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603F" w14:textId="77777777" w:rsidR="003237E2" w:rsidRPr="00F93477" w:rsidRDefault="003237E2" w:rsidP="007B6AF5">
      <w:pPr>
        <w:pageBreakBefore/>
        <w:spacing w:after="60"/>
        <w:jc w:val="center"/>
        <w:rPr>
          <w:rFonts w:ascii="Arial" w:hAnsi="Arial" w:cs="Arial"/>
          <w:b/>
          <w:color w:val="000000"/>
          <w:spacing w:val="15"/>
        </w:rPr>
      </w:pPr>
      <w:bookmarkStart w:id="0" w:name="_GoBack"/>
      <w:bookmarkEnd w:id="0"/>
      <w:r w:rsidRPr="00F93477">
        <w:rPr>
          <w:rFonts w:ascii="Arial" w:hAnsi="Arial" w:cs="Arial"/>
          <w:b/>
          <w:color w:val="000000"/>
          <w:spacing w:val="15"/>
        </w:rPr>
        <w:t>МЕТОДОЛОГИЧЕСКИЕ ПОЯСНЕНИЯ</w:t>
      </w:r>
    </w:p>
    <w:p w14:paraId="766F05DC" w14:textId="54A6B8EC" w:rsidR="000C37AB" w:rsidRPr="00F93477" w:rsidRDefault="00C35B76" w:rsidP="000C37AB">
      <w:pPr>
        <w:spacing w:line="200" w:lineRule="exact"/>
        <w:ind w:firstLine="284"/>
        <w:jc w:val="both"/>
        <w:rPr>
          <w:rFonts w:ascii="Arial" w:hAnsi="Arial" w:cs="Arial"/>
          <w:color w:val="000000"/>
          <w:sz w:val="16"/>
        </w:rPr>
      </w:pPr>
      <w:r w:rsidRPr="007527CE">
        <w:rPr>
          <w:rFonts w:ascii="Arial" w:hAnsi="Arial" w:cs="Arial"/>
          <w:b/>
          <w:color w:val="000000" w:themeColor="text1"/>
          <w:sz w:val="16"/>
        </w:rPr>
        <w:t xml:space="preserve">Табл. 5.1 – 5.5, 5.10 – 5.17, 5.23 – 5.31. </w:t>
      </w:r>
      <w:r w:rsidR="000C37AB" w:rsidRPr="00F93477">
        <w:rPr>
          <w:rFonts w:ascii="Arial" w:hAnsi="Arial" w:cs="Arial"/>
          <w:color w:val="000000"/>
          <w:sz w:val="16"/>
        </w:rPr>
        <w:t xml:space="preserve">Данные о </w:t>
      </w:r>
      <w:r w:rsidR="000C37AB" w:rsidRPr="00F93477">
        <w:rPr>
          <w:rFonts w:ascii="Arial" w:hAnsi="Arial" w:cs="Arial"/>
          <w:b/>
          <w:color w:val="000000"/>
          <w:sz w:val="16"/>
        </w:rPr>
        <w:t>численности рабочей силы, занятых и безработных</w:t>
      </w:r>
      <w:r w:rsidR="000C37AB" w:rsidRPr="00F93477">
        <w:rPr>
          <w:rFonts w:ascii="Arial" w:hAnsi="Arial" w:cs="Arial"/>
          <w:color w:val="000000"/>
          <w:sz w:val="16"/>
        </w:rPr>
        <w:t xml:space="preserve"> получены </w:t>
      </w:r>
      <w:r w:rsidR="002F74BA">
        <w:rPr>
          <w:rFonts w:ascii="Arial" w:hAnsi="Arial" w:cs="Arial"/>
          <w:color w:val="000000"/>
          <w:sz w:val="16"/>
        </w:rPr>
        <w:br/>
      </w:r>
      <w:r w:rsidR="000C37AB" w:rsidRPr="00F93477">
        <w:rPr>
          <w:rFonts w:ascii="Arial" w:hAnsi="Arial" w:cs="Arial"/>
          <w:color w:val="000000"/>
          <w:sz w:val="16"/>
        </w:rPr>
        <w:t xml:space="preserve">по материалам выборочных обследований рабочей силы, проводившихся </w:t>
      </w:r>
      <w:r w:rsidR="0055634D">
        <w:rPr>
          <w:rFonts w:ascii="Arial" w:hAnsi="Arial" w:cs="Arial"/>
          <w:color w:val="000000"/>
          <w:sz w:val="16"/>
        </w:rPr>
        <w:t>Росстатом</w:t>
      </w:r>
      <w:r w:rsidR="000C37AB" w:rsidRPr="00F93477">
        <w:rPr>
          <w:rFonts w:ascii="Arial" w:hAnsi="Arial" w:cs="Arial"/>
          <w:color w:val="000000"/>
          <w:spacing w:val="-2"/>
          <w:sz w:val="16"/>
        </w:rPr>
        <w:t xml:space="preserve"> с </w:t>
      </w:r>
      <w:smartTag w:uri="urn:schemas-microsoft-com:office:smarttags" w:element="metricconverter">
        <w:smartTagPr>
          <w:attr w:name="ProductID" w:val="1992 г"/>
        </w:smartTagPr>
        <w:r w:rsidR="000C37AB" w:rsidRPr="00F93477">
          <w:rPr>
            <w:rFonts w:ascii="Arial" w:hAnsi="Arial" w:cs="Arial"/>
            <w:color w:val="000000"/>
            <w:spacing w:val="-2"/>
            <w:sz w:val="16"/>
          </w:rPr>
          <w:t>1992 г</w:t>
        </w:r>
      </w:smartTag>
      <w:r w:rsidR="000C37AB" w:rsidRPr="00F93477">
        <w:rPr>
          <w:rFonts w:ascii="Arial" w:hAnsi="Arial" w:cs="Arial"/>
          <w:color w:val="000000"/>
          <w:spacing w:val="-2"/>
          <w:sz w:val="16"/>
        </w:rPr>
        <w:t xml:space="preserve">. С </w:t>
      </w:r>
      <w:smartTag w:uri="urn:schemas-microsoft-com:office:smarttags" w:element="metricconverter">
        <w:smartTagPr>
          <w:attr w:name="ProductID" w:val="1999 г"/>
        </w:smartTagPr>
        <w:r w:rsidR="000C37AB" w:rsidRPr="00F93477">
          <w:rPr>
            <w:rFonts w:ascii="Arial" w:hAnsi="Arial" w:cs="Arial"/>
            <w:color w:val="000000"/>
            <w:spacing w:val="-2"/>
            <w:sz w:val="16"/>
          </w:rPr>
          <w:t>1999 г</w:t>
        </w:r>
      </w:smartTag>
      <w:r w:rsidR="000C37AB" w:rsidRPr="00F93477">
        <w:rPr>
          <w:rFonts w:ascii="Arial" w:hAnsi="Arial" w:cs="Arial"/>
          <w:color w:val="000000"/>
          <w:spacing w:val="-2"/>
          <w:sz w:val="16"/>
        </w:rPr>
        <w:t xml:space="preserve">. по август </w:t>
      </w:r>
      <w:smartTag w:uri="urn:schemas-microsoft-com:office:smarttags" w:element="metricconverter">
        <w:smartTagPr>
          <w:attr w:name="ProductID" w:val="2009 г"/>
        </w:smartTagPr>
        <w:r w:rsidR="000C37AB" w:rsidRPr="00F93477">
          <w:rPr>
            <w:rFonts w:ascii="Arial" w:hAnsi="Arial" w:cs="Arial"/>
            <w:color w:val="000000"/>
            <w:spacing w:val="-2"/>
            <w:sz w:val="16"/>
          </w:rPr>
          <w:t>2009 г</w:t>
        </w:r>
      </w:smartTag>
      <w:r w:rsidR="000C37AB" w:rsidRPr="00F93477">
        <w:rPr>
          <w:rFonts w:ascii="Arial" w:hAnsi="Arial" w:cs="Arial"/>
          <w:color w:val="000000"/>
          <w:spacing w:val="-2"/>
          <w:sz w:val="16"/>
        </w:rPr>
        <w:t xml:space="preserve">. </w:t>
      </w:r>
      <w:r w:rsidR="002F74BA">
        <w:rPr>
          <w:rFonts w:ascii="Arial" w:hAnsi="Arial" w:cs="Arial"/>
          <w:color w:val="000000"/>
          <w:spacing w:val="-2"/>
          <w:sz w:val="16"/>
        </w:rPr>
        <w:br/>
      </w:r>
      <w:r w:rsidR="000C37AB" w:rsidRPr="00F93477">
        <w:rPr>
          <w:rFonts w:ascii="Arial" w:hAnsi="Arial" w:cs="Arial"/>
          <w:color w:val="000000"/>
          <w:spacing w:val="-2"/>
          <w:sz w:val="16"/>
        </w:rPr>
        <w:t xml:space="preserve">обследование проводилось </w:t>
      </w:r>
      <w:r w:rsidR="000C37AB" w:rsidRPr="00F93477">
        <w:rPr>
          <w:rFonts w:ascii="Arial" w:hAnsi="Arial" w:cs="Arial"/>
          <w:color w:val="000000"/>
          <w:sz w:val="16"/>
        </w:rPr>
        <w:t>с квартальной периодичностью по состоянию на последнюю неделю февраля, мая, августа, нояб</w:t>
      </w:r>
      <w:r w:rsidR="00B1235B">
        <w:rPr>
          <w:rFonts w:ascii="Arial" w:hAnsi="Arial" w:cs="Arial"/>
          <w:color w:val="000000"/>
          <w:sz w:val="16"/>
        </w:rPr>
        <w:t>ря</w:t>
      </w:r>
      <w:r w:rsidR="000C37AB" w:rsidRPr="00F93477">
        <w:rPr>
          <w:rFonts w:ascii="Arial" w:hAnsi="Arial" w:cs="Arial"/>
          <w:color w:val="000000"/>
          <w:sz w:val="16"/>
        </w:rPr>
        <w:t xml:space="preserve">, начиная с сентября </w:t>
      </w:r>
      <w:smartTag w:uri="urn:schemas-microsoft-com:office:smarttags" w:element="metricconverter">
        <w:smartTagPr>
          <w:attr w:name="ProductID" w:val="2009 г"/>
        </w:smartTagPr>
        <w:r w:rsidR="000C37AB" w:rsidRPr="00F93477">
          <w:rPr>
            <w:rFonts w:ascii="Arial" w:hAnsi="Arial" w:cs="Arial"/>
            <w:color w:val="000000"/>
            <w:sz w:val="16"/>
          </w:rPr>
          <w:t>2009 г</w:t>
        </w:r>
      </w:smartTag>
      <w:r w:rsidR="00DD45E1" w:rsidRPr="00F93477">
        <w:rPr>
          <w:rFonts w:ascii="Arial" w:hAnsi="Arial" w:cs="Arial"/>
          <w:color w:val="000000"/>
          <w:sz w:val="16"/>
        </w:rPr>
        <w:t>.</w:t>
      </w:r>
      <w:r w:rsidR="00B1235B">
        <w:rPr>
          <w:rFonts w:ascii="Arial" w:hAnsi="Arial" w:cs="Arial"/>
          <w:color w:val="000000"/>
          <w:sz w:val="16"/>
        </w:rPr>
        <w:t xml:space="preserve"> </w:t>
      </w:r>
      <w:r w:rsidR="00433ECA">
        <w:rPr>
          <w:rFonts w:ascii="Arial" w:hAnsi="Arial" w:cs="Arial"/>
          <w:color w:val="000000"/>
          <w:sz w:val="16"/>
        </w:rPr>
        <w:t>–</w:t>
      </w:r>
      <w:r w:rsidR="002C6A2F">
        <w:rPr>
          <w:rFonts w:ascii="Arial" w:hAnsi="Arial" w:cs="Arial"/>
          <w:color w:val="000000"/>
          <w:sz w:val="16"/>
        </w:rPr>
        <w:t xml:space="preserve"> </w:t>
      </w:r>
      <w:r w:rsidR="000C37AB" w:rsidRPr="00F93477">
        <w:rPr>
          <w:rFonts w:ascii="Arial" w:hAnsi="Arial" w:cs="Arial"/>
          <w:color w:val="000000"/>
          <w:sz w:val="16"/>
        </w:rPr>
        <w:t>ежемесячно.</w:t>
      </w:r>
    </w:p>
    <w:p w14:paraId="1C40B2DF" w14:textId="30EF1334" w:rsidR="000C37AB" w:rsidRPr="007B02D4" w:rsidRDefault="000C37AB" w:rsidP="000C37AB">
      <w:pPr>
        <w:spacing w:line="200" w:lineRule="exact"/>
        <w:ind w:firstLine="284"/>
        <w:jc w:val="both"/>
        <w:rPr>
          <w:rFonts w:ascii="Arial" w:hAnsi="Arial" w:cs="Arial"/>
          <w:sz w:val="16"/>
        </w:rPr>
      </w:pPr>
      <w:r w:rsidRPr="00F93477">
        <w:rPr>
          <w:rFonts w:ascii="Arial" w:hAnsi="Arial" w:cs="Arial"/>
          <w:color w:val="000000"/>
          <w:sz w:val="16"/>
        </w:rPr>
        <w:t xml:space="preserve">Обследование проводится во всех субъектах Российской Федерации на основе выборочного метода наблюдения </w:t>
      </w:r>
      <w:r w:rsidR="00182CB3">
        <w:rPr>
          <w:rFonts w:ascii="Arial" w:hAnsi="Arial" w:cs="Arial"/>
          <w:color w:val="000000"/>
          <w:sz w:val="16"/>
        </w:rPr>
        <w:br/>
      </w:r>
      <w:r w:rsidRPr="00F93477">
        <w:rPr>
          <w:rFonts w:ascii="Arial" w:hAnsi="Arial" w:cs="Arial"/>
          <w:color w:val="000000"/>
          <w:sz w:val="16"/>
        </w:rPr>
        <w:t xml:space="preserve">с </w:t>
      </w:r>
      <w:r w:rsidRPr="007B02D4">
        <w:rPr>
          <w:rFonts w:ascii="Arial" w:hAnsi="Arial" w:cs="Arial"/>
          <w:sz w:val="16"/>
        </w:rPr>
        <w:t xml:space="preserve">последующим распространением итогов на всю численность населения обследуемого возраста. В Чеченской Республике </w:t>
      </w:r>
      <w:r w:rsidR="00182CB3">
        <w:rPr>
          <w:rFonts w:ascii="Arial" w:hAnsi="Arial" w:cs="Arial"/>
          <w:sz w:val="16"/>
        </w:rPr>
        <w:br/>
      </w:r>
      <w:r w:rsidRPr="007B02D4">
        <w:rPr>
          <w:rFonts w:ascii="Arial" w:hAnsi="Arial" w:cs="Arial"/>
          <w:sz w:val="16"/>
        </w:rPr>
        <w:t xml:space="preserve">обследование проводится с </w:t>
      </w:r>
      <w:smartTag w:uri="urn:schemas-microsoft-com:office:smarttags" w:element="metricconverter">
        <w:smartTagPr>
          <w:attr w:name="ProductID" w:val="2006 г"/>
        </w:smartTagPr>
        <w:r w:rsidRPr="007B02D4">
          <w:rPr>
            <w:rFonts w:ascii="Arial" w:hAnsi="Arial" w:cs="Arial"/>
            <w:sz w:val="16"/>
          </w:rPr>
          <w:t>2006 г</w:t>
        </w:r>
      </w:smartTag>
      <w:r w:rsidRPr="007B02D4">
        <w:rPr>
          <w:rFonts w:ascii="Arial" w:hAnsi="Arial" w:cs="Arial"/>
          <w:sz w:val="16"/>
        </w:rPr>
        <w:t>.</w:t>
      </w:r>
    </w:p>
    <w:p w14:paraId="791AE8DA" w14:textId="7462D9E2" w:rsidR="000C37AB" w:rsidRPr="007B02D4" w:rsidRDefault="000C37AB" w:rsidP="000C37AB">
      <w:pPr>
        <w:spacing w:line="200" w:lineRule="exact"/>
        <w:ind w:firstLine="284"/>
        <w:jc w:val="both"/>
        <w:rPr>
          <w:rFonts w:ascii="Arial" w:hAnsi="Arial" w:cs="Arial"/>
          <w:sz w:val="16"/>
        </w:rPr>
      </w:pPr>
      <w:r w:rsidRPr="007B02D4">
        <w:rPr>
          <w:rFonts w:ascii="Arial" w:hAnsi="Arial" w:cs="Arial"/>
          <w:b/>
          <w:bCs/>
          <w:sz w:val="16"/>
        </w:rPr>
        <w:t>Рабочая сила</w:t>
      </w:r>
      <w:r w:rsidRPr="007B02D4">
        <w:rPr>
          <w:rFonts w:ascii="Arial" w:hAnsi="Arial" w:cs="Arial"/>
          <w:sz w:val="16"/>
        </w:rPr>
        <w:t xml:space="preserve"> – лица в возрасте 15 лет</w:t>
      </w:r>
      <w:r w:rsidR="00C42A20" w:rsidRPr="007B02D4">
        <w:rPr>
          <w:rFonts w:ascii="Arial" w:hAnsi="Arial" w:cs="Arial"/>
          <w:sz w:val="16"/>
        </w:rPr>
        <w:t xml:space="preserve"> и старше</w:t>
      </w:r>
      <w:r w:rsidRPr="007B02D4">
        <w:rPr>
          <w:rFonts w:ascii="Arial" w:hAnsi="Arial" w:cs="Arial"/>
          <w:sz w:val="16"/>
        </w:rPr>
        <w:t xml:space="preserve">, которые в рассматриваемый период (обследуемую неделю) считаются </w:t>
      </w:r>
      <w:r w:rsidR="002F74BA">
        <w:rPr>
          <w:rFonts w:ascii="Arial" w:hAnsi="Arial" w:cs="Arial"/>
          <w:sz w:val="16"/>
        </w:rPr>
        <w:br/>
      </w:r>
      <w:r w:rsidRPr="007B02D4">
        <w:rPr>
          <w:rFonts w:ascii="Arial" w:hAnsi="Arial" w:cs="Arial"/>
          <w:sz w:val="16"/>
        </w:rPr>
        <w:t>занятыми или безработными.</w:t>
      </w:r>
    </w:p>
    <w:p w14:paraId="1863FD37" w14:textId="0F4D9A0E" w:rsidR="000C37AB" w:rsidRPr="007B02D4" w:rsidRDefault="000C37AB" w:rsidP="000C37AB">
      <w:pPr>
        <w:spacing w:line="200" w:lineRule="exact"/>
        <w:ind w:firstLine="284"/>
        <w:jc w:val="both"/>
        <w:rPr>
          <w:rFonts w:ascii="Arial" w:hAnsi="Arial" w:cs="Arial"/>
          <w:spacing w:val="2"/>
          <w:sz w:val="16"/>
        </w:rPr>
      </w:pPr>
      <w:r w:rsidRPr="007B02D4">
        <w:rPr>
          <w:rFonts w:ascii="Arial" w:hAnsi="Arial" w:cs="Arial"/>
          <w:b/>
          <w:bCs/>
          <w:sz w:val="16"/>
        </w:rPr>
        <w:t xml:space="preserve">Занятые </w:t>
      </w:r>
      <w:r w:rsidRPr="007B02D4">
        <w:rPr>
          <w:rFonts w:ascii="Arial" w:hAnsi="Arial" w:cs="Arial"/>
          <w:bCs/>
          <w:sz w:val="16"/>
        </w:rPr>
        <w:t xml:space="preserve">– </w:t>
      </w:r>
      <w:r w:rsidRPr="007B02D4">
        <w:rPr>
          <w:rFonts w:ascii="Arial" w:hAnsi="Arial" w:cs="Arial"/>
          <w:spacing w:val="2"/>
          <w:sz w:val="16"/>
        </w:rPr>
        <w:t>лица в возрасте 15 лет</w:t>
      </w:r>
      <w:r w:rsidR="00C42A20" w:rsidRPr="007B02D4">
        <w:rPr>
          <w:rFonts w:ascii="Arial" w:hAnsi="Arial" w:cs="Arial"/>
          <w:spacing w:val="2"/>
          <w:sz w:val="16"/>
        </w:rPr>
        <w:t xml:space="preserve"> и старше</w:t>
      </w:r>
      <w:r w:rsidRPr="007B02D4">
        <w:rPr>
          <w:rFonts w:ascii="Arial" w:hAnsi="Arial" w:cs="Arial"/>
          <w:spacing w:val="2"/>
          <w:sz w:val="16"/>
        </w:rPr>
        <w:t xml:space="preserve">,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w:t>
      </w:r>
      <w:r w:rsidR="002F74BA">
        <w:rPr>
          <w:rFonts w:ascii="Arial" w:hAnsi="Arial" w:cs="Arial"/>
          <w:spacing w:val="2"/>
          <w:sz w:val="16"/>
        </w:rPr>
        <w:br/>
      </w:r>
      <w:r w:rsidRPr="007B02D4">
        <w:rPr>
          <w:rFonts w:ascii="Arial" w:hAnsi="Arial" w:cs="Arial"/>
          <w:spacing w:val="2"/>
          <w:sz w:val="16"/>
        </w:rPr>
        <w:t xml:space="preserve">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w:t>
      </w:r>
    </w:p>
    <w:p w14:paraId="4EF5F0EF" w14:textId="77777777" w:rsidR="000C37AB" w:rsidRPr="007B02D4" w:rsidRDefault="000C37AB" w:rsidP="000C37AB">
      <w:pPr>
        <w:spacing w:line="200" w:lineRule="exact"/>
        <w:ind w:firstLine="284"/>
        <w:jc w:val="both"/>
        <w:rPr>
          <w:rFonts w:ascii="Arial" w:hAnsi="Arial" w:cs="Arial"/>
          <w:sz w:val="16"/>
        </w:rPr>
      </w:pPr>
      <w:r w:rsidRPr="007B02D4">
        <w:rPr>
          <w:rFonts w:ascii="Arial" w:hAnsi="Arial" w:cs="Arial"/>
          <w:b/>
          <w:bCs/>
          <w:sz w:val="16"/>
        </w:rPr>
        <w:t xml:space="preserve">Безработные </w:t>
      </w:r>
      <w:r w:rsidRPr="007B02D4">
        <w:rPr>
          <w:rFonts w:ascii="Arial" w:hAnsi="Arial" w:cs="Arial"/>
          <w:sz w:val="16"/>
        </w:rPr>
        <w:t xml:space="preserve">(применительно к стандартам Международной организации труда) – лица в возрасте </w:t>
      </w:r>
      <w:r w:rsidR="000B2558" w:rsidRPr="007B02D4">
        <w:rPr>
          <w:rFonts w:ascii="Arial" w:hAnsi="Arial" w:cs="Arial"/>
          <w:sz w:val="16"/>
        </w:rPr>
        <w:t>15 лет</w:t>
      </w:r>
      <w:r w:rsidR="007F68AF">
        <w:rPr>
          <w:rFonts w:ascii="Arial" w:hAnsi="Arial" w:cs="Arial"/>
          <w:sz w:val="16"/>
        </w:rPr>
        <w:t xml:space="preserve"> и</w:t>
      </w:r>
      <w:r w:rsidR="000B2558" w:rsidRPr="007B02D4">
        <w:rPr>
          <w:rFonts w:ascii="Arial" w:hAnsi="Arial" w:cs="Arial"/>
          <w:sz w:val="16"/>
        </w:rPr>
        <w:t xml:space="preserve"> старше</w:t>
      </w:r>
      <w:r w:rsidRPr="007B02D4">
        <w:rPr>
          <w:rFonts w:ascii="Arial" w:hAnsi="Arial" w:cs="Arial"/>
          <w:sz w:val="16"/>
        </w:rPr>
        <w:t xml:space="preserve">, которые </w:t>
      </w:r>
      <w:r w:rsidR="009D293F">
        <w:rPr>
          <w:rFonts w:ascii="Arial" w:hAnsi="Arial" w:cs="Arial"/>
          <w:sz w:val="16"/>
        </w:rPr>
        <w:br/>
      </w:r>
      <w:r w:rsidRPr="007B02D4">
        <w:rPr>
          <w:rFonts w:ascii="Arial" w:hAnsi="Arial" w:cs="Arial"/>
          <w:sz w:val="16"/>
        </w:rPr>
        <w:t>в рассматриваемый период удовлетворяли одновременно следующим критериям:</w:t>
      </w:r>
    </w:p>
    <w:p w14:paraId="4C28E561" w14:textId="77777777" w:rsidR="000C37AB" w:rsidRPr="007B02D4" w:rsidRDefault="000C37AB" w:rsidP="000C37AB">
      <w:pPr>
        <w:spacing w:line="200" w:lineRule="exact"/>
        <w:ind w:firstLine="284"/>
        <w:jc w:val="both"/>
        <w:rPr>
          <w:rFonts w:ascii="Arial" w:hAnsi="Arial" w:cs="Arial"/>
          <w:sz w:val="16"/>
        </w:rPr>
      </w:pPr>
      <w:r w:rsidRPr="007B02D4">
        <w:rPr>
          <w:rFonts w:ascii="Arial" w:hAnsi="Arial" w:cs="Arial"/>
          <w:sz w:val="16"/>
        </w:rPr>
        <w:t>не имели работы (доходного занятия);</w:t>
      </w:r>
    </w:p>
    <w:p w14:paraId="57F48AEF" w14:textId="77777777" w:rsidR="00C6140E" w:rsidRPr="007B02D4" w:rsidRDefault="00C6140E" w:rsidP="00C6140E">
      <w:pPr>
        <w:spacing w:line="200" w:lineRule="exact"/>
        <w:ind w:firstLine="284"/>
        <w:jc w:val="both"/>
        <w:rPr>
          <w:rFonts w:ascii="Arial" w:hAnsi="Arial" w:cs="Arial"/>
          <w:sz w:val="16"/>
        </w:rPr>
      </w:pPr>
      <w:r w:rsidRPr="007B02D4">
        <w:rPr>
          <w:rFonts w:ascii="Arial" w:hAnsi="Arial" w:cs="Arial"/>
          <w:sz w:val="16"/>
        </w:rPr>
        <w:t>занимались поиском работы в течение последних четырех недель, используя при этом любые способы;</w:t>
      </w:r>
    </w:p>
    <w:p w14:paraId="5B82E4B7" w14:textId="77777777" w:rsidR="000C37AB" w:rsidRPr="007B02D4" w:rsidRDefault="000C37AB" w:rsidP="000C37AB">
      <w:pPr>
        <w:spacing w:line="200" w:lineRule="exact"/>
        <w:ind w:firstLine="284"/>
        <w:jc w:val="both"/>
        <w:rPr>
          <w:rFonts w:ascii="Arial" w:hAnsi="Arial" w:cs="Arial"/>
          <w:sz w:val="16"/>
        </w:rPr>
      </w:pPr>
      <w:r w:rsidRPr="007B02D4">
        <w:rPr>
          <w:rFonts w:ascii="Arial" w:hAnsi="Arial" w:cs="Arial"/>
          <w:sz w:val="16"/>
        </w:rPr>
        <w:t>были готовы приступить к работе в течение обследуемой недели.</w:t>
      </w:r>
    </w:p>
    <w:p w14:paraId="478D1DEA" w14:textId="77777777" w:rsidR="000C37AB" w:rsidRPr="007B02D4" w:rsidRDefault="000C37AB" w:rsidP="000C37AB">
      <w:pPr>
        <w:spacing w:line="200" w:lineRule="exact"/>
        <w:ind w:firstLine="284"/>
        <w:jc w:val="both"/>
        <w:rPr>
          <w:rFonts w:ascii="Arial" w:hAnsi="Arial" w:cs="Arial"/>
          <w:sz w:val="16"/>
        </w:rPr>
      </w:pPr>
      <w:r w:rsidRPr="007B02D4">
        <w:rPr>
          <w:rFonts w:ascii="Arial" w:hAnsi="Arial" w:cs="Arial"/>
          <w:sz w:val="16"/>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14:paraId="0BC18742" w14:textId="2F1BD4BE" w:rsidR="000C37AB" w:rsidRPr="007B02D4" w:rsidRDefault="000C37AB" w:rsidP="000C37AB">
      <w:pPr>
        <w:spacing w:line="200" w:lineRule="exact"/>
        <w:ind w:firstLine="284"/>
        <w:jc w:val="both"/>
        <w:rPr>
          <w:rFonts w:ascii="Arial" w:hAnsi="Arial" w:cs="Arial"/>
          <w:sz w:val="16"/>
        </w:rPr>
      </w:pPr>
      <w:r w:rsidRPr="007B02D4">
        <w:rPr>
          <w:rFonts w:ascii="Arial" w:hAnsi="Arial" w:cs="Arial"/>
          <w:b/>
          <w:sz w:val="16"/>
        </w:rPr>
        <w:t>Потенциальная рабочая сила</w:t>
      </w:r>
      <w:r w:rsidRPr="007B02D4">
        <w:rPr>
          <w:rFonts w:ascii="Arial" w:hAnsi="Arial" w:cs="Arial"/>
          <w:sz w:val="16"/>
        </w:rPr>
        <w:t xml:space="preserve"> – незанятые лица, которые выражают заинтересованность в получении работы за оплату </w:t>
      </w:r>
      <w:r w:rsidR="002F74BA">
        <w:rPr>
          <w:rFonts w:ascii="Arial" w:hAnsi="Arial" w:cs="Arial"/>
          <w:sz w:val="16"/>
        </w:rPr>
        <w:br/>
      </w:r>
      <w:r w:rsidRPr="007B02D4">
        <w:rPr>
          <w:rFonts w:ascii="Arial" w:hAnsi="Arial" w:cs="Arial"/>
          <w:sz w:val="16"/>
        </w:rPr>
        <w:t>или прибыль, однако сложившиеся условия ограничивают их активные поиски работы или их готовность приступить к работе.</w:t>
      </w:r>
    </w:p>
    <w:p w14:paraId="1A6E9C03" w14:textId="59BD45B4" w:rsidR="000C37AB" w:rsidRPr="007B02D4" w:rsidRDefault="000C37AB" w:rsidP="000C37AB">
      <w:pPr>
        <w:spacing w:line="200" w:lineRule="exact"/>
        <w:ind w:firstLine="284"/>
        <w:jc w:val="both"/>
        <w:rPr>
          <w:rFonts w:ascii="Arial" w:hAnsi="Arial" w:cs="Arial"/>
          <w:spacing w:val="-2"/>
          <w:sz w:val="16"/>
        </w:rPr>
      </w:pPr>
      <w:r w:rsidRPr="007B02D4">
        <w:rPr>
          <w:rFonts w:ascii="Arial" w:hAnsi="Arial" w:cs="Arial"/>
          <w:b/>
          <w:bCs/>
          <w:spacing w:val="-2"/>
          <w:sz w:val="16"/>
        </w:rPr>
        <w:t>Безработные, зарегистрированные в органах службы занятости</w:t>
      </w:r>
      <w:r w:rsidR="00D41A36" w:rsidRPr="007B02D4">
        <w:rPr>
          <w:rFonts w:ascii="Arial" w:hAnsi="Arial" w:cs="Arial"/>
          <w:b/>
          <w:bCs/>
          <w:spacing w:val="-2"/>
          <w:sz w:val="16"/>
        </w:rPr>
        <w:t xml:space="preserve"> </w:t>
      </w:r>
      <w:r w:rsidRPr="007B02D4">
        <w:rPr>
          <w:rFonts w:ascii="Arial" w:hAnsi="Arial" w:cs="Arial"/>
          <w:b/>
          <w:bCs/>
          <w:spacing w:val="-2"/>
          <w:sz w:val="16"/>
        </w:rPr>
        <w:t xml:space="preserve">населения </w:t>
      </w:r>
      <w:r w:rsidRPr="007B02D4">
        <w:rPr>
          <w:rFonts w:ascii="Arial" w:hAnsi="Arial" w:cs="Arial"/>
          <w:spacing w:val="-2"/>
          <w:sz w:val="16"/>
        </w:rPr>
        <w:t xml:space="preserve"> – трудоспособные граждане, не имеющие </w:t>
      </w:r>
      <w:r w:rsidR="002F74BA">
        <w:rPr>
          <w:rFonts w:ascii="Arial" w:hAnsi="Arial" w:cs="Arial"/>
          <w:spacing w:val="-2"/>
          <w:sz w:val="16"/>
        </w:rPr>
        <w:br/>
      </w:r>
      <w:r w:rsidRPr="007B02D4">
        <w:rPr>
          <w:rFonts w:ascii="Arial" w:hAnsi="Arial" w:cs="Arial"/>
          <w:spacing w:val="-2"/>
          <w:sz w:val="16"/>
        </w:rPr>
        <w:t>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готовые приступить к ней.</w:t>
      </w:r>
    </w:p>
    <w:p w14:paraId="2063D8F0" w14:textId="0F85306F" w:rsidR="000C37AB" w:rsidRPr="007B02D4" w:rsidRDefault="000C37AB" w:rsidP="000C37AB">
      <w:pPr>
        <w:spacing w:line="200" w:lineRule="exact"/>
        <w:ind w:firstLine="284"/>
        <w:jc w:val="both"/>
        <w:rPr>
          <w:rFonts w:ascii="Arial" w:hAnsi="Arial" w:cs="Arial"/>
          <w:sz w:val="16"/>
        </w:rPr>
      </w:pPr>
      <w:r w:rsidRPr="007B02D4">
        <w:rPr>
          <w:rFonts w:ascii="Arial" w:hAnsi="Arial" w:cs="Arial"/>
          <w:b/>
          <w:sz w:val="16"/>
        </w:rPr>
        <w:t>Уровень</w:t>
      </w:r>
      <w:r w:rsidRPr="007B02D4">
        <w:rPr>
          <w:rFonts w:ascii="Arial" w:hAnsi="Arial" w:cs="Arial"/>
          <w:b/>
          <w:bCs/>
          <w:sz w:val="16"/>
        </w:rPr>
        <w:t xml:space="preserve"> участия в </w:t>
      </w:r>
      <w:r w:rsidR="00CD488F" w:rsidRPr="007B02D4">
        <w:rPr>
          <w:rFonts w:ascii="Arial" w:hAnsi="Arial" w:cs="Arial"/>
          <w:b/>
          <w:bCs/>
          <w:sz w:val="16"/>
        </w:rPr>
        <w:t xml:space="preserve">составе </w:t>
      </w:r>
      <w:r w:rsidRPr="007B02D4">
        <w:rPr>
          <w:rFonts w:ascii="Arial" w:hAnsi="Arial" w:cs="Arial"/>
          <w:b/>
          <w:bCs/>
          <w:sz w:val="16"/>
        </w:rPr>
        <w:t>рабочей сил</w:t>
      </w:r>
      <w:r w:rsidR="00CD488F" w:rsidRPr="007B02D4">
        <w:rPr>
          <w:rFonts w:ascii="Arial" w:hAnsi="Arial" w:cs="Arial"/>
          <w:b/>
          <w:bCs/>
          <w:sz w:val="16"/>
        </w:rPr>
        <w:t>ы</w:t>
      </w:r>
      <w:r w:rsidRPr="007B02D4">
        <w:rPr>
          <w:rFonts w:ascii="Arial" w:hAnsi="Arial" w:cs="Arial"/>
          <w:b/>
          <w:bCs/>
          <w:sz w:val="16"/>
        </w:rPr>
        <w:t xml:space="preserve"> </w:t>
      </w:r>
      <w:r w:rsidRPr="007B02D4">
        <w:rPr>
          <w:rFonts w:ascii="Arial" w:hAnsi="Arial" w:cs="Arial"/>
          <w:sz w:val="16"/>
        </w:rPr>
        <w:t xml:space="preserve">– отношение численности населения, входящего в состав рабочей силы, </w:t>
      </w:r>
      <w:r w:rsidR="002F74BA">
        <w:rPr>
          <w:rFonts w:ascii="Arial" w:hAnsi="Arial" w:cs="Arial"/>
          <w:sz w:val="16"/>
        </w:rPr>
        <w:br/>
      </w:r>
      <w:r w:rsidRPr="007B02D4">
        <w:rPr>
          <w:rFonts w:ascii="Arial" w:hAnsi="Arial" w:cs="Arial"/>
          <w:sz w:val="16"/>
        </w:rPr>
        <w:t xml:space="preserve">определенной возрастной группы к общей численности населения соответствующей возрастной группы, рассчитанное </w:t>
      </w:r>
      <w:r w:rsidR="002F74BA">
        <w:rPr>
          <w:rFonts w:ascii="Arial" w:hAnsi="Arial" w:cs="Arial"/>
          <w:sz w:val="16"/>
        </w:rPr>
        <w:br/>
      </w:r>
      <w:r w:rsidRPr="007B02D4">
        <w:rPr>
          <w:rFonts w:ascii="Arial" w:hAnsi="Arial" w:cs="Arial"/>
          <w:sz w:val="16"/>
        </w:rPr>
        <w:t>в процентах.</w:t>
      </w:r>
    </w:p>
    <w:p w14:paraId="31862B5B" w14:textId="77777777" w:rsidR="000C37AB" w:rsidRPr="007B02D4" w:rsidRDefault="000C37AB" w:rsidP="000C37AB">
      <w:pPr>
        <w:spacing w:line="200" w:lineRule="exact"/>
        <w:ind w:firstLine="284"/>
        <w:jc w:val="both"/>
        <w:rPr>
          <w:rFonts w:ascii="Arial" w:hAnsi="Arial" w:cs="Arial"/>
          <w:sz w:val="16"/>
        </w:rPr>
      </w:pPr>
      <w:r w:rsidRPr="007B02D4">
        <w:rPr>
          <w:rFonts w:ascii="Arial" w:hAnsi="Arial" w:cs="Arial"/>
          <w:b/>
          <w:bCs/>
          <w:sz w:val="16"/>
        </w:rPr>
        <w:t>Уровень занятости</w:t>
      </w:r>
      <w:r w:rsidR="00DD45E1" w:rsidRPr="007B02D4">
        <w:rPr>
          <w:rFonts w:ascii="Arial" w:hAnsi="Arial" w:cs="Arial"/>
          <w:b/>
          <w:bCs/>
          <w:sz w:val="16"/>
        </w:rPr>
        <w:t xml:space="preserve"> </w:t>
      </w:r>
      <w:r w:rsidRPr="007B02D4">
        <w:rPr>
          <w:rFonts w:ascii="Arial" w:hAnsi="Arial" w:cs="Arial"/>
          <w:sz w:val="16"/>
        </w:rPr>
        <w:t xml:space="preserve">– отношение численности занятого населения определенной возрастной группы к общей численности </w:t>
      </w:r>
      <w:r w:rsidR="00FE2038" w:rsidRPr="007B02D4">
        <w:rPr>
          <w:rFonts w:ascii="Arial" w:hAnsi="Arial" w:cs="Arial"/>
          <w:sz w:val="16"/>
        </w:rPr>
        <w:br/>
      </w:r>
      <w:r w:rsidRPr="007B02D4">
        <w:rPr>
          <w:rFonts w:ascii="Arial" w:hAnsi="Arial" w:cs="Arial"/>
          <w:sz w:val="16"/>
        </w:rPr>
        <w:t>населения соответствующей возрастной группы, рассчитанное в процентах.</w:t>
      </w:r>
    </w:p>
    <w:p w14:paraId="033A166F" w14:textId="77777777" w:rsidR="000C37AB" w:rsidRPr="007B02D4" w:rsidRDefault="000C37AB" w:rsidP="000C37AB">
      <w:pPr>
        <w:spacing w:line="200" w:lineRule="exact"/>
        <w:ind w:firstLine="284"/>
        <w:jc w:val="both"/>
        <w:rPr>
          <w:rFonts w:ascii="Arial" w:hAnsi="Arial" w:cs="Arial"/>
          <w:sz w:val="16"/>
        </w:rPr>
      </w:pPr>
      <w:r w:rsidRPr="007B02D4">
        <w:rPr>
          <w:rFonts w:ascii="Arial" w:hAnsi="Arial" w:cs="Arial"/>
          <w:b/>
          <w:sz w:val="16"/>
        </w:rPr>
        <w:t xml:space="preserve">Уровень </w:t>
      </w:r>
      <w:r w:rsidRPr="007B02D4">
        <w:rPr>
          <w:rFonts w:ascii="Arial" w:hAnsi="Arial" w:cs="Arial"/>
          <w:b/>
          <w:bCs/>
          <w:sz w:val="16"/>
        </w:rPr>
        <w:t>безработицы</w:t>
      </w:r>
      <w:r w:rsidR="00DD45E1" w:rsidRPr="007B02D4">
        <w:rPr>
          <w:rFonts w:ascii="Arial" w:hAnsi="Arial" w:cs="Arial"/>
          <w:b/>
          <w:bCs/>
          <w:sz w:val="16"/>
        </w:rPr>
        <w:t xml:space="preserve"> </w:t>
      </w:r>
      <w:r w:rsidR="00433ECA">
        <w:rPr>
          <w:rFonts w:ascii="Arial" w:hAnsi="Arial" w:cs="Arial"/>
          <w:sz w:val="16"/>
        </w:rPr>
        <w:t>–</w:t>
      </w:r>
      <w:r w:rsidRPr="007B02D4">
        <w:rPr>
          <w:rFonts w:ascii="Arial" w:hAnsi="Arial" w:cs="Arial"/>
          <w:sz w:val="16"/>
        </w:rPr>
        <w:t xml:space="preserve"> отношение численности безработных определенной возрастной группы к численности рабочей силы соответствующей возрастной группы, рассчитанное в процентах.</w:t>
      </w:r>
    </w:p>
    <w:p w14:paraId="667B41AA" w14:textId="2099B977" w:rsidR="000C37AB" w:rsidRPr="007B02D4" w:rsidRDefault="000C37AB" w:rsidP="000C37AB">
      <w:pPr>
        <w:spacing w:line="200" w:lineRule="exact"/>
        <w:ind w:firstLine="284"/>
        <w:jc w:val="both"/>
        <w:rPr>
          <w:rFonts w:ascii="Arial" w:hAnsi="Arial" w:cs="Arial"/>
          <w:sz w:val="16"/>
        </w:rPr>
      </w:pPr>
      <w:r w:rsidRPr="007B02D4">
        <w:rPr>
          <w:rFonts w:ascii="Arial" w:hAnsi="Arial" w:cs="Arial"/>
          <w:b/>
          <w:sz w:val="16"/>
        </w:rPr>
        <w:t>Уровень зарегистрированной безработицы</w:t>
      </w:r>
      <w:r w:rsidRPr="00FC2C38">
        <w:rPr>
          <w:rFonts w:ascii="Arial" w:hAnsi="Arial" w:cs="Arial"/>
          <w:sz w:val="16"/>
        </w:rPr>
        <w:t xml:space="preserve"> –</w:t>
      </w:r>
      <w:r w:rsidR="00DD45E1" w:rsidRPr="007B02D4">
        <w:rPr>
          <w:rFonts w:ascii="Arial" w:hAnsi="Arial" w:cs="Arial"/>
          <w:b/>
          <w:sz w:val="16"/>
        </w:rPr>
        <w:t xml:space="preserve"> </w:t>
      </w:r>
      <w:r w:rsidRPr="007B02D4">
        <w:rPr>
          <w:rFonts w:ascii="Arial" w:hAnsi="Arial" w:cs="Arial"/>
          <w:sz w:val="16"/>
        </w:rPr>
        <w:t xml:space="preserve">отношение численности безработных, зарегистрированных в </w:t>
      </w:r>
      <w:r w:rsidR="00277BF2" w:rsidRPr="007B02D4">
        <w:rPr>
          <w:rFonts w:ascii="Arial" w:hAnsi="Arial" w:cs="Arial"/>
          <w:sz w:val="16"/>
        </w:rPr>
        <w:t xml:space="preserve">органах </w:t>
      </w:r>
      <w:r w:rsidRPr="007B02D4">
        <w:rPr>
          <w:rFonts w:ascii="Arial" w:hAnsi="Arial" w:cs="Arial"/>
          <w:sz w:val="16"/>
        </w:rPr>
        <w:t>службы занятости населения, к численности рабочей силы</w:t>
      </w:r>
      <w:r w:rsidR="00463366">
        <w:rPr>
          <w:rFonts w:ascii="Arial" w:hAnsi="Arial" w:cs="Arial"/>
          <w:sz w:val="16"/>
        </w:rPr>
        <w:t xml:space="preserve"> </w:t>
      </w:r>
      <w:r w:rsidR="00463366" w:rsidRPr="00D76756">
        <w:rPr>
          <w:rFonts w:ascii="Arial" w:hAnsi="Arial" w:cs="Arial"/>
          <w:sz w:val="16"/>
        </w:rPr>
        <w:t>в возрасте 15 – 72 лет</w:t>
      </w:r>
      <w:r w:rsidRPr="00D76756">
        <w:rPr>
          <w:rFonts w:ascii="Arial" w:hAnsi="Arial" w:cs="Arial"/>
          <w:sz w:val="16"/>
        </w:rPr>
        <w:t xml:space="preserve">, </w:t>
      </w:r>
      <w:r w:rsidRPr="007B02D4">
        <w:rPr>
          <w:rFonts w:ascii="Arial" w:hAnsi="Arial" w:cs="Arial"/>
          <w:sz w:val="16"/>
        </w:rPr>
        <w:t>рассчитанное в процентах.</w:t>
      </w:r>
    </w:p>
    <w:p w14:paraId="21931072" w14:textId="039FD77D" w:rsidR="000C37AB" w:rsidRPr="007B02D4" w:rsidRDefault="000C37AB" w:rsidP="000C37AB">
      <w:pPr>
        <w:spacing w:line="200" w:lineRule="exact"/>
        <w:ind w:firstLine="284"/>
        <w:jc w:val="both"/>
        <w:rPr>
          <w:rFonts w:ascii="Arial" w:hAnsi="Arial" w:cs="Arial"/>
          <w:sz w:val="16"/>
        </w:rPr>
      </w:pPr>
      <w:r w:rsidRPr="007B02D4">
        <w:rPr>
          <w:rFonts w:ascii="Arial" w:hAnsi="Arial" w:cs="Arial"/>
          <w:b/>
          <w:sz w:val="16"/>
        </w:rPr>
        <w:t xml:space="preserve">Совокупный показатель </w:t>
      </w:r>
      <w:r w:rsidR="00CD488F" w:rsidRPr="007B02D4">
        <w:rPr>
          <w:rFonts w:ascii="Arial" w:hAnsi="Arial" w:cs="Arial"/>
          <w:b/>
          <w:sz w:val="16"/>
        </w:rPr>
        <w:t xml:space="preserve">уровня </w:t>
      </w:r>
      <w:r w:rsidRPr="007B02D4">
        <w:rPr>
          <w:rFonts w:ascii="Arial" w:hAnsi="Arial" w:cs="Arial"/>
          <w:b/>
          <w:sz w:val="16"/>
        </w:rPr>
        <w:t>безработицы и потенциальной рабочей силы</w:t>
      </w:r>
      <w:r w:rsidRPr="007B02D4">
        <w:rPr>
          <w:rFonts w:ascii="Arial" w:hAnsi="Arial" w:cs="Arial"/>
          <w:sz w:val="16"/>
        </w:rPr>
        <w:t xml:space="preserve"> – отношение суммы численности </w:t>
      </w:r>
      <w:r w:rsidR="002F74BA">
        <w:rPr>
          <w:rFonts w:ascii="Arial" w:hAnsi="Arial" w:cs="Arial"/>
          <w:sz w:val="16"/>
        </w:rPr>
        <w:br/>
      </w:r>
      <w:r w:rsidRPr="007B02D4">
        <w:rPr>
          <w:rFonts w:ascii="Arial" w:hAnsi="Arial" w:cs="Arial"/>
          <w:sz w:val="16"/>
        </w:rPr>
        <w:t>безработных и потенциальной рабочей силы к расширенной концепции рабочей силы, рассчитанное в процентах. Расширенная концепция рабочей силы включает в себя занятых, безработных и потенциальную рабочую силу.</w:t>
      </w:r>
    </w:p>
    <w:p w14:paraId="21EAAF4C" w14:textId="77777777" w:rsidR="000C37AB" w:rsidRPr="00F93477" w:rsidRDefault="000C37AB" w:rsidP="000C37AB">
      <w:pPr>
        <w:spacing w:line="200" w:lineRule="exact"/>
        <w:ind w:firstLine="284"/>
        <w:jc w:val="both"/>
        <w:rPr>
          <w:rFonts w:ascii="Arial" w:hAnsi="Arial" w:cs="Arial"/>
          <w:color w:val="000000"/>
          <w:sz w:val="16"/>
        </w:rPr>
      </w:pPr>
      <w:r w:rsidRPr="00F93477">
        <w:rPr>
          <w:rFonts w:ascii="Arial" w:hAnsi="Arial" w:cs="Arial"/>
          <w:b/>
          <w:color w:val="000000"/>
          <w:sz w:val="16"/>
        </w:rPr>
        <w:t xml:space="preserve">Продолжительность безработицы (продолжительность поиска работы) </w:t>
      </w:r>
      <w:r w:rsidRPr="00FC2C38">
        <w:rPr>
          <w:rFonts w:ascii="Arial" w:hAnsi="Arial" w:cs="Arial"/>
          <w:color w:val="000000"/>
          <w:sz w:val="16"/>
        </w:rPr>
        <w:t>–</w:t>
      </w:r>
      <w:r w:rsidRPr="00F93477">
        <w:rPr>
          <w:rFonts w:ascii="Arial" w:hAnsi="Arial" w:cs="Arial"/>
          <w:b/>
          <w:color w:val="000000"/>
          <w:sz w:val="16"/>
        </w:rPr>
        <w:t xml:space="preserve"> </w:t>
      </w:r>
      <w:r w:rsidRPr="00F93477">
        <w:rPr>
          <w:rFonts w:ascii="Arial" w:hAnsi="Arial" w:cs="Arial"/>
          <w:color w:val="000000"/>
          <w:sz w:val="16"/>
        </w:rPr>
        <w:t>промежуток времени, в течение которого лицо, будучи незанятым, ищет работу, используя при этом любые способы.</w:t>
      </w:r>
    </w:p>
    <w:p w14:paraId="4353ADD5" w14:textId="77777777" w:rsidR="000C37AB" w:rsidRPr="00F93477" w:rsidRDefault="000C37AB" w:rsidP="000C37AB">
      <w:pPr>
        <w:spacing w:line="200" w:lineRule="exact"/>
        <w:ind w:firstLine="284"/>
        <w:jc w:val="both"/>
        <w:rPr>
          <w:rFonts w:ascii="Arial" w:hAnsi="Arial" w:cs="Arial"/>
          <w:color w:val="000000"/>
          <w:sz w:val="16"/>
        </w:rPr>
      </w:pPr>
      <w:r w:rsidRPr="00F93477">
        <w:rPr>
          <w:rFonts w:ascii="Arial" w:hAnsi="Arial" w:cs="Arial"/>
          <w:color w:val="000000"/>
          <w:sz w:val="16"/>
        </w:rPr>
        <w:t xml:space="preserve">По данным выборочного обследования рабочей силы приведена продолжительность незавершенной безработицы – время </w:t>
      </w:r>
      <w:r w:rsidR="00A36221">
        <w:rPr>
          <w:rFonts w:ascii="Arial" w:hAnsi="Arial" w:cs="Arial"/>
          <w:color w:val="000000"/>
          <w:sz w:val="16"/>
        </w:rPr>
        <w:br/>
      </w:r>
      <w:r w:rsidRPr="00F93477">
        <w:rPr>
          <w:rFonts w:ascii="Arial" w:hAnsi="Arial" w:cs="Arial"/>
          <w:color w:val="000000"/>
          <w:sz w:val="16"/>
        </w:rPr>
        <w:t>с момента начала поиска работы до момента фиксации безработицы в обследуемую неделю.</w:t>
      </w:r>
    </w:p>
    <w:p w14:paraId="7C409932" w14:textId="77777777" w:rsidR="000C37AB" w:rsidRPr="00C720CF" w:rsidRDefault="000C37AB" w:rsidP="000C37AB">
      <w:pPr>
        <w:spacing w:line="200" w:lineRule="exact"/>
        <w:ind w:firstLine="284"/>
        <w:jc w:val="both"/>
        <w:rPr>
          <w:rFonts w:ascii="Arial" w:hAnsi="Arial" w:cs="Arial"/>
          <w:sz w:val="16"/>
        </w:rPr>
      </w:pPr>
      <w:r w:rsidRPr="00C720CF">
        <w:rPr>
          <w:rFonts w:ascii="Arial" w:hAnsi="Arial" w:cs="Arial"/>
          <w:b/>
          <w:sz w:val="16"/>
        </w:rPr>
        <w:t>Табл. 5.3.</w:t>
      </w:r>
      <w:r w:rsidR="006A5520" w:rsidRPr="00C720CF">
        <w:rPr>
          <w:rFonts w:ascii="Arial" w:hAnsi="Arial" w:cs="Arial"/>
          <w:b/>
          <w:sz w:val="16"/>
        </w:rPr>
        <w:t xml:space="preserve"> </w:t>
      </w:r>
      <w:r w:rsidRPr="00C720CF">
        <w:rPr>
          <w:rFonts w:ascii="Arial" w:hAnsi="Arial" w:cs="Arial"/>
          <w:sz w:val="16"/>
        </w:rPr>
        <w:t xml:space="preserve">Итоги обследования по субъектам </w:t>
      </w:r>
      <w:r w:rsidRPr="00C720CF">
        <w:rPr>
          <w:rFonts w:ascii="Arial" w:hAnsi="Arial" w:cs="Arial"/>
          <w:spacing w:val="-2"/>
          <w:sz w:val="16"/>
        </w:rPr>
        <w:t xml:space="preserve">Российской Федерации </w:t>
      </w:r>
      <w:r w:rsidRPr="00C720CF">
        <w:rPr>
          <w:rFonts w:ascii="Arial" w:hAnsi="Arial" w:cs="Arial"/>
          <w:sz w:val="16"/>
        </w:rPr>
        <w:t>сформированы применительно к месту проживания.</w:t>
      </w:r>
    </w:p>
    <w:p w14:paraId="5C204EFC" w14:textId="7B0D6F5C" w:rsidR="00DC47B9" w:rsidRPr="00C720CF" w:rsidRDefault="00DC47B9" w:rsidP="00DC47B9">
      <w:pPr>
        <w:spacing w:line="200" w:lineRule="exact"/>
        <w:ind w:firstLine="284"/>
        <w:jc w:val="both"/>
        <w:rPr>
          <w:rFonts w:ascii="Arial" w:hAnsi="Arial" w:cs="Arial"/>
          <w:bCs/>
          <w:sz w:val="16"/>
        </w:rPr>
      </w:pPr>
      <w:r w:rsidRPr="00C720CF">
        <w:rPr>
          <w:rFonts w:ascii="Arial" w:hAnsi="Arial" w:cs="Arial"/>
          <w:b/>
          <w:bCs/>
          <w:sz w:val="16"/>
        </w:rPr>
        <w:t>Табл. 5.4, 5.5. Лица, занятые трудовой деятельностью по производству товаров для собственного использования</w:t>
      </w:r>
      <w:r w:rsidRPr="00C720CF">
        <w:rPr>
          <w:rFonts w:ascii="Arial" w:hAnsi="Arial" w:cs="Arial"/>
          <w:bCs/>
          <w:sz w:val="16"/>
        </w:rPr>
        <w:t>, определяются как все лица в обследуемом возрасте, которые в течение последнего месяца осуществляли любую деятельность, связанную с производством товаров или оказанием услуг для собственного конечного использования.</w:t>
      </w:r>
    </w:p>
    <w:p w14:paraId="5E830584" w14:textId="77777777" w:rsidR="00DC47B9" w:rsidRPr="00C720CF" w:rsidRDefault="00DC47B9" w:rsidP="00DC47B9">
      <w:pPr>
        <w:spacing w:line="200" w:lineRule="exact"/>
        <w:ind w:firstLine="284"/>
        <w:jc w:val="both"/>
        <w:rPr>
          <w:rFonts w:ascii="Arial" w:hAnsi="Arial" w:cs="Arial"/>
          <w:bCs/>
          <w:sz w:val="16"/>
        </w:rPr>
      </w:pPr>
      <w:r w:rsidRPr="00C720CF">
        <w:rPr>
          <w:rFonts w:ascii="Arial" w:hAnsi="Arial" w:cs="Arial"/>
          <w:b/>
          <w:bCs/>
          <w:sz w:val="16"/>
        </w:rPr>
        <w:t>Лица, выполняющие неоплачиваемую работу при прохождении профессионально-технической подготовки</w:t>
      </w:r>
      <w:r w:rsidRPr="00C720CF">
        <w:rPr>
          <w:rFonts w:ascii="Arial" w:hAnsi="Arial" w:cs="Arial"/>
          <w:bCs/>
          <w:sz w:val="16"/>
        </w:rPr>
        <w:t xml:space="preserve">, </w:t>
      </w:r>
      <w:r w:rsidRPr="00C720CF">
        <w:rPr>
          <w:rFonts w:ascii="Arial" w:hAnsi="Arial" w:cs="Arial"/>
          <w:bCs/>
          <w:sz w:val="16"/>
        </w:rPr>
        <w:br/>
        <w:t xml:space="preserve">определяются как все лица обследуемого возраста, которые в течение обследуемой недели участвовали в любой безвозмездной деятельности по производству товаров или оказанию услуг в интересах других лиц с тем, чтобы приобрести трудовой опыт </w:t>
      </w:r>
      <w:r w:rsidRPr="00C720CF">
        <w:rPr>
          <w:rFonts w:ascii="Arial" w:hAnsi="Arial" w:cs="Arial"/>
          <w:bCs/>
          <w:sz w:val="16"/>
        </w:rPr>
        <w:br/>
        <w:t>или навыки в той или иной профессии.</w:t>
      </w:r>
    </w:p>
    <w:p w14:paraId="63778F57" w14:textId="2AAD82BF" w:rsidR="00DC47B9" w:rsidRPr="00C720CF" w:rsidRDefault="00DC47B9" w:rsidP="00DC47B9">
      <w:pPr>
        <w:spacing w:line="200" w:lineRule="exact"/>
        <w:ind w:firstLine="284"/>
        <w:jc w:val="both"/>
        <w:rPr>
          <w:rFonts w:ascii="Arial" w:hAnsi="Arial" w:cs="Arial"/>
          <w:bCs/>
          <w:sz w:val="16"/>
        </w:rPr>
      </w:pPr>
      <w:r w:rsidRPr="00C720CF">
        <w:rPr>
          <w:rFonts w:ascii="Arial" w:hAnsi="Arial" w:cs="Arial"/>
          <w:b/>
          <w:bCs/>
          <w:sz w:val="16"/>
        </w:rPr>
        <w:t xml:space="preserve">Волонтеры </w:t>
      </w:r>
      <w:r w:rsidRPr="00C720CF">
        <w:rPr>
          <w:rFonts w:ascii="Arial" w:hAnsi="Arial" w:cs="Arial"/>
          <w:bCs/>
          <w:sz w:val="16"/>
        </w:rPr>
        <w:t xml:space="preserve">– лица обследуемого возраста, которые в течение определенного периода (месяца) осуществляли любую </w:t>
      </w:r>
      <w:r w:rsidR="003F7669">
        <w:rPr>
          <w:rFonts w:ascii="Arial" w:hAnsi="Arial" w:cs="Arial"/>
          <w:bCs/>
          <w:sz w:val="16"/>
        </w:rPr>
        <w:br/>
      </w:r>
      <w:r w:rsidRPr="00C720CF">
        <w:rPr>
          <w:rFonts w:ascii="Arial" w:hAnsi="Arial" w:cs="Arial"/>
          <w:bCs/>
          <w:sz w:val="16"/>
        </w:rPr>
        <w:t>неоплачиваемую, необязательную деятельность, связанную с производством товаров или оказанием услуг в интересах других лиц.</w:t>
      </w:r>
    </w:p>
    <w:p w14:paraId="7CC2D624" w14:textId="77777777" w:rsidR="00DC47B9" w:rsidRPr="00C720CF" w:rsidRDefault="00DC47B9" w:rsidP="00DC47B9">
      <w:pPr>
        <w:spacing w:line="200" w:lineRule="exact"/>
        <w:ind w:firstLine="284"/>
        <w:jc w:val="both"/>
        <w:rPr>
          <w:rFonts w:ascii="Arial" w:hAnsi="Arial" w:cs="Arial"/>
          <w:sz w:val="16"/>
        </w:rPr>
      </w:pPr>
      <w:r w:rsidRPr="00C720CF">
        <w:rPr>
          <w:rFonts w:ascii="Arial" w:hAnsi="Arial" w:cs="Arial"/>
          <w:b/>
          <w:bCs/>
          <w:sz w:val="16"/>
        </w:rPr>
        <w:t xml:space="preserve">Уровень участия в отдельной форме трудовой деятельности </w:t>
      </w:r>
      <w:r w:rsidRPr="00C720CF">
        <w:rPr>
          <w:rFonts w:ascii="Arial" w:hAnsi="Arial" w:cs="Arial"/>
          <w:bCs/>
          <w:sz w:val="16"/>
        </w:rPr>
        <w:t xml:space="preserve">(трудовая деятельность по производству товаров и услуг </w:t>
      </w:r>
      <w:r w:rsidRPr="00C720CF">
        <w:rPr>
          <w:rFonts w:ascii="Arial" w:hAnsi="Arial" w:cs="Arial"/>
          <w:bCs/>
          <w:sz w:val="16"/>
        </w:rPr>
        <w:br/>
        <w:t xml:space="preserve">для собственного использования; неоплачиваемый труд лиц, проходящих профессионально-техническую подготовку; трудовая </w:t>
      </w:r>
      <w:r w:rsidRPr="00C720CF">
        <w:rPr>
          <w:rFonts w:ascii="Arial" w:hAnsi="Arial" w:cs="Arial"/>
          <w:bCs/>
          <w:sz w:val="16"/>
        </w:rPr>
        <w:br/>
        <w:t>деятельность волонтеров) – отношение численности населения, занятого определенной формой трудовой деятельности, к общей численности населения соответствующей возрастной группы, рассчитанное в процентах</w:t>
      </w:r>
    </w:p>
    <w:p w14:paraId="554204AE" w14:textId="54BD1A1B" w:rsidR="000C37AB" w:rsidRPr="00C720CF" w:rsidRDefault="00981BD6" w:rsidP="000C37AB">
      <w:pPr>
        <w:spacing w:line="200" w:lineRule="exact"/>
        <w:ind w:firstLine="284"/>
        <w:jc w:val="both"/>
        <w:rPr>
          <w:rFonts w:ascii="Arial" w:hAnsi="Arial" w:cs="Arial"/>
          <w:spacing w:val="-2"/>
          <w:sz w:val="16"/>
        </w:rPr>
      </w:pPr>
      <w:r w:rsidRPr="00C720CF">
        <w:rPr>
          <w:rFonts w:ascii="Arial" w:hAnsi="Arial" w:cs="Arial"/>
          <w:b/>
          <w:sz w:val="16"/>
        </w:rPr>
        <w:t>Табл. 5.</w:t>
      </w:r>
      <w:r w:rsidR="00DC47B9" w:rsidRPr="00C720CF">
        <w:rPr>
          <w:rFonts w:ascii="Arial" w:hAnsi="Arial" w:cs="Arial"/>
          <w:b/>
          <w:sz w:val="16"/>
        </w:rPr>
        <w:t>7</w:t>
      </w:r>
      <w:r w:rsidR="000C37AB" w:rsidRPr="00C720CF">
        <w:rPr>
          <w:rFonts w:ascii="Arial" w:hAnsi="Arial" w:cs="Arial"/>
          <w:b/>
          <w:sz w:val="16"/>
        </w:rPr>
        <w:t>.</w:t>
      </w:r>
      <w:r w:rsidR="006A5520" w:rsidRPr="00C720CF">
        <w:rPr>
          <w:rFonts w:ascii="Arial" w:hAnsi="Arial" w:cs="Arial"/>
          <w:b/>
          <w:sz w:val="16"/>
        </w:rPr>
        <w:t xml:space="preserve"> </w:t>
      </w:r>
      <w:r w:rsidR="000C37AB" w:rsidRPr="00C720CF">
        <w:rPr>
          <w:rFonts w:ascii="Arial" w:hAnsi="Arial" w:cs="Arial"/>
          <w:sz w:val="16"/>
        </w:rPr>
        <w:t xml:space="preserve">Данные о среднегодовой численности занятых формируются по основной работе гражданского населения один раз </w:t>
      </w:r>
      <w:r w:rsidR="00FE2038" w:rsidRPr="00C720CF">
        <w:rPr>
          <w:rFonts w:ascii="Arial" w:hAnsi="Arial" w:cs="Arial"/>
          <w:sz w:val="16"/>
        </w:rPr>
        <w:br/>
      </w:r>
      <w:r w:rsidR="000C37AB" w:rsidRPr="00C720CF">
        <w:rPr>
          <w:rFonts w:ascii="Arial" w:hAnsi="Arial" w:cs="Arial"/>
          <w:sz w:val="16"/>
        </w:rPr>
        <w:t xml:space="preserve">в год при составлении баланса трудовых ресурсов на основе сведений организаций, материалов выборочного обследования </w:t>
      </w:r>
      <w:r w:rsidR="00182CB3" w:rsidRPr="00C720CF">
        <w:rPr>
          <w:rFonts w:ascii="Arial" w:hAnsi="Arial" w:cs="Arial"/>
          <w:sz w:val="16"/>
        </w:rPr>
        <w:br/>
      </w:r>
      <w:r w:rsidR="000C37AB" w:rsidRPr="00C720CF">
        <w:rPr>
          <w:rFonts w:ascii="Arial" w:hAnsi="Arial" w:cs="Arial"/>
          <w:sz w:val="16"/>
        </w:rPr>
        <w:t>рабочей силы</w:t>
      </w:r>
      <w:r w:rsidR="000C37AB" w:rsidRPr="00C720CF">
        <w:rPr>
          <w:rFonts w:ascii="Arial" w:hAnsi="Arial" w:cs="Arial"/>
          <w:spacing w:val="-2"/>
          <w:sz w:val="16"/>
        </w:rPr>
        <w:t>, данных органов исполнительной власти. В среднегодовую численность занятых включаются работающие иностранные граждане, как постоянно проживающие, так и временно находящиеся на территории Российской Федерации.</w:t>
      </w:r>
    </w:p>
    <w:p w14:paraId="60BA683E" w14:textId="7FEC0AB4" w:rsidR="000C37AB" w:rsidRPr="00C720CF" w:rsidRDefault="00981BD6" w:rsidP="000C37AB">
      <w:pPr>
        <w:spacing w:line="200" w:lineRule="exact"/>
        <w:ind w:firstLine="284"/>
        <w:jc w:val="both"/>
        <w:rPr>
          <w:rFonts w:ascii="Arial" w:hAnsi="Arial" w:cs="Arial"/>
          <w:sz w:val="16"/>
        </w:rPr>
      </w:pPr>
      <w:r w:rsidRPr="00C720CF">
        <w:rPr>
          <w:rFonts w:ascii="Arial" w:hAnsi="Arial" w:cs="Arial"/>
          <w:b/>
          <w:sz w:val="16"/>
        </w:rPr>
        <w:t>Табл. 5.</w:t>
      </w:r>
      <w:r w:rsidR="00DC47B9" w:rsidRPr="00C720CF">
        <w:rPr>
          <w:rFonts w:ascii="Arial" w:hAnsi="Arial" w:cs="Arial"/>
          <w:b/>
          <w:sz w:val="16"/>
        </w:rPr>
        <w:t>8</w:t>
      </w:r>
      <w:r w:rsidR="000C37AB" w:rsidRPr="00C720CF">
        <w:rPr>
          <w:rFonts w:ascii="Arial" w:hAnsi="Arial" w:cs="Arial"/>
          <w:b/>
          <w:sz w:val="16"/>
        </w:rPr>
        <w:t>.</w:t>
      </w:r>
      <w:r w:rsidR="000C37AB" w:rsidRPr="00C720CF">
        <w:rPr>
          <w:rFonts w:ascii="Arial" w:hAnsi="Arial" w:cs="Arial"/>
          <w:sz w:val="16"/>
        </w:rPr>
        <w:t xml:space="preserve"> Количество фактически отработанного времени за год на рабочих местах и работах по производству товаров и услуг характеризует количество фактически отработанных человеко-часов по производству товаров и услуг (на основной, </w:t>
      </w:r>
      <w:r w:rsidR="00182CB3" w:rsidRPr="00C720CF">
        <w:rPr>
          <w:rFonts w:ascii="Arial" w:hAnsi="Arial" w:cs="Arial"/>
          <w:sz w:val="16"/>
        </w:rPr>
        <w:br/>
      </w:r>
      <w:r w:rsidR="000C37AB" w:rsidRPr="00C720CF">
        <w:rPr>
          <w:rFonts w:ascii="Arial" w:hAnsi="Arial" w:cs="Arial"/>
          <w:sz w:val="16"/>
        </w:rPr>
        <w:t xml:space="preserve">дополнительной работе, а также в производстве в домашних хозяйствах продукции сельского, лесного хозяйства, охоты </w:t>
      </w:r>
      <w:r w:rsidR="00182CB3" w:rsidRPr="00C720CF">
        <w:rPr>
          <w:rFonts w:ascii="Arial" w:hAnsi="Arial" w:cs="Arial"/>
          <w:sz w:val="16"/>
        </w:rPr>
        <w:br/>
      </w:r>
      <w:r w:rsidR="000C37AB" w:rsidRPr="00C720CF">
        <w:rPr>
          <w:rFonts w:ascii="Arial" w:hAnsi="Arial" w:cs="Arial"/>
          <w:sz w:val="16"/>
        </w:rPr>
        <w:t xml:space="preserve">и рыболовства как для реализации, так и для  собственного использования; деятельность, связанную со строительством </w:t>
      </w:r>
      <w:r w:rsidR="00182CB3" w:rsidRPr="00C720CF">
        <w:rPr>
          <w:rFonts w:ascii="Arial" w:hAnsi="Arial" w:cs="Arial"/>
          <w:sz w:val="16"/>
        </w:rPr>
        <w:br/>
      </w:r>
      <w:r w:rsidR="000C37AB" w:rsidRPr="00C720CF">
        <w:rPr>
          <w:rFonts w:ascii="Arial" w:hAnsi="Arial" w:cs="Arial"/>
          <w:sz w:val="16"/>
        </w:rPr>
        <w:t xml:space="preserve">собственного жилья, построек своими силами) на территории страны. Исчисляется путем умножения количества рабочих мест </w:t>
      </w:r>
      <w:r w:rsidR="00182CB3" w:rsidRPr="00C720CF">
        <w:rPr>
          <w:rFonts w:ascii="Arial" w:hAnsi="Arial" w:cs="Arial"/>
          <w:sz w:val="16"/>
        </w:rPr>
        <w:br/>
      </w:r>
      <w:r w:rsidR="000C37AB" w:rsidRPr="00C720CF">
        <w:rPr>
          <w:rFonts w:ascii="Arial" w:hAnsi="Arial" w:cs="Arial"/>
          <w:sz w:val="16"/>
        </w:rPr>
        <w:t>по каждому виду работ на среднее фактическое время работы на одно рабочее место.</w:t>
      </w:r>
    </w:p>
    <w:p w14:paraId="6A3DF4FA" w14:textId="77777777" w:rsidR="000C37AB" w:rsidRPr="00C720CF" w:rsidRDefault="000C37AB" w:rsidP="00160D5D">
      <w:pPr>
        <w:spacing w:line="200" w:lineRule="exact"/>
        <w:ind w:firstLine="284"/>
        <w:jc w:val="both"/>
        <w:rPr>
          <w:rFonts w:ascii="Arial" w:hAnsi="Arial" w:cs="Arial"/>
          <w:sz w:val="16"/>
        </w:rPr>
      </w:pPr>
      <w:r w:rsidRPr="00C720CF">
        <w:rPr>
          <w:rFonts w:ascii="Arial" w:hAnsi="Arial" w:cs="Arial"/>
          <w:sz w:val="16"/>
        </w:rPr>
        <w:t xml:space="preserve">Фактически отработанное время включает время работы в течение нормального рабочего времени; время, отработанное сверх нормальной продолжительности рабочего времени; время, проведенное на рабочем месте для его обслуживания и подготовки </w:t>
      </w:r>
      <w:r w:rsidR="00A36221" w:rsidRPr="00C720CF">
        <w:rPr>
          <w:rFonts w:ascii="Arial" w:hAnsi="Arial" w:cs="Arial"/>
          <w:sz w:val="16"/>
        </w:rPr>
        <w:br/>
      </w:r>
      <w:r w:rsidRPr="00C720CF">
        <w:rPr>
          <w:rFonts w:ascii="Arial" w:hAnsi="Arial" w:cs="Arial"/>
          <w:sz w:val="16"/>
        </w:rPr>
        <w:lastRenderedPageBreak/>
        <w:t>к работе; время, отведенное для коротких перерывов в работе для отдыха. В фактически отработанное время не включается оплаченное, но неотработанное время, например, ежегодный отпуск или время болезни.</w:t>
      </w:r>
    </w:p>
    <w:p w14:paraId="65EC0E95" w14:textId="0E978786" w:rsidR="000C37AB" w:rsidRPr="00C720CF" w:rsidRDefault="00981BD6" w:rsidP="000C37AB">
      <w:pPr>
        <w:spacing w:line="200" w:lineRule="exact"/>
        <w:ind w:firstLine="284"/>
        <w:jc w:val="both"/>
        <w:rPr>
          <w:rFonts w:ascii="Arial" w:hAnsi="Arial" w:cs="Arial"/>
          <w:spacing w:val="-2"/>
          <w:sz w:val="16"/>
        </w:rPr>
      </w:pPr>
      <w:r w:rsidRPr="00C720CF">
        <w:rPr>
          <w:rFonts w:ascii="Arial" w:hAnsi="Arial" w:cs="Arial"/>
          <w:b/>
          <w:spacing w:val="-2"/>
          <w:sz w:val="16"/>
        </w:rPr>
        <w:t>Табл. 5.</w:t>
      </w:r>
      <w:r w:rsidR="00DC47B9" w:rsidRPr="00C720CF">
        <w:rPr>
          <w:rFonts w:ascii="Arial" w:hAnsi="Arial" w:cs="Arial"/>
          <w:b/>
          <w:spacing w:val="-2"/>
          <w:sz w:val="16"/>
        </w:rPr>
        <w:t>9</w:t>
      </w:r>
      <w:r w:rsidR="000C37AB" w:rsidRPr="00C720CF">
        <w:rPr>
          <w:rFonts w:ascii="Arial" w:hAnsi="Arial" w:cs="Arial"/>
          <w:b/>
          <w:spacing w:val="-2"/>
          <w:sz w:val="16"/>
        </w:rPr>
        <w:t xml:space="preserve">. Темпы роста (снижения) производительности труда </w:t>
      </w:r>
      <w:r w:rsidR="000C37AB" w:rsidRPr="00C720CF">
        <w:rPr>
          <w:rFonts w:ascii="Arial" w:hAnsi="Arial" w:cs="Arial"/>
          <w:spacing w:val="-2"/>
          <w:sz w:val="16"/>
        </w:rPr>
        <w:t xml:space="preserve">оценены Федеральной службой государственной статистики </w:t>
      </w:r>
      <w:r w:rsidR="00FE2038" w:rsidRPr="00C720CF">
        <w:rPr>
          <w:rFonts w:ascii="Arial" w:hAnsi="Arial" w:cs="Arial"/>
          <w:spacing w:val="-2"/>
          <w:sz w:val="16"/>
        </w:rPr>
        <w:br/>
      </w:r>
      <w:r w:rsidR="000C37AB" w:rsidRPr="00C720CF">
        <w:rPr>
          <w:rFonts w:ascii="Arial" w:hAnsi="Arial" w:cs="Arial"/>
          <w:spacing w:val="-2"/>
          <w:sz w:val="16"/>
        </w:rPr>
        <w:t>в целом по экономике и видам экономической деятельности, продукция которых реализуется преимущественно по рыночным ценам.</w:t>
      </w:r>
    </w:p>
    <w:p w14:paraId="2BF85C52" w14:textId="77777777" w:rsidR="000C37AB" w:rsidRPr="00C720CF" w:rsidRDefault="000C37AB" w:rsidP="000C37AB">
      <w:pPr>
        <w:spacing w:line="200" w:lineRule="exact"/>
        <w:ind w:firstLine="284"/>
        <w:jc w:val="both"/>
        <w:rPr>
          <w:rFonts w:ascii="Arial" w:hAnsi="Arial" w:cs="Arial"/>
          <w:sz w:val="16"/>
        </w:rPr>
      </w:pPr>
      <w:r w:rsidRPr="00C720CF">
        <w:rPr>
          <w:rFonts w:ascii="Arial" w:hAnsi="Arial" w:cs="Arial"/>
          <w:sz w:val="16"/>
        </w:rPr>
        <w:t xml:space="preserve">Индекс изменения производительности труда по экономике в целом рассчитан  как частное от деления индексов физического объема ВВП и изменения совокупных затрат труда. </w:t>
      </w:r>
      <w:r w:rsidR="00792310" w:rsidRPr="00C720CF">
        <w:rPr>
          <w:rFonts w:ascii="Arial" w:hAnsi="Arial" w:cs="Arial"/>
          <w:sz w:val="16"/>
        </w:rPr>
        <w:t xml:space="preserve">Индекс производительности </w:t>
      </w:r>
      <w:r w:rsidR="006A19DF" w:rsidRPr="00C720CF">
        <w:rPr>
          <w:rFonts w:ascii="Arial" w:hAnsi="Arial" w:cs="Arial"/>
          <w:sz w:val="16"/>
        </w:rPr>
        <w:t>труда по видам экономической деятельности</w:t>
      </w:r>
      <w:r w:rsidR="00792310" w:rsidRPr="00C720CF">
        <w:rPr>
          <w:rFonts w:ascii="Arial" w:hAnsi="Arial" w:cs="Arial"/>
          <w:sz w:val="16"/>
        </w:rPr>
        <w:t xml:space="preserve"> </w:t>
      </w:r>
      <w:r w:rsidR="006A19DF" w:rsidRPr="00C720CF">
        <w:rPr>
          <w:rFonts w:ascii="Arial" w:hAnsi="Arial" w:cs="Arial"/>
          <w:sz w:val="16"/>
        </w:rPr>
        <w:br/>
      </w:r>
      <w:r w:rsidR="00792310" w:rsidRPr="00C720CF">
        <w:rPr>
          <w:rFonts w:ascii="Arial" w:hAnsi="Arial" w:cs="Arial"/>
          <w:sz w:val="16"/>
        </w:rPr>
        <w:t>рассчитывается</w:t>
      </w:r>
      <w:r w:rsidRPr="00C720CF">
        <w:rPr>
          <w:rFonts w:ascii="Arial" w:hAnsi="Arial" w:cs="Arial"/>
          <w:sz w:val="16"/>
        </w:rPr>
        <w:t xml:space="preserve"> как частное от деления индексов физического объема добавленной стоимости и изменения совокупных затрат труда</w:t>
      </w:r>
      <w:r w:rsidR="008D0B81" w:rsidRPr="00C720CF">
        <w:rPr>
          <w:rFonts w:ascii="Arial" w:hAnsi="Arial" w:cs="Arial"/>
          <w:sz w:val="16"/>
        </w:rPr>
        <w:t>.</w:t>
      </w:r>
      <w:r w:rsidRPr="00C720CF">
        <w:rPr>
          <w:rFonts w:ascii="Arial" w:hAnsi="Arial" w:cs="Arial"/>
          <w:sz w:val="16"/>
        </w:rPr>
        <w:t xml:space="preserve"> </w:t>
      </w:r>
    </w:p>
    <w:p w14:paraId="71FA88BB" w14:textId="77777777" w:rsidR="000C37AB" w:rsidRPr="00C720CF" w:rsidRDefault="000C37AB" w:rsidP="000C37AB">
      <w:pPr>
        <w:spacing w:line="200" w:lineRule="exact"/>
        <w:ind w:firstLine="284"/>
        <w:jc w:val="both"/>
        <w:rPr>
          <w:rFonts w:ascii="Arial" w:hAnsi="Arial" w:cs="Arial"/>
          <w:sz w:val="16"/>
        </w:rPr>
      </w:pPr>
      <w:r w:rsidRPr="00C720CF">
        <w:rPr>
          <w:rFonts w:ascii="Arial" w:hAnsi="Arial" w:cs="Arial"/>
          <w:sz w:val="16"/>
        </w:rPr>
        <w:t xml:space="preserve">Индексы изменения ВВП, выпуска и добавленной стоимости рассчитаны исходя из абсолютных значений этих показателей </w:t>
      </w:r>
      <w:r w:rsidR="00FE2038" w:rsidRPr="00C720CF">
        <w:rPr>
          <w:rFonts w:ascii="Arial" w:hAnsi="Arial" w:cs="Arial"/>
          <w:sz w:val="16"/>
        </w:rPr>
        <w:br/>
      </w:r>
      <w:r w:rsidRPr="00C720CF">
        <w:rPr>
          <w:rFonts w:ascii="Arial" w:hAnsi="Arial" w:cs="Arial"/>
          <w:sz w:val="16"/>
        </w:rPr>
        <w:t>в постоянных ценах.</w:t>
      </w:r>
    </w:p>
    <w:p w14:paraId="335C710F" w14:textId="261A7CA0" w:rsidR="000C37AB" w:rsidRPr="00C720CF" w:rsidRDefault="000C37AB" w:rsidP="000C37AB">
      <w:pPr>
        <w:spacing w:line="200" w:lineRule="exact"/>
        <w:ind w:firstLine="284"/>
        <w:jc w:val="both"/>
        <w:rPr>
          <w:rFonts w:ascii="Arial" w:hAnsi="Arial" w:cs="Arial"/>
          <w:sz w:val="16"/>
        </w:rPr>
      </w:pPr>
      <w:r w:rsidRPr="00C720CF">
        <w:rPr>
          <w:rFonts w:ascii="Arial" w:hAnsi="Arial" w:cs="Arial"/>
          <w:sz w:val="16"/>
        </w:rPr>
        <w:t xml:space="preserve">Индексы изменения совокупных затрат труда определены на основе трудовых затрат на всех видах работ, включая </w:t>
      </w:r>
      <w:r w:rsidR="002F74BA" w:rsidRPr="00C720CF">
        <w:rPr>
          <w:rFonts w:ascii="Arial" w:hAnsi="Arial" w:cs="Arial"/>
          <w:sz w:val="16"/>
        </w:rPr>
        <w:br/>
      </w:r>
      <w:r w:rsidRPr="00C720CF">
        <w:rPr>
          <w:rFonts w:ascii="Arial" w:hAnsi="Arial" w:cs="Arial"/>
          <w:sz w:val="16"/>
        </w:rPr>
        <w:t>дополнительную работу и производство продукции для собственного потребления.</w:t>
      </w:r>
    </w:p>
    <w:p w14:paraId="7C6A217D" w14:textId="1443C7CB" w:rsidR="000C37AB" w:rsidRPr="00C720CF" w:rsidRDefault="000C37AB" w:rsidP="000C37AB">
      <w:pPr>
        <w:spacing w:line="200" w:lineRule="exact"/>
        <w:ind w:firstLine="284"/>
        <w:jc w:val="both"/>
        <w:rPr>
          <w:rFonts w:ascii="Arial" w:hAnsi="Arial" w:cs="Arial"/>
          <w:sz w:val="16"/>
        </w:rPr>
      </w:pPr>
      <w:r w:rsidRPr="00C720CF">
        <w:rPr>
          <w:rFonts w:ascii="Arial" w:hAnsi="Arial" w:cs="Arial"/>
          <w:b/>
          <w:sz w:val="16"/>
        </w:rPr>
        <w:t>Табл. 5.1</w:t>
      </w:r>
      <w:r w:rsidR="00DC47B9" w:rsidRPr="00C720CF">
        <w:rPr>
          <w:rFonts w:ascii="Arial" w:hAnsi="Arial" w:cs="Arial"/>
          <w:b/>
          <w:sz w:val="16"/>
        </w:rPr>
        <w:t>8</w:t>
      </w:r>
      <w:r w:rsidR="00F8161E" w:rsidRPr="00C720CF">
        <w:rPr>
          <w:rFonts w:ascii="Arial" w:hAnsi="Arial" w:cs="Arial"/>
          <w:b/>
          <w:sz w:val="16"/>
        </w:rPr>
        <w:t xml:space="preserve"> </w:t>
      </w:r>
      <w:r w:rsidR="00433ECA" w:rsidRPr="00C720CF">
        <w:rPr>
          <w:rFonts w:ascii="Arial" w:hAnsi="Arial" w:cs="Arial"/>
          <w:b/>
          <w:sz w:val="16"/>
        </w:rPr>
        <w:t>–</w:t>
      </w:r>
      <w:r w:rsidR="00F8161E" w:rsidRPr="00C720CF">
        <w:rPr>
          <w:rFonts w:ascii="Arial" w:hAnsi="Arial" w:cs="Arial"/>
          <w:b/>
          <w:sz w:val="16"/>
        </w:rPr>
        <w:t xml:space="preserve"> </w:t>
      </w:r>
      <w:r w:rsidRPr="00C720CF">
        <w:rPr>
          <w:rFonts w:ascii="Arial" w:hAnsi="Arial" w:cs="Arial"/>
          <w:b/>
          <w:sz w:val="16"/>
        </w:rPr>
        <w:t>5.</w:t>
      </w:r>
      <w:r w:rsidR="00DC47B9" w:rsidRPr="00C720CF">
        <w:rPr>
          <w:rFonts w:ascii="Arial" w:hAnsi="Arial" w:cs="Arial"/>
          <w:b/>
          <w:sz w:val="16"/>
        </w:rPr>
        <w:t>2</w:t>
      </w:r>
      <w:r w:rsidR="00C6140E" w:rsidRPr="00C720CF">
        <w:rPr>
          <w:rFonts w:ascii="Arial" w:hAnsi="Arial" w:cs="Arial"/>
          <w:b/>
          <w:sz w:val="16"/>
        </w:rPr>
        <w:t>2</w:t>
      </w:r>
      <w:r w:rsidRPr="00C720CF">
        <w:rPr>
          <w:rFonts w:ascii="Arial" w:hAnsi="Arial" w:cs="Arial"/>
          <w:b/>
          <w:sz w:val="16"/>
        </w:rPr>
        <w:t>.</w:t>
      </w:r>
      <w:r w:rsidR="006A5520" w:rsidRPr="00C720CF">
        <w:rPr>
          <w:rFonts w:ascii="Arial" w:hAnsi="Arial" w:cs="Arial"/>
          <w:b/>
          <w:sz w:val="16"/>
        </w:rPr>
        <w:t xml:space="preserve"> </w:t>
      </w:r>
      <w:r w:rsidRPr="00C720CF">
        <w:rPr>
          <w:rFonts w:ascii="Arial" w:hAnsi="Arial" w:cs="Arial"/>
          <w:sz w:val="16"/>
        </w:rPr>
        <w:t xml:space="preserve">Сведения об иностранных гражданах, осуществлявших трудовую деятельность в России, приведены </w:t>
      </w:r>
      <w:r w:rsidR="00FC2C38" w:rsidRPr="00C720CF">
        <w:rPr>
          <w:rFonts w:ascii="Arial" w:hAnsi="Arial" w:cs="Arial"/>
          <w:sz w:val="16"/>
        </w:rPr>
        <w:br/>
      </w:r>
      <w:r w:rsidRPr="00C720CF">
        <w:rPr>
          <w:rFonts w:ascii="Arial" w:hAnsi="Arial" w:cs="Arial"/>
          <w:sz w:val="16"/>
        </w:rPr>
        <w:t>по данным Министерства внутренних дел Российской Федерации.</w:t>
      </w:r>
    </w:p>
    <w:p w14:paraId="0E93BED6"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До </w:t>
      </w:r>
      <w:smartTag w:uri="urn:schemas-microsoft-com:office:smarttags" w:element="metricconverter">
        <w:smartTagPr>
          <w:attr w:name="ProductID" w:val="2011 г"/>
        </w:smartTagPr>
        <w:r w:rsidRPr="00C720CF">
          <w:rPr>
            <w:rFonts w:ascii="Arial" w:hAnsi="Arial" w:cs="Arial"/>
            <w:bCs/>
            <w:spacing w:val="-2"/>
            <w:sz w:val="16"/>
          </w:rPr>
          <w:t>2011 г</w:t>
        </w:r>
      </w:smartTag>
      <w:r w:rsidRPr="00C720CF">
        <w:rPr>
          <w:rFonts w:ascii="Arial" w:hAnsi="Arial" w:cs="Arial"/>
          <w:bCs/>
          <w:spacing w:val="-2"/>
          <w:sz w:val="16"/>
        </w:rPr>
        <w:t>. данные разрабатывались на основании:</w:t>
      </w:r>
    </w:p>
    <w:p w14:paraId="550CC61F" w14:textId="612BD20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разрешений на работу </w:t>
      </w:r>
      <w:r w:rsidR="00433ECA" w:rsidRPr="00C720CF">
        <w:rPr>
          <w:rFonts w:ascii="Arial" w:hAnsi="Arial" w:cs="Arial"/>
          <w:bCs/>
          <w:spacing w:val="-2"/>
          <w:sz w:val="16"/>
        </w:rPr>
        <w:t>–</w:t>
      </w:r>
      <w:r w:rsidRPr="00C720CF">
        <w:rPr>
          <w:rFonts w:ascii="Arial" w:hAnsi="Arial" w:cs="Arial"/>
          <w:bCs/>
          <w:spacing w:val="-2"/>
          <w:sz w:val="16"/>
        </w:rPr>
        <w:t xml:space="preserve"> для иностранных граждан с визовым порядком въезда (из стран дальнего зарубежья </w:t>
      </w:r>
      <w:r w:rsidR="002F74BA" w:rsidRPr="00C720CF">
        <w:rPr>
          <w:rFonts w:ascii="Arial" w:hAnsi="Arial" w:cs="Arial"/>
          <w:bCs/>
          <w:spacing w:val="-2"/>
          <w:sz w:val="16"/>
        </w:rPr>
        <w:br/>
      </w:r>
      <w:r w:rsidRPr="00C720CF">
        <w:rPr>
          <w:rFonts w:ascii="Arial" w:hAnsi="Arial" w:cs="Arial"/>
          <w:bCs/>
          <w:spacing w:val="-2"/>
          <w:sz w:val="16"/>
        </w:rPr>
        <w:t>и Туркмении) и для лиц без гражданства;</w:t>
      </w:r>
    </w:p>
    <w:p w14:paraId="66197DCF"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уведомлений, полученных от работодателей, привлекающих иностранных работников </w:t>
      </w:r>
      <w:r w:rsidR="00433ECA" w:rsidRPr="00C720CF">
        <w:rPr>
          <w:rFonts w:ascii="Arial" w:hAnsi="Arial" w:cs="Arial"/>
          <w:bCs/>
          <w:spacing w:val="-2"/>
          <w:sz w:val="16"/>
        </w:rPr>
        <w:t>–</w:t>
      </w:r>
      <w:r w:rsidRPr="00C720CF">
        <w:rPr>
          <w:rFonts w:ascii="Arial" w:hAnsi="Arial" w:cs="Arial"/>
          <w:bCs/>
          <w:spacing w:val="-2"/>
          <w:sz w:val="16"/>
        </w:rPr>
        <w:t xml:space="preserve">  для иностранных граждан с безвизовым порядком въезда (из стран СНГ:</w:t>
      </w:r>
      <w:r w:rsidR="00520F28" w:rsidRPr="00C720CF">
        <w:rPr>
          <w:rFonts w:ascii="Arial" w:hAnsi="Arial" w:cs="Arial"/>
          <w:bCs/>
          <w:spacing w:val="-2"/>
          <w:sz w:val="16"/>
        </w:rPr>
        <w:t xml:space="preserve"> </w:t>
      </w:r>
      <w:r w:rsidRPr="00C720CF">
        <w:rPr>
          <w:rFonts w:ascii="Arial" w:hAnsi="Arial" w:cs="Arial"/>
          <w:bCs/>
          <w:spacing w:val="-2"/>
          <w:sz w:val="16"/>
        </w:rPr>
        <w:t xml:space="preserve">Азербайджан,  Армения, Казахстан,  Киргизия, Республика Молдова,  Таджикистан,  Узбекистан, </w:t>
      </w:r>
      <w:r w:rsidRPr="00C720CF">
        <w:rPr>
          <w:rFonts w:ascii="Arial" w:hAnsi="Arial" w:cs="Arial"/>
          <w:bCs/>
          <w:spacing w:val="-2"/>
          <w:sz w:val="16"/>
        </w:rPr>
        <w:br/>
        <w:t>Украина).</w:t>
      </w:r>
    </w:p>
    <w:p w14:paraId="7AFC5346" w14:textId="77777777" w:rsidR="000C37AB" w:rsidRPr="00C720CF" w:rsidRDefault="000C37AB" w:rsidP="004610C1">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1 г"/>
        </w:smartTagPr>
        <w:r w:rsidRPr="00C720CF">
          <w:rPr>
            <w:rFonts w:ascii="Arial" w:hAnsi="Arial" w:cs="Arial"/>
            <w:bCs/>
            <w:spacing w:val="-2"/>
            <w:sz w:val="16"/>
          </w:rPr>
          <w:t>2011 г</w:t>
        </w:r>
      </w:smartTag>
      <w:r w:rsidRPr="00C720CF">
        <w:rPr>
          <w:rFonts w:ascii="Arial" w:hAnsi="Arial" w:cs="Arial"/>
          <w:bCs/>
          <w:spacing w:val="-2"/>
          <w:sz w:val="16"/>
        </w:rPr>
        <w:t>. данные разрабатывались на основании:</w:t>
      </w:r>
    </w:p>
    <w:p w14:paraId="3D13A5E8"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выданных разрешений на работу – для иностранных граждан и лиц без гражданства, прибывших в визовом и безвизовом порядке въезда;</w:t>
      </w:r>
    </w:p>
    <w:p w14:paraId="35D08A53" w14:textId="69253074"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патентов на осуществление трудовой деятельности у физических лиц – для иностранных граждан и для лиц </w:t>
      </w:r>
      <w:r w:rsidR="002F74BA" w:rsidRPr="00C720CF">
        <w:rPr>
          <w:rFonts w:ascii="Arial" w:hAnsi="Arial" w:cs="Arial"/>
          <w:bCs/>
          <w:spacing w:val="-2"/>
          <w:sz w:val="16"/>
        </w:rPr>
        <w:br/>
      </w:r>
      <w:r w:rsidRPr="00C720CF">
        <w:rPr>
          <w:rFonts w:ascii="Arial" w:hAnsi="Arial" w:cs="Arial"/>
          <w:bCs/>
          <w:spacing w:val="-2"/>
          <w:sz w:val="16"/>
        </w:rPr>
        <w:t>без гражданства, прибывших в порядке, не требующем получения визы.</w:t>
      </w:r>
    </w:p>
    <w:p w14:paraId="1C577237"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5 г"/>
        </w:smartTagPr>
        <w:r w:rsidRPr="00C720CF">
          <w:rPr>
            <w:rFonts w:ascii="Arial" w:hAnsi="Arial" w:cs="Arial"/>
            <w:bCs/>
            <w:spacing w:val="-2"/>
            <w:sz w:val="16"/>
          </w:rPr>
          <w:t>2015 г</w:t>
        </w:r>
      </w:smartTag>
      <w:r w:rsidRPr="00C720CF">
        <w:rPr>
          <w:rFonts w:ascii="Arial" w:hAnsi="Arial" w:cs="Arial"/>
          <w:bCs/>
          <w:spacing w:val="-2"/>
          <w:sz w:val="16"/>
        </w:rPr>
        <w:t>. данные разрабатываются на основании:</w:t>
      </w:r>
    </w:p>
    <w:p w14:paraId="61C55636"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разрешений на работу – для иностранных граждан, прибывших в визовом порядке въезда, </w:t>
      </w:r>
    </w:p>
    <w:p w14:paraId="6A89323A" w14:textId="6EF7E59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патентов на осуществление трудовой деятельности у физических и юридических лиц, индивидуальных </w:t>
      </w:r>
      <w:r w:rsidR="00182CB3" w:rsidRPr="00C720CF">
        <w:rPr>
          <w:rFonts w:ascii="Arial" w:hAnsi="Arial" w:cs="Arial"/>
          <w:bCs/>
          <w:spacing w:val="-2"/>
          <w:sz w:val="16"/>
        </w:rPr>
        <w:br/>
      </w:r>
      <w:r w:rsidRPr="00C720CF">
        <w:rPr>
          <w:rFonts w:ascii="Arial" w:hAnsi="Arial" w:cs="Arial"/>
          <w:bCs/>
          <w:spacing w:val="-2"/>
          <w:sz w:val="16"/>
        </w:rPr>
        <w:t xml:space="preserve">предпринимателей и иных лиц, чья деятельность подлежит регистрации – для иностранных граждан, прибывших в порядке, </w:t>
      </w:r>
      <w:r w:rsidR="00182CB3" w:rsidRPr="00C720CF">
        <w:rPr>
          <w:rFonts w:ascii="Arial" w:hAnsi="Arial" w:cs="Arial"/>
          <w:bCs/>
          <w:spacing w:val="-2"/>
          <w:sz w:val="16"/>
        </w:rPr>
        <w:br/>
      </w:r>
      <w:r w:rsidRPr="00C720CF">
        <w:rPr>
          <w:rFonts w:ascii="Arial" w:hAnsi="Arial" w:cs="Arial"/>
          <w:bCs/>
          <w:spacing w:val="-2"/>
          <w:sz w:val="16"/>
        </w:rPr>
        <w:t xml:space="preserve">не требующем получения визы. </w:t>
      </w:r>
    </w:p>
    <w:p w14:paraId="2C58C864" w14:textId="52C0D125"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 сведения об иностранных гражданах не включаются граждане Республики Беларусь, в отношении которых порядок </w:t>
      </w:r>
      <w:r w:rsidR="002F74BA" w:rsidRPr="00C720CF">
        <w:rPr>
          <w:rFonts w:ascii="Arial" w:hAnsi="Arial" w:cs="Arial"/>
          <w:bCs/>
          <w:spacing w:val="-2"/>
          <w:sz w:val="16"/>
        </w:rPr>
        <w:br/>
      </w:r>
      <w:r w:rsidRPr="00C720CF">
        <w:rPr>
          <w:rFonts w:ascii="Arial" w:hAnsi="Arial" w:cs="Arial"/>
          <w:bCs/>
          <w:spacing w:val="-2"/>
          <w:sz w:val="16"/>
        </w:rPr>
        <w:t>регулирования привлечения иностранной рабочей силы не применяется.</w:t>
      </w:r>
    </w:p>
    <w:p w14:paraId="650C7EB1" w14:textId="6DC60DB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5 г"/>
        </w:smartTagPr>
        <w:r w:rsidRPr="00C720CF">
          <w:rPr>
            <w:rFonts w:ascii="Arial" w:hAnsi="Arial" w:cs="Arial"/>
            <w:bCs/>
            <w:spacing w:val="-2"/>
            <w:sz w:val="16"/>
          </w:rPr>
          <w:t>2015 г</w:t>
        </w:r>
      </w:smartTag>
      <w:r w:rsidRPr="00C720CF">
        <w:rPr>
          <w:rFonts w:ascii="Arial" w:hAnsi="Arial" w:cs="Arial"/>
          <w:bCs/>
          <w:spacing w:val="-2"/>
          <w:sz w:val="16"/>
        </w:rPr>
        <w:t xml:space="preserve">. граждане Республики Армения, Республики Казахстан, Киргизской Республики также осуществляют трудовую </w:t>
      </w:r>
      <w:r w:rsidR="002F74BA" w:rsidRPr="00C720CF">
        <w:rPr>
          <w:rFonts w:ascii="Arial" w:hAnsi="Arial" w:cs="Arial"/>
          <w:bCs/>
          <w:spacing w:val="-2"/>
          <w:sz w:val="16"/>
        </w:rPr>
        <w:br/>
      </w:r>
      <w:r w:rsidRPr="00C720CF">
        <w:rPr>
          <w:rFonts w:ascii="Arial" w:hAnsi="Arial" w:cs="Arial"/>
          <w:bCs/>
          <w:spacing w:val="-2"/>
          <w:sz w:val="16"/>
        </w:rPr>
        <w:t>деятельность без разрешительных документов (разрешений на работу, патентов). По данным странам приведена численность по тем гражданам, которым выдается разрешение на работу или пат</w:t>
      </w:r>
      <w:r w:rsidR="000B2558" w:rsidRPr="00C720CF">
        <w:rPr>
          <w:rFonts w:ascii="Arial" w:hAnsi="Arial" w:cs="Arial"/>
          <w:bCs/>
          <w:spacing w:val="-2"/>
          <w:sz w:val="16"/>
        </w:rPr>
        <w:t xml:space="preserve">ент (являются </w:t>
      </w:r>
      <w:r w:rsidRPr="00C720CF">
        <w:rPr>
          <w:rFonts w:ascii="Arial" w:hAnsi="Arial" w:cs="Arial"/>
          <w:bCs/>
          <w:spacing w:val="-2"/>
          <w:sz w:val="16"/>
        </w:rPr>
        <w:t xml:space="preserve">квалифицированными специалистами или студентами </w:t>
      </w:r>
      <w:r w:rsidR="002F74BA" w:rsidRPr="00C720CF">
        <w:rPr>
          <w:rFonts w:ascii="Arial" w:hAnsi="Arial" w:cs="Arial"/>
          <w:bCs/>
          <w:spacing w:val="-2"/>
          <w:sz w:val="16"/>
        </w:rPr>
        <w:br/>
      </w:r>
      <w:r w:rsidRPr="00C720CF">
        <w:rPr>
          <w:rFonts w:ascii="Arial" w:hAnsi="Arial" w:cs="Arial"/>
          <w:bCs/>
          <w:spacing w:val="-2"/>
          <w:sz w:val="16"/>
        </w:rPr>
        <w:t xml:space="preserve">работающими во время обучения).  </w:t>
      </w:r>
    </w:p>
    <w:p w14:paraId="2B652864" w14:textId="62091413"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5 г"/>
        </w:smartTagPr>
        <w:r w:rsidRPr="00C720CF">
          <w:rPr>
            <w:rFonts w:ascii="Arial" w:hAnsi="Arial" w:cs="Arial"/>
            <w:bCs/>
            <w:spacing w:val="-2"/>
            <w:sz w:val="16"/>
          </w:rPr>
          <w:t>2015 г</w:t>
        </w:r>
      </w:smartTag>
      <w:r w:rsidRPr="00C720CF">
        <w:rPr>
          <w:rFonts w:ascii="Arial" w:hAnsi="Arial" w:cs="Arial"/>
          <w:bCs/>
          <w:spacing w:val="-2"/>
          <w:sz w:val="16"/>
        </w:rPr>
        <w:t xml:space="preserve">. в численность иностранных граждан, получивших патент, включается численность иностранных граждан, </w:t>
      </w:r>
      <w:r w:rsidR="002F74BA" w:rsidRPr="00C720CF">
        <w:rPr>
          <w:rFonts w:ascii="Arial" w:hAnsi="Arial" w:cs="Arial"/>
          <w:bCs/>
          <w:spacing w:val="-2"/>
          <w:sz w:val="16"/>
        </w:rPr>
        <w:br/>
      </w:r>
      <w:r w:rsidRPr="00C720CF">
        <w:rPr>
          <w:rFonts w:ascii="Arial" w:hAnsi="Arial" w:cs="Arial"/>
          <w:bCs/>
          <w:spacing w:val="-2"/>
          <w:sz w:val="16"/>
        </w:rPr>
        <w:t>переоформивших патент.</w:t>
      </w:r>
    </w:p>
    <w:p w14:paraId="62CB40DE" w14:textId="50898FB1" w:rsidR="000C37AB" w:rsidRPr="00C720CF" w:rsidRDefault="000C37AB" w:rsidP="000C37AB">
      <w:pPr>
        <w:spacing w:line="200" w:lineRule="exact"/>
        <w:ind w:firstLine="284"/>
        <w:jc w:val="both"/>
        <w:rPr>
          <w:rFonts w:ascii="Arial" w:hAnsi="Arial" w:cs="Arial"/>
          <w:sz w:val="16"/>
        </w:rPr>
      </w:pPr>
      <w:r w:rsidRPr="00C720CF">
        <w:rPr>
          <w:rFonts w:ascii="Arial" w:hAnsi="Arial" w:cs="Arial"/>
          <w:b/>
          <w:sz w:val="16"/>
        </w:rPr>
        <w:t>Та</w:t>
      </w:r>
      <w:r w:rsidR="001E3761" w:rsidRPr="00C720CF">
        <w:rPr>
          <w:rFonts w:ascii="Arial" w:hAnsi="Arial" w:cs="Arial"/>
          <w:b/>
          <w:sz w:val="16"/>
        </w:rPr>
        <w:t>бл. 5.</w:t>
      </w:r>
      <w:r w:rsidR="00F327E2" w:rsidRPr="00C720CF">
        <w:rPr>
          <w:rFonts w:ascii="Arial" w:hAnsi="Arial" w:cs="Arial"/>
          <w:b/>
          <w:sz w:val="16"/>
        </w:rPr>
        <w:t>3</w:t>
      </w:r>
      <w:r w:rsidR="00DC47B9" w:rsidRPr="00C720CF">
        <w:rPr>
          <w:rFonts w:ascii="Arial" w:hAnsi="Arial" w:cs="Arial"/>
          <w:b/>
          <w:sz w:val="16"/>
        </w:rPr>
        <w:t>5</w:t>
      </w:r>
      <w:r w:rsidRPr="00C720CF">
        <w:rPr>
          <w:rFonts w:ascii="Arial" w:hAnsi="Arial" w:cs="Arial"/>
          <w:b/>
          <w:sz w:val="16"/>
        </w:rPr>
        <w:t>.</w:t>
      </w:r>
      <w:r w:rsidRPr="00C720CF">
        <w:rPr>
          <w:rFonts w:ascii="Arial" w:hAnsi="Arial" w:cs="Arial"/>
          <w:sz w:val="16"/>
        </w:rPr>
        <w:t xml:space="preserve"> В численность </w:t>
      </w:r>
      <w:r w:rsidRPr="00C720CF">
        <w:rPr>
          <w:rFonts w:ascii="Arial" w:hAnsi="Arial" w:cs="Arial"/>
          <w:b/>
          <w:sz w:val="16"/>
        </w:rPr>
        <w:t xml:space="preserve">принятых </w:t>
      </w:r>
      <w:r w:rsidRPr="00C720CF">
        <w:rPr>
          <w:rFonts w:ascii="Arial" w:hAnsi="Arial" w:cs="Arial"/>
          <w:sz w:val="16"/>
        </w:rPr>
        <w:t xml:space="preserve">работников включаются лица, зачисленные в отчетном периоде в организацию приказом (распоряжением) о приеме на работу. В численность </w:t>
      </w:r>
      <w:r w:rsidRPr="00C720CF">
        <w:rPr>
          <w:rFonts w:ascii="Arial" w:hAnsi="Arial" w:cs="Arial"/>
          <w:b/>
          <w:sz w:val="16"/>
        </w:rPr>
        <w:t>выбывших</w:t>
      </w:r>
      <w:r w:rsidRPr="00C720CF">
        <w:rPr>
          <w:rFonts w:ascii="Arial" w:hAnsi="Arial" w:cs="Arial"/>
          <w:sz w:val="16"/>
        </w:rPr>
        <w:t xml:space="preserve"> включаются</w:t>
      </w:r>
      <w:r w:rsidR="00C22FAC" w:rsidRPr="00C720CF">
        <w:rPr>
          <w:rFonts w:ascii="Arial" w:hAnsi="Arial" w:cs="Arial"/>
          <w:sz w:val="16"/>
        </w:rPr>
        <w:t xml:space="preserve"> </w:t>
      </w:r>
      <w:r w:rsidRPr="00C720CF">
        <w:rPr>
          <w:rFonts w:ascii="Arial" w:hAnsi="Arial" w:cs="Arial"/>
          <w:sz w:val="16"/>
        </w:rPr>
        <w:t xml:space="preserve">все работники, оставившие работу в данной </w:t>
      </w:r>
      <w:r w:rsidR="002F74BA" w:rsidRPr="00C720CF">
        <w:rPr>
          <w:rFonts w:ascii="Arial" w:hAnsi="Arial" w:cs="Arial"/>
          <w:sz w:val="16"/>
        </w:rPr>
        <w:br/>
      </w:r>
      <w:r w:rsidRPr="00C720CF">
        <w:rPr>
          <w:rFonts w:ascii="Arial" w:hAnsi="Arial" w:cs="Arial"/>
          <w:sz w:val="16"/>
        </w:rPr>
        <w:t xml:space="preserve">организации независимо от оснований (расторжение трудового договора по инициативе работника, инициативе работодателя, </w:t>
      </w:r>
      <w:r w:rsidR="002F74BA" w:rsidRPr="00C720CF">
        <w:rPr>
          <w:rFonts w:ascii="Arial" w:hAnsi="Arial" w:cs="Arial"/>
          <w:sz w:val="16"/>
        </w:rPr>
        <w:br/>
      </w:r>
      <w:r w:rsidRPr="00C720CF">
        <w:rPr>
          <w:rFonts w:ascii="Arial" w:hAnsi="Arial" w:cs="Arial"/>
          <w:sz w:val="16"/>
        </w:rPr>
        <w:t xml:space="preserve">соглашению сторон; перевод работника с его согласия в другую организацию и др.), уход или перевод которых оформлен приказом (распоряжением). </w:t>
      </w:r>
    </w:p>
    <w:p w14:paraId="2A847BDC" w14:textId="4D67EFE9" w:rsidR="000C37AB" w:rsidRPr="00C720CF" w:rsidRDefault="000C37AB" w:rsidP="000C37AB">
      <w:pPr>
        <w:spacing w:line="200" w:lineRule="exact"/>
        <w:ind w:firstLine="284"/>
        <w:jc w:val="both"/>
        <w:rPr>
          <w:rFonts w:ascii="Arial" w:hAnsi="Arial" w:cs="Arial"/>
          <w:sz w:val="16"/>
        </w:rPr>
      </w:pPr>
      <w:r w:rsidRPr="00C720CF">
        <w:rPr>
          <w:rFonts w:ascii="Arial" w:hAnsi="Arial" w:cs="Arial"/>
          <w:b/>
          <w:sz w:val="16"/>
        </w:rPr>
        <w:t>Табл. 5.3</w:t>
      </w:r>
      <w:r w:rsidR="00DC47B9" w:rsidRPr="00C720CF">
        <w:rPr>
          <w:rFonts w:ascii="Arial" w:hAnsi="Arial" w:cs="Arial"/>
          <w:b/>
          <w:sz w:val="16"/>
        </w:rPr>
        <w:t>7</w:t>
      </w:r>
      <w:r w:rsidRPr="00C720CF">
        <w:rPr>
          <w:rFonts w:ascii="Arial" w:hAnsi="Arial" w:cs="Arial"/>
          <w:b/>
          <w:sz w:val="16"/>
        </w:rPr>
        <w:t xml:space="preserve">. </w:t>
      </w:r>
      <w:r w:rsidRPr="00C720CF">
        <w:rPr>
          <w:rFonts w:ascii="Arial" w:hAnsi="Arial" w:cs="Arial"/>
          <w:sz w:val="16"/>
        </w:rPr>
        <w:t xml:space="preserve">Под </w:t>
      </w:r>
      <w:r w:rsidRPr="00C720CF">
        <w:rPr>
          <w:rFonts w:ascii="Arial" w:hAnsi="Arial" w:cs="Arial"/>
          <w:b/>
          <w:bCs/>
          <w:sz w:val="16"/>
        </w:rPr>
        <w:t>забастовкой</w:t>
      </w:r>
      <w:r w:rsidRPr="00C720CF">
        <w:rPr>
          <w:rFonts w:ascii="Arial" w:hAnsi="Arial" w:cs="Arial"/>
          <w:sz w:val="16"/>
        </w:rPr>
        <w:t xml:space="preserve"> подразумевается временный добровольный отказ работников от исполнения трудовых</w:t>
      </w:r>
      <w:r w:rsidRPr="00C720CF">
        <w:rPr>
          <w:rFonts w:ascii="Arial" w:hAnsi="Arial" w:cs="Arial"/>
          <w:sz w:val="16"/>
        </w:rPr>
        <w:br/>
        <w:t xml:space="preserve">обязанностей (полностью или частично) в целях  разрешения коллективного трудового спора. </w:t>
      </w:r>
      <w:r w:rsidRPr="00C720CF">
        <w:rPr>
          <w:rFonts w:ascii="Arial" w:hAnsi="Arial" w:cs="Arial"/>
          <w:bCs/>
          <w:sz w:val="16"/>
        </w:rPr>
        <w:t>Забастовкой</w:t>
      </w:r>
      <w:r w:rsidR="00C22FAC" w:rsidRPr="00C720CF">
        <w:rPr>
          <w:rFonts w:ascii="Arial" w:hAnsi="Arial" w:cs="Arial"/>
          <w:bCs/>
          <w:sz w:val="16"/>
        </w:rPr>
        <w:t xml:space="preserve"> </w:t>
      </w:r>
      <w:r w:rsidRPr="00C720CF">
        <w:rPr>
          <w:rFonts w:ascii="Arial" w:hAnsi="Arial" w:cs="Arial"/>
          <w:sz w:val="16"/>
        </w:rPr>
        <w:t>не считается</w:t>
      </w:r>
      <w:r w:rsidRPr="00C720CF">
        <w:rPr>
          <w:rFonts w:ascii="Arial" w:hAnsi="Arial" w:cs="Arial"/>
          <w:sz w:val="16"/>
        </w:rPr>
        <w:br/>
        <w:t xml:space="preserve">приостановка работы из-за недопоставки оборудования, сырья, материалов, комплектующих деталей по причине забастовки </w:t>
      </w:r>
      <w:r w:rsidRPr="00C720CF">
        <w:rPr>
          <w:rFonts w:ascii="Arial" w:hAnsi="Arial" w:cs="Arial"/>
          <w:sz w:val="16"/>
        </w:rPr>
        <w:br/>
        <w:t>в организациях-поставщиках.</w:t>
      </w:r>
    </w:p>
    <w:p w14:paraId="37908063" w14:textId="77777777" w:rsidR="000C37AB" w:rsidRPr="00C720CF" w:rsidRDefault="000C37AB" w:rsidP="000C37AB">
      <w:pPr>
        <w:spacing w:line="200" w:lineRule="exact"/>
        <w:ind w:firstLine="284"/>
        <w:jc w:val="both"/>
        <w:rPr>
          <w:rFonts w:ascii="Arial" w:hAnsi="Arial" w:cs="Arial"/>
          <w:sz w:val="16"/>
        </w:rPr>
      </w:pPr>
      <w:r w:rsidRPr="00C720CF">
        <w:rPr>
          <w:rFonts w:ascii="Arial" w:hAnsi="Arial" w:cs="Arial"/>
          <w:sz w:val="16"/>
        </w:rPr>
        <w:t>В</w:t>
      </w:r>
      <w:r w:rsidRPr="00C720CF">
        <w:rPr>
          <w:rFonts w:ascii="Arial" w:hAnsi="Arial" w:cs="Arial"/>
          <w:b/>
          <w:sz w:val="16"/>
        </w:rPr>
        <w:t xml:space="preserve"> численность работников, участвовавших в забастовках,</w:t>
      </w:r>
      <w:r w:rsidRPr="00C720CF">
        <w:rPr>
          <w:rFonts w:ascii="Arial" w:hAnsi="Arial" w:cs="Arial"/>
          <w:sz w:val="16"/>
        </w:rPr>
        <w:t xml:space="preserve"> не входят работники, отсутствовавшие на своих рабочих местах по таким причинам, как болезнь, ежегодный отпуск, командировка и т. п.</w:t>
      </w:r>
    </w:p>
    <w:p w14:paraId="3D9A2B29" w14:textId="7392B749" w:rsidR="000C37AB" w:rsidRPr="00C720CF" w:rsidRDefault="000C37AB" w:rsidP="000C37AB">
      <w:pPr>
        <w:spacing w:line="200" w:lineRule="exact"/>
        <w:ind w:firstLine="284"/>
        <w:jc w:val="both"/>
        <w:rPr>
          <w:rFonts w:ascii="Arial" w:hAnsi="Arial" w:cs="Arial"/>
          <w:spacing w:val="-2"/>
          <w:sz w:val="16"/>
        </w:rPr>
      </w:pPr>
      <w:r w:rsidRPr="00C720CF">
        <w:rPr>
          <w:rFonts w:ascii="Arial" w:hAnsi="Arial" w:cs="Arial"/>
          <w:b/>
          <w:spacing w:val="-2"/>
          <w:sz w:val="16"/>
        </w:rPr>
        <w:t>Табл. 5.</w:t>
      </w:r>
      <w:r w:rsidR="00981BD6" w:rsidRPr="00C720CF">
        <w:rPr>
          <w:rFonts w:ascii="Arial" w:hAnsi="Arial" w:cs="Arial"/>
          <w:b/>
          <w:spacing w:val="-2"/>
          <w:sz w:val="16"/>
        </w:rPr>
        <w:t>3</w:t>
      </w:r>
      <w:r w:rsidR="00DC47B9" w:rsidRPr="00C720CF">
        <w:rPr>
          <w:rFonts w:ascii="Arial" w:hAnsi="Arial" w:cs="Arial"/>
          <w:b/>
          <w:spacing w:val="-2"/>
          <w:sz w:val="16"/>
        </w:rPr>
        <w:t>8</w:t>
      </w:r>
      <w:r w:rsidR="00F8161E" w:rsidRPr="00C720CF">
        <w:rPr>
          <w:rFonts w:ascii="Arial" w:hAnsi="Arial" w:cs="Arial"/>
          <w:b/>
          <w:spacing w:val="-2"/>
          <w:sz w:val="16"/>
        </w:rPr>
        <w:t xml:space="preserve"> </w:t>
      </w:r>
      <w:r w:rsidR="00433ECA" w:rsidRPr="00C720CF">
        <w:rPr>
          <w:rFonts w:ascii="Arial" w:hAnsi="Arial" w:cs="Arial"/>
          <w:b/>
          <w:spacing w:val="-2"/>
          <w:sz w:val="16"/>
        </w:rPr>
        <w:t>–</w:t>
      </w:r>
      <w:r w:rsidR="00F8161E" w:rsidRPr="00C720CF">
        <w:rPr>
          <w:rFonts w:ascii="Arial" w:hAnsi="Arial" w:cs="Arial"/>
          <w:b/>
          <w:spacing w:val="-2"/>
          <w:sz w:val="16"/>
        </w:rPr>
        <w:t xml:space="preserve"> </w:t>
      </w:r>
      <w:r w:rsidR="001E3761" w:rsidRPr="00C720CF">
        <w:rPr>
          <w:rFonts w:ascii="Arial" w:hAnsi="Arial" w:cs="Arial"/>
          <w:b/>
          <w:spacing w:val="-2"/>
          <w:sz w:val="16"/>
        </w:rPr>
        <w:t>5.</w:t>
      </w:r>
      <w:r w:rsidR="00DC47B9" w:rsidRPr="00C720CF">
        <w:rPr>
          <w:rFonts w:ascii="Arial" w:hAnsi="Arial" w:cs="Arial"/>
          <w:b/>
          <w:spacing w:val="-2"/>
          <w:sz w:val="16"/>
        </w:rPr>
        <w:t>40</w:t>
      </w:r>
      <w:r w:rsidRPr="00C720CF">
        <w:rPr>
          <w:rFonts w:ascii="Arial" w:hAnsi="Arial" w:cs="Arial"/>
          <w:b/>
          <w:spacing w:val="-2"/>
          <w:sz w:val="16"/>
        </w:rPr>
        <w:t>. Удельный вес численности работников, занятых на работах с вредными и (или) опасными условиями труда</w:t>
      </w:r>
      <w:r w:rsidR="000F2C1B" w:rsidRPr="00C720CF">
        <w:rPr>
          <w:rFonts w:ascii="Arial" w:hAnsi="Arial" w:cs="Arial"/>
          <w:b/>
          <w:spacing w:val="-2"/>
          <w:sz w:val="16"/>
        </w:rPr>
        <w:t>,</w:t>
      </w:r>
      <w:r w:rsidR="00F229BA" w:rsidRPr="00C720CF">
        <w:rPr>
          <w:rFonts w:ascii="Arial" w:hAnsi="Arial" w:cs="Arial"/>
          <w:b/>
          <w:spacing w:val="-2"/>
          <w:sz w:val="16"/>
        </w:rPr>
        <w:t xml:space="preserve"> в общей численности работников</w:t>
      </w:r>
      <w:r w:rsidRPr="00C720CF">
        <w:rPr>
          <w:rFonts w:ascii="Arial" w:hAnsi="Arial" w:cs="Arial"/>
          <w:spacing w:val="-2"/>
          <w:sz w:val="16"/>
        </w:rPr>
        <w:t>, исчисляется делением численности работников, работающих под воздействием вредных и (или) опасных условий труда</w:t>
      </w:r>
      <w:r w:rsidR="00463366" w:rsidRPr="00C720CF">
        <w:rPr>
          <w:rFonts w:ascii="Arial" w:hAnsi="Arial" w:cs="Arial"/>
          <w:spacing w:val="-2"/>
          <w:sz w:val="16"/>
        </w:rPr>
        <w:t>,</w:t>
      </w:r>
      <w:r w:rsidRPr="00C720CF">
        <w:rPr>
          <w:rFonts w:ascii="Arial" w:hAnsi="Arial" w:cs="Arial"/>
          <w:spacing w:val="-2"/>
          <w:sz w:val="16"/>
        </w:rPr>
        <w:t xml:space="preserve"> на общую численность работников</w:t>
      </w:r>
      <w:r w:rsidR="00463366" w:rsidRPr="00C720CF">
        <w:rPr>
          <w:rFonts w:ascii="Arial" w:hAnsi="Arial" w:cs="Arial"/>
          <w:spacing w:val="-2"/>
          <w:sz w:val="16"/>
        </w:rPr>
        <w:t xml:space="preserve"> организаций</w:t>
      </w:r>
      <w:r w:rsidRPr="00C720CF">
        <w:rPr>
          <w:rFonts w:ascii="Arial" w:hAnsi="Arial" w:cs="Arial"/>
          <w:spacing w:val="-2"/>
          <w:sz w:val="16"/>
        </w:rPr>
        <w:t xml:space="preserve"> соответствующих видов экономической деятельности (в процентах).</w:t>
      </w:r>
    </w:p>
    <w:p w14:paraId="5E768B86" w14:textId="37AFC7DB" w:rsidR="000C37AB" w:rsidRPr="00C720CF" w:rsidRDefault="000C37AB" w:rsidP="00C22FAC">
      <w:pPr>
        <w:spacing w:line="200" w:lineRule="exact"/>
        <w:ind w:firstLine="284"/>
        <w:jc w:val="both"/>
        <w:rPr>
          <w:rFonts w:ascii="Arial" w:hAnsi="Arial" w:cs="Arial"/>
          <w:spacing w:val="-2"/>
          <w:sz w:val="16"/>
        </w:rPr>
      </w:pPr>
      <w:r w:rsidRPr="00C720CF">
        <w:rPr>
          <w:rFonts w:ascii="Arial" w:hAnsi="Arial" w:cs="Arial"/>
          <w:b/>
          <w:sz w:val="16"/>
        </w:rPr>
        <w:t>Удельный вес численности работников, занятых на работах, связанных с тяжестью трудового процесса</w:t>
      </w:r>
      <w:r w:rsidRPr="00C720CF">
        <w:rPr>
          <w:rFonts w:ascii="Arial" w:hAnsi="Arial" w:cs="Arial"/>
          <w:sz w:val="16"/>
        </w:rPr>
        <w:t xml:space="preserve">, </w:t>
      </w:r>
      <w:r w:rsidRPr="00C720CF">
        <w:rPr>
          <w:rFonts w:ascii="Arial" w:hAnsi="Arial" w:cs="Arial"/>
          <w:spacing w:val="-2"/>
          <w:sz w:val="16"/>
          <w:szCs w:val="16"/>
        </w:rPr>
        <w:t>исчисляется делением численности работников, работающих</w:t>
      </w:r>
      <w:r w:rsidR="00C22FAC" w:rsidRPr="00C720CF">
        <w:rPr>
          <w:rFonts w:ascii="Arial" w:hAnsi="Arial" w:cs="Arial"/>
          <w:spacing w:val="-2"/>
          <w:sz w:val="16"/>
        </w:rPr>
        <w:t xml:space="preserve"> </w:t>
      </w:r>
      <w:r w:rsidRPr="00C720CF">
        <w:rPr>
          <w:rFonts w:ascii="Arial" w:hAnsi="Arial" w:cs="Arial"/>
          <w:spacing w:val="-2"/>
          <w:sz w:val="16"/>
          <w:szCs w:val="16"/>
        </w:rPr>
        <w:t>под воздействием фактора тяжести трудового процесса</w:t>
      </w:r>
      <w:r w:rsidRPr="00C720CF">
        <w:rPr>
          <w:rFonts w:ascii="Arial" w:hAnsi="Arial" w:cs="Arial"/>
          <w:sz w:val="16"/>
          <w:szCs w:val="16"/>
        </w:rPr>
        <w:t xml:space="preserve">, признанного </w:t>
      </w:r>
      <w:r w:rsidR="002F74BA" w:rsidRPr="00C720CF">
        <w:rPr>
          <w:rFonts w:ascii="Arial" w:hAnsi="Arial" w:cs="Arial"/>
          <w:sz w:val="16"/>
          <w:szCs w:val="16"/>
        </w:rPr>
        <w:br/>
      </w:r>
      <w:r w:rsidRPr="00C720CF">
        <w:rPr>
          <w:rFonts w:ascii="Arial" w:hAnsi="Arial" w:cs="Arial"/>
          <w:sz w:val="16"/>
          <w:szCs w:val="16"/>
        </w:rPr>
        <w:t xml:space="preserve">идентифицированным вредным и (или) опасным фактором, на общую численность работников </w:t>
      </w:r>
      <w:r w:rsidR="00463366" w:rsidRPr="00C720CF">
        <w:rPr>
          <w:rFonts w:ascii="Arial" w:hAnsi="Arial" w:cs="Arial"/>
          <w:spacing w:val="-2"/>
          <w:sz w:val="16"/>
        </w:rPr>
        <w:t xml:space="preserve">организаций </w:t>
      </w:r>
      <w:r w:rsidRPr="00C720CF">
        <w:rPr>
          <w:rFonts w:ascii="Arial" w:hAnsi="Arial" w:cs="Arial"/>
          <w:sz w:val="16"/>
          <w:szCs w:val="16"/>
        </w:rPr>
        <w:t xml:space="preserve">соответствующих </w:t>
      </w:r>
      <w:r w:rsidR="002F74BA" w:rsidRPr="00C720CF">
        <w:rPr>
          <w:rFonts w:ascii="Arial" w:hAnsi="Arial" w:cs="Arial"/>
          <w:sz w:val="16"/>
          <w:szCs w:val="16"/>
        </w:rPr>
        <w:br/>
      </w:r>
      <w:r w:rsidRPr="00C720CF">
        <w:rPr>
          <w:rFonts w:ascii="Arial" w:hAnsi="Arial" w:cs="Arial"/>
          <w:sz w:val="16"/>
          <w:szCs w:val="16"/>
        </w:rPr>
        <w:t>видов экономической деятельности (в процентах)</w:t>
      </w:r>
      <w:r w:rsidRPr="00C720CF">
        <w:rPr>
          <w:rFonts w:ascii="Arial" w:hAnsi="Arial" w:cs="Arial"/>
          <w:spacing w:val="-2"/>
          <w:sz w:val="16"/>
          <w:szCs w:val="16"/>
        </w:rPr>
        <w:t>.</w:t>
      </w:r>
    </w:p>
    <w:p w14:paraId="04D38666" w14:textId="2E6D88FC" w:rsidR="000C37AB" w:rsidRPr="00C720CF" w:rsidRDefault="000C37AB" w:rsidP="000C37AB">
      <w:pPr>
        <w:spacing w:line="200" w:lineRule="exact"/>
        <w:ind w:firstLine="284"/>
        <w:jc w:val="both"/>
        <w:rPr>
          <w:rFonts w:ascii="Arial" w:hAnsi="Arial" w:cs="Arial"/>
          <w:spacing w:val="-2"/>
          <w:sz w:val="16"/>
        </w:rPr>
      </w:pPr>
      <w:r w:rsidRPr="00C720CF">
        <w:rPr>
          <w:rFonts w:ascii="Arial" w:hAnsi="Arial" w:cs="Arial"/>
          <w:b/>
          <w:sz w:val="16"/>
        </w:rPr>
        <w:t xml:space="preserve">Удельный вес численности работников, занятых на работах, связанных с напряженностью трудового процесса, </w:t>
      </w:r>
      <w:r w:rsidR="002F74BA" w:rsidRPr="00C720CF">
        <w:rPr>
          <w:rFonts w:ascii="Arial" w:hAnsi="Arial" w:cs="Arial"/>
          <w:b/>
          <w:sz w:val="16"/>
        </w:rPr>
        <w:br/>
      </w:r>
      <w:r w:rsidRPr="00C720CF">
        <w:rPr>
          <w:rFonts w:ascii="Arial" w:hAnsi="Arial" w:cs="Arial"/>
          <w:bCs/>
          <w:spacing w:val="-2"/>
          <w:sz w:val="16"/>
          <w:szCs w:val="16"/>
        </w:rPr>
        <w:t xml:space="preserve">исчисляется делением численности работников, работающих под воздействием фактора напряженности трудового процесса, </w:t>
      </w:r>
      <w:r w:rsidR="002F74BA" w:rsidRPr="00C720CF">
        <w:rPr>
          <w:rFonts w:ascii="Arial" w:hAnsi="Arial" w:cs="Arial"/>
          <w:bCs/>
          <w:spacing w:val="-2"/>
          <w:sz w:val="16"/>
          <w:szCs w:val="16"/>
        </w:rPr>
        <w:br/>
      </w:r>
      <w:r w:rsidRPr="00C720CF">
        <w:rPr>
          <w:rFonts w:ascii="Arial" w:hAnsi="Arial" w:cs="Arial"/>
          <w:bCs/>
          <w:spacing w:val="-2"/>
          <w:sz w:val="16"/>
          <w:szCs w:val="16"/>
        </w:rPr>
        <w:t xml:space="preserve">признанного идентифицированным вредным и (или) опасным фактором, на общую численность работников </w:t>
      </w:r>
      <w:r w:rsidR="00463366" w:rsidRPr="00C720CF">
        <w:rPr>
          <w:rFonts w:ascii="Arial" w:hAnsi="Arial" w:cs="Arial"/>
          <w:spacing w:val="-2"/>
          <w:sz w:val="16"/>
        </w:rPr>
        <w:t xml:space="preserve">организаций </w:t>
      </w:r>
      <w:r w:rsidR="002F74BA" w:rsidRPr="00C720CF">
        <w:rPr>
          <w:rFonts w:ascii="Arial" w:hAnsi="Arial" w:cs="Arial"/>
          <w:spacing w:val="-2"/>
          <w:sz w:val="16"/>
        </w:rPr>
        <w:br/>
      </w:r>
      <w:r w:rsidRPr="00C720CF">
        <w:rPr>
          <w:rFonts w:ascii="Arial" w:hAnsi="Arial" w:cs="Arial"/>
          <w:bCs/>
          <w:spacing w:val="-2"/>
          <w:sz w:val="16"/>
          <w:szCs w:val="16"/>
        </w:rPr>
        <w:t>соответствующих видов экономической деятельности (в процентах).</w:t>
      </w:r>
    </w:p>
    <w:p w14:paraId="59E3CE7F" w14:textId="77777777" w:rsidR="00C35B76" w:rsidRPr="00C720CF" w:rsidRDefault="00C35B76" w:rsidP="00C35B76">
      <w:pPr>
        <w:spacing w:line="200" w:lineRule="exact"/>
        <w:ind w:firstLine="284"/>
        <w:jc w:val="both"/>
        <w:rPr>
          <w:rFonts w:ascii="Arial" w:hAnsi="Arial" w:cs="Arial"/>
          <w:sz w:val="16"/>
        </w:rPr>
      </w:pPr>
      <w:proofErr w:type="gramStart"/>
      <w:r w:rsidRPr="00C720CF">
        <w:rPr>
          <w:rFonts w:ascii="Arial" w:hAnsi="Arial" w:cs="Arial"/>
          <w:b/>
          <w:sz w:val="16"/>
        </w:rPr>
        <w:t>Удельный вес численности работников, имеющих право на компенсации за работу с вредными и (или) опасными условиями труда</w:t>
      </w:r>
      <w:r w:rsidRPr="00C720CF">
        <w:rPr>
          <w:rFonts w:ascii="Arial" w:hAnsi="Arial" w:cs="Arial"/>
          <w:sz w:val="16"/>
        </w:rPr>
        <w:t>, исчисляется делением численности работников, имеющих право хотя бы на один из основных видов компенс</w:t>
      </w:r>
      <w:r w:rsidRPr="00C720CF">
        <w:rPr>
          <w:rFonts w:ascii="Arial" w:hAnsi="Arial" w:cs="Arial"/>
          <w:sz w:val="16"/>
        </w:rPr>
        <w:t>а</w:t>
      </w:r>
      <w:r w:rsidRPr="00C720CF">
        <w:rPr>
          <w:rFonts w:ascii="Arial" w:hAnsi="Arial" w:cs="Arial"/>
          <w:sz w:val="16"/>
        </w:rPr>
        <w:t>ций, предоставляемых им за работу с вредными и (или) опасными условиями труда, на общую численность работников</w:t>
      </w:r>
      <w:r w:rsidRPr="00C720CF">
        <w:rPr>
          <w:rFonts w:ascii="Arial" w:hAnsi="Arial" w:cs="Arial"/>
          <w:spacing w:val="-2"/>
          <w:sz w:val="16"/>
        </w:rPr>
        <w:t xml:space="preserve"> организ</w:t>
      </w:r>
      <w:r w:rsidRPr="00C720CF">
        <w:rPr>
          <w:rFonts w:ascii="Arial" w:hAnsi="Arial" w:cs="Arial"/>
          <w:spacing w:val="-2"/>
          <w:sz w:val="16"/>
        </w:rPr>
        <w:t>а</w:t>
      </w:r>
      <w:r w:rsidRPr="00C720CF">
        <w:rPr>
          <w:rFonts w:ascii="Arial" w:hAnsi="Arial" w:cs="Arial"/>
          <w:spacing w:val="-2"/>
          <w:sz w:val="16"/>
        </w:rPr>
        <w:t>ций</w:t>
      </w:r>
      <w:r w:rsidRPr="00C720CF">
        <w:rPr>
          <w:rFonts w:ascii="Arial" w:hAnsi="Arial" w:cs="Arial"/>
          <w:sz w:val="16"/>
        </w:rPr>
        <w:t xml:space="preserve"> соответствующих видов экономической деятельности (в процентах).</w:t>
      </w:r>
      <w:proofErr w:type="gramEnd"/>
    </w:p>
    <w:p w14:paraId="0A3D0F01" w14:textId="4486C893" w:rsidR="000C37AB" w:rsidRPr="00C720CF" w:rsidRDefault="000C37AB" w:rsidP="000C37AB">
      <w:pPr>
        <w:spacing w:line="200" w:lineRule="exact"/>
        <w:ind w:firstLine="284"/>
        <w:jc w:val="both"/>
        <w:rPr>
          <w:rFonts w:ascii="Arial" w:hAnsi="Arial" w:cs="Arial"/>
          <w:spacing w:val="-2"/>
          <w:sz w:val="16"/>
        </w:rPr>
      </w:pPr>
      <w:r w:rsidRPr="00C720CF">
        <w:rPr>
          <w:rFonts w:ascii="Arial" w:hAnsi="Arial" w:cs="Arial"/>
          <w:spacing w:val="-2"/>
          <w:sz w:val="16"/>
        </w:rPr>
        <w:t xml:space="preserve">При этом каждый работник может иметь право на один или несколько видов компенсаций: оплату труда в повышенном размере </w:t>
      </w:r>
      <w:r w:rsidR="002F74BA" w:rsidRPr="00C720CF">
        <w:rPr>
          <w:rFonts w:ascii="Arial" w:hAnsi="Arial" w:cs="Arial"/>
          <w:spacing w:val="-2"/>
          <w:sz w:val="16"/>
        </w:rPr>
        <w:br/>
      </w:r>
      <w:r w:rsidRPr="00C720CF">
        <w:rPr>
          <w:rFonts w:ascii="Arial" w:hAnsi="Arial" w:cs="Arial"/>
          <w:spacing w:val="-2"/>
          <w:sz w:val="16"/>
        </w:rPr>
        <w:t xml:space="preserve">за работу с вредными и (или) опасными условиями труда, дополнительный  ежегодный оплачиваемый отпуск, сокращенный рабочий день с сохранением заработной платы, бесплатное лечебно-профилактическое питание, бесплатное получение молока или других </w:t>
      </w:r>
      <w:r w:rsidRPr="00C720CF">
        <w:rPr>
          <w:rFonts w:ascii="Arial" w:hAnsi="Arial" w:cs="Arial"/>
          <w:spacing w:val="-2"/>
          <w:sz w:val="16"/>
        </w:rPr>
        <w:lastRenderedPageBreak/>
        <w:t xml:space="preserve">равноценных пищевых продуктов, бесплатный медицинский осмотр, досрочное назначение страховой пенсии по старости, пенсии </w:t>
      </w:r>
      <w:r w:rsidR="002F74BA" w:rsidRPr="00C720CF">
        <w:rPr>
          <w:rFonts w:ascii="Arial" w:hAnsi="Arial" w:cs="Arial"/>
          <w:spacing w:val="-2"/>
          <w:sz w:val="16"/>
        </w:rPr>
        <w:br/>
      </w:r>
      <w:r w:rsidRPr="00C720CF">
        <w:rPr>
          <w:rFonts w:ascii="Arial" w:hAnsi="Arial" w:cs="Arial"/>
          <w:spacing w:val="-2"/>
          <w:sz w:val="16"/>
        </w:rPr>
        <w:t>за особые условия труда, пенсии за выслугу лет, установленные законодательством.</w:t>
      </w:r>
    </w:p>
    <w:p w14:paraId="2B936CC9" w14:textId="1E425AFA" w:rsidR="00483F67" w:rsidRPr="00C720CF" w:rsidRDefault="00483F67" w:rsidP="00483F67">
      <w:pPr>
        <w:spacing w:line="200" w:lineRule="exact"/>
        <w:ind w:firstLine="284"/>
        <w:jc w:val="both"/>
        <w:rPr>
          <w:rFonts w:ascii="Arial" w:hAnsi="Arial" w:cs="Arial"/>
          <w:spacing w:val="-4"/>
          <w:sz w:val="16"/>
        </w:rPr>
      </w:pPr>
      <w:r w:rsidRPr="00C720CF">
        <w:rPr>
          <w:rFonts w:ascii="Arial" w:hAnsi="Arial" w:cs="Arial"/>
          <w:b/>
          <w:spacing w:val="-2"/>
          <w:sz w:val="16"/>
        </w:rPr>
        <w:t xml:space="preserve">Табл. 5.41, 5.42. </w:t>
      </w:r>
      <w:proofErr w:type="gramStart"/>
      <w:r w:rsidRPr="00C720CF">
        <w:rPr>
          <w:rFonts w:ascii="Arial" w:hAnsi="Arial" w:cs="Arial"/>
          <w:b/>
          <w:spacing w:val="-2"/>
          <w:sz w:val="16"/>
        </w:rPr>
        <w:t xml:space="preserve">К численности пострадавших при несчастных случаях на производстве </w:t>
      </w:r>
      <w:r w:rsidRPr="00C720CF">
        <w:rPr>
          <w:rFonts w:ascii="Arial" w:hAnsi="Arial" w:cs="Arial"/>
          <w:spacing w:val="-2"/>
          <w:sz w:val="16"/>
        </w:rPr>
        <w:t xml:space="preserve">с утратой трудоспособности </w:t>
      </w:r>
      <w:r w:rsidRPr="00C720CF">
        <w:rPr>
          <w:rFonts w:ascii="Arial" w:hAnsi="Arial" w:cs="Arial"/>
          <w:spacing w:val="-2"/>
          <w:sz w:val="16"/>
        </w:rPr>
        <w:br/>
        <w:t>на один рабочий день</w:t>
      </w:r>
      <w:proofErr w:type="gramEnd"/>
      <w:r w:rsidRPr="00C720CF">
        <w:rPr>
          <w:rFonts w:ascii="Arial" w:hAnsi="Arial" w:cs="Arial"/>
          <w:spacing w:val="-2"/>
          <w:sz w:val="16"/>
        </w:rPr>
        <w:t xml:space="preserve"> и более и со смертельным исходом </w:t>
      </w:r>
      <w:r w:rsidRPr="00C720CF">
        <w:rPr>
          <w:rFonts w:ascii="Arial" w:hAnsi="Arial" w:cs="Arial"/>
          <w:spacing w:val="-4"/>
          <w:sz w:val="16"/>
        </w:rPr>
        <w:t xml:space="preserve">относятся лица, подлежащие учету на основании </w:t>
      </w:r>
      <w:r w:rsidRPr="00C720CF">
        <w:rPr>
          <w:rFonts w:ascii="Arial" w:hAnsi="Arial" w:cs="Arial"/>
          <w:spacing w:val="-4"/>
          <w:sz w:val="16"/>
          <w:szCs w:val="16"/>
        </w:rPr>
        <w:t xml:space="preserve">актов по формам Н–1, </w:t>
      </w:r>
      <w:r w:rsidRPr="00C720CF">
        <w:rPr>
          <w:rFonts w:ascii="Arial" w:hAnsi="Arial" w:cs="Arial"/>
          <w:spacing w:val="-4"/>
          <w:sz w:val="16"/>
          <w:szCs w:val="16"/>
        </w:rPr>
        <w:br/>
        <w:t>Н-1ПС, Н-1М или Н-1Е</w:t>
      </w:r>
      <w:r w:rsidRPr="00C720CF">
        <w:rPr>
          <w:rFonts w:ascii="Arial" w:hAnsi="Arial" w:cs="Arial"/>
          <w:spacing w:val="-4"/>
          <w:sz w:val="16"/>
        </w:rPr>
        <w:t>.</w:t>
      </w:r>
    </w:p>
    <w:p w14:paraId="780ADC26" w14:textId="77777777" w:rsidR="00483F67" w:rsidRPr="00C720CF" w:rsidRDefault="00483F67" w:rsidP="00483F67">
      <w:pPr>
        <w:spacing w:line="200" w:lineRule="exact"/>
        <w:ind w:firstLine="284"/>
        <w:jc w:val="both"/>
        <w:rPr>
          <w:rFonts w:ascii="Arial" w:hAnsi="Arial" w:cs="Arial"/>
          <w:spacing w:val="-2"/>
          <w:sz w:val="16"/>
          <w:szCs w:val="16"/>
        </w:rPr>
      </w:pPr>
      <w:proofErr w:type="gramStart"/>
      <w:r w:rsidRPr="00C720CF">
        <w:rPr>
          <w:rFonts w:ascii="Arial" w:hAnsi="Arial" w:cs="Arial"/>
          <w:spacing w:val="-2"/>
          <w:sz w:val="16"/>
          <w:szCs w:val="16"/>
        </w:rPr>
        <w:t>Статистическое наблюдение за производственным травматизмом проводится по выборочному кругу отраслей экономики, где это явление наиболее распространено: сельское, лесное хозяйство, охота,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торговля оптовая;</w:t>
      </w:r>
      <w:proofErr w:type="gramEnd"/>
      <w:r w:rsidRPr="00C720CF">
        <w:rPr>
          <w:rFonts w:ascii="Arial" w:hAnsi="Arial" w:cs="Arial"/>
          <w:spacing w:val="-2"/>
          <w:sz w:val="16"/>
          <w:szCs w:val="16"/>
        </w:rPr>
        <w:t xml:space="preserve"> транспортировка и хранение; деятельность гостиниц и предприятий общественного питания; деятельность в области информации </w:t>
      </w:r>
      <w:r w:rsidRPr="00C720CF">
        <w:rPr>
          <w:rFonts w:ascii="Arial" w:hAnsi="Arial" w:cs="Arial"/>
          <w:spacing w:val="-2"/>
          <w:sz w:val="16"/>
          <w:szCs w:val="16"/>
        </w:rPr>
        <w:br/>
        <w:t xml:space="preserve">и связи; деятельность профессиональная, научная и техническая; деятельность административная и сопутствующие дополнительные услуги; деятельность в области здравоохранения и социальных услуг; деятельность в области культуры, спорта, организации досуга </w:t>
      </w:r>
      <w:r w:rsidRPr="00C720CF">
        <w:rPr>
          <w:rFonts w:ascii="Arial" w:hAnsi="Arial" w:cs="Arial"/>
          <w:spacing w:val="-2"/>
          <w:sz w:val="16"/>
          <w:szCs w:val="16"/>
        </w:rPr>
        <w:br/>
        <w:t>и развлечений; предоставление прочих видов услуг. Сбор статистической информации осуществляется по крупным и средним орган</w:t>
      </w:r>
      <w:r w:rsidRPr="00C720CF">
        <w:rPr>
          <w:rFonts w:ascii="Arial" w:hAnsi="Arial" w:cs="Arial"/>
          <w:spacing w:val="-2"/>
          <w:sz w:val="16"/>
          <w:szCs w:val="16"/>
        </w:rPr>
        <w:t>и</w:t>
      </w:r>
      <w:r w:rsidRPr="00C720CF">
        <w:rPr>
          <w:rFonts w:ascii="Arial" w:hAnsi="Arial" w:cs="Arial"/>
          <w:spacing w:val="-2"/>
          <w:sz w:val="16"/>
          <w:szCs w:val="16"/>
        </w:rPr>
        <w:t xml:space="preserve">зациям – сплошным методом, по субъектам малого предпринимательства – выборочным методом, основанным на численности </w:t>
      </w:r>
      <w:proofErr w:type="gramStart"/>
      <w:r w:rsidRPr="00C720CF">
        <w:rPr>
          <w:rFonts w:ascii="Arial" w:hAnsi="Arial" w:cs="Arial"/>
          <w:spacing w:val="-2"/>
          <w:sz w:val="16"/>
          <w:szCs w:val="16"/>
        </w:rPr>
        <w:t>раб</w:t>
      </w:r>
      <w:r w:rsidRPr="00C720CF">
        <w:rPr>
          <w:rFonts w:ascii="Arial" w:hAnsi="Arial" w:cs="Arial"/>
          <w:spacing w:val="-2"/>
          <w:sz w:val="16"/>
          <w:szCs w:val="16"/>
        </w:rPr>
        <w:t>о</w:t>
      </w:r>
      <w:r w:rsidRPr="00C720CF">
        <w:rPr>
          <w:rFonts w:ascii="Arial" w:hAnsi="Arial" w:cs="Arial"/>
          <w:spacing w:val="-2"/>
          <w:sz w:val="16"/>
          <w:szCs w:val="16"/>
        </w:rPr>
        <w:t>тающих</w:t>
      </w:r>
      <w:proofErr w:type="gramEnd"/>
      <w:r w:rsidRPr="00C720CF">
        <w:rPr>
          <w:rFonts w:ascii="Arial" w:hAnsi="Arial" w:cs="Arial"/>
          <w:spacing w:val="-2"/>
          <w:sz w:val="16"/>
          <w:szCs w:val="16"/>
        </w:rPr>
        <w:t>.</w:t>
      </w:r>
    </w:p>
    <w:p w14:paraId="6E76FD83" w14:textId="77777777" w:rsidR="00A756EA" w:rsidRPr="00F93477" w:rsidRDefault="00A756EA" w:rsidP="00A65E21">
      <w:pPr>
        <w:pageBreakBefore/>
        <w:spacing w:after="60"/>
        <w:jc w:val="center"/>
        <w:rPr>
          <w:rFonts w:ascii="Arial" w:hAnsi="Arial" w:cs="Arial"/>
          <w:b/>
          <w:i/>
          <w:color w:val="000000"/>
          <w:spacing w:val="15"/>
          <w:lang w:val="en-US"/>
        </w:rPr>
      </w:pPr>
      <w:r w:rsidRPr="00F93477">
        <w:rPr>
          <w:rFonts w:ascii="Arial" w:hAnsi="Arial" w:cs="Arial"/>
          <w:b/>
          <w:i/>
          <w:color w:val="000000"/>
          <w:spacing w:val="15"/>
          <w:lang w:val="en-US"/>
        </w:rPr>
        <w:lastRenderedPageBreak/>
        <w:t xml:space="preserve">METHODOLOGICAL </w:t>
      </w:r>
      <w:r w:rsidR="009C3209" w:rsidRPr="00F93477">
        <w:rPr>
          <w:rFonts w:ascii="Arial" w:hAnsi="Arial" w:cs="Arial"/>
          <w:b/>
          <w:i/>
          <w:color w:val="000000"/>
          <w:spacing w:val="15"/>
          <w:lang w:val="en-US"/>
        </w:rPr>
        <w:t>NOTES</w:t>
      </w:r>
    </w:p>
    <w:p w14:paraId="65E876C9" w14:textId="2A7E406E" w:rsidR="00A13B53" w:rsidRPr="00A13B53" w:rsidRDefault="00A13B53" w:rsidP="00A13B53">
      <w:pPr>
        <w:spacing w:line="200" w:lineRule="exact"/>
        <w:ind w:firstLine="284"/>
        <w:jc w:val="both"/>
        <w:rPr>
          <w:rFonts w:ascii="Arial" w:hAnsi="Arial" w:cs="Arial"/>
          <w:i/>
          <w:sz w:val="16"/>
          <w:szCs w:val="16"/>
          <w:lang w:val="en-US"/>
        </w:rPr>
      </w:pPr>
      <w:proofErr w:type="gramStart"/>
      <w:r w:rsidRPr="007527CE">
        <w:rPr>
          <w:rFonts w:ascii="Arial" w:hAnsi="Arial" w:cs="Arial"/>
          <w:b/>
          <w:i/>
          <w:color w:val="000000" w:themeColor="text1"/>
          <w:sz w:val="16"/>
          <w:szCs w:val="16"/>
          <w:lang w:val="en-US"/>
        </w:rPr>
        <w:t>Tables</w:t>
      </w:r>
      <w:r w:rsidRPr="007527CE">
        <w:rPr>
          <w:rFonts w:ascii="Arial" w:hAnsi="Arial" w:cs="Arial"/>
          <w:b/>
          <w:color w:val="000000" w:themeColor="text1"/>
          <w:sz w:val="16"/>
          <w:lang w:val="en-US"/>
        </w:rPr>
        <w:t xml:space="preserve"> </w:t>
      </w:r>
      <w:r w:rsidR="007527CE" w:rsidRPr="007527CE">
        <w:rPr>
          <w:rFonts w:ascii="Arial" w:hAnsi="Arial" w:cs="Arial"/>
          <w:b/>
          <w:color w:val="000000" w:themeColor="text1"/>
          <w:sz w:val="16"/>
          <w:lang w:val="en-US"/>
        </w:rPr>
        <w:t>5.1 – 5.5, 5.10 – 5.17, 5.23 – 5.31.</w:t>
      </w:r>
      <w:proofErr w:type="gramEnd"/>
      <w:r w:rsidR="007527CE" w:rsidRPr="007527CE">
        <w:rPr>
          <w:rFonts w:ascii="Arial" w:hAnsi="Arial" w:cs="Arial"/>
          <w:b/>
          <w:color w:val="000000" w:themeColor="text1"/>
          <w:sz w:val="16"/>
          <w:lang w:val="en-US"/>
        </w:rPr>
        <w:t xml:space="preserve"> </w:t>
      </w:r>
      <w:r w:rsidRPr="007527CE">
        <w:rPr>
          <w:rFonts w:ascii="Arial" w:hAnsi="Arial" w:cs="Arial"/>
          <w:i/>
          <w:color w:val="000000" w:themeColor="text1"/>
          <w:sz w:val="16"/>
          <w:szCs w:val="16"/>
          <w:lang w:val="en-US"/>
        </w:rPr>
        <w:t xml:space="preserve">Data </w:t>
      </w:r>
      <w:r w:rsidRPr="00A13B53">
        <w:rPr>
          <w:rFonts w:ascii="Arial" w:hAnsi="Arial" w:cs="Arial"/>
          <w:i/>
          <w:sz w:val="16"/>
          <w:szCs w:val="16"/>
          <w:lang w:val="en-US"/>
        </w:rPr>
        <w:t xml:space="preserve">on </w:t>
      </w:r>
      <w:proofErr w:type="spellStart"/>
      <w:r w:rsidRPr="00A13B53">
        <w:rPr>
          <w:rFonts w:ascii="Arial" w:hAnsi="Arial" w:cs="Arial"/>
          <w:b/>
          <w:i/>
          <w:sz w:val="16"/>
          <w:szCs w:val="16"/>
          <w:lang w:val="en-US"/>
        </w:rPr>
        <w:t>labour</w:t>
      </w:r>
      <w:proofErr w:type="spellEnd"/>
      <w:r w:rsidRPr="00A13B53">
        <w:rPr>
          <w:rFonts w:ascii="Arial" w:hAnsi="Arial" w:cs="Arial"/>
          <w:b/>
          <w:i/>
          <w:sz w:val="16"/>
          <w:szCs w:val="16"/>
          <w:lang w:val="en-US"/>
        </w:rPr>
        <w:t xml:space="preserve"> force, employment and unemployment</w:t>
      </w:r>
      <w:r w:rsidRPr="00A13B53">
        <w:rPr>
          <w:rFonts w:ascii="Arial" w:hAnsi="Arial" w:cs="Arial"/>
          <w:i/>
          <w:sz w:val="16"/>
          <w:szCs w:val="16"/>
          <w:lang w:val="en-US"/>
        </w:rPr>
        <w:t xml:space="preserve"> are based on the </w:t>
      </w:r>
      <w:proofErr w:type="spellStart"/>
      <w:r w:rsidRPr="00A13B53">
        <w:rPr>
          <w:rFonts w:ascii="Arial" w:hAnsi="Arial" w:cs="Arial"/>
          <w:i/>
          <w:sz w:val="16"/>
          <w:szCs w:val="16"/>
          <w:lang w:val="en-US"/>
        </w:rPr>
        <w:t>resuts</w:t>
      </w:r>
      <w:proofErr w:type="spellEnd"/>
      <w:r w:rsidRPr="00A13B53">
        <w:rPr>
          <w:rFonts w:ascii="Arial" w:hAnsi="Arial" w:cs="Arial"/>
          <w:i/>
          <w:sz w:val="16"/>
          <w:szCs w:val="16"/>
          <w:lang w:val="en-US"/>
        </w:rPr>
        <w:t xml:space="preserve"> of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 sample surveys, that have been carried out by statistical bodies of the </w:t>
      </w:r>
      <w:smartTag w:uri="urn:schemas-microsoft-com:office:smarttags" w:element="place">
        <w:smartTag w:uri="urn:schemas-microsoft-com:office:smarttags" w:element="country-region">
          <w:r w:rsidRPr="00A13B53">
            <w:rPr>
              <w:rFonts w:ascii="Arial" w:hAnsi="Arial" w:cs="Arial"/>
              <w:i/>
              <w:sz w:val="16"/>
              <w:szCs w:val="16"/>
              <w:lang w:val="en-US"/>
            </w:rPr>
            <w:t>Russian Federation</w:t>
          </w:r>
        </w:smartTag>
      </w:smartTag>
      <w:r w:rsidRPr="00A13B53">
        <w:rPr>
          <w:rFonts w:ascii="Arial" w:hAnsi="Arial" w:cs="Arial"/>
          <w:i/>
          <w:sz w:val="16"/>
          <w:szCs w:val="16"/>
          <w:lang w:val="en-US"/>
        </w:rPr>
        <w:t xml:space="preserve"> since </w:t>
      </w:r>
      <w:r w:rsidRPr="00A13B53">
        <w:rPr>
          <w:rFonts w:ascii="Arial" w:hAnsi="Arial" w:cs="Arial"/>
          <w:i/>
          <w:spacing w:val="-2"/>
          <w:sz w:val="16"/>
          <w:szCs w:val="16"/>
          <w:lang w:val="en-US"/>
        </w:rPr>
        <w:t xml:space="preserve">1992. Since 1999 till August 2009, the survey was conducted quarterly as of the last week of the second month of the quarter </w:t>
      </w:r>
      <w:r w:rsidRPr="00A13B53">
        <w:rPr>
          <w:rFonts w:ascii="Arial" w:hAnsi="Arial" w:cs="Arial"/>
          <w:i/>
          <w:sz w:val="16"/>
          <w:szCs w:val="16"/>
          <w:lang w:val="en-US"/>
        </w:rPr>
        <w:t xml:space="preserve">(end of February, May, August, November), </w:t>
      </w:r>
      <w:r w:rsidR="002F40AD" w:rsidRPr="002F40AD">
        <w:rPr>
          <w:rFonts w:ascii="Arial" w:hAnsi="Arial" w:cs="Arial"/>
          <w:i/>
          <w:sz w:val="16"/>
          <w:szCs w:val="16"/>
          <w:lang w:val="en-US"/>
        </w:rPr>
        <w:br/>
      </w:r>
      <w:r w:rsidRPr="00A13B53">
        <w:rPr>
          <w:rFonts w:ascii="Arial" w:hAnsi="Arial" w:cs="Arial"/>
          <w:i/>
          <w:sz w:val="16"/>
          <w:szCs w:val="16"/>
          <w:lang w:val="en-US"/>
        </w:rPr>
        <w:t>and starting  since September 2009, the survey is  conducted monthly.</w:t>
      </w:r>
    </w:p>
    <w:p w14:paraId="2221E1F3" w14:textId="33AB3F50" w:rsidR="000155E5" w:rsidRPr="00A564C6"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
        </w:rPr>
        <w:t xml:space="preserve">The </w:t>
      </w:r>
      <w:r w:rsidRPr="00A564C6">
        <w:rPr>
          <w:rFonts w:ascii="Arial" w:hAnsi="Arial" w:cs="Arial"/>
          <w:i/>
          <w:color w:val="000000"/>
          <w:sz w:val="16"/>
          <w:szCs w:val="16"/>
          <w:lang w:val="en"/>
        </w:rPr>
        <w:t xml:space="preserve">survey is conducted in all constituent entities of the </w:t>
      </w:r>
      <w:smartTag w:uri="urn:schemas-microsoft-com:office:smarttags" w:element="place">
        <w:smartTag w:uri="urn:schemas-microsoft-com:office:smarttags" w:element="country-region">
          <w:r w:rsidRPr="00A564C6">
            <w:rPr>
              <w:rFonts w:ascii="Arial" w:hAnsi="Arial" w:cs="Arial"/>
              <w:i/>
              <w:color w:val="000000"/>
              <w:sz w:val="16"/>
              <w:szCs w:val="16"/>
              <w:lang w:val="en"/>
            </w:rPr>
            <w:t>Russian Federation</w:t>
          </w:r>
        </w:smartTag>
      </w:smartTag>
      <w:r w:rsidRPr="00A564C6">
        <w:rPr>
          <w:rFonts w:ascii="Arial" w:hAnsi="Arial" w:cs="Arial"/>
          <w:i/>
          <w:color w:val="000000"/>
          <w:sz w:val="16"/>
          <w:szCs w:val="16"/>
          <w:lang w:val="en"/>
        </w:rPr>
        <w:t xml:space="preserve"> by sampling method with extending the results </w:t>
      </w:r>
      <w:r w:rsidR="002F40AD" w:rsidRPr="002F40AD">
        <w:rPr>
          <w:rFonts w:ascii="Arial" w:hAnsi="Arial" w:cs="Arial"/>
          <w:i/>
          <w:color w:val="000000"/>
          <w:sz w:val="16"/>
          <w:szCs w:val="16"/>
          <w:lang w:val="en-US"/>
        </w:rPr>
        <w:br/>
      </w:r>
      <w:r w:rsidRPr="00A564C6">
        <w:rPr>
          <w:rFonts w:ascii="Arial" w:hAnsi="Arial" w:cs="Arial"/>
          <w:i/>
          <w:color w:val="000000"/>
          <w:sz w:val="16"/>
          <w:szCs w:val="16"/>
          <w:lang w:val="en"/>
        </w:rPr>
        <w:t>to the surveyed age-specific population</w:t>
      </w:r>
      <w:r w:rsidRPr="00A564C6">
        <w:rPr>
          <w:rFonts w:ascii="Arial" w:hAnsi="Arial" w:cs="Arial"/>
          <w:i/>
          <w:color w:val="000000"/>
          <w:sz w:val="16"/>
          <w:szCs w:val="16"/>
          <w:lang w:val="en-US"/>
        </w:rPr>
        <w:t xml:space="preserve">. </w:t>
      </w:r>
      <w:r w:rsidRPr="00A564C6">
        <w:rPr>
          <w:rFonts w:ascii="Arial" w:hAnsi="Arial" w:cs="Arial"/>
          <w:i/>
          <w:color w:val="000000"/>
          <w:sz w:val="16"/>
          <w:szCs w:val="16"/>
          <w:lang w:val="en"/>
        </w:rPr>
        <w:t xml:space="preserve">In the </w:t>
      </w:r>
      <w:smartTag w:uri="urn:schemas-microsoft-com:office:smarttags" w:element="place">
        <w:smartTag w:uri="urn:schemas-microsoft-com:office:smarttags" w:element="PlaceName">
          <w:r w:rsidRPr="00A564C6">
            <w:rPr>
              <w:rFonts w:ascii="Arial" w:hAnsi="Arial" w:cs="Arial"/>
              <w:i/>
              <w:color w:val="000000"/>
              <w:sz w:val="16"/>
              <w:szCs w:val="16"/>
              <w:lang w:val="en"/>
            </w:rPr>
            <w:t>Chechen</w:t>
          </w:r>
        </w:smartTag>
        <w:r w:rsidRPr="00A564C6">
          <w:rPr>
            <w:rFonts w:ascii="Arial" w:hAnsi="Arial" w:cs="Arial"/>
            <w:i/>
            <w:color w:val="000000"/>
            <w:sz w:val="16"/>
            <w:szCs w:val="16"/>
            <w:lang w:val="en"/>
          </w:rPr>
          <w:t xml:space="preserve"> </w:t>
        </w:r>
        <w:smartTag w:uri="urn:schemas-microsoft-com:office:smarttags" w:element="PlaceType">
          <w:r w:rsidRPr="00A564C6">
            <w:rPr>
              <w:rFonts w:ascii="Arial" w:hAnsi="Arial" w:cs="Arial"/>
              <w:i/>
              <w:color w:val="000000"/>
              <w:sz w:val="16"/>
              <w:szCs w:val="16"/>
              <w:lang w:val="en"/>
            </w:rPr>
            <w:t>Republic</w:t>
          </w:r>
        </w:smartTag>
      </w:smartTag>
      <w:r w:rsidRPr="00A564C6">
        <w:rPr>
          <w:rFonts w:ascii="Arial" w:hAnsi="Arial" w:cs="Arial"/>
          <w:i/>
          <w:color w:val="000000"/>
          <w:sz w:val="16"/>
          <w:szCs w:val="16"/>
          <w:lang w:val="en"/>
        </w:rPr>
        <w:t xml:space="preserve">, the survey </w:t>
      </w:r>
      <w:r w:rsidRPr="00A564C6">
        <w:rPr>
          <w:rFonts w:ascii="Arial" w:hAnsi="Arial" w:cs="Arial"/>
          <w:i/>
          <w:color w:val="000000"/>
          <w:sz w:val="16"/>
          <w:szCs w:val="16"/>
          <w:lang w:val="en-US"/>
        </w:rPr>
        <w:t xml:space="preserve">is being </w:t>
      </w:r>
      <w:r w:rsidRPr="00A564C6">
        <w:rPr>
          <w:rFonts w:ascii="Arial" w:hAnsi="Arial" w:cs="Arial"/>
          <w:i/>
          <w:color w:val="000000"/>
          <w:sz w:val="16"/>
          <w:szCs w:val="16"/>
          <w:lang w:val="en"/>
        </w:rPr>
        <w:t>carried out since 2006.</w:t>
      </w:r>
    </w:p>
    <w:p w14:paraId="08E5F475" w14:textId="2E6BC120" w:rsidR="00A564C6" w:rsidRPr="00A564C6" w:rsidRDefault="00A564C6" w:rsidP="00A564C6">
      <w:pPr>
        <w:spacing w:line="200" w:lineRule="exact"/>
        <w:ind w:firstLine="284"/>
        <w:jc w:val="both"/>
        <w:rPr>
          <w:rFonts w:ascii="Arial" w:hAnsi="Arial" w:cs="Arial"/>
          <w:i/>
          <w:color w:val="000000"/>
          <w:sz w:val="16"/>
          <w:szCs w:val="16"/>
          <w:lang w:val="en-US"/>
        </w:rPr>
      </w:pPr>
      <w:proofErr w:type="spellStart"/>
      <w:r w:rsidRPr="00A564C6">
        <w:rPr>
          <w:rFonts w:ascii="Arial" w:hAnsi="Arial" w:cs="Arial"/>
          <w:b/>
          <w:bCs/>
          <w:i/>
          <w:color w:val="000000"/>
          <w:sz w:val="16"/>
          <w:szCs w:val="16"/>
          <w:lang w:val="en-US"/>
        </w:rPr>
        <w:t>Labour</w:t>
      </w:r>
      <w:proofErr w:type="spellEnd"/>
      <w:r w:rsidRPr="00A564C6">
        <w:rPr>
          <w:rFonts w:ascii="Arial" w:hAnsi="Arial" w:cs="Arial"/>
          <w:b/>
          <w:bCs/>
          <w:i/>
          <w:color w:val="000000"/>
          <w:sz w:val="16"/>
          <w:szCs w:val="16"/>
          <w:lang w:val="en-US"/>
        </w:rPr>
        <w:t xml:space="preserve"> force </w:t>
      </w:r>
      <w:r w:rsidRPr="00A564C6">
        <w:rPr>
          <w:rFonts w:ascii="Arial" w:hAnsi="Arial" w:cs="Arial"/>
          <w:bCs/>
          <w:i/>
          <w:color w:val="000000"/>
          <w:sz w:val="16"/>
          <w:szCs w:val="16"/>
          <w:lang w:val="en-US"/>
        </w:rPr>
        <w:t>denotes</w:t>
      </w:r>
      <w:r w:rsidRPr="00A564C6">
        <w:rPr>
          <w:rFonts w:ascii="Arial" w:hAnsi="Arial" w:cs="Arial"/>
          <w:i/>
          <w:color w:val="000000"/>
          <w:sz w:val="16"/>
          <w:szCs w:val="16"/>
          <w:lang w:val="en-US"/>
        </w:rPr>
        <w:t xml:space="preserve"> persons at age 15 years and over, who are considered employed or unemployed during the reference period </w:t>
      </w:r>
      <w:r w:rsidR="002F74BA" w:rsidRPr="002F74BA">
        <w:rPr>
          <w:rFonts w:ascii="Arial" w:hAnsi="Arial" w:cs="Arial"/>
          <w:i/>
          <w:color w:val="000000"/>
          <w:sz w:val="16"/>
          <w:szCs w:val="16"/>
          <w:lang w:val="en-US"/>
        </w:rPr>
        <w:br/>
      </w:r>
      <w:r w:rsidRPr="00A564C6">
        <w:rPr>
          <w:rFonts w:ascii="Arial" w:hAnsi="Arial" w:cs="Arial"/>
          <w:i/>
          <w:color w:val="000000"/>
          <w:sz w:val="16"/>
          <w:szCs w:val="16"/>
          <w:lang w:val="en-US"/>
        </w:rPr>
        <w:t>(</w:t>
      </w:r>
      <w:r w:rsidRPr="00A564C6">
        <w:rPr>
          <w:rFonts w:ascii="Arial" w:hAnsi="Arial" w:cs="Arial"/>
          <w:i/>
          <w:color w:val="000000"/>
          <w:sz w:val="16"/>
          <w:szCs w:val="16"/>
          <w:lang w:val="en"/>
        </w:rPr>
        <w:t>the week surveyed)</w:t>
      </w:r>
      <w:r w:rsidRPr="00A564C6">
        <w:rPr>
          <w:rFonts w:ascii="Arial" w:hAnsi="Arial" w:cs="Arial"/>
          <w:i/>
          <w:color w:val="000000"/>
          <w:sz w:val="16"/>
          <w:szCs w:val="16"/>
          <w:lang w:val="en-US"/>
        </w:rPr>
        <w:t>.</w:t>
      </w:r>
    </w:p>
    <w:p w14:paraId="78DFE36C" w14:textId="00F397D1" w:rsidR="00A564C6" w:rsidRPr="00A564C6" w:rsidRDefault="00A564C6" w:rsidP="00A564C6">
      <w:pPr>
        <w:spacing w:line="200" w:lineRule="exact"/>
        <w:ind w:firstLine="284"/>
        <w:jc w:val="both"/>
        <w:rPr>
          <w:rFonts w:ascii="Arial" w:hAnsi="Arial" w:cs="Arial"/>
          <w:i/>
          <w:color w:val="000000"/>
          <w:spacing w:val="2"/>
          <w:sz w:val="16"/>
          <w:szCs w:val="16"/>
          <w:lang w:val="en-US"/>
        </w:rPr>
      </w:pPr>
      <w:r w:rsidRPr="00A564C6">
        <w:rPr>
          <w:rFonts w:ascii="Arial" w:hAnsi="Arial" w:cs="Arial"/>
          <w:b/>
          <w:bCs/>
          <w:i/>
          <w:color w:val="000000"/>
          <w:sz w:val="16"/>
          <w:szCs w:val="16"/>
          <w:lang w:val="en-US"/>
        </w:rPr>
        <w:t xml:space="preserve">Employed </w:t>
      </w:r>
      <w:r w:rsidRPr="00A564C6">
        <w:rPr>
          <w:rFonts w:ascii="Arial" w:hAnsi="Arial" w:cs="Arial"/>
          <w:i/>
          <w:color w:val="000000"/>
          <w:sz w:val="16"/>
          <w:szCs w:val="16"/>
          <w:lang w:val="en-US"/>
        </w:rPr>
        <w:t xml:space="preserve">are </w:t>
      </w:r>
      <w:r w:rsidRPr="00A564C6">
        <w:rPr>
          <w:rFonts w:ascii="Arial" w:hAnsi="Arial" w:cs="Arial"/>
          <w:bCs/>
          <w:i/>
          <w:color w:val="000000"/>
          <w:sz w:val="16"/>
          <w:szCs w:val="16"/>
          <w:lang w:val="en-US"/>
        </w:rPr>
        <w:t>persons at age</w:t>
      </w:r>
      <w:r w:rsidRPr="00A564C6">
        <w:rPr>
          <w:rFonts w:ascii="Arial" w:hAnsi="Arial" w:cs="Arial"/>
          <w:i/>
          <w:color w:val="000000"/>
          <w:spacing w:val="2"/>
          <w:sz w:val="16"/>
          <w:szCs w:val="16"/>
          <w:lang w:val="en-US"/>
        </w:rPr>
        <w:t xml:space="preserve"> </w:t>
      </w:r>
      <w:r w:rsidRPr="00A564C6">
        <w:rPr>
          <w:rFonts w:ascii="Arial" w:hAnsi="Arial" w:cs="Arial"/>
          <w:i/>
          <w:color w:val="000000"/>
          <w:sz w:val="16"/>
          <w:szCs w:val="16"/>
          <w:lang w:val="en-US"/>
        </w:rPr>
        <w:t>15 years and over</w:t>
      </w:r>
      <w:r w:rsidRPr="00A564C6">
        <w:rPr>
          <w:rFonts w:ascii="Arial" w:hAnsi="Arial" w:cs="Arial"/>
          <w:i/>
          <w:color w:val="000000"/>
          <w:spacing w:val="2"/>
          <w:sz w:val="16"/>
          <w:szCs w:val="16"/>
          <w:lang w:val="en-US"/>
        </w:rPr>
        <w:t xml:space="preserve"> who, during the surveyed week were engaged (an hour per week at  least) </w:t>
      </w:r>
      <w:r w:rsidR="002F40AD" w:rsidRPr="002F40AD">
        <w:rPr>
          <w:rFonts w:ascii="Arial" w:hAnsi="Arial" w:cs="Arial"/>
          <w:i/>
          <w:color w:val="000000"/>
          <w:sz w:val="16"/>
          <w:szCs w:val="16"/>
          <w:lang w:val="en-US"/>
        </w:rPr>
        <w:br/>
      </w:r>
      <w:r w:rsidRPr="00A564C6">
        <w:rPr>
          <w:rFonts w:ascii="Arial" w:hAnsi="Arial" w:cs="Arial"/>
          <w:i/>
          <w:color w:val="000000"/>
          <w:spacing w:val="2"/>
          <w:sz w:val="16"/>
          <w:szCs w:val="16"/>
          <w:lang w:val="en-US"/>
        </w:rPr>
        <w:t xml:space="preserve">in any type of activity to produce goods or provide services for pay or profit. Likewise, the number of employed includes persons </w:t>
      </w:r>
      <w:r w:rsidR="002F40AD" w:rsidRPr="002F40AD">
        <w:rPr>
          <w:rFonts w:ascii="Arial" w:hAnsi="Arial" w:cs="Arial"/>
          <w:i/>
          <w:color w:val="000000"/>
          <w:sz w:val="16"/>
          <w:szCs w:val="16"/>
          <w:lang w:val="en-US"/>
        </w:rPr>
        <w:br/>
      </w:r>
      <w:r w:rsidRPr="00A564C6">
        <w:rPr>
          <w:rFonts w:ascii="Arial" w:hAnsi="Arial" w:cs="Arial"/>
          <w:i/>
          <w:color w:val="000000"/>
          <w:spacing w:val="2"/>
          <w:sz w:val="16"/>
          <w:szCs w:val="16"/>
          <w:lang w:val="en-US"/>
        </w:rPr>
        <w:t xml:space="preserve">temporarily absent from work for a short period of time who retain job attachment during the absence.  </w:t>
      </w:r>
    </w:p>
    <w:p w14:paraId="4024ABE8" w14:textId="77777777" w:rsidR="00A564C6" w:rsidRPr="00A13B53" w:rsidRDefault="00A564C6" w:rsidP="00A564C6">
      <w:pPr>
        <w:spacing w:line="200" w:lineRule="exact"/>
        <w:ind w:firstLine="284"/>
        <w:jc w:val="both"/>
        <w:rPr>
          <w:rFonts w:ascii="Arial" w:hAnsi="Arial" w:cs="Arial"/>
          <w:i/>
          <w:sz w:val="16"/>
          <w:szCs w:val="16"/>
          <w:lang w:val="en-US"/>
        </w:rPr>
      </w:pPr>
      <w:r w:rsidRPr="00A13B53">
        <w:rPr>
          <w:rFonts w:ascii="Arial" w:hAnsi="Arial" w:cs="Arial"/>
          <w:b/>
          <w:bCs/>
          <w:i/>
          <w:sz w:val="16"/>
          <w:szCs w:val="16"/>
          <w:lang w:val="en-US"/>
        </w:rPr>
        <w:t xml:space="preserve">Unemployed </w:t>
      </w:r>
      <w:r w:rsidRPr="00A13B53">
        <w:rPr>
          <w:rFonts w:ascii="Arial" w:hAnsi="Arial" w:cs="Arial"/>
          <w:i/>
          <w:sz w:val="16"/>
          <w:szCs w:val="16"/>
          <w:lang w:val="en-US"/>
        </w:rPr>
        <w:t xml:space="preserve">(according to the standards of the International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Organization (ILO) are persons at age </w:t>
      </w:r>
      <w:r w:rsidR="00A13B53" w:rsidRPr="00A13B53">
        <w:rPr>
          <w:rFonts w:ascii="Arial" w:hAnsi="Arial" w:cs="Arial"/>
          <w:i/>
          <w:sz w:val="16"/>
          <w:szCs w:val="16"/>
          <w:lang w:val="en-US"/>
        </w:rPr>
        <w:t>15 years and over, who</w:t>
      </w:r>
      <w:r w:rsidRPr="00A13B53">
        <w:rPr>
          <w:rFonts w:ascii="Arial" w:hAnsi="Arial" w:cs="Arial"/>
          <w:i/>
          <w:sz w:val="16"/>
          <w:szCs w:val="16"/>
          <w:lang w:val="en-US"/>
        </w:rPr>
        <w:t>, during the reference period, equally met the following criteria:</w:t>
      </w:r>
    </w:p>
    <w:p w14:paraId="59E3BEEB" w14:textId="77777777" w:rsidR="00A564C6" w:rsidRPr="00357170" w:rsidRDefault="00A564C6" w:rsidP="00A564C6">
      <w:pPr>
        <w:spacing w:line="200" w:lineRule="exact"/>
        <w:ind w:firstLine="284"/>
        <w:jc w:val="both"/>
        <w:rPr>
          <w:rFonts w:ascii="Arial" w:hAnsi="Arial" w:cs="Arial"/>
          <w:i/>
          <w:sz w:val="16"/>
          <w:szCs w:val="16"/>
          <w:lang w:val="en-US"/>
        </w:rPr>
      </w:pPr>
      <w:r w:rsidRPr="00357170">
        <w:rPr>
          <w:rFonts w:ascii="Arial" w:hAnsi="Arial" w:cs="Arial"/>
          <w:i/>
          <w:sz w:val="16"/>
          <w:szCs w:val="16"/>
          <w:lang w:val="en-US"/>
        </w:rPr>
        <w:t>had no job (gainful activities);</w:t>
      </w:r>
    </w:p>
    <w:p w14:paraId="11201CD5" w14:textId="77777777" w:rsidR="00A564C6" w:rsidRPr="00A564C6" w:rsidRDefault="00A564C6" w:rsidP="00A564C6">
      <w:pPr>
        <w:spacing w:line="200" w:lineRule="exact"/>
        <w:ind w:firstLine="284"/>
        <w:jc w:val="both"/>
        <w:rPr>
          <w:rFonts w:ascii="Arial" w:hAnsi="Arial" w:cs="Arial"/>
          <w:i/>
          <w:color w:val="000000"/>
          <w:sz w:val="16"/>
          <w:szCs w:val="16"/>
          <w:lang w:val="en-US"/>
        </w:rPr>
      </w:pPr>
      <w:r w:rsidRPr="00357170">
        <w:rPr>
          <w:rFonts w:ascii="Arial" w:hAnsi="Arial" w:cs="Arial"/>
          <w:i/>
          <w:sz w:val="16"/>
          <w:szCs w:val="16"/>
          <w:lang w:val="en-US"/>
        </w:rPr>
        <w:t>had been seeking for a job during four last  weeks preceding</w:t>
      </w:r>
      <w:r w:rsidRPr="00A564C6">
        <w:rPr>
          <w:rFonts w:ascii="Arial" w:hAnsi="Arial" w:cs="Arial"/>
          <w:i/>
          <w:color w:val="000000"/>
          <w:sz w:val="16"/>
          <w:szCs w:val="16"/>
          <w:lang w:val="en-US"/>
        </w:rPr>
        <w:t xml:space="preserve"> the reference week using any method applicable;</w:t>
      </w:r>
    </w:p>
    <w:p w14:paraId="17FEDA98" w14:textId="77777777" w:rsidR="00A564C6" w:rsidRPr="00A564C6" w:rsidRDefault="00A564C6" w:rsidP="00A564C6">
      <w:pPr>
        <w:spacing w:line="200" w:lineRule="exact"/>
        <w:ind w:firstLine="284"/>
        <w:jc w:val="both"/>
        <w:rPr>
          <w:rFonts w:ascii="Arial" w:hAnsi="Arial" w:cs="Arial"/>
          <w:i/>
          <w:color w:val="000000"/>
          <w:sz w:val="16"/>
          <w:szCs w:val="16"/>
          <w:lang w:val="en-US"/>
        </w:rPr>
      </w:pPr>
      <w:r w:rsidRPr="00A564C6">
        <w:rPr>
          <w:rFonts w:ascii="Arial" w:hAnsi="Arial" w:cs="Arial"/>
          <w:i/>
          <w:color w:val="000000"/>
          <w:sz w:val="16"/>
          <w:szCs w:val="16"/>
          <w:lang w:val="en-US"/>
        </w:rPr>
        <w:t>were ready to take on a job during the reference week.</w:t>
      </w:r>
    </w:p>
    <w:p w14:paraId="2714AA13" w14:textId="77777777" w:rsidR="000155E5" w:rsidRPr="00F93477" w:rsidRDefault="00A564C6" w:rsidP="000155E5">
      <w:pPr>
        <w:widowControl w:val="0"/>
        <w:spacing w:line="200" w:lineRule="exact"/>
        <w:ind w:firstLine="284"/>
        <w:jc w:val="both"/>
        <w:rPr>
          <w:rFonts w:ascii="Arial" w:hAnsi="Arial" w:cs="Arial"/>
          <w:b/>
          <w:i/>
          <w:color w:val="000000"/>
          <w:sz w:val="16"/>
          <w:szCs w:val="16"/>
          <w:lang w:val="en-US"/>
        </w:rPr>
      </w:pPr>
      <w:r w:rsidRPr="00A564C6">
        <w:rPr>
          <w:rFonts w:ascii="Arial" w:hAnsi="Arial" w:cs="Arial"/>
          <w:i/>
          <w:color w:val="000000"/>
          <w:sz w:val="16"/>
          <w:szCs w:val="16"/>
          <w:lang w:val="en-US"/>
        </w:rPr>
        <w:t>Students, retired and disabled persons are referred</w:t>
      </w:r>
      <w:r w:rsidRPr="00F93477">
        <w:rPr>
          <w:rFonts w:ascii="Arial" w:hAnsi="Arial" w:cs="Arial"/>
          <w:i/>
          <w:color w:val="000000"/>
          <w:sz w:val="16"/>
          <w:szCs w:val="16"/>
          <w:lang w:val="en-US"/>
        </w:rPr>
        <w:t xml:space="preserve"> to as unemployed, if they had no job, had been seeking for a job and were ready to   start working.</w:t>
      </w:r>
      <w:r w:rsidRPr="00F93477">
        <w:rPr>
          <w:color w:val="000000"/>
          <w:lang w:val="en-US"/>
        </w:rPr>
        <w:t xml:space="preserve"> </w:t>
      </w:r>
    </w:p>
    <w:p w14:paraId="5ECD5EDC" w14:textId="6E8872D8"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 xml:space="preserve">Potential </w:t>
      </w:r>
      <w:proofErr w:type="spellStart"/>
      <w:r w:rsidRPr="00F93477">
        <w:rPr>
          <w:rFonts w:ascii="Arial" w:hAnsi="Arial" w:cs="Arial"/>
          <w:b/>
          <w:i/>
          <w:color w:val="000000"/>
          <w:sz w:val="16"/>
          <w:szCs w:val="16"/>
          <w:lang w:val="en-US"/>
        </w:rPr>
        <w:t>labour</w:t>
      </w:r>
      <w:proofErr w:type="spellEnd"/>
      <w:r w:rsidRPr="00F93477">
        <w:rPr>
          <w:rFonts w:ascii="Arial" w:hAnsi="Arial" w:cs="Arial"/>
          <w:b/>
          <w:i/>
          <w:color w:val="000000"/>
          <w:sz w:val="16"/>
          <w:szCs w:val="16"/>
          <w:lang w:val="en-US"/>
        </w:rPr>
        <w:t xml:space="preserve"> force</w:t>
      </w:r>
      <w:r w:rsidRPr="00F93477">
        <w:rPr>
          <w:rFonts w:ascii="Arial" w:hAnsi="Arial" w:cs="Arial"/>
          <w:i/>
          <w:color w:val="000000"/>
          <w:sz w:val="16"/>
          <w:szCs w:val="16"/>
          <w:lang w:val="en-US"/>
        </w:rPr>
        <w:t xml:space="preserve"> denotes unemployed persons who express interest in getting a job for pay or profit, however their current </w:t>
      </w:r>
      <w:r w:rsidR="002F40AD" w:rsidRPr="002F40AD">
        <w:rPr>
          <w:rFonts w:ascii="Arial" w:hAnsi="Arial" w:cs="Arial"/>
          <w:i/>
          <w:color w:val="000000"/>
          <w:sz w:val="16"/>
          <w:szCs w:val="16"/>
          <w:lang w:val="en-US"/>
        </w:rPr>
        <w:br/>
      </w:r>
      <w:r w:rsidRPr="00F93477">
        <w:rPr>
          <w:rFonts w:ascii="Arial" w:hAnsi="Arial" w:cs="Arial"/>
          <w:i/>
          <w:color w:val="000000"/>
          <w:sz w:val="16"/>
          <w:szCs w:val="16"/>
          <w:lang w:val="en-US"/>
        </w:rPr>
        <w:t xml:space="preserve">situation restricts their active job search or their readiness to start working.  </w:t>
      </w:r>
    </w:p>
    <w:p w14:paraId="07BD1476" w14:textId="6E7EB59A" w:rsidR="00A13B53" w:rsidRPr="00A13B53" w:rsidRDefault="00A13B53" w:rsidP="00A13B53">
      <w:pPr>
        <w:widowControl w:val="0"/>
        <w:spacing w:line="200" w:lineRule="exact"/>
        <w:ind w:firstLine="284"/>
        <w:jc w:val="both"/>
        <w:rPr>
          <w:rFonts w:ascii="Arial" w:hAnsi="Arial" w:cs="Arial"/>
          <w:b/>
          <w:i/>
          <w:sz w:val="16"/>
          <w:szCs w:val="16"/>
          <w:lang w:val="en-US"/>
        </w:rPr>
      </w:pPr>
      <w:r w:rsidRPr="00A13B53">
        <w:rPr>
          <w:rFonts w:ascii="Arial" w:hAnsi="Arial" w:cs="Arial"/>
          <w:b/>
          <w:bCs/>
          <w:i/>
          <w:sz w:val="16"/>
          <w:szCs w:val="16"/>
          <w:lang w:val="en-US"/>
        </w:rPr>
        <w:t>Unemployed registered with employment services</w:t>
      </w:r>
      <w:r w:rsidRPr="00A13B53">
        <w:rPr>
          <w:rFonts w:ascii="Arial" w:hAnsi="Arial" w:cs="Arial"/>
          <w:i/>
          <w:sz w:val="16"/>
          <w:szCs w:val="16"/>
          <w:lang w:val="en-US"/>
        </w:rPr>
        <w:t xml:space="preserve"> include persons having no job and earnings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income), living in the territory of the Russian Federation, registered with the employment services in the place of residence to find a proper job, seeking for a job </w:t>
      </w:r>
      <w:r w:rsidR="002F40AD" w:rsidRPr="002F40AD">
        <w:rPr>
          <w:rFonts w:ascii="Arial" w:hAnsi="Arial" w:cs="Arial"/>
          <w:i/>
          <w:color w:val="000000"/>
          <w:sz w:val="16"/>
          <w:szCs w:val="16"/>
          <w:lang w:val="en-US"/>
        </w:rPr>
        <w:br/>
      </w:r>
      <w:r w:rsidRPr="00A13B53">
        <w:rPr>
          <w:rFonts w:ascii="Arial" w:hAnsi="Arial" w:cs="Arial"/>
          <w:i/>
          <w:sz w:val="16"/>
          <w:szCs w:val="16"/>
          <w:lang w:val="en-US"/>
        </w:rPr>
        <w:t>and ready to start working.</w:t>
      </w:r>
    </w:p>
    <w:p w14:paraId="7BC6B3FA" w14:textId="76DCA970" w:rsidR="00A564C6" w:rsidRPr="00F93477" w:rsidRDefault="00A564C6" w:rsidP="00A564C6">
      <w:pPr>
        <w:widowControl w:val="0"/>
        <w:spacing w:line="200" w:lineRule="exact"/>
        <w:ind w:firstLine="284"/>
        <w:jc w:val="both"/>
        <w:rPr>
          <w:rFonts w:ascii="Arial" w:hAnsi="Arial" w:cs="Arial"/>
          <w:i/>
          <w:color w:val="000000"/>
          <w:sz w:val="16"/>
          <w:szCs w:val="16"/>
          <w:lang w:val="en"/>
        </w:rPr>
      </w:pPr>
      <w:proofErr w:type="spellStart"/>
      <w:r w:rsidRPr="00F93477">
        <w:rPr>
          <w:rFonts w:ascii="Arial" w:hAnsi="Arial" w:cs="Arial"/>
          <w:b/>
          <w:i/>
          <w:color w:val="000000"/>
          <w:sz w:val="16"/>
          <w:lang w:val="en-US"/>
        </w:rPr>
        <w:t>Labour</w:t>
      </w:r>
      <w:proofErr w:type="spellEnd"/>
      <w:r w:rsidRPr="00F93477">
        <w:rPr>
          <w:rFonts w:ascii="Arial" w:hAnsi="Arial" w:cs="Arial"/>
          <w:b/>
          <w:i/>
          <w:color w:val="000000"/>
          <w:sz w:val="16"/>
          <w:lang w:val="en-US"/>
        </w:rPr>
        <w:t xml:space="preserve"> force participation rate </w:t>
      </w:r>
      <w:r w:rsidRPr="00F93477">
        <w:rPr>
          <w:rFonts w:ascii="Arial" w:hAnsi="Arial" w:cs="Arial"/>
          <w:i/>
          <w:color w:val="000000"/>
          <w:sz w:val="16"/>
          <w:szCs w:val="16"/>
          <w:lang w:val="en"/>
        </w:rPr>
        <w:t xml:space="preserve">is the ratio of the population of a specific age group, which is part of the </w:t>
      </w:r>
      <w:proofErr w:type="spellStart"/>
      <w:r w:rsidRPr="00F93477">
        <w:rPr>
          <w:rFonts w:ascii="Arial" w:hAnsi="Arial" w:cs="Arial"/>
          <w:i/>
          <w:color w:val="000000"/>
          <w:sz w:val="16"/>
          <w:szCs w:val="16"/>
          <w:lang w:val="en"/>
        </w:rPr>
        <w:t>labour</w:t>
      </w:r>
      <w:proofErr w:type="spellEnd"/>
      <w:r w:rsidRPr="00F93477">
        <w:rPr>
          <w:rFonts w:ascii="Arial" w:hAnsi="Arial" w:cs="Arial"/>
          <w:i/>
          <w:color w:val="000000"/>
          <w:sz w:val="16"/>
          <w:szCs w:val="16"/>
          <w:lang w:val="en"/>
        </w:rPr>
        <w:t xml:space="preserve"> force, to the total </w:t>
      </w:r>
      <w:r w:rsidR="002F74BA" w:rsidRPr="002F74BA">
        <w:rPr>
          <w:rFonts w:ascii="Arial" w:hAnsi="Arial" w:cs="Arial"/>
          <w:i/>
          <w:color w:val="000000"/>
          <w:sz w:val="16"/>
          <w:szCs w:val="16"/>
          <w:lang w:val="en-US"/>
        </w:rPr>
        <w:br/>
      </w:r>
      <w:r w:rsidRPr="00F93477">
        <w:rPr>
          <w:rFonts w:ascii="Arial" w:hAnsi="Arial" w:cs="Arial"/>
          <w:i/>
          <w:color w:val="000000"/>
          <w:sz w:val="16"/>
          <w:szCs w:val="16"/>
          <w:lang w:val="en"/>
        </w:rPr>
        <w:t>population of the relevant age group, calculated as a percentage</w:t>
      </w:r>
      <w:r w:rsidRPr="00F93477">
        <w:rPr>
          <w:rFonts w:ascii="Arial" w:hAnsi="Arial" w:cs="Arial"/>
          <w:i/>
          <w:color w:val="000000"/>
          <w:sz w:val="16"/>
          <w:szCs w:val="16"/>
          <w:lang w:val="en-US"/>
        </w:rPr>
        <w:t>.</w:t>
      </w:r>
    </w:p>
    <w:p w14:paraId="10F3781B"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
        </w:rPr>
        <w:t xml:space="preserve">Employment rate </w:t>
      </w:r>
      <w:r w:rsidRPr="00F93477">
        <w:rPr>
          <w:rFonts w:ascii="Arial" w:hAnsi="Arial" w:cs="Arial"/>
          <w:i/>
          <w:color w:val="000000"/>
          <w:sz w:val="16"/>
          <w:szCs w:val="16"/>
          <w:lang w:val="en-US"/>
        </w:rPr>
        <w:t xml:space="preserve">is </w:t>
      </w:r>
      <w:r w:rsidRPr="00F93477">
        <w:rPr>
          <w:rFonts w:ascii="Arial" w:hAnsi="Arial" w:cs="Arial"/>
          <w:i/>
          <w:color w:val="000000"/>
          <w:sz w:val="16"/>
          <w:szCs w:val="16"/>
          <w:lang w:val="en"/>
        </w:rPr>
        <w:t>the ratio of the number of</w:t>
      </w:r>
      <w:r w:rsidRPr="00F93477">
        <w:rPr>
          <w:rFonts w:ascii="Arial" w:hAnsi="Arial" w:cs="Arial"/>
          <w:i/>
          <w:color w:val="000000"/>
          <w:sz w:val="16"/>
          <w:szCs w:val="16"/>
          <w:lang w:val="en-US"/>
        </w:rPr>
        <w:t xml:space="preserve"> the </w:t>
      </w:r>
      <w:r w:rsidRPr="00F93477">
        <w:rPr>
          <w:rFonts w:ascii="Arial" w:hAnsi="Arial" w:cs="Arial"/>
          <w:i/>
          <w:color w:val="000000"/>
          <w:sz w:val="16"/>
          <w:szCs w:val="16"/>
          <w:lang w:val="en"/>
        </w:rPr>
        <w:t xml:space="preserve">employed population </w:t>
      </w:r>
      <w:r w:rsidRPr="00F93477">
        <w:rPr>
          <w:rFonts w:ascii="Arial" w:hAnsi="Arial" w:cs="Arial"/>
          <w:i/>
          <w:color w:val="000000"/>
          <w:sz w:val="16"/>
          <w:szCs w:val="16"/>
          <w:lang w:val="en-US"/>
        </w:rPr>
        <w:t xml:space="preserve">in </w:t>
      </w:r>
      <w:r w:rsidRPr="00F93477">
        <w:rPr>
          <w:rFonts w:ascii="Arial" w:hAnsi="Arial" w:cs="Arial"/>
          <w:i/>
          <w:color w:val="000000"/>
          <w:sz w:val="16"/>
          <w:szCs w:val="16"/>
          <w:lang w:val="en"/>
        </w:rPr>
        <w:t xml:space="preserve">a specific age group to the total population of the relevant </w:t>
      </w:r>
      <w:r w:rsidRPr="00F93477">
        <w:rPr>
          <w:rFonts w:ascii="Arial" w:hAnsi="Arial" w:cs="Arial"/>
          <w:i/>
          <w:color w:val="000000"/>
          <w:sz w:val="16"/>
          <w:szCs w:val="16"/>
          <w:lang w:val="en-US"/>
        </w:rPr>
        <w:t xml:space="preserve">age group, </w:t>
      </w:r>
      <w:r w:rsidRPr="00F93477">
        <w:rPr>
          <w:rFonts w:ascii="Arial" w:hAnsi="Arial" w:cs="Arial"/>
          <w:i/>
          <w:color w:val="000000"/>
          <w:sz w:val="16"/>
          <w:szCs w:val="16"/>
          <w:lang w:val="en"/>
        </w:rPr>
        <w:t>calculated as a percentage</w:t>
      </w:r>
      <w:r w:rsidRPr="00F93477">
        <w:rPr>
          <w:rFonts w:ascii="Arial" w:hAnsi="Arial" w:cs="Arial"/>
          <w:i/>
          <w:color w:val="000000"/>
          <w:sz w:val="16"/>
          <w:szCs w:val="16"/>
          <w:lang w:val="en-US"/>
        </w:rPr>
        <w:t>.</w:t>
      </w:r>
    </w:p>
    <w:p w14:paraId="67536811"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
        </w:rPr>
        <w:t>Unemployment rate</w:t>
      </w:r>
      <w:r w:rsidRPr="00F93477">
        <w:rPr>
          <w:rFonts w:ascii="Arial" w:hAnsi="Arial" w:cs="Arial"/>
          <w:i/>
          <w:color w:val="000000"/>
          <w:sz w:val="16"/>
          <w:szCs w:val="16"/>
          <w:lang w:val="en-US"/>
        </w:rPr>
        <w:t xml:space="preserve"> is </w:t>
      </w:r>
      <w:r w:rsidRPr="00F93477">
        <w:rPr>
          <w:rFonts w:ascii="Arial" w:hAnsi="Arial" w:cs="Arial"/>
          <w:i/>
          <w:color w:val="000000"/>
          <w:sz w:val="16"/>
          <w:szCs w:val="16"/>
          <w:lang w:val="en"/>
        </w:rPr>
        <w:t>the ratio of the number of</w:t>
      </w:r>
      <w:r w:rsidRPr="00F93477">
        <w:rPr>
          <w:rFonts w:ascii="Arial" w:hAnsi="Arial" w:cs="Arial"/>
          <w:i/>
          <w:color w:val="000000"/>
          <w:sz w:val="16"/>
          <w:szCs w:val="16"/>
          <w:lang w:val="en-US"/>
        </w:rPr>
        <w:t xml:space="preserve"> the </w:t>
      </w:r>
      <w:r w:rsidRPr="00F93477">
        <w:rPr>
          <w:rFonts w:ascii="Arial" w:hAnsi="Arial" w:cs="Arial"/>
          <w:i/>
          <w:color w:val="000000"/>
          <w:sz w:val="16"/>
          <w:szCs w:val="16"/>
          <w:lang w:val="en"/>
        </w:rPr>
        <w:t>unemployed</w:t>
      </w:r>
      <w:r w:rsidRPr="00F93477">
        <w:rPr>
          <w:rFonts w:ascii="Arial" w:hAnsi="Arial" w:cs="Arial"/>
          <w:i/>
          <w:color w:val="000000"/>
          <w:sz w:val="16"/>
          <w:szCs w:val="16"/>
          <w:lang w:val="en-US"/>
        </w:rPr>
        <w:t xml:space="preserve"> in </w:t>
      </w:r>
      <w:r w:rsidRPr="00F93477">
        <w:rPr>
          <w:rFonts w:ascii="Arial" w:hAnsi="Arial" w:cs="Arial"/>
          <w:i/>
          <w:color w:val="000000"/>
          <w:sz w:val="16"/>
          <w:szCs w:val="16"/>
          <w:lang w:val="en"/>
        </w:rPr>
        <w:t xml:space="preserve">a specific age group to the </w:t>
      </w:r>
      <w:proofErr w:type="spellStart"/>
      <w:r w:rsidRPr="00F93477">
        <w:rPr>
          <w:rFonts w:ascii="Arial" w:hAnsi="Arial" w:cs="Arial"/>
          <w:i/>
          <w:color w:val="000000"/>
          <w:sz w:val="16"/>
          <w:szCs w:val="16"/>
          <w:lang w:val="en"/>
        </w:rPr>
        <w:t>labour</w:t>
      </w:r>
      <w:proofErr w:type="spellEnd"/>
      <w:r w:rsidRPr="00F93477">
        <w:rPr>
          <w:rFonts w:ascii="Arial" w:hAnsi="Arial" w:cs="Arial"/>
          <w:i/>
          <w:color w:val="000000"/>
          <w:sz w:val="16"/>
          <w:szCs w:val="16"/>
          <w:lang w:val="en"/>
        </w:rPr>
        <w:t xml:space="preserve"> force of the relevant age group, calculated as a percentage</w:t>
      </w:r>
      <w:r w:rsidRPr="00F93477">
        <w:rPr>
          <w:rFonts w:ascii="Arial" w:hAnsi="Arial" w:cs="Arial"/>
          <w:i/>
          <w:color w:val="000000"/>
          <w:sz w:val="16"/>
          <w:szCs w:val="16"/>
          <w:lang w:val="en-US"/>
        </w:rPr>
        <w:t>.</w:t>
      </w:r>
    </w:p>
    <w:p w14:paraId="05CC403A" w14:textId="2F5B1D7B"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b/>
          <w:i/>
          <w:sz w:val="16"/>
          <w:szCs w:val="16"/>
          <w:lang w:val="en-US"/>
        </w:rPr>
        <w:t xml:space="preserve">Registered unemployment rate </w:t>
      </w:r>
      <w:r w:rsidRPr="00A13B53">
        <w:rPr>
          <w:rFonts w:ascii="Arial" w:hAnsi="Arial" w:cs="Arial"/>
          <w:bCs/>
          <w:i/>
          <w:sz w:val="16"/>
          <w:szCs w:val="16"/>
          <w:lang w:val="en-US"/>
        </w:rPr>
        <w:t xml:space="preserve">is </w:t>
      </w:r>
      <w:r w:rsidRPr="00A13B53">
        <w:rPr>
          <w:rFonts w:ascii="Arial" w:hAnsi="Arial" w:cs="Arial"/>
          <w:i/>
          <w:sz w:val="16"/>
          <w:szCs w:val="16"/>
          <w:lang w:val="en-US"/>
        </w:rPr>
        <w:t xml:space="preserve">the ratio of the unemployed registered with the employment services to the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w:t>
      </w:r>
      <w:r w:rsidR="00347ECC">
        <w:rPr>
          <w:rFonts w:ascii="Arial" w:hAnsi="Arial" w:cs="Arial"/>
          <w:i/>
          <w:sz w:val="16"/>
          <w:szCs w:val="16"/>
          <w:lang w:val="en-US"/>
        </w:rPr>
        <w:t xml:space="preserve"> at age </w:t>
      </w:r>
      <w:r w:rsidR="002F40AD" w:rsidRPr="002F40AD">
        <w:rPr>
          <w:rFonts w:ascii="Arial" w:hAnsi="Arial" w:cs="Arial"/>
          <w:i/>
          <w:color w:val="000000"/>
          <w:sz w:val="16"/>
          <w:szCs w:val="16"/>
          <w:lang w:val="en-US"/>
        </w:rPr>
        <w:br/>
      </w:r>
      <w:r w:rsidR="00347ECC">
        <w:rPr>
          <w:rFonts w:ascii="Arial" w:hAnsi="Arial" w:cs="Arial"/>
          <w:i/>
          <w:sz w:val="16"/>
          <w:szCs w:val="16"/>
          <w:lang w:val="en-US"/>
        </w:rPr>
        <w:t>15-72 years</w:t>
      </w:r>
      <w:r w:rsidRPr="00A13B53">
        <w:rPr>
          <w:rFonts w:ascii="Arial" w:hAnsi="Arial" w:cs="Arial"/>
          <w:i/>
          <w:sz w:val="16"/>
          <w:szCs w:val="16"/>
          <w:lang w:val="en-US"/>
        </w:rPr>
        <w:t>, calculated as a percentage.</w:t>
      </w:r>
    </w:p>
    <w:p w14:paraId="07C8A1B4" w14:textId="294FBBD8"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b/>
          <w:i/>
          <w:sz w:val="16"/>
          <w:szCs w:val="16"/>
          <w:lang w:val="en-US"/>
        </w:rPr>
        <w:t xml:space="preserve">Aggregate indicator of unemployment and potential </w:t>
      </w:r>
      <w:proofErr w:type="spellStart"/>
      <w:r w:rsidRPr="00A13B53">
        <w:rPr>
          <w:rFonts w:ascii="Arial" w:hAnsi="Arial" w:cs="Arial"/>
          <w:b/>
          <w:i/>
          <w:sz w:val="16"/>
          <w:szCs w:val="16"/>
          <w:lang w:val="en-US"/>
        </w:rPr>
        <w:t>labour</w:t>
      </w:r>
      <w:proofErr w:type="spellEnd"/>
      <w:r w:rsidRPr="00A13B53">
        <w:rPr>
          <w:rFonts w:ascii="Arial" w:hAnsi="Arial" w:cs="Arial"/>
          <w:b/>
          <w:i/>
          <w:sz w:val="16"/>
          <w:szCs w:val="16"/>
          <w:lang w:val="en-US"/>
        </w:rPr>
        <w:t xml:space="preserve"> force rate </w:t>
      </w:r>
      <w:r w:rsidRPr="00A13B53">
        <w:rPr>
          <w:rFonts w:ascii="Arial" w:hAnsi="Arial" w:cs="Arial"/>
          <w:i/>
          <w:sz w:val="16"/>
          <w:szCs w:val="16"/>
          <w:lang w:val="en-US"/>
        </w:rPr>
        <w:t xml:space="preserve">is the ratio of the unemployed and potential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 </w:t>
      </w:r>
      <w:r w:rsidR="002F40AD" w:rsidRPr="002F40AD">
        <w:rPr>
          <w:rFonts w:ascii="Arial" w:hAnsi="Arial" w:cs="Arial"/>
          <w:i/>
          <w:color w:val="000000"/>
          <w:sz w:val="16"/>
          <w:szCs w:val="16"/>
          <w:lang w:val="en-US"/>
        </w:rPr>
        <w:br/>
      </w:r>
      <w:r w:rsidRPr="00A13B53">
        <w:rPr>
          <w:rFonts w:ascii="Arial" w:hAnsi="Arial" w:cs="Arial"/>
          <w:i/>
          <w:sz w:val="16"/>
          <w:szCs w:val="16"/>
          <w:lang w:val="en-US"/>
        </w:rPr>
        <w:t xml:space="preserve">to the enhanced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 concept, calculated as a </w:t>
      </w:r>
      <w:proofErr w:type="spellStart"/>
      <w:r w:rsidRPr="00A13B53">
        <w:rPr>
          <w:rFonts w:ascii="Arial" w:hAnsi="Arial" w:cs="Arial"/>
          <w:i/>
          <w:sz w:val="16"/>
          <w:szCs w:val="16"/>
          <w:lang w:val="en-US"/>
        </w:rPr>
        <w:t>percentage.The</w:t>
      </w:r>
      <w:proofErr w:type="spellEnd"/>
      <w:r w:rsidRPr="00A13B53">
        <w:rPr>
          <w:rFonts w:ascii="Arial" w:hAnsi="Arial" w:cs="Arial"/>
          <w:i/>
          <w:sz w:val="16"/>
          <w:szCs w:val="16"/>
          <w:lang w:val="en-US"/>
        </w:rPr>
        <w:t xml:space="preserve"> enhanced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 concept covers  employed, unemployed </w:t>
      </w:r>
      <w:r w:rsidR="002F74BA" w:rsidRPr="002F74BA">
        <w:rPr>
          <w:rFonts w:ascii="Arial" w:hAnsi="Arial" w:cs="Arial"/>
          <w:i/>
          <w:sz w:val="16"/>
          <w:szCs w:val="16"/>
          <w:lang w:val="en-US"/>
        </w:rPr>
        <w:br/>
      </w:r>
      <w:r w:rsidRPr="00A13B53">
        <w:rPr>
          <w:rFonts w:ascii="Arial" w:hAnsi="Arial" w:cs="Arial"/>
          <w:i/>
          <w:sz w:val="16"/>
          <w:szCs w:val="16"/>
          <w:lang w:val="en-US"/>
        </w:rPr>
        <w:t xml:space="preserve">and potential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w:t>
      </w:r>
    </w:p>
    <w:p w14:paraId="36F02572" w14:textId="77777777"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b/>
          <w:i/>
          <w:sz w:val="16"/>
          <w:szCs w:val="16"/>
          <w:lang w:val="en-US"/>
        </w:rPr>
        <w:t xml:space="preserve">Duration of unemployment (duration of job search) </w:t>
      </w:r>
      <w:r w:rsidRPr="00A13B53">
        <w:rPr>
          <w:rFonts w:ascii="Arial" w:hAnsi="Arial" w:cs="Arial"/>
          <w:i/>
          <w:sz w:val="16"/>
          <w:szCs w:val="16"/>
          <w:lang w:val="en-US"/>
        </w:rPr>
        <w:t xml:space="preserve">is the time period during which an unemployed person is seeking for a job, using any method. </w:t>
      </w:r>
    </w:p>
    <w:p w14:paraId="35D962F4"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US"/>
        </w:rPr>
        <w:t xml:space="preserve">According to data of </w:t>
      </w:r>
      <w:proofErr w:type="spellStart"/>
      <w:r w:rsidRPr="00F93477">
        <w:rPr>
          <w:rFonts w:ascii="Arial" w:hAnsi="Arial" w:cs="Arial"/>
          <w:i/>
          <w:color w:val="000000"/>
          <w:sz w:val="16"/>
          <w:szCs w:val="16"/>
          <w:lang w:val="en-US"/>
        </w:rPr>
        <w:t>labour</w:t>
      </w:r>
      <w:proofErr w:type="spellEnd"/>
      <w:r w:rsidRPr="00F93477">
        <w:rPr>
          <w:rFonts w:ascii="Arial" w:hAnsi="Arial" w:cs="Arial"/>
          <w:i/>
          <w:color w:val="000000"/>
          <w:sz w:val="16"/>
          <w:szCs w:val="16"/>
          <w:lang w:val="en-US"/>
        </w:rPr>
        <w:t xml:space="preserve"> force sample surveys the duration of incomplete unemployment is presented, i.e.  the time since the moment of starting job search till the moment of fixing unemployment in the surveyed week.</w:t>
      </w:r>
    </w:p>
    <w:p w14:paraId="6FB5EAA0"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 xml:space="preserve">Table 5.3. </w:t>
      </w:r>
      <w:r w:rsidRPr="00F93477">
        <w:rPr>
          <w:rFonts w:ascii="Arial" w:hAnsi="Arial" w:cs="Arial"/>
          <w:i/>
          <w:color w:val="000000"/>
          <w:sz w:val="16"/>
          <w:szCs w:val="16"/>
          <w:lang w:val="en-US"/>
        </w:rPr>
        <w:t>R</w:t>
      </w:r>
      <w:proofErr w:type="spellStart"/>
      <w:r w:rsidRPr="00F93477">
        <w:rPr>
          <w:rFonts w:ascii="Arial" w:hAnsi="Arial" w:cs="Arial"/>
          <w:i/>
          <w:color w:val="000000"/>
          <w:sz w:val="16"/>
          <w:szCs w:val="16"/>
          <w:lang w:val="en"/>
        </w:rPr>
        <w:t>esults</w:t>
      </w:r>
      <w:proofErr w:type="spellEnd"/>
      <w:r w:rsidRPr="00F93477">
        <w:rPr>
          <w:rFonts w:ascii="Arial" w:hAnsi="Arial" w:cs="Arial"/>
          <w:i/>
          <w:color w:val="000000"/>
          <w:sz w:val="16"/>
          <w:szCs w:val="16"/>
          <w:lang w:val="en"/>
        </w:rPr>
        <w:t xml:space="preserve"> of surveys by the constituent entities of the </w:t>
      </w:r>
      <w:smartTag w:uri="urn:schemas-microsoft-com:office:smarttags" w:element="place">
        <w:smartTag w:uri="urn:schemas-microsoft-com:office:smarttags" w:element="country-region">
          <w:r w:rsidRPr="00F93477">
            <w:rPr>
              <w:rFonts w:ascii="Arial" w:hAnsi="Arial" w:cs="Arial"/>
              <w:i/>
              <w:color w:val="000000"/>
              <w:sz w:val="16"/>
              <w:szCs w:val="16"/>
              <w:lang w:val="en"/>
            </w:rPr>
            <w:t>Russian Federation</w:t>
          </w:r>
        </w:smartTag>
      </w:smartTag>
      <w:r w:rsidRPr="00F93477">
        <w:rPr>
          <w:rFonts w:ascii="Arial" w:hAnsi="Arial" w:cs="Arial"/>
          <w:i/>
          <w:color w:val="000000"/>
          <w:sz w:val="16"/>
          <w:szCs w:val="16"/>
          <w:lang w:val="en"/>
        </w:rPr>
        <w:t xml:space="preserve"> are developed in accordance with  the residence</w:t>
      </w:r>
      <w:r w:rsidRPr="00F93477">
        <w:rPr>
          <w:rFonts w:ascii="Arial" w:hAnsi="Arial" w:cs="Arial"/>
          <w:i/>
          <w:color w:val="000000"/>
          <w:sz w:val="16"/>
          <w:szCs w:val="16"/>
          <w:lang w:val="en-US"/>
        </w:rPr>
        <w:t>.</w:t>
      </w:r>
    </w:p>
    <w:p w14:paraId="628C9DD0" w14:textId="77777777" w:rsidR="00C720CF" w:rsidRPr="00C720CF" w:rsidRDefault="00C720CF" w:rsidP="00C720CF">
      <w:pPr>
        <w:spacing w:line="200" w:lineRule="exact"/>
        <w:ind w:firstLine="284"/>
        <w:jc w:val="both"/>
        <w:rPr>
          <w:rFonts w:ascii="Arial" w:hAnsi="Arial" w:cs="Arial"/>
          <w:bCs/>
          <w:i/>
          <w:sz w:val="16"/>
          <w:lang w:val="en-US"/>
        </w:rPr>
      </w:pPr>
      <w:proofErr w:type="gramStart"/>
      <w:r w:rsidRPr="00C720CF">
        <w:rPr>
          <w:rFonts w:ascii="Arial" w:hAnsi="Arial" w:cs="Arial"/>
          <w:b/>
          <w:bCs/>
          <w:i/>
          <w:sz w:val="16"/>
          <w:lang w:val="en-US"/>
        </w:rPr>
        <w:t>Table 5.4, 5.5.</w:t>
      </w:r>
      <w:proofErr w:type="gramEnd"/>
      <w:r w:rsidRPr="00C720CF">
        <w:rPr>
          <w:rFonts w:ascii="Arial" w:hAnsi="Arial" w:cs="Arial"/>
          <w:b/>
          <w:bCs/>
          <w:i/>
          <w:sz w:val="16"/>
          <w:lang w:val="en-US"/>
        </w:rPr>
        <w:t xml:space="preserve"> Persons engaged in labor activities for the production of goods for their own use </w:t>
      </w:r>
      <w:r w:rsidRPr="00C720CF">
        <w:rPr>
          <w:rFonts w:ascii="Arial" w:hAnsi="Arial" w:cs="Arial"/>
          <w:bCs/>
          <w:i/>
          <w:sz w:val="16"/>
          <w:lang w:val="en-US"/>
        </w:rPr>
        <w:t>are defined as all persons of the surveyed age who, during the last month, carried out any activity related to the production of goods or the provision of services for their own final use.</w:t>
      </w:r>
    </w:p>
    <w:p w14:paraId="478F0D0D" w14:textId="77777777" w:rsidR="00C720CF" w:rsidRPr="00C720CF" w:rsidRDefault="00C720CF" w:rsidP="00C720CF">
      <w:pPr>
        <w:spacing w:line="200" w:lineRule="exact"/>
        <w:ind w:firstLine="284"/>
        <w:jc w:val="both"/>
        <w:rPr>
          <w:rFonts w:ascii="Arial" w:hAnsi="Arial" w:cs="Arial"/>
          <w:bCs/>
          <w:i/>
          <w:sz w:val="16"/>
          <w:lang w:val="en-US"/>
        </w:rPr>
      </w:pPr>
      <w:r w:rsidRPr="00C720CF">
        <w:rPr>
          <w:rFonts w:ascii="Arial" w:hAnsi="Arial" w:cs="Arial"/>
          <w:b/>
          <w:bCs/>
          <w:i/>
          <w:sz w:val="16"/>
          <w:lang w:val="en-US"/>
        </w:rPr>
        <w:t xml:space="preserve">Persons performing unpaid work while undergoing vocational </w:t>
      </w:r>
      <w:proofErr w:type="gramStart"/>
      <w:r w:rsidRPr="00C720CF">
        <w:rPr>
          <w:rFonts w:ascii="Arial" w:hAnsi="Arial" w:cs="Arial"/>
          <w:b/>
          <w:bCs/>
          <w:i/>
          <w:sz w:val="16"/>
          <w:lang w:val="en-US"/>
        </w:rPr>
        <w:t>training</w:t>
      </w:r>
      <w:r w:rsidRPr="00C720CF">
        <w:rPr>
          <w:rFonts w:ascii="Arial" w:hAnsi="Arial" w:cs="Arial"/>
          <w:bCs/>
          <w:i/>
          <w:sz w:val="16"/>
          <w:lang w:val="en-US"/>
        </w:rPr>
        <w:t>,</w:t>
      </w:r>
      <w:proofErr w:type="gramEnd"/>
      <w:r w:rsidRPr="00C720CF">
        <w:rPr>
          <w:rFonts w:ascii="Arial" w:hAnsi="Arial" w:cs="Arial"/>
          <w:bCs/>
          <w:i/>
          <w:sz w:val="16"/>
          <w:lang w:val="en-US"/>
        </w:rPr>
        <w:t xml:space="preserve"> are defined as all persons of the surveyed age who, during the surveyed week, participated in any gratuitous activities for the production of goods or the provision of services in the interests of others in order to gain work experience or skills in a particular profession.</w:t>
      </w:r>
    </w:p>
    <w:p w14:paraId="55F4996B" w14:textId="3E65D4FC" w:rsidR="00C720CF" w:rsidRPr="00C720CF" w:rsidRDefault="00C720CF" w:rsidP="00C720CF">
      <w:pPr>
        <w:spacing w:line="200" w:lineRule="exact"/>
        <w:ind w:firstLine="284"/>
        <w:jc w:val="both"/>
        <w:rPr>
          <w:rFonts w:ascii="Arial" w:hAnsi="Arial" w:cs="Arial"/>
          <w:bCs/>
          <w:i/>
          <w:sz w:val="16"/>
          <w:lang w:val="en-US"/>
        </w:rPr>
      </w:pPr>
      <w:r w:rsidRPr="00C720CF">
        <w:rPr>
          <w:rFonts w:ascii="Arial" w:hAnsi="Arial" w:cs="Arial"/>
          <w:b/>
          <w:bCs/>
          <w:i/>
          <w:sz w:val="16"/>
          <w:lang w:val="en-US"/>
        </w:rPr>
        <w:t>Volunteers</w:t>
      </w:r>
      <w:r w:rsidRPr="00C720CF">
        <w:rPr>
          <w:rFonts w:ascii="Arial" w:hAnsi="Arial" w:cs="Arial"/>
          <w:bCs/>
          <w:i/>
          <w:sz w:val="16"/>
          <w:lang w:val="en-US"/>
        </w:rPr>
        <w:t xml:space="preserve"> - persons of the surveyed age, who during a certain period (month) carried out any unpaid, optional activity related </w:t>
      </w:r>
      <w:r w:rsidR="003F7669" w:rsidRPr="003F7669">
        <w:rPr>
          <w:rFonts w:ascii="Arial" w:hAnsi="Arial" w:cs="Arial"/>
          <w:bCs/>
          <w:i/>
          <w:sz w:val="16"/>
          <w:lang w:val="en-US"/>
        </w:rPr>
        <w:br/>
      </w:r>
      <w:r w:rsidRPr="00C720CF">
        <w:rPr>
          <w:rFonts w:ascii="Arial" w:hAnsi="Arial" w:cs="Arial"/>
          <w:bCs/>
          <w:i/>
          <w:sz w:val="16"/>
          <w:lang w:val="en-US"/>
        </w:rPr>
        <w:t>to the production of goods or the provision of services for the benefit of others.</w:t>
      </w:r>
    </w:p>
    <w:p w14:paraId="23AE74B7" w14:textId="77777777" w:rsidR="00C720CF" w:rsidRPr="00C720CF" w:rsidRDefault="00C720CF" w:rsidP="00C720CF">
      <w:pPr>
        <w:spacing w:line="200" w:lineRule="exact"/>
        <w:ind w:firstLine="284"/>
        <w:jc w:val="both"/>
        <w:rPr>
          <w:rFonts w:ascii="Arial" w:hAnsi="Arial" w:cs="Arial"/>
          <w:bCs/>
          <w:i/>
          <w:sz w:val="16"/>
          <w:lang w:val="en-US"/>
        </w:rPr>
      </w:pPr>
      <w:r w:rsidRPr="00C720CF">
        <w:rPr>
          <w:rFonts w:ascii="Arial" w:hAnsi="Arial" w:cs="Arial"/>
          <w:b/>
          <w:bCs/>
          <w:i/>
          <w:sz w:val="16"/>
          <w:lang w:val="en-US"/>
        </w:rPr>
        <w:t>The level of participation in a particular form of labor activity</w:t>
      </w:r>
      <w:r w:rsidRPr="00C720CF">
        <w:rPr>
          <w:rFonts w:ascii="Arial" w:hAnsi="Arial" w:cs="Arial"/>
          <w:bCs/>
          <w:i/>
          <w:sz w:val="16"/>
          <w:lang w:val="en-US"/>
        </w:rPr>
        <w:t xml:space="preserve"> (labor activity for the production of goods and services for own use; unpaid work of persons undergoing vocational training; labor activity of volunteers) is the ratio of the population employed in a certain form of labor activity to the total population of the corresponding age group, calculated as a percentage.</w:t>
      </w:r>
    </w:p>
    <w:p w14:paraId="30F700F9" w14:textId="37873774" w:rsidR="000155E5" w:rsidRPr="00F93477" w:rsidRDefault="000155E5" w:rsidP="000155E5">
      <w:pPr>
        <w:spacing w:line="200" w:lineRule="exact"/>
        <w:ind w:firstLine="284"/>
        <w:jc w:val="both"/>
        <w:rPr>
          <w:rFonts w:ascii="Arial" w:hAnsi="Arial" w:cs="Arial"/>
          <w:i/>
          <w:color w:val="000000"/>
          <w:spacing w:val="-2"/>
          <w:sz w:val="16"/>
          <w:szCs w:val="16"/>
          <w:lang w:val="en-US"/>
        </w:rPr>
      </w:pPr>
      <w:proofErr w:type="gramStart"/>
      <w:r w:rsidRPr="00F93477">
        <w:rPr>
          <w:rFonts w:ascii="Arial" w:hAnsi="Arial" w:cs="Arial"/>
          <w:b/>
          <w:i/>
          <w:color w:val="000000"/>
          <w:sz w:val="16"/>
          <w:szCs w:val="16"/>
          <w:lang w:val="en-US"/>
        </w:rPr>
        <w:t>Table 5.</w:t>
      </w:r>
      <w:r w:rsidR="00DC47B9">
        <w:rPr>
          <w:rFonts w:ascii="Arial" w:hAnsi="Arial" w:cs="Arial"/>
          <w:b/>
          <w:i/>
          <w:color w:val="000000"/>
          <w:sz w:val="16"/>
          <w:szCs w:val="16"/>
          <w:lang w:val="en-US"/>
        </w:rPr>
        <w:t>7</w:t>
      </w:r>
      <w:r w:rsidRPr="00F93477">
        <w:rPr>
          <w:rFonts w:ascii="Arial" w:hAnsi="Arial" w:cs="Arial"/>
          <w:b/>
          <w:i/>
          <w:color w:val="000000"/>
          <w:sz w:val="16"/>
          <w:szCs w:val="16"/>
          <w:lang w:val="en-US"/>
        </w:rPr>
        <w:t>.</w:t>
      </w:r>
      <w:proofErr w:type="gramEnd"/>
      <w:r w:rsidRPr="00F93477">
        <w:rPr>
          <w:rFonts w:ascii="Arial" w:hAnsi="Arial" w:cs="Arial"/>
          <w:b/>
          <w:i/>
          <w:color w:val="000000"/>
          <w:sz w:val="16"/>
          <w:szCs w:val="16"/>
          <w:lang w:val="en-US"/>
        </w:rPr>
        <w:t xml:space="preserve"> </w:t>
      </w:r>
      <w:r w:rsidRPr="00F93477">
        <w:rPr>
          <w:rFonts w:ascii="Arial" w:hAnsi="Arial" w:cs="Arial"/>
          <w:i/>
          <w:color w:val="000000"/>
          <w:sz w:val="16"/>
          <w:szCs w:val="16"/>
          <w:lang w:val="en-US"/>
        </w:rPr>
        <w:t xml:space="preserve">Data on the annual average number of employees are developed according to the main job of the civilian population once </w:t>
      </w:r>
      <w:r w:rsidR="002F40AD" w:rsidRPr="002F40AD">
        <w:rPr>
          <w:rFonts w:ascii="Arial" w:hAnsi="Arial" w:cs="Arial"/>
          <w:i/>
          <w:color w:val="000000"/>
          <w:sz w:val="16"/>
          <w:szCs w:val="16"/>
          <w:lang w:val="en-US"/>
        </w:rPr>
        <w:br/>
      </w:r>
      <w:r w:rsidRPr="00F93477">
        <w:rPr>
          <w:rFonts w:ascii="Arial" w:hAnsi="Arial" w:cs="Arial"/>
          <w:i/>
          <w:color w:val="000000"/>
          <w:sz w:val="16"/>
          <w:szCs w:val="16"/>
          <w:lang w:val="en-US"/>
        </w:rPr>
        <w:t xml:space="preserve">a year  while building up a balance of labor resources using data provided by organizations, results of </w:t>
      </w:r>
      <w:proofErr w:type="spellStart"/>
      <w:r w:rsidRPr="00F93477">
        <w:rPr>
          <w:rFonts w:ascii="Arial" w:hAnsi="Arial" w:cs="Arial"/>
          <w:i/>
          <w:color w:val="000000"/>
          <w:sz w:val="16"/>
          <w:szCs w:val="16"/>
          <w:lang w:val="en-US"/>
        </w:rPr>
        <w:t>labour</w:t>
      </w:r>
      <w:proofErr w:type="spellEnd"/>
      <w:r w:rsidRPr="00F93477">
        <w:rPr>
          <w:rFonts w:ascii="Arial" w:hAnsi="Arial" w:cs="Arial"/>
          <w:i/>
          <w:color w:val="000000"/>
          <w:sz w:val="16"/>
          <w:szCs w:val="16"/>
          <w:lang w:val="en-US"/>
        </w:rPr>
        <w:t xml:space="preserve"> force sample surveys </w:t>
      </w:r>
      <w:r w:rsidR="002F40AD" w:rsidRPr="002F40AD">
        <w:rPr>
          <w:rFonts w:ascii="Arial" w:hAnsi="Arial" w:cs="Arial"/>
          <w:i/>
          <w:color w:val="000000"/>
          <w:sz w:val="16"/>
          <w:szCs w:val="16"/>
          <w:lang w:val="en-US"/>
        </w:rPr>
        <w:br/>
      </w:r>
      <w:r w:rsidRPr="00F93477">
        <w:rPr>
          <w:rFonts w:ascii="Arial" w:hAnsi="Arial" w:cs="Arial"/>
          <w:i/>
          <w:color w:val="000000"/>
          <w:sz w:val="16"/>
          <w:szCs w:val="16"/>
          <w:lang w:val="en-US"/>
        </w:rPr>
        <w:t xml:space="preserve">and information of executive authorities. The annual average number of employed includes working foreign citizens, both permanently </w:t>
      </w:r>
      <w:r w:rsidR="002F40AD" w:rsidRPr="002F40AD">
        <w:rPr>
          <w:rFonts w:ascii="Arial" w:hAnsi="Arial" w:cs="Arial"/>
          <w:i/>
          <w:color w:val="000000"/>
          <w:sz w:val="16"/>
          <w:szCs w:val="16"/>
          <w:lang w:val="en-US"/>
        </w:rPr>
        <w:br/>
      </w:r>
      <w:r w:rsidRPr="00F93477">
        <w:rPr>
          <w:rFonts w:ascii="Arial" w:hAnsi="Arial" w:cs="Arial"/>
          <w:i/>
          <w:color w:val="000000"/>
          <w:sz w:val="16"/>
          <w:szCs w:val="16"/>
          <w:lang w:val="en-US"/>
        </w:rPr>
        <w:t xml:space="preserve">residing and temporarily residing in the territory of the </w:t>
      </w:r>
      <w:smartTag w:uri="urn:schemas-microsoft-com:office:smarttags" w:element="place">
        <w:smartTag w:uri="urn:schemas-microsoft-com:office:smarttags" w:element="country-region">
          <w:r w:rsidRPr="00F93477">
            <w:rPr>
              <w:rFonts w:ascii="Arial" w:hAnsi="Arial" w:cs="Arial"/>
              <w:i/>
              <w:color w:val="000000"/>
              <w:sz w:val="16"/>
              <w:szCs w:val="16"/>
              <w:lang w:val="en-US"/>
            </w:rPr>
            <w:t>Russian Federation</w:t>
          </w:r>
        </w:smartTag>
      </w:smartTag>
      <w:r w:rsidRPr="00F93477">
        <w:rPr>
          <w:rFonts w:ascii="Arial" w:hAnsi="Arial" w:cs="Arial"/>
          <w:i/>
          <w:color w:val="000000"/>
          <w:sz w:val="16"/>
          <w:szCs w:val="16"/>
          <w:lang w:val="en-US"/>
        </w:rPr>
        <w:t>.</w:t>
      </w:r>
      <w:r w:rsidRPr="00F93477">
        <w:rPr>
          <w:rFonts w:ascii="Arial" w:hAnsi="Arial" w:cs="Arial"/>
          <w:i/>
          <w:color w:val="000000"/>
          <w:spacing w:val="-2"/>
          <w:sz w:val="16"/>
          <w:szCs w:val="16"/>
          <w:lang w:val="en-US"/>
        </w:rPr>
        <w:t>.</w:t>
      </w:r>
    </w:p>
    <w:p w14:paraId="0EED2C3F" w14:textId="674D9182" w:rsidR="00A13B53" w:rsidRPr="00A13B53" w:rsidRDefault="00A13B53" w:rsidP="00A13B53">
      <w:pPr>
        <w:spacing w:line="200" w:lineRule="exact"/>
        <w:ind w:firstLine="284"/>
        <w:jc w:val="both"/>
        <w:rPr>
          <w:rFonts w:ascii="Arial" w:hAnsi="Arial" w:cs="Arial"/>
          <w:i/>
          <w:sz w:val="16"/>
          <w:lang w:val="en-US"/>
        </w:rPr>
      </w:pPr>
      <w:r w:rsidRPr="00A13B53">
        <w:rPr>
          <w:rFonts w:ascii="Arial" w:hAnsi="Arial" w:cs="Arial"/>
          <w:b/>
          <w:i/>
          <w:sz w:val="16"/>
          <w:szCs w:val="16"/>
          <w:lang w:val="en-US"/>
        </w:rPr>
        <w:t>Table</w:t>
      </w:r>
      <w:r w:rsidRPr="00A13B53">
        <w:rPr>
          <w:rFonts w:ascii="Arial" w:hAnsi="Arial" w:cs="Arial"/>
          <w:b/>
          <w:i/>
          <w:sz w:val="16"/>
          <w:lang w:val="en-US"/>
        </w:rPr>
        <w:t>. 5.</w:t>
      </w:r>
      <w:r w:rsidR="00DC47B9">
        <w:rPr>
          <w:rFonts w:ascii="Arial" w:hAnsi="Arial" w:cs="Arial"/>
          <w:b/>
          <w:i/>
          <w:sz w:val="16"/>
          <w:lang w:val="en-US"/>
        </w:rPr>
        <w:t>8</w:t>
      </w:r>
      <w:r w:rsidRPr="00A13B53">
        <w:rPr>
          <w:rFonts w:ascii="Arial" w:hAnsi="Arial" w:cs="Arial"/>
          <w:b/>
          <w:i/>
          <w:sz w:val="16"/>
          <w:lang w:val="en-US"/>
        </w:rPr>
        <w:t>.</w:t>
      </w:r>
      <w:r w:rsidRPr="00A13B53">
        <w:rPr>
          <w:rFonts w:ascii="Arial" w:hAnsi="Arial" w:cs="Arial"/>
          <w:i/>
          <w:sz w:val="16"/>
          <w:lang w:val="en-US"/>
        </w:rPr>
        <w:t xml:space="preserve"> H</w:t>
      </w:r>
      <w:r w:rsidRPr="00A13B53">
        <w:rPr>
          <w:rFonts w:ascii="Arial" w:hAnsi="Arial" w:cs="Arial"/>
          <w:bCs/>
          <w:i/>
          <w:sz w:val="16"/>
          <w:lang w:val="en-US"/>
        </w:rPr>
        <w:t>ours worked during a year at workplaces</w:t>
      </w:r>
      <w:r w:rsidRPr="00A13B53">
        <w:rPr>
          <w:rFonts w:ascii="Arial" w:hAnsi="Arial" w:cs="Arial"/>
          <w:b/>
          <w:bCs/>
          <w:i/>
          <w:sz w:val="16"/>
          <w:lang w:val="en-US"/>
        </w:rPr>
        <w:t xml:space="preserve"> </w:t>
      </w:r>
      <w:r w:rsidRPr="00A13B53">
        <w:rPr>
          <w:rFonts w:ascii="Arial" w:hAnsi="Arial" w:cs="Arial"/>
          <w:bCs/>
          <w:i/>
          <w:sz w:val="16"/>
          <w:lang w:val="en-US"/>
        </w:rPr>
        <w:t>are</w:t>
      </w:r>
      <w:r w:rsidRPr="00A13B53">
        <w:rPr>
          <w:rFonts w:ascii="Arial" w:hAnsi="Arial" w:cs="Arial"/>
          <w:i/>
          <w:sz w:val="16"/>
          <w:lang w:val="en-US"/>
        </w:rPr>
        <w:t xml:space="preserve"> determined by the number of hours worked for the production of goods </w:t>
      </w:r>
      <w:r w:rsidR="002F40AD" w:rsidRPr="002F40AD">
        <w:rPr>
          <w:rFonts w:ascii="Arial" w:hAnsi="Arial" w:cs="Arial"/>
          <w:i/>
          <w:sz w:val="16"/>
          <w:lang w:val="en-US"/>
        </w:rPr>
        <w:br/>
      </w:r>
      <w:r w:rsidRPr="00A13B53">
        <w:rPr>
          <w:rFonts w:ascii="Arial" w:hAnsi="Arial" w:cs="Arial"/>
          <w:i/>
          <w:sz w:val="16"/>
          <w:lang w:val="en-US"/>
        </w:rPr>
        <w:t xml:space="preserve">and services (on main, second job and in the production in households of agricultural, forestry, hunting and fishery products both for sale and for own use, activities related to the construction of their own housing, buildings using one's own resources) within the territory of the country. It is calculated by multiplying the number of </w:t>
      </w:r>
      <w:r w:rsidRPr="00A13B53">
        <w:rPr>
          <w:rFonts w:ascii="Arial" w:hAnsi="Arial" w:cs="Arial"/>
          <w:bCs/>
          <w:i/>
          <w:sz w:val="16"/>
          <w:lang w:val="en-US"/>
        </w:rPr>
        <w:t>workplaces</w:t>
      </w:r>
      <w:r w:rsidRPr="00A13B53">
        <w:rPr>
          <w:rFonts w:ascii="Arial" w:hAnsi="Arial" w:cs="Arial"/>
          <w:b/>
          <w:bCs/>
          <w:i/>
          <w:sz w:val="16"/>
          <w:lang w:val="en-US"/>
        </w:rPr>
        <w:t xml:space="preserve"> </w:t>
      </w:r>
      <w:r w:rsidRPr="00A13B53">
        <w:rPr>
          <w:rFonts w:ascii="Arial" w:hAnsi="Arial" w:cs="Arial"/>
          <w:i/>
          <w:sz w:val="16"/>
          <w:lang w:val="en-US"/>
        </w:rPr>
        <w:t xml:space="preserve">for each kind of work by the average actual hours worked per one </w:t>
      </w:r>
      <w:r w:rsidR="002F40AD" w:rsidRPr="002F40AD">
        <w:rPr>
          <w:rFonts w:ascii="Arial" w:hAnsi="Arial" w:cs="Arial"/>
          <w:i/>
          <w:sz w:val="16"/>
          <w:lang w:val="en-US"/>
        </w:rPr>
        <w:br/>
      </w:r>
      <w:r w:rsidRPr="00A13B53">
        <w:rPr>
          <w:rFonts w:ascii="Arial" w:hAnsi="Arial" w:cs="Arial"/>
          <w:i/>
          <w:sz w:val="16"/>
          <w:lang w:val="en-US"/>
        </w:rPr>
        <w:t>workplace.</w:t>
      </w:r>
    </w:p>
    <w:p w14:paraId="3BC733EB" w14:textId="77777777" w:rsidR="00A13B53" w:rsidRPr="00A13B53" w:rsidRDefault="00A13B53" w:rsidP="00A13B53">
      <w:pPr>
        <w:spacing w:line="200" w:lineRule="exact"/>
        <w:ind w:firstLine="284"/>
        <w:jc w:val="both"/>
        <w:rPr>
          <w:rFonts w:ascii="Arial" w:hAnsi="Arial" w:cs="Arial"/>
          <w:i/>
          <w:sz w:val="16"/>
          <w:lang w:val="en-US"/>
        </w:rPr>
      </w:pPr>
      <w:r w:rsidRPr="00A13B53">
        <w:rPr>
          <w:rFonts w:ascii="Arial" w:hAnsi="Arial" w:cs="Arial"/>
          <w:i/>
          <w:sz w:val="16"/>
          <w:lang w:val="en-US"/>
        </w:rPr>
        <w:t>Hours actually worked include working time during normal working hours; time spent in excess of normal working hours; time spent in the workplace for its maintenance and preparation for work; time reserved for short breaks in work for recreation. Hours actually worked  do not include paid, but not worked out time, for example, annual leave or time of illness.</w:t>
      </w:r>
    </w:p>
    <w:p w14:paraId="641F9FB3" w14:textId="564B1F34" w:rsidR="00A13B53" w:rsidRPr="00A13B53" w:rsidRDefault="00A13B53" w:rsidP="00A13B53">
      <w:pPr>
        <w:spacing w:line="200" w:lineRule="exact"/>
        <w:ind w:firstLine="284"/>
        <w:jc w:val="both"/>
        <w:rPr>
          <w:rFonts w:ascii="Arial" w:hAnsi="Arial" w:cs="Arial"/>
          <w:i/>
          <w:spacing w:val="-2"/>
          <w:sz w:val="16"/>
          <w:szCs w:val="16"/>
          <w:lang w:val="en-US"/>
        </w:rPr>
      </w:pPr>
      <w:r w:rsidRPr="00A13B53">
        <w:rPr>
          <w:rFonts w:ascii="Arial" w:hAnsi="Arial" w:cs="Arial"/>
          <w:b/>
          <w:i/>
          <w:sz w:val="16"/>
          <w:szCs w:val="16"/>
          <w:lang w:val="en-US"/>
        </w:rPr>
        <w:t>Table</w:t>
      </w:r>
      <w:r w:rsidRPr="00A13B53">
        <w:rPr>
          <w:rFonts w:ascii="Arial" w:hAnsi="Arial" w:cs="Arial"/>
          <w:b/>
          <w:i/>
          <w:spacing w:val="-2"/>
          <w:sz w:val="16"/>
          <w:szCs w:val="16"/>
          <w:lang w:val="en-US"/>
        </w:rPr>
        <w:t xml:space="preserve"> 5.</w:t>
      </w:r>
      <w:r w:rsidR="00DC47B9">
        <w:rPr>
          <w:rFonts w:ascii="Arial" w:hAnsi="Arial" w:cs="Arial"/>
          <w:b/>
          <w:i/>
          <w:spacing w:val="-2"/>
          <w:sz w:val="16"/>
          <w:szCs w:val="16"/>
          <w:lang w:val="en-US"/>
        </w:rPr>
        <w:t>9</w:t>
      </w:r>
      <w:r w:rsidRPr="00A13B53">
        <w:rPr>
          <w:rFonts w:ascii="Arial" w:hAnsi="Arial" w:cs="Arial"/>
          <w:b/>
          <w:i/>
          <w:spacing w:val="-2"/>
          <w:sz w:val="16"/>
          <w:szCs w:val="16"/>
          <w:lang w:val="en-US"/>
        </w:rPr>
        <w:t xml:space="preserve">. </w:t>
      </w:r>
      <w:proofErr w:type="spellStart"/>
      <w:r w:rsidRPr="00A13B53">
        <w:rPr>
          <w:rFonts w:ascii="Arial" w:hAnsi="Arial" w:cs="Arial"/>
          <w:b/>
          <w:i/>
          <w:spacing w:val="-2"/>
          <w:sz w:val="16"/>
          <w:szCs w:val="16"/>
          <w:lang w:val="en-US"/>
        </w:rPr>
        <w:t>Labour</w:t>
      </w:r>
      <w:proofErr w:type="spellEnd"/>
      <w:r w:rsidRPr="00A13B53">
        <w:rPr>
          <w:rFonts w:ascii="Arial" w:hAnsi="Arial" w:cs="Arial"/>
          <w:b/>
          <w:i/>
          <w:spacing w:val="-2"/>
          <w:sz w:val="16"/>
          <w:szCs w:val="16"/>
          <w:lang w:val="en-US"/>
        </w:rPr>
        <w:t xml:space="preserve"> productivity </w:t>
      </w:r>
      <w:r w:rsidRPr="00A13B53">
        <w:rPr>
          <w:rFonts w:ascii="Arial" w:hAnsi="Arial" w:cs="Arial"/>
          <w:b/>
          <w:bCs/>
          <w:i/>
          <w:sz w:val="16"/>
          <w:szCs w:val="16"/>
          <w:lang w:val="en-US"/>
        </w:rPr>
        <w:t>increase (decrease) rates</w:t>
      </w:r>
      <w:r w:rsidRPr="00A13B53">
        <w:rPr>
          <w:rFonts w:ascii="Arial" w:hAnsi="Arial" w:cs="Arial"/>
          <w:b/>
          <w:i/>
          <w:spacing w:val="-2"/>
          <w:sz w:val="16"/>
          <w:szCs w:val="16"/>
          <w:lang w:val="en-US"/>
        </w:rPr>
        <w:t xml:space="preserve"> are</w:t>
      </w:r>
      <w:r w:rsidRPr="00A13B53">
        <w:rPr>
          <w:rFonts w:ascii="Arial" w:hAnsi="Arial" w:cs="Arial"/>
          <w:i/>
          <w:spacing w:val="-2"/>
          <w:sz w:val="16"/>
          <w:szCs w:val="16"/>
          <w:lang w:val="en-US"/>
        </w:rPr>
        <w:t xml:space="preserve"> estimated by the </w:t>
      </w:r>
      <w:smartTag w:uri="urn:schemas-microsoft-com:office:smarttags" w:element="place">
        <w:smartTag w:uri="urn:schemas-microsoft-com:office:smarttags" w:element="PlaceName">
          <w:r w:rsidRPr="00A13B53">
            <w:rPr>
              <w:rFonts w:ascii="Arial" w:hAnsi="Arial" w:cs="Arial"/>
              <w:i/>
              <w:spacing w:val="-2"/>
              <w:sz w:val="16"/>
              <w:szCs w:val="16"/>
              <w:lang w:val="en-US"/>
            </w:rPr>
            <w:t>Federal</w:t>
          </w:r>
        </w:smartTag>
        <w:r w:rsidRPr="00A13B53">
          <w:rPr>
            <w:rFonts w:ascii="Arial" w:hAnsi="Arial" w:cs="Arial"/>
            <w:i/>
            <w:spacing w:val="-2"/>
            <w:sz w:val="16"/>
            <w:szCs w:val="16"/>
            <w:lang w:val="en-US"/>
          </w:rPr>
          <w:t xml:space="preserve"> </w:t>
        </w:r>
        <w:smartTag w:uri="urn:schemas-microsoft-com:office:smarttags" w:element="PlaceType">
          <w:r w:rsidRPr="00A13B53">
            <w:rPr>
              <w:rFonts w:ascii="Arial" w:hAnsi="Arial" w:cs="Arial"/>
              <w:i/>
              <w:spacing w:val="-2"/>
              <w:sz w:val="16"/>
              <w:szCs w:val="16"/>
              <w:lang w:val="en-US"/>
            </w:rPr>
            <w:t>State</w:t>
          </w:r>
        </w:smartTag>
      </w:smartTag>
      <w:r w:rsidRPr="00A13B53">
        <w:rPr>
          <w:rFonts w:ascii="Arial" w:hAnsi="Arial" w:cs="Arial"/>
          <w:i/>
          <w:spacing w:val="-2"/>
          <w:sz w:val="16"/>
          <w:szCs w:val="16"/>
          <w:lang w:val="en-US"/>
        </w:rPr>
        <w:t xml:space="preserve"> Statistics Service for the whole economy and by kinds of economic activity, the products of which are sold mainly at market prices.</w:t>
      </w:r>
    </w:p>
    <w:p w14:paraId="2C3E945C" w14:textId="4E71364E"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i/>
          <w:sz w:val="16"/>
          <w:szCs w:val="16"/>
          <w:lang w:val="en-US"/>
        </w:rPr>
        <w:t xml:space="preserve">The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productivity change index for economy as a whole is calculated as a quotient from the division of the indices of physical </w:t>
      </w:r>
      <w:r w:rsidR="002F40AD" w:rsidRPr="002F40AD">
        <w:rPr>
          <w:rFonts w:ascii="Arial" w:hAnsi="Arial" w:cs="Arial"/>
          <w:i/>
          <w:sz w:val="16"/>
          <w:lang w:val="en-US"/>
        </w:rPr>
        <w:br/>
      </w:r>
      <w:r w:rsidRPr="00A13B53">
        <w:rPr>
          <w:rFonts w:ascii="Arial" w:hAnsi="Arial" w:cs="Arial"/>
          <w:i/>
          <w:sz w:val="16"/>
          <w:szCs w:val="16"/>
          <w:lang w:val="en-US"/>
        </w:rPr>
        <w:t xml:space="preserve">volume of GDP and changes in total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inputs. </w:t>
      </w:r>
      <w:proofErr w:type="spellStart"/>
      <w:r w:rsidRPr="00A13B53">
        <w:rPr>
          <w:rFonts w:ascii="Arial" w:hAnsi="Arial" w:cs="Arial"/>
          <w:i/>
          <w:sz w:val="16"/>
          <w:lang w:val="en-US"/>
        </w:rPr>
        <w:t>Labour</w:t>
      </w:r>
      <w:proofErr w:type="spellEnd"/>
      <w:r w:rsidRPr="00A13B53">
        <w:rPr>
          <w:rFonts w:ascii="Arial" w:hAnsi="Arial" w:cs="Arial"/>
          <w:i/>
          <w:sz w:val="16"/>
          <w:lang w:val="en-US"/>
        </w:rPr>
        <w:t xml:space="preserve"> productivity index by economic activity is calculated</w:t>
      </w:r>
      <w:r w:rsidRPr="00A13B53">
        <w:rPr>
          <w:rFonts w:ascii="Arial" w:hAnsi="Arial" w:cs="Arial"/>
          <w:i/>
          <w:sz w:val="16"/>
          <w:szCs w:val="16"/>
          <w:lang w:val="en-US"/>
        </w:rPr>
        <w:t xml:space="preserve"> as a quotient from </w:t>
      </w:r>
      <w:r w:rsidR="002F40AD" w:rsidRPr="002F40AD">
        <w:rPr>
          <w:rFonts w:ascii="Arial" w:hAnsi="Arial" w:cs="Arial"/>
          <w:i/>
          <w:sz w:val="16"/>
          <w:lang w:val="en-US"/>
        </w:rPr>
        <w:br/>
      </w:r>
      <w:r w:rsidRPr="00A13B53">
        <w:rPr>
          <w:rFonts w:ascii="Arial" w:hAnsi="Arial" w:cs="Arial"/>
          <w:i/>
          <w:sz w:val="16"/>
          <w:szCs w:val="16"/>
          <w:lang w:val="en-US"/>
        </w:rPr>
        <w:t xml:space="preserve">the division of the indices of physical volume of added value and changes of total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inputs for "industrial" activities. </w:t>
      </w:r>
    </w:p>
    <w:p w14:paraId="77CE4A56" w14:textId="1E97624E"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i/>
          <w:sz w:val="16"/>
          <w:szCs w:val="16"/>
          <w:lang w:val="en-US"/>
        </w:rPr>
        <w:lastRenderedPageBreak/>
        <w:t xml:space="preserve">The indices of GDP change, output and value added are computed with reference to the absolute values of the indices at constant </w:t>
      </w:r>
      <w:r w:rsidR="002F74BA" w:rsidRPr="002F74BA">
        <w:rPr>
          <w:rFonts w:ascii="Arial" w:hAnsi="Arial" w:cs="Arial"/>
          <w:i/>
          <w:sz w:val="16"/>
          <w:szCs w:val="16"/>
          <w:lang w:val="en-US"/>
        </w:rPr>
        <w:br/>
      </w:r>
      <w:r w:rsidRPr="00A13B53">
        <w:rPr>
          <w:rFonts w:ascii="Arial" w:hAnsi="Arial" w:cs="Arial"/>
          <w:i/>
          <w:sz w:val="16"/>
          <w:szCs w:val="16"/>
          <w:lang w:val="en-US"/>
        </w:rPr>
        <w:t>prices.</w:t>
      </w:r>
    </w:p>
    <w:p w14:paraId="4006B8EF" w14:textId="30A2FC50"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i/>
          <w:sz w:val="16"/>
          <w:szCs w:val="16"/>
          <w:lang w:val="en-US"/>
        </w:rPr>
        <w:t xml:space="preserve">The indices of changes of total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 are defined on the basis of the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 in all types of jobs including second jobs </w:t>
      </w:r>
      <w:r w:rsidR="002F74BA" w:rsidRPr="002F74BA">
        <w:rPr>
          <w:rFonts w:ascii="Arial" w:hAnsi="Arial" w:cs="Arial"/>
          <w:i/>
          <w:sz w:val="16"/>
          <w:szCs w:val="16"/>
          <w:lang w:val="en-US"/>
        </w:rPr>
        <w:br/>
      </w:r>
      <w:r w:rsidRPr="00A13B53">
        <w:rPr>
          <w:rFonts w:ascii="Arial" w:hAnsi="Arial" w:cs="Arial"/>
          <w:i/>
          <w:sz w:val="16"/>
          <w:szCs w:val="16"/>
          <w:lang w:val="en-US"/>
        </w:rPr>
        <w:t>and production for own consumption.</w:t>
      </w:r>
    </w:p>
    <w:p w14:paraId="5CF16DAF" w14:textId="2BAAD3C4"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Tables 5.1</w:t>
      </w:r>
      <w:r w:rsidR="00DC47B9">
        <w:rPr>
          <w:rFonts w:ascii="Arial" w:hAnsi="Arial" w:cs="Arial"/>
          <w:b/>
          <w:i/>
          <w:color w:val="000000"/>
          <w:sz w:val="16"/>
          <w:szCs w:val="16"/>
          <w:lang w:val="en-US"/>
        </w:rPr>
        <w:t>8</w:t>
      </w:r>
      <w:r w:rsidR="00C8284A" w:rsidRPr="005714F4">
        <w:rPr>
          <w:rFonts w:ascii="Arial" w:hAnsi="Arial" w:cs="Arial"/>
          <w:b/>
          <w:i/>
          <w:color w:val="000000"/>
          <w:sz w:val="16"/>
          <w:szCs w:val="16"/>
          <w:lang w:val="en-US"/>
        </w:rPr>
        <w:t xml:space="preserve"> </w:t>
      </w:r>
      <w:r w:rsidR="00433ECA">
        <w:rPr>
          <w:rFonts w:ascii="Arial" w:hAnsi="Arial" w:cs="Arial"/>
          <w:b/>
          <w:i/>
          <w:color w:val="000000"/>
          <w:sz w:val="16"/>
          <w:szCs w:val="16"/>
          <w:lang w:val="en-US"/>
        </w:rPr>
        <w:t>–</w:t>
      </w:r>
      <w:r w:rsidR="00C8284A" w:rsidRPr="005714F4">
        <w:rPr>
          <w:rFonts w:ascii="Arial" w:hAnsi="Arial" w:cs="Arial"/>
          <w:b/>
          <w:i/>
          <w:color w:val="000000"/>
          <w:sz w:val="16"/>
          <w:szCs w:val="16"/>
          <w:lang w:val="en-US"/>
        </w:rPr>
        <w:t xml:space="preserve"> </w:t>
      </w:r>
      <w:r w:rsidRPr="00F93477">
        <w:rPr>
          <w:rFonts w:ascii="Arial" w:hAnsi="Arial" w:cs="Arial"/>
          <w:b/>
          <w:i/>
          <w:color w:val="000000"/>
          <w:sz w:val="16"/>
          <w:szCs w:val="16"/>
          <w:lang w:val="en-US"/>
        </w:rPr>
        <w:t>5.</w:t>
      </w:r>
      <w:r w:rsidR="00C6140E">
        <w:rPr>
          <w:rFonts w:ascii="Arial" w:hAnsi="Arial" w:cs="Arial"/>
          <w:b/>
          <w:i/>
          <w:color w:val="000000"/>
          <w:sz w:val="16"/>
          <w:szCs w:val="16"/>
          <w:lang w:val="en-US"/>
        </w:rPr>
        <w:t>2</w:t>
      </w:r>
      <w:r w:rsidR="00DC47B9">
        <w:rPr>
          <w:rFonts w:ascii="Arial" w:hAnsi="Arial" w:cs="Arial"/>
          <w:b/>
          <w:i/>
          <w:color w:val="000000"/>
          <w:sz w:val="16"/>
          <w:szCs w:val="16"/>
          <w:lang w:val="en-US"/>
        </w:rPr>
        <w:t>2</w:t>
      </w:r>
      <w:r w:rsidRPr="00F93477">
        <w:rPr>
          <w:rFonts w:ascii="Arial" w:hAnsi="Arial" w:cs="Arial"/>
          <w:b/>
          <w:i/>
          <w:color w:val="000000"/>
          <w:sz w:val="16"/>
          <w:szCs w:val="16"/>
          <w:lang w:val="en-US"/>
        </w:rPr>
        <w:t>.</w:t>
      </w:r>
      <w:r w:rsidRPr="00F93477">
        <w:rPr>
          <w:rFonts w:ascii="Arial" w:hAnsi="Arial" w:cs="Arial"/>
          <w:i/>
          <w:color w:val="000000"/>
          <w:sz w:val="16"/>
          <w:szCs w:val="16"/>
          <w:lang w:val="en-US"/>
        </w:rPr>
        <w:t xml:space="preserve"> I</w:t>
      </w:r>
      <w:r w:rsidRPr="00F93477">
        <w:rPr>
          <w:rFonts w:ascii="Arial" w:hAnsi="Arial" w:cs="Arial"/>
          <w:bCs/>
          <w:i/>
          <w:color w:val="000000"/>
          <w:sz w:val="16"/>
          <w:szCs w:val="16"/>
          <w:lang w:val="en-US"/>
        </w:rPr>
        <w:t xml:space="preserve">nformation on foreign citizens engaged in </w:t>
      </w:r>
      <w:proofErr w:type="spellStart"/>
      <w:r w:rsidRPr="00F93477">
        <w:rPr>
          <w:rFonts w:ascii="Arial" w:hAnsi="Arial" w:cs="Arial"/>
          <w:bCs/>
          <w:i/>
          <w:color w:val="000000"/>
          <w:sz w:val="16"/>
          <w:szCs w:val="16"/>
          <w:lang w:val="en-US"/>
        </w:rPr>
        <w:t>labour</w:t>
      </w:r>
      <w:proofErr w:type="spellEnd"/>
      <w:r w:rsidRPr="00F93477">
        <w:rPr>
          <w:rFonts w:ascii="Arial" w:hAnsi="Arial" w:cs="Arial"/>
          <w:bCs/>
          <w:i/>
          <w:color w:val="000000"/>
          <w:sz w:val="16"/>
          <w:szCs w:val="16"/>
          <w:lang w:val="en-US"/>
        </w:rPr>
        <w:t xml:space="preserve"> activities in </w:t>
      </w:r>
      <w:smartTag w:uri="urn:schemas-microsoft-com:office:smarttags" w:element="country-region">
        <w:r w:rsidRPr="00F93477">
          <w:rPr>
            <w:rFonts w:ascii="Arial" w:hAnsi="Arial" w:cs="Arial"/>
            <w:bCs/>
            <w:i/>
            <w:color w:val="000000"/>
            <w:sz w:val="16"/>
            <w:szCs w:val="16"/>
            <w:lang w:val="en-US"/>
          </w:rPr>
          <w:t>Russia</w:t>
        </w:r>
      </w:smartTag>
      <w:r w:rsidRPr="00F93477">
        <w:rPr>
          <w:rFonts w:ascii="Arial" w:hAnsi="Arial" w:cs="Arial"/>
          <w:i/>
          <w:color w:val="000000"/>
          <w:sz w:val="16"/>
          <w:szCs w:val="16"/>
          <w:lang w:val="en-US"/>
        </w:rPr>
        <w:t xml:space="preserve"> is presented based on the data of the Ministry of Interior of the </w:t>
      </w:r>
      <w:smartTag w:uri="urn:schemas-microsoft-com:office:smarttags" w:element="place">
        <w:smartTag w:uri="urn:schemas-microsoft-com:office:smarttags" w:element="country-region">
          <w:r w:rsidRPr="00F93477">
            <w:rPr>
              <w:rFonts w:ascii="Arial" w:hAnsi="Arial" w:cs="Arial"/>
              <w:i/>
              <w:color w:val="000000"/>
              <w:sz w:val="16"/>
              <w:szCs w:val="16"/>
              <w:lang w:val="en-US"/>
            </w:rPr>
            <w:t>Russian Federation</w:t>
          </w:r>
        </w:smartTag>
      </w:smartTag>
      <w:r w:rsidRPr="00F93477">
        <w:rPr>
          <w:rFonts w:ascii="Arial" w:hAnsi="Arial" w:cs="Arial"/>
          <w:i/>
          <w:color w:val="000000"/>
          <w:sz w:val="16"/>
          <w:szCs w:val="16"/>
          <w:lang w:val="en-US"/>
        </w:rPr>
        <w:t>.</w:t>
      </w:r>
    </w:p>
    <w:p w14:paraId="3509A9A4"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US"/>
        </w:rPr>
        <w:t>Before 2011, the data were compiled with reference to:</w:t>
      </w:r>
    </w:p>
    <w:p w14:paraId="4EBDD4F7" w14:textId="77B668D1" w:rsidR="007B02D4" w:rsidRPr="007B02D4" w:rsidRDefault="007B02D4" w:rsidP="007B02D4">
      <w:pPr>
        <w:spacing w:line="200" w:lineRule="exact"/>
        <w:ind w:firstLine="284"/>
        <w:jc w:val="both"/>
        <w:rPr>
          <w:rFonts w:ascii="Arial" w:hAnsi="Arial" w:cs="Arial"/>
          <w:i/>
          <w:sz w:val="16"/>
          <w:szCs w:val="16"/>
          <w:lang w:val="en-US"/>
        </w:rPr>
      </w:pPr>
      <w:r w:rsidRPr="007B02D4">
        <w:rPr>
          <w:rFonts w:ascii="Arial" w:hAnsi="Arial" w:cs="Arial"/>
          <w:i/>
          <w:sz w:val="16"/>
          <w:szCs w:val="16"/>
          <w:lang w:val="en-US"/>
        </w:rPr>
        <w:t xml:space="preserve">work permits issued for foreign citizens arrived from countries with visa entry regulations (arriving from non-CIS countries and </w:t>
      </w:r>
      <w:r w:rsidR="002F74BA" w:rsidRPr="002F74BA">
        <w:rPr>
          <w:rFonts w:ascii="Arial" w:hAnsi="Arial" w:cs="Arial"/>
          <w:i/>
          <w:sz w:val="16"/>
          <w:szCs w:val="16"/>
          <w:lang w:val="en-US"/>
        </w:rPr>
        <w:br/>
      </w:r>
      <w:smartTag w:uri="urn:schemas-microsoft-com:office:smarttags" w:element="place">
        <w:smartTag w:uri="urn:schemas-microsoft-com:office:smarttags" w:element="country-region">
          <w:r w:rsidRPr="007B02D4">
            <w:rPr>
              <w:rFonts w:ascii="Arial" w:hAnsi="Arial" w:cs="Arial"/>
              <w:i/>
              <w:sz w:val="16"/>
              <w:szCs w:val="16"/>
              <w:lang w:val="en-US"/>
            </w:rPr>
            <w:t>Turkmenistan</w:t>
          </w:r>
        </w:smartTag>
      </w:smartTag>
      <w:r w:rsidRPr="007B02D4">
        <w:rPr>
          <w:rFonts w:ascii="Arial" w:hAnsi="Arial" w:cs="Arial"/>
          <w:i/>
          <w:sz w:val="16"/>
          <w:szCs w:val="16"/>
          <w:lang w:val="en-US"/>
        </w:rPr>
        <w:t xml:space="preserve">) and for stateless persons; </w:t>
      </w:r>
    </w:p>
    <w:p w14:paraId="639FE025" w14:textId="2BE01F60" w:rsidR="000155E5" w:rsidRPr="00F93477" w:rsidRDefault="000155E5" w:rsidP="000155E5">
      <w:pPr>
        <w:spacing w:line="200" w:lineRule="exact"/>
        <w:ind w:firstLine="284"/>
        <w:jc w:val="both"/>
        <w:rPr>
          <w:rFonts w:ascii="Arial" w:hAnsi="Arial" w:cs="Arial"/>
          <w:i/>
          <w:color w:val="000000"/>
          <w:sz w:val="16"/>
          <w:szCs w:val="16"/>
          <w:lang w:val="en"/>
        </w:rPr>
      </w:pPr>
      <w:r w:rsidRPr="00F93477">
        <w:rPr>
          <w:rFonts w:ascii="Arial" w:hAnsi="Arial" w:cs="Arial"/>
          <w:i/>
          <w:color w:val="000000"/>
          <w:sz w:val="16"/>
          <w:szCs w:val="16"/>
          <w:lang w:val="en"/>
        </w:rPr>
        <w:t xml:space="preserve">notifications received from employers recruiting foreign </w:t>
      </w:r>
      <w:r w:rsidRPr="00F93477">
        <w:rPr>
          <w:rFonts w:ascii="Arial" w:hAnsi="Arial" w:cs="Arial"/>
          <w:i/>
          <w:color w:val="000000"/>
          <w:sz w:val="16"/>
          <w:szCs w:val="16"/>
          <w:lang w:val="en-US"/>
        </w:rPr>
        <w:t>employees</w:t>
      </w:r>
      <w:r w:rsidRPr="00F93477">
        <w:rPr>
          <w:rFonts w:ascii="Arial" w:hAnsi="Arial" w:cs="Arial"/>
          <w:i/>
          <w:color w:val="000000"/>
          <w:sz w:val="16"/>
          <w:szCs w:val="16"/>
          <w:lang w:val="en"/>
        </w:rPr>
        <w:t xml:space="preserve">  </w:t>
      </w:r>
      <w:r w:rsidR="00433ECA">
        <w:rPr>
          <w:rFonts w:ascii="Arial" w:hAnsi="Arial" w:cs="Arial"/>
          <w:i/>
          <w:color w:val="000000"/>
          <w:sz w:val="16"/>
          <w:szCs w:val="16"/>
          <w:lang w:val="en"/>
        </w:rPr>
        <w:t>–</w:t>
      </w:r>
      <w:r w:rsidRPr="00F93477">
        <w:rPr>
          <w:rFonts w:ascii="Arial" w:hAnsi="Arial" w:cs="Arial"/>
          <w:i/>
          <w:color w:val="000000"/>
          <w:sz w:val="16"/>
          <w:szCs w:val="16"/>
          <w:lang w:val="en"/>
        </w:rPr>
        <w:t xml:space="preserve"> for foreign </w:t>
      </w:r>
      <w:r w:rsidRPr="00F93477">
        <w:rPr>
          <w:rFonts w:ascii="Arial" w:hAnsi="Arial" w:cs="Arial"/>
          <w:i/>
          <w:color w:val="000000"/>
          <w:sz w:val="16"/>
          <w:szCs w:val="16"/>
          <w:lang w:val="en-US"/>
        </w:rPr>
        <w:t>citizens</w:t>
      </w:r>
      <w:r w:rsidRPr="00F93477">
        <w:rPr>
          <w:rFonts w:ascii="Arial" w:hAnsi="Arial" w:cs="Arial"/>
          <w:i/>
          <w:color w:val="000000"/>
          <w:sz w:val="16"/>
          <w:szCs w:val="16"/>
          <w:lang w:val="en"/>
        </w:rPr>
        <w:t xml:space="preserve"> arrived </w:t>
      </w:r>
      <w:r w:rsidRPr="00F93477">
        <w:rPr>
          <w:rFonts w:ascii="Arial" w:hAnsi="Arial" w:cs="Arial"/>
          <w:i/>
          <w:color w:val="000000"/>
          <w:sz w:val="16"/>
          <w:szCs w:val="16"/>
          <w:lang w:val="en-US"/>
        </w:rPr>
        <w:t xml:space="preserve">from countries with </w:t>
      </w:r>
      <w:r w:rsidRPr="00F93477">
        <w:rPr>
          <w:rFonts w:ascii="Arial" w:hAnsi="Arial" w:cs="Arial"/>
          <w:i/>
          <w:color w:val="000000"/>
          <w:sz w:val="16"/>
          <w:szCs w:val="16"/>
          <w:lang w:val="en"/>
        </w:rPr>
        <w:t xml:space="preserve">visa-free entry </w:t>
      </w:r>
      <w:r w:rsidR="002F74BA" w:rsidRPr="002F74BA">
        <w:rPr>
          <w:rFonts w:ascii="Arial" w:hAnsi="Arial" w:cs="Arial"/>
          <w:i/>
          <w:color w:val="000000"/>
          <w:sz w:val="16"/>
          <w:szCs w:val="16"/>
          <w:lang w:val="en-US"/>
        </w:rPr>
        <w:br/>
      </w:r>
      <w:r w:rsidRPr="00F93477">
        <w:rPr>
          <w:rFonts w:ascii="Arial" w:hAnsi="Arial" w:cs="Arial"/>
          <w:i/>
          <w:color w:val="000000"/>
          <w:sz w:val="16"/>
          <w:szCs w:val="16"/>
          <w:lang w:val="en"/>
        </w:rPr>
        <w:t xml:space="preserve">regulations (CIS countries: </w:t>
      </w:r>
      <w:smartTag w:uri="urn:schemas-microsoft-com:office:smarttags" w:element="country-region">
        <w:r w:rsidRPr="00F93477">
          <w:rPr>
            <w:rFonts w:ascii="Arial" w:hAnsi="Arial" w:cs="Arial"/>
            <w:i/>
            <w:color w:val="000000"/>
            <w:sz w:val="16"/>
            <w:szCs w:val="16"/>
            <w:lang w:val="en"/>
          </w:rPr>
          <w:t>Armenia</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Azerbaijan</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Kazakhstan</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Kyrgyzstan</w:t>
        </w:r>
      </w:smartTag>
      <w:r w:rsidRPr="00F93477">
        <w:rPr>
          <w:rFonts w:ascii="Arial" w:hAnsi="Arial" w:cs="Arial"/>
          <w:i/>
          <w:color w:val="000000"/>
          <w:sz w:val="16"/>
          <w:szCs w:val="16"/>
          <w:lang w:val="en"/>
        </w:rPr>
        <w:t xml:space="preserve">, </w:t>
      </w:r>
      <w:smartTag w:uri="urn:schemas-microsoft-com:office:smarttags" w:element="PlaceType">
        <w:r w:rsidRPr="00F93477">
          <w:rPr>
            <w:rFonts w:ascii="Arial" w:hAnsi="Arial" w:cs="Arial"/>
            <w:i/>
            <w:color w:val="000000"/>
            <w:sz w:val="16"/>
            <w:szCs w:val="16"/>
            <w:lang w:val="en"/>
          </w:rPr>
          <w:t>Republic</w:t>
        </w:r>
      </w:smartTag>
      <w:r w:rsidRPr="00F93477">
        <w:rPr>
          <w:rFonts w:ascii="Arial" w:hAnsi="Arial" w:cs="Arial"/>
          <w:i/>
          <w:color w:val="000000"/>
          <w:sz w:val="16"/>
          <w:szCs w:val="16"/>
          <w:lang w:val="en"/>
        </w:rPr>
        <w:t xml:space="preserve"> of </w:t>
      </w:r>
      <w:smartTag w:uri="urn:schemas-microsoft-com:office:smarttags" w:element="PlaceName">
        <w:r w:rsidRPr="00F93477">
          <w:rPr>
            <w:rFonts w:ascii="Arial" w:hAnsi="Arial" w:cs="Arial"/>
            <w:i/>
            <w:color w:val="000000"/>
            <w:sz w:val="16"/>
            <w:szCs w:val="16"/>
            <w:lang w:val="en"/>
          </w:rPr>
          <w:t>Moldova</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Tajikistan</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Uzbekistan</w:t>
        </w:r>
      </w:smartTag>
      <w:r w:rsidRPr="00F93477">
        <w:rPr>
          <w:rFonts w:ascii="Arial" w:hAnsi="Arial" w:cs="Arial"/>
          <w:i/>
          <w:color w:val="000000"/>
          <w:sz w:val="16"/>
          <w:szCs w:val="16"/>
          <w:lang w:val="en"/>
        </w:rPr>
        <w:t xml:space="preserve">, </w:t>
      </w:r>
      <w:smartTag w:uri="urn:schemas-microsoft-com:office:smarttags" w:element="place">
        <w:smartTag w:uri="urn:schemas-microsoft-com:office:smarttags" w:element="country-region">
          <w:r w:rsidRPr="00F93477">
            <w:rPr>
              <w:rFonts w:ascii="Arial" w:hAnsi="Arial" w:cs="Arial"/>
              <w:i/>
              <w:color w:val="000000"/>
              <w:sz w:val="16"/>
              <w:szCs w:val="16"/>
              <w:lang w:val="en"/>
            </w:rPr>
            <w:t>Ukraine</w:t>
          </w:r>
        </w:smartTag>
      </w:smartTag>
      <w:r w:rsidRPr="00F93477">
        <w:rPr>
          <w:rFonts w:ascii="Arial" w:hAnsi="Arial" w:cs="Arial"/>
          <w:i/>
          <w:color w:val="000000"/>
          <w:sz w:val="16"/>
          <w:szCs w:val="16"/>
          <w:lang w:val="en"/>
        </w:rPr>
        <w:t>).</w:t>
      </w:r>
    </w:p>
    <w:p w14:paraId="0766D22C"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
        </w:rPr>
        <w:t>Since 2011, data were compiled on the basis of</w:t>
      </w:r>
      <w:r w:rsidRPr="00F93477">
        <w:rPr>
          <w:rFonts w:ascii="Arial" w:hAnsi="Arial" w:cs="Arial"/>
          <w:i/>
          <w:color w:val="000000"/>
          <w:sz w:val="16"/>
          <w:szCs w:val="16"/>
          <w:lang w:val="en-US"/>
        </w:rPr>
        <w:t>:</w:t>
      </w:r>
    </w:p>
    <w:p w14:paraId="0E999696"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US"/>
        </w:rPr>
        <w:t xml:space="preserve">work permits issued for </w:t>
      </w:r>
      <w:r w:rsidRPr="00F93477">
        <w:rPr>
          <w:rFonts w:ascii="Arial" w:hAnsi="Arial" w:cs="Arial"/>
          <w:i/>
          <w:color w:val="000000"/>
          <w:sz w:val="16"/>
          <w:szCs w:val="16"/>
          <w:lang w:val="en"/>
        </w:rPr>
        <w:t xml:space="preserve">foreign citizens and stateless persons arrived from </w:t>
      </w:r>
      <w:r w:rsidRPr="00F93477">
        <w:rPr>
          <w:rFonts w:ascii="Arial" w:hAnsi="Arial" w:cs="Arial"/>
          <w:i/>
          <w:color w:val="000000"/>
          <w:sz w:val="16"/>
          <w:szCs w:val="16"/>
          <w:lang w:val="en-US"/>
        </w:rPr>
        <w:t xml:space="preserve">countries with visa and  </w:t>
      </w:r>
      <w:r w:rsidRPr="00F93477">
        <w:rPr>
          <w:rFonts w:ascii="Arial" w:hAnsi="Arial" w:cs="Arial"/>
          <w:i/>
          <w:color w:val="000000"/>
          <w:sz w:val="16"/>
          <w:szCs w:val="16"/>
          <w:lang w:val="en"/>
        </w:rPr>
        <w:t>visa-free entry regulations</w:t>
      </w:r>
      <w:r w:rsidRPr="00F93477">
        <w:rPr>
          <w:rFonts w:ascii="Arial" w:hAnsi="Arial" w:cs="Arial"/>
          <w:i/>
          <w:color w:val="000000"/>
          <w:sz w:val="16"/>
          <w:szCs w:val="16"/>
          <w:lang w:val="en-US"/>
        </w:rPr>
        <w:t>;</w:t>
      </w:r>
    </w:p>
    <w:p w14:paraId="3532BF9A"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US"/>
        </w:rPr>
      </w:pPr>
      <w:proofErr w:type="spellStart"/>
      <w:r w:rsidRPr="00F93477">
        <w:rPr>
          <w:rFonts w:ascii="Arial" w:hAnsi="Arial" w:cs="Arial"/>
          <w:i/>
          <w:color w:val="000000"/>
          <w:sz w:val="16"/>
          <w:szCs w:val="16"/>
          <w:lang w:val="en"/>
        </w:rPr>
        <w:t>licences</w:t>
      </w:r>
      <w:proofErr w:type="spellEnd"/>
      <w:r w:rsidRPr="00F93477">
        <w:rPr>
          <w:rFonts w:ascii="Arial" w:hAnsi="Arial" w:cs="Arial"/>
          <w:i/>
          <w:color w:val="000000"/>
          <w:sz w:val="16"/>
          <w:szCs w:val="16"/>
          <w:lang w:val="en"/>
        </w:rPr>
        <w:t xml:space="preserve"> to carry out work for individuals granted to foreign citizens and stateless persons  arrived from</w:t>
      </w:r>
      <w:r w:rsidRPr="00F93477">
        <w:rPr>
          <w:rFonts w:ascii="Arial" w:hAnsi="Arial" w:cs="Arial"/>
          <w:i/>
          <w:color w:val="000000"/>
          <w:sz w:val="16"/>
          <w:szCs w:val="16"/>
          <w:lang w:val="en-US"/>
        </w:rPr>
        <w:t xml:space="preserve"> countries with</w:t>
      </w:r>
      <w:r w:rsidRPr="00F93477">
        <w:rPr>
          <w:rFonts w:ascii="Arial" w:hAnsi="Arial" w:cs="Arial"/>
          <w:i/>
          <w:color w:val="000000"/>
          <w:sz w:val="16"/>
          <w:szCs w:val="16"/>
          <w:lang w:val="en"/>
        </w:rPr>
        <w:t xml:space="preserve"> visa-free entry regulations</w:t>
      </w:r>
      <w:r w:rsidRPr="00F93477">
        <w:rPr>
          <w:rFonts w:ascii="Arial" w:hAnsi="Arial" w:cs="Arial"/>
          <w:i/>
          <w:color w:val="000000"/>
          <w:sz w:val="16"/>
          <w:szCs w:val="16"/>
          <w:lang w:val="en-US"/>
        </w:rPr>
        <w:t xml:space="preserve">. </w:t>
      </w:r>
    </w:p>
    <w:p w14:paraId="76ED38E1" w14:textId="77777777"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i/>
          <w:color w:val="000000"/>
          <w:sz w:val="16"/>
          <w:szCs w:val="16"/>
          <w:lang w:val="en"/>
        </w:rPr>
        <w:t xml:space="preserve">Since </w:t>
      </w:r>
      <w:r w:rsidRPr="00F93477">
        <w:rPr>
          <w:rFonts w:ascii="Arial" w:hAnsi="Arial" w:cs="Arial"/>
          <w:bCs/>
          <w:i/>
          <w:color w:val="000000"/>
          <w:spacing w:val="-2"/>
          <w:sz w:val="16"/>
          <w:szCs w:val="16"/>
          <w:lang w:val="en-US"/>
        </w:rPr>
        <w:t xml:space="preserve">2015, data are compiled </w:t>
      </w:r>
      <w:r w:rsidRPr="00F93477">
        <w:rPr>
          <w:rFonts w:ascii="Arial" w:hAnsi="Arial" w:cs="Arial"/>
          <w:i/>
          <w:color w:val="000000"/>
          <w:sz w:val="16"/>
          <w:szCs w:val="16"/>
          <w:lang w:val="en"/>
        </w:rPr>
        <w:t>on the basis of</w:t>
      </w:r>
      <w:r w:rsidRPr="00F93477">
        <w:rPr>
          <w:rFonts w:ascii="Arial" w:hAnsi="Arial" w:cs="Arial"/>
          <w:i/>
          <w:color w:val="000000"/>
          <w:sz w:val="16"/>
          <w:szCs w:val="16"/>
          <w:lang w:val="en-US"/>
        </w:rPr>
        <w:t>:</w:t>
      </w:r>
    </w:p>
    <w:p w14:paraId="05AC09F3" w14:textId="77777777"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i/>
          <w:color w:val="000000"/>
          <w:sz w:val="16"/>
          <w:szCs w:val="16"/>
          <w:lang w:val="en-US"/>
        </w:rPr>
        <w:t>work permits issued for foreign citizens arrived from countries with visa entry regulations</w:t>
      </w:r>
      <w:r w:rsidRPr="00F93477">
        <w:rPr>
          <w:rFonts w:ascii="Arial" w:hAnsi="Arial" w:cs="Arial"/>
          <w:bCs/>
          <w:i/>
          <w:color w:val="000000"/>
          <w:spacing w:val="-2"/>
          <w:sz w:val="16"/>
          <w:szCs w:val="16"/>
          <w:lang w:val="en-US"/>
        </w:rPr>
        <w:t xml:space="preserve">,  </w:t>
      </w:r>
    </w:p>
    <w:p w14:paraId="34066CA5" w14:textId="77777777" w:rsidR="007B02D4" w:rsidRPr="007B02D4" w:rsidRDefault="007B02D4" w:rsidP="007B02D4">
      <w:pPr>
        <w:tabs>
          <w:tab w:val="left" w:pos="3270"/>
        </w:tabs>
        <w:spacing w:line="200" w:lineRule="exact"/>
        <w:ind w:firstLine="284"/>
        <w:jc w:val="both"/>
        <w:rPr>
          <w:rFonts w:ascii="Arial" w:hAnsi="Arial" w:cs="Arial"/>
          <w:i/>
          <w:sz w:val="16"/>
          <w:szCs w:val="16"/>
          <w:lang w:val="en-US"/>
        </w:rPr>
      </w:pPr>
      <w:r w:rsidRPr="007B02D4">
        <w:rPr>
          <w:rFonts w:ascii="Arial" w:hAnsi="Arial" w:cs="Arial"/>
          <w:i/>
          <w:sz w:val="16"/>
          <w:szCs w:val="16"/>
          <w:lang w:val="en"/>
        </w:rPr>
        <w:t xml:space="preserve">licenses to carry out work for private persons and legal entities, individual </w:t>
      </w:r>
      <w:proofErr w:type="spellStart"/>
      <w:r w:rsidRPr="007B02D4">
        <w:rPr>
          <w:rFonts w:ascii="Arial" w:hAnsi="Arial" w:cs="Arial"/>
          <w:i/>
          <w:sz w:val="16"/>
          <w:szCs w:val="16"/>
          <w:lang w:val="en"/>
        </w:rPr>
        <w:t>enrepreneurs</w:t>
      </w:r>
      <w:proofErr w:type="spellEnd"/>
      <w:r w:rsidRPr="007B02D4">
        <w:rPr>
          <w:rFonts w:ascii="Arial" w:hAnsi="Arial" w:cs="Arial"/>
          <w:i/>
          <w:sz w:val="16"/>
          <w:szCs w:val="16"/>
          <w:lang w:val="en"/>
        </w:rPr>
        <w:t xml:space="preserve"> and other persons whose activity is subject to registration, granted to foreign citizens, </w:t>
      </w:r>
      <w:r w:rsidRPr="007B02D4">
        <w:rPr>
          <w:rFonts w:ascii="Arial" w:hAnsi="Arial" w:cs="Arial"/>
          <w:i/>
          <w:sz w:val="16"/>
          <w:szCs w:val="16"/>
          <w:lang w:val="en-US"/>
        </w:rPr>
        <w:t xml:space="preserve">arrived from countries with </w:t>
      </w:r>
      <w:r w:rsidRPr="007B02D4">
        <w:rPr>
          <w:rFonts w:ascii="Arial" w:hAnsi="Arial" w:cs="Arial"/>
          <w:i/>
          <w:sz w:val="16"/>
          <w:szCs w:val="16"/>
          <w:lang w:val="en"/>
        </w:rPr>
        <w:t>visa-free</w:t>
      </w:r>
      <w:r w:rsidRPr="007B02D4">
        <w:rPr>
          <w:rFonts w:ascii="Arial" w:hAnsi="Arial" w:cs="Arial"/>
          <w:i/>
          <w:sz w:val="16"/>
          <w:szCs w:val="16"/>
          <w:lang w:val="en-US"/>
        </w:rPr>
        <w:t xml:space="preserve"> entry regulations. </w:t>
      </w:r>
    </w:p>
    <w:p w14:paraId="7582C6B6"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
        </w:rPr>
      </w:pPr>
      <w:r w:rsidRPr="00F93477">
        <w:rPr>
          <w:rFonts w:ascii="Arial" w:hAnsi="Arial" w:cs="Arial"/>
          <w:i/>
          <w:color w:val="000000"/>
          <w:sz w:val="16"/>
          <w:szCs w:val="16"/>
          <w:lang w:val="en"/>
        </w:rPr>
        <w:t xml:space="preserve">Information on foreign citizens does not include citizens of the </w:t>
      </w:r>
      <w:smartTag w:uri="urn:schemas-microsoft-com:office:smarttags" w:element="place">
        <w:smartTag w:uri="urn:schemas-microsoft-com:office:smarttags" w:element="PlaceType">
          <w:r w:rsidRPr="00F93477">
            <w:rPr>
              <w:rFonts w:ascii="Arial" w:hAnsi="Arial" w:cs="Arial"/>
              <w:i/>
              <w:color w:val="000000"/>
              <w:sz w:val="16"/>
              <w:szCs w:val="16"/>
              <w:lang w:val="en"/>
            </w:rPr>
            <w:t>Republic</w:t>
          </w:r>
        </w:smartTag>
        <w:r w:rsidRPr="00F93477">
          <w:rPr>
            <w:rFonts w:ascii="Arial" w:hAnsi="Arial" w:cs="Arial"/>
            <w:i/>
            <w:color w:val="000000"/>
            <w:sz w:val="16"/>
            <w:szCs w:val="16"/>
            <w:lang w:val="en"/>
          </w:rPr>
          <w:t xml:space="preserve"> of </w:t>
        </w:r>
        <w:smartTag w:uri="urn:schemas-microsoft-com:office:smarttags" w:element="PlaceName">
          <w:r w:rsidRPr="00F93477">
            <w:rPr>
              <w:rFonts w:ascii="Arial" w:hAnsi="Arial" w:cs="Arial"/>
              <w:i/>
              <w:color w:val="000000"/>
              <w:sz w:val="16"/>
              <w:szCs w:val="16"/>
              <w:lang w:val="en"/>
            </w:rPr>
            <w:t>Belarus</w:t>
          </w:r>
        </w:smartTag>
      </w:smartTag>
      <w:r w:rsidRPr="00F93477">
        <w:rPr>
          <w:rFonts w:ascii="Arial" w:hAnsi="Arial" w:cs="Arial"/>
          <w:i/>
          <w:color w:val="000000"/>
          <w:sz w:val="16"/>
          <w:szCs w:val="16"/>
          <w:lang w:val="en"/>
        </w:rPr>
        <w:t>, to whom the above regulation does not apply.</w:t>
      </w:r>
    </w:p>
    <w:p w14:paraId="350E2CFA" w14:textId="743F364F"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bCs/>
          <w:i/>
          <w:color w:val="000000"/>
          <w:spacing w:val="-2"/>
          <w:sz w:val="16"/>
          <w:szCs w:val="16"/>
          <w:lang w:val="en-US"/>
        </w:rPr>
        <w:t>Since</w:t>
      </w:r>
      <w:r w:rsidRPr="00F93477">
        <w:rPr>
          <w:rFonts w:ascii="Arial" w:hAnsi="Arial" w:cs="Arial"/>
          <w:bCs/>
          <w:i/>
          <w:color w:val="000000"/>
          <w:spacing w:val="-2"/>
          <w:sz w:val="16"/>
          <w:szCs w:val="16"/>
          <w:lang w:val="en"/>
        </w:rPr>
        <w:t xml:space="preserve"> 2015, </w:t>
      </w:r>
      <w:r w:rsidRPr="00F93477">
        <w:rPr>
          <w:rFonts w:ascii="Arial" w:hAnsi="Arial" w:cs="Arial"/>
          <w:bCs/>
          <w:i/>
          <w:color w:val="000000"/>
          <w:spacing w:val="-2"/>
          <w:sz w:val="16"/>
          <w:szCs w:val="16"/>
          <w:lang w:val="en-US"/>
        </w:rPr>
        <w:t xml:space="preserve">citizens of </w:t>
      </w:r>
      <w:smartTag w:uri="urn:schemas-microsoft-com:office:smarttags" w:element="country-region">
        <w:r w:rsidRPr="00F93477">
          <w:rPr>
            <w:rFonts w:ascii="Arial" w:hAnsi="Arial" w:cs="Arial"/>
            <w:bCs/>
            <w:i/>
            <w:color w:val="000000"/>
            <w:spacing w:val="-2"/>
            <w:sz w:val="16"/>
            <w:szCs w:val="16"/>
            <w:lang w:val="en-US"/>
          </w:rPr>
          <w:t>Armenia</w:t>
        </w:r>
      </w:smartTag>
      <w:r w:rsidRPr="00F93477">
        <w:rPr>
          <w:rFonts w:ascii="Arial" w:hAnsi="Arial" w:cs="Arial"/>
          <w:bCs/>
          <w:i/>
          <w:color w:val="000000"/>
          <w:spacing w:val="-2"/>
          <w:sz w:val="16"/>
          <w:szCs w:val="16"/>
          <w:lang w:val="en"/>
        </w:rPr>
        <w:t xml:space="preserve">, </w:t>
      </w:r>
      <w:smartTag w:uri="urn:schemas-microsoft-com:office:smarttags" w:element="country-region">
        <w:r w:rsidRPr="00F93477">
          <w:rPr>
            <w:rFonts w:ascii="Arial" w:hAnsi="Arial" w:cs="Arial"/>
            <w:bCs/>
            <w:i/>
            <w:color w:val="000000"/>
            <w:spacing w:val="-2"/>
            <w:sz w:val="16"/>
            <w:szCs w:val="16"/>
            <w:lang w:val="en-US"/>
          </w:rPr>
          <w:t>Kazakhstan</w:t>
        </w:r>
      </w:smartTag>
      <w:r w:rsidRPr="00F93477">
        <w:rPr>
          <w:rFonts w:ascii="Arial" w:hAnsi="Arial" w:cs="Arial"/>
          <w:bCs/>
          <w:i/>
          <w:color w:val="000000"/>
          <w:spacing w:val="-2"/>
          <w:sz w:val="16"/>
          <w:szCs w:val="16"/>
          <w:lang w:val="en"/>
        </w:rPr>
        <w:t xml:space="preserve"> and </w:t>
      </w:r>
      <w:smartTag w:uri="urn:schemas-microsoft-com:office:smarttags" w:element="place">
        <w:smartTag w:uri="urn:schemas-microsoft-com:office:smarttags" w:element="country-region">
          <w:r w:rsidRPr="00F93477">
            <w:rPr>
              <w:rFonts w:ascii="Arial" w:hAnsi="Arial" w:cs="Arial"/>
              <w:i/>
              <w:color w:val="000000"/>
              <w:sz w:val="16"/>
              <w:szCs w:val="16"/>
              <w:lang w:val="en"/>
            </w:rPr>
            <w:t>Kyrgyzstan</w:t>
          </w:r>
        </w:smartTag>
      </w:smartTag>
      <w:r w:rsidRPr="00F93477">
        <w:rPr>
          <w:rFonts w:ascii="Arial" w:hAnsi="Arial" w:cs="Arial"/>
          <w:bCs/>
          <w:i/>
          <w:color w:val="000000"/>
          <w:spacing w:val="-2"/>
          <w:sz w:val="16"/>
          <w:szCs w:val="16"/>
          <w:lang w:val="en-US"/>
        </w:rPr>
        <w:t xml:space="preserve"> can undertake </w:t>
      </w:r>
      <w:proofErr w:type="spellStart"/>
      <w:r w:rsidRPr="00F93477">
        <w:rPr>
          <w:rFonts w:ascii="Arial" w:hAnsi="Arial" w:cs="Arial"/>
          <w:bCs/>
          <w:i/>
          <w:color w:val="000000"/>
          <w:spacing w:val="-2"/>
          <w:sz w:val="16"/>
          <w:szCs w:val="16"/>
          <w:lang w:val="en-US"/>
        </w:rPr>
        <w:t>labour</w:t>
      </w:r>
      <w:proofErr w:type="spellEnd"/>
      <w:r w:rsidRPr="00F93477">
        <w:rPr>
          <w:rFonts w:ascii="Arial" w:hAnsi="Arial" w:cs="Arial"/>
          <w:bCs/>
          <w:i/>
          <w:color w:val="000000"/>
          <w:spacing w:val="-2"/>
          <w:sz w:val="16"/>
          <w:szCs w:val="16"/>
          <w:lang w:val="en-US"/>
        </w:rPr>
        <w:t xml:space="preserve"> activities without authorizing documentation </w:t>
      </w:r>
      <w:r w:rsidRPr="00F93477">
        <w:rPr>
          <w:rFonts w:ascii="Arial" w:hAnsi="Arial" w:cs="Arial"/>
          <w:bCs/>
          <w:i/>
          <w:color w:val="000000"/>
          <w:spacing w:val="-2"/>
          <w:sz w:val="16"/>
          <w:szCs w:val="16"/>
          <w:lang w:val="en"/>
        </w:rPr>
        <w:t>(</w:t>
      </w:r>
      <w:r w:rsidRPr="00F93477">
        <w:rPr>
          <w:rFonts w:ascii="Arial" w:hAnsi="Arial" w:cs="Arial"/>
          <w:bCs/>
          <w:i/>
          <w:color w:val="000000"/>
          <w:spacing w:val="-2"/>
          <w:sz w:val="16"/>
          <w:szCs w:val="16"/>
          <w:lang w:val="en-US"/>
        </w:rPr>
        <w:t xml:space="preserve">work </w:t>
      </w:r>
      <w:r w:rsidR="002F40AD" w:rsidRPr="002F40AD">
        <w:rPr>
          <w:rFonts w:ascii="Arial" w:hAnsi="Arial" w:cs="Arial"/>
          <w:i/>
          <w:sz w:val="16"/>
          <w:lang w:val="en-US"/>
        </w:rPr>
        <w:br/>
      </w:r>
      <w:r w:rsidRPr="00F93477">
        <w:rPr>
          <w:rFonts w:ascii="Arial" w:hAnsi="Arial" w:cs="Arial"/>
          <w:bCs/>
          <w:i/>
          <w:color w:val="000000"/>
          <w:spacing w:val="-2"/>
          <w:sz w:val="16"/>
          <w:szCs w:val="16"/>
          <w:lang w:val="en-US"/>
        </w:rPr>
        <w:t>permits</w:t>
      </w:r>
      <w:r w:rsidRPr="00F93477">
        <w:rPr>
          <w:rFonts w:ascii="Arial" w:hAnsi="Arial" w:cs="Arial"/>
          <w:bCs/>
          <w:i/>
          <w:color w:val="000000"/>
          <w:spacing w:val="-2"/>
          <w:sz w:val="16"/>
          <w:szCs w:val="16"/>
          <w:lang w:val="en"/>
        </w:rPr>
        <w:t>, license</w:t>
      </w:r>
      <w:r w:rsidRPr="00F93477">
        <w:rPr>
          <w:rFonts w:ascii="Arial" w:hAnsi="Arial" w:cs="Arial"/>
          <w:bCs/>
          <w:i/>
          <w:color w:val="000000"/>
          <w:spacing w:val="-2"/>
          <w:sz w:val="16"/>
          <w:szCs w:val="16"/>
          <w:lang w:val="en-US"/>
        </w:rPr>
        <w:t>s</w:t>
      </w:r>
      <w:r w:rsidRPr="00F93477">
        <w:rPr>
          <w:rFonts w:ascii="Arial" w:hAnsi="Arial" w:cs="Arial"/>
          <w:bCs/>
          <w:i/>
          <w:color w:val="000000"/>
          <w:spacing w:val="-2"/>
          <w:sz w:val="16"/>
          <w:szCs w:val="16"/>
          <w:lang w:val="en"/>
        </w:rPr>
        <w:t xml:space="preserve">). </w:t>
      </w:r>
      <w:r w:rsidRPr="00F93477">
        <w:rPr>
          <w:rFonts w:ascii="Arial" w:hAnsi="Arial" w:cs="Arial"/>
          <w:bCs/>
          <w:i/>
          <w:color w:val="000000"/>
          <w:spacing w:val="-2"/>
          <w:sz w:val="16"/>
          <w:szCs w:val="16"/>
          <w:lang w:val="en-US"/>
        </w:rPr>
        <w:t xml:space="preserve">For these countries the data are provided for the citizens that are granted work permits or  licenses (highly qualified </w:t>
      </w:r>
      <w:r w:rsidR="002F40AD" w:rsidRPr="002F40AD">
        <w:rPr>
          <w:rFonts w:ascii="Arial" w:hAnsi="Arial" w:cs="Arial"/>
          <w:i/>
          <w:sz w:val="16"/>
          <w:lang w:val="en-US"/>
        </w:rPr>
        <w:br/>
      </w:r>
      <w:r w:rsidRPr="00F93477">
        <w:rPr>
          <w:rFonts w:ascii="Arial" w:hAnsi="Arial" w:cs="Arial"/>
          <w:bCs/>
          <w:i/>
          <w:color w:val="000000"/>
          <w:spacing w:val="-2"/>
          <w:sz w:val="16"/>
          <w:szCs w:val="16"/>
          <w:lang w:val="en-US"/>
        </w:rPr>
        <w:t xml:space="preserve">specialists or students working during studies).   </w:t>
      </w:r>
    </w:p>
    <w:p w14:paraId="7BE04C35" w14:textId="77777777"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bCs/>
          <w:i/>
          <w:color w:val="000000"/>
          <w:spacing w:val="-2"/>
          <w:sz w:val="16"/>
          <w:szCs w:val="16"/>
          <w:lang w:val="en-US"/>
        </w:rPr>
        <w:t>Since</w:t>
      </w:r>
      <w:r w:rsidRPr="00F93477">
        <w:rPr>
          <w:rFonts w:ascii="Arial" w:hAnsi="Arial" w:cs="Arial"/>
          <w:bCs/>
          <w:i/>
          <w:color w:val="000000"/>
          <w:spacing w:val="-2"/>
          <w:sz w:val="16"/>
          <w:szCs w:val="16"/>
          <w:lang w:val="en"/>
        </w:rPr>
        <w:t xml:space="preserve"> </w:t>
      </w:r>
      <w:r w:rsidRPr="00F93477">
        <w:rPr>
          <w:rFonts w:ascii="Arial" w:hAnsi="Arial" w:cs="Arial"/>
          <w:bCs/>
          <w:i/>
          <w:color w:val="000000"/>
          <w:spacing w:val="-2"/>
          <w:sz w:val="16"/>
          <w:szCs w:val="16"/>
          <w:lang w:val="en-US"/>
        </w:rPr>
        <w:t xml:space="preserve">2015, </w:t>
      </w:r>
      <w:r w:rsidRPr="00F93477">
        <w:rPr>
          <w:rFonts w:ascii="Arial" w:hAnsi="Arial" w:cs="Arial"/>
          <w:bCs/>
          <w:i/>
          <w:color w:val="000000"/>
          <w:spacing w:val="-2"/>
          <w:sz w:val="16"/>
          <w:szCs w:val="16"/>
          <w:lang w:val="en"/>
        </w:rPr>
        <w:t>foreigners to whom were granted licenses include</w:t>
      </w:r>
      <w:r w:rsidRPr="00F93477">
        <w:rPr>
          <w:rFonts w:ascii="Arial" w:hAnsi="Arial" w:cs="Arial"/>
          <w:bCs/>
          <w:i/>
          <w:color w:val="000000"/>
          <w:spacing w:val="-2"/>
          <w:sz w:val="16"/>
          <w:szCs w:val="16"/>
          <w:lang w:val="en-US"/>
        </w:rPr>
        <w:t xml:space="preserve"> foreign citizens who renewed their licenses.</w:t>
      </w:r>
    </w:p>
    <w:p w14:paraId="66D881D7" w14:textId="4E684735"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Table 5.3</w:t>
      </w:r>
      <w:r w:rsidR="008A0F49">
        <w:rPr>
          <w:rFonts w:ascii="Arial" w:hAnsi="Arial" w:cs="Arial"/>
          <w:b/>
          <w:i/>
          <w:color w:val="000000"/>
          <w:sz w:val="16"/>
          <w:szCs w:val="16"/>
          <w:lang w:val="en-US"/>
        </w:rPr>
        <w:t>5</w:t>
      </w:r>
      <w:r w:rsidRPr="00F93477">
        <w:rPr>
          <w:rFonts w:ascii="Arial" w:hAnsi="Arial" w:cs="Arial"/>
          <w:b/>
          <w:i/>
          <w:color w:val="000000"/>
          <w:sz w:val="16"/>
          <w:szCs w:val="16"/>
          <w:lang w:val="en-US"/>
        </w:rPr>
        <w:t>.</w:t>
      </w:r>
      <w:r w:rsidRPr="00F93477">
        <w:rPr>
          <w:rFonts w:ascii="Arial" w:hAnsi="Arial" w:cs="Arial"/>
          <w:i/>
          <w:color w:val="000000"/>
          <w:sz w:val="16"/>
          <w:szCs w:val="16"/>
          <w:lang w:val="en-US"/>
        </w:rPr>
        <w:t xml:space="preserve"> The number of employees </w:t>
      </w:r>
      <w:r w:rsidRPr="00F93477">
        <w:rPr>
          <w:rFonts w:ascii="Arial" w:hAnsi="Arial" w:cs="Arial"/>
          <w:b/>
          <w:i/>
          <w:color w:val="000000"/>
          <w:sz w:val="16"/>
          <w:szCs w:val="16"/>
          <w:lang w:val="en-US"/>
        </w:rPr>
        <w:t>admitted</w:t>
      </w:r>
      <w:r w:rsidRPr="00F93477">
        <w:rPr>
          <w:rFonts w:ascii="Arial" w:hAnsi="Arial" w:cs="Arial"/>
          <w:i/>
          <w:color w:val="000000"/>
          <w:sz w:val="16"/>
          <w:szCs w:val="16"/>
          <w:lang w:val="en-US"/>
        </w:rPr>
        <w:t xml:space="preserve"> for job includes persons who are enrolled in the organization in the reporting period </w:t>
      </w:r>
      <w:r w:rsidR="002F40AD" w:rsidRPr="002F40AD">
        <w:rPr>
          <w:rFonts w:ascii="Arial" w:hAnsi="Arial" w:cs="Arial"/>
          <w:i/>
          <w:sz w:val="16"/>
          <w:lang w:val="en-US"/>
        </w:rPr>
        <w:br/>
      </w:r>
      <w:r w:rsidRPr="00F93477">
        <w:rPr>
          <w:rFonts w:ascii="Arial" w:hAnsi="Arial" w:cs="Arial"/>
          <w:i/>
          <w:color w:val="000000"/>
          <w:sz w:val="16"/>
          <w:szCs w:val="16"/>
          <w:lang w:val="en-US"/>
        </w:rPr>
        <w:t xml:space="preserve">by order for admission to work. The number of </w:t>
      </w:r>
      <w:r w:rsidRPr="00F93477">
        <w:rPr>
          <w:rFonts w:ascii="Arial" w:hAnsi="Arial" w:cs="Arial"/>
          <w:b/>
          <w:i/>
          <w:color w:val="000000"/>
          <w:sz w:val="16"/>
          <w:szCs w:val="16"/>
          <w:lang w:val="en-US"/>
        </w:rPr>
        <w:t>dismissed</w:t>
      </w:r>
      <w:r w:rsidRPr="00F93477">
        <w:rPr>
          <w:rFonts w:ascii="Arial" w:hAnsi="Arial" w:cs="Arial"/>
          <w:i/>
          <w:color w:val="000000"/>
          <w:sz w:val="16"/>
          <w:szCs w:val="16"/>
          <w:lang w:val="en-US"/>
        </w:rPr>
        <w:t xml:space="preserve"> employees includes all employees who left work in this organization regardless </w:t>
      </w:r>
      <w:r w:rsidR="002F40AD" w:rsidRPr="002F40AD">
        <w:rPr>
          <w:rFonts w:ascii="Arial" w:hAnsi="Arial" w:cs="Arial"/>
          <w:i/>
          <w:sz w:val="16"/>
          <w:lang w:val="en-US"/>
        </w:rPr>
        <w:br/>
      </w:r>
      <w:r w:rsidRPr="00F93477">
        <w:rPr>
          <w:rFonts w:ascii="Arial" w:hAnsi="Arial" w:cs="Arial"/>
          <w:i/>
          <w:color w:val="000000"/>
          <w:sz w:val="16"/>
          <w:szCs w:val="16"/>
          <w:lang w:val="en-US"/>
        </w:rPr>
        <w:t xml:space="preserve">of the reasons (voluntary resignation, by employer's initiative, by agreement of the parties, transfer of an employee with his (her) consent </w:t>
      </w:r>
      <w:r w:rsidR="002F40AD" w:rsidRPr="002F40AD">
        <w:rPr>
          <w:rFonts w:ascii="Arial" w:hAnsi="Arial" w:cs="Arial"/>
          <w:i/>
          <w:sz w:val="16"/>
          <w:lang w:val="en-US"/>
        </w:rPr>
        <w:br/>
      </w:r>
      <w:r w:rsidRPr="00F93477">
        <w:rPr>
          <w:rFonts w:ascii="Arial" w:hAnsi="Arial" w:cs="Arial"/>
          <w:i/>
          <w:color w:val="000000"/>
          <w:sz w:val="16"/>
          <w:szCs w:val="16"/>
          <w:lang w:val="en-US"/>
        </w:rPr>
        <w:t xml:space="preserve">to another organization, etc.) whose dismissal or transfer is issued by order). </w:t>
      </w:r>
    </w:p>
    <w:p w14:paraId="1AFA0739" w14:textId="0C0DF3C6" w:rsidR="007B02D4" w:rsidRPr="007B02D4" w:rsidRDefault="007B02D4" w:rsidP="007B02D4">
      <w:pPr>
        <w:spacing w:line="200" w:lineRule="exact"/>
        <w:ind w:firstLine="284"/>
        <w:jc w:val="both"/>
        <w:rPr>
          <w:rFonts w:ascii="Arial" w:hAnsi="Arial" w:cs="Arial"/>
          <w:i/>
          <w:sz w:val="16"/>
          <w:szCs w:val="16"/>
          <w:lang w:val="en"/>
        </w:rPr>
      </w:pPr>
      <w:r w:rsidRPr="007B02D4">
        <w:rPr>
          <w:rFonts w:ascii="Arial" w:hAnsi="Arial" w:cs="Arial"/>
          <w:b/>
          <w:i/>
          <w:sz w:val="16"/>
          <w:szCs w:val="16"/>
          <w:lang w:val="en-US"/>
        </w:rPr>
        <w:t>Table 5.3</w:t>
      </w:r>
      <w:r w:rsidR="008A0F49">
        <w:rPr>
          <w:rFonts w:ascii="Arial" w:hAnsi="Arial" w:cs="Arial"/>
          <w:b/>
          <w:i/>
          <w:sz w:val="16"/>
          <w:szCs w:val="16"/>
          <w:lang w:val="en-US"/>
        </w:rPr>
        <w:t>7</w:t>
      </w:r>
      <w:r w:rsidRPr="007B02D4">
        <w:rPr>
          <w:rFonts w:ascii="Arial" w:hAnsi="Arial" w:cs="Arial"/>
          <w:b/>
          <w:i/>
          <w:sz w:val="16"/>
          <w:szCs w:val="16"/>
          <w:lang w:val="en-US"/>
        </w:rPr>
        <w:t>. S</w:t>
      </w:r>
      <w:r w:rsidRPr="007B02D4">
        <w:rPr>
          <w:rFonts w:ascii="Arial" w:hAnsi="Arial" w:cs="Arial"/>
          <w:b/>
          <w:i/>
          <w:sz w:val="16"/>
          <w:szCs w:val="16"/>
          <w:lang w:val="en"/>
        </w:rPr>
        <w:t>trikes</w:t>
      </w:r>
      <w:r w:rsidRPr="007B02D4">
        <w:rPr>
          <w:rFonts w:ascii="Arial" w:hAnsi="Arial" w:cs="Arial"/>
          <w:i/>
          <w:sz w:val="16"/>
          <w:szCs w:val="16"/>
          <w:lang w:val="en"/>
        </w:rPr>
        <w:t xml:space="preserve"> mean a temporary, voluntary refusal of workers to perform job duties (completely or partly) in order to resolve </w:t>
      </w:r>
      <w:r w:rsidR="002F74BA" w:rsidRPr="002F74BA">
        <w:rPr>
          <w:rFonts w:ascii="Arial" w:hAnsi="Arial" w:cs="Arial"/>
          <w:i/>
          <w:sz w:val="16"/>
          <w:szCs w:val="16"/>
          <w:lang w:val="en-US"/>
        </w:rPr>
        <w:br/>
      </w:r>
      <w:r w:rsidRPr="007B02D4">
        <w:rPr>
          <w:rFonts w:ascii="Arial" w:hAnsi="Arial" w:cs="Arial"/>
          <w:i/>
          <w:sz w:val="16"/>
          <w:szCs w:val="16"/>
          <w:lang w:val="en"/>
        </w:rPr>
        <w:t xml:space="preserve">a collective </w:t>
      </w:r>
      <w:proofErr w:type="spellStart"/>
      <w:r w:rsidRPr="007B02D4">
        <w:rPr>
          <w:rFonts w:ascii="Arial" w:hAnsi="Arial" w:cs="Arial"/>
          <w:i/>
          <w:sz w:val="16"/>
          <w:szCs w:val="16"/>
          <w:lang w:val="en"/>
        </w:rPr>
        <w:t>labour</w:t>
      </w:r>
      <w:proofErr w:type="spellEnd"/>
      <w:r w:rsidRPr="007B02D4">
        <w:rPr>
          <w:rFonts w:ascii="Arial" w:hAnsi="Arial" w:cs="Arial"/>
          <w:i/>
          <w:sz w:val="16"/>
          <w:szCs w:val="16"/>
          <w:lang w:val="en"/>
        </w:rPr>
        <w:t xml:space="preserve"> dispute. </w:t>
      </w:r>
      <w:r w:rsidRPr="007B02D4">
        <w:rPr>
          <w:rFonts w:ascii="Arial" w:hAnsi="Arial" w:cs="Arial"/>
          <w:i/>
          <w:sz w:val="16"/>
          <w:szCs w:val="16"/>
          <w:lang w:val="en-US"/>
        </w:rPr>
        <w:t>S</w:t>
      </w:r>
      <w:proofErr w:type="spellStart"/>
      <w:r w:rsidRPr="007B02D4">
        <w:rPr>
          <w:rFonts w:ascii="Arial" w:hAnsi="Arial" w:cs="Arial"/>
          <w:i/>
          <w:sz w:val="16"/>
          <w:szCs w:val="16"/>
          <w:lang w:val="en"/>
        </w:rPr>
        <w:t>uspension</w:t>
      </w:r>
      <w:proofErr w:type="spellEnd"/>
      <w:r w:rsidRPr="007B02D4">
        <w:rPr>
          <w:rFonts w:ascii="Arial" w:hAnsi="Arial" w:cs="Arial"/>
          <w:i/>
          <w:sz w:val="16"/>
          <w:szCs w:val="16"/>
          <w:lang w:val="en"/>
        </w:rPr>
        <w:t xml:space="preserve"> of work due to shortages in the supply of equipment, raw materials, components or spare parts</w:t>
      </w:r>
      <w:r w:rsidRPr="007B02D4">
        <w:rPr>
          <w:rFonts w:ascii="Arial" w:hAnsi="Arial" w:cs="Arial"/>
          <w:i/>
          <w:sz w:val="16"/>
          <w:szCs w:val="16"/>
          <w:lang w:val="en-US"/>
        </w:rPr>
        <w:t>,</w:t>
      </w:r>
      <w:r w:rsidRPr="007B02D4">
        <w:rPr>
          <w:rFonts w:ascii="Arial" w:hAnsi="Arial" w:cs="Arial"/>
          <w:i/>
          <w:sz w:val="16"/>
          <w:szCs w:val="16"/>
          <w:lang w:val="en"/>
        </w:rPr>
        <w:t xml:space="preserve"> caused by a strike</w:t>
      </w:r>
      <w:r w:rsidRPr="007B02D4">
        <w:rPr>
          <w:lang w:val="en-US"/>
        </w:rPr>
        <w:t xml:space="preserve"> </w:t>
      </w:r>
      <w:r w:rsidRPr="007B02D4">
        <w:rPr>
          <w:rFonts w:ascii="Arial" w:hAnsi="Arial" w:cs="Arial"/>
          <w:i/>
          <w:sz w:val="16"/>
          <w:szCs w:val="16"/>
          <w:lang w:val="en"/>
        </w:rPr>
        <w:t>in supplier organizations, is not considered as a strike.</w:t>
      </w:r>
    </w:p>
    <w:p w14:paraId="04F3E1B0" w14:textId="06F64201"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
        </w:rPr>
        <w:t xml:space="preserve">Number of workers participating in strikes </w:t>
      </w:r>
      <w:r w:rsidRPr="00F93477">
        <w:rPr>
          <w:rFonts w:ascii="Arial" w:hAnsi="Arial" w:cs="Arial"/>
          <w:i/>
          <w:color w:val="000000"/>
          <w:sz w:val="16"/>
          <w:szCs w:val="16"/>
          <w:lang w:val="en"/>
        </w:rPr>
        <w:t xml:space="preserve">does not include workers who were absent from their workplaces for reasons such </w:t>
      </w:r>
      <w:r w:rsidR="002F74BA" w:rsidRPr="002F74BA">
        <w:rPr>
          <w:rFonts w:ascii="Arial" w:hAnsi="Arial" w:cs="Arial"/>
          <w:i/>
          <w:color w:val="000000"/>
          <w:sz w:val="16"/>
          <w:szCs w:val="16"/>
          <w:lang w:val="en-US"/>
        </w:rPr>
        <w:br/>
      </w:r>
      <w:r w:rsidRPr="00F93477">
        <w:rPr>
          <w:rFonts w:ascii="Arial" w:hAnsi="Arial" w:cs="Arial"/>
          <w:i/>
          <w:color w:val="000000"/>
          <w:sz w:val="16"/>
          <w:szCs w:val="16"/>
          <w:lang w:val="en"/>
        </w:rPr>
        <w:t>as illness, annual leave, business trip, etc..</w:t>
      </w:r>
    </w:p>
    <w:p w14:paraId="3A86EE99" w14:textId="26AB2300" w:rsidR="003146D5" w:rsidRPr="00DD6BBE" w:rsidRDefault="003146D5" w:rsidP="003146D5">
      <w:pPr>
        <w:spacing w:line="200" w:lineRule="exact"/>
        <w:ind w:firstLine="284"/>
        <w:jc w:val="both"/>
        <w:rPr>
          <w:rFonts w:ascii="Arial" w:hAnsi="Arial" w:cs="Arial"/>
          <w:i/>
          <w:spacing w:val="-2"/>
          <w:sz w:val="16"/>
          <w:szCs w:val="16"/>
          <w:lang w:val="en-US"/>
        </w:rPr>
      </w:pPr>
      <w:r w:rsidRPr="00F93477">
        <w:rPr>
          <w:rFonts w:ascii="Arial" w:hAnsi="Arial" w:cs="Arial"/>
          <w:b/>
          <w:i/>
          <w:color w:val="000000"/>
          <w:sz w:val="16"/>
          <w:szCs w:val="16"/>
          <w:lang w:val="en-US"/>
        </w:rPr>
        <w:t>Tables</w:t>
      </w:r>
      <w:r w:rsidRPr="00F93477">
        <w:rPr>
          <w:rFonts w:ascii="Arial" w:hAnsi="Arial" w:cs="Arial"/>
          <w:b/>
          <w:i/>
          <w:color w:val="000000"/>
          <w:spacing w:val="-2"/>
          <w:sz w:val="16"/>
          <w:szCs w:val="16"/>
          <w:lang w:val="en-US"/>
        </w:rPr>
        <w:t xml:space="preserve"> 5.3</w:t>
      </w:r>
      <w:r w:rsidR="008A0F49">
        <w:rPr>
          <w:rFonts w:ascii="Arial" w:hAnsi="Arial" w:cs="Arial"/>
          <w:b/>
          <w:i/>
          <w:color w:val="000000"/>
          <w:spacing w:val="-2"/>
          <w:sz w:val="16"/>
          <w:szCs w:val="16"/>
          <w:lang w:val="en-US"/>
        </w:rPr>
        <w:t>8</w:t>
      </w:r>
      <w:r w:rsidRPr="005714F4">
        <w:rPr>
          <w:rFonts w:ascii="Arial" w:hAnsi="Arial" w:cs="Arial"/>
          <w:b/>
          <w:i/>
          <w:color w:val="000000"/>
          <w:spacing w:val="-2"/>
          <w:sz w:val="16"/>
          <w:szCs w:val="16"/>
          <w:lang w:val="en-US"/>
        </w:rPr>
        <w:t xml:space="preserve"> </w:t>
      </w:r>
      <w:r>
        <w:rPr>
          <w:rFonts w:ascii="Arial" w:hAnsi="Arial" w:cs="Arial"/>
          <w:b/>
          <w:i/>
          <w:color w:val="000000"/>
          <w:spacing w:val="-2"/>
          <w:sz w:val="16"/>
          <w:szCs w:val="16"/>
          <w:lang w:val="en-US"/>
        </w:rPr>
        <w:t>–</w:t>
      </w:r>
      <w:r w:rsidRPr="005714F4">
        <w:rPr>
          <w:rFonts w:ascii="Arial" w:hAnsi="Arial" w:cs="Arial"/>
          <w:b/>
          <w:i/>
          <w:color w:val="000000"/>
          <w:spacing w:val="-2"/>
          <w:sz w:val="16"/>
          <w:szCs w:val="16"/>
          <w:lang w:val="en-US"/>
        </w:rPr>
        <w:t xml:space="preserve"> </w:t>
      </w:r>
      <w:r w:rsidRPr="00F93477">
        <w:rPr>
          <w:rFonts w:ascii="Arial" w:hAnsi="Arial" w:cs="Arial"/>
          <w:b/>
          <w:i/>
          <w:color w:val="000000"/>
          <w:spacing w:val="-2"/>
          <w:sz w:val="16"/>
          <w:szCs w:val="16"/>
          <w:lang w:val="en-US"/>
        </w:rPr>
        <w:t>5.</w:t>
      </w:r>
      <w:r w:rsidR="008A0F49">
        <w:rPr>
          <w:rFonts w:ascii="Arial" w:hAnsi="Arial" w:cs="Arial"/>
          <w:b/>
          <w:i/>
          <w:color w:val="000000"/>
          <w:spacing w:val="-2"/>
          <w:sz w:val="16"/>
          <w:szCs w:val="16"/>
          <w:lang w:val="en-US"/>
        </w:rPr>
        <w:t>40</w:t>
      </w:r>
      <w:r w:rsidRPr="00F93477">
        <w:rPr>
          <w:rFonts w:ascii="Arial" w:hAnsi="Arial" w:cs="Arial"/>
          <w:b/>
          <w:i/>
          <w:color w:val="000000"/>
          <w:spacing w:val="-2"/>
          <w:sz w:val="16"/>
          <w:szCs w:val="16"/>
          <w:lang w:val="en-US"/>
        </w:rPr>
        <w:t xml:space="preserve">. </w:t>
      </w:r>
      <w:r w:rsidRPr="00F93477">
        <w:rPr>
          <w:rFonts w:ascii="Arial" w:hAnsi="Arial" w:cs="Arial"/>
          <w:b/>
          <w:i/>
          <w:color w:val="000000"/>
          <w:sz w:val="16"/>
          <w:szCs w:val="16"/>
          <w:lang w:val="en"/>
        </w:rPr>
        <w:t>Share of employees engaged in jobs with hazardous and</w:t>
      </w:r>
      <w:r w:rsidRPr="00F93477">
        <w:rPr>
          <w:rFonts w:ascii="Arial" w:hAnsi="Arial" w:cs="Arial"/>
          <w:b/>
          <w:i/>
          <w:color w:val="000000"/>
          <w:sz w:val="16"/>
          <w:szCs w:val="16"/>
          <w:lang w:val="en-US"/>
        </w:rPr>
        <w:t xml:space="preserve"> (</w:t>
      </w:r>
      <w:r w:rsidRPr="00F93477">
        <w:rPr>
          <w:rFonts w:ascii="Arial" w:hAnsi="Arial" w:cs="Arial"/>
          <w:b/>
          <w:i/>
          <w:color w:val="000000"/>
          <w:sz w:val="16"/>
          <w:szCs w:val="16"/>
          <w:lang w:val="en"/>
        </w:rPr>
        <w:t>or</w:t>
      </w:r>
      <w:r w:rsidRPr="00F93477">
        <w:rPr>
          <w:rFonts w:ascii="Arial" w:hAnsi="Arial" w:cs="Arial"/>
          <w:b/>
          <w:i/>
          <w:color w:val="000000"/>
          <w:sz w:val="16"/>
          <w:szCs w:val="16"/>
          <w:lang w:val="en-US"/>
        </w:rPr>
        <w:t xml:space="preserve">) </w:t>
      </w:r>
      <w:r w:rsidRPr="00F93477">
        <w:rPr>
          <w:rFonts w:ascii="Arial" w:hAnsi="Arial" w:cs="Arial"/>
          <w:b/>
          <w:i/>
          <w:color w:val="000000"/>
          <w:sz w:val="16"/>
          <w:szCs w:val="16"/>
          <w:lang w:val="en"/>
        </w:rPr>
        <w:t xml:space="preserve">dangerous working </w:t>
      </w:r>
      <w:r w:rsidRPr="00DD6BBE">
        <w:rPr>
          <w:rFonts w:ascii="Arial" w:hAnsi="Arial" w:cs="Arial"/>
          <w:b/>
          <w:i/>
          <w:sz w:val="16"/>
          <w:szCs w:val="16"/>
          <w:lang w:val="en"/>
        </w:rPr>
        <w:t>conditions</w:t>
      </w:r>
      <w:r w:rsidRPr="00DD6BBE">
        <w:rPr>
          <w:rFonts w:ascii="Arial" w:hAnsi="Arial" w:cs="Arial"/>
          <w:i/>
          <w:spacing w:val="-2"/>
          <w:sz w:val="16"/>
          <w:szCs w:val="16"/>
          <w:lang w:val="en-US"/>
        </w:rPr>
        <w:t xml:space="preserve"> </w:t>
      </w:r>
      <w:r w:rsidR="00DD6BBE" w:rsidRPr="00DD6BBE">
        <w:rPr>
          <w:rFonts w:ascii="Arial" w:hAnsi="Arial" w:cs="Arial"/>
          <w:i/>
          <w:spacing w:val="-2"/>
          <w:sz w:val="16"/>
          <w:szCs w:val="16"/>
          <w:lang w:val="en-US"/>
        </w:rPr>
        <w:t xml:space="preserve">in the total </w:t>
      </w:r>
      <w:r w:rsidR="002F40AD" w:rsidRPr="002F40AD">
        <w:rPr>
          <w:rFonts w:ascii="Arial" w:hAnsi="Arial" w:cs="Arial"/>
          <w:i/>
          <w:sz w:val="16"/>
          <w:lang w:val="en-US"/>
        </w:rPr>
        <w:br/>
      </w:r>
      <w:r w:rsidR="00DD6BBE" w:rsidRPr="00DD6BBE">
        <w:rPr>
          <w:rFonts w:ascii="Arial" w:hAnsi="Arial" w:cs="Arial"/>
          <w:i/>
          <w:spacing w:val="-2"/>
          <w:sz w:val="16"/>
          <w:szCs w:val="16"/>
          <w:lang w:val="en-US"/>
        </w:rPr>
        <w:t>number of employees</w:t>
      </w:r>
      <w:r w:rsidRPr="00DD6BBE">
        <w:rPr>
          <w:rFonts w:ascii="Arial" w:hAnsi="Arial" w:cs="Arial"/>
          <w:i/>
          <w:spacing w:val="-2"/>
          <w:sz w:val="16"/>
          <w:szCs w:val="16"/>
          <w:lang w:val="en-US"/>
        </w:rPr>
        <w:t xml:space="preserve"> is calculated by dividing the number of employees working in </w:t>
      </w:r>
      <w:r w:rsidRPr="00DD6BBE">
        <w:rPr>
          <w:rFonts w:ascii="Arial" w:hAnsi="Arial" w:cs="Arial"/>
          <w:i/>
          <w:sz w:val="16"/>
          <w:szCs w:val="16"/>
          <w:lang w:val="en"/>
        </w:rPr>
        <w:t>hazardous and</w:t>
      </w:r>
      <w:r w:rsidRPr="00DD6BBE">
        <w:rPr>
          <w:rFonts w:ascii="Arial" w:hAnsi="Arial" w:cs="Arial"/>
          <w:i/>
          <w:sz w:val="16"/>
          <w:szCs w:val="16"/>
          <w:lang w:val="en-US"/>
        </w:rPr>
        <w:t xml:space="preserve"> (</w:t>
      </w:r>
      <w:r w:rsidRPr="00DD6BBE">
        <w:rPr>
          <w:rFonts w:ascii="Arial" w:hAnsi="Arial" w:cs="Arial"/>
          <w:i/>
          <w:sz w:val="16"/>
          <w:szCs w:val="16"/>
          <w:lang w:val="en"/>
        </w:rPr>
        <w:t>or</w:t>
      </w:r>
      <w:r w:rsidRPr="00DD6BBE">
        <w:rPr>
          <w:rFonts w:ascii="Arial" w:hAnsi="Arial" w:cs="Arial"/>
          <w:i/>
          <w:sz w:val="16"/>
          <w:szCs w:val="16"/>
          <w:lang w:val="en-US"/>
        </w:rPr>
        <w:t xml:space="preserve">) </w:t>
      </w:r>
      <w:r w:rsidRPr="00DD6BBE">
        <w:rPr>
          <w:rFonts w:ascii="Arial" w:hAnsi="Arial" w:cs="Arial"/>
          <w:i/>
          <w:sz w:val="16"/>
          <w:szCs w:val="16"/>
          <w:lang w:val="en"/>
        </w:rPr>
        <w:t>dangerous conditions</w:t>
      </w:r>
      <w:r w:rsidRPr="00DD6BBE">
        <w:rPr>
          <w:rFonts w:ascii="Arial" w:hAnsi="Arial" w:cs="Arial"/>
          <w:i/>
          <w:spacing w:val="-2"/>
          <w:sz w:val="16"/>
          <w:szCs w:val="16"/>
          <w:lang w:val="en-US"/>
        </w:rPr>
        <w:t xml:space="preserve"> by the total </w:t>
      </w:r>
      <w:r w:rsidR="002F40AD" w:rsidRPr="002F40AD">
        <w:rPr>
          <w:rFonts w:ascii="Arial" w:hAnsi="Arial" w:cs="Arial"/>
          <w:i/>
          <w:sz w:val="16"/>
          <w:lang w:val="en-US"/>
        </w:rPr>
        <w:br/>
      </w:r>
      <w:r w:rsidRPr="00DD6BBE">
        <w:rPr>
          <w:rFonts w:ascii="Arial" w:hAnsi="Arial" w:cs="Arial"/>
          <w:i/>
          <w:spacing w:val="-2"/>
          <w:sz w:val="16"/>
          <w:szCs w:val="16"/>
          <w:lang w:val="en-US"/>
        </w:rPr>
        <w:t>number of employees of organization in the relevant kinds of economic activity (in percent).</w:t>
      </w:r>
    </w:p>
    <w:p w14:paraId="15C77807" w14:textId="5CB41EAC" w:rsidR="000155E5" w:rsidRPr="00F93477" w:rsidRDefault="000155E5" w:rsidP="000155E5">
      <w:pPr>
        <w:spacing w:line="200" w:lineRule="exact"/>
        <w:ind w:firstLine="284"/>
        <w:jc w:val="both"/>
        <w:rPr>
          <w:rFonts w:ascii="Arial" w:hAnsi="Arial" w:cs="Arial"/>
          <w:i/>
          <w:color w:val="000000"/>
          <w:spacing w:val="-2"/>
          <w:sz w:val="16"/>
          <w:szCs w:val="16"/>
          <w:lang w:val="en-US"/>
        </w:rPr>
      </w:pPr>
      <w:r w:rsidRPr="00DD6BBE">
        <w:rPr>
          <w:rFonts w:ascii="Arial" w:hAnsi="Arial" w:cs="Arial"/>
          <w:b/>
          <w:i/>
          <w:sz w:val="16"/>
          <w:szCs w:val="16"/>
          <w:lang w:val="en"/>
        </w:rPr>
        <w:t xml:space="preserve">Share of employees engaged in jobs characterized by heaviness of  working process </w:t>
      </w:r>
      <w:r w:rsidRPr="00DD6BBE">
        <w:rPr>
          <w:rFonts w:ascii="Arial" w:hAnsi="Arial" w:cs="Arial"/>
          <w:i/>
          <w:spacing w:val="-2"/>
          <w:sz w:val="16"/>
          <w:szCs w:val="16"/>
          <w:lang w:val="en-US"/>
        </w:rPr>
        <w:t>is calculated by dividi</w:t>
      </w:r>
      <w:r w:rsidRPr="00F93477">
        <w:rPr>
          <w:rFonts w:ascii="Arial" w:hAnsi="Arial" w:cs="Arial"/>
          <w:i/>
          <w:color w:val="000000"/>
          <w:spacing w:val="-2"/>
          <w:sz w:val="16"/>
          <w:szCs w:val="16"/>
          <w:lang w:val="en-US"/>
        </w:rPr>
        <w:t xml:space="preserve">ng the number </w:t>
      </w:r>
      <w:r w:rsidR="002F74BA" w:rsidRPr="002F74BA">
        <w:rPr>
          <w:rFonts w:ascii="Arial" w:hAnsi="Arial" w:cs="Arial"/>
          <w:i/>
          <w:color w:val="000000"/>
          <w:spacing w:val="-2"/>
          <w:sz w:val="16"/>
          <w:szCs w:val="16"/>
          <w:lang w:val="en-US"/>
        </w:rPr>
        <w:br/>
      </w:r>
      <w:r w:rsidRPr="00F93477">
        <w:rPr>
          <w:rFonts w:ascii="Arial" w:hAnsi="Arial" w:cs="Arial"/>
          <w:i/>
          <w:color w:val="000000"/>
          <w:spacing w:val="-2"/>
          <w:sz w:val="16"/>
          <w:szCs w:val="16"/>
          <w:lang w:val="en-US"/>
        </w:rPr>
        <w:t xml:space="preserve">of employees working in </w:t>
      </w:r>
      <w:r w:rsidRPr="00F93477">
        <w:rPr>
          <w:rFonts w:ascii="Arial" w:hAnsi="Arial" w:cs="Arial"/>
          <w:i/>
          <w:color w:val="000000"/>
          <w:sz w:val="16"/>
          <w:szCs w:val="16"/>
          <w:lang w:val="en"/>
        </w:rPr>
        <w:t>heavy conditions</w:t>
      </w:r>
      <w:r w:rsidRPr="00F93477">
        <w:rPr>
          <w:rFonts w:ascii="Arial" w:hAnsi="Arial" w:cs="Arial"/>
          <w:i/>
          <w:color w:val="000000"/>
          <w:spacing w:val="-2"/>
          <w:sz w:val="16"/>
          <w:szCs w:val="16"/>
          <w:lang w:val="en-US"/>
        </w:rPr>
        <w:t xml:space="preserve"> recognized as identified harmful and (or) dangerous factor, by the total number of employees </w:t>
      </w:r>
      <w:r w:rsidR="002F74BA" w:rsidRPr="002F74BA">
        <w:rPr>
          <w:rFonts w:ascii="Arial" w:hAnsi="Arial" w:cs="Arial"/>
          <w:i/>
          <w:color w:val="000000"/>
          <w:spacing w:val="-2"/>
          <w:sz w:val="16"/>
          <w:szCs w:val="16"/>
          <w:lang w:val="en-US"/>
        </w:rPr>
        <w:br/>
      </w:r>
      <w:r w:rsidR="00AF0501">
        <w:rPr>
          <w:rFonts w:ascii="Arial" w:hAnsi="Arial" w:cs="Arial"/>
          <w:i/>
          <w:color w:val="000000"/>
          <w:spacing w:val="-2"/>
          <w:sz w:val="16"/>
          <w:szCs w:val="16"/>
          <w:lang w:val="en-US"/>
        </w:rPr>
        <w:t>of</w:t>
      </w:r>
      <w:r w:rsidR="00AF0501" w:rsidRPr="00F93477">
        <w:rPr>
          <w:rFonts w:ascii="Arial" w:hAnsi="Arial" w:cs="Arial"/>
          <w:i/>
          <w:color w:val="000000"/>
          <w:spacing w:val="-2"/>
          <w:sz w:val="16"/>
          <w:szCs w:val="16"/>
          <w:lang w:val="en-US"/>
        </w:rPr>
        <w:t xml:space="preserve"> </w:t>
      </w:r>
      <w:r w:rsidR="00AF0501">
        <w:rPr>
          <w:rFonts w:ascii="Arial" w:hAnsi="Arial" w:cs="Arial"/>
          <w:i/>
          <w:color w:val="000000"/>
          <w:spacing w:val="-2"/>
          <w:sz w:val="16"/>
          <w:szCs w:val="16"/>
          <w:lang w:val="en-US"/>
        </w:rPr>
        <w:t xml:space="preserve">organization </w:t>
      </w:r>
      <w:r w:rsidRPr="00F93477">
        <w:rPr>
          <w:rFonts w:ascii="Arial" w:hAnsi="Arial" w:cs="Arial"/>
          <w:i/>
          <w:color w:val="000000"/>
          <w:spacing w:val="-2"/>
          <w:sz w:val="16"/>
          <w:szCs w:val="16"/>
          <w:lang w:val="en-US"/>
        </w:rPr>
        <w:t>in the relevant kinds of economic activity (in percent).</w:t>
      </w:r>
    </w:p>
    <w:p w14:paraId="205453D3" w14:textId="4F055DB3" w:rsidR="000155E5" w:rsidRPr="00DA2047" w:rsidRDefault="000155E5" w:rsidP="000155E5">
      <w:pPr>
        <w:spacing w:line="200" w:lineRule="exact"/>
        <w:ind w:firstLine="284"/>
        <w:jc w:val="both"/>
        <w:rPr>
          <w:rFonts w:ascii="Arial" w:hAnsi="Arial" w:cs="Arial"/>
          <w:i/>
          <w:color w:val="000000"/>
          <w:spacing w:val="-2"/>
          <w:sz w:val="16"/>
          <w:szCs w:val="16"/>
          <w:lang w:val="en-US"/>
        </w:rPr>
      </w:pPr>
      <w:r w:rsidRPr="00F93477">
        <w:rPr>
          <w:rFonts w:ascii="Arial" w:hAnsi="Arial" w:cs="Arial"/>
          <w:b/>
          <w:i/>
          <w:color w:val="000000"/>
          <w:sz w:val="16"/>
          <w:szCs w:val="16"/>
          <w:lang w:val="en"/>
        </w:rPr>
        <w:t xml:space="preserve">Share of employees engaged in jobs characterized by intensity of working process </w:t>
      </w:r>
      <w:r w:rsidRPr="00F93477">
        <w:rPr>
          <w:rFonts w:ascii="Arial" w:hAnsi="Arial" w:cs="Arial"/>
          <w:i/>
          <w:color w:val="000000"/>
          <w:spacing w:val="-2"/>
          <w:sz w:val="16"/>
          <w:szCs w:val="16"/>
          <w:lang w:val="en-US"/>
        </w:rPr>
        <w:t xml:space="preserve">is calculated by dividing the number </w:t>
      </w:r>
      <w:r w:rsidR="002F74BA" w:rsidRPr="002F74BA">
        <w:rPr>
          <w:rFonts w:ascii="Arial" w:hAnsi="Arial" w:cs="Arial"/>
          <w:i/>
          <w:color w:val="000000"/>
          <w:spacing w:val="-2"/>
          <w:sz w:val="16"/>
          <w:szCs w:val="16"/>
          <w:lang w:val="en-US"/>
        </w:rPr>
        <w:br/>
      </w:r>
      <w:r w:rsidRPr="00F93477">
        <w:rPr>
          <w:rFonts w:ascii="Arial" w:hAnsi="Arial" w:cs="Arial"/>
          <w:i/>
          <w:color w:val="000000"/>
          <w:spacing w:val="-2"/>
          <w:sz w:val="16"/>
          <w:szCs w:val="16"/>
          <w:lang w:val="en-US"/>
        </w:rPr>
        <w:t xml:space="preserve">of employees working in </w:t>
      </w:r>
      <w:r w:rsidRPr="00F93477">
        <w:rPr>
          <w:rFonts w:ascii="Arial" w:hAnsi="Arial" w:cs="Arial"/>
          <w:i/>
          <w:color w:val="000000"/>
          <w:sz w:val="16"/>
          <w:szCs w:val="16"/>
          <w:lang w:val="en"/>
        </w:rPr>
        <w:t>intense conditions</w:t>
      </w:r>
      <w:r w:rsidRPr="00F93477">
        <w:rPr>
          <w:rFonts w:ascii="Arial" w:hAnsi="Arial" w:cs="Arial"/>
          <w:i/>
          <w:color w:val="000000"/>
          <w:spacing w:val="-2"/>
          <w:sz w:val="16"/>
          <w:szCs w:val="16"/>
          <w:lang w:val="en-US"/>
        </w:rPr>
        <w:t xml:space="preserve"> recognized as identified harmful and (or) dangerous factor, by the total number of employees </w:t>
      </w:r>
      <w:r w:rsidR="002F40AD" w:rsidRPr="002F40AD">
        <w:rPr>
          <w:rFonts w:ascii="Arial" w:hAnsi="Arial" w:cs="Arial"/>
          <w:i/>
          <w:sz w:val="16"/>
          <w:lang w:val="en-US"/>
        </w:rPr>
        <w:br/>
      </w:r>
      <w:r w:rsidR="00AF0501">
        <w:rPr>
          <w:rFonts w:ascii="Arial" w:hAnsi="Arial" w:cs="Arial"/>
          <w:i/>
          <w:color w:val="000000"/>
          <w:spacing w:val="-2"/>
          <w:sz w:val="16"/>
          <w:szCs w:val="16"/>
          <w:lang w:val="en-US"/>
        </w:rPr>
        <w:t>of</w:t>
      </w:r>
      <w:r w:rsidR="00AF0501" w:rsidRPr="00F93477">
        <w:rPr>
          <w:rFonts w:ascii="Arial" w:hAnsi="Arial" w:cs="Arial"/>
          <w:i/>
          <w:color w:val="000000"/>
          <w:spacing w:val="-2"/>
          <w:sz w:val="16"/>
          <w:szCs w:val="16"/>
          <w:lang w:val="en-US"/>
        </w:rPr>
        <w:t xml:space="preserve"> </w:t>
      </w:r>
      <w:r w:rsidR="00AF0501">
        <w:rPr>
          <w:rFonts w:ascii="Arial" w:hAnsi="Arial" w:cs="Arial"/>
          <w:i/>
          <w:color w:val="000000"/>
          <w:spacing w:val="-2"/>
          <w:sz w:val="16"/>
          <w:szCs w:val="16"/>
          <w:lang w:val="en-US"/>
        </w:rPr>
        <w:t xml:space="preserve">organization </w:t>
      </w:r>
      <w:r w:rsidRPr="00F93477">
        <w:rPr>
          <w:rFonts w:ascii="Arial" w:hAnsi="Arial" w:cs="Arial"/>
          <w:i/>
          <w:color w:val="000000"/>
          <w:spacing w:val="-2"/>
          <w:sz w:val="16"/>
          <w:szCs w:val="16"/>
          <w:lang w:val="en-US"/>
        </w:rPr>
        <w:t>in the relevant kinds of economic activity (in percent).</w:t>
      </w:r>
    </w:p>
    <w:p w14:paraId="4BFB5D25" w14:textId="4C8F7D65" w:rsidR="00C720CF" w:rsidRPr="00C720CF" w:rsidRDefault="00C720CF" w:rsidP="00C720CF">
      <w:pPr>
        <w:spacing w:line="200" w:lineRule="exact"/>
        <w:ind w:firstLine="284"/>
        <w:jc w:val="both"/>
        <w:rPr>
          <w:rFonts w:ascii="Arial" w:hAnsi="Arial" w:cs="Arial"/>
          <w:i/>
          <w:spacing w:val="-2"/>
          <w:sz w:val="16"/>
          <w:szCs w:val="16"/>
          <w:lang w:val="en-US"/>
        </w:rPr>
      </w:pPr>
      <w:r w:rsidRPr="00C720CF">
        <w:rPr>
          <w:rFonts w:ascii="Arial" w:hAnsi="Arial" w:cs="Arial"/>
          <w:b/>
          <w:i/>
          <w:spacing w:val="-2"/>
          <w:sz w:val="16"/>
          <w:szCs w:val="16"/>
          <w:lang w:val="en-US"/>
        </w:rPr>
        <w:t xml:space="preserve">The share of the number of employees entitled to compensation for work with harmful and (or) dangerous working conditions </w:t>
      </w:r>
      <w:r w:rsidRPr="00C720CF">
        <w:rPr>
          <w:rFonts w:ascii="Arial" w:hAnsi="Arial" w:cs="Arial"/>
          <w:i/>
          <w:spacing w:val="-2"/>
          <w:sz w:val="16"/>
          <w:szCs w:val="16"/>
          <w:lang w:val="en-US"/>
        </w:rPr>
        <w:t>is calculated by dividing the number of employees entitled to at least one of the main types of compensation provided to them for work with</w:t>
      </w:r>
      <w:r>
        <w:rPr>
          <w:rFonts w:ascii="Arial" w:hAnsi="Arial" w:cs="Arial"/>
          <w:i/>
          <w:spacing w:val="-2"/>
          <w:sz w:val="16"/>
          <w:szCs w:val="16"/>
          <w:lang w:val="en-US"/>
        </w:rPr>
        <w:br/>
      </w:r>
      <w:r w:rsidRPr="00C720CF">
        <w:rPr>
          <w:rFonts w:ascii="Arial" w:hAnsi="Arial" w:cs="Arial"/>
          <w:i/>
          <w:spacing w:val="-2"/>
          <w:sz w:val="16"/>
          <w:szCs w:val="16"/>
          <w:lang w:val="en-US"/>
        </w:rPr>
        <w:t xml:space="preserve"> harmful and (or) dangerous working conditions, on the total number of employees of organizations of the relevant types of economic activity </w:t>
      </w:r>
      <w:r>
        <w:rPr>
          <w:rFonts w:ascii="Arial" w:hAnsi="Arial" w:cs="Arial"/>
          <w:i/>
          <w:spacing w:val="-2"/>
          <w:sz w:val="16"/>
          <w:szCs w:val="16"/>
          <w:lang w:val="en-US"/>
        </w:rPr>
        <w:br/>
      </w:r>
      <w:r w:rsidRPr="00C720CF">
        <w:rPr>
          <w:rFonts w:ascii="Arial" w:hAnsi="Arial" w:cs="Arial"/>
          <w:i/>
          <w:spacing w:val="-2"/>
          <w:sz w:val="16"/>
          <w:szCs w:val="16"/>
          <w:lang w:val="en-US"/>
        </w:rPr>
        <w:t>(in percent).</w:t>
      </w:r>
    </w:p>
    <w:p w14:paraId="5E2090BB" w14:textId="709C75AF" w:rsidR="000155E5" w:rsidRPr="00F93477" w:rsidRDefault="000155E5" w:rsidP="000155E5">
      <w:pPr>
        <w:spacing w:line="200" w:lineRule="exact"/>
        <w:ind w:firstLine="284"/>
        <w:jc w:val="both"/>
        <w:rPr>
          <w:rFonts w:ascii="Arial" w:hAnsi="Arial" w:cs="Arial"/>
          <w:i/>
          <w:color w:val="000000"/>
          <w:spacing w:val="-2"/>
          <w:sz w:val="16"/>
          <w:szCs w:val="16"/>
          <w:lang w:val="en-US"/>
        </w:rPr>
      </w:pPr>
      <w:r w:rsidRPr="00F93477">
        <w:rPr>
          <w:rFonts w:ascii="Arial" w:hAnsi="Arial" w:cs="Arial"/>
          <w:b/>
          <w:i/>
          <w:color w:val="000000"/>
          <w:sz w:val="16"/>
          <w:szCs w:val="16"/>
          <w:lang w:val="en"/>
        </w:rPr>
        <w:t>Share of employees entitled to</w:t>
      </w:r>
      <w:r w:rsidRPr="00F93477">
        <w:rPr>
          <w:rFonts w:ascii="Arial" w:hAnsi="Arial" w:cs="Arial"/>
          <w:b/>
          <w:i/>
          <w:color w:val="000000"/>
          <w:sz w:val="16"/>
          <w:szCs w:val="16"/>
          <w:lang w:val="en-US"/>
        </w:rPr>
        <w:t xml:space="preserve"> at least one type of guarantee or </w:t>
      </w:r>
      <w:r w:rsidRPr="00F93477">
        <w:rPr>
          <w:rFonts w:ascii="Arial" w:hAnsi="Arial" w:cs="Arial"/>
          <w:b/>
          <w:i/>
          <w:color w:val="000000"/>
          <w:sz w:val="16"/>
          <w:szCs w:val="16"/>
          <w:lang w:val="en"/>
        </w:rPr>
        <w:t xml:space="preserve">compensation </w:t>
      </w:r>
      <w:r w:rsidRPr="00F93477">
        <w:rPr>
          <w:rFonts w:ascii="Arial" w:hAnsi="Arial" w:cs="Arial"/>
          <w:i/>
          <w:color w:val="000000"/>
          <w:spacing w:val="-2"/>
          <w:sz w:val="16"/>
          <w:szCs w:val="16"/>
          <w:lang w:val="en-US"/>
        </w:rPr>
        <w:t xml:space="preserve">is calculated by dividing the number of employees entitled to at least one type of guarantee or compensation </w:t>
      </w:r>
      <w:r w:rsidRPr="00F93477">
        <w:rPr>
          <w:rFonts w:ascii="Arial" w:hAnsi="Arial" w:cs="Arial"/>
          <w:i/>
          <w:color w:val="000000"/>
          <w:sz w:val="16"/>
          <w:szCs w:val="16"/>
          <w:lang w:val="en"/>
        </w:rPr>
        <w:t>for being engaged in jobs with hazardous and</w:t>
      </w:r>
      <w:r w:rsidRPr="00F93477">
        <w:rPr>
          <w:rFonts w:ascii="Arial" w:hAnsi="Arial" w:cs="Arial"/>
          <w:i/>
          <w:color w:val="000000"/>
          <w:sz w:val="16"/>
          <w:szCs w:val="16"/>
          <w:lang w:val="en-US"/>
        </w:rPr>
        <w:t xml:space="preserve"> (or) </w:t>
      </w:r>
      <w:r w:rsidRPr="00F93477">
        <w:rPr>
          <w:rFonts w:ascii="Arial" w:hAnsi="Arial" w:cs="Arial"/>
          <w:i/>
          <w:color w:val="000000"/>
          <w:sz w:val="16"/>
          <w:szCs w:val="16"/>
          <w:lang w:val="en"/>
        </w:rPr>
        <w:t>dangerous working conditions</w:t>
      </w:r>
      <w:r w:rsidRPr="00F93477">
        <w:rPr>
          <w:rFonts w:ascii="Arial" w:hAnsi="Arial" w:cs="Arial"/>
          <w:i/>
          <w:color w:val="000000"/>
          <w:spacing w:val="-2"/>
          <w:sz w:val="16"/>
          <w:szCs w:val="16"/>
          <w:lang w:val="en-US"/>
        </w:rPr>
        <w:t xml:space="preserve"> </w:t>
      </w:r>
      <w:r w:rsidR="002F40AD" w:rsidRPr="002F40AD">
        <w:rPr>
          <w:rFonts w:ascii="Arial" w:hAnsi="Arial" w:cs="Arial"/>
          <w:i/>
          <w:sz w:val="16"/>
          <w:lang w:val="en-US"/>
        </w:rPr>
        <w:br/>
      </w:r>
      <w:r w:rsidRPr="00F93477">
        <w:rPr>
          <w:rFonts w:ascii="Arial" w:hAnsi="Arial" w:cs="Arial"/>
          <w:i/>
          <w:color w:val="000000"/>
          <w:spacing w:val="-2"/>
          <w:sz w:val="16"/>
          <w:szCs w:val="16"/>
          <w:lang w:val="en-US"/>
        </w:rPr>
        <w:t xml:space="preserve">by the total number of employees </w:t>
      </w:r>
      <w:r w:rsidR="00D76756">
        <w:rPr>
          <w:rFonts w:ascii="Arial" w:hAnsi="Arial" w:cs="Arial"/>
          <w:i/>
          <w:color w:val="000000"/>
          <w:spacing w:val="-2"/>
          <w:sz w:val="16"/>
          <w:szCs w:val="16"/>
          <w:lang w:val="en-US"/>
        </w:rPr>
        <w:t>of</w:t>
      </w:r>
      <w:r w:rsidR="00D76756" w:rsidRPr="00F93477">
        <w:rPr>
          <w:rFonts w:ascii="Arial" w:hAnsi="Arial" w:cs="Arial"/>
          <w:i/>
          <w:color w:val="000000"/>
          <w:spacing w:val="-2"/>
          <w:sz w:val="16"/>
          <w:szCs w:val="16"/>
          <w:lang w:val="en-US"/>
        </w:rPr>
        <w:t xml:space="preserve"> </w:t>
      </w:r>
      <w:r w:rsidR="00D76756">
        <w:rPr>
          <w:rFonts w:ascii="Arial" w:hAnsi="Arial" w:cs="Arial"/>
          <w:i/>
          <w:color w:val="000000"/>
          <w:spacing w:val="-2"/>
          <w:sz w:val="16"/>
          <w:szCs w:val="16"/>
          <w:lang w:val="en-US"/>
        </w:rPr>
        <w:t xml:space="preserve">organization </w:t>
      </w:r>
      <w:r w:rsidRPr="00F93477">
        <w:rPr>
          <w:rFonts w:ascii="Arial" w:hAnsi="Arial" w:cs="Arial"/>
          <w:i/>
          <w:color w:val="000000"/>
          <w:spacing w:val="-2"/>
          <w:sz w:val="16"/>
          <w:szCs w:val="16"/>
          <w:lang w:val="en-US"/>
        </w:rPr>
        <w:t>in the relevant kinds of economic activity (in percent).</w:t>
      </w:r>
    </w:p>
    <w:p w14:paraId="225D2FED" w14:textId="71000278" w:rsidR="007B02D4" w:rsidRPr="007B02D4" w:rsidRDefault="007B02D4" w:rsidP="007B02D4">
      <w:pPr>
        <w:spacing w:line="200" w:lineRule="exact"/>
        <w:ind w:firstLine="284"/>
        <w:jc w:val="both"/>
        <w:rPr>
          <w:rFonts w:ascii="Arial" w:hAnsi="Arial" w:cs="Arial"/>
          <w:i/>
          <w:spacing w:val="-2"/>
          <w:sz w:val="16"/>
          <w:szCs w:val="16"/>
          <w:lang w:val="en-US"/>
        </w:rPr>
      </w:pPr>
      <w:r w:rsidRPr="007B02D4">
        <w:rPr>
          <w:rFonts w:ascii="Arial" w:hAnsi="Arial" w:cs="Arial"/>
          <w:i/>
          <w:spacing w:val="-2"/>
          <w:sz w:val="16"/>
          <w:szCs w:val="16"/>
          <w:lang w:val="en-US"/>
        </w:rPr>
        <w:t xml:space="preserve">In this case an employee can be entitled to one or several types of compensations: increased remuneration </w:t>
      </w:r>
      <w:r w:rsidRPr="007B02D4">
        <w:rPr>
          <w:rFonts w:ascii="Arial" w:hAnsi="Arial" w:cs="Arial"/>
          <w:i/>
          <w:sz w:val="16"/>
          <w:szCs w:val="16"/>
          <w:lang w:val="en"/>
        </w:rPr>
        <w:t>for being engaged in jobs with hazardous and</w:t>
      </w:r>
      <w:r w:rsidRPr="007B02D4">
        <w:rPr>
          <w:rFonts w:ascii="Arial" w:hAnsi="Arial" w:cs="Arial"/>
          <w:i/>
          <w:sz w:val="16"/>
          <w:szCs w:val="16"/>
          <w:lang w:val="en-US"/>
        </w:rPr>
        <w:t xml:space="preserve"> (or) </w:t>
      </w:r>
      <w:r w:rsidRPr="007B02D4">
        <w:rPr>
          <w:rFonts w:ascii="Arial" w:hAnsi="Arial" w:cs="Arial"/>
          <w:i/>
          <w:sz w:val="16"/>
          <w:szCs w:val="16"/>
          <w:lang w:val="en"/>
        </w:rPr>
        <w:t>dangerous working conditions</w:t>
      </w:r>
      <w:r w:rsidRPr="007B02D4">
        <w:rPr>
          <w:rFonts w:ascii="Arial" w:hAnsi="Arial" w:cs="Arial"/>
          <w:i/>
          <w:spacing w:val="-2"/>
          <w:sz w:val="16"/>
          <w:szCs w:val="16"/>
          <w:lang w:val="en-US"/>
        </w:rPr>
        <w:t xml:space="preserve">, </w:t>
      </w:r>
      <w:r w:rsidRPr="007B02D4">
        <w:rPr>
          <w:rFonts w:ascii="Arial" w:hAnsi="Arial" w:cs="Arial"/>
          <w:i/>
          <w:sz w:val="16"/>
          <w:szCs w:val="16"/>
          <w:lang w:val="en-US"/>
        </w:rPr>
        <w:t>annual additional paid leave,</w:t>
      </w:r>
      <w:r w:rsidRPr="007B02D4">
        <w:rPr>
          <w:rFonts w:ascii="Arial" w:hAnsi="Arial" w:cs="Arial"/>
          <w:i/>
          <w:spacing w:val="-2"/>
          <w:sz w:val="16"/>
          <w:szCs w:val="16"/>
          <w:lang w:val="en-US"/>
        </w:rPr>
        <w:t xml:space="preserve"> shortened working day at his (her) full pay, free </w:t>
      </w:r>
      <w:r w:rsidRPr="007B02D4">
        <w:rPr>
          <w:rFonts w:ascii="Arial" w:hAnsi="Arial" w:cs="Arial"/>
          <w:i/>
          <w:sz w:val="16"/>
          <w:szCs w:val="16"/>
          <w:shd w:val="clear" w:color="auto" w:fill="FFFFFF"/>
          <w:lang w:val="en-US"/>
        </w:rPr>
        <w:t xml:space="preserve">healthful </w:t>
      </w:r>
      <w:r w:rsidR="002F40AD" w:rsidRPr="002F40AD">
        <w:rPr>
          <w:rFonts w:ascii="Arial" w:hAnsi="Arial" w:cs="Arial"/>
          <w:i/>
          <w:sz w:val="16"/>
          <w:lang w:val="en-US"/>
        </w:rPr>
        <w:br/>
      </w:r>
      <w:r w:rsidRPr="007B02D4">
        <w:rPr>
          <w:rFonts w:ascii="Arial" w:hAnsi="Arial" w:cs="Arial"/>
          <w:i/>
          <w:sz w:val="16"/>
          <w:szCs w:val="16"/>
          <w:shd w:val="clear" w:color="auto" w:fill="FFFFFF"/>
          <w:lang w:val="en-US"/>
        </w:rPr>
        <w:t xml:space="preserve">and dietary meals, free milk or other equivalent food, </w:t>
      </w:r>
      <w:r w:rsidRPr="007B02D4">
        <w:rPr>
          <w:rFonts w:ascii="Arial" w:hAnsi="Arial" w:cs="Arial"/>
          <w:i/>
          <w:spacing w:val="-2"/>
          <w:sz w:val="16"/>
          <w:szCs w:val="16"/>
          <w:lang w:val="en-US"/>
        </w:rPr>
        <w:t xml:space="preserve">free medical </w:t>
      </w:r>
      <w:r w:rsidRPr="007B02D4">
        <w:rPr>
          <w:rFonts w:ascii="Arial" w:hAnsi="Arial" w:cs="Arial"/>
          <w:i/>
          <w:sz w:val="16"/>
          <w:szCs w:val="16"/>
          <w:lang w:val="en-US"/>
        </w:rPr>
        <w:t>examination</w:t>
      </w:r>
      <w:r w:rsidRPr="007B02D4">
        <w:rPr>
          <w:rFonts w:ascii="Arial" w:hAnsi="Arial" w:cs="Arial"/>
          <w:i/>
          <w:spacing w:val="-2"/>
          <w:sz w:val="16"/>
          <w:szCs w:val="16"/>
          <w:lang w:val="en-US"/>
        </w:rPr>
        <w:t xml:space="preserve">, </w:t>
      </w:r>
      <w:r w:rsidRPr="007B02D4">
        <w:rPr>
          <w:rFonts w:ascii="Arial" w:hAnsi="Arial" w:cs="Arial"/>
          <w:i/>
          <w:sz w:val="16"/>
          <w:szCs w:val="16"/>
          <w:lang w:val="en-US"/>
        </w:rPr>
        <w:t>early retirement pension</w:t>
      </w:r>
      <w:r w:rsidRPr="007B02D4">
        <w:rPr>
          <w:rFonts w:ascii="Arial" w:hAnsi="Arial" w:cs="Arial"/>
          <w:i/>
          <w:spacing w:val="-2"/>
          <w:sz w:val="16"/>
          <w:szCs w:val="16"/>
          <w:lang w:val="en-US"/>
        </w:rPr>
        <w:t xml:space="preserve">, </w:t>
      </w:r>
      <w:r w:rsidRPr="007B02D4">
        <w:rPr>
          <w:rFonts w:ascii="Arial" w:hAnsi="Arial" w:cs="Arial"/>
          <w:i/>
          <w:sz w:val="16"/>
          <w:szCs w:val="16"/>
          <w:lang w:val="en-US"/>
        </w:rPr>
        <w:t xml:space="preserve">pensions granted for specific </w:t>
      </w:r>
      <w:r w:rsidR="002F40AD" w:rsidRPr="002F40AD">
        <w:rPr>
          <w:rFonts w:ascii="Arial" w:hAnsi="Arial" w:cs="Arial"/>
          <w:i/>
          <w:sz w:val="16"/>
          <w:lang w:val="en-US"/>
        </w:rPr>
        <w:br/>
      </w:r>
      <w:r w:rsidRPr="007B02D4">
        <w:rPr>
          <w:rFonts w:ascii="Arial" w:hAnsi="Arial" w:cs="Arial"/>
          <w:i/>
          <w:sz w:val="16"/>
          <w:szCs w:val="16"/>
          <w:lang w:val="en-US"/>
        </w:rPr>
        <w:t>working conditions, long-service pensions, established by legislation</w:t>
      </w:r>
      <w:r w:rsidRPr="007B02D4">
        <w:rPr>
          <w:rFonts w:ascii="Arial" w:hAnsi="Arial" w:cs="Arial"/>
          <w:i/>
          <w:spacing w:val="-2"/>
          <w:sz w:val="16"/>
          <w:szCs w:val="16"/>
          <w:lang w:val="en-US"/>
        </w:rPr>
        <w:t>.</w:t>
      </w:r>
    </w:p>
    <w:p w14:paraId="580BC83F" w14:textId="2DD6BDE8" w:rsidR="00483F67" w:rsidRPr="00C720CF" w:rsidRDefault="00483F67" w:rsidP="00483F67">
      <w:pPr>
        <w:spacing w:line="200" w:lineRule="exact"/>
        <w:ind w:firstLine="284"/>
        <w:jc w:val="both"/>
        <w:rPr>
          <w:rFonts w:ascii="Arial" w:hAnsi="Arial" w:cs="Arial"/>
          <w:i/>
          <w:spacing w:val="-4"/>
          <w:sz w:val="16"/>
          <w:lang w:val="en-US"/>
        </w:rPr>
      </w:pPr>
      <w:proofErr w:type="spellStart"/>
      <w:r w:rsidRPr="00C720CF">
        <w:rPr>
          <w:rFonts w:ascii="Arial" w:hAnsi="Arial" w:cs="Arial"/>
          <w:b/>
          <w:i/>
          <w:spacing w:val="-2"/>
          <w:sz w:val="16"/>
        </w:rPr>
        <w:t>Табл</w:t>
      </w:r>
      <w:proofErr w:type="spellEnd"/>
      <w:r w:rsidRPr="00E32F35">
        <w:rPr>
          <w:rFonts w:ascii="Arial" w:hAnsi="Arial" w:cs="Arial"/>
          <w:b/>
          <w:i/>
          <w:spacing w:val="-2"/>
          <w:sz w:val="16"/>
          <w:lang w:val="en-US"/>
        </w:rPr>
        <w:t xml:space="preserve">. 5.41, 5.42. </w:t>
      </w:r>
      <w:r w:rsidR="00C720CF" w:rsidRPr="007B02D4">
        <w:rPr>
          <w:rFonts w:ascii="Arial" w:hAnsi="Arial" w:cs="Arial"/>
          <w:b/>
          <w:i/>
          <w:spacing w:val="-2"/>
          <w:sz w:val="16"/>
          <w:szCs w:val="16"/>
          <w:lang w:val="en-US"/>
        </w:rPr>
        <w:t xml:space="preserve">Victims of industrial accidents </w:t>
      </w:r>
      <w:r w:rsidR="00C720CF" w:rsidRPr="007B02D4">
        <w:rPr>
          <w:rFonts w:ascii="Arial" w:hAnsi="Arial" w:cs="Arial"/>
          <w:i/>
          <w:sz w:val="16"/>
          <w:szCs w:val="16"/>
          <w:lang w:val="en-US"/>
        </w:rPr>
        <w:t xml:space="preserve">with disability for one working day and more and fatal case comprise </w:t>
      </w:r>
      <w:proofErr w:type="gramStart"/>
      <w:r w:rsidR="00C720CF" w:rsidRPr="007B02D4">
        <w:rPr>
          <w:rFonts w:ascii="Arial" w:hAnsi="Arial" w:cs="Arial"/>
          <w:i/>
          <w:spacing w:val="-2"/>
          <w:sz w:val="16"/>
          <w:szCs w:val="16"/>
          <w:lang w:val="en-US"/>
        </w:rPr>
        <w:t>persons</w:t>
      </w:r>
      <w:r w:rsidR="00C720CF" w:rsidRPr="007B02D4">
        <w:rPr>
          <w:rFonts w:ascii="Arial" w:hAnsi="Arial" w:cs="Arial"/>
          <w:i/>
          <w:spacing w:val="-4"/>
          <w:sz w:val="16"/>
          <w:szCs w:val="16"/>
          <w:lang w:val="en-US"/>
        </w:rPr>
        <w:t xml:space="preserve">  who</w:t>
      </w:r>
      <w:proofErr w:type="gramEnd"/>
      <w:r w:rsidR="00C720CF" w:rsidRPr="007B02D4">
        <w:rPr>
          <w:rFonts w:ascii="Arial" w:hAnsi="Arial" w:cs="Arial"/>
          <w:i/>
          <w:spacing w:val="-4"/>
          <w:sz w:val="16"/>
          <w:szCs w:val="16"/>
          <w:lang w:val="en-US"/>
        </w:rPr>
        <w:t xml:space="preserve"> are subject to accounting  based on </w:t>
      </w:r>
      <w:r w:rsidR="00C720CF" w:rsidRPr="00C720CF">
        <w:rPr>
          <w:rFonts w:ascii="Arial" w:hAnsi="Arial" w:cs="Arial"/>
          <w:i/>
          <w:spacing w:val="-4"/>
          <w:sz w:val="16"/>
          <w:szCs w:val="16"/>
          <w:lang w:val="en-US"/>
        </w:rPr>
        <w:t xml:space="preserve">acts by forms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 xml:space="preserve">–1,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-1</w:t>
      </w:r>
      <w:r w:rsidR="00C720CF" w:rsidRPr="00C720CF">
        <w:rPr>
          <w:rFonts w:ascii="Arial" w:hAnsi="Arial" w:cs="Arial"/>
          <w:i/>
          <w:spacing w:val="-4"/>
          <w:sz w:val="16"/>
          <w:szCs w:val="16"/>
        </w:rPr>
        <w:t>ПС</w:t>
      </w:r>
      <w:r w:rsidR="00C720CF" w:rsidRPr="00C720CF">
        <w:rPr>
          <w:rFonts w:ascii="Arial" w:hAnsi="Arial" w:cs="Arial"/>
          <w:i/>
          <w:spacing w:val="-4"/>
          <w:sz w:val="16"/>
          <w:szCs w:val="16"/>
          <w:lang w:val="en-US"/>
        </w:rPr>
        <w:t xml:space="preserve">,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-1</w:t>
      </w:r>
      <w:r w:rsidR="00C720CF" w:rsidRPr="00C720CF">
        <w:rPr>
          <w:rFonts w:ascii="Arial" w:hAnsi="Arial" w:cs="Arial"/>
          <w:i/>
          <w:spacing w:val="-4"/>
          <w:sz w:val="16"/>
          <w:szCs w:val="16"/>
        </w:rPr>
        <w:t>М</w:t>
      </w:r>
      <w:r w:rsidR="00C720CF" w:rsidRPr="00C720CF">
        <w:rPr>
          <w:rFonts w:ascii="Arial" w:hAnsi="Arial" w:cs="Arial"/>
          <w:i/>
          <w:spacing w:val="-4"/>
          <w:sz w:val="16"/>
          <w:szCs w:val="16"/>
          <w:lang w:val="en-US"/>
        </w:rPr>
        <w:t xml:space="preserve"> or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-1</w:t>
      </w:r>
      <w:r w:rsidR="00C720CF" w:rsidRPr="00C720CF">
        <w:rPr>
          <w:rFonts w:ascii="Arial" w:hAnsi="Arial" w:cs="Arial"/>
          <w:i/>
          <w:spacing w:val="-4"/>
          <w:sz w:val="16"/>
          <w:szCs w:val="16"/>
        </w:rPr>
        <w:t>Е</w:t>
      </w:r>
      <w:r w:rsidRPr="00C720CF">
        <w:rPr>
          <w:rFonts w:ascii="Arial" w:hAnsi="Arial" w:cs="Arial"/>
          <w:i/>
          <w:spacing w:val="-4"/>
          <w:sz w:val="16"/>
          <w:lang w:val="en-US"/>
        </w:rPr>
        <w:t>.</w:t>
      </w:r>
    </w:p>
    <w:p w14:paraId="4DC5832A" w14:textId="77777777" w:rsidR="00C720CF" w:rsidRPr="00C720CF" w:rsidRDefault="00C720CF" w:rsidP="00C720CF">
      <w:pPr>
        <w:spacing w:line="200" w:lineRule="exact"/>
        <w:ind w:firstLine="284"/>
        <w:jc w:val="both"/>
        <w:rPr>
          <w:rFonts w:ascii="Arial" w:hAnsi="Arial" w:cs="Arial"/>
          <w:i/>
          <w:spacing w:val="-2"/>
          <w:sz w:val="16"/>
          <w:szCs w:val="16"/>
          <w:lang w:val="en-US"/>
        </w:rPr>
      </w:pPr>
      <w:r w:rsidRPr="00C720CF">
        <w:rPr>
          <w:rFonts w:ascii="Arial" w:hAnsi="Arial" w:cs="Arial"/>
          <w:i/>
          <w:spacing w:val="-2"/>
          <w:sz w:val="16"/>
          <w:szCs w:val="16"/>
          <w:lang w:val="en-US"/>
        </w:rPr>
        <w:t>Statistical monitoring of occupational injuries is carried out for a selective range of sectors of the economy where this phenomenon is most common: agriculture, forestry, hunting, fishing and fish farming; mining; manufacturing industries; provision of electricity, gas and steam; air conditioning; water supply; water disposal, organization of collection and disposal of waste, activities for the elimination of pollution; construction; wholesale trade; transportation and storage; activities of hotels and catering establishments; activities in the field of information and communic</w:t>
      </w:r>
      <w:r w:rsidRPr="00C720CF">
        <w:rPr>
          <w:rFonts w:ascii="Arial" w:hAnsi="Arial" w:cs="Arial"/>
          <w:i/>
          <w:spacing w:val="-2"/>
          <w:sz w:val="16"/>
          <w:szCs w:val="16"/>
          <w:lang w:val="en-US"/>
        </w:rPr>
        <w:t>a</w:t>
      </w:r>
      <w:r w:rsidRPr="00C720CF">
        <w:rPr>
          <w:rFonts w:ascii="Arial" w:hAnsi="Arial" w:cs="Arial"/>
          <w:i/>
          <w:spacing w:val="-2"/>
          <w:sz w:val="16"/>
          <w:szCs w:val="16"/>
          <w:lang w:val="en-US"/>
        </w:rPr>
        <w:t>tion; professional, scientific and technical activities; administrative activities and related additional services; activities in the field of health and social services; activities in the field of culture, sports, leisure and entertainment; provision of other types of services. The collection of statistical information is carried out for large and medium-sized organizations - by a continuous method, for small businesses - by a selective method based on the number of employees.</w:t>
      </w:r>
    </w:p>
    <w:sectPr w:rsidR="00C720CF" w:rsidRPr="00C720CF" w:rsidSect="00201321">
      <w:pgSz w:w="11907" w:h="16834" w:code="9"/>
      <w:pgMar w:top="1191" w:right="851" w:bottom="1758" w:left="1134" w:header="914" w:footer="1134" w:gutter="0"/>
      <w:pgNumType w:start="117"/>
      <w:cols w:space="28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1ABBC" w14:textId="77777777" w:rsidR="00C707F4" w:rsidRDefault="00C707F4">
      <w:r>
        <w:separator/>
      </w:r>
    </w:p>
  </w:endnote>
  <w:endnote w:type="continuationSeparator" w:id="0">
    <w:p w14:paraId="426A827A" w14:textId="77777777" w:rsidR="00C707F4" w:rsidRDefault="00C7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Rub">
    <w:altName w:val="Arial"/>
    <w:charset w:val="00"/>
    <w:family w:val="swiss"/>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066F5" w14:textId="77777777" w:rsidR="00C707F4" w:rsidRDefault="00C707F4">
      <w:r>
        <w:separator/>
      </w:r>
    </w:p>
  </w:footnote>
  <w:footnote w:type="continuationSeparator" w:id="0">
    <w:p w14:paraId="14A61DF6" w14:textId="77777777" w:rsidR="00C707F4" w:rsidRDefault="00C7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847D20"/>
    <w:lvl w:ilvl="0">
      <w:start w:val="1"/>
      <w:numFmt w:val="bullet"/>
      <w:pStyle w:val="a"/>
      <w:lvlText w:val=""/>
      <w:lvlJc w:val="left"/>
      <w:pPr>
        <w:tabs>
          <w:tab w:val="num" w:pos="360"/>
        </w:tabs>
        <w:ind w:left="360" w:hanging="360"/>
      </w:pPr>
      <w:rPr>
        <w:rFonts w:ascii="Symbol" w:hAnsi="Symbol" w:hint="default"/>
      </w:rPr>
    </w:lvl>
  </w:abstractNum>
  <w:abstractNum w:abstractNumId="1">
    <w:nsid w:val="0D0B0EF6"/>
    <w:multiLevelType w:val="singleLevel"/>
    <w:tmpl w:val="6B0E7AD8"/>
    <w:lvl w:ilvl="0">
      <w:start w:val="1"/>
      <w:numFmt w:val="decimal"/>
      <w:lvlText w:val="%1)"/>
      <w:lvlJc w:val="left"/>
      <w:pPr>
        <w:tabs>
          <w:tab w:val="num" w:pos="1080"/>
        </w:tabs>
        <w:ind w:left="1080" w:hanging="360"/>
      </w:pPr>
      <w:rPr>
        <w:rFonts w:hint="default"/>
      </w:rPr>
    </w:lvl>
  </w:abstractNum>
  <w:abstractNum w:abstractNumId="2">
    <w:nsid w:val="15046790"/>
    <w:multiLevelType w:val="singleLevel"/>
    <w:tmpl w:val="9FAAC3DA"/>
    <w:lvl w:ilvl="0">
      <w:start w:val="1"/>
      <w:numFmt w:val="decimal"/>
      <w:lvlText w:val="%1) "/>
      <w:legacy w:legacy="1" w:legacySpace="0" w:legacyIndent="283"/>
      <w:lvlJc w:val="left"/>
      <w:pPr>
        <w:ind w:left="1003" w:hanging="283"/>
      </w:pPr>
      <w:rPr>
        <w:rFonts w:ascii="Times New Roman CYR" w:hAnsi="Times New Roman CYR" w:hint="default"/>
        <w:b w:val="0"/>
        <w:i/>
        <w:sz w:val="20"/>
        <w:u w:val="none"/>
      </w:rPr>
    </w:lvl>
  </w:abstractNum>
  <w:abstractNum w:abstractNumId="3">
    <w:nsid w:val="1E7B0E44"/>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4">
    <w:nsid w:val="27B21A85"/>
    <w:multiLevelType w:val="singleLevel"/>
    <w:tmpl w:val="A802EA2C"/>
    <w:lvl w:ilvl="0">
      <w:numFmt w:val="bullet"/>
      <w:lvlText w:val="-"/>
      <w:lvlJc w:val="left"/>
      <w:pPr>
        <w:tabs>
          <w:tab w:val="num" w:pos="360"/>
        </w:tabs>
        <w:ind w:left="360" w:hanging="360"/>
      </w:pPr>
      <w:rPr>
        <w:rFonts w:hint="default"/>
      </w:rPr>
    </w:lvl>
  </w:abstractNum>
  <w:abstractNum w:abstractNumId="5">
    <w:nsid w:val="2EB21A5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311F4073"/>
    <w:multiLevelType w:val="singleLevel"/>
    <w:tmpl w:val="04190001"/>
    <w:lvl w:ilvl="0">
      <w:start w:val="3"/>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E2"/>
    <w:rsid w:val="00001367"/>
    <w:rsid w:val="000015C1"/>
    <w:rsid w:val="0000170D"/>
    <w:rsid w:val="00001B1F"/>
    <w:rsid w:val="00002596"/>
    <w:rsid w:val="00003649"/>
    <w:rsid w:val="00003BCC"/>
    <w:rsid w:val="000045CB"/>
    <w:rsid w:val="00004614"/>
    <w:rsid w:val="00004B5B"/>
    <w:rsid w:val="000051AD"/>
    <w:rsid w:val="00005AA1"/>
    <w:rsid w:val="00005E13"/>
    <w:rsid w:val="0000608C"/>
    <w:rsid w:val="000069C8"/>
    <w:rsid w:val="00006AA9"/>
    <w:rsid w:val="0000755E"/>
    <w:rsid w:val="00007653"/>
    <w:rsid w:val="00010276"/>
    <w:rsid w:val="00010B9E"/>
    <w:rsid w:val="00010E21"/>
    <w:rsid w:val="00013006"/>
    <w:rsid w:val="00013138"/>
    <w:rsid w:val="00014EE4"/>
    <w:rsid w:val="00014EFF"/>
    <w:rsid w:val="0001511D"/>
    <w:rsid w:val="000155E5"/>
    <w:rsid w:val="00015699"/>
    <w:rsid w:val="000160DE"/>
    <w:rsid w:val="00017D93"/>
    <w:rsid w:val="00020E2D"/>
    <w:rsid w:val="0002128E"/>
    <w:rsid w:val="00022B83"/>
    <w:rsid w:val="00023023"/>
    <w:rsid w:val="00023B16"/>
    <w:rsid w:val="00023E77"/>
    <w:rsid w:val="00024339"/>
    <w:rsid w:val="00025C64"/>
    <w:rsid w:val="00025D78"/>
    <w:rsid w:val="00025F31"/>
    <w:rsid w:val="00026475"/>
    <w:rsid w:val="00026761"/>
    <w:rsid w:val="000268DB"/>
    <w:rsid w:val="0002710E"/>
    <w:rsid w:val="0003033A"/>
    <w:rsid w:val="00034C5F"/>
    <w:rsid w:val="00034E77"/>
    <w:rsid w:val="00034F63"/>
    <w:rsid w:val="00036120"/>
    <w:rsid w:val="00036362"/>
    <w:rsid w:val="00036857"/>
    <w:rsid w:val="00036C39"/>
    <w:rsid w:val="000374DB"/>
    <w:rsid w:val="00037BAA"/>
    <w:rsid w:val="0004024B"/>
    <w:rsid w:val="00040B14"/>
    <w:rsid w:val="0004292D"/>
    <w:rsid w:val="00042AE5"/>
    <w:rsid w:val="00043A0B"/>
    <w:rsid w:val="0004422A"/>
    <w:rsid w:val="00045479"/>
    <w:rsid w:val="000455DD"/>
    <w:rsid w:val="00045E17"/>
    <w:rsid w:val="00046660"/>
    <w:rsid w:val="0004682C"/>
    <w:rsid w:val="00050496"/>
    <w:rsid w:val="00050728"/>
    <w:rsid w:val="000508E0"/>
    <w:rsid w:val="00050BEB"/>
    <w:rsid w:val="00051C9F"/>
    <w:rsid w:val="0005225C"/>
    <w:rsid w:val="000528C2"/>
    <w:rsid w:val="00052EAE"/>
    <w:rsid w:val="00054724"/>
    <w:rsid w:val="00054A49"/>
    <w:rsid w:val="00055EC4"/>
    <w:rsid w:val="00055EF4"/>
    <w:rsid w:val="00056E7B"/>
    <w:rsid w:val="00057D3E"/>
    <w:rsid w:val="00057D7A"/>
    <w:rsid w:val="00060573"/>
    <w:rsid w:val="00061D84"/>
    <w:rsid w:val="00062B94"/>
    <w:rsid w:val="000630A7"/>
    <w:rsid w:val="000631AA"/>
    <w:rsid w:val="00063DB9"/>
    <w:rsid w:val="00064E6B"/>
    <w:rsid w:val="000650DF"/>
    <w:rsid w:val="00065342"/>
    <w:rsid w:val="000656AF"/>
    <w:rsid w:val="000658EC"/>
    <w:rsid w:val="00066954"/>
    <w:rsid w:val="0006728B"/>
    <w:rsid w:val="00067976"/>
    <w:rsid w:val="00067AAF"/>
    <w:rsid w:val="00072AB7"/>
    <w:rsid w:val="0007437B"/>
    <w:rsid w:val="0007476C"/>
    <w:rsid w:val="0007485D"/>
    <w:rsid w:val="000761E3"/>
    <w:rsid w:val="0007645D"/>
    <w:rsid w:val="000771FA"/>
    <w:rsid w:val="000803C3"/>
    <w:rsid w:val="000805AE"/>
    <w:rsid w:val="000813C9"/>
    <w:rsid w:val="00081EB1"/>
    <w:rsid w:val="00083EA9"/>
    <w:rsid w:val="00084916"/>
    <w:rsid w:val="00084C37"/>
    <w:rsid w:val="00084F73"/>
    <w:rsid w:val="0008519B"/>
    <w:rsid w:val="0008563D"/>
    <w:rsid w:val="000860CD"/>
    <w:rsid w:val="00086426"/>
    <w:rsid w:val="00086A71"/>
    <w:rsid w:val="00086EBB"/>
    <w:rsid w:val="00087390"/>
    <w:rsid w:val="0008782A"/>
    <w:rsid w:val="00087948"/>
    <w:rsid w:val="00087A72"/>
    <w:rsid w:val="0009112D"/>
    <w:rsid w:val="0009194E"/>
    <w:rsid w:val="00091EFB"/>
    <w:rsid w:val="00093ED5"/>
    <w:rsid w:val="000949A3"/>
    <w:rsid w:val="00095A02"/>
    <w:rsid w:val="00095D95"/>
    <w:rsid w:val="00095FBA"/>
    <w:rsid w:val="0009770A"/>
    <w:rsid w:val="000A0634"/>
    <w:rsid w:val="000A0749"/>
    <w:rsid w:val="000A0B25"/>
    <w:rsid w:val="000A0CD0"/>
    <w:rsid w:val="000A0F9A"/>
    <w:rsid w:val="000A23E3"/>
    <w:rsid w:val="000A3DDB"/>
    <w:rsid w:val="000A49EB"/>
    <w:rsid w:val="000A6368"/>
    <w:rsid w:val="000A68AD"/>
    <w:rsid w:val="000A7D03"/>
    <w:rsid w:val="000A7EBA"/>
    <w:rsid w:val="000B0125"/>
    <w:rsid w:val="000B04B2"/>
    <w:rsid w:val="000B0720"/>
    <w:rsid w:val="000B11AE"/>
    <w:rsid w:val="000B1624"/>
    <w:rsid w:val="000B205C"/>
    <w:rsid w:val="000B2356"/>
    <w:rsid w:val="000B2558"/>
    <w:rsid w:val="000B25B9"/>
    <w:rsid w:val="000B49D0"/>
    <w:rsid w:val="000B63CF"/>
    <w:rsid w:val="000B6A00"/>
    <w:rsid w:val="000B6F0E"/>
    <w:rsid w:val="000B742D"/>
    <w:rsid w:val="000B7926"/>
    <w:rsid w:val="000C04AD"/>
    <w:rsid w:val="000C085A"/>
    <w:rsid w:val="000C14DE"/>
    <w:rsid w:val="000C163A"/>
    <w:rsid w:val="000C2047"/>
    <w:rsid w:val="000C22C0"/>
    <w:rsid w:val="000C3018"/>
    <w:rsid w:val="000C372B"/>
    <w:rsid w:val="000C37AB"/>
    <w:rsid w:val="000C3FF0"/>
    <w:rsid w:val="000C62C4"/>
    <w:rsid w:val="000C6331"/>
    <w:rsid w:val="000C6600"/>
    <w:rsid w:val="000C6C0C"/>
    <w:rsid w:val="000C6E13"/>
    <w:rsid w:val="000C6F67"/>
    <w:rsid w:val="000D0387"/>
    <w:rsid w:val="000D0B4E"/>
    <w:rsid w:val="000D1D6F"/>
    <w:rsid w:val="000D271E"/>
    <w:rsid w:val="000D46D0"/>
    <w:rsid w:val="000D4C07"/>
    <w:rsid w:val="000D577D"/>
    <w:rsid w:val="000D5886"/>
    <w:rsid w:val="000D5E53"/>
    <w:rsid w:val="000D635C"/>
    <w:rsid w:val="000D6A16"/>
    <w:rsid w:val="000E0471"/>
    <w:rsid w:val="000E2631"/>
    <w:rsid w:val="000E3189"/>
    <w:rsid w:val="000E331C"/>
    <w:rsid w:val="000E3C82"/>
    <w:rsid w:val="000E4D00"/>
    <w:rsid w:val="000E502D"/>
    <w:rsid w:val="000E5533"/>
    <w:rsid w:val="000E5887"/>
    <w:rsid w:val="000E78CC"/>
    <w:rsid w:val="000E7BC7"/>
    <w:rsid w:val="000F1244"/>
    <w:rsid w:val="000F1544"/>
    <w:rsid w:val="000F29D1"/>
    <w:rsid w:val="000F2C1B"/>
    <w:rsid w:val="000F2EFC"/>
    <w:rsid w:val="000F3065"/>
    <w:rsid w:val="000F561B"/>
    <w:rsid w:val="000F607F"/>
    <w:rsid w:val="000F6574"/>
    <w:rsid w:val="000F7002"/>
    <w:rsid w:val="001009ED"/>
    <w:rsid w:val="00100D1F"/>
    <w:rsid w:val="001018E4"/>
    <w:rsid w:val="001022F8"/>
    <w:rsid w:val="001036E6"/>
    <w:rsid w:val="0010433C"/>
    <w:rsid w:val="00105017"/>
    <w:rsid w:val="001053B9"/>
    <w:rsid w:val="001062EF"/>
    <w:rsid w:val="001065D9"/>
    <w:rsid w:val="00106FA1"/>
    <w:rsid w:val="00107203"/>
    <w:rsid w:val="001076E7"/>
    <w:rsid w:val="00107AFC"/>
    <w:rsid w:val="001101EF"/>
    <w:rsid w:val="001122CC"/>
    <w:rsid w:val="00112BF4"/>
    <w:rsid w:val="00114011"/>
    <w:rsid w:val="00114215"/>
    <w:rsid w:val="00114D67"/>
    <w:rsid w:val="00115EF6"/>
    <w:rsid w:val="001161AB"/>
    <w:rsid w:val="00116578"/>
    <w:rsid w:val="00120541"/>
    <w:rsid w:val="001224D2"/>
    <w:rsid w:val="00122FB2"/>
    <w:rsid w:val="001244B3"/>
    <w:rsid w:val="00124955"/>
    <w:rsid w:val="00124CB7"/>
    <w:rsid w:val="00125C4E"/>
    <w:rsid w:val="00127D3E"/>
    <w:rsid w:val="0013012E"/>
    <w:rsid w:val="001312B1"/>
    <w:rsid w:val="00131BDA"/>
    <w:rsid w:val="00132120"/>
    <w:rsid w:val="00132DCB"/>
    <w:rsid w:val="001332C3"/>
    <w:rsid w:val="00135232"/>
    <w:rsid w:val="00135CE0"/>
    <w:rsid w:val="00135D19"/>
    <w:rsid w:val="001365CF"/>
    <w:rsid w:val="00136977"/>
    <w:rsid w:val="00137C8E"/>
    <w:rsid w:val="001400A9"/>
    <w:rsid w:val="00140257"/>
    <w:rsid w:val="001402B8"/>
    <w:rsid w:val="001408D2"/>
    <w:rsid w:val="00141082"/>
    <w:rsid w:val="001410A3"/>
    <w:rsid w:val="00141D9B"/>
    <w:rsid w:val="0014249F"/>
    <w:rsid w:val="00142AC3"/>
    <w:rsid w:val="00144366"/>
    <w:rsid w:val="00144772"/>
    <w:rsid w:val="00145788"/>
    <w:rsid w:val="0014679B"/>
    <w:rsid w:val="001467DE"/>
    <w:rsid w:val="00146CA7"/>
    <w:rsid w:val="00146FCC"/>
    <w:rsid w:val="00147581"/>
    <w:rsid w:val="00147F91"/>
    <w:rsid w:val="00150F43"/>
    <w:rsid w:val="00151B47"/>
    <w:rsid w:val="0015258B"/>
    <w:rsid w:val="00152B00"/>
    <w:rsid w:val="00155397"/>
    <w:rsid w:val="00156154"/>
    <w:rsid w:val="001570B1"/>
    <w:rsid w:val="00157EF7"/>
    <w:rsid w:val="00157FB1"/>
    <w:rsid w:val="00160D5D"/>
    <w:rsid w:val="00161ADE"/>
    <w:rsid w:val="001628E1"/>
    <w:rsid w:val="00162DF7"/>
    <w:rsid w:val="00166782"/>
    <w:rsid w:val="0016758F"/>
    <w:rsid w:val="00167A91"/>
    <w:rsid w:val="001705B9"/>
    <w:rsid w:val="0017188B"/>
    <w:rsid w:val="00173DF2"/>
    <w:rsid w:val="00174474"/>
    <w:rsid w:val="00175D54"/>
    <w:rsid w:val="00175F4C"/>
    <w:rsid w:val="00177936"/>
    <w:rsid w:val="001806FE"/>
    <w:rsid w:val="001808D4"/>
    <w:rsid w:val="0018095D"/>
    <w:rsid w:val="00181DFD"/>
    <w:rsid w:val="00182861"/>
    <w:rsid w:val="00182CB3"/>
    <w:rsid w:val="00183091"/>
    <w:rsid w:val="00183113"/>
    <w:rsid w:val="00183BE3"/>
    <w:rsid w:val="00183C91"/>
    <w:rsid w:val="00183D5E"/>
    <w:rsid w:val="00184D39"/>
    <w:rsid w:val="00184DD3"/>
    <w:rsid w:val="00185167"/>
    <w:rsid w:val="00185874"/>
    <w:rsid w:val="001860F9"/>
    <w:rsid w:val="0018657A"/>
    <w:rsid w:val="00186966"/>
    <w:rsid w:val="00186A32"/>
    <w:rsid w:val="00187939"/>
    <w:rsid w:val="00187ABD"/>
    <w:rsid w:val="00190404"/>
    <w:rsid w:val="001904B7"/>
    <w:rsid w:val="00191023"/>
    <w:rsid w:val="00192A4A"/>
    <w:rsid w:val="00193169"/>
    <w:rsid w:val="00193B86"/>
    <w:rsid w:val="00193D90"/>
    <w:rsid w:val="00194C66"/>
    <w:rsid w:val="00195200"/>
    <w:rsid w:val="00195D63"/>
    <w:rsid w:val="001A0038"/>
    <w:rsid w:val="001A103C"/>
    <w:rsid w:val="001A1478"/>
    <w:rsid w:val="001A2DDE"/>
    <w:rsid w:val="001A37F4"/>
    <w:rsid w:val="001A3976"/>
    <w:rsid w:val="001A481C"/>
    <w:rsid w:val="001A7079"/>
    <w:rsid w:val="001A7CFC"/>
    <w:rsid w:val="001B052C"/>
    <w:rsid w:val="001B1A37"/>
    <w:rsid w:val="001B1AA1"/>
    <w:rsid w:val="001B1ADC"/>
    <w:rsid w:val="001B29C3"/>
    <w:rsid w:val="001B2D1D"/>
    <w:rsid w:val="001B56C0"/>
    <w:rsid w:val="001B5F19"/>
    <w:rsid w:val="001B780D"/>
    <w:rsid w:val="001C00B2"/>
    <w:rsid w:val="001C0E98"/>
    <w:rsid w:val="001C13FD"/>
    <w:rsid w:val="001C29B6"/>
    <w:rsid w:val="001C41FB"/>
    <w:rsid w:val="001C4BA0"/>
    <w:rsid w:val="001C502D"/>
    <w:rsid w:val="001C5892"/>
    <w:rsid w:val="001C6559"/>
    <w:rsid w:val="001C65C9"/>
    <w:rsid w:val="001C6E0C"/>
    <w:rsid w:val="001C73CE"/>
    <w:rsid w:val="001C78DB"/>
    <w:rsid w:val="001C7D08"/>
    <w:rsid w:val="001D0B14"/>
    <w:rsid w:val="001D1B56"/>
    <w:rsid w:val="001D208B"/>
    <w:rsid w:val="001D31E6"/>
    <w:rsid w:val="001D324D"/>
    <w:rsid w:val="001D355F"/>
    <w:rsid w:val="001D3A1E"/>
    <w:rsid w:val="001D3D24"/>
    <w:rsid w:val="001D3E25"/>
    <w:rsid w:val="001D4DC8"/>
    <w:rsid w:val="001D58EB"/>
    <w:rsid w:val="001D5F8E"/>
    <w:rsid w:val="001D6554"/>
    <w:rsid w:val="001D6D69"/>
    <w:rsid w:val="001D7FA0"/>
    <w:rsid w:val="001E071C"/>
    <w:rsid w:val="001E0727"/>
    <w:rsid w:val="001E1563"/>
    <w:rsid w:val="001E15C4"/>
    <w:rsid w:val="001E15C8"/>
    <w:rsid w:val="001E23C9"/>
    <w:rsid w:val="001E249D"/>
    <w:rsid w:val="001E265C"/>
    <w:rsid w:val="001E2891"/>
    <w:rsid w:val="001E2A87"/>
    <w:rsid w:val="001E30E5"/>
    <w:rsid w:val="001E357D"/>
    <w:rsid w:val="001E3761"/>
    <w:rsid w:val="001E4D54"/>
    <w:rsid w:val="001E4E19"/>
    <w:rsid w:val="001E54F0"/>
    <w:rsid w:val="001E607F"/>
    <w:rsid w:val="001E61E4"/>
    <w:rsid w:val="001E639F"/>
    <w:rsid w:val="001E78FA"/>
    <w:rsid w:val="001E7B4A"/>
    <w:rsid w:val="001F080A"/>
    <w:rsid w:val="001F2274"/>
    <w:rsid w:val="001F2A89"/>
    <w:rsid w:val="001F3230"/>
    <w:rsid w:val="001F5451"/>
    <w:rsid w:val="001F6760"/>
    <w:rsid w:val="002000E5"/>
    <w:rsid w:val="002006A5"/>
    <w:rsid w:val="002006AB"/>
    <w:rsid w:val="0020125C"/>
    <w:rsid w:val="00201321"/>
    <w:rsid w:val="002018B7"/>
    <w:rsid w:val="00201BEA"/>
    <w:rsid w:val="00202C6D"/>
    <w:rsid w:val="0020423A"/>
    <w:rsid w:val="00204893"/>
    <w:rsid w:val="002054F5"/>
    <w:rsid w:val="002064D2"/>
    <w:rsid w:val="0020694D"/>
    <w:rsid w:val="00206B4A"/>
    <w:rsid w:val="00206DFA"/>
    <w:rsid w:val="00206FD5"/>
    <w:rsid w:val="002074F7"/>
    <w:rsid w:val="00210339"/>
    <w:rsid w:val="002109A5"/>
    <w:rsid w:val="00210A0B"/>
    <w:rsid w:val="00210C8C"/>
    <w:rsid w:val="00210D73"/>
    <w:rsid w:val="002117D5"/>
    <w:rsid w:val="00212AA9"/>
    <w:rsid w:val="00212AAD"/>
    <w:rsid w:val="0021496B"/>
    <w:rsid w:val="002151C4"/>
    <w:rsid w:val="0021520A"/>
    <w:rsid w:val="00215ABC"/>
    <w:rsid w:val="00216359"/>
    <w:rsid w:val="002165DF"/>
    <w:rsid w:val="0021678D"/>
    <w:rsid w:val="0021720F"/>
    <w:rsid w:val="0021725B"/>
    <w:rsid w:val="0021763D"/>
    <w:rsid w:val="00217BEE"/>
    <w:rsid w:val="002216DB"/>
    <w:rsid w:val="002218A5"/>
    <w:rsid w:val="00223E3F"/>
    <w:rsid w:val="00224269"/>
    <w:rsid w:val="0022426C"/>
    <w:rsid w:val="00224276"/>
    <w:rsid w:val="002246B2"/>
    <w:rsid w:val="00225307"/>
    <w:rsid w:val="00225899"/>
    <w:rsid w:val="00225A13"/>
    <w:rsid w:val="00225DA9"/>
    <w:rsid w:val="00226540"/>
    <w:rsid w:val="00226B25"/>
    <w:rsid w:val="00226C9A"/>
    <w:rsid w:val="00227324"/>
    <w:rsid w:val="0022788D"/>
    <w:rsid w:val="00227FBD"/>
    <w:rsid w:val="0023085C"/>
    <w:rsid w:val="0023169F"/>
    <w:rsid w:val="00231A6E"/>
    <w:rsid w:val="00231AE9"/>
    <w:rsid w:val="00231C3E"/>
    <w:rsid w:val="00231D17"/>
    <w:rsid w:val="00231D64"/>
    <w:rsid w:val="0023420B"/>
    <w:rsid w:val="00234650"/>
    <w:rsid w:val="00235B8E"/>
    <w:rsid w:val="002373D8"/>
    <w:rsid w:val="002402FA"/>
    <w:rsid w:val="00241765"/>
    <w:rsid w:val="002423F5"/>
    <w:rsid w:val="00242744"/>
    <w:rsid w:val="00242879"/>
    <w:rsid w:val="00242B77"/>
    <w:rsid w:val="00243B45"/>
    <w:rsid w:val="00244BE5"/>
    <w:rsid w:val="00245A1F"/>
    <w:rsid w:val="00246AE5"/>
    <w:rsid w:val="00246C0E"/>
    <w:rsid w:val="00247559"/>
    <w:rsid w:val="002515CE"/>
    <w:rsid w:val="002516BD"/>
    <w:rsid w:val="00252857"/>
    <w:rsid w:val="00253DE9"/>
    <w:rsid w:val="00253EE6"/>
    <w:rsid w:val="00254931"/>
    <w:rsid w:val="002556BB"/>
    <w:rsid w:val="00256457"/>
    <w:rsid w:val="00256A08"/>
    <w:rsid w:val="00256AF6"/>
    <w:rsid w:val="00257B5A"/>
    <w:rsid w:val="0026042F"/>
    <w:rsid w:val="00260718"/>
    <w:rsid w:val="00260777"/>
    <w:rsid w:val="00260FAF"/>
    <w:rsid w:val="00261060"/>
    <w:rsid w:val="002614D9"/>
    <w:rsid w:val="00261DCF"/>
    <w:rsid w:val="002626F6"/>
    <w:rsid w:val="002630BF"/>
    <w:rsid w:val="002631B5"/>
    <w:rsid w:val="0026383D"/>
    <w:rsid w:val="002651B0"/>
    <w:rsid w:val="0026595C"/>
    <w:rsid w:val="00265CDC"/>
    <w:rsid w:val="00265DD6"/>
    <w:rsid w:val="002671D6"/>
    <w:rsid w:val="00271266"/>
    <w:rsid w:val="00271F5A"/>
    <w:rsid w:val="002726B2"/>
    <w:rsid w:val="002733AC"/>
    <w:rsid w:val="002733C0"/>
    <w:rsid w:val="00273505"/>
    <w:rsid w:val="00274AA3"/>
    <w:rsid w:val="0027577B"/>
    <w:rsid w:val="002760CD"/>
    <w:rsid w:val="00276348"/>
    <w:rsid w:val="002771DB"/>
    <w:rsid w:val="002772CD"/>
    <w:rsid w:val="0027789D"/>
    <w:rsid w:val="00277BF2"/>
    <w:rsid w:val="00277D90"/>
    <w:rsid w:val="00280B97"/>
    <w:rsid w:val="0028156E"/>
    <w:rsid w:val="0028203C"/>
    <w:rsid w:val="00282A8A"/>
    <w:rsid w:val="002837E8"/>
    <w:rsid w:val="00285D6F"/>
    <w:rsid w:val="002864BD"/>
    <w:rsid w:val="002866B8"/>
    <w:rsid w:val="002866BD"/>
    <w:rsid w:val="00287AFB"/>
    <w:rsid w:val="00287EED"/>
    <w:rsid w:val="00290009"/>
    <w:rsid w:val="00291260"/>
    <w:rsid w:val="002918B8"/>
    <w:rsid w:val="002919C6"/>
    <w:rsid w:val="00291AFC"/>
    <w:rsid w:val="0029215A"/>
    <w:rsid w:val="002921CD"/>
    <w:rsid w:val="002928C5"/>
    <w:rsid w:val="002930B5"/>
    <w:rsid w:val="00295CFA"/>
    <w:rsid w:val="00297671"/>
    <w:rsid w:val="00297F66"/>
    <w:rsid w:val="002A063E"/>
    <w:rsid w:val="002A21D4"/>
    <w:rsid w:val="002A2415"/>
    <w:rsid w:val="002A34ED"/>
    <w:rsid w:val="002A44E8"/>
    <w:rsid w:val="002A4663"/>
    <w:rsid w:val="002A4682"/>
    <w:rsid w:val="002A5335"/>
    <w:rsid w:val="002A71F0"/>
    <w:rsid w:val="002A71FB"/>
    <w:rsid w:val="002A750C"/>
    <w:rsid w:val="002B035E"/>
    <w:rsid w:val="002B0680"/>
    <w:rsid w:val="002B15F8"/>
    <w:rsid w:val="002B1646"/>
    <w:rsid w:val="002B1A3A"/>
    <w:rsid w:val="002B1E15"/>
    <w:rsid w:val="002B2147"/>
    <w:rsid w:val="002B2D77"/>
    <w:rsid w:val="002B2E14"/>
    <w:rsid w:val="002B32A2"/>
    <w:rsid w:val="002B36CF"/>
    <w:rsid w:val="002B47E4"/>
    <w:rsid w:val="002B55D6"/>
    <w:rsid w:val="002B59AF"/>
    <w:rsid w:val="002B6076"/>
    <w:rsid w:val="002B64DF"/>
    <w:rsid w:val="002B65BC"/>
    <w:rsid w:val="002B6F8B"/>
    <w:rsid w:val="002B7532"/>
    <w:rsid w:val="002B7925"/>
    <w:rsid w:val="002C0C01"/>
    <w:rsid w:val="002C1C4E"/>
    <w:rsid w:val="002C21C6"/>
    <w:rsid w:val="002C3574"/>
    <w:rsid w:val="002C39D6"/>
    <w:rsid w:val="002C3EFB"/>
    <w:rsid w:val="002C4400"/>
    <w:rsid w:val="002C64DB"/>
    <w:rsid w:val="002C6A2F"/>
    <w:rsid w:val="002C6B79"/>
    <w:rsid w:val="002C6DB9"/>
    <w:rsid w:val="002C756A"/>
    <w:rsid w:val="002C77B0"/>
    <w:rsid w:val="002D0A11"/>
    <w:rsid w:val="002D0E57"/>
    <w:rsid w:val="002D178A"/>
    <w:rsid w:val="002D1AB0"/>
    <w:rsid w:val="002D1FA5"/>
    <w:rsid w:val="002D2375"/>
    <w:rsid w:val="002D2B71"/>
    <w:rsid w:val="002D2BDE"/>
    <w:rsid w:val="002D30B7"/>
    <w:rsid w:val="002D3252"/>
    <w:rsid w:val="002D4C16"/>
    <w:rsid w:val="002D4C2F"/>
    <w:rsid w:val="002D5939"/>
    <w:rsid w:val="002D5B1D"/>
    <w:rsid w:val="002D5C79"/>
    <w:rsid w:val="002D6272"/>
    <w:rsid w:val="002D63D6"/>
    <w:rsid w:val="002D6DEE"/>
    <w:rsid w:val="002D6E7E"/>
    <w:rsid w:val="002E0EFA"/>
    <w:rsid w:val="002E18E1"/>
    <w:rsid w:val="002E1D4E"/>
    <w:rsid w:val="002E389B"/>
    <w:rsid w:val="002E4258"/>
    <w:rsid w:val="002E4F51"/>
    <w:rsid w:val="002E5EC7"/>
    <w:rsid w:val="002E6091"/>
    <w:rsid w:val="002E7BD6"/>
    <w:rsid w:val="002E7C1D"/>
    <w:rsid w:val="002F060F"/>
    <w:rsid w:val="002F3958"/>
    <w:rsid w:val="002F3AA3"/>
    <w:rsid w:val="002F3E99"/>
    <w:rsid w:val="002F40AD"/>
    <w:rsid w:val="002F4913"/>
    <w:rsid w:val="002F4E5E"/>
    <w:rsid w:val="002F6DBF"/>
    <w:rsid w:val="002F74BA"/>
    <w:rsid w:val="002F7505"/>
    <w:rsid w:val="002F7A02"/>
    <w:rsid w:val="002F7BF2"/>
    <w:rsid w:val="00300D80"/>
    <w:rsid w:val="00300E0A"/>
    <w:rsid w:val="00302492"/>
    <w:rsid w:val="003026CB"/>
    <w:rsid w:val="00304243"/>
    <w:rsid w:val="003047B2"/>
    <w:rsid w:val="0030539A"/>
    <w:rsid w:val="00306433"/>
    <w:rsid w:val="00306BF4"/>
    <w:rsid w:val="00307A84"/>
    <w:rsid w:val="003101A2"/>
    <w:rsid w:val="0031236E"/>
    <w:rsid w:val="00312760"/>
    <w:rsid w:val="0031306A"/>
    <w:rsid w:val="0031395E"/>
    <w:rsid w:val="00314105"/>
    <w:rsid w:val="003144AC"/>
    <w:rsid w:val="003146D5"/>
    <w:rsid w:val="00314EDE"/>
    <w:rsid w:val="00316BAD"/>
    <w:rsid w:val="00316E02"/>
    <w:rsid w:val="00320354"/>
    <w:rsid w:val="00320A42"/>
    <w:rsid w:val="00320B65"/>
    <w:rsid w:val="0032111E"/>
    <w:rsid w:val="003216DF"/>
    <w:rsid w:val="00321F19"/>
    <w:rsid w:val="00323643"/>
    <w:rsid w:val="003237E2"/>
    <w:rsid w:val="00323FCF"/>
    <w:rsid w:val="00325037"/>
    <w:rsid w:val="00325409"/>
    <w:rsid w:val="003255FD"/>
    <w:rsid w:val="00325848"/>
    <w:rsid w:val="00326D4E"/>
    <w:rsid w:val="00327025"/>
    <w:rsid w:val="003271BB"/>
    <w:rsid w:val="00327BD5"/>
    <w:rsid w:val="0033111E"/>
    <w:rsid w:val="00331689"/>
    <w:rsid w:val="00331B3E"/>
    <w:rsid w:val="00331E57"/>
    <w:rsid w:val="0033200C"/>
    <w:rsid w:val="003345B8"/>
    <w:rsid w:val="003346B1"/>
    <w:rsid w:val="00334862"/>
    <w:rsid w:val="00335ACB"/>
    <w:rsid w:val="00336327"/>
    <w:rsid w:val="00336ECD"/>
    <w:rsid w:val="00340FAE"/>
    <w:rsid w:val="00341D19"/>
    <w:rsid w:val="00341E0A"/>
    <w:rsid w:val="00342B03"/>
    <w:rsid w:val="003432B0"/>
    <w:rsid w:val="00344451"/>
    <w:rsid w:val="0034544E"/>
    <w:rsid w:val="0034583D"/>
    <w:rsid w:val="0034686B"/>
    <w:rsid w:val="0034711F"/>
    <w:rsid w:val="00347ECC"/>
    <w:rsid w:val="00350076"/>
    <w:rsid w:val="00350B2E"/>
    <w:rsid w:val="003512B5"/>
    <w:rsid w:val="003521EF"/>
    <w:rsid w:val="0035233D"/>
    <w:rsid w:val="003525E6"/>
    <w:rsid w:val="00353747"/>
    <w:rsid w:val="00353E47"/>
    <w:rsid w:val="00353FCF"/>
    <w:rsid w:val="00354898"/>
    <w:rsid w:val="00354DF8"/>
    <w:rsid w:val="00355129"/>
    <w:rsid w:val="0035542B"/>
    <w:rsid w:val="0035572C"/>
    <w:rsid w:val="003561B5"/>
    <w:rsid w:val="00356BFC"/>
    <w:rsid w:val="00356CF3"/>
    <w:rsid w:val="0035709C"/>
    <w:rsid w:val="00357170"/>
    <w:rsid w:val="00357C35"/>
    <w:rsid w:val="00360D5F"/>
    <w:rsid w:val="00361187"/>
    <w:rsid w:val="00361AFC"/>
    <w:rsid w:val="00361E74"/>
    <w:rsid w:val="00361F16"/>
    <w:rsid w:val="003625B0"/>
    <w:rsid w:val="0036281C"/>
    <w:rsid w:val="0036384E"/>
    <w:rsid w:val="003641EB"/>
    <w:rsid w:val="00364581"/>
    <w:rsid w:val="003648CE"/>
    <w:rsid w:val="003649F5"/>
    <w:rsid w:val="00365916"/>
    <w:rsid w:val="00366385"/>
    <w:rsid w:val="00366C3F"/>
    <w:rsid w:val="00366CF6"/>
    <w:rsid w:val="00367E75"/>
    <w:rsid w:val="00370BF7"/>
    <w:rsid w:val="00370D69"/>
    <w:rsid w:val="003715AE"/>
    <w:rsid w:val="00372DEC"/>
    <w:rsid w:val="00373D04"/>
    <w:rsid w:val="00374179"/>
    <w:rsid w:val="003745A3"/>
    <w:rsid w:val="00374717"/>
    <w:rsid w:val="00374800"/>
    <w:rsid w:val="00374A7D"/>
    <w:rsid w:val="00375B52"/>
    <w:rsid w:val="00376506"/>
    <w:rsid w:val="00376574"/>
    <w:rsid w:val="003767FB"/>
    <w:rsid w:val="00376A0B"/>
    <w:rsid w:val="00376BB0"/>
    <w:rsid w:val="003800F1"/>
    <w:rsid w:val="003856C6"/>
    <w:rsid w:val="00386A5F"/>
    <w:rsid w:val="00387CD1"/>
    <w:rsid w:val="00390247"/>
    <w:rsid w:val="00390E51"/>
    <w:rsid w:val="00391038"/>
    <w:rsid w:val="003914F6"/>
    <w:rsid w:val="00391981"/>
    <w:rsid w:val="00392292"/>
    <w:rsid w:val="003922CB"/>
    <w:rsid w:val="00392AF8"/>
    <w:rsid w:val="00392B4B"/>
    <w:rsid w:val="0039313E"/>
    <w:rsid w:val="003936AC"/>
    <w:rsid w:val="00393C23"/>
    <w:rsid w:val="00393E89"/>
    <w:rsid w:val="003949F0"/>
    <w:rsid w:val="00395247"/>
    <w:rsid w:val="00395C47"/>
    <w:rsid w:val="00396267"/>
    <w:rsid w:val="00396761"/>
    <w:rsid w:val="003973EC"/>
    <w:rsid w:val="00397E74"/>
    <w:rsid w:val="003A0BCD"/>
    <w:rsid w:val="003A14BC"/>
    <w:rsid w:val="003A15D8"/>
    <w:rsid w:val="003A1E80"/>
    <w:rsid w:val="003A26D0"/>
    <w:rsid w:val="003A3CB3"/>
    <w:rsid w:val="003A46F8"/>
    <w:rsid w:val="003A5121"/>
    <w:rsid w:val="003A526E"/>
    <w:rsid w:val="003A5719"/>
    <w:rsid w:val="003A5CDC"/>
    <w:rsid w:val="003A5CF5"/>
    <w:rsid w:val="003A779E"/>
    <w:rsid w:val="003B0165"/>
    <w:rsid w:val="003B0247"/>
    <w:rsid w:val="003B2468"/>
    <w:rsid w:val="003B30AA"/>
    <w:rsid w:val="003B3593"/>
    <w:rsid w:val="003B3C3B"/>
    <w:rsid w:val="003B463C"/>
    <w:rsid w:val="003B46CC"/>
    <w:rsid w:val="003B47B4"/>
    <w:rsid w:val="003B4D97"/>
    <w:rsid w:val="003B5103"/>
    <w:rsid w:val="003B550A"/>
    <w:rsid w:val="003B5A60"/>
    <w:rsid w:val="003B6C59"/>
    <w:rsid w:val="003C0D57"/>
    <w:rsid w:val="003C19B2"/>
    <w:rsid w:val="003C1D07"/>
    <w:rsid w:val="003C22AA"/>
    <w:rsid w:val="003C2813"/>
    <w:rsid w:val="003C2926"/>
    <w:rsid w:val="003C2AB1"/>
    <w:rsid w:val="003C3EFE"/>
    <w:rsid w:val="003C453F"/>
    <w:rsid w:val="003C5105"/>
    <w:rsid w:val="003C5298"/>
    <w:rsid w:val="003C52D2"/>
    <w:rsid w:val="003C5E1F"/>
    <w:rsid w:val="003C6330"/>
    <w:rsid w:val="003C63CF"/>
    <w:rsid w:val="003C6430"/>
    <w:rsid w:val="003C67BD"/>
    <w:rsid w:val="003C69F3"/>
    <w:rsid w:val="003C70B6"/>
    <w:rsid w:val="003C72FF"/>
    <w:rsid w:val="003C7537"/>
    <w:rsid w:val="003C7959"/>
    <w:rsid w:val="003D0D6B"/>
    <w:rsid w:val="003D0F5B"/>
    <w:rsid w:val="003D0FFA"/>
    <w:rsid w:val="003D174C"/>
    <w:rsid w:val="003D1762"/>
    <w:rsid w:val="003D29BD"/>
    <w:rsid w:val="003D38F1"/>
    <w:rsid w:val="003D4759"/>
    <w:rsid w:val="003D4D21"/>
    <w:rsid w:val="003D5B71"/>
    <w:rsid w:val="003D6E72"/>
    <w:rsid w:val="003D718F"/>
    <w:rsid w:val="003D7BF0"/>
    <w:rsid w:val="003E163F"/>
    <w:rsid w:val="003E1D80"/>
    <w:rsid w:val="003E290C"/>
    <w:rsid w:val="003E31E9"/>
    <w:rsid w:val="003E485E"/>
    <w:rsid w:val="003E5259"/>
    <w:rsid w:val="003E5E7C"/>
    <w:rsid w:val="003E7290"/>
    <w:rsid w:val="003F175E"/>
    <w:rsid w:val="003F2264"/>
    <w:rsid w:val="003F23E3"/>
    <w:rsid w:val="003F639C"/>
    <w:rsid w:val="003F6872"/>
    <w:rsid w:val="003F7039"/>
    <w:rsid w:val="003F7669"/>
    <w:rsid w:val="003F7CF4"/>
    <w:rsid w:val="004003A1"/>
    <w:rsid w:val="00400682"/>
    <w:rsid w:val="00400A23"/>
    <w:rsid w:val="004027BC"/>
    <w:rsid w:val="0040324A"/>
    <w:rsid w:val="00404145"/>
    <w:rsid w:val="0040492B"/>
    <w:rsid w:val="004051B8"/>
    <w:rsid w:val="00407126"/>
    <w:rsid w:val="00407ECB"/>
    <w:rsid w:val="004102E4"/>
    <w:rsid w:val="00410368"/>
    <w:rsid w:val="00410676"/>
    <w:rsid w:val="00410B51"/>
    <w:rsid w:val="00411018"/>
    <w:rsid w:val="00411617"/>
    <w:rsid w:val="004122E9"/>
    <w:rsid w:val="004127B4"/>
    <w:rsid w:val="00412F69"/>
    <w:rsid w:val="00413290"/>
    <w:rsid w:val="0041351D"/>
    <w:rsid w:val="00413883"/>
    <w:rsid w:val="00413D31"/>
    <w:rsid w:val="004140D2"/>
    <w:rsid w:val="004141F4"/>
    <w:rsid w:val="00414228"/>
    <w:rsid w:val="0041487C"/>
    <w:rsid w:val="00414C36"/>
    <w:rsid w:val="004159DF"/>
    <w:rsid w:val="0041620D"/>
    <w:rsid w:val="004165F8"/>
    <w:rsid w:val="00416B41"/>
    <w:rsid w:val="00416CFD"/>
    <w:rsid w:val="00416EED"/>
    <w:rsid w:val="004172A6"/>
    <w:rsid w:val="00417369"/>
    <w:rsid w:val="00417395"/>
    <w:rsid w:val="00417A3E"/>
    <w:rsid w:val="0042023A"/>
    <w:rsid w:val="004204FF"/>
    <w:rsid w:val="00420E99"/>
    <w:rsid w:val="00421110"/>
    <w:rsid w:val="00423BC1"/>
    <w:rsid w:val="00423C75"/>
    <w:rsid w:val="0042461B"/>
    <w:rsid w:val="00424EA7"/>
    <w:rsid w:val="00425047"/>
    <w:rsid w:val="00425AC8"/>
    <w:rsid w:val="00425D3F"/>
    <w:rsid w:val="0042662E"/>
    <w:rsid w:val="00426E10"/>
    <w:rsid w:val="00427219"/>
    <w:rsid w:val="004279E4"/>
    <w:rsid w:val="00430121"/>
    <w:rsid w:val="004303CC"/>
    <w:rsid w:val="0043221A"/>
    <w:rsid w:val="00432CB0"/>
    <w:rsid w:val="00433466"/>
    <w:rsid w:val="00433DC0"/>
    <w:rsid w:val="00433ECA"/>
    <w:rsid w:val="00433FD3"/>
    <w:rsid w:val="00434B91"/>
    <w:rsid w:val="004351E9"/>
    <w:rsid w:val="00435F17"/>
    <w:rsid w:val="00436455"/>
    <w:rsid w:val="00436702"/>
    <w:rsid w:val="00436835"/>
    <w:rsid w:val="004368B6"/>
    <w:rsid w:val="0043723E"/>
    <w:rsid w:val="0043799B"/>
    <w:rsid w:val="00437E50"/>
    <w:rsid w:val="004408A1"/>
    <w:rsid w:val="004423C0"/>
    <w:rsid w:val="004431B7"/>
    <w:rsid w:val="0044403E"/>
    <w:rsid w:val="004446C1"/>
    <w:rsid w:val="00444AD5"/>
    <w:rsid w:val="0044550B"/>
    <w:rsid w:val="00445711"/>
    <w:rsid w:val="00445A3D"/>
    <w:rsid w:val="00445AEB"/>
    <w:rsid w:val="00446E48"/>
    <w:rsid w:val="0044714F"/>
    <w:rsid w:val="004473EF"/>
    <w:rsid w:val="00447823"/>
    <w:rsid w:val="004478E3"/>
    <w:rsid w:val="0045013D"/>
    <w:rsid w:val="0045096C"/>
    <w:rsid w:val="00450A78"/>
    <w:rsid w:val="004518AD"/>
    <w:rsid w:val="004532D4"/>
    <w:rsid w:val="00454006"/>
    <w:rsid w:val="0045675C"/>
    <w:rsid w:val="0045735F"/>
    <w:rsid w:val="0045737F"/>
    <w:rsid w:val="004573A2"/>
    <w:rsid w:val="004609A1"/>
    <w:rsid w:val="00460B75"/>
    <w:rsid w:val="004610C1"/>
    <w:rsid w:val="00461FCE"/>
    <w:rsid w:val="00463057"/>
    <w:rsid w:val="00463366"/>
    <w:rsid w:val="00463B19"/>
    <w:rsid w:val="00465231"/>
    <w:rsid w:val="0046582B"/>
    <w:rsid w:val="00466578"/>
    <w:rsid w:val="0046668C"/>
    <w:rsid w:val="004666EC"/>
    <w:rsid w:val="00466889"/>
    <w:rsid w:val="00466D4F"/>
    <w:rsid w:val="004670F3"/>
    <w:rsid w:val="0047088A"/>
    <w:rsid w:val="00470A2E"/>
    <w:rsid w:val="00470B43"/>
    <w:rsid w:val="00470E05"/>
    <w:rsid w:val="00470FD7"/>
    <w:rsid w:val="00471215"/>
    <w:rsid w:val="004712A3"/>
    <w:rsid w:val="0047147A"/>
    <w:rsid w:val="0047186B"/>
    <w:rsid w:val="00472DA4"/>
    <w:rsid w:val="0047309D"/>
    <w:rsid w:val="0047549A"/>
    <w:rsid w:val="00476F79"/>
    <w:rsid w:val="00480197"/>
    <w:rsid w:val="004815EF"/>
    <w:rsid w:val="00482D07"/>
    <w:rsid w:val="00483F67"/>
    <w:rsid w:val="00485540"/>
    <w:rsid w:val="00486D18"/>
    <w:rsid w:val="004908B8"/>
    <w:rsid w:val="00490DD2"/>
    <w:rsid w:val="00491827"/>
    <w:rsid w:val="004924F0"/>
    <w:rsid w:val="0049258A"/>
    <w:rsid w:val="004929EF"/>
    <w:rsid w:val="00494CBA"/>
    <w:rsid w:val="004965E7"/>
    <w:rsid w:val="00497043"/>
    <w:rsid w:val="004A00A1"/>
    <w:rsid w:val="004A2D64"/>
    <w:rsid w:val="004A2F2A"/>
    <w:rsid w:val="004A40BE"/>
    <w:rsid w:val="004A43AA"/>
    <w:rsid w:val="004A4E36"/>
    <w:rsid w:val="004A5451"/>
    <w:rsid w:val="004A5B0C"/>
    <w:rsid w:val="004A64BB"/>
    <w:rsid w:val="004A675F"/>
    <w:rsid w:val="004A6C45"/>
    <w:rsid w:val="004A6FEF"/>
    <w:rsid w:val="004B286D"/>
    <w:rsid w:val="004B2C08"/>
    <w:rsid w:val="004B3066"/>
    <w:rsid w:val="004B3074"/>
    <w:rsid w:val="004B3477"/>
    <w:rsid w:val="004B3B78"/>
    <w:rsid w:val="004B43F4"/>
    <w:rsid w:val="004B5756"/>
    <w:rsid w:val="004B6442"/>
    <w:rsid w:val="004B6830"/>
    <w:rsid w:val="004B6A14"/>
    <w:rsid w:val="004B6D05"/>
    <w:rsid w:val="004B6FC8"/>
    <w:rsid w:val="004B71F0"/>
    <w:rsid w:val="004B7E9E"/>
    <w:rsid w:val="004C0DE8"/>
    <w:rsid w:val="004C1B0D"/>
    <w:rsid w:val="004C24AA"/>
    <w:rsid w:val="004C2CBE"/>
    <w:rsid w:val="004C32B0"/>
    <w:rsid w:val="004C3690"/>
    <w:rsid w:val="004C38E9"/>
    <w:rsid w:val="004C3F44"/>
    <w:rsid w:val="004C5F70"/>
    <w:rsid w:val="004C616C"/>
    <w:rsid w:val="004D09EE"/>
    <w:rsid w:val="004D0AA9"/>
    <w:rsid w:val="004D0B79"/>
    <w:rsid w:val="004D0CF9"/>
    <w:rsid w:val="004D0D86"/>
    <w:rsid w:val="004D0F20"/>
    <w:rsid w:val="004D12B4"/>
    <w:rsid w:val="004D14B8"/>
    <w:rsid w:val="004D1506"/>
    <w:rsid w:val="004D17A0"/>
    <w:rsid w:val="004D1B7E"/>
    <w:rsid w:val="004D24B3"/>
    <w:rsid w:val="004D25BF"/>
    <w:rsid w:val="004D268A"/>
    <w:rsid w:val="004D3976"/>
    <w:rsid w:val="004D3E25"/>
    <w:rsid w:val="004D3FB2"/>
    <w:rsid w:val="004D4C54"/>
    <w:rsid w:val="004D505F"/>
    <w:rsid w:val="004D54E3"/>
    <w:rsid w:val="004D5AC2"/>
    <w:rsid w:val="004D5B55"/>
    <w:rsid w:val="004D5B92"/>
    <w:rsid w:val="004D5C94"/>
    <w:rsid w:val="004D5DA5"/>
    <w:rsid w:val="004D5F16"/>
    <w:rsid w:val="004D6553"/>
    <w:rsid w:val="004D7CED"/>
    <w:rsid w:val="004E05C4"/>
    <w:rsid w:val="004E0887"/>
    <w:rsid w:val="004E104F"/>
    <w:rsid w:val="004E173C"/>
    <w:rsid w:val="004E2127"/>
    <w:rsid w:val="004E288B"/>
    <w:rsid w:val="004E308A"/>
    <w:rsid w:val="004E41CE"/>
    <w:rsid w:val="004E6BFD"/>
    <w:rsid w:val="004E7A6A"/>
    <w:rsid w:val="004E7D3D"/>
    <w:rsid w:val="004F0C39"/>
    <w:rsid w:val="004F3B1D"/>
    <w:rsid w:val="004F3BEB"/>
    <w:rsid w:val="004F4021"/>
    <w:rsid w:val="004F430F"/>
    <w:rsid w:val="004F4D17"/>
    <w:rsid w:val="004F570F"/>
    <w:rsid w:val="004F5862"/>
    <w:rsid w:val="004F6BA3"/>
    <w:rsid w:val="004F7AB9"/>
    <w:rsid w:val="004F7EA2"/>
    <w:rsid w:val="0050191D"/>
    <w:rsid w:val="0050228F"/>
    <w:rsid w:val="0050274E"/>
    <w:rsid w:val="00502D05"/>
    <w:rsid w:val="00502D1E"/>
    <w:rsid w:val="00502D42"/>
    <w:rsid w:val="00502F4B"/>
    <w:rsid w:val="00504351"/>
    <w:rsid w:val="0050491D"/>
    <w:rsid w:val="0050498D"/>
    <w:rsid w:val="00504FB5"/>
    <w:rsid w:val="005055B0"/>
    <w:rsid w:val="00506111"/>
    <w:rsid w:val="005067A1"/>
    <w:rsid w:val="00510686"/>
    <w:rsid w:val="00510C37"/>
    <w:rsid w:val="0051114F"/>
    <w:rsid w:val="00511552"/>
    <w:rsid w:val="00511A8A"/>
    <w:rsid w:val="0051291D"/>
    <w:rsid w:val="00512C8F"/>
    <w:rsid w:val="0051308E"/>
    <w:rsid w:val="005136CB"/>
    <w:rsid w:val="00514374"/>
    <w:rsid w:val="00515022"/>
    <w:rsid w:val="00515766"/>
    <w:rsid w:val="00516C00"/>
    <w:rsid w:val="00520100"/>
    <w:rsid w:val="005206DA"/>
    <w:rsid w:val="0052099B"/>
    <w:rsid w:val="00520F28"/>
    <w:rsid w:val="0052168B"/>
    <w:rsid w:val="0052185E"/>
    <w:rsid w:val="0052253A"/>
    <w:rsid w:val="00522FE9"/>
    <w:rsid w:val="005232A6"/>
    <w:rsid w:val="00523567"/>
    <w:rsid w:val="005237A2"/>
    <w:rsid w:val="00523E14"/>
    <w:rsid w:val="00523EB1"/>
    <w:rsid w:val="00523F19"/>
    <w:rsid w:val="00523FE4"/>
    <w:rsid w:val="00524266"/>
    <w:rsid w:val="0052490C"/>
    <w:rsid w:val="005254F1"/>
    <w:rsid w:val="00525AEC"/>
    <w:rsid w:val="00527D94"/>
    <w:rsid w:val="0053060D"/>
    <w:rsid w:val="00531DA8"/>
    <w:rsid w:val="00531E19"/>
    <w:rsid w:val="00532041"/>
    <w:rsid w:val="005324C9"/>
    <w:rsid w:val="005329BD"/>
    <w:rsid w:val="005355DA"/>
    <w:rsid w:val="00535A22"/>
    <w:rsid w:val="0053613D"/>
    <w:rsid w:val="005370FF"/>
    <w:rsid w:val="00537224"/>
    <w:rsid w:val="005373B9"/>
    <w:rsid w:val="00540827"/>
    <w:rsid w:val="00540952"/>
    <w:rsid w:val="005411D1"/>
    <w:rsid w:val="00541D0E"/>
    <w:rsid w:val="005420D1"/>
    <w:rsid w:val="005422C6"/>
    <w:rsid w:val="0054254D"/>
    <w:rsid w:val="00542EEE"/>
    <w:rsid w:val="00543FFD"/>
    <w:rsid w:val="005457F4"/>
    <w:rsid w:val="00545B38"/>
    <w:rsid w:val="005460B1"/>
    <w:rsid w:val="0054685A"/>
    <w:rsid w:val="005468C8"/>
    <w:rsid w:val="0054790A"/>
    <w:rsid w:val="005504BB"/>
    <w:rsid w:val="00551627"/>
    <w:rsid w:val="00551AB4"/>
    <w:rsid w:val="0055455F"/>
    <w:rsid w:val="005548F6"/>
    <w:rsid w:val="0055634D"/>
    <w:rsid w:val="00556591"/>
    <w:rsid w:val="00556840"/>
    <w:rsid w:val="005615A6"/>
    <w:rsid w:val="005616EB"/>
    <w:rsid w:val="00562432"/>
    <w:rsid w:val="00562734"/>
    <w:rsid w:val="0056356F"/>
    <w:rsid w:val="005649AA"/>
    <w:rsid w:val="00564B52"/>
    <w:rsid w:val="00565351"/>
    <w:rsid w:val="005654DF"/>
    <w:rsid w:val="0056647D"/>
    <w:rsid w:val="00567311"/>
    <w:rsid w:val="0056759E"/>
    <w:rsid w:val="00567666"/>
    <w:rsid w:val="00570C1C"/>
    <w:rsid w:val="005714F4"/>
    <w:rsid w:val="00571EE8"/>
    <w:rsid w:val="005724C5"/>
    <w:rsid w:val="005727A3"/>
    <w:rsid w:val="005727AD"/>
    <w:rsid w:val="005734AC"/>
    <w:rsid w:val="00573D94"/>
    <w:rsid w:val="00574184"/>
    <w:rsid w:val="005742B6"/>
    <w:rsid w:val="00574BC1"/>
    <w:rsid w:val="005755CC"/>
    <w:rsid w:val="00575F6A"/>
    <w:rsid w:val="00576F9F"/>
    <w:rsid w:val="00580425"/>
    <w:rsid w:val="005804C6"/>
    <w:rsid w:val="00580791"/>
    <w:rsid w:val="00580DCF"/>
    <w:rsid w:val="00581085"/>
    <w:rsid w:val="00581117"/>
    <w:rsid w:val="00581558"/>
    <w:rsid w:val="0058162B"/>
    <w:rsid w:val="00583135"/>
    <w:rsid w:val="005842A7"/>
    <w:rsid w:val="00584536"/>
    <w:rsid w:val="00584727"/>
    <w:rsid w:val="00584C20"/>
    <w:rsid w:val="005864FB"/>
    <w:rsid w:val="00586B57"/>
    <w:rsid w:val="00586C73"/>
    <w:rsid w:val="00586EEE"/>
    <w:rsid w:val="00586FB9"/>
    <w:rsid w:val="0058735A"/>
    <w:rsid w:val="005875D6"/>
    <w:rsid w:val="005877D3"/>
    <w:rsid w:val="005929D0"/>
    <w:rsid w:val="00592F3D"/>
    <w:rsid w:val="00593993"/>
    <w:rsid w:val="00594396"/>
    <w:rsid w:val="00594511"/>
    <w:rsid w:val="00595094"/>
    <w:rsid w:val="005954D6"/>
    <w:rsid w:val="00596722"/>
    <w:rsid w:val="005968C3"/>
    <w:rsid w:val="00596EBD"/>
    <w:rsid w:val="0059758D"/>
    <w:rsid w:val="005A10C1"/>
    <w:rsid w:val="005A1618"/>
    <w:rsid w:val="005A1DC7"/>
    <w:rsid w:val="005A2519"/>
    <w:rsid w:val="005A27ED"/>
    <w:rsid w:val="005A2F1D"/>
    <w:rsid w:val="005A30B7"/>
    <w:rsid w:val="005A380D"/>
    <w:rsid w:val="005A3B87"/>
    <w:rsid w:val="005A3BD7"/>
    <w:rsid w:val="005A411A"/>
    <w:rsid w:val="005A492D"/>
    <w:rsid w:val="005A6478"/>
    <w:rsid w:val="005A6566"/>
    <w:rsid w:val="005A708E"/>
    <w:rsid w:val="005A7306"/>
    <w:rsid w:val="005B1B17"/>
    <w:rsid w:val="005B25AA"/>
    <w:rsid w:val="005B2ACF"/>
    <w:rsid w:val="005B54B0"/>
    <w:rsid w:val="005B599F"/>
    <w:rsid w:val="005B5B98"/>
    <w:rsid w:val="005C005C"/>
    <w:rsid w:val="005C00B4"/>
    <w:rsid w:val="005C2785"/>
    <w:rsid w:val="005C32E6"/>
    <w:rsid w:val="005C335C"/>
    <w:rsid w:val="005C33AF"/>
    <w:rsid w:val="005C35C2"/>
    <w:rsid w:val="005C3EAB"/>
    <w:rsid w:val="005C3FCC"/>
    <w:rsid w:val="005C41EA"/>
    <w:rsid w:val="005C443C"/>
    <w:rsid w:val="005C45FA"/>
    <w:rsid w:val="005C5DAB"/>
    <w:rsid w:val="005C7191"/>
    <w:rsid w:val="005D07F7"/>
    <w:rsid w:val="005D217B"/>
    <w:rsid w:val="005D2B5F"/>
    <w:rsid w:val="005D2F35"/>
    <w:rsid w:val="005D2F9F"/>
    <w:rsid w:val="005D32DA"/>
    <w:rsid w:val="005D3EC8"/>
    <w:rsid w:val="005D47D2"/>
    <w:rsid w:val="005D4878"/>
    <w:rsid w:val="005D598D"/>
    <w:rsid w:val="005D5E29"/>
    <w:rsid w:val="005D5FB7"/>
    <w:rsid w:val="005D699B"/>
    <w:rsid w:val="005D7945"/>
    <w:rsid w:val="005E1601"/>
    <w:rsid w:val="005E2AFD"/>
    <w:rsid w:val="005E38B4"/>
    <w:rsid w:val="005E3A23"/>
    <w:rsid w:val="005E3ACA"/>
    <w:rsid w:val="005E3F28"/>
    <w:rsid w:val="005E42A7"/>
    <w:rsid w:val="005E55AB"/>
    <w:rsid w:val="005E5CCB"/>
    <w:rsid w:val="005E5EC9"/>
    <w:rsid w:val="005E6355"/>
    <w:rsid w:val="005E6C59"/>
    <w:rsid w:val="005E70F7"/>
    <w:rsid w:val="005F03E1"/>
    <w:rsid w:val="005F1622"/>
    <w:rsid w:val="005F197F"/>
    <w:rsid w:val="005F204F"/>
    <w:rsid w:val="005F2829"/>
    <w:rsid w:val="005F3136"/>
    <w:rsid w:val="005F3182"/>
    <w:rsid w:val="005F47F5"/>
    <w:rsid w:val="005F5546"/>
    <w:rsid w:val="005F6709"/>
    <w:rsid w:val="005F6F35"/>
    <w:rsid w:val="005F7F04"/>
    <w:rsid w:val="006018C2"/>
    <w:rsid w:val="00601A03"/>
    <w:rsid w:val="00601A24"/>
    <w:rsid w:val="00601EDE"/>
    <w:rsid w:val="00602A08"/>
    <w:rsid w:val="00603EDA"/>
    <w:rsid w:val="00604B90"/>
    <w:rsid w:val="00604DE7"/>
    <w:rsid w:val="00604FE4"/>
    <w:rsid w:val="00606434"/>
    <w:rsid w:val="006067A0"/>
    <w:rsid w:val="006068F7"/>
    <w:rsid w:val="00606C4D"/>
    <w:rsid w:val="00607C1A"/>
    <w:rsid w:val="00607DD5"/>
    <w:rsid w:val="006109C7"/>
    <w:rsid w:val="0061206E"/>
    <w:rsid w:val="00612763"/>
    <w:rsid w:val="00612853"/>
    <w:rsid w:val="006129F6"/>
    <w:rsid w:val="00612B1F"/>
    <w:rsid w:val="006131E7"/>
    <w:rsid w:val="006132AE"/>
    <w:rsid w:val="006132BA"/>
    <w:rsid w:val="00613340"/>
    <w:rsid w:val="00613B87"/>
    <w:rsid w:val="00614027"/>
    <w:rsid w:val="00614AFE"/>
    <w:rsid w:val="00614CE9"/>
    <w:rsid w:val="00615AE8"/>
    <w:rsid w:val="006167B5"/>
    <w:rsid w:val="00616EC8"/>
    <w:rsid w:val="006170DA"/>
    <w:rsid w:val="00617231"/>
    <w:rsid w:val="00617D44"/>
    <w:rsid w:val="00620091"/>
    <w:rsid w:val="0062085D"/>
    <w:rsid w:val="00620A65"/>
    <w:rsid w:val="006225CD"/>
    <w:rsid w:val="00623C17"/>
    <w:rsid w:val="0062488C"/>
    <w:rsid w:val="0062587B"/>
    <w:rsid w:val="00625DA9"/>
    <w:rsid w:val="006265F7"/>
    <w:rsid w:val="006266B9"/>
    <w:rsid w:val="00626D21"/>
    <w:rsid w:val="0062746A"/>
    <w:rsid w:val="00627E27"/>
    <w:rsid w:val="00627F18"/>
    <w:rsid w:val="006309B1"/>
    <w:rsid w:val="006324B8"/>
    <w:rsid w:val="0063257C"/>
    <w:rsid w:val="00633638"/>
    <w:rsid w:val="00633B20"/>
    <w:rsid w:val="00633E7F"/>
    <w:rsid w:val="00634071"/>
    <w:rsid w:val="0063502B"/>
    <w:rsid w:val="0063567E"/>
    <w:rsid w:val="00636E49"/>
    <w:rsid w:val="00637313"/>
    <w:rsid w:val="00637331"/>
    <w:rsid w:val="00640AC1"/>
    <w:rsid w:val="006412CE"/>
    <w:rsid w:val="00641BD6"/>
    <w:rsid w:val="00641D2B"/>
    <w:rsid w:val="00641D63"/>
    <w:rsid w:val="00641EEA"/>
    <w:rsid w:val="006425A7"/>
    <w:rsid w:val="00642F6E"/>
    <w:rsid w:val="00643369"/>
    <w:rsid w:val="006435DD"/>
    <w:rsid w:val="0064361F"/>
    <w:rsid w:val="006445DB"/>
    <w:rsid w:val="0064521D"/>
    <w:rsid w:val="0064621D"/>
    <w:rsid w:val="0064722A"/>
    <w:rsid w:val="00647545"/>
    <w:rsid w:val="006478BC"/>
    <w:rsid w:val="00647BAC"/>
    <w:rsid w:val="00647C0C"/>
    <w:rsid w:val="006506A1"/>
    <w:rsid w:val="00650AAD"/>
    <w:rsid w:val="00651493"/>
    <w:rsid w:val="00651503"/>
    <w:rsid w:val="00651A57"/>
    <w:rsid w:val="0065287E"/>
    <w:rsid w:val="00652B40"/>
    <w:rsid w:val="0065334F"/>
    <w:rsid w:val="006538B0"/>
    <w:rsid w:val="00653A91"/>
    <w:rsid w:val="0065585A"/>
    <w:rsid w:val="0066028E"/>
    <w:rsid w:val="00660819"/>
    <w:rsid w:val="00660BEE"/>
    <w:rsid w:val="00660E55"/>
    <w:rsid w:val="006611E6"/>
    <w:rsid w:val="00663418"/>
    <w:rsid w:val="00663730"/>
    <w:rsid w:val="00663A4A"/>
    <w:rsid w:val="00663EE0"/>
    <w:rsid w:val="00664123"/>
    <w:rsid w:val="00664781"/>
    <w:rsid w:val="00665530"/>
    <w:rsid w:val="0066575B"/>
    <w:rsid w:val="00666204"/>
    <w:rsid w:val="00666A2E"/>
    <w:rsid w:val="00666DC3"/>
    <w:rsid w:val="00667120"/>
    <w:rsid w:val="006674BD"/>
    <w:rsid w:val="00667CB0"/>
    <w:rsid w:val="00670183"/>
    <w:rsid w:val="006701C4"/>
    <w:rsid w:val="0067220F"/>
    <w:rsid w:val="00672DBD"/>
    <w:rsid w:val="0067313E"/>
    <w:rsid w:val="00673BDF"/>
    <w:rsid w:val="00673BEB"/>
    <w:rsid w:val="00673F3F"/>
    <w:rsid w:val="00676A74"/>
    <w:rsid w:val="006804B3"/>
    <w:rsid w:val="00681B4E"/>
    <w:rsid w:val="00681ED7"/>
    <w:rsid w:val="00682FF7"/>
    <w:rsid w:val="0068356D"/>
    <w:rsid w:val="006841BC"/>
    <w:rsid w:val="00685502"/>
    <w:rsid w:val="00686206"/>
    <w:rsid w:val="00686B5F"/>
    <w:rsid w:val="006874EF"/>
    <w:rsid w:val="00687980"/>
    <w:rsid w:val="00687BF5"/>
    <w:rsid w:val="006905B6"/>
    <w:rsid w:val="00690DE3"/>
    <w:rsid w:val="00691152"/>
    <w:rsid w:val="00692815"/>
    <w:rsid w:val="00692836"/>
    <w:rsid w:val="00693C6A"/>
    <w:rsid w:val="00695925"/>
    <w:rsid w:val="00695E00"/>
    <w:rsid w:val="0069650A"/>
    <w:rsid w:val="006A0AED"/>
    <w:rsid w:val="006A15FD"/>
    <w:rsid w:val="006A19DF"/>
    <w:rsid w:val="006A2A55"/>
    <w:rsid w:val="006A35D2"/>
    <w:rsid w:val="006A390B"/>
    <w:rsid w:val="006A5520"/>
    <w:rsid w:val="006A55AB"/>
    <w:rsid w:val="006A5E42"/>
    <w:rsid w:val="006A650A"/>
    <w:rsid w:val="006A797C"/>
    <w:rsid w:val="006A7F32"/>
    <w:rsid w:val="006B0312"/>
    <w:rsid w:val="006B041D"/>
    <w:rsid w:val="006B1027"/>
    <w:rsid w:val="006B1A4B"/>
    <w:rsid w:val="006B301E"/>
    <w:rsid w:val="006B49F1"/>
    <w:rsid w:val="006B5E8A"/>
    <w:rsid w:val="006B64FA"/>
    <w:rsid w:val="006B6594"/>
    <w:rsid w:val="006B6ABB"/>
    <w:rsid w:val="006B6E2D"/>
    <w:rsid w:val="006B7200"/>
    <w:rsid w:val="006B7AE1"/>
    <w:rsid w:val="006B7DB8"/>
    <w:rsid w:val="006C1678"/>
    <w:rsid w:val="006C1B8E"/>
    <w:rsid w:val="006C2008"/>
    <w:rsid w:val="006C2D89"/>
    <w:rsid w:val="006C34D3"/>
    <w:rsid w:val="006C3990"/>
    <w:rsid w:val="006C3E23"/>
    <w:rsid w:val="006C41DB"/>
    <w:rsid w:val="006C457A"/>
    <w:rsid w:val="006C4D3C"/>
    <w:rsid w:val="006C67F9"/>
    <w:rsid w:val="006C6CD0"/>
    <w:rsid w:val="006C73CE"/>
    <w:rsid w:val="006C7B23"/>
    <w:rsid w:val="006D267F"/>
    <w:rsid w:val="006D2BFF"/>
    <w:rsid w:val="006D37F5"/>
    <w:rsid w:val="006D4615"/>
    <w:rsid w:val="006D4891"/>
    <w:rsid w:val="006D4BF7"/>
    <w:rsid w:val="006D6207"/>
    <w:rsid w:val="006D75CD"/>
    <w:rsid w:val="006D7758"/>
    <w:rsid w:val="006E01BD"/>
    <w:rsid w:val="006E29AA"/>
    <w:rsid w:val="006E3C25"/>
    <w:rsid w:val="006E485B"/>
    <w:rsid w:val="006E48D0"/>
    <w:rsid w:val="006E4BAF"/>
    <w:rsid w:val="006E553A"/>
    <w:rsid w:val="006E63FE"/>
    <w:rsid w:val="006E67F7"/>
    <w:rsid w:val="006E685E"/>
    <w:rsid w:val="006E71CF"/>
    <w:rsid w:val="006E77C1"/>
    <w:rsid w:val="006E7C41"/>
    <w:rsid w:val="006F096D"/>
    <w:rsid w:val="006F0AC2"/>
    <w:rsid w:val="006F0EBC"/>
    <w:rsid w:val="006F1A0B"/>
    <w:rsid w:val="006F1E76"/>
    <w:rsid w:val="006F296E"/>
    <w:rsid w:val="006F2DFA"/>
    <w:rsid w:val="006F3431"/>
    <w:rsid w:val="006F3A53"/>
    <w:rsid w:val="006F41BE"/>
    <w:rsid w:val="006F4E2F"/>
    <w:rsid w:val="006F5F9F"/>
    <w:rsid w:val="006F6355"/>
    <w:rsid w:val="006F7477"/>
    <w:rsid w:val="006F78B6"/>
    <w:rsid w:val="006F7A71"/>
    <w:rsid w:val="00700102"/>
    <w:rsid w:val="00700C24"/>
    <w:rsid w:val="007019B3"/>
    <w:rsid w:val="00701FE2"/>
    <w:rsid w:val="0070245F"/>
    <w:rsid w:val="00702B38"/>
    <w:rsid w:val="00702FDD"/>
    <w:rsid w:val="00703048"/>
    <w:rsid w:val="007041F4"/>
    <w:rsid w:val="00704388"/>
    <w:rsid w:val="007061EE"/>
    <w:rsid w:val="00707D89"/>
    <w:rsid w:val="00710AEE"/>
    <w:rsid w:val="00711148"/>
    <w:rsid w:val="00711772"/>
    <w:rsid w:val="00712155"/>
    <w:rsid w:val="007122B8"/>
    <w:rsid w:val="0071241D"/>
    <w:rsid w:val="00712782"/>
    <w:rsid w:val="00712793"/>
    <w:rsid w:val="0071463E"/>
    <w:rsid w:val="0071567B"/>
    <w:rsid w:val="00715692"/>
    <w:rsid w:val="0071587F"/>
    <w:rsid w:val="0071672B"/>
    <w:rsid w:val="00716CD6"/>
    <w:rsid w:val="00716CE0"/>
    <w:rsid w:val="007179F7"/>
    <w:rsid w:val="00717B25"/>
    <w:rsid w:val="00717C65"/>
    <w:rsid w:val="00717DF4"/>
    <w:rsid w:val="007202AF"/>
    <w:rsid w:val="007204AF"/>
    <w:rsid w:val="00720905"/>
    <w:rsid w:val="00720C3A"/>
    <w:rsid w:val="00721081"/>
    <w:rsid w:val="00721109"/>
    <w:rsid w:val="00722953"/>
    <w:rsid w:val="00722D7B"/>
    <w:rsid w:val="0072317B"/>
    <w:rsid w:val="00723910"/>
    <w:rsid w:val="00723C25"/>
    <w:rsid w:val="00724114"/>
    <w:rsid w:val="00724698"/>
    <w:rsid w:val="0072502E"/>
    <w:rsid w:val="007254C8"/>
    <w:rsid w:val="00725778"/>
    <w:rsid w:val="00725AF3"/>
    <w:rsid w:val="00725D81"/>
    <w:rsid w:val="0072641C"/>
    <w:rsid w:val="0072663E"/>
    <w:rsid w:val="007270E9"/>
    <w:rsid w:val="00730191"/>
    <w:rsid w:val="00730BA6"/>
    <w:rsid w:val="007319C5"/>
    <w:rsid w:val="00732476"/>
    <w:rsid w:val="00732854"/>
    <w:rsid w:val="00732D43"/>
    <w:rsid w:val="007335CD"/>
    <w:rsid w:val="007338A5"/>
    <w:rsid w:val="00734E3B"/>
    <w:rsid w:val="0073615A"/>
    <w:rsid w:val="0074102C"/>
    <w:rsid w:val="007417D9"/>
    <w:rsid w:val="00742D8B"/>
    <w:rsid w:val="007450B4"/>
    <w:rsid w:val="00745EEA"/>
    <w:rsid w:val="007463D0"/>
    <w:rsid w:val="00747128"/>
    <w:rsid w:val="00747A8A"/>
    <w:rsid w:val="00750179"/>
    <w:rsid w:val="00751E72"/>
    <w:rsid w:val="00752065"/>
    <w:rsid w:val="007527CE"/>
    <w:rsid w:val="00752A0C"/>
    <w:rsid w:val="00752C07"/>
    <w:rsid w:val="00752DC5"/>
    <w:rsid w:val="00753260"/>
    <w:rsid w:val="007568B6"/>
    <w:rsid w:val="00757197"/>
    <w:rsid w:val="0076093E"/>
    <w:rsid w:val="00760DEF"/>
    <w:rsid w:val="00761C1D"/>
    <w:rsid w:val="00761E8F"/>
    <w:rsid w:val="00762131"/>
    <w:rsid w:val="00762155"/>
    <w:rsid w:val="00762684"/>
    <w:rsid w:val="00764BB2"/>
    <w:rsid w:val="00764D61"/>
    <w:rsid w:val="00764FD7"/>
    <w:rsid w:val="007655CB"/>
    <w:rsid w:val="00765B1A"/>
    <w:rsid w:val="0076617E"/>
    <w:rsid w:val="00766284"/>
    <w:rsid w:val="0076632D"/>
    <w:rsid w:val="0076791E"/>
    <w:rsid w:val="00770459"/>
    <w:rsid w:val="00770656"/>
    <w:rsid w:val="00773001"/>
    <w:rsid w:val="00774F33"/>
    <w:rsid w:val="0077546B"/>
    <w:rsid w:val="007762D1"/>
    <w:rsid w:val="00776575"/>
    <w:rsid w:val="00776AF2"/>
    <w:rsid w:val="00777555"/>
    <w:rsid w:val="00780368"/>
    <w:rsid w:val="00780C3C"/>
    <w:rsid w:val="00780F93"/>
    <w:rsid w:val="007816DD"/>
    <w:rsid w:val="00781E23"/>
    <w:rsid w:val="0078272C"/>
    <w:rsid w:val="00782A88"/>
    <w:rsid w:val="007838CB"/>
    <w:rsid w:val="00783D2C"/>
    <w:rsid w:val="007848AE"/>
    <w:rsid w:val="00785A89"/>
    <w:rsid w:val="007863C3"/>
    <w:rsid w:val="007863E5"/>
    <w:rsid w:val="0079011C"/>
    <w:rsid w:val="007910CA"/>
    <w:rsid w:val="00791E2E"/>
    <w:rsid w:val="00792310"/>
    <w:rsid w:val="00792B0D"/>
    <w:rsid w:val="00793F17"/>
    <w:rsid w:val="00795958"/>
    <w:rsid w:val="00796BE7"/>
    <w:rsid w:val="00796FA0"/>
    <w:rsid w:val="007973C6"/>
    <w:rsid w:val="00797B54"/>
    <w:rsid w:val="007A176E"/>
    <w:rsid w:val="007A357D"/>
    <w:rsid w:val="007A3889"/>
    <w:rsid w:val="007A4D13"/>
    <w:rsid w:val="007A5236"/>
    <w:rsid w:val="007A75EE"/>
    <w:rsid w:val="007A7B07"/>
    <w:rsid w:val="007A7F2F"/>
    <w:rsid w:val="007B02D4"/>
    <w:rsid w:val="007B03C4"/>
    <w:rsid w:val="007B22E6"/>
    <w:rsid w:val="007B261C"/>
    <w:rsid w:val="007B2A1D"/>
    <w:rsid w:val="007B31D3"/>
    <w:rsid w:val="007B385B"/>
    <w:rsid w:val="007B3D54"/>
    <w:rsid w:val="007B4192"/>
    <w:rsid w:val="007B4240"/>
    <w:rsid w:val="007B4898"/>
    <w:rsid w:val="007B6AF5"/>
    <w:rsid w:val="007B79F7"/>
    <w:rsid w:val="007C1FDE"/>
    <w:rsid w:val="007C28F7"/>
    <w:rsid w:val="007C45B7"/>
    <w:rsid w:val="007C4BEC"/>
    <w:rsid w:val="007C584E"/>
    <w:rsid w:val="007C6BF9"/>
    <w:rsid w:val="007D059B"/>
    <w:rsid w:val="007D0B74"/>
    <w:rsid w:val="007D167E"/>
    <w:rsid w:val="007D1BEF"/>
    <w:rsid w:val="007D2DE9"/>
    <w:rsid w:val="007D335E"/>
    <w:rsid w:val="007D380C"/>
    <w:rsid w:val="007D43A3"/>
    <w:rsid w:val="007D4B04"/>
    <w:rsid w:val="007D4E27"/>
    <w:rsid w:val="007D4E6E"/>
    <w:rsid w:val="007D60C7"/>
    <w:rsid w:val="007D6921"/>
    <w:rsid w:val="007D6B0D"/>
    <w:rsid w:val="007D79A2"/>
    <w:rsid w:val="007E20F0"/>
    <w:rsid w:val="007E295B"/>
    <w:rsid w:val="007E3153"/>
    <w:rsid w:val="007E3875"/>
    <w:rsid w:val="007E3B10"/>
    <w:rsid w:val="007E48E3"/>
    <w:rsid w:val="007E58BF"/>
    <w:rsid w:val="007E5CC6"/>
    <w:rsid w:val="007F033B"/>
    <w:rsid w:val="007F04C0"/>
    <w:rsid w:val="007F1AC6"/>
    <w:rsid w:val="007F2FBB"/>
    <w:rsid w:val="007F3AA2"/>
    <w:rsid w:val="007F46E7"/>
    <w:rsid w:val="007F59B5"/>
    <w:rsid w:val="007F68AF"/>
    <w:rsid w:val="007F7383"/>
    <w:rsid w:val="007F7E6D"/>
    <w:rsid w:val="0080056E"/>
    <w:rsid w:val="00801678"/>
    <w:rsid w:val="00802355"/>
    <w:rsid w:val="00802626"/>
    <w:rsid w:val="00803159"/>
    <w:rsid w:val="00803178"/>
    <w:rsid w:val="008033B7"/>
    <w:rsid w:val="008033D6"/>
    <w:rsid w:val="00804931"/>
    <w:rsid w:val="008051FD"/>
    <w:rsid w:val="008056B2"/>
    <w:rsid w:val="00805CCF"/>
    <w:rsid w:val="00805FEB"/>
    <w:rsid w:val="00806670"/>
    <w:rsid w:val="00806E88"/>
    <w:rsid w:val="00806F2B"/>
    <w:rsid w:val="008078CC"/>
    <w:rsid w:val="00807AEE"/>
    <w:rsid w:val="0081029D"/>
    <w:rsid w:val="008105B3"/>
    <w:rsid w:val="00813318"/>
    <w:rsid w:val="008143B7"/>
    <w:rsid w:val="00815EEF"/>
    <w:rsid w:val="00816183"/>
    <w:rsid w:val="00816775"/>
    <w:rsid w:val="00816B4A"/>
    <w:rsid w:val="00817671"/>
    <w:rsid w:val="0081769E"/>
    <w:rsid w:val="008200CB"/>
    <w:rsid w:val="00820224"/>
    <w:rsid w:val="00820BBC"/>
    <w:rsid w:val="00821D2B"/>
    <w:rsid w:val="008222C6"/>
    <w:rsid w:val="00822566"/>
    <w:rsid w:val="00822AE3"/>
    <w:rsid w:val="00822DB7"/>
    <w:rsid w:val="00823319"/>
    <w:rsid w:val="00824506"/>
    <w:rsid w:val="00825333"/>
    <w:rsid w:val="00825407"/>
    <w:rsid w:val="008271DB"/>
    <w:rsid w:val="0082787C"/>
    <w:rsid w:val="008301CA"/>
    <w:rsid w:val="008304EF"/>
    <w:rsid w:val="0083170C"/>
    <w:rsid w:val="00831FEE"/>
    <w:rsid w:val="00834434"/>
    <w:rsid w:val="00834ABB"/>
    <w:rsid w:val="00834C2E"/>
    <w:rsid w:val="00834E37"/>
    <w:rsid w:val="0083666E"/>
    <w:rsid w:val="00837F62"/>
    <w:rsid w:val="008407AE"/>
    <w:rsid w:val="00840D0A"/>
    <w:rsid w:val="0084125C"/>
    <w:rsid w:val="00841785"/>
    <w:rsid w:val="008442D0"/>
    <w:rsid w:val="00844350"/>
    <w:rsid w:val="00844D5E"/>
    <w:rsid w:val="00845ACC"/>
    <w:rsid w:val="00845C7B"/>
    <w:rsid w:val="00845C98"/>
    <w:rsid w:val="00845D4C"/>
    <w:rsid w:val="00846749"/>
    <w:rsid w:val="00846B3A"/>
    <w:rsid w:val="00846C1C"/>
    <w:rsid w:val="008477FA"/>
    <w:rsid w:val="008500ED"/>
    <w:rsid w:val="008513D7"/>
    <w:rsid w:val="00851683"/>
    <w:rsid w:val="00851AA2"/>
    <w:rsid w:val="00852B71"/>
    <w:rsid w:val="00853253"/>
    <w:rsid w:val="008532F6"/>
    <w:rsid w:val="008533D5"/>
    <w:rsid w:val="008541CF"/>
    <w:rsid w:val="008546AD"/>
    <w:rsid w:val="00860033"/>
    <w:rsid w:val="008612D5"/>
    <w:rsid w:val="008616B6"/>
    <w:rsid w:val="00861D13"/>
    <w:rsid w:val="00861E8D"/>
    <w:rsid w:val="00862E51"/>
    <w:rsid w:val="008641C2"/>
    <w:rsid w:val="00864F28"/>
    <w:rsid w:val="008668D2"/>
    <w:rsid w:val="008669F9"/>
    <w:rsid w:val="00866BC6"/>
    <w:rsid w:val="0086719C"/>
    <w:rsid w:val="00867FEF"/>
    <w:rsid w:val="00870F78"/>
    <w:rsid w:val="00871013"/>
    <w:rsid w:val="0087290B"/>
    <w:rsid w:val="00873354"/>
    <w:rsid w:val="00873715"/>
    <w:rsid w:val="00873831"/>
    <w:rsid w:val="008748F2"/>
    <w:rsid w:val="00874BFB"/>
    <w:rsid w:val="00875453"/>
    <w:rsid w:val="00875838"/>
    <w:rsid w:val="008766DA"/>
    <w:rsid w:val="00877A52"/>
    <w:rsid w:val="008808DF"/>
    <w:rsid w:val="00880AED"/>
    <w:rsid w:val="00881707"/>
    <w:rsid w:val="00882626"/>
    <w:rsid w:val="00882A58"/>
    <w:rsid w:val="0088307C"/>
    <w:rsid w:val="008832DC"/>
    <w:rsid w:val="00884BBB"/>
    <w:rsid w:val="00884C8A"/>
    <w:rsid w:val="00885951"/>
    <w:rsid w:val="00885E74"/>
    <w:rsid w:val="0089012C"/>
    <w:rsid w:val="0089062C"/>
    <w:rsid w:val="008908E7"/>
    <w:rsid w:val="008916E5"/>
    <w:rsid w:val="008917F3"/>
    <w:rsid w:val="00891E6D"/>
    <w:rsid w:val="0089204E"/>
    <w:rsid w:val="008928B8"/>
    <w:rsid w:val="008929A0"/>
    <w:rsid w:val="0089382D"/>
    <w:rsid w:val="008938EB"/>
    <w:rsid w:val="00893A01"/>
    <w:rsid w:val="0089491A"/>
    <w:rsid w:val="00894B9F"/>
    <w:rsid w:val="00894F94"/>
    <w:rsid w:val="00894FE7"/>
    <w:rsid w:val="008955C0"/>
    <w:rsid w:val="008961F3"/>
    <w:rsid w:val="00896F66"/>
    <w:rsid w:val="008971B5"/>
    <w:rsid w:val="008976B0"/>
    <w:rsid w:val="00897C56"/>
    <w:rsid w:val="008A08A3"/>
    <w:rsid w:val="008A09E6"/>
    <w:rsid w:val="008A0E64"/>
    <w:rsid w:val="008A0F49"/>
    <w:rsid w:val="008A11CC"/>
    <w:rsid w:val="008A1322"/>
    <w:rsid w:val="008A1664"/>
    <w:rsid w:val="008A1EDF"/>
    <w:rsid w:val="008A261D"/>
    <w:rsid w:val="008A32CA"/>
    <w:rsid w:val="008A341C"/>
    <w:rsid w:val="008A41C5"/>
    <w:rsid w:val="008A47F8"/>
    <w:rsid w:val="008A4F6E"/>
    <w:rsid w:val="008A5088"/>
    <w:rsid w:val="008A5304"/>
    <w:rsid w:val="008A5B7A"/>
    <w:rsid w:val="008A5EDC"/>
    <w:rsid w:val="008A5F1B"/>
    <w:rsid w:val="008A64B1"/>
    <w:rsid w:val="008A7186"/>
    <w:rsid w:val="008B169C"/>
    <w:rsid w:val="008B1DEB"/>
    <w:rsid w:val="008B3B99"/>
    <w:rsid w:val="008B4640"/>
    <w:rsid w:val="008B4784"/>
    <w:rsid w:val="008B4C18"/>
    <w:rsid w:val="008B547E"/>
    <w:rsid w:val="008B54C5"/>
    <w:rsid w:val="008B5B46"/>
    <w:rsid w:val="008B6BA8"/>
    <w:rsid w:val="008B70A7"/>
    <w:rsid w:val="008B7D1D"/>
    <w:rsid w:val="008C00F2"/>
    <w:rsid w:val="008C02A0"/>
    <w:rsid w:val="008C0AFD"/>
    <w:rsid w:val="008C0C85"/>
    <w:rsid w:val="008C0F84"/>
    <w:rsid w:val="008C1D55"/>
    <w:rsid w:val="008C2255"/>
    <w:rsid w:val="008C23DB"/>
    <w:rsid w:val="008C2C64"/>
    <w:rsid w:val="008C4B0B"/>
    <w:rsid w:val="008C5851"/>
    <w:rsid w:val="008C63F5"/>
    <w:rsid w:val="008C6E48"/>
    <w:rsid w:val="008C7BF7"/>
    <w:rsid w:val="008C7D4E"/>
    <w:rsid w:val="008D068C"/>
    <w:rsid w:val="008D0B81"/>
    <w:rsid w:val="008D1161"/>
    <w:rsid w:val="008D1266"/>
    <w:rsid w:val="008D1455"/>
    <w:rsid w:val="008D1D23"/>
    <w:rsid w:val="008D24A8"/>
    <w:rsid w:val="008D2638"/>
    <w:rsid w:val="008D347B"/>
    <w:rsid w:val="008D3569"/>
    <w:rsid w:val="008D37F6"/>
    <w:rsid w:val="008D3BE6"/>
    <w:rsid w:val="008D3C85"/>
    <w:rsid w:val="008D4ABB"/>
    <w:rsid w:val="008D5115"/>
    <w:rsid w:val="008D5F3F"/>
    <w:rsid w:val="008D6563"/>
    <w:rsid w:val="008D7CA7"/>
    <w:rsid w:val="008E0682"/>
    <w:rsid w:val="008E09E4"/>
    <w:rsid w:val="008E0AC3"/>
    <w:rsid w:val="008E1524"/>
    <w:rsid w:val="008E171D"/>
    <w:rsid w:val="008E3AD9"/>
    <w:rsid w:val="008E4297"/>
    <w:rsid w:val="008E57B1"/>
    <w:rsid w:val="008E5A89"/>
    <w:rsid w:val="008E64A6"/>
    <w:rsid w:val="008E65DB"/>
    <w:rsid w:val="008E712E"/>
    <w:rsid w:val="008E72A3"/>
    <w:rsid w:val="008E79A7"/>
    <w:rsid w:val="008F0681"/>
    <w:rsid w:val="008F0871"/>
    <w:rsid w:val="008F0D7D"/>
    <w:rsid w:val="008F0E2F"/>
    <w:rsid w:val="008F114A"/>
    <w:rsid w:val="008F37C2"/>
    <w:rsid w:val="008F3859"/>
    <w:rsid w:val="008F458E"/>
    <w:rsid w:val="008F4CE7"/>
    <w:rsid w:val="008F5529"/>
    <w:rsid w:val="008F5683"/>
    <w:rsid w:val="008F5CBB"/>
    <w:rsid w:val="008F60FC"/>
    <w:rsid w:val="008F6237"/>
    <w:rsid w:val="008F6407"/>
    <w:rsid w:val="008F64F0"/>
    <w:rsid w:val="0090156A"/>
    <w:rsid w:val="0090219D"/>
    <w:rsid w:val="00902AED"/>
    <w:rsid w:val="009036E5"/>
    <w:rsid w:val="009042DF"/>
    <w:rsid w:val="009046C6"/>
    <w:rsid w:val="0090592F"/>
    <w:rsid w:val="00906C91"/>
    <w:rsid w:val="00906F12"/>
    <w:rsid w:val="0090727A"/>
    <w:rsid w:val="00907562"/>
    <w:rsid w:val="009079DE"/>
    <w:rsid w:val="00910262"/>
    <w:rsid w:val="0091051A"/>
    <w:rsid w:val="009138CA"/>
    <w:rsid w:val="00913A04"/>
    <w:rsid w:val="00913F9A"/>
    <w:rsid w:val="00914F04"/>
    <w:rsid w:val="0091503D"/>
    <w:rsid w:val="00915A94"/>
    <w:rsid w:val="00916390"/>
    <w:rsid w:val="009163DE"/>
    <w:rsid w:val="009167A0"/>
    <w:rsid w:val="00916A96"/>
    <w:rsid w:val="009200BF"/>
    <w:rsid w:val="0092099B"/>
    <w:rsid w:val="00922FF3"/>
    <w:rsid w:val="0092308A"/>
    <w:rsid w:val="00924045"/>
    <w:rsid w:val="0092724A"/>
    <w:rsid w:val="00927CB5"/>
    <w:rsid w:val="00930463"/>
    <w:rsid w:val="00930781"/>
    <w:rsid w:val="00931839"/>
    <w:rsid w:val="00931D7F"/>
    <w:rsid w:val="00933162"/>
    <w:rsid w:val="009340AA"/>
    <w:rsid w:val="0093533E"/>
    <w:rsid w:val="009368C3"/>
    <w:rsid w:val="009414F9"/>
    <w:rsid w:val="0094168C"/>
    <w:rsid w:val="00942146"/>
    <w:rsid w:val="009423A7"/>
    <w:rsid w:val="0094360B"/>
    <w:rsid w:val="00943F78"/>
    <w:rsid w:val="00944A18"/>
    <w:rsid w:val="00944F66"/>
    <w:rsid w:val="00945CF2"/>
    <w:rsid w:val="00946E59"/>
    <w:rsid w:val="00946E64"/>
    <w:rsid w:val="009473D0"/>
    <w:rsid w:val="00947E4A"/>
    <w:rsid w:val="009508C3"/>
    <w:rsid w:val="00950B88"/>
    <w:rsid w:val="009520E2"/>
    <w:rsid w:val="00952C39"/>
    <w:rsid w:val="00953598"/>
    <w:rsid w:val="00953C2F"/>
    <w:rsid w:val="0095443B"/>
    <w:rsid w:val="009545C1"/>
    <w:rsid w:val="00954BE6"/>
    <w:rsid w:val="009555A8"/>
    <w:rsid w:val="0095583A"/>
    <w:rsid w:val="009559C7"/>
    <w:rsid w:val="00955F16"/>
    <w:rsid w:val="009561E8"/>
    <w:rsid w:val="009565C1"/>
    <w:rsid w:val="009567FA"/>
    <w:rsid w:val="00956B81"/>
    <w:rsid w:val="009604CE"/>
    <w:rsid w:val="0096060E"/>
    <w:rsid w:val="00962B38"/>
    <w:rsid w:val="00962C99"/>
    <w:rsid w:val="00963E50"/>
    <w:rsid w:val="00964B52"/>
    <w:rsid w:val="0096528F"/>
    <w:rsid w:val="009656A0"/>
    <w:rsid w:val="0096610E"/>
    <w:rsid w:val="00967838"/>
    <w:rsid w:val="00967DE8"/>
    <w:rsid w:val="0097063E"/>
    <w:rsid w:val="009708ED"/>
    <w:rsid w:val="0097141C"/>
    <w:rsid w:val="00972143"/>
    <w:rsid w:val="009723B2"/>
    <w:rsid w:val="00972B29"/>
    <w:rsid w:val="00972E64"/>
    <w:rsid w:val="00974686"/>
    <w:rsid w:val="00974959"/>
    <w:rsid w:val="00975EB7"/>
    <w:rsid w:val="00976E3F"/>
    <w:rsid w:val="00976F74"/>
    <w:rsid w:val="00977412"/>
    <w:rsid w:val="00980151"/>
    <w:rsid w:val="00980E8E"/>
    <w:rsid w:val="00980FFD"/>
    <w:rsid w:val="0098108B"/>
    <w:rsid w:val="009812F5"/>
    <w:rsid w:val="009815A9"/>
    <w:rsid w:val="00981BD6"/>
    <w:rsid w:val="009821CB"/>
    <w:rsid w:val="00982660"/>
    <w:rsid w:val="00982B8A"/>
    <w:rsid w:val="0098383D"/>
    <w:rsid w:val="00984356"/>
    <w:rsid w:val="009850A2"/>
    <w:rsid w:val="0098560D"/>
    <w:rsid w:val="00985C1F"/>
    <w:rsid w:val="00987481"/>
    <w:rsid w:val="00987AF8"/>
    <w:rsid w:val="00990018"/>
    <w:rsid w:val="00991A0B"/>
    <w:rsid w:val="00992664"/>
    <w:rsid w:val="00992FF3"/>
    <w:rsid w:val="009934A0"/>
    <w:rsid w:val="00993631"/>
    <w:rsid w:val="009936A6"/>
    <w:rsid w:val="00993959"/>
    <w:rsid w:val="00993EAB"/>
    <w:rsid w:val="0099465B"/>
    <w:rsid w:val="00995377"/>
    <w:rsid w:val="00995DD6"/>
    <w:rsid w:val="0099608C"/>
    <w:rsid w:val="00996904"/>
    <w:rsid w:val="00997561"/>
    <w:rsid w:val="009A1566"/>
    <w:rsid w:val="009A3D58"/>
    <w:rsid w:val="009A3EBF"/>
    <w:rsid w:val="009A4FFC"/>
    <w:rsid w:val="009A553F"/>
    <w:rsid w:val="009A5F82"/>
    <w:rsid w:val="009A7300"/>
    <w:rsid w:val="009A73A6"/>
    <w:rsid w:val="009A75EB"/>
    <w:rsid w:val="009A7B02"/>
    <w:rsid w:val="009A7DA7"/>
    <w:rsid w:val="009B0D3B"/>
    <w:rsid w:val="009B10F8"/>
    <w:rsid w:val="009B13BE"/>
    <w:rsid w:val="009B143E"/>
    <w:rsid w:val="009B188F"/>
    <w:rsid w:val="009B198C"/>
    <w:rsid w:val="009B2255"/>
    <w:rsid w:val="009B27FD"/>
    <w:rsid w:val="009B28FE"/>
    <w:rsid w:val="009B36C9"/>
    <w:rsid w:val="009B3CD0"/>
    <w:rsid w:val="009B40A6"/>
    <w:rsid w:val="009B44B0"/>
    <w:rsid w:val="009B4AC9"/>
    <w:rsid w:val="009B5214"/>
    <w:rsid w:val="009B53F3"/>
    <w:rsid w:val="009B5DD9"/>
    <w:rsid w:val="009B7720"/>
    <w:rsid w:val="009C072C"/>
    <w:rsid w:val="009C2D75"/>
    <w:rsid w:val="009C2EE6"/>
    <w:rsid w:val="009C3209"/>
    <w:rsid w:val="009C3CDE"/>
    <w:rsid w:val="009C4529"/>
    <w:rsid w:val="009C457B"/>
    <w:rsid w:val="009C554C"/>
    <w:rsid w:val="009C569F"/>
    <w:rsid w:val="009C5A50"/>
    <w:rsid w:val="009C6462"/>
    <w:rsid w:val="009C6870"/>
    <w:rsid w:val="009C6CA7"/>
    <w:rsid w:val="009D011D"/>
    <w:rsid w:val="009D0277"/>
    <w:rsid w:val="009D117E"/>
    <w:rsid w:val="009D1B83"/>
    <w:rsid w:val="009D1E5F"/>
    <w:rsid w:val="009D2115"/>
    <w:rsid w:val="009D293F"/>
    <w:rsid w:val="009D3EBF"/>
    <w:rsid w:val="009D66C4"/>
    <w:rsid w:val="009D677A"/>
    <w:rsid w:val="009D6915"/>
    <w:rsid w:val="009D6E17"/>
    <w:rsid w:val="009D753B"/>
    <w:rsid w:val="009E115C"/>
    <w:rsid w:val="009E1407"/>
    <w:rsid w:val="009E1685"/>
    <w:rsid w:val="009E1B15"/>
    <w:rsid w:val="009E3EC2"/>
    <w:rsid w:val="009E423F"/>
    <w:rsid w:val="009E49BA"/>
    <w:rsid w:val="009E5280"/>
    <w:rsid w:val="009E65FD"/>
    <w:rsid w:val="009E6921"/>
    <w:rsid w:val="009E6C8A"/>
    <w:rsid w:val="009F14C5"/>
    <w:rsid w:val="009F20F5"/>
    <w:rsid w:val="009F25C0"/>
    <w:rsid w:val="009F270C"/>
    <w:rsid w:val="009F3C98"/>
    <w:rsid w:val="009F3F17"/>
    <w:rsid w:val="009F407B"/>
    <w:rsid w:val="009F75F4"/>
    <w:rsid w:val="009F78C6"/>
    <w:rsid w:val="00A00C6B"/>
    <w:rsid w:val="00A01E9A"/>
    <w:rsid w:val="00A02327"/>
    <w:rsid w:val="00A027F8"/>
    <w:rsid w:val="00A029D4"/>
    <w:rsid w:val="00A02D9C"/>
    <w:rsid w:val="00A02E69"/>
    <w:rsid w:val="00A035A5"/>
    <w:rsid w:val="00A05093"/>
    <w:rsid w:val="00A05533"/>
    <w:rsid w:val="00A05C3C"/>
    <w:rsid w:val="00A05CDE"/>
    <w:rsid w:val="00A0666E"/>
    <w:rsid w:val="00A103B7"/>
    <w:rsid w:val="00A104A3"/>
    <w:rsid w:val="00A11554"/>
    <w:rsid w:val="00A123CE"/>
    <w:rsid w:val="00A12567"/>
    <w:rsid w:val="00A128F8"/>
    <w:rsid w:val="00A1322D"/>
    <w:rsid w:val="00A135F2"/>
    <w:rsid w:val="00A13B53"/>
    <w:rsid w:val="00A14110"/>
    <w:rsid w:val="00A14943"/>
    <w:rsid w:val="00A14B62"/>
    <w:rsid w:val="00A14EC5"/>
    <w:rsid w:val="00A16B67"/>
    <w:rsid w:val="00A16CE3"/>
    <w:rsid w:val="00A179D6"/>
    <w:rsid w:val="00A17EF1"/>
    <w:rsid w:val="00A2146B"/>
    <w:rsid w:val="00A21B3B"/>
    <w:rsid w:val="00A21B9C"/>
    <w:rsid w:val="00A224B5"/>
    <w:rsid w:val="00A22B33"/>
    <w:rsid w:val="00A23125"/>
    <w:rsid w:val="00A23195"/>
    <w:rsid w:val="00A2372C"/>
    <w:rsid w:val="00A24343"/>
    <w:rsid w:val="00A249E3"/>
    <w:rsid w:val="00A24FE6"/>
    <w:rsid w:val="00A25716"/>
    <w:rsid w:val="00A2717F"/>
    <w:rsid w:val="00A274A0"/>
    <w:rsid w:val="00A307B3"/>
    <w:rsid w:val="00A314B1"/>
    <w:rsid w:val="00A31BC6"/>
    <w:rsid w:val="00A32FCF"/>
    <w:rsid w:val="00A33D45"/>
    <w:rsid w:val="00A342C1"/>
    <w:rsid w:val="00A34E48"/>
    <w:rsid w:val="00A36008"/>
    <w:rsid w:val="00A36221"/>
    <w:rsid w:val="00A37243"/>
    <w:rsid w:val="00A37692"/>
    <w:rsid w:val="00A37B0D"/>
    <w:rsid w:val="00A40A1C"/>
    <w:rsid w:val="00A41C00"/>
    <w:rsid w:val="00A41F6E"/>
    <w:rsid w:val="00A42440"/>
    <w:rsid w:val="00A42710"/>
    <w:rsid w:val="00A4278C"/>
    <w:rsid w:val="00A42F1D"/>
    <w:rsid w:val="00A43924"/>
    <w:rsid w:val="00A43BE2"/>
    <w:rsid w:val="00A43C85"/>
    <w:rsid w:val="00A44029"/>
    <w:rsid w:val="00A44240"/>
    <w:rsid w:val="00A4659A"/>
    <w:rsid w:val="00A46F40"/>
    <w:rsid w:val="00A475F3"/>
    <w:rsid w:val="00A476E1"/>
    <w:rsid w:val="00A509E6"/>
    <w:rsid w:val="00A50FF4"/>
    <w:rsid w:val="00A51A55"/>
    <w:rsid w:val="00A533D8"/>
    <w:rsid w:val="00A541D1"/>
    <w:rsid w:val="00A5427F"/>
    <w:rsid w:val="00A54F55"/>
    <w:rsid w:val="00A564C6"/>
    <w:rsid w:val="00A56DD1"/>
    <w:rsid w:val="00A608F3"/>
    <w:rsid w:val="00A60E8E"/>
    <w:rsid w:val="00A6104D"/>
    <w:rsid w:val="00A610BB"/>
    <w:rsid w:val="00A614FF"/>
    <w:rsid w:val="00A62BE9"/>
    <w:rsid w:val="00A62D77"/>
    <w:rsid w:val="00A64004"/>
    <w:rsid w:val="00A64040"/>
    <w:rsid w:val="00A65178"/>
    <w:rsid w:val="00A65AE2"/>
    <w:rsid w:val="00A65E21"/>
    <w:rsid w:val="00A66B48"/>
    <w:rsid w:val="00A6782F"/>
    <w:rsid w:val="00A708DA"/>
    <w:rsid w:val="00A7117E"/>
    <w:rsid w:val="00A73822"/>
    <w:rsid w:val="00A73AC0"/>
    <w:rsid w:val="00A73F4D"/>
    <w:rsid w:val="00A744BA"/>
    <w:rsid w:val="00A745F7"/>
    <w:rsid w:val="00A75610"/>
    <w:rsid w:val="00A756EA"/>
    <w:rsid w:val="00A760B1"/>
    <w:rsid w:val="00A765D1"/>
    <w:rsid w:val="00A76855"/>
    <w:rsid w:val="00A77509"/>
    <w:rsid w:val="00A77A8C"/>
    <w:rsid w:val="00A77E16"/>
    <w:rsid w:val="00A81217"/>
    <w:rsid w:val="00A81AB7"/>
    <w:rsid w:val="00A82EAF"/>
    <w:rsid w:val="00A83773"/>
    <w:rsid w:val="00A840FF"/>
    <w:rsid w:val="00A85139"/>
    <w:rsid w:val="00A85B5B"/>
    <w:rsid w:val="00A85D1D"/>
    <w:rsid w:val="00A85ECA"/>
    <w:rsid w:val="00A85F1D"/>
    <w:rsid w:val="00A87027"/>
    <w:rsid w:val="00A870C5"/>
    <w:rsid w:val="00A87699"/>
    <w:rsid w:val="00A90964"/>
    <w:rsid w:val="00A9107E"/>
    <w:rsid w:val="00A912D4"/>
    <w:rsid w:val="00A91325"/>
    <w:rsid w:val="00A9165E"/>
    <w:rsid w:val="00A925A0"/>
    <w:rsid w:val="00A930AD"/>
    <w:rsid w:val="00A93FC7"/>
    <w:rsid w:val="00A9446F"/>
    <w:rsid w:val="00A94E6F"/>
    <w:rsid w:val="00A95373"/>
    <w:rsid w:val="00A95481"/>
    <w:rsid w:val="00A95902"/>
    <w:rsid w:val="00A9597A"/>
    <w:rsid w:val="00A978C2"/>
    <w:rsid w:val="00A97C7C"/>
    <w:rsid w:val="00AA0155"/>
    <w:rsid w:val="00AA0A63"/>
    <w:rsid w:val="00AA159D"/>
    <w:rsid w:val="00AA1C65"/>
    <w:rsid w:val="00AA2A39"/>
    <w:rsid w:val="00AA317E"/>
    <w:rsid w:val="00AA40D5"/>
    <w:rsid w:val="00AA43A4"/>
    <w:rsid w:val="00AA4796"/>
    <w:rsid w:val="00AA587F"/>
    <w:rsid w:val="00AA66BD"/>
    <w:rsid w:val="00AA70CA"/>
    <w:rsid w:val="00AA78B4"/>
    <w:rsid w:val="00AB02AA"/>
    <w:rsid w:val="00AB0EC9"/>
    <w:rsid w:val="00AB176C"/>
    <w:rsid w:val="00AB2660"/>
    <w:rsid w:val="00AB26F4"/>
    <w:rsid w:val="00AB3072"/>
    <w:rsid w:val="00AB36C1"/>
    <w:rsid w:val="00AB3CFF"/>
    <w:rsid w:val="00AB3FEE"/>
    <w:rsid w:val="00AB418D"/>
    <w:rsid w:val="00AB446F"/>
    <w:rsid w:val="00AB5A71"/>
    <w:rsid w:val="00AB631F"/>
    <w:rsid w:val="00AB7889"/>
    <w:rsid w:val="00AB7B52"/>
    <w:rsid w:val="00AC0063"/>
    <w:rsid w:val="00AC1936"/>
    <w:rsid w:val="00AC211A"/>
    <w:rsid w:val="00AC21AE"/>
    <w:rsid w:val="00AC2207"/>
    <w:rsid w:val="00AC2F5C"/>
    <w:rsid w:val="00AC329B"/>
    <w:rsid w:val="00AC3636"/>
    <w:rsid w:val="00AC3E83"/>
    <w:rsid w:val="00AC3E96"/>
    <w:rsid w:val="00AC4774"/>
    <w:rsid w:val="00AC5096"/>
    <w:rsid w:val="00AC50E4"/>
    <w:rsid w:val="00AC549B"/>
    <w:rsid w:val="00AC5D0E"/>
    <w:rsid w:val="00AC64F5"/>
    <w:rsid w:val="00AC742F"/>
    <w:rsid w:val="00AC7809"/>
    <w:rsid w:val="00AC7906"/>
    <w:rsid w:val="00AC791B"/>
    <w:rsid w:val="00AC7DD3"/>
    <w:rsid w:val="00AC7F6C"/>
    <w:rsid w:val="00AD037A"/>
    <w:rsid w:val="00AD05AC"/>
    <w:rsid w:val="00AD1B6E"/>
    <w:rsid w:val="00AD2197"/>
    <w:rsid w:val="00AD2620"/>
    <w:rsid w:val="00AD334E"/>
    <w:rsid w:val="00AD3A48"/>
    <w:rsid w:val="00AD5BFB"/>
    <w:rsid w:val="00AD61B0"/>
    <w:rsid w:val="00AD6E94"/>
    <w:rsid w:val="00AE0037"/>
    <w:rsid w:val="00AE0F7D"/>
    <w:rsid w:val="00AE1DBC"/>
    <w:rsid w:val="00AE1FB6"/>
    <w:rsid w:val="00AE25AF"/>
    <w:rsid w:val="00AE2C87"/>
    <w:rsid w:val="00AE2F14"/>
    <w:rsid w:val="00AE57ED"/>
    <w:rsid w:val="00AE5FB3"/>
    <w:rsid w:val="00AE70A2"/>
    <w:rsid w:val="00AE7592"/>
    <w:rsid w:val="00AF00D7"/>
    <w:rsid w:val="00AF045A"/>
    <w:rsid w:val="00AF0501"/>
    <w:rsid w:val="00AF26A9"/>
    <w:rsid w:val="00AF298B"/>
    <w:rsid w:val="00AF3335"/>
    <w:rsid w:val="00AF35C0"/>
    <w:rsid w:val="00AF4F51"/>
    <w:rsid w:val="00AF6674"/>
    <w:rsid w:val="00AF71FA"/>
    <w:rsid w:val="00B00BF1"/>
    <w:rsid w:val="00B0180B"/>
    <w:rsid w:val="00B01CDE"/>
    <w:rsid w:val="00B02713"/>
    <w:rsid w:val="00B03B87"/>
    <w:rsid w:val="00B04C38"/>
    <w:rsid w:val="00B051E7"/>
    <w:rsid w:val="00B05AE2"/>
    <w:rsid w:val="00B06175"/>
    <w:rsid w:val="00B0635D"/>
    <w:rsid w:val="00B069C4"/>
    <w:rsid w:val="00B069CF"/>
    <w:rsid w:val="00B06BF9"/>
    <w:rsid w:val="00B101E2"/>
    <w:rsid w:val="00B10E6A"/>
    <w:rsid w:val="00B116F5"/>
    <w:rsid w:val="00B11AF9"/>
    <w:rsid w:val="00B12067"/>
    <w:rsid w:val="00B12264"/>
    <w:rsid w:val="00B1235B"/>
    <w:rsid w:val="00B1274B"/>
    <w:rsid w:val="00B12F0B"/>
    <w:rsid w:val="00B12F49"/>
    <w:rsid w:val="00B13AAB"/>
    <w:rsid w:val="00B13BB8"/>
    <w:rsid w:val="00B14002"/>
    <w:rsid w:val="00B150C1"/>
    <w:rsid w:val="00B1551F"/>
    <w:rsid w:val="00B156D5"/>
    <w:rsid w:val="00B160D1"/>
    <w:rsid w:val="00B169E1"/>
    <w:rsid w:val="00B17773"/>
    <w:rsid w:val="00B21578"/>
    <w:rsid w:val="00B2279A"/>
    <w:rsid w:val="00B23196"/>
    <w:rsid w:val="00B2454C"/>
    <w:rsid w:val="00B26953"/>
    <w:rsid w:val="00B26F68"/>
    <w:rsid w:val="00B270A4"/>
    <w:rsid w:val="00B30E46"/>
    <w:rsid w:val="00B316F6"/>
    <w:rsid w:val="00B31843"/>
    <w:rsid w:val="00B3270B"/>
    <w:rsid w:val="00B34352"/>
    <w:rsid w:val="00B34E3B"/>
    <w:rsid w:val="00B35007"/>
    <w:rsid w:val="00B3571B"/>
    <w:rsid w:val="00B37801"/>
    <w:rsid w:val="00B37B8A"/>
    <w:rsid w:val="00B37C8B"/>
    <w:rsid w:val="00B40581"/>
    <w:rsid w:val="00B41531"/>
    <w:rsid w:val="00B41B3B"/>
    <w:rsid w:val="00B42DB5"/>
    <w:rsid w:val="00B436C6"/>
    <w:rsid w:val="00B43AC0"/>
    <w:rsid w:val="00B44733"/>
    <w:rsid w:val="00B45655"/>
    <w:rsid w:val="00B4696D"/>
    <w:rsid w:val="00B46C7B"/>
    <w:rsid w:val="00B50017"/>
    <w:rsid w:val="00B51D1B"/>
    <w:rsid w:val="00B522CD"/>
    <w:rsid w:val="00B53ACD"/>
    <w:rsid w:val="00B53BF9"/>
    <w:rsid w:val="00B5400C"/>
    <w:rsid w:val="00B54446"/>
    <w:rsid w:val="00B5511B"/>
    <w:rsid w:val="00B5524F"/>
    <w:rsid w:val="00B553F9"/>
    <w:rsid w:val="00B555F6"/>
    <w:rsid w:val="00B55AB1"/>
    <w:rsid w:val="00B55C8B"/>
    <w:rsid w:val="00B56642"/>
    <w:rsid w:val="00B56674"/>
    <w:rsid w:val="00B5673C"/>
    <w:rsid w:val="00B56BBA"/>
    <w:rsid w:val="00B56D35"/>
    <w:rsid w:val="00B57454"/>
    <w:rsid w:val="00B57874"/>
    <w:rsid w:val="00B57BB1"/>
    <w:rsid w:val="00B605CE"/>
    <w:rsid w:val="00B60E7B"/>
    <w:rsid w:val="00B618BE"/>
    <w:rsid w:val="00B619F1"/>
    <w:rsid w:val="00B61BBC"/>
    <w:rsid w:val="00B62963"/>
    <w:rsid w:val="00B63CDB"/>
    <w:rsid w:val="00B649EF"/>
    <w:rsid w:val="00B65D52"/>
    <w:rsid w:val="00B66085"/>
    <w:rsid w:val="00B66633"/>
    <w:rsid w:val="00B672B0"/>
    <w:rsid w:val="00B672B5"/>
    <w:rsid w:val="00B67DC2"/>
    <w:rsid w:val="00B7006E"/>
    <w:rsid w:val="00B70283"/>
    <w:rsid w:val="00B70B10"/>
    <w:rsid w:val="00B710EC"/>
    <w:rsid w:val="00B7141C"/>
    <w:rsid w:val="00B7309E"/>
    <w:rsid w:val="00B742C7"/>
    <w:rsid w:val="00B7472D"/>
    <w:rsid w:val="00B7496B"/>
    <w:rsid w:val="00B752B6"/>
    <w:rsid w:val="00B7545F"/>
    <w:rsid w:val="00B75830"/>
    <w:rsid w:val="00B75BC0"/>
    <w:rsid w:val="00B761BB"/>
    <w:rsid w:val="00B76864"/>
    <w:rsid w:val="00B77063"/>
    <w:rsid w:val="00B77DAF"/>
    <w:rsid w:val="00B809CE"/>
    <w:rsid w:val="00B80ECA"/>
    <w:rsid w:val="00B8249E"/>
    <w:rsid w:val="00B82CE7"/>
    <w:rsid w:val="00B85CBD"/>
    <w:rsid w:val="00B867DF"/>
    <w:rsid w:val="00B876ED"/>
    <w:rsid w:val="00B9092C"/>
    <w:rsid w:val="00B915A4"/>
    <w:rsid w:val="00B9167C"/>
    <w:rsid w:val="00B92035"/>
    <w:rsid w:val="00B92635"/>
    <w:rsid w:val="00B92C8E"/>
    <w:rsid w:val="00B93998"/>
    <w:rsid w:val="00B93CD2"/>
    <w:rsid w:val="00B949F0"/>
    <w:rsid w:val="00B94EBD"/>
    <w:rsid w:val="00B96E53"/>
    <w:rsid w:val="00B97753"/>
    <w:rsid w:val="00BA00F0"/>
    <w:rsid w:val="00BA04B1"/>
    <w:rsid w:val="00BA17E2"/>
    <w:rsid w:val="00BA181E"/>
    <w:rsid w:val="00BA1907"/>
    <w:rsid w:val="00BA207E"/>
    <w:rsid w:val="00BA2A2F"/>
    <w:rsid w:val="00BA2EE7"/>
    <w:rsid w:val="00BA3199"/>
    <w:rsid w:val="00BA5417"/>
    <w:rsid w:val="00BA5CE5"/>
    <w:rsid w:val="00BA5E3A"/>
    <w:rsid w:val="00BA6932"/>
    <w:rsid w:val="00BA6FE6"/>
    <w:rsid w:val="00BA728A"/>
    <w:rsid w:val="00BA76B0"/>
    <w:rsid w:val="00BA7E5A"/>
    <w:rsid w:val="00BB0702"/>
    <w:rsid w:val="00BB0898"/>
    <w:rsid w:val="00BB0E33"/>
    <w:rsid w:val="00BB1648"/>
    <w:rsid w:val="00BB1A55"/>
    <w:rsid w:val="00BB218A"/>
    <w:rsid w:val="00BB3588"/>
    <w:rsid w:val="00BB3B15"/>
    <w:rsid w:val="00BB3B2E"/>
    <w:rsid w:val="00BB58A5"/>
    <w:rsid w:val="00BB60C6"/>
    <w:rsid w:val="00BB73C5"/>
    <w:rsid w:val="00BB7622"/>
    <w:rsid w:val="00BC0095"/>
    <w:rsid w:val="00BC0E45"/>
    <w:rsid w:val="00BC1880"/>
    <w:rsid w:val="00BC191E"/>
    <w:rsid w:val="00BC1A0F"/>
    <w:rsid w:val="00BC24B2"/>
    <w:rsid w:val="00BC2D3F"/>
    <w:rsid w:val="00BC3151"/>
    <w:rsid w:val="00BC3C3F"/>
    <w:rsid w:val="00BC3FB5"/>
    <w:rsid w:val="00BC429C"/>
    <w:rsid w:val="00BC5783"/>
    <w:rsid w:val="00BC62D6"/>
    <w:rsid w:val="00BC6305"/>
    <w:rsid w:val="00BD0903"/>
    <w:rsid w:val="00BD108F"/>
    <w:rsid w:val="00BD18AD"/>
    <w:rsid w:val="00BD1D1B"/>
    <w:rsid w:val="00BD240A"/>
    <w:rsid w:val="00BD2DD2"/>
    <w:rsid w:val="00BD355E"/>
    <w:rsid w:val="00BD3AAF"/>
    <w:rsid w:val="00BD3AC0"/>
    <w:rsid w:val="00BD4F4A"/>
    <w:rsid w:val="00BD538A"/>
    <w:rsid w:val="00BD5460"/>
    <w:rsid w:val="00BD5F11"/>
    <w:rsid w:val="00BD648E"/>
    <w:rsid w:val="00BD78F6"/>
    <w:rsid w:val="00BE118D"/>
    <w:rsid w:val="00BE1F4E"/>
    <w:rsid w:val="00BE2120"/>
    <w:rsid w:val="00BE2602"/>
    <w:rsid w:val="00BE2828"/>
    <w:rsid w:val="00BE2F2B"/>
    <w:rsid w:val="00BE351C"/>
    <w:rsid w:val="00BE465F"/>
    <w:rsid w:val="00BE5094"/>
    <w:rsid w:val="00BE6622"/>
    <w:rsid w:val="00BE719B"/>
    <w:rsid w:val="00BE7BD7"/>
    <w:rsid w:val="00BF006A"/>
    <w:rsid w:val="00BF04D6"/>
    <w:rsid w:val="00BF0EE4"/>
    <w:rsid w:val="00BF1087"/>
    <w:rsid w:val="00BF14EA"/>
    <w:rsid w:val="00BF1698"/>
    <w:rsid w:val="00BF2A8B"/>
    <w:rsid w:val="00BF31CD"/>
    <w:rsid w:val="00BF3275"/>
    <w:rsid w:val="00BF3A13"/>
    <w:rsid w:val="00BF4556"/>
    <w:rsid w:val="00BF4675"/>
    <w:rsid w:val="00BF4807"/>
    <w:rsid w:val="00BF4FC2"/>
    <w:rsid w:val="00BF5601"/>
    <w:rsid w:val="00BF59CE"/>
    <w:rsid w:val="00BF5FDE"/>
    <w:rsid w:val="00BF6E08"/>
    <w:rsid w:val="00BF75A3"/>
    <w:rsid w:val="00BF7990"/>
    <w:rsid w:val="00BF7D8C"/>
    <w:rsid w:val="00C00034"/>
    <w:rsid w:val="00C0057F"/>
    <w:rsid w:val="00C005E2"/>
    <w:rsid w:val="00C00884"/>
    <w:rsid w:val="00C009E3"/>
    <w:rsid w:val="00C00BDC"/>
    <w:rsid w:val="00C01EF4"/>
    <w:rsid w:val="00C021CB"/>
    <w:rsid w:val="00C02278"/>
    <w:rsid w:val="00C02857"/>
    <w:rsid w:val="00C02BE6"/>
    <w:rsid w:val="00C032FF"/>
    <w:rsid w:val="00C04567"/>
    <w:rsid w:val="00C046EA"/>
    <w:rsid w:val="00C05E97"/>
    <w:rsid w:val="00C06872"/>
    <w:rsid w:val="00C07325"/>
    <w:rsid w:val="00C105B1"/>
    <w:rsid w:val="00C117F9"/>
    <w:rsid w:val="00C11E82"/>
    <w:rsid w:val="00C141D9"/>
    <w:rsid w:val="00C146AD"/>
    <w:rsid w:val="00C14B92"/>
    <w:rsid w:val="00C155FF"/>
    <w:rsid w:val="00C1569B"/>
    <w:rsid w:val="00C15753"/>
    <w:rsid w:val="00C1617A"/>
    <w:rsid w:val="00C16B37"/>
    <w:rsid w:val="00C16C3B"/>
    <w:rsid w:val="00C16D5F"/>
    <w:rsid w:val="00C17873"/>
    <w:rsid w:val="00C17F2A"/>
    <w:rsid w:val="00C2033C"/>
    <w:rsid w:val="00C20360"/>
    <w:rsid w:val="00C207EC"/>
    <w:rsid w:val="00C22040"/>
    <w:rsid w:val="00C227D5"/>
    <w:rsid w:val="00C2281D"/>
    <w:rsid w:val="00C22ECA"/>
    <w:rsid w:val="00C22FAC"/>
    <w:rsid w:val="00C230C4"/>
    <w:rsid w:val="00C24A5A"/>
    <w:rsid w:val="00C24B04"/>
    <w:rsid w:val="00C24C57"/>
    <w:rsid w:val="00C254C7"/>
    <w:rsid w:val="00C25A14"/>
    <w:rsid w:val="00C26BBF"/>
    <w:rsid w:val="00C26ED6"/>
    <w:rsid w:val="00C275AB"/>
    <w:rsid w:val="00C27AD5"/>
    <w:rsid w:val="00C320E3"/>
    <w:rsid w:val="00C32598"/>
    <w:rsid w:val="00C32C2C"/>
    <w:rsid w:val="00C32D93"/>
    <w:rsid w:val="00C32E8D"/>
    <w:rsid w:val="00C32EDB"/>
    <w:rsid w:val="00C338C4"/>
    <w:rsid w:val="00C33A66"/>
    <w:rsid w:val="00C34AA5"/>
    <w:rsid w:val="00C34E6E"/>
    <w:rsid w:val="00C3565C"/>
    <w:rsid w:val="00C35B76"/>
    <w:rsid w:val="00C36742"/>
    <w:rsid w:val="00C37C73"/>
    <w:rsid w:val="00C40FF5"/>
    <w:rsid w:val="00C4267E"/>
    <w:rsid w:val="00C42A20"/>
    <w:rsid w:val="00C4364B"/>
    <w:rsid w:val="00C44610"/>
    <w:rsid w:val="00C45455"/>
    <w:rsid w:val="00C45DEF"/>
    <w:rsid w:val="00C461F2"/>
    <w:rsid w:val="00C46B8E"/>
    <w:rsid w:val="00C47C2E"/>
    <w:rsid w:val="00C50B63"/>
    <w:rsid w:val="00C51172"/>
    <w:rsid w:val="00C513CD"/>
    <w:rsid w:val="00C517C1"/>
    <w:rsid w:val="00C51899"/>
    <w:rsid w:val="00C53E2B"/>
    <w:rsid w:val="00C53E7A"/>
    <w:rsid w:val="00C56539"/>
    <w:rsid w:val="00C56E00"/>
    <w:rsid w:val="00C579E7"/>
    <w:rsid w:val="00C6038E"/>
    <w:rsid w:val="00C6082D"/>
    <w:rsid w:val="00C6140E"/>
    <w:rsid w:val="00C621DA"/>
    <w:rsid w:val="00C6318D"/>
    <w:rsid w:val="00C646ED"/>
    <w:rsid w:val="00C64CF0"/>
    <w:rsid w:val="00C65603"/>
    <w:rsid w:val="00C659A7"/>
    <w:rsid w:val="00C6628E"/>
    <w:rsid w:val="00C66CD3"/>
    <w:rsid w:val="00C672FE"/>
    <w:rsid w:val="00C707F4"/>
    <w:rsid w:val="00C70834"/>
    <w:rsid w:val="00C70F42"/>
    <w:rsid w:val="00C711BF"/>
    <w:rsid w:val="00C712D4"/>
    <w:rsid w:val="00C71F9F"/>
    <w:rsid w:val="00C720CF"/>
    <w:rsid w:val="00C730A0"/>
    <w:rsid w:val="00C73106"/>
    <w:rsid w:val="00C74279"/>
    <w:rsid w:val="00C74D57"/>
    <w:rsid w:val="00C74E02"/>
    <w:rsid w:val="00C75135"/>
    <w:rsid w:val="00C763DD"/>
    <w:rsid w:val="00C772B7"/>
    <w:rsid w:val="00C77362"/>
    <w:rsid w:val="00C77602"/>
    <w:rsid w:val="00C7785B"/>
    <w:rsid w:val="00C77C68"/>
    <w:rsid w:val="00C80A49"/>
    <w:rsid w:val="00C81A1C"/>
    <w:rsid w:val="00C82203"/>
    <w:rsid w:val="00C8284A"/>
    <w:rsid w:val="00C83A6D"/>
    <w:rsid w:val="00C841F2"/>
    <w:rsid w:val="00C84A2F"/>
    <w:rsid w:val="00C852DA"/>
    <w:rsid w:val="00C86B0C"/>
    <w:rsid w:val="00C87471"/>
    <w:rsid w:val="00C877B2"/>
    <w:rsid w:val="00C904E1"/>
    <w:rsid w:val="00C90AEE"/>
    <w:rsid w:val="00C90EBA"/>
    <w:rsid w:val="00C92591"/>
    <w:rsid w:val="00C925F5"/>
    <w:rsid w:val="00C93159"/>
    <w:rsid w:val="00C935D7"/>
    <w:rsid w:val="00C938D6"/>
    <w:rsid w:val="00C93E37"/>
    <w:rsid w:val="00C963E4"/>
    <w:rsid w:val="00C966B9"/>
    <w:rsid w:val="00C96997"/>
    <w:rsid w:val="00C96AA8"/>
    <w:rsid w:val="00C977E0"/>
    <w:rsid w:val="00C97CF3"/>
    <w:rsid w:val="00CA0001"/>
    <w:rsid w:val="00CA01C2"/>
    <w:rsid w:val="00CA0620"/>
    <w:rsid w:val="00CA1368"/>
    <w:rsid w:val="00CA1513"/>
    <w:rsid w:val="00CA1DEB"/>
    <w:rsid w:val="00CA1DEC"/>
    <w:rsid w:val="00CA2456"/>
    <w:rsid w:val="00CA2B6B"/>
    <w:rsid w:val="00CA3F46"/>
    <w:rsid w:val="00CA3FFE"/>
    <w:rsid w:val="00CA40D8"/>
    <w:rsid w:val="00CA530C"/>
    <w:rsid w:val="00CA5AD1"/>
    <w:rsid w:val="00CA6272"/>
    <w:rsid w:val="00CA62C8"/>
    <w:rsid w:val="00CA647F"/>
    <w:rsid w:val="00CA676C"/>
    <w:rsid w:val="00CA70DD"/>
    <w:rsid w:val="00CA711E"/>
    <w:rsid w:val="00CA7412"/>
    <w:rsid w:val="00CA75D5"/>
    <w:rsid w:val="00CA7CF4"/>
    <w:rsid w:val="00CB1077"/>
    <w:rsid w:val="00CB154B"/>
    <w:rsid w:val="00CB1853"/>
    <w:rsid w:val="00CB191C"/>
    <w:rsid w:val="00CB1CE9"/>
    <w:rsid w:val="00CB25FA"/>
    <w:rsid w:val="00CB2607"/>
    <w:rsid w:val="00CB39CD"/>
    <w:rsid w:val="00CB46CE"/>
    <w:rsid w:val="00CB60F2"/>
    <w:rsid w:val="00CB662A"/>
    <w:rsid w:val="00CB6801"/>
    <w:rsid w:val="00CB712F"/>
    <w:rsid w:val="00CB7E3F"/>
    <w:rsid w:val="00CC00D5"/>
    <w:rsid w:val="00CC12C8"/>
    <w:rsid w:val="00CC1744"/>
    <w:rsid w:val="00CC1868"/>
    <w:rsid w:val="00CC1C8E"/>
    <w:rsid w:val="00CC23D7"/>
    <w:rsid w:val="00CC2454"/>
    <w:rsid w:val="00CC3AB9"/>
    <w:rsid w:val="00CC3D34"/>
    <w:rsid w:val="00CC40AC"/>
    <w:rsid w:val="00CC4B9A"/>
    <w:rsid w:val="00CC4CA3"/>
    <w:rsid w:val="00CC4D2B"/>
    <w:rsid w:val="00CC4E46"/>
    <w:rsid w:val="00CC512F"/>
    <w:rsid w:val="00CC5959"/>
    <w:rsid w:val="00CC601A"/>
    <w:rsid w:val="00CC63B5"/>
    <w:rsid w:val="00CC74BA"/>
    <w:rsid w:val="00CD09E7"/>
    <w:rsid w:val="00CD10DF"/>
    <w:rsid w:val="00CD134F"/>
    <w:rsid w:val="00CD27C0"/>
    <w:rsid w:val="00CD3481"/>
    <w:rsid w:val="00CD3E2D"/>
    <w:rsid w:val="00CD3E69"/>
    <w:rsid w:val="00CD4360"/>
    <w:rsid w:val="00CD452D"/>
    <w:rsid w:val="00CD488F"/>
    <w:rsid w:val="00CD4DFB"/>
    <w:rsid w:val="00CD51F2"/>
    <w:rsid w:val="00CD6317"/>
    <w:rsid w:val="00CD6578"/>
    <w:rsid w:val="00CD6DAE"/>
    <w:rsid w:val="00CD7781"/>
    <w:rsid w:val="00CE0133"/>
    <w:rsid w:val="00CE0397"/>
    <w:rsid w:val="00CE294B"/>
    <w:rsid w:val="00CE3563"/>
    <w:rsid w:val="00CE42C6"/>
    <w:rsid w:val="00CE4FAA"/>
    <w:rsid w:val="00CE56C1"/>
    <w:rsid w:val="00CE5A38"/>
    <w:rsid w:val="00CE5C01"/>
    <w:rsid w:val="00CE5CC7"/>
    <w:rsid w:val="00CE7032"/>
    <w:rsid w:val="00CE73F6"/>
    <w:rsid w:val="00CE789E"/>
    <w:rsid w:val="00CE7A56"/>
    <w:rsid w:val="00CE7F97"/>
    <w:rsid w:val="00CF01C9"/>
    <w:rsid w:val="00CF0316"/>
    <w:rsid w:val="00CF047B"/>
    <w:rsid w:val="00CF161B"/>
    <w:rsid w:val="00CF3D9D"/>
    <w:rsid w:val="00CF4CE0"/>
    <w:rsid w:val="00CF5C40"/>
    <w:rsid w:val="00CF624B"/>
    <w:rsid w:val="00CF6CF6"/>
    <w:rsid w:val="00CF74BB"/>
    <w:rsid w:val="00CF780C"/>
    <w:rsid w:val="00D00A54"/>
    <w:rsid w:val="00D00ACE"/>
    <w:rsid w:val="00D01EE4"/>
    <w:rsid w:val="00D02783"/>
    <w:rsid w:val="00D02B4E"/>
    <w:rsid w:val="00D04960"/>
    <w:rsid w:val="00D04DB0"/>
    <w:rsid w:val="00D06E84"/>
    <w:rsid w:val="00D06EB5"/>
    <w:rsid w:val="00D11009"/>
    <w:rsid w:val="00D11291"/>
    <w:rsid w:val="00D12183"/>
    <w:rsid w:val="00D12A96"/>
    <w:rsid w:val="00D137DF"/>
    <w:rsid w:val="00D14019"/>
    <w:rsid w:val="00D1515C"/>
    <w:rsid w:val="00D20135"/>
    <w:rsid w:val="00D2068C"/>
    <w:rsid w:val="00D20A32"/>
    <w:rsid w:val="00D21E92"/>
    <w:rsid w:val="00D22DBC"/>
    <w:rsid w:val="00D238BE"/>
    <w:rsid w:val="00D25ACF"/>
    <w:rsid w:val="00D25B4E"/>
    <w:rsid w:val="00D2617C"/>
    <w:rsid w:val="00D26BFE"/>
    <w:rsid w:val="00D27499"/>
    <w:rsid w:val="00D27DE0"/>
    <w:rsid w:val="00D27EEE"/>
    <w:rsid w:val="00D305EF"/>
    <w:rsid w:val="00D309B1"/>
    <w:rsid w:val="00D312DC"/>
    <w:rsid w:val="00D3198C"/>
    <w:rsid w:val="00D324BF"/>
    <w:rsid w:val="00D32741"/>
    <w:rsid w:val="00D32F21"/>
    <w:rsid w:val="00D33009"/>
    <w:rsid w:val="00D33848"/>
    <w:rsid w:val="00D344FD"/>
    <w:rsid w:val="00D35A0C"/>
    <w:rsid w:val="00D362A6"/>
    <w:rsid w:val="00D36B2F"/>
    <w:rsid w:val="00D37875"/>
    <w:rsid w:val="00D40B1B"/>
    <w:rsid w:val="00D41583"/>
    <w:rsid w:val="00D415BF"/>
    <w:rsid w:val="00D41749"/>
    <w:rsid w:val="00D41971"/>
    <w:rsid w:val="00D41A36"/>
    <w:rsid w:val="00D41FE3"/>
    <w:rsid w:val="00D4251A"/>
    <w:rsid w:val="00D42C12"/>
    <w:rsid w:val="00D43C83"/>
    <w:rsid w:val="00D441E0"/>
    <w:rsid w:val="00D44E99"/>
    <w:rsid w:val="00D466E9"/>
    <w:rsid w:val="00D51578"/>
    <w:rsid w:val="00D51EDA"/>
    <w:rsid w:val="00D53B01"/>
    <w:rsid w:val="00D53D74"/>
    <w:rsid w:val="00D54A06"/>
    <w:rsid w:val="00D54E00"/>
    <w:rsid w:val="00D55C06"/>
    <w:rsid w:val="00D563B9"/>
    <w:rsid w:val="00D563BA"/>
    <w:rsid w:val="00D56916"/>
    <w:rsid w:val="00D56A6D"/>
    <w:rsid w:val="00D57F28"/>
    <w:rsid w:val="00D60865"/>
    <w:rsid w:val="00D6118C"/>
    <w:rsid w:val="00D61E8E"/>
    <w:rsid w:val="00D61F6C"/>
    <w:rsid w:val="00D628E5"/>
    <w:rsid w:val="00D63155"/>
    <w:rsid w:val="00D63C9B"/>
    <w:rsid w:val="00D6430D"/>
    <w:rsid w:val="00D643E9"/>
    <w:rsid w:val="00D6554A"/>
    <w:rsid w:val="00D6615F"/>
    <w:rsid w:val="00D66627"/>
    <w:rsid w:val="00D66BB4"/>
    <w:rsid w:val="00D66D24"/>
    <w:rsid w:val="00D6727F"/>
    <w:rsid w:val="00D71710"/>
    <w:rsid w:val="00D71A48"/>
    <w:rsid w:val="00D71C04"/>
    <w:rsid w:val="00D71C94"/>
    <w:rsid w:val="00D7302B"/>
    <w:rsid w:val="00D730BE"/>
    <w:rsid w:val="00D739BD"/>
    <w:rsid w:val="00D74B8B"/>
    <w:rsid w:val="00D74F7C"/>
    <w:rsid w:val="00D74F85"/>
    <w:rsid w:val="00D750FA"/>
    <w:rsid w:val="00D75B91"/>
    <w:rsid w:val="00D76006"/>
    <w:rsid w:val="00D76163"/>
    <w:rsid w:val="00D76756"/>
    <w:rsid w:val="00D8099B"/>
    <w:rsid w:val="00D83D91"/>
    <w:rsid w:val="00D83F6F"/>
    <w:rsid w:val="00D84371"/>
    <w:rsid w:val="00D84765"/>
    <w:rsid w:val="00D84903"/>
    <w:rsid w:val="00D84CC7"/>
    <w:rsid w:val="00D851B6"/>
    <w:rsid w:val="00D859DC"/>
    <w:rsid w:val="00D86757"/>
    <w:rsid w:val="00D90134"/>
    <w:rsid w:val="00D90311"/>
    <w:rsid w:val="00D91202"/>
    <w:rsid w:val="00D913D9"/>
    <w:rsid w:val="00D9166A"/>
    <w:rsid w:val="00D91998"/>
    <w:rsid w:val="00D91A47"/>
    <w:rsid w:val="00D91A52"/>
    <w:rsid w:val="00D91E9A"/>
    <w:rsid w:val="00D92555"/>
    <w:rsid w:val="00D92866"/>
    <w:rsid w:val="00D93775"/>
    <w:rsid w:val="00D94CDA"/>
    <w:rsid w:val="00D96134"/>
    <w:rsid w:val="00D971D1"/>
    <w:rsid w:val="00DA09F9"/>
    <w:rsid w:val="00DA101A"/>
    <w:rsid w:val="00DA1505"/>
    <w:rsid w:val="00DA1DC2"/>
    <w:rsid w:val="00DA2047"/>
    <w:rsid w:val="00DA256C"/>
    <w:rsid w:val="00DA307A"/>
    <w:rsid w:val="00DA369A"/>
    <w:rsid w:val="00DA3FDC"/>
    <w:rsid w:val="00DA44D4"/>
    <w:rsid w:val="00DA4818"/>
    <w:rsid w:val="00DA4987"/>
    <w:rsid w:val="00DA57DD"/>
    <w:rsid w:val="00DA5EE3"/>
    <w:rsid w:val="00DB189B"/>
    <w:rsid w:val="00DB29DB"/>
    <w:rsid w:val="00DB321C"/>
    <w:rsid w:val="00DB375F"/>
    <w:rsid w:val="00DB3A51"/>
    <w:rsid w:val="00DB3D48"/>
    <w:rsid w:val="00DB3DD9"/>
    <w:rsid w:val="00DB418D"/>
    <w:rsid w:val="00DB53D4"/>
    <w:rsid w:val="00DB5818"/>
    <w:rsid w:val="00DB5E53"/>
    <w:rsid w:val="00DC04A7"/>
    <w:rsid w:val="00DC0C5F"/>
    <w:rsid w:val="00DC0CEC"/>
    <w:rsid w:val="00DC1852"/>
    <w:rsid w:val="00DC30C2"/>
    <w:rsid w:val="00DC3BCE"/>
    <w:rsid w:val="00DC3C58"/>
    <w:rsid w:val="00DC47B9"/>
    <w:rsid w:val="00DC49C8"/>
    <w:rsid w:val="00DC5D8F"/>
    <w:rsid w:val="00DC6285"/>
    <w:rsid w:val="00DC6B0E"/>
    <w:rsid w:val="00DC6B1D"/>
    <w:rsid w:val="00DD09EC"/>
    <w:rsid w:val="00DD1EB6"/>
    <w:rsid w:val="00DD1FF7"/>
    <w:rsid w:val="00DD2455"/>
    <w:rsid w:val="00DD3AAE"/>
    <w:rsid w:val="00DD45E1"/>
    <w:rsid w:val="00DD464E"/>
    <w:rsid w:val="00DD52F1"/>
    <w:rsid w:val="00DD5AC4"/>
    <w:rsid w:val="00DD6BBE"/>
    <w:rsid w:val="00DD712B"/>
    <w:rsid w:val="00DD732F"/>
    <w:rsid w:val="00DD79D3"/>
    <w:rsid w:val="00DE0F77"/>
    <w:rsid w:val="00DE277F"/>
    <w:rsid w:val="00DE295E"/>
    <w:rsid w:val="00DE30A1"/>
    <w:rsid w:val="00DE39B6"/>
    <w:rsid w:val="00DE3CBE"/>
    <w:rsid w:val="00DE3ED9"/>
    <w:rsid w:val="00DE417D"/>
    <w:rsid w:val="00DE498A"/>
    <w:rsid w:val="00DE4AF3"/>
    <w:rsid w:val="00DE514A"/>
    <w:rsid w:val="00DE5A4F"/>
    <w:rsid w:val="00DE5AD3"/>
    <w:rsid w:val="00DE5C43"/>
    <w:rsid w:val="00DE6428"/>
    <w:rsid w:val="00DE64A3"/>
    <w:rsid w:val="00DE690D"/>
    <w:rsid w:val="00DE7860"/>
    <w:rsid w:val="00DE7A55"/>
    <w:rsid w:val="00DF1237"/>
    <w:rsid w:val="00DF1472"/>
    <w:rsid w:val="00DF2310"/>
    <w:rsid w:val="00DF2952"/>
    <w:rsid w:val="00DF432B"/>
    <w:rsid w:val="00DF48B7"/>
    <w:rsid w:val="00DF589C"/>
    <w:rsid w:val="00DF5C33"/>
    <w:rsid w:val="00DF6116"/>
    <w:rsid w:val="00DF77C4"/>
    <w:rsid w:val="00E00011"/>
    <w:rsid w:val="00E0026C"/>
    <w:rsid w:val="00E00D11"/>
    <w:rsid w:val="00E00DDF"/>
    <w:rsid w:val="00E02569"/>
    <w:rsid w:val="00E03D8A"/>
    <w:rsid w:val="00E063C6"/>
    <w:rsid w:val="00E06889"/>
    <w:rsid w:val="00E07DFF"/>
    <w:rsid w:val="00E129A3"/>
    <w:rsid w:val="00E13FF0"/>
    <w:rsid w:val="00E1441C"/>
    <w:rsid w:val="00E156FE"/>
    <w:rsid w:val="00E15FEB"/>
    <w:rsid w:val="00E16047"/>
    <w:rsid w:val="00E160E0"/>
    <w:rsid w:val="00E16503"/>
    <w:rsid w:val="00E1672A"/>
    <w:rsid w:val="00E1679F"/>
    <w:rsid w:val="00E1769B"/>
    <w:rsid w:val="00E20521"/>
    <w:rsid w:val="00E223BB"/>
    <w:rsid w:val="00E23656"/>
    <w:rsid w:val="00E23D69"/>
    <w:rsid w:val="00E23E9A"/>
    <w:rsid w:val="00E249CF"/>
    <w:rsid w:val="00E25743"/>
    <w:rsid w:val="00E25C53"/>
    <w:rsid w:val="00E25EAD"/>
    <w:rsid w:val="00E2621B"/>
    <w:rsid w:val="00E27243"/>
    <w:rsid w:val="00E27D2A"/>
    <w:rsid w:val="00E312D0"/>
    <w:rsid w:val="00E324D5"/>
    <w:rsid w:val="00E32F35"/>
    <w:rsid w:val="00E3368F"/>
    <w:rsid w:val="00E33B22"/>
    <w:rsid w:val="00E33F0F"/>
    <w:rsid w:val="00E35CC5"/>
    <w:rsid w:val="00E361F2"/>
    <w:rsid w:val="00E36909"/>
    <w:rsid w:val="00E36D83"/>
    <w:rsid w:val="00E37A5B"/>
    <w:rsid w:val="00E4309D"/>
    <w:rsid w:val="00E4361D"/>
    <w:rsid w:val="00E437A9"/>
    <w:rsid w:val="00E438D5"/>
    <w:rsid w:val="00E445CB"/>
    <w:rsid w:val="00E4474F"/>
    <w:rsid w:val="00E45673"/>
    <w:rsid w:val="00E4774D"/>
    <w:rsid w:val="00E5004C"/>
    <w:rsid w:val="00E51D8B"/>
    <w:rsid w:val="00E533E5"/>
    <w:rsid w:val="00E55B05"/>
    <w:rsid w:val="00E5612E"/>
    <w:rsid w:val="00E56C77"/>
    <w:rsid w:val="00E5719B"/>
    <w:rsid w:val="00E572B6"/>
    <w:rsid w:val="00E57B45"/>
    <w:rsid w:val="00E610BC"/>
    <w:rsid w:val="00E63398"/>
    <w:rsid w:val="00E648CD"/>
    <w:rsid w:val="00E64EC9"/>
    <w:rsid w:val="00E655AA"/>
    <w:rsid w:val="00E656B3"/>
    <w:rsid w:val="00E657C3"/>
    <w:rsid w:val="00E65FA3"/>
    <w:rsid w:val="00E65FD9"/>
    <w:rsid w:val="00E66781"/>
    <w:rsid w:val="00E66FFB"/>
    <w:rsid w:val="00E67DCA"/>
    <w:rsid w:val="00E703FE"/>
    <w:rsid w:val="00E71717"/>
    <w:rsid w:val="00E71B6E"/>
    <w:rsid w:val="00E71F7E"/>
    <w:rsid w:val="00E720E1"/>
    <w:rsid w:val="00E720EE"/>
    <w:rsid w:val="00E7215D"/>
    <w:rsid w:val="00E72182"/>
    <w:rsid w:val="00E729C0"/>
    <w:rsid w:val="00E72BA4"/>
    <w:rsid w:val="00E72F41"/>
    <w:rsid w:val="00E738EF"/>
    <w:rsid w:val="00E73E36"/>
    <w:rsid w:val="00E749AD"/>
    <w:rsid w:val="00E75B94"/>
    <w:rsid w:val="00E761C0"/>
    <w:rsid w:val="00E7655C"/>
    <w:rsid w:val="00E76908"/>
    <w:rsid w:val="00E813AD"/>
    <w:rsid w:val="00E813D6"/>
    <w:rsid w:val="00E82896"/>
    <w:rsid w:val="00E8317A"/>
    <w:rsid w:val="00E83F25"/>
    <w:rsid w:val="00E85945"/>
    <w:rsid w:val="00E85FEA"/>
    <w:rsid w:val="00E8615B"/>
    <w:rsid w:val="00E8678B"/>
    <w:rsid w:val="00E905A5"/>
    <w:rsid w:val="00E90653"/>
    <w:rsid w:val="00E912A3"/>
    <w:rsid w:val="00E91623"/>
    <w:rsid w:val="00E92672"/>
    <w:rsid w:val="00E93002"/>
    <w:rsid w:val="00E93419"/>
    <w:rsid w:val="00E941C3"/>
    <w:rsid w:val="00E94578"/>
    <w:rsid w:val="00E971CC"/>
    <w:rsid w:val="00E97918"/>
    <w:rsid w:val="00E97AE3"/>
    <w:rsid w:val="00E97C5A"/>
    <w:rsid w:val="00EA04F2"/>
    <w:rsid w:val="00EA0886"/>
    <w:rsid w:val="00EA0ADA"/>
    <w:rsid w:val="00EA0E8E"/>
    <w:rsid w:val="00EA14D7"/>
    <w:rsid w:val="00EA1538"/>
    <w:rsid w:val="00EA1928"/>
    <w:rsid w:val="00EA1C4B"/>
    <w:rsid w:val="00EA216B"/>
    <w:rsid w:val="00EA2998"/>
    <w:rsid w:val="00EA2EBD"/>
    <w:rsid w:val="00EA2F98"/>
    <w:rsid w:val="00EA3041"/>
    <w:rsid w:val="00EA3066"/>
    <w:rsid w:val="00EA3B5F"/>
    <w:rsid w:val="00EA3D38"/>
    <w:rsid w:val="00EA4553"/>
    <w:rsid w:val="00EA56BD"/>
    <w:rsid w:val="00EA579E"/>
    <w:rsid w:val="00EA68D5"/>
    <w:rsid w:val="00EA7110"/>
    <w:rsid w:val="00EA73F7"/>
    <w:rsid w:val="00EA759D"/>
    <w:rsid w:val="00EA7DCC"/>
    <w:rsid w:val="00EB02C4"/>
    <w:rsid w:val="00EB2291"/>
    <w:rsid w:val="00EB4236"/>
    <w:rsid w:val="00EB457F"/>
    <w:rsid w:val="00EB60DF"/>
    <w:rsid w:val="00EB670E"/>
    <w:rsid w:val="00EB67CD"/>
    <w:rsid w:val="00EB6F8B"/>
    <w:rsid w:val="00EB7180"/>
    <w:rsid w:val="00EB7CAD"/>
    <w:rsid w:val="00EC0C47"/>
    <w:rsid w:val="00EC11EE"/>
    <w:rsid w:val="00EC2C78"/>
    <w:rsid w:val="00EC31A4"/>
    <w:rsid w:val="00EC34F1"/>
    <w:rsid w:val="00EC3771"/>
    <w:rsid w:val="00EC456D"/>
    <w:rsid w:val="00EC476B"/>
    <w:rsid w:val="00EC54DB"/>
    <w:rsid w:val="00ED0B92"/>
    <w:rsid w:val="00ED1904"/>
    <w:rsid w:val="00ED21B6"/>
    <w:rsid w:val="00ED303E"/>
    <w:rsid w:val="00ED373C"/>
    <w:rsid w:val="00ED376A"/>
    <w:rsid w:val="00ED440F"/>
    <w:rsid w:val="00ED4A17"/>
    <w:rsid w:val="00ED4EC8"/>
    <w:rsid w:val="00ED6DC5"/>
    <w:rsid w:val="00ED724C"/>
    <w:rsid w:val="00EE0466"/>
    <w:rsid w:val="00EE07B9"/>
    <w:rsid w:val="00EE0A99"/>
    <w:rsid w:val="00EE1057"/>
    <w:rsid w:val="00EE22B0"/>
    <w:rsid w:val="00EE25D9"/>
    <w:rsid w:val="00EE2BD8"/>
    <w:rsid w:val="00EE2C8D"/>
    <w:rsid w:val="00EE51C4"/>
    <w:rsid w:val="00EE5805"/>
    <w:rsid w:val="00EE7146"/>
    <w:rsid w:val="00EE7176"/>
    <w:rsid w:val="00EF0037"/>
    <w:rsid w:val="00EF0A7C"/>
    <w:rsid w:val="00EF1621"/>
    <w:rsid w:val="00EF1F87"/>
    <w:rsid w:val="00EF2E10"/>
    <w:rsid w:val="00EF3679"/>
    <w:rsid w:val="00EF38E4"/>
    <w:rsid w:val="00EF4ED2"/>
    <w:rsid w:val="00EF5B0C"/>
    <w:rsid w:val="00EF630A"/>
    <w:rsid w:val="00EF6606"/>
    <w:rsid w:val="00EF7301"/>
    <w:rsid w:val="00EF7D35"/>
    <w:rsid w:val="00F009FF"/>
    <w:rsid w:val="00F0122E"/>
    <w:rsid w:val="00F01558"/>
    <w:rsid w:val="00F02B0F"/>
    <w:rsid w:val="00F02B1F"/>
    <w:rsid w:val="00F02F94"/>
    <w:rsid w:val="00F03508"/>
    <w:rsid w:val="00F0356E"/>
    <w:rsid w:val="00F0462C"/>
    <w:rsid w:val="00F05D5A"/>
    <w:rsid w:val="00F0645E"/>
    <w:rsid w:val="00F06A02"/>
    <w:rsid w:val="00F071DF"/>
    <w:rsid w:val="00F07515"/>
    <w:rsid w:val="00F07F3C"/>
    <w:rsid w:val="00F10F8F"/>
    <w:rsid w:val="00F128AA"/>
    <w:rsid w:val="00F136FD"/>
    <w:rsid w:val="00F14058"/>
    <w:rsid w:val="00F1462E"/>
    <w:rsid w:val="00F14A91"/>
    <w:rsid w:val="00F14B2F"/>
    <w:rsid w:val="00F14F40"/>
    <w:rsid w:val="00F15419"/>
    <w:rsid w:val="00F15422"/>
    <w:rsid w:val="00F15675"/>
    <w:rsid w:val="00F15E39"/>
    <w:rsid w:val="00F1678D"/>
    <w:rsid w:val="00F169A3"/>
    <w:rsid w:val="00F16E01"/>
    <w:rsid w:val="00F17163"/>
    <w:rsid w:val="00F1748C"/>
    <w:rsid w:val="00F17CB9"/>
    <w:rsid w:val="00F20ACA"/>
    <w:rsid w:val="00F219F2"/>
    <w:rsid w:val="00F229BA"/>
    <w:rsid w:val="00F22AB8"/>
    <w:rsid w:val="00F22D0B"/>
    <w:rsid w:val="00F22E3D"/>
    <w:rsid w:val="00F23349"/>
    <w:rsid w:val="00F243F3"/>
    <w:rsid w:val="00F253F0"/>
    <w:rsid w:val="00F25738"/>
    <w:rsid w:val="00F26CCC"/>
    <w:rsid w:val="00F27DDA"/>
    <w:rsid w:val="00F31566"/>
    <w:rsid w:val="00F321D2"/>
    <w:rsid w:val="00F324CC"/>
    <w:rsid w:val="00F324F4"/>
    <w:rsid w:val="00F327E2"/>
    <w:rsid w:val="00F33405"/>
    <w:rsid w:val="00F3345A"/>
    <w:rsid w:val="00F348C2"/>
    <w:rsid w:val="00F36799"/>
    <w:rsid w:val="00F3710F"/>
    <w:rsid w:val="00F405A7"/>
    <w:rsid w:val="00F409F9"/>
    <w:rsid w:val="00F40EFC"/>
    <w:rsid w:val="00F410AF"/>
    <w:rsid w:val="00F41B6C"/>
    <w:rsid w:val="00F437C8"/>
    <w:rsid w:val="00F43AB1"/>
    <w:rsid w:val="00F44F27"/>
    <w:rsid w:val="00F45021"/>
    <w:rsid w:val="00F45420"/>
    <w:rsid w:val="00F457AC"/>
    <w:rsid w:val="00F460A8"/>
    <w:rsid w:val="00F46AD5"/>
    <w:rsid w:val="00F46B7A"/>
    <w:rsid w:val="00F47492"/>
    <w:rsid w:val="00F47A8A"/>
    <w:rsid w:val="00F51F70"/>
    <w:rsid w:val="00F53448"/>
    <w:rsid w:val="00F53481"/>
    <w:rsid w:val="00F54224"/>
    <w:rsid w:val="00F555D6"/>
    <w:rsid w:val="00F55CC3"/>
    <w:rsid w:val="00F569D3"/>
    <w:rsid w:val="00F56A55"/>
    <w:rsid w:val="00F56ADD"/>
    <w:rsid w:val="00F5709D"/>
    <w:rsid w:val="00F5727F"/>
    <w:rsid w:val="00F57B0E"/>
    <w:rsid w:val="00F60206"/>
    <w:rsid w:val="00F6021C"/>
    <w:rsid w:val="00F60534"/>
    <w:rsid w:val="00F6079F"/>
    <w:rsid w:val="00F60FC0"/>
    <w:rsid w:val="00F61A8F"/>
    <w:rsid w:val="00F621B0"/>
    <w:rsid w:val="00F6274E"/>
    <w:rsid w:val="00F63C45"/>
    <w:rsid w:val="00F641C5"/>
    <w:rsid w:val="00F641F9"/>
    <w:rsid w:val="00F659D9"/>
    <w:rsid w:val="00F66C4B"/>
    <w:rsid w:val="00F66CD8"/>
    <w:rsid w:val="00F67897"/>
    <w:rsid w:val="00F70E5F"/>
    <w:rsid w:val="00F70F3F"/>
    <w:rsid w:val="00F71166"/>
    <w:rsid w:val="00F72128"/>
    <w:rsid w:val="00F72272"/>
    <w:rsid w:val="00F72362"/>
    <w:rsid w:val="00F72539"/>
    <w:rsid w:val="00F7266D"/>
    <w:rsid w:val="00F729CC"/>
    <w:rsid w:val="00F7357E"/>
    <w:rsid w:val="00F73A8F"/>
    <w:rsid w:val="00F74861"/>
    <w:rsid w:val="00F7596C"/>
    <w:rsid w:val="00F764FD"/>
    <w:rsid w:val="00F77C19"/>
    <w:rsid w:val="00F8000F"/>
    <w:rsid w:val="00F8161E"/>
    <w:rsid w:val="00F81C8D"/>
    <w:rsid w:val="00F81F2D"/>
    <w:rsid w:val="00F826D4"/>
    <w:rsid w:val="00F82D6B"/>
    <w:rsid w:val="00F82D9B"/>
    <w:rsid w:val="00F82F97"/>
    <w:rsid w:val="00F833BD"/>
    <w:rsid w:val="00F83717"/>
    <w:rsid w:val="00F83931"/>
    <w:rsid w:val="00F83AE0"/>
    <w:rsid w:val="00F83D56"/>
    <w:rsid w:val="00F8540F"/>
    <w:rsid w:val="00F8595B"/>
    <w:rsid w:val="00F85C88"/>
    <w:rsid w:val="00F8755F"/>
    <w:rsid w:val="00F87767"/>
    <w:rsid w:val="00F90035"/>
    <w:rsid w:val="00F902D1"/>
    <w:rsid w:val="00F902E8"/>
    <w:rsid w:val="00F9051C"/>
    <w:rsid w:val="00F91072"/>
    <w:rsid w:val="00F9277B"/>
    <w:rsid w:val="00F927E4"/>
    <w:rsid w:val="00F92B05"/>
    <w:rsid w:val="00F92D68"/>
    <w:rsid w:val="00F93477"/>
    <w:rsid w:val="00F94186"/>
    <w:rsid w:val="00F94634"/>
    <w:rsid w:val="00F95E6A"/>
    <w:rsid w:val="00F960BC"/>
    <w:rsid w:val="00F96214"/>
    <w:rsid w:val="00F96A04"/>
    <w:rsid w:val="00F96A1C"/>
    <w:rsid w:val="00F96ECF"/>
    <w:rsid w:val="00F97390"/>
    <w:rsid w:val="00F9782D"/>
    <w:rsid w:val="00FA054B"/>
    <w:rsid w:val="00FA111F"/>
    <w:rsid w:val="00FA1383"/>
    <w:rsid w:val="00FA39CC"/>
    <w:rsid w:val="00FA3CD0"/>
    <w:rsid w:val="00FA4B59"/>
    <w:rsid w:val="00FA64B3"/>
    <w:rsid w:val="00FA6D96"/>
    <w:rsid w:val="00FA73DE"/>
    <w:rsid w:val="00FA74FA"/>
    <w:rsid w:val="00FA76FB"/>
    <w:rsid w:val="00FA7DC0"/>
    <w:rsid w:val="00FB023B"/>
    <w:rsid w:val="00FB169A"/>
    <w:rsid w:val="00FB278D"/>
    <w:rsid w:val="00FB27BF"/>
    <w:rsid w:val="00FB2CC1"/>
    <w:rsid w:val="00FB2F28"/>
    <w:rsid w:val="00FB335C"/>
    <w:rsid w:val="00FB402B"/>
    <w:rsid w:val="00FB422D"/>
    <w:rsid w:val="00FB4C3A"/>
    <w:rsid w:val="00FB4C8E"/>
    <w:rsid w:val="00FB5544"/>
    <w:rsid w:val="00FB584B"/>
    <w:rsid w:val="00FB641A"/>
    <w:rsid w:val="00FB7D99"/>
    <w:rsid w:val="00FC2133"/>
    <w:rsid w:val="00FC2C38"/>
    <w:rsid w:val="00FC2CC1"/>
    <w:rsid w:val="00FC3071"/>
    <w:rsid w:val="00FC3DA4"/>
    <w:rsid w:val="00FC4B0D"/>
    <w:rsid w:val="00FC5186"/>
    <w:rsid w:val="00FC6096"/>
    <w:rsid w:val="00FC67BE"/>
    <w:rsid w:val="00FC6862"/>
    <w:rsid w:val="00FC68F1"/>
    <w:rsid w:val="00FC7592"/>
    <w:rsid w:val="00FC78C7"/>
    <w:rsid w:val="00FD0277"/>
    <w:rsid w:val="00FD0A41"/>
    <w:rsid w:val="00FD0B6C"/>
    <w:rsid w:val="00FD0D3E"/>
    <w:rsid w:val="00FD15A1"/>
    <w:rsid w:val="00FD1DC8"/>
    <w:rsid w:val="00FD1F43"/>
    <w:rsid w:val="00FD2215"/>
    <w:rsid w:val="00FD4185"/>
    <w:rsid w:val="00FD424D"/>
    <w:rsid w:val="00FD4973"/>
    <w:rsid w:val="00FD665B"/>
    <w:rsid w:val="00FD68EF"/>
    <w:rsid w:val="00FD741B"/>
    <w:rsid w:val="00FE0380"/>
    <w:rsid w:val="00FE0793"/>
    <w:rsid w:val="00FE0B0A"/>
    <w:rsid w:val="00FE0C83"/>
    <w:rsid w:val="00FE2038"/>
    <w:rsid w:val="00FE232D"/>
    <w:rsid w:val="00FE243D"/>
    <w:rsid w:val="00FE2F06"/>
    <w:rsid w:val="00FE383E"/>
    <w:rsid w:val="00FE3B2F"/>
    <w:rsid w:val="00FE44C2"/>
    <w:rsid w:val="00FE44EE"/>
    <w:rsid w:val="00FE4AF8"/>
    <w:rsid w:val="00FE4F8B"/>
    <w:rsid w:val="00FE5A9D"/>
    <w:rsid w:val="00FE6800"/>
    <w:rsid w:val="00FE726D"/>
    <w:rsid w:val="00FE77A7"/>
    <w:rsid w:val="00FE7830"/>
    <w:rsid w:val="00FE794B"/>
    <w:rsid w:val="00FF016F"/>
    <w:rsid w:val="00FF0F3A"/>
    <w:rsid w:val="00FF2B7F"/>
    <w:rsid w:val="00FF3149"/>
    <w:rsid w:val="00FF32E6"/>
    <w:rsid w:val="00FF3469"/>
    <w:rsid w:val="00FF3F7B"/>
    <w:rsid w:val="00FF4241"/>
    <w:rsid w:val="00FF4247"/>
    <w:rsid w:val="00FF441B"/>
    <w:rsid w:val="00FF451A"/>
    <w:rsid w:val="00FF508E"/>
    <w:rsid w:val="00FF532C"/>
    <w:rsid w:val="00FF5BD4"/>
    <w:rsid w:val="00FF5C0D"/>
    <w:rsid w:val="00FF6774"/>
    <w:rsid w:val="00FF6AC7"/>
    <w:rsid w:val="00FF7652"/>
    <w:rsid w:val="00FF7A1D"/>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23905"/>
    <o:shapelayout v:ext="edit">
      <o:idmap v:ext="edit" data="1"/>
    </o:shapelayout>
  </w:shapeDefaults>
  <w:decimalSymbol w:val=","/>
  <w:listSeparator w:val="#"/>
  <w14:docId w14:val="4941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hAnsi="Times New Roman"/>
    </w:rPr>
  </w:style>
  <w:style w:type="paragraph" w:styleId="1">
    <w:name w:val="heading 1"/>
    <w:basedOn w:val="a0"/>
    <w:next w:val="a0"/>
    <w:qFormat/>
    <w:pPr>
      <w:spacing w:before="240"/>
      <w:outlineLvl w:val="0"/>
    </w:pPr>
    <w:rPr>
      <w:rFonts w:ascii="Arial" w:hAnsi="Arial"/>
      <w:b/>
      <w:sz w:val="24"/>
      <w:u w:val="single"/>
    </w:rPr>
  </w:style>
  <w:style w:type="paragraph" w:styleId="2">
    <w:name w:val="heading 2"/>
    <w:basedOn w:val="a0"/>
    <w:next w:val="a0"/>
    <w:qFormat/>
    <w:pPr>
      <w:spacing w:before="120"/>
      <w:outlineLvl w:val="1"/>
    </w:pPr>
    <w:rPr>
      <w:rFonts w:ascii="Arial" w:hAnsi="Arial"/>
      <w:b/>
      <w:sz w:val="24"/>
    </w:rPr>
  </w:style>
  <w:style w:type="paragraph" w:styleId="3">
    <w:name w:val="heading 3"/>
    <w:basedOn w:val="a0"/>
    <w:next w:val="a1"/>
    <w:qFormat/>
    <w:pPr>
      <w:ind w:left="354"/>
      <w:outlineLvl w:val="2"/>
    </w:pPr>
    <w:rPr>
      <w:b/>
      <w:sz w:val="24"/>
    </w:rPr>
  </w:style>
  <w:style w:type="paragraph" w:styleId="4">
    <w:name w:val="heading 4"/>
    <w:basedOn w:val="a0"/>
    <w:next w:val="a1"/>
    <w:qFormat/>
    <w:pPr>
      <w:ind w:left="354"/>
      <w:outlineLvl w:val="3"/>
    </w:pPr>
    <w:rPr>
      <w:sz w:val="24"/>
      <w:u w:val="single"/>
    </w:rPr>
  </w:style>
  <w:style w:type="paragraph" w:styleId="5">
    <w:name w:val="heading 5"/>
    <w:basedOn w:val="a0"/>
    <w:next w:val="a1"/>
    <w:qFormat/>
    <w:pPr>
      <w:ind w:left="708"/>
      <w:outlineLvl w:val="4"/>
    </w:pPr>
    <w:rPr>
      <w:b/>
    </w:rPr>
  </w:style>
  <w:style w:type="paragraph" w:styleId="6">
    <w:name w:val="heading 6"/>
    <w:basedOn w:val="a0"/>
    <w:next w:val="a1"/>
    <w:qFormat/>
    <w:pPr>
      <w:ind w:left="708"/>
      <w:outlineLvl w:val="5"/>
    </w:pPr>
    <w:rPr>
      <w:u w:val="single"/>
    </w:rPr>
  </w:style>
  <w:style w:type="paragraph" w:styleId="7">
    <w:name w:val="heading 7"/>
    <w:basedOn w:val="a0"/>
    <w:next w:val="a1"/>
    <w:qFormat/>
    <w:pPr>
      <w:ind w:left="708"/>
      <w:outlineLvl w:val="6"/>
    </w:pPr>
    <w:rPr>
      <w:i/>
    </w:rPr>
  </w:style>
  <w:style w:type="paragraph" w:styleId="8">
    <w:name w:val="heading 8"/>
    <w:basedOn w:val="a0"/>
    <w:next w:val="a1"/>
    <w:qFormat/>
    <w:pPr>
      <w:ind w:left="708"/>
      <w:outlineLvl w:val="7"/>
    </w:pPr>
    <w:rPr>
      <w:i/>
    </w:rPr>
  </w:style>
  <w:style w:type="paragraph" w:styleId="9">
    <w:name w:val="heading 9"/>
    <w:basedOn w:val="a0"/>
    <w:next w:val="a1"/>
    <w:qFormat/>
    <w:pPr>
      <w:ind w:left="708"/>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708"/>
    </w:pPr>
  </w:style>
  <w:style w:type="character" w:styleId="a5">
    <w:name w:val="footnote reference"/>
    <w:semiHidden/>
    <w:rPr>
      <w:position w:val="6"/>
      <w:sz w:val="16"/>
    </w:rPr>
  </w:style>
  <w:style w:type="paragraph" w:styleId="a6">
    <w:name w:val="footnote text"/>
    <w:basedOn w:val="a0"/>
    <w:semiHidden/>
  </w:style>
  <w:style w:type="paragraph" w:customStyle="1" w:styleId="a7">
    <w:name w:val="боковик"/>
    <w:basedOn w:val="a0"/>
    <w:pPr>
      <w:jc w:val="both"/>
    </w:pPr>
    <w:rPr>
      <w:rFonts w:ascii="Arial" w:hAnsi="Arial"/>
      <w:sz w:val="16"/>
    </w:rPr>
  </w:style>
  <w:style w:type="paragraph" w:customStyle="1" w:styleId="10">
    <w:name w:val="боковик1"/>
    <w:basedOn w:val="a0"/>
    <w:pPr>
      <w:ind w:left="227"/>
      <w:jc w:val="both"/>
    </w:pPr>
    <w:rPr>
      <w:rFonts w:ascii="Arial" w:hAnsi="Arial"/>
      <w:sz w:val="16"/>
    </w:rPr>
  </w:style>
  <w:style w:type="paragraph" w:customStyle="1" w:styleId="20">
    <w:name w:val="боковик2"/>
    <w:basedOn w:val="a7"/>
    <w:pPr>
      <w:ind w:left="113"/>
    </w:pPr>
  </w:style>
  <w:style w:type="paragraph" w:customStyle="1" w:styleId="Tablename">
    <w:name w:val="Table name"/>
    <w:basedOn w:val="a0"/>
    <w:pPr>
      <w:jc w:val="center"/>
    </w:pPr>
    <w:rPr>
      <w:rFonts w:ascii="Arial" w:hAnsi="Arial"/>
      <w:b/>
      <w:sz w:val="22"/>
    </w:rPr>
  </w:style>
  <w:style w:type="character" w:styleId="a8">
    <w:name w:val="page number"/>
    <w:basedOn w:val="a2"/>
  </w:style>
  <w:style w:type="paragraph" w:styleId="a9">
    <w:name w:val="header"/>
    <w:basedOn w:val="a0"/>
    <w:pPr>
      <w:tabs>
        <w:tab w:val="center" w:pos="4153"/>
        <w:tab w:val="right" w:pos="8306"/>
      </w:tabs>
    </w:pPr>
  </w:style>
  <w:style w:type="paragraph" w:styleId="aa">
    <w:name w:val="footer"/>
    <w:basedOn w:val="a0"/>
    <w:link w:val="ab"/>
    <w:pPr>
      <w:tabs>
        <w:tab w:val="center" w:pos="4153"/>
        <w:tab w:val="right" w:pos="8306"/>
      </w:tabs>
    </w:pPr>
    <w:rPr>
      <w:rFonts w:ascii="Tms Rmn" w:hAnsi="Tms Rmn"/>
    </w:rPr>
  </w:style>
  <w:style w:type="paragraph" w:styleId="ac">
    <w:name w:val="Body Text Indent"/>
    <w:basedOn w:val="a0"/>
    <w:pPr>
      <w:ind w:firstLine="284"/>
      <w:jc w:val="center"/>
    </w:pPr>
    <w:rPr>
      <w:rFonts w:ascii="Arial" w:hAnsi="Arial"/>
      <w:b/>
      <w:sz w:val="16"/>
    </w:rPr>
  </w:style>
  <w:style w:type="paragraph" w:styleId="21">
    <w:name w:val="Body Text Indent 2"/>
    <w:basedOn w:val="a0"/>
    <w:pPr>
      <w:spacing w:line="210" w:lineRule="exact"/>
      <w:ind w:left="113" w:firstLine="284"/>
      <w:jc w:val="both"/>
    </w:pPr>
    <w:rPr>
      <w:rFonts w:ascii="Arial" w:hAnsi="Arial"/>
      <w:sz w:val="16"/>
    </w:rPr>
  </w:style>
  <w:style w:type="paragraph" w:styleId="30">
    <w:name w:val="Body Text Indent 3"/>
    <w:basedOn w:val="a0"/>
    <w:pPr>
      <w:spacing w:after="120"/>
      <w:ind w:firstLine="284"/>
      <w:jc w:val="both"/>
    </w:pPr>
    <w:rPr>
      <w:rFonts w:ascii="Arial" w:hAnsi="Arial"/>
      <w:sz w:val="16"/>
    </w:rPr>
  </w:style>
  <w:style w:type="paragraph" w:styleId="ad">
    <w:name w:val="Body Text"/>
    <w:basedOn w:val="a0"/>
    <w:link w:val="ae"/>
    <w:pPr>
      <w:tabs>
        <w:tab w:val="left" w:pos="6634"/>
      </w:tabs>
      <w:spacing w:after="120"/>
      <w:jc w:val="center"/>
    </w:pPr>
    <w:rPr>
      <w:rFonts w:ascii="Arial" w:hAnsi="Arial"/>
      <w:b/>
      <w:sz w:val="16"/>
    </w:rPr>
  </w:style>
  <w:style w:type="paragraph" w:styleId="22">
    <w:name w:val="Body Text 2"/>
    <w:basedOn w:val="a0"/>
    <w:pPr>
      <w:tabs>
        <w:tab w:val="left" w:pos="6634"/>
      </w:tabs>
      <w:spacing w:before="48" w:line="120" w:lineRule="exact"/>
    </w:pPr>
    <w:rPr>
      <w:rFonts w:ascii="Arial" w:hAnsi="Arial"/>
      <w:position w:val="6"/>
      <w:sz w:val="12"/>
      <w:vertAlign w:val="superscript"/>
    </w:rPr>
  </w:style>
  <w:style w:type="paragraph" w:customStyle="1" w:styleId="xl26">
    <w:name w:val="xl26"/>
    <w:basedOn w:val="a0"/>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31">
    <w:name w:val="çàãîëîâîê 3"/>
    <w:basedOn w:val="a0"/>
    <w:next w:val="a0"/>
    <w:pPr>
      <w:keepNext/>
      <w:widowControl w:val="0"/>
      <w:spacing w:before="120" w:after="120"/>
      <w:jc w:val="center"/>
    </w:pPr>
    <w:rPr>
      <w:b/>
      <w:sz w:val="16"/>
    </w:rPr>
  </w:style>
  <w:style w:type="paragraph" w:customStyle="1" w:styleId="11">
    <w:name w:val="заголовок 1"/>
    <w:basedOn w:val="a0"/>
    <w:next w:val="a0"/>
    <w:pPr>
      <w:spacing w:before="240"/>
    </w:pPr>
    <w:rPr>
      <w:rFonts w:ascii="Arial" w:hAnsi="Arial"/>
      <w:b/>
      <w:sz w:val="24"/>
      <w:u w:val="single"/>
    </w:rPr>
  </w:style>
  <w:style w:type="paragraph" w:customStyle="1" w:styleId="23">
    <w:name w:val="заголовок 2"/>
    <w:basedOn w:val="a0"/>
    <w:next w:val="a0"/>
    <w:pPr>
      <w:spacing w:before="120"/>
    </w:pPr>
    <w:rPr>
      <w:rFonts w:ascii="Arial" w:hAnsi="Arial"/>
      <w:b/>
      <w:sz w:val="24"/>
    </w:rPr>
  </w:style>
  <w:style w:type="paragraph" w:customStyle="1" w:styleId="32">
    <w:name w:val="заголовок 3"/>
    <w:basedOn w:val="a0"/>
    <w:next w:val="af"/>
    <w:pPr>
      <w:ind w:left="354"/>
    </w:pPr>
    <w:rPr>
      <w:b/>
      <w:sz w:val="24"/>
    </w:rPr>
  </w:style>
  <w:style w:type="paragraph" w:customStyle="1" w:styleId="af">
    <w:name w:val="Обычный текст с отступом"/>
    <w:basedOn w:val="a0"/>
    <w:pPr>
      <w:ind w:left="708"/>
    </w:pPr>
    <w:rPr>
      <w:rFonts w:ascii="Arial" w:hAnsi="Arial"/>
      <w:sz w:val="14"/>
    </w:rPr>
  </w:style>
  <w:style w:type="paragraph" w:customStyle="1" w:styleId="40">
    <w:name w:val="заголовок 4"/>
    <w:basedOn w:val="a0"/>
    <w:next w:val="af"/>
    <w:pPr>
      <w:ind w:left="354"/>
    </w:pPr>
    <w:rPr>
      <w:sz w:val="24"/>
      <w:u w:val="single"/>
    </w:rPr>
  </w:style>
  <w:style w:type="paragraph" w:customStyle="1" w:styleId="50">
    <w:name w:val="заголовок 5"/>
    <w:basedOn w:val="a0"/>
    <w:next w:val="af"/>
    <w:pPr>
      <w:ind w:left="708"/>
    </w:pPr>
    <w:rPr>
      <w:b/>
    </w:rPr>
  </w:style>
  <w:style w:type="paragraph" w:customStyle="1" w:styleId="60">
    <w:name w:val="заголовок 6"/>
    <w:basedOn w:val="a0"/>
    <w:next w:val="af"/>
    <w:pPr>
      <w:ind w:left="708"/>
    </w:pPr>
    <w:rPr>
      <w:u w:val="single"/>
    </w:rPr>
  </w:style>
  <w:style w:type="paragraph" w:customStyle="1" w:styleId="70">
    <w:name w:val="заголовок 7"/>
    <w:basedOn w:val="a0"/>
    <w:next w:val="af"/>
    <w:pPr>
      <w:ind w:left="708"/>
    </w:pPr>
    <w:rPr>
      <w:i/>
    </w:rPr>
  </w:style>
  <w:style w:type="paragraph" w:customStyle="1" w:styleId="80">
    <w:name w:val="заголовок 8"/>
    <w:basedOn w:val="a0"/>
    <w:next w:val="af"/>
    <w:pPr>
      <w:ind w:left="708"/>
    </w:pPr>
    <w:rPr>
      <w:i/>
    </w:rPr>
  </w:style>
  <w:style w:type="paragraph" w:customStyle="1" w:styleId="90">
    <w:name w:val="заголовок 9"/>
    <w:basedOn w:val="a0"/>
    <w:next w:val="af"/>
    <w:pPr>
      <w:ind w:left="708"/>
    </w:pPr>
    <w:rPr>
      <w:i/>
    </w:rPr>
  </w:style>
  <w:style w:type="character" w:customStyle="1" w:styleId="af0">
    <w:name w:val="Основной шрифт"/>
  </w:style>
  <w:style w:type="character" w:customStyle="1" w:styleId="af1">
    <w:name w:val="знак примечания"/>
    <w:rPr>
      <w:sz w:val="16"/>
    </w:rPr>
  </w:style>
  <w:style w:type="paragraph" w:customStyle="1" w:styleId="af2">
    <w:name w:val="текст примечания"/>
    <w:basedOn w:val="a0"/>
    <w:rPr>
      <w:rFonts w:ascii="Arial" w:hAnsi="Arial"/>
    </w:rPr>
  </w:style>
  <w:style w:type="paragraph" w:customStyle="1" w:styleId="81">
    <w:name w:val="оглавление 8"/>
    <w:basedOn w:val="a0"/>
    <w:next w:val="a0"/>
    <w:pPr>
      <w:tabs>
        <w:tab w:val="left" w:leader="dot" w:pos="8646"/>
        <w:tab w:val="right" w:pos="9072"/>
      </w:tabs>
      <w:ind w:left="4961" w:right="850"/>
    </w:pPr>
    <w:rPr>
      <w:rFonts w:ascii="Arial" w:hAnsi="Arial"/>
      <w:sz w:val="14"/>
    </w:rPr>
  </w:style>
  <w:style w:type="paragraph" w:customStyle="1" w:styleId="71">
    <w:name w:val="оглавление 7"/>
    <w:basedOn w:val="a0"/>
    <w:next w:val="a0"/>
    <w:pPr>
      <w:tabs>
        <w:tab w:val="left" w:leader="dot" w:pos="8646"/>
        <w:tab w:val="right" w:pos="9072"/>
      </w:tabs>
      <w:ind w:left="4253" w:right="850"/>
    </w:pPr>
    <w:rPr>
      <w:rFonts w:ascii="Arial" w:hAnsi="Arial"/>
      <w:sz w:val="14"/>
    </w:rPr>
  </w:style>
  <w:style w:type="paragraph" w:customStyle="1" w:styleId="61">
    <w:name w:val="оглавление 6"/>
    <w:basedOn w:val="a0"/>
    <w:next w:val="a0"/>
    <w:pPr>
      <w:tabs>
        <w:tab w:val="left" w:leader="dot" w:pos="8646"/>
        <w:tab w:val="right" w:pos="9072"/>
      </w:tabs>
      <w:ind w:left="3544" w:right="850"/>
    </w:pPr>
    <w:rPr>
      <w:rFonts w:ascii="Arial" w:hAnsi="Arial"/>
      <w:sz w:val="14"/>
    </w:rPr>
  </w:style>
  <w:style w:type="paragraph" w:customStyle="1" w:styleId="51">
    <w:name w:val="оглавление 5"/>
    <w:basedOn w:val="a0"/>
    <w:next w:val="a0"/>
    <w:pPr>
      <w:tabs>
        <w:tab w:val="left" w:leader="dot" w:pos="8646"/>
        <w:tab w:val="right" w:pos="9072"/>
      </w:tabs>
      <w:ind w:left="2835" w:right="850"/>
    </w:pPr>
    <w:rPr>
      <w:rFonts w:ascii="Arial" w:hAnsi="Arial"/>
      <w:sz w:val="14"/>
    </w:rPr>
  </w:style>
  <w:style w:type="paragraph" w:customStyle="1" w:styleId="41">
    <w:name w:val="оглавление 4"/>
    <w:basedOn w:val="a0"/>
    <w:next w:val="a0"/>
    <w:pPr>
      <w:tabs>
        <w:tab w:val="left" w:leader="dot" w:pos="8646"/>
        <w:tab w:val="right" w:pos="9072"/>
      </w:tabs>
      <w:ind w:left="2126" w:right="850"/>
    </w:pPr>
    <w:rPr>
      <w:rFonts w:ascii="Arial" w:hAnsi="Arial"/>
      <w:sz w:val="14"/>
    </w:rPr>
  </w:style>
  <w:style w:type="paragraph" w:customStyle="1" w:styleId="33">
    <w:name w:val="оглавление 3"/>
    <w:basedOn w:val="a0"/>
    <w:next w:val="a0"/>
    <w:pPr>
      <w:tabs>
        <w:tab w:val="left" w:leader="dot" w:pos="8646"/>
        <w:tab w:val="right" w:pos="9072"/>
      </w:tabs>
      <w:ind w:left="1418" w:right="850"/>
    </w:pPr>
    <w:rPr>
      <w:rFonts w:ascii="Arial" w:hAnsi="Arial"/>
      <w:sz w:val="14"/>
    </w:rPr>
  </w:style>
  <w:style w:type="paragraph" w:customStyle="1" w:styleId="24">
    <w:name w:val="оглавление 2"/>
    <w:basedOn w:val="a0"/>
    <w:next w:val="a0"/>
    <w:pPr>
      <w:tabs>
        <w:tab w:val="left" w:leader="dot" w:pos="8646"/>
        <w:tab w:val="right" w:pos="9072"/>
      </w:tabs>
      <w:ind w:left="709" w:right="850"/>
    </w:pPr>
    <w:rPr>
      <w:rFonts w:ascii="Arial" w:hAnsi="Arial"/>
      <w:sz w:val="14"/>
    </w:rPr>
  </w:style>
  <w:style w:type="paragraph" w:customStyle="1" w:styleId="12">
    <w:name w:val="оглавление 1"/>
    <w:basedOn w:val="a0"/>
    <w:next w:val="a0"/>
    <w:pPr>
      <w:tabs>
        <w:tab w:val="left" w:leader="dot" w:pos="8646"/>
        <w:tab w:val="right" w:pos="9072"/>
      </w:tabs>
      <w:ind w:right="850"/>
    </w:pPr>
    <w:rPr>
      <w:rFonts w:ascii="Arial" w:hAnsi="Arial"/>
      <w:sz w:val="14"/>
    </w:rPr>
  </w:style>
  <w:style w:type="paragraph" w:customStyle="1" w:styleId="72">
    <w:name w:val="указатель 7"/>
    <w:basedOn w:val="a0"/>
    <w:next w:val="a0"/>
    <w:pPr>
      <w:ind w:left="1698"/>
    </w:pPr>
    <w:rPr>
      <w:rFonts w:ascii="Arial" w:hAnsi="Arial"/>
      <w:sz w:val="14"/>
    </w:rPr>
  </w:style>
  <w:style w:type="paragraph" w:customStyle="1" w:styleId="62">
    <w:name w:val="указатель 6"/>
    <w:basedOn w:val="a0"/>
    <w:next w:val="a0"/>
    <w:pPr>
      <w:ind w:left="1415"/>
    </w:pPr>
    <w:rPr>
      <w:rFonts w:ascii="Arial" w:hAnsi="Arial"/>
      <w:sz w:val="14"/>
    </w:rPr>
  </w:style>
  <w:style w:type="paragraph" w:customStyle="1" w:styleId="52">
    <w:name w:val="указатель 5"/>
    <w:basedOn w:val="a0"/>
    <w:next w:val="a0"/>
    <w:pPr>
      <w:ind w:left="1132"/>
    </w:pPr>
    <w:rPr>
      <w:rFonts w:ascii="Arial" w:hAnsi="Arial"/>
      <w:sz w:val="14"/>
    </w:rPr>
  </w:style>
  <w:style w:type="paragraph" w:customStyle="1" w:styleId="42">
    <w:name w:val="указатель 4"/>
    <w:basedOn w:val="a0"/>
    <w:next w:val="a0"/>
    <w:pPr>
      <w:ind w:left="849"/>
    </w:pPr>
    <w:rPr>
      <w:rFonts w:ascii="Arial" w:hAnsi="Arial"/>
      <w:sz w:val="14"/>
    </w:rPr>
  </w:style>
  <w:style w:type="paragraph" w:customStyle="1" w:styleId="34">
    <w:name w:val="указатель 3"/>
    <w:basedOn w:val="a0"/>
    <w:next w:val="a0"/>
    <w:pPr>
      <w:ind w:left="566"/>
    </w:pPr>
    <w:rPr>
      <w:rFonts w:ascii="Arial" w:hAnsi="Arial"/>
      <w:sz w:val="14"/>
    </w:rPr>
  </w:style>
  <w:style w:type="paragraph" w:customStyle="1" w:styleId="25">
    <w:name w:val="указатель 2"/>
    <w:basedOn w:val="a0"/>
    <w:next w:val="a0"/>
    <w:pPr>
      <w:ind w:left="283"/>
    </w:pPr>
    <w:rPr>
      <w:rFonts w:ascii="Arial" w:hAnsi="Arial"/>
      <w:sz w:val="14"/>
    </w:rPr>
  </w:style>
  <w:style w:type="paragraph" w:customStyle="1" w:styleId="13">
    <w:name w:val="указатель 1"/>
    <w:basedOn w:val="a0"/>
    <w:next w:val="a0"/>
    <w:rPr>
      <w:rFonts w:ascii="Arial" w:hAnsi="Arial"/>
      <w:sz w:val="14"/>
    </w:rPr>
  </w:style>
  <w:style w:type="character" w:customStyle="1" w:styleId="af3">
    <w:name w:val="номер строки"/>
    <w:basedOn w:val="af0"/>
  </w:style>
  <w:style w:type="paragraph" w:customStyle="1" w:styleId="af4">
    <w:name w:val="указатель"/>
    <w:basedOn w:val="a0"/>
    <w:next w:val="13"/>
    <w:rPr>
      <w:rFonts w:ascii="Arial" w:hAnsi="Arial"/>
      <w:sz w:val="14"/>
    </w:rPr>
  </w:style>
  <w:style w:type="character" w:customStyle="1" w:styleId="af5">
    <w:name w:val="знак сноски"/>
    <w:rPr>
      <w:position w:val="6"/>
      <w:sz w:val="16"/>
    </w:rPr>
  </w:style>
  <w:style w:type="paragraph" w:customStyle="1" w:styleId="af6">
    <w:name w:val="текст сноски"/>
    <w:basedOn w:val="a0"/>
    <w:rPr>
      <w:rFonts w:ascii="Arial" w:hAnsi="Arial"/>
    </w:rPr>
  </w:style>
  <w:style w:type="character" w:customStyle="1" w:styleId="af7">
    <w:name w:val="номер страницы"/>
    <w:basedOn w:val="af0"/>
  </w:style>
  <w:style w:type="paragraph" w:customStyle="1" w:styleId="af8">
    <w:name w:val="текст конц. сноски"/>
    <w:basedOn w:val="a0"/>
  </w:style>
  <w:style w:type="paragraph" w:customStyle="1" w:styleId="af9">
    <w:name w:val="цифры"/>
    <w:basedOn w:val="a7"/>
    <w:pPr>
      <w:spacing w:before="76"/>
      <w:ind w:right="113"/>
      <w:jc w:val="left"/>
    </w:pPr>
    <w:rPr>
      <w:rFonts w:ascii="JournalRub" w:hAnsi="JournalRub"/>
      <w:sz w:val="18"/>
    </w:rPr>
  </w:style>
  <w:style w:type="paragraph" w:customStyle="1" w:styleId="14">
    <w:name w:val="цифры1"/>
    <w:basedOn w:val="af9"/>
    <w:pPr>
      <w:jc w:val="right"/>
    </w:pPr>
    <w:rPr>
      <w:sz w:val="16"/>
    </w:rPr>
  </w:style>
  <w:style w:type="paragraph" w:customStyle="1" w:styleId="35">
    <w:name w:val="боковик3"/>
    <w:basedOn w:val="a7"/>
    <w:pPr>
      <w:spacing w:before="72"/>
      <w:jc w:val="center"/>
    </w:pPr>
    <w:rPr>
      <w:rFonts w:ascii="JournalRub" w:hAnsi="JournalRub"/>
      <w:b/>
      <w:sz w:val="20"/>
    </w:rPr>
  </w:style>
  <w:style w:type="paragraph" w:customStyle="1" w:styleId="Cells">
    <w:name w:val="Cells"/>
    <w:basedOn w:val="a0"/>
    <w:rPr>
      <w:rFonts w:ascii="Arial" w:hAnsi="Arial"/>
      <w:sz w:val="16"/>
      <w:lang w:val="en-US"/>
    </w:rPr>
  </w:style>
  <w:style w:type="paragraph" w:customStyle="1" w:styleId="xl30">
    <w:name w:val="xl30"/>
    <w:basedOn w:val="a0"/>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BodyTextIndent2212">
    <w:name w:val="Body Text Indent 2212"/>
    <w:basedOn w:val="a0"/>
    <w:pPr>
      <w:widowControl w:val="0"/>
      <w:spacing w:before="120" w:line="260" w:lineRule="exact"/>
      <w:ind w:firstLine="709"/>
      <w:jc w:val="both"/>
    </w:pPr>
    <w:rPr>
      <w:sz w:val="16"/>
    </w:rPr>
  </w:style>
  <w:style w:type="paragraph" w:customStyle="1" w:styleId="xl24">
    <w:name w:val="xl24"/>
    <w:basedOn w:val="a0"/>
    <w:pPr>
      <w:pBdr>
        <w:bottom w:val="single" w:sz="4" w:space="0" w:color="808080"/>
        <w:right w:val="single" w:sz="4" w:space="0" w:color="808080"/>
      </w:pBdr>
      <w:spacing w:before="100" w:after="100"/>
      <w:jc w:val="right"/>
    </w:pPr>
    <w:rPr>
      <w:rFonts w:eastAsia="Arial Unicode MS"/>
      <w:sz w:val="16"/>
    </w:rPr>
  </w:style>
  <w:style w:type="paragraph" w:customStyle="1" w:styleId="BodyTextIndent21">
    <w:name w:val="Body Text Indent 21"/>
    <w:basedOn w:val="a0"/>
    <w:pPr>
      <w:widowControl w:val="0"/>
      <w:spacing w:before="120"/>
      <w:ind w:firstLine="720"/>
      <w:jc w:val="both"/>
    </w:pPr>
    <w:rPr>
      <w:sz w:val="16"/>
    </w:rPr>
  </w:style>
  <w:style w:type="paragraph" w:customStyle="1" w:styleId="15">
    <w:name w:val="Список 1"/>
    <w:basedOn w:val="a0"/>
    <w:pPr>
      <w:spacing w:before="120" w:after="120"/>
      <w:ind w:left="1003" w:hanging="283"/>
      <w:jc w:val="both"/>
    </w:pPr>
    <w:rPr>
      <w:sz w:val="16"/>
    </w:rPr>
  </w:style>
  <w:style w:type="paragraph" w:customStyle="1" w:styleId="afa">
    <w:name w:val="Список с маркерами"/>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afb">
    <w:name w:val="Список с номерами"/>
    <w:basedOn w:val="afc"/>
    <w:pPr>
      <w:tabs>
        <w:tab w:val="num" w:pos="1080"/>
        <w:tab w:val="num" w:pos="1276"/>
      </w:tabs>
      <w:overflowPunct/>
      <w:autoSpaceDE/>
      <w:autoSpaceDN/>
      <w:adjustRightInd/>
      <w:ind w:firstLine="851"/>
      <w:textAlignment w:val="auto"/>
    </w:pPr>
  </w:style>
  <w:style w:type="paragraph" w:customStyle="1" w:styleId="afc">
    <w:name w:val="Абзац"/>
    <w:basedOn w:val="a0"/>
    <w:pPr>
      <w:overflowPunct w:val="0"/>
      <w:autoSpaceDE w:val="0"/>
      <w:autoSpaceDN w:val="0"/>
      <w:adjustRightInd w:val="0"/>
      <w:spacing w:before="120"/>
      <w:ind w:firstLine="1276"/>
      <w:jc w:val="both"/>
      <w:textAlignment w:val="baseline"/>
    </w:pPr>
    <w:rPr>
      <w:sz w:val="16"/>
    </w:rPr>
  </w:style>
  <w:style w:type="paragraph" w:customStyle="1" w:styleId="16">
    <w:name w:val="Ñòèëü1"/>
    <w:basedOn w:val="ad"/>
    <w:pPr>
      <w:widowControl w:val="0"/>
      <w:tabs>
        <w:tab w:val="clear" w:pos="6634"/>
      </w:tabs>
    </w:pPr>
    <w:rPr>
      <w:sz w:val="28"/>
    </w:rPr>
  </w:style>
  <w:style w:type="paragraph" w:customStyle="1" w:styleId="BodyText24">
    <w:name w:val="Body Text 24"/>
    <w:basedOn w:val="a0"/>
    <w:pPr>
      <w:widowControl w:val="0"/>
      <w:spacing w:before="120"/>
      <w:ind w:firstLine="709"/>
      <w:jc w:val="both"/>
    </w:pPr>
    <w:rPr>
      <w:sz w:val="16"/>
    </w:rPr>
  </w:style>
  <w:style w:type="paragraph" w:customStyle="1" w:styleId="310">
    <w:name w:val="Верхний колонтитул31"/>
    <w:basedOn w:val="a0"/>
    <w:pPr>
      <w:widowControl w:val="0"/>
      <w:tabs>
        <w:tab w:val="center" w:pos="4320"/>
        <w:tab w:val="right" w:pos="8640"/>
      </w:tabs>
      <w:jc w:val="both"/>
    </w:pPr>
  </w:style>
  <w:style w:type="paragraph" w:customStyle="1" w:styleId="141">
    <w:name w:val="Ñòèëü141"/>
    <w:basedOn w:val="ad"/>
    <w:pPr>
      <w:widowControl w:val="0"/>
      <w:tabs>
        <w:tab w:val="clear" w:pos="6634"/>
      </w:tabs>
    </w:pPr>
    <w:rPr>
      <w:sz w:val="28"/>
    </w:rPr>
  </w:style>
  <w:style w:type="paragraph" w:customStyle="1" w:styleId="36">
    <w:name w:val="Верхний колонтитул3"/>
    <w:basedOn w:val="a0"/>
    <w:pPr>
      <w:widowControl w:val="0"/>
      <w:tabs>
        <w:tab w:val="center" w:pos="4153"/>
        <w:tab w:val="right" w:pos="8306"/>
      </w:tabs>
      <w:jc w:val="both"/>
    </w:pPr>
    <w:rPr>
      <w:sz w:val="16"/>
    </w:rPr>
  </w:style>
  <w:style w:type="paragraph" w:customStyle="1" w:styleId="330">
    <w:name w:val="çàãîëîâîê 33"/>
    <w:basedOn w:val="a0"/>
    <w:next w:val="a0"/>
    <w:pPr>
      <w:keepNext/>
      <w:widowControl w:val="0"/>
      <w:spacing w:before="120" w:after="120"/>
      <w:jc w:val="center"/>
    </w:pPr>
    <w:rPr>
      <w:b/>
      <w:sz w:val="16"/>
    </w:rPr>
  </w:style>
  <w:style w:type="paragraph" w:customStyle="1" w:styleId="BodyText241">
    <w:name w:val="Body Text 241"/>
    <w:basedOn w:val="a0"/>
    <w:pPr>
      <w:widowControl w:val="0"/>
      <w:spacing w:before="120"/>
      <w:ind w:firstLine="709"/>
      <w:jc w:val="both"/>
    </w:pPr>
    <w:rPr>
      <w:sz w:val="16"/>
    </w:rPr>
  </w:style>
  <w:style w:type="paragraph" w:customStyle="1" w:styleId="BodyTextIndent231">
    <w:name w:val="Body Text Indent 231"/>
    <w:basedOn w:val="a0"/>
    <w:pPr>
      <w:widowControl w:val="0"/>
      <w:spacing w:before="120"/>
      <w:ind w:firstLine="720"/>
      <w:jc w:val="both"/>
    </w:pPr>
    <w:rPr>
      <w:sz w:val="16"/>
    </w:rPr>
  </w:style>
  <w:style w:type="paragraph" w:customStyle="1" w:styleId="311">
    <w:name w:val="çàãîëîâîê 311"/>
    <w:basedOn w:val="a0"/>
    <w:next w:val="a0"/>
    <w:pPr>
      <w:keepNext/>
      <w:widowControl w:val="0"/>
      <w:spacing w:before="120" w:after="120"/>
      <w:jc w:val="center"/>
    </w:pPr>
    <w:rPr>
      <w:b/>
      <w:sz w:val="16"/>
    </w:rPr>
  </w:style>
  <w:style w:type="paragraph" w:customStyle="1" w:styleId="110">
    <w:name w:val="цифры11"/>
    <w:basedOn w:val="a0"/>
    <w:pPr>
      <w:widowControl w:val="0"/>
      <w:spacing w:before="76"/>
      <w:ind w:right="113"/>
      <w:jc w:val="right"/>
    </w:pPr>
    <w:rPr>
      <w:rFonts w:ascii="JournalRub" w:hAnsi="JournalRub"/>
      <w:sz w:val="16"/>
    </w:rPr>
  </w:style>
  <w:style w:type="paragraph" w:customStyle="1" w:styleId="17">
    <w:name w:val="Ñòèëü17"/>
    <w:basedOn w:val="ad"/>
    <w:pPr>
      <w:widowControl w:val="0"/>
      <w:tabs>
        <w:tab w:val="clear" w:pos="6634"/>
      </w:tabs>
    </w:pPr>
    <w:rPr>
      <w:sz w:val="28"/>
    </w:rPr>
  </w:style>
  <w:style w:type="paragraph" w:customStyle="1" w:styleId="340">
    <w:name w:val="çàãîëîâîê 34"/>
    <w:basedOn w:val="a0"/>
    <w:next w:val="a0"/>
    <w:pPr>
      <w:keepNext/>
      <w:widowControl w:val="0"/>
      <w:spacing w:before="120" w:after="120"/>
      <w:jc w:val="center"/>
    </w:pPr>
    <w:rPr>
      <w:b/>
      <w:sz w:val="16"/>
    </w:rPr>
  </w:style>
  <w:style w:type="paragraph" w:customStyle="1" w:styleId="321">
    <w:name w:val="çàãîëîâîê 321"/>
    <w:basedOn w:val="a0"/>
    <w:next w:val="a0"/>
    <w:pPr>
      <w:keepNext/>
      <w:widowControl w:val="0"/>
      <w:spacing w:before="120" w:after="120"/>
      <w:jc w:val="center"/>
    </w:pPr>
    <w:rPr>
      <w:b/>
      <w:sz w:val="16"/>
    </w:rPr>
  </w:style>
  <w:style w:type="paragraph" w:customStyle="1" w:styleId="BodyTextIndent241">
    <w:name w:val="Body Text Indent 241"/>
    <w:basedOn w:val="a0"/>
    <w:pPr>
      <w:widowControl w:val="0"/>
      <w:spacing w:before="120"/>
      <w:ind w:firstLine="720"/>
      <w:jc w:val="both"/>
    </w:pPr>
    <w:rPr>
      <w:sz w:val="16"/>
    </w:rPr>
  </w:style>
  <w:style w:type="paragraph" w:customStyle="1" w:styleId="1211111121">
    <w:name w:val="Ñòèëü1211111121"/>
    <w:basedOn w:val="ad"/>
    <w:pPr>
      <w:widowControl w:val="0"/>
      <w:tabs>
        <w:tab w:val="clear" w:pos="6634"/>
      </w:tabs>
    </w:pPr>
    <w:rPr>
      <w:sz w:val="28"/>
    </w:rPr>
  </w:style>
  <w:style w:type="paragraph" w:customStyle="1" w:styleId="BodyText26">
    <w:name w:val="Body Text 26"/>
    <w:basedOn w:val="a0"/>
    <w:pPr>
      <w:widowControl w:val="0"/>
      <w:spacing w:before="120"/>
      <w:ind w:firstLine="709"/>
      <w:jc w:val="both"/>
    </w:pPr>
    <w:rPr>
      <w:sz w:val="16"/>
    </w:rPr>
  </w:style>
  <w:style w:type="paragraph" w:customStyle="1" w:styleId="BodyText23">
    <w:name w:val="Body Text 23"/>
    <w:basedOn w:val="a0"/>
    <w:pPr>
      <w:widowControl w:val="0"/>
      <w:spacing w:before="120"/>
      <w:ind w:firstLine="709"/>
      <w:jc w:val="both"/>
    </w:pPr>
    <w:rPr>
      <w:sz w:val="16"/>
    </w:rPr>
  </w:style>
  <w:style w:type="paragraph" w:customStyle="1" w:styleId="BodyText22">
    <w:name w:val="Body Text 22"/>
    <w:basedOn w:val="a0"/>
    <w:pPr>
      <w:widowControl w:val="0"/>
      <w:spacing w:before="120"/>
      <w:ind w:firstLine="709"/>
      <w:jc w:val="both"/>
    </w:pPr>
    <w:rPr>
      <w:sz w:val="16"/>
    </w:rPr>
  </w:style>
  <w:style w:type="paragraph" w:customStyle="1" w:styleId="113">
    <w:name w:val="Ñòèëü113"/>
    <w:basedOn w:val="ad"/>
    <w:pPr>
      <w:widowControl w:val="0"/>
      <w:tabs>
        <w:tab w:val="clear" w:pos="6634"/>
      </w:tabs>
    </w:pPr>
    <w:rPr>
      <w:sz w:val="28"/>
    </w:rPr>
  </w:style>
  <w:style w:type="paragraph" w:customStyle="1" w:styleId="14121111">
    <w:name w:val="Ñòèëü14121111"/>
    <w:basedOn w:val="ad"/>
    <w:pPr>
      <w:widowControl w:val="0"/>
      <w:tabs>
        <w:tab w:val="clear" w:pos="6634"/>
      </w:tabs>
    </w:pPr>
    <w:rPr>
      <w:sz w:val="28"/>
    </w:rPr>
  </w:style>
  <w:style w:type="paragraph" w:customStyle="1" w:styleId="191111">
    <w:name w:val="Ñòèëü191111"/>
    <w:basedOn w:val="ad"/>
    <w:pPr>
      <w:widowControl w:val="0"/>
      <w:tabs>
        <w:tab w:val="clear" w:pos="6634"/>
      </w:tabs>
    </w:pPr>
    <w:rPr>
      <w:sz w:val="28"/>
    </w:rPr>
  </w:style>
  <w:style w:type="paragraph" w:customStyle="1" w:styleId="321211">
    <w:name w:val="çàãîëîâîê 321211"/>
    <w:basedOn w:val="a0"/>
    <w:next w:val="a0"/>
    <w:pPr>
      <w:keepNext/>
      <w:widowControl w:val="0"/>
      <w:spacing w:before="120" w:after="120"/>
      <w:jc w:val="center"/>
    </w:pPr>
    <w:rPr>
      <w:b/>
      <w:sz w:val="16"/>
    </w:rPr>
  </w:style>
  <w:style w:type="paragraph" w:customStyle="1" w:styleId="210">
    <w:name w:val="текст сноски21"/>
    <w:basedOn w:val="a0"/>
    <w:pPr>
      <w:widowControl w:val="0"/>
      <w:jc w:val="both"/>
    </w:pPr>
    <w:rPr>
      <w:sz w:val="16"/>
    </w:rPr>
  </w:style>
  <w:style w:type="paragraph" w:customStyle="1" w:styleId="BodyText23121111">
    <w:name w:val="Body Text 23121111"/>
    <w:basedOn w:val="a0"/>
    <w:pPr>
      <w:widowControl w:val="0"/>
      <w:spacing w:before="120"/>
      <w:ind w:firstLine="709"/>
      <w:jc w:val="both"/>
    </w:pPr>
    <w:rPr>
      <w:sz w:val="16"/>
    </w:rPr>
  </w:style>
  <w:style w:type="paragraph" w:customStyle="1" w:styleId="3121111">
    <w:name w:val="çàãîëîâîê 3121111"/>
    <w:basedOn w:val="a0"/>
    <w:next w:val="a0"/>
    <w:pPr>
      <w:keepNext/>
      <w:widowControl w:val="0"/>
      <w:spacing w:before="120" w:after="120"/>
      <w:jc w:val="center"/>
    </w:pPr>
    <w:rPr>
      <w:b/>
      <w:sz w:val="16"/>
    </w:rPr>
  </w:style>
  <w:style w:type="paragraph" w:customStyle="1" w:styleId="331111">
    <w:name w:val="çàãîëîâîê 331111"/>
    <w:basedOn w:val="a0"/>
    <w:next w:val="a0"/>
    <w:pPr>
      <w:keepNext/>
      <w:widowControl w:val="0"/>
      <w:spacing w:before="120" w:after="120"/>
      <w:jc w:val="center"/>
    </w:pPr>
    <w:rPr>
      <w:b/>
      <w:sz w:val="16"/>
    </w:rPr>
  </w:style>
  <w:style w:type="paragraph" w:customStyle="1" w:styleId="BodyText223">
    <w:name w:val="Body Text 223"/>
    <w:basedOn w:val="a0"/>
    <w:pPr>
      <w:widowControl w:val="0"/>
      <w:spacing w:before="120"/>
      <w:ind w:firstLine="709"/>
      <w:jc w:val="both"/>
    </w:pPr>
    <w:rPr>
      <w:sz w:val="16"/>
    </w:rPr>
  </w:style>
  <w:style w:type="paragraph" w:customStyle="1" w:styleId="BodyText2611">
    <w:name w:val="Body Text 2611"/>
    <w:basedOn w:val="a0"/>
    <w:pPr>
      <w:widowControl w:val="0"/>
      <w:spacing w:before="120"/>
      <w:ind w:firstLine="709"/>
      <w:jc w:val="both"/>
    </w:pPr>
    <w:rPr>
      <w:sz w:val="16"/>
    </w:rPr>
  </w:style>
  <w:style w:type="paragraph" w:customStyle="1" w:styleId="350">
    <w:name w:val="çàãîëîâîê 35"/>
    <w:basedOn w:val="a0"/>
    <w:next w:val="a0"/>
    <w:pPr>
      <w:keepNext/>
      <w:widowControl w:val="0"/>
      <w:spacing w:before="120" w:after="120"/>
      <w:jc w:val="center"/>
    </w:pPr>
    <w:rPr>
      <w:b/>
      <w:sz w:val="16"/>
    </w:rPr>
  </w:style>
  <w:style w:type="paragraph" w:customStyle="1" w:styleId="Normal2">
    <w:name w:val="Normal2"/>
    <w:pPr>
      <w:widowControl w:val="0"/>
    </w:pPr>
    <w:rPr>
      <w:rFonts w:ascii="Times New Roman" w:hAnsi="Times New Roman"/>
      <w:snapToGrid w:val="0"/>
    </w:rPr>
  </w:style>
  <w:style w:type="paragraph" w:customStyle="1" w:styleId="xl40">
    <w:name w:val="xl40"/>
    <w:basedOn w:val="a0"/>
    <w:pPr>
      <w:spacing w:before="100" w:after="100"/>
    </w:pPr>
    <w:rPr>
      <w:rFonts w:ascii="Courier New" w:eastAsia="Arial Unicode MS" w:hAnsi="Courier New"/>
      <w:sz w:val="16"/>
    </w:rPr>
  </w:style>
  <w:style w:type="paragraph" w:customStyle="1" w:styleId="320">
    <w:name w:val="çàãîëîâîê 32"/>
    <w:basedOn w:val="a0"/>
    <w:next w:val="a0"/>
    <w:pPr>
      <w:keepNext/>
      <w:widowControl w:val="0"/>
      <w:spacing w:before="120" w:after="120"/>
      <w:jc w:val="center"/>
    </w:pPr>
    <w:rPr>
      <w:b/>
      <w:sz w:val="16"/>
    </w:rPr>
  </w:style>
  <w:style w:type="paragraph" w:customStyle="1" w:styleId="BodyTextIndent23">
    <w:name w:val="Body Text Indent 23"/>
    <w:basedOn w:val="a0"/>
    <w:pPr>
      <w:widowControl w:val="0"/>
      <w:spacing w:before="120"/>
      <w:ind w:firstLine="720"/>
      <w:jc w:val="both"/>
    </w:pPr>
    <w:rPr>
      <w:sz w:val="16"/>
    </w:rPr>
  </w:style>
  <w:style w:type="paragraph" w:customStyle="1" w:styleId="xl245">
    <w:name w:val="xl245"/>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0"/>
    <w:pPr>
      <w:tabs>
        <w:tab w:val="num" w:pos="360"/>
      </w:tabs>
      <w:spacing w:before="120" w:after="120"/>
      <w:ind w:left="360" w:hanging="360"/>
      <w:jc w:val="both"/>
    </w:pPr>
    <w:rPr>
      <w:sz w:val="16"/>
    </w:rPr>
  </w:style>
  <w:style w:type="paragraph" w:customStyle="1" w:styleId="82">
    <w:name w:val="Список с маркерами8"/>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83">
    <w:name w:val="Список с номерами8"/>
    <w:basedOn w:val="afc"/>
    <w:pPr>
      <w:tabs>
        <w:tab w:val="num" w:pos="360"/>
        <w:tab w:val="num" w:pos="1276"/>
      </w:tabs>
      <w:overflowPunct/>
      <w:autoSpaceDE/>
      <w:autoSpaceDN/>
      <w:adjustRightInd/>
      <w:ind w:firstLine="851"/>
      <w:textAlignment w:val="auto"/>
    </w:pPr>
  </w:style>
  <w:style w:type="paragraph" w:customStyle="1" w:styleId="xl2436">
    <w:name w:val="xl2436"/>
    <w:basedOn w:val="a0"/>
    <w:pPr>
      <w:spacing w:before="100" w:beforeAutospacing="1" w:after="100" w:afterAutospacing="1"/>
      <w:jc w:val="right"/>
    </w:pPr>
    <w:rPr>
      <w:sz w:val="16"/>
      <w:szCs w:val="16"/>
    </w:rPr>
  </w:style>
  <w:style w:type="paragraph" w:customStyle="1" w:styleId="xl45">
    <w:name w:val="xl45"/>
    <w:basedOn w:val="a0"/>
    <w:pPr>
      <w:spacing w:before="100" w:beforeAutospacing="1" w:after="100" w:afterAutospacing="1"/>
    </w:pPr>
    <w:rPr>
      <w:rFonts w:ascii="Arial" w:eastAsia="Arial Unicode MS" w:hAnsi="Arial" w:cs="Arial Unicode MS"/>
      <w:sz w:val="24"/>
      <w:szCs w:val="24"/>
    </w:rPr>
  </w:style>
  <w:style w:type="paragraph" w:customStyle="1" w:styleId="xl25">
    <w:name w:val="xl25"/>
    <w:basedOn w:val="a0"/>
    <w:pPr>
      <w:spacing w:before="100" w:beforeAutospacing="1" w:after="100" w:afterAutospacing="1"/>
      <w:jc w:val="right"/>
    </w:pPr>
    <w:rPr>
      <w:rFonts w:eastAsia="Arial Unicode MS"/>
      <w:b/>
      <w:bCs/>
      <w:sz w:val="18"/>
      <w:szCs w:val="18"/>
    </w:rPr>
  </w:style>
  <w:style w:type="paragraph" w:customStyle="1" w:styleId="xl52">
    <w:name w:val="xl52"/>
    <w:basedOn w:val="a0"/>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7">
    <w:name w:val="xl27"/>
    <w:basedOn w:val="a0"/>
    <w:pPr>
      <w:pBdr>
        <w:righ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28">
    <w:name w:val="xl28"/>
    <w:basedOn w:val="a0"/>
    <w:pPr>
      <w:spacing w:before="100" w:beforeAutospacing="1" w:after="100" w:afterAutospacing="1"/>
      <w:jc w:val="right"/>
    </w:pPr>
    <w:rPr>
      <w:rFonts w:ascii="Arial" w:eastAsia="Arial Unicode MS" w:hAnsi="Arial" w:cs="Arial"/>
      <w:b/>
      <w:bCs/>
      <w:sz w:val="14"/>
      <w:szCs w:val="14"/>
    </w:rPr>
  </w:style>
  <w:style w:type="paragraph" w:customStyle="1" w:styleId="xl29">
    <w:name w:val="xl29"/>
    <w:basedOn w:val="a0"/>
    <w:pPr>
      <w:spacing w:before="100" w:beforeAutospacing="1" w:after="100" w:afterAutospacing="1"/>
    </w:pPr>
    <w:rPr>
      <w:rFonts w:ascii="Arial" w:eastAsia="Arial Unicode MS" w:hAnsi="Arial" w:cs="Arial Unicode MS"/>
      <w:sz w:val="14"/>
      <w:szCs w:val="14"/>
    </w:rPr>
  </w:style>
  <w:style w:type="paragraph" w:customStyle="1" w:styleId="xl31">
    <w:name w:val="xl31"/>
    <w:basedOn w:val="a0"/>
    <w:pPr>
      <w:pBdr>
        <w:left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32">
    <w:name w:val="xl32"/>
    <w:basedOn w:val="a0"/>
    <w:pPr>
      <w:pBdr>
        <w:left w:val="single" w:sz="4" w:space="0" w:color="auto"/>
      </w:pBdr>
      <w:spacing w:before="100" w:beforeAutospacing="1" w:after="100" w:afterAutospacing="1"/>
    </w:pPr>
    <w:rPr>
      <w:rFonts w:ascii="Arial" w:eastAsia="Arial Unicode MS" w:hAnsi="Arial" w:cs="Arial Unicode MS"/>
      <w:b/>
      <w:bCs/>
      <w:sz w:val="14"/>
      <w:szCs w:val="14"/>
    </w:rPr>
  </w:style>
  <w:style w:type="paragraph" w:customStyle="1" w:styleId="xl33">
    <w:name w:val="xl33"/>
    <w:basedOn w:val="a0"/>
    <w:pPr>
      <w:spacing w:before="100" w:beforeAutospacing="1" w:after="100" w:afterAutospacing="1"/>
      <w:jc w:val="right"/>
      <w:textAlignment w:val="top"/>
    </w:pPr>
    <w:rPr>
      <w:rFonts w:ascii="Arial" w:eastAsia="Arial Unicode MS" w:hAnsi="Arial" w:cs="Arial"/>
      <w:sz w:val="14"/>
      <w:szCs w:val="14"/>
    </w:rPr>
  </w:style>
  <w:style w:type="paragraph" w:customStyle="1" w:styleId="xl34">
    <w:name w:val="xl34"/>
    <w:basedOn w:val="a0"/>
    <w:pPr>
      <w:pBdr>
        <w:left w:val="single" w:sz="4" w:space="0" w:color="auto"/>
      </w:pBdr>
      <w:spacing w:before="100" w:beforeAutospacing="1" w:after="100" w:afterAutospacing="1"/>
      <w:jc w:val="right"/>
    </w:pPr>
    <w:rPr>
      <w:rFonts w:ascii="Arial" w:eastAsia="Arial Unicode MS" w:hAnsi="Arial" w:cs="Arial Unicode MS"/>
      <w:b/>
      <w:bCs/>
      <w:sz w:val="14"/>
      <w:szCs w:val="14"/>
    </w:rPr>
  </w:style>
  <w:style w:type="paragraph" w:customStyle="1" w:styleId="xl35">
    <w:name w:val="xl35"/>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6">
    <w:name w:val="xl36"/>
    <w:basedOn w:val="a0"/>
    <w:pPr>
      <w:pBdr>
        <w:lef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7">
    <w:name w:val="xl37"/>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8">
    <w:name w:val="xl38"/>
    <w:basedOn w:val="a0"/>
    <w:pPr>
      <w:pBdr>
        <w:left w:val="single" w:sz="4" w:space="0" w:color="auto"/>
      </w:pBdr>
      <w:spacing w:before="100" w:beforeAutospacing="1" w:after="100" w:afterAutospacing="1"/>
      <w:jc w:val="right"/>
    </w:pPr>
    <w:rPr>
      <w:rFonts w:ascii="Arial" w:eastAsia="Arial Unicode MS" w:hAnsi="Arial" w:cs="Arial"/>
      <w:sz w:val="14"/>
      <w:szCs w:val="14"/>
    </w:rPr>
  </w:style>
  <w:style w:type="paragraph" w:customStyle="1" w:styleId="xl39">
    <w:name w:val="xl39"/>
    <w:basedOn w:val="a0"/>
    <w:pPr>
      <w:spacing w:before="100" w:beforeAutospacing="1" w:after="100" w:afterAutospacing="1"/>
    </w:pPr>
    <w:rPr>
      <w:rFonts w:ascii="Arial Unicode MS" w:eastAsia="Arial Unicode MS" w:hAnsi="Arial Unicode MS" w:cs="Arial Unicode MS"/>
      <w:sz w:val="14"/>
      <w:szCs w:val="14"/>
    </w:rPr>
  </w:style>
  <w:style w:type="paragraph" w:customStyle="1" w:styleId="afd">
    <w:name w:val="òåêñò êîíö. ñíîñêè"/>
    <w:basedOn w:val="a0"/>
    <w:rPr>
      <w:rFonts w:ascii="Arial" w:hAnsi="Arial"/>
      <w:sz w:val="14"/>
    </w:rPr>
  </w:style>
  <w:style w:type="paragraph" w:customStyle="1" w:styleId="afe">
    <w:name w:val="áîêîâèê"/>
    <w:basedOn w:val="a0"/>
    <w:pPr>
      <w:spacing w:before="72"/>
      <w:jc w:val="both"/>
    </w:pPr>
    <w:rPr>
      <w:rFonts w:ascii="JournalRub" w:hAnsi="JournalRub"/>
      <w:sz w:val="14"/>
    </w:rPr>
  </w:style>
  <w:style w:type="paragraph" w:customStyle="1" w:styleId="18">
    <w:name w:val="áîêîâèê1"/>
    <w:basedOn w:val="afe"/>
    <w:pPr>
      <w:ind w:left="113"/>
    </w:pPr>
  </w:style>
  <w:style w:type="paragraph" w:customStyle="1" w:styleId="37">
    <w:name w:val="áîêîâèê3"/>
    <w:basedOn w:val="afe"/>
    <w:pPr>
      <w:jc w:val="center"/>
    </w:pPr>
    <w:rPr>
      <w:b/>
    </w:rPr>
  </w:style>
  <w:style w:type="paragraph" w:customStyle="1" w:styleId="26">
    <w:name w:val="áîêîâèê2"/>
    <w:basedOn w:val="afe"/>
    <w:pPr>
      <w:ind w:left="227"/>
    </w:pPr>
  </w:style>
  <w:style w:type="paragraph" w:customStyle="1" w:styleId="aff">
    <w:name w:val="öèôðû"/>
    <w:basedOn w:val="a0"/>
    <w:pPr>
      <w:spacing w:before="72"/>
      <w:ind w:right="57"/>
      <w:jc w:val="right"/>
    </w:pPr>
    <w:rPr>
      <w:rFonts w:ascii="JournalRub" w:hAnsi="JournalRub"/>
      <w:sz w:val="18"/>
    </w:rPr>
  </w:style>
  <w:style w:type="paragraph" w:customStyle="1" w:styleId="19">
    <w:name w:val="öèôðû1"/>
    <w:basedOn w:val="aff"/>
    <w:pPr>
      <w:spacing w:before="76"/>
      <w:ind w:right="113"/>
    </w:pPr>
    <w:rPr>
      <w:sz w:val="16"/>
    </w:rPr>
  </w:style>
  <w:style w:type="paragraph" w:customStyle="1" w:styleId="BodyText21">
    <w:name w:val="Body Text 21"/>
    <w:basedOn w:val="a0"/>
    <w:pPr>
      <w:tabs>
        <w:tab w:val="center" w:pos="6634"/>
      </w:tabs>
      <w:spacing w:after="120"/>
      <w:jc w:val="center"/>
    </w:pPr>
    <w:rPr>
      <w:rFonts w:ascii="Arial" w:hAnsi="Arial"/>
      <w:b/>
      <w:spacing w:val="15"/>
    </w:rPr>
  </w:style>
  <w:style w:type="paragraph" w:customStyle="1" w:styleId="xl2413">
    <w:name w:val="xl2413"/>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d"/>
    <w:pPr>
      <w:widowControl w:val="0"/>
      <w:tabs>
        <w:tab w:val="clear" w:pos="6634"/>
      </w:tabs>
    </w:pPr>
    <w:rPr>
      <w:sz w:val="28"/>
    </w:rPr>
  </w:style>
  <w:style w:type="paragraph" w:customStyle="1" w:styleId="xl2422">
    <w:name w:val="xl2422"/>
    <w:basedOn w:val="a0"/>
    <w:pPr>
      <w:pBdr>
        <w:bottom w:val="single" w:sz="4" w:space="0" w:color="808080"/>
        <w:right w:val="single" w:sz="4" w:space="0" w:color="808080"/>
      </w:pBdr>
      <w:spacing w:before="100" w:after="100"/>
      <w:jc w:val="right"/>
    </w:pPr>
    <w:rPr>
      <w:rFonts w:eastAsia="Arial Unicode MS"/>
      <w:sz w:val="16"/>
    </w:rPr>
  </w:style>
  <w:style w:type="paragraph" w:customStyle="1" w:styleId="Normal1">
    <w:name w:val="Normal1"/>
    <w:rPr>
      <w:rFonts w:ascii="Times New Roman" w:hAnsi="Times New Roman"/>
      <w:snapToGrid w:val="0"/>
    </w:rPr>
  </w:style>
  <w:style w:type="paragraph" w:customStyle="1" w:styleId="xl2423">
    <w:name w:val="xl2423"/>
    <w:basedOn w:val="a0"/>
    <w:pPr>
      <w:spacing w:before="100" w:beforeAutospacing="1" w:after="100" w:afterAutospacing="1"/>
      <w:jc w:val="center"/>
    </w:pPr>
    <w:rPr>
      <w:rFonts w:eastAsia="Arial Unicode MS"/>
      <w:sz w:val="16"/>
      <w:szCs w:val="24"/>
    </w:rPr>
  </w:style>
  <w:style w:type="paragraph" w:styleId="aff0">
    <w:name w:val="caption"/>
    <w:basedOn w:val="a0"/>
    <w:next w:val="a0"/>
    <w:qFormat/>
    <w:pPr>
      <w:tabs>
        <w:tab w:val="left" w:pos="6634"/>
      </w:tabs>
      <w:spacing w:before="360"/>
      <w:jc w:val="center"/>
    </w:pPr>
    <w:rPr>
      <w:rFonts w:ascii="Arial" w:hAnsi="Arial" w:cs="Arial"/>
      <w:b/>
      <w:color w:val="000000"/>
    </w:rPr>
  </w:style>
  <w:style w:type="paragraph" w:styleId="a">
    <w:name w:val="List Bullet"/>
    <w:basedOn w:val="a0"/>
    <w:autoRedefine/>
    <w:rsid w:val="00B63CDB"/>
    <w:pPr>
      <w:numPr>
        <w:numId w:val="7"/>
      </w:numPr>
      <w:tabs>
        <w:tab w:val="clear" w:pos="360"/>
      </w:tabs>
      <w:spacing w:before="60" w:line="140" w:lineRule="exact"/>
      <w:ind w:left="510" w:firstLine="0"/>
    </w:pPr>
    <w:rPr>
      <w:rFonts w:ascii="Arial" w:hAnsi="Arial" w:cs="Arial"/>
      <w:sz w:val="14"/>
    </w:rPr>
  </w:style>
  <w:style w:type="paragraph" w:styleId="aff1">
    <w:name w:val="Normal (Web)"/>
    <w:basedOn w:val="a0"/>
    <w:rsid w:val="004A2F2A"/>
    <w:pPr>
      <w:spacing w:before="100" w:beforeAutospacing="1" w:after="100" w:afterAutospacing="1"/>
    </w:pPr>
    <w:rPr>
      <w:sz w:val="24"/>
      <w:szCs w:val="24"/>
    </w:rPr>
  </w:style>
  <w:style w:type="table" w:styleId="aff2">
    <w:name w:val="Table Grid"/>
    <w:basedOn w:val="a3"/>
    <w:rsid w:val="004A2F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аблица"/>
    <w:rsid w:val="004A2F2A"/>
    <w:rPr>
      <w:rFonts w:ascii="Times New Roman" w:hAnsi="Times New Roman"/>
      <w:b/>
      <w:sz w:val="16"/>
    </w:rPr>
  </w:style>
  <w:style w:type="paragraph" w:styleId="aff4">
    <w:name w:val="Balloon Text"/>
    <w:basedOn w:val="a0"/>
    <w:link w:val="aff5"/>
    <w:rsid w:val="00471215"/>
    <w:rPr>
      <w:rFonts w:ascii="Tahoma" w:hAnsi="Tahoma"/>
      <w:sz w:val="16"/>
      <w:szCs w:val="16"/>
      <w:lang w:val="x-none" w:eastAsia="x-none"/>
    </w:rPr>
  </w:style>
  <w:style w:type="character" w:customStyle="1" w:styleId="aff5">
    <w:name w:val="Текст выноски Знак"/>
    <w:link w:val="aff4"/>
    <w:rsid w:val="00471215"/>
    <w:rPr>
      <w:rFonts w:ascii="Tahoma" w:hAnsi="Tahoma" w:cs="Tahoma"/>
      <w:sz w:val="16"/>
      <w:szCs w:val="16"/>
    </w:rPr>
  </w:style>
  <w:style w:type="character" w:customStyle="1" w:styleId="ae">
    <w:name w:val="Основной текст Знак"/>
    <w:link w:val="ad"/>
    <w:rsid w:val="00A40A1C"/>
    <w:rPr>
      <w:rFonts w:ascii="Arial" w:hAnsi="Arial"/>
      <w:b/>
      <w:sz w:val="16"/>
      <w:lang w:val="ru-RU" w:eastAsia="ru-RU" w:bidi="ar-SA"/>
    </w:rPr>
  </w:style>
  <w:style w:type="character" w:styleId="aff6">
    <w:name w:val="Hyperlink"/>
    <w:rsid w:val="009C6462"/>
    <w:rPr>
      <w:color w:val="0000FF"/>
      <w:u w:val="single"/>
    </w:rPr>
  </w:style>
  <w:style w:type="character" w:customStyle="1" w:styleId="ab">
    <w:name w:val="Нижний колонтитул Знак"/>
    <w:link w:val="aa"/>
    <w:rsid w:val="000D1D6F"/>
    <w:rPr>
      <w:lang w:val="ru-RU" w:eastAsia="ru-RU" w:bidi="ar-SA"/>
    </w:rPr>
  </w:style>
  <w:style w:type="character" w:customStyle="1" w:styleId="hps">
    <w:name w:val="hps"/>
    <w:basedOn w:val="a2"/>
    <w:rsid w:val="00B5673C"/>
  </w:style>
  <w:style w:type="character" w:customStyle="1" w:styleId="longtextshorttext">
    <w:name w:val="long_text short_text"/>
    <w:basedOn w:val="a2"/>
    <w:rsid w:val="00B5673C"/>
  </w:style>
  <w:style w:type="character" w:customStyle="1" w:styleId="hpsatn">
    <w:name w:val="hps atn"/>
    <w:basedOn w:val="a2"/>
    <w:rsid w:val="00B5673C"/>
  </w:style>
  <w:style w:type="character" w:customStyle="1" w:styleId="alt-edited">
    <w:name w:val="alt-edited"/>
    <w:basedOn w:val="a2"/>
    <w:rsid w:val="00B5673C"/>
  </w:style>
  <w:style w:type="character" w:customStyle="1" w:styleId="hpsalt-edited">
    <w:name w:val="hps alt-edited"/>
    <w:basedOn w:val="a2"/>
    <w:rsid w:val="00B5673C"/>
  </w:style>
  <w:style w:type="character" w:customStyle="1" w:styleId="longtext">
    <w:name w:val="long_text"/>
    <w:basedOn w:val="a2"/>
    <w:rsid w:val="00B5673C"/>
  </w:style>
  <w:style w:type="character" w:customStyle="1" w:styleId="shorttext">
    <w:name w:val="short_text"/>
    <w:basedOn w:val="a2"/>
    <w:rsid w:val="00B26953"/>
  </w:style>
  <w:style w:type="character" w:customStyle="1" w:styleId="atn">
    <w:name w:val="atn"/>
    <w:basedOn w:val="a2"/>
    <w:rsid w:val="00545B38"/>
  </w:style>
  <w:style w:type="character" w:styleId="aff7">
    <w:name w:val="annotation reference"/>
    <w:rsid w:val="00D06EB5"/>
    <w:rPr>
      <w:sz w:val="16"/>
      <w:szCs w:val="16"/>
    </w:rPr>
  </w:style>
  <w:style w:type="paragraph" w:styleId="aff8">
    <w:name w:val="annotation text"/>
    <w:basedOn w:val="a0"/>
    <w:link w:val="aff9"/>
    <w:rsid w:val="00D06EB5"/>
  </w:style>
  <w:style w:type="character" w:customStyle="1" w:styleId="aff9">
    <w:name w:val="Текст примечания Знак"/>
    <w:link w:val="aff8"/>
    <w:rsid w:val="00D06EB5"/>
    <w:rPr>
      <w:rFonts w:ascii="Times New Roman" w:hAnsi="Times New Roman"/>
      <w:lang w:val="ru-RU" w:eastAsia="ru-RU"/>
    </w:rPr>
  </w:style>
  <w:style w:type="paragraph" w:styleId="affa">
    <w:name w:val="annotation subject"/>
    <w:basedOn w:val="aff8"/>
    <w:next w:val="aff8"/>
    <w:link w:val="affb"/>
    <w:rsid w:val="00D06EB5"/>
    <w:rPr>
      <w:b/>
      <w:bCs/>
    </w:rPr>
  </w:style>
  <w:style w:type="character" w:customStyle="1" w:styleId="affb">
    <w:name w:val="Тема примечания Знак"/>
    <w:link w:val="affa"/>
    <w:rsid w:val="00D06EB5"/>
    <w:rPr>
      <w:rFonts w:ascii="Times New Roman" w:hAnsi="Times New Roman"/>
      <w:b/>
      <w:bCs/>
      <w:lang w:val="ru-RU" w:eastAsia="ru-RU"/>
    </w:rPr>
  </w:style>
  <w:style w:type="paragraph" w:styleId="63">
    <w:name w:val="index 6"/>
    <w:basedOn w:val="a0"/>
    <w:next w:val="a0"/>
    <w:semiHidden/>
    <w:rsid w:val="00664781"/>
    <w:pPr>
      <w:widowControl w:val="0"/>
      <w:ind w:left="1415"/>
    </w:pPr>
  </w:style>
  <w:style w:type="paragraph" w:customStyle="1" w:styleId="01-golovka">
    <w:name w:val="01-golovka"/>
    <w:basedOn w:val="a0"/>
    <w:rsid w:val="00367E75"/>
    <w:pPr>
      <w:spacing w:before="80" w:after="80"/>
      <w:jc w:val="center"/>
    </w:pPr>
    <w:rPr>
      <w:rFonts w:ascii="PragmaticaC" w:hAnsi="PragmaticaC"/>
      <w:sz w:val="14"/>
    </w:rPr>
  </w:style>
  <w:style w:type="paragraph" w:customStyle="1" w:styleId="1a">
    <w:name w:val="Обычный1"/>
    <w:rsid w:val="0013012E"/>
    <w:rPr>
      <w:rFonts w:ascii="Times New Roman" w:hAnsi="Times New Roman"/>
      <w:snapToGrid w:val="0"/>
    </w:rPr>
  </w:style>
  <w:style w:type="paragraph" w:styleId="affc">
    <w:name w:val="List Paragraph"/>
    <w:basedOn w:val="a0"/>
    <w:uiPriority w:val="34"/>
    <w:qFormat/>
    <w:rsid w:val="00C11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hAnsi="Times New Roman"/>
    </w:rPr>
  </w:style>
  <w:style w:type="paragraph" w:styleId="1">
    <w:name w:val="heading 1"/>
    <w:basedOn w:val="a0"/>
    <w:next w:val="a0"/>
    <w:qFormat/>
    <w:pPr>
      <w:spacing w:before="240"/>
      <w:outlineLvl w:val="0"/>
    </w:pPr>
    <w:rPr>
      <w:rFonts w:ascii="Arial" w:hAnsi="Arial"/>
      <w:b/>
      <w:sz w:val="24"/>
      <w:u w:val="single"/>
    </w:rPr>
  </w:style>
  <w:style w:type="paragraph" w:styleId="2">
    <w:name w:val="heading 2"/>
    <w:basedOn w:val="a0"/>
    <w:next w:val="a0"/>
    <w:qFormat/>
    <w:pPr>
      <w:spacing w:before="120"/>
      <w:outlineLvl w:val="1"/>
    </w:pPr>
    <w:rPr>
      <w:rFonts w:ascii="Arial" w:hAnsi="Arial"/>
      <w:b/>
      <w:sz w:val="24"/>
    </w:rPr>
  </w:style>
  <w:style w:type="paragraph" w:styleId="3">
    <w:name w:val="heading 3"/>
    <w:basedOn w:val="a0"/>
    <w:next w:val="a1"/>
    <w:qFormat/>
    <w:pPr>
      <w:ind w:left="354"/>
      <w:outlineLvl w:val="2"/>
    </w:pPr>
    <w:rPr>
      <w:b/>
      <w:sz w:val="24"/>
    </w:rPr>
  </w:style>
  <w:style w:type="paragraph" w:styleId="4">
    <w:name w:val="heading 4"/>
    <w:basedOn w:val="a0"/>
    <w:next w:val="a1"/>
    <w:qFormat/>
    <w:pPr>
      <w:ind w:left="354"/>
      <w:outlineLvl w:val="3"/>
    </w:pPr>
    <w:rPr>
      <w:sz w:val="24"/>
      <w:u w:val="single"/>
    </w:rPr>
  </w:style>
  <w:style w:type="paragraph" w:styleId="5">
    <w:name w:val="heading 5"/>
    <w:basedOn w:val="a0"/>
    <w:next w:val="a1"/>
    <w:qFormat/>
    <w:pPr>
      <w:ind w:left="708"/>
      <w:outlineLvl w:val="4"/>
    </w:pPr>
    <w:rPr>
      <w:b/>
    </w:rPr>
  </w:style>
  <w:style w:type="paragraph" w:styleId="6">
    <w:name w:val="heading 6"/>
    <w:basedOn w:val="a0"/>
    <w:next w:val="a1"/>
    <w:qFormat/>
    <w:pPr>
      <w:ind w:left="708"/>
      <w:outlineLvl w:val="5"/>
    </w:pPr>
    <w:rPr>
      <w:u w:val="single"/>
    </w:rPr>
  </w:style>
  <w:style w:type="paragraph" w:styleId="7">
    <w:name w:val="heading 7"/>
    <w:basedOn w:val="a0"/>
    <w:next w:val="a1"/>
    <w:qFormat/>
    <w:pPr>
      <w:ind w:left="708"/>
      <w:outlineLvl w:val="6"/>
    </w:pPr>
    <w:rPr>
      <w:i/>
    </w:rPr>
  </w:style>
  <w:style w:type="paragraph" w:styleId="8">
    <w:name w:val="heading 8"/>
    <w:basedOn w:val="a0"/>
    <w:next w:val="a1"/>
    <w:qFormat/>
    <w:pPr>
      <w:ind w:left="708"/>
      <w:outlineLvl w:val="7"/>
    </w:pPr>
    <w:rPr>
      <w:i/>
    </w:rPr>
  </w:style>
  <w:style w:type="paragraph" w:styleId="9">
    <w:name w:val="heading 9"/>
    <w:basedOn w:val="a0"/>
    <w:next w:val="a1"/>
    <w:qFormat/>
    <w:pPr>
      <w:ind w:left="708"/>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708"/>
    </w:pPr>
  </w:style>
  <w:style w:type="character" w:styleId="a5">
    <w:name w:val="footnote reference"/>
    <w:semiHidden/>
    <w:rPr>
      <w:position w:val="6"/>
      <w:sz w:val="16"/>
    </w:rPr>
  </w:style>
  <w:style w:type="paragraph" w:styleId="a6">
    <w:name w:val="footnote text"/>
    <w:basedOn w:val="a0"/>
    <w:semiHidden/>
  </w:style>
  <w:style w:type="paragraph" w:customStyle="1" w:styleId="a7">
    <w:name w:val="боковик"/>
    <w:basedOn w:val="a0"/>
    <w:pPr>
      <w:jc w:val="both"/>
    </w:pPr>
    <w:rPr>
      <w:rFonts w:ascii="Arial" w:hAnsi="Arial"/>
      <w:sz w:val="16"/>
    </w:rPr>
  </w:style>
  <w:style w:type="paragraph" w:customStyle="1" w:styleId="10">
    <w:name w:val="боковик1"/>
    <w:basedOn w:val="a0"/>
    <w:pPr>
      <w:ind w:left="227"/>
      <w:jc w:val="both"/>
    </w:pPr>
    <w:rPr>
      <w:rFonts w:ascii="Arial" w:hAnsi="Arial"/>
      <w:sz w:val="16"/>
    </w:rPr>
  </w:style>
  <w:style w:type="paragraph" w:customStyle="1" w:styleId="20">
    <w:name w:val="боковик2"/>
    <w:basedOn w:val="a7"/>
    <w:pPr>
      <w:ind w:left="113"/>
    </w:pPr>
  </w:style>
  <w:style w:type="paragraph" w:customStyle="1" w:styleId="Tablename">
    <w:name w:val="Table name"/>
    <w:basedOn w:val="a0"/>
    <w:pPr>
      <w:jc w:val="center"/>
    </w:pPr>
    <w:rPr>
      <w:rFonts w:ascii="Arial" w:hAnsi="Arial"/>
      <w:b/>
      <w:sz w:val="22"/>
    </w:rPr>
  </w:style>
  <w:style w:type="character" w:styleId="a8">
    <w:name w:val="page number"/>
    <w:basedOn w:val="a2"/>
  </w:style>
  <w:style w:type="paragraph" w:styleId="a9">
    <w:name w:val="header"/>
    <w:basedOn w:val="a0"/>
    <w:pPr>
      <w:tabs>
        <w:tab w:val="center" w:pos="4153"/>
        <w:tab w:val="right" w:pos="8306"/>
      </w:tabs>
    </w:pPr>
  </w:style>
  <w:style w:type="paragraph" w:styleId="aa">
    <w:name w:val="footer"/>
    <w:basedOn w:val="a0"/>
    <w:link w:val="ab"/>
    <w:pPr>
      <w:tabs>
        <w:tab w:val="center" w:pos="4153"/>
        <w:tab w:val="right" w:pos="8306"/>
      </w:tabs>
    </w:pPr>
    <w:rPr>
      <w:rFonts w:ascii="Tms Rmn" w:hAnsi="Tms Rmn"/>
    </w:rPr>
  </w:style>
  <w:style w:type="paragraph" w:styleId="ac">
    <w:name w:val="Body Text Indent"/>
    <w:basedOn w:val="a0"/>
    <w:pPr>
      <w:ind w:firstLine="284"/>
      <w:jc w:val="center"/>
    </w:pPr>
    <w:rPr>
      <w:rFonts w:ascii="Arial" w:hAnsi="Arial"/>
      <w:b/>
      <w:sz w:val="16"/>
    </w:rPr>
  </w:style>
  <w:style w:type="paragraph" w:styleId="21">
    <w:name w:val="Body Text Indent 2"/>
    <w:basedOn w:val="a0"/>
    <w:pPr>
      <w:spacing w:line="210" w:lineRule="exact"/>
      <w:ind w:left="113" w:firstLine="284"/>
      <w:jc w:val="both"/>
    </w:pPr>
    <w:rPr>
      <w:rFonts w:ascii="Arial" w:hAnsi="Arial"/>
      <w:sz w:val="16"/>
    </w:rPr>
  </w:style>
  <w:style w:type="paragraph" w:styleId="30">
    <w:name w:val="Body Text Indent 3"/>
    <w:basedOn w:val="a0"/>
    <w:pPr>
      <w:spacing w:after="120"/>
      <w:ind w:firstLine="284"/>
      <w:jc w:val="both"/>
    </w:pPr>
    <w:rPr>
      <w:rFonts w:ascii="Arial" w:hAnsi="Arial"/>
      <w:sz w:val="16"/>
    </w:rPr>
  </w:style>
  <w:style w:type="paragraph" w:styleId="ad">
    <w:name w:val="Body Text"/>
    <w:basedOn w:val="a0"/>
    <w:link w:val="ae"/>
    <w:pPr>
      <w:tabs>
        <w:tab w:val="left" w:pos="6634"/>
      </w:tabs>
      <w:spacing w:after="120"/>
      <w:jc w:val="center"/>
    </w:pPr>
    <w:rPr>
      <w:rFonts w:ascii="Arial" w:hAnsi="Arial"/>
      <w:b/>
      <w:sz w:val="16"/>
    </w:rPr>
  </w:style>
  <w:style w:type="paragraph" w:styleId="22">
    <w:name w:val="Body Text 2"/>
    <w:basedOn w:val="a0"/>
    <w:pPr>
      <w:tabs>
        <w:tab w:val="left" w:pos="6634"/>
      </w:tabs>
      <w:spacing w:before="48" w:line="120" w:lineRule="exact"/>
    </w:pPr>
    <w:rPr>
      <w:rFonts w:ascii="Arial" w:hAnsi="Arial"/>
      <w:position w:val="6"/>
      <w:sz w:val="12"/>
      <w:vertAlign w:val="superscript"/>
    </w:rPr>
  </w:style>
  <w:style w:type="paragraph" w:customStyle="1" w:styleId="xl26">
    <w:name w:val="xl26"/>
    <w:basedOn w:val="a0"/>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31">
    <w:name w:val="çàãîëîâîê 3"/>
    <w:basedOn w:val="a0"/>
    <w:next w:val="a0"/>
    <w:pPr>
      <w:keepNext/>
      <w:widowControl w:val="0"/>
      <w:spacing w:before="120" w:after="120"/>
      <w:jc w:val="center"/>
    </w:pPr>
    <w:rPr>
      <w:b/>
      <w:sz w:val="16"/>
    </w:rPr>
  </w:style>
  <w:style w:type="paragraph" w:customStyle="1" w:styleId="11">
    <w:name w:val="заголовок 1"/>
    <w:basedOn w:val="a0"/>
    <w:next w:val="a0"/>
    <w:pPr>
      <w:spacing w:before="240"/>
    </w:pPr>
    <w:rPr>
      <w:rFonts w:ascii="Arial" w:hAnsi="Arial"/>
      <w:b/>
      <w:sz w:val="24"/>
      <w:u w:val="single"/>
    </w:rPr>
  </w:style>
  <w:style w:type="paragraph" w:customStyle="1" w:styleId="23">
    <w:name w:val="заголовок 2"/>
    <w:basedOn w:val="a0"/>
    <w:next w:val="a0"/>
    <w:pPr>
      <w:spacing w:before="120"/>
    </w:pPr>
    <w:rPr>
      <w:rFonts w:ascii="Arial" w:hAnsi="Arial"/>
      <w:b/>
      <w:sz w:val="24"/>
    </w:rPr>
  </w:style>
  <w:style w:type="paragraph" w:customStyle="1" w:styleId="32">
    <w:name w:val="заголовок 3"/>
    <w:basedOn w:val="a0"/>
    <w:next w:val="af"/>
    <w:pPr>
      <w:ind w:left="354"/>
    </w:pPr>
    <w:rPr>
      <w:b/>
      <w:sz w:val="24"/>
    </w:rPr>
  </w:style>
  <w:style w:type="paragraph" w:customStyle="1" w:styleId="af">
    <w:name w:val="Обычный текст с отступом"/>
    <w:basedOn w:val="a0"/>
    <w:pPr>
      <w:ind w:left="708"/>
    </w:pPr>
    <w:rPr>
      <w:rFonts w:ascii="Arial" w:hAnsi="Arial"/>
      <w:sz w:val="14"/>
    </w:rPr>
  </w:style>
  <w:style w:type="paragraph" w:customStyle="1" w:styleId="40">
    <w:name w:val="заголовок 4"/>
    <w:basedOn w:val="a0"/>
    <w:next w:val="af"/>
    <w:pPr>
      <w:ind w:left="354"/>
    </w:pPr>
    <w:rPr>
      <w:sz w:val="24"/>
      <w:u w:val="single"/>
    </w:rPr>
  </w:style>
  <w:style w:type="paragraph" w:customStyle="1" w:styleId="50">
    <w:name w:val="заголовок 5"/>
    <w:basedOn w:val="a0"/>
    <w:next w:val="af"/>
    <w:pPr>
      <w:ind w:left="708"/>
    </w:pPr>
    <w:rPr>
      <w:b/>
    </w:rPr>
  </w:style>
  <w:style w:type="paragraph" w:customStyle="1" w:styleId="60">
    <w:name w:val="заголовок 6"/>
    <w:basedOn w:val="a0"/>
    <w:next w:val="af"/>
    <w:pPr>
      <w:ind w:left="708"/>
    </w:pPr>
    <w:rPr>
      <w:u w:val="single"/>
    </w:rPr>
  </w:style>
  <w:style w:type="paragraph" w:customStyle="1" w:styleId="70">
    <w:name w:val="заголовок 7"/>
    <w:basedOn w:val="a0"/>
    <w:next w:val="af"/>
    <w:pPr>
      <w:ind w:left="708"/>
    </w:pPr>
    <w:rPr>
      <w:i/>
    </w:rPr>
  </w:style>
  <w:style w:type="paragraph" w:customStyle="1" w:styleId="80">
    <w:name w:val="заголовок 8"/>
    <w:basedOn w:val="a0"/>
    <w:next w:val="af"/>
    <w:pPr>
      <w:ind w:left="708"/>
    </w:pPr>
    <w:rPr>
      <w:i/>
    </w:rPr>
  </w:style>
  <w:style w:type="paragraph" w:customStyle="1" w:styleId="90">
    <w:name w:val="заголовок 9"/>
    <w:basedOn w:val="a0"/>
    <w:next w:val="af"/>
    <w:pPr>
      <w:ind w:left="708"/>
    </w:pPr>
    <w:rPr>
      <w:i/>
    </w:rPr>
  </w:style>
  <w:style w:type="character" w:customStyle="1" w:styleId="af0">
    <w:name w:val="Основной шрифт"/>
  </w:style>
  <w:style w:type="character" w:customStyle="1" w:styleId="af1">
    <w:name w:val="знак примечания"/>
    <w:rPr>
      <w:sz w:val="16"/>
    </w:rPr>
  </w:style>
  <w:style w:type="paragraph" w:customStyle="1" w:styleId="af2">
    <w:name w:val="текст примечания"/>
    <w:basedOn w:val="a0"/>
    <w:rPr>
      <w:rFonts w:ascii="Arial" w:hAnsi="Arial"/>
    </w:rPr>
  </w:style>
  <w:style w:type="paragraph" w:customStyle="1" w:styleId="81">
    <w:name w:val="оглавление 8"/>
    <w:basedOn w:val="a0"/>
    <w:next w:val="a0"/>
    <w:pPr>
      <w:tabs>
        <w:tab w:val="left" w:leader="dot" w:pos="8646"/>
        <w:tab w:val="right" w:pos="9072"/>
      </w:tabs>
      <w:ind w:left="4961" w:right="850"/>
    </w:pPr>
    <w:rPr>
      <w:rFonts w:ascii="Arial" w:hAnsi="Arial"/>
      <w:sz w:val="14"/>
    </w:rPr>
  </w:style>
  <w:style w:type="paragraph" w:customStyle="1" w:styleId="71">
    <w:name w:val="оглавление 7"/>
    <w:basedOn w:val="a0"/>
    <w:next w:val="a0"/>
    <w:pPr>
      <w:tabs>
        <w:tab w:val="left" w:leader="dot" w:pos="8646"/>
        <w:tab w:val="right" w:pos="9072"/>
      </w:tabs>
      <w:ind w:left="4253" w:right="850"/>
    </w:pPr>
    <w:rPr>
      <w:rFonts w:ascii="Arial" w:hAnsi="Arial"/>
      <w:sz w:val="14"/>
    </w:rPr>
  </w:style>
  <w:style w:type="paragraph" w:customStyle="1" w:styleId="61">
    <w:name w:val="оглавление 6"/>
    <w:basedOn w:val="a0"/>
    <w:next w:val="a0"/>
    <w:pPr>
      <w:tabs>
        <w:tab w:val="left" w:leader="dot" w:pos="8646"/>
        <w:tab w:val="right" w:pos="9072"/>
      </w:tabs>
      <w:ind w:left="3544" w:right="850"/>
    </w:pPr>
    <w:rPr>
      <w:rFonts w:ascii="Arial" w:hAnsi="Arial"/>
      <w:sz w:val="14"/>
    </w:rPr>
  </w:style>
  <w:style w:type="paragraph" w:customStyle="1" w:styleId="51">
    <w:name w:val="оглавление 5"/>
    <w:basedOn w:val="a0"/>
    <w:next w:val="a0"/>
    <w:pPr>
      <w:tabs>
        <w:tab w:val="left" w:leader="dot" w:pos="8646"/>
        <w:tab w:val="right" w:pos="9072"/>
      </w:tabs>
      <w:ind w:left="2835" w:right="850"/>
    </w:pPr>
    <w:rPr>
      <w:rFonts w:ascii="Arial" w:hAnsi="Arial"/>
      <w:sz w:val="14"/>
    </w:rPr>
  </w:style>
  <w:style w:type="paragraph" w:customStyle="1" w:styleId="41">
    <w:name w:val="оглавление 4"/>
    <w:basedOn w:val="a0"/>
    <w:next w:val="a0"/>
    <w:pPr>
      <w:tabs>
        <w:tab w:val="left" w:leader="dot" w:pos="8646"/>
        <w:tab w:val="right" w:pos="9072"/>
      </w:tabs>
      <w:ind w:left="2126" w:right="850"/>
    </w:pPr>
    <w:rPr>
      <w:rFonts w:ascii="Arial" w:hAnsi="Arial"/>
      <w:sz w:val="14"/>
    </w:rPr>
  </w:style>
  <w:style w:type="paragraph" w:customStyle="1" w:styleId="33">
    <w:name w:val="оглавление 3"/>
    <w:basedOn w:val="a0"/>
    <w:next w:val="a0"/>
    <w:pPr>
      <w:tabs>
        <w:tab w:val="left" w:leader="dot" w:pos="8646"/>
        <w:tab w:val="right" w:pos="9072"/>
      </w:tabs>
      <w:ind w:left="1418" w:right="850"/>
    </w:pPr>
    <w:rPr>
      <w:rFonts w:ascii="Arial" w:hAnsi="Arial"/>
      <w:sz w:val="14"/>
    </w:rPr>
  </w:style>
  <w:style w:type="paragraph" w:customStyle="1" w:styleId="24">
    <w:name w:val="оглавление 2"/>
    <w:basedOn w:val="a0"/>
    <w:next w:val="a0"/>
    <w:pPr>
      <w:tabs>
        <w:tab w:val="left" w:leader="dot" w:pos="8646"/>
        <w:tab w:val="right" w:pos="9072"/>
      </w:tabs>
      <w:ind w:left="709" w:right="850"/>
    </w:pPr>
    <w:rPr>
      <w:rFonts w:ascii="Arial" w:hAnsi="Arial"/>
      <w:sz w:val="14"/>
    </w:rPr>
  </w:style>
  <w:style w:type="paragraph" w:customStyle="1" w:styleId="12">
    <w:name w:val="оглавление 1"/>
    <w:basedOn w:val="a0"/>
    <w:next w:val="a0"/>
    <w:pPr>
      <w:tabs>
        <w:tab w:val="left" w:leader="dot" w:pos="8646"/>
        <w:tab w:val="right" w:pos="9072"/>
      </w:tabs>
      <w:ind w:right="850"/>
    </w:pPr>
    <w:rPr>
      <w:rFonts w:ascii="Arial" w:hAnsi="Arial"/>
      <w:sz w:val="14"/>
    </w:rPr>
  </w:style>
  <w:style w:type="paragraph" w:customStyle="1" w:styleId="72">
    <w:name w:val="указатель 7"/>
    <w:basedOn w:val="a0"/>
    <w:next w:val="a0"/>
    <w:pPr>
      <w:ind w:left="1698"/>
    </w:pPr>
    <w:rPr>
      <w:rFonts w:ascii="Arial" w:hAnsi="Arial"/>
      <w:sz w:val="14"/>
    </w:rPr>
  </w:style>
  <w:style w:type="paragraph" w:customStyle="1" w:styleId="62">
    <w:name w:val="указатель 6"/>
    <w:basedOn w:val="a0"/>
    <w:next w:val="a0"/>
    <w:pPr>
      <w:ind w:left="1415"/>
    </w:pPr>
    <w:rPr>
      <w:rFonts w:ascii="Arial" w:hAnsi="Arial"/>
      <w:sz w:val="14"/>
    </w:rPr>
  </w:style>
  <w:style w:type="paragraph" w:customStyle="1" w:styleId="52">
    <w:name w:val="указатель 5"/>
    <w:basedOn w:val="a0"/>
    <w:next w:val="a0"/>
    <w:pPr>
      <w:ind w:left="1132"/>
    </w:pPr>
    <w:rPr>
      <w:rFonts w:ascii="Arial" w:hAnsi="Arial"/>
      <w:sz w:val="14"/>
    </w:rPr>
  </w:style>
  <w:style w:type="paragraph" w:customStyle="1" w:styleId="42">
    <w:name w:val="указатель 4"/>
    <w:basedOn w:val="a0"/>
    <w:next w:val="a0"/>
    <w:pPr>
      <w:ind w:left="849"/>
    </w:pPr>
    <w:rPr>
      <w:rFonts w:ascii="Arial" w:hAnsi="Arial"/>
      <w:sz w:val="14"/>
    </w:rPr>
  </w:style>
  <w:style w:type="paragraph" w:customStyle="1" w:styleId="34">
    <w:name w:val="указатель 3"/>
    <w:basedOn w:val="a0"/>
    <w:next w:val="a0"/>
    <w:pPr>
      <w:ind w:left="566"/>
    </w:pPr>
    <w:rPr>
      <w:rFonts w:ascii="Arial" w:hAnsi="Arial"/>
      <w:sz w:val="14"/>
    </w:rPr>
  </w:style>
  <w:style w:type="paragraph" w:customStyle="1" w:styleId="25">
    <w:name w:val="указатель 2"/>
    <w:basedOn w:val="a0"/>
    <w:next w:val="a0"/>
    <w:pPr>
      <w:ind w:left="283"/>
    </w:pPr>
    <w:rPr>
      <w:rFonts w:ascii="Arial" w:hAnsi="Arial"/>
      <w:sz w:val="14"/>
    </w:rPr>
  </w:style>
  <w:style w:type="paragraph" w:customStyle="1" w:styleId="13">
    <w:name w:val="указатель 1"/>
    <w:basedOn w:val="a0"/>
    <w:next w:val="a0"/>
    <w:rPr>
      <w:rFonts w:ascii="Arial" w:hAnsi="Arial"/>
      <w:sz w:val="14"/>
    </w:rPr>
  </w:style>
  <w:style w:type="character" w:customStyle="1" w:styleId="af3">
    <w:name w:val="номер строки"/>
    <w:basedOn w:val="af0"/>
  </w:style>
  <w:style w:type="paragraph" w:customStyle="1" w:styleId="af4">
    <w:name w:val="указатель"/>
    <w:basedOn w:val="a0"/>
    <w:next w:val="13"/>
    <w:rPr>
      <w:rFonts w:ascii="Arial" w:hAnsi="Arial"/>
      <w:sz w:val="14"/>
    </w:rPr>
  </w:style>
  <w:style w:type="character" w:customStyle="1" w:styleId="af5">
    <w:name w:val="знак сноски"/>
    <w:rPr>
      <w:position w:val="6"/>
      <w:sz w:val="16"/>
    </w:rPr>
  </w:style>
  <w:style w:type="paragraph" w:customStyle="1" w:styleId="af6">
    <w:name w:val="текст сноски"/>
    <w:basedOn w:val="a0"/>
    <w:rPr>
      <w:rFonts w:ascii="Arial" w:hAnsi="Arial"/>
    </w:rPr>
  </w:style>
  <w:style w:type="character" w:customStyle="1" w:styleId="af7">
    <w:name w:val="номер страницы"/>
    <w:basedOn w:val="af0"/>
  </w:style>
  <w:style w:type="paragraph" w:customStyle="1" w:styleId="af8">
    <w:name w:val="текст конц. сноски"/>
    <w:basedOn w:val="a0"/>
  </w:style>
  <w:style w:type="paragraph" w:customStyle="1" w:styleId="af9">
    <w:name w:val="цифры"/>
    <w:basedOn w:val="a7"/>
    <w:pPr>
      <w:spacing w:before="76"/>
      <w:ind w:right="113"/>
      <w:jc w:val="left"/>
    </w:pPr>
    <w:rPr>
      <w:rFonts w:ascii="JournalRub" w:hAnsi="JournalRub"/>
      <w:sz w:val="18"/>
    </w:rPr>
  </w:style>
  <w:style w:type="paragraph" w:customStyle="1" w:styleId="14">
    <w:name w:val="цифры1"/>
    <w:basedOn w:val="af9"/>
    <w:pPr>
      <w:jc w:val="right"/>
    </w:pPr>
    <w:rPr>
      <w:sz w:val="16"/>
    </w:rPr>
  </w:style>
  <w:style w:type="paragraph" w:customStyle="1" w:styleId="35">
    <w:name w:val="боковик3"/>
    <w:basedOn w:val="a7"/>
    <w:pPr>
      <w:spacing w:before="72"/>
      <w:jc w:val="center"/>
    </w:pPr>
    <w:rPr>
      <w:rFonts w:ascii="JournalRub" w:hAnsi="JournalRub"/>
      <w:b/>
      <w:sz w:val="20"/>
    </w:rPr>
  </w:style>
  <w:style w:type="paragraph" w:customStyle="1" w:styleId="Cells">
    <w:name w:val="Cells"/>
    <w:basedOn w:val="a0"/>
    <w:rPr>
      <w:rFonts w:ascii="Arial" w:hAnsi="Arial"/>
      <w:sz w:val="16"/>
      <w:lang w:val="en-US"/>
    </w:rPr>
  </w:style>
  <w:style w:type="paragraph" w:customStyle="1" w:styleId="xl30">
    <w:name w:val="xl30"/>
    <w:basedOn w:val="a0"/>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BodyTextIndent2212">
    <w:name w:val="Body Text Indent 2212"/>
    <w:basedOn w:val="a0"/>
    <w:pPr>
      <w:widowControl w:val="0"/>
      <w:spacing w:before="120" w:line="260" w:lineRule="exact"/>
      <w:ind w:firstLine="709"/>
      <w:jc w:val="both"/>
    </w:pPr>
    <w:rPr>
      <w:sz w:val="16"/>
    </w:rPr>
  </w:style>
  <w:style w:type="paragraph" w:customStyle="1" w:styleId="xl24">
    <w:name w:val="xl24"/>
    <w:basedOn w:val="a0"/>
    <w:pPr>
      <w:pBdr>
        <w:bottom w:val="single" w:sz="4" w:space="0" w:color="808080"/>
        <w:right w:val="single" w:sz="4" w:space="0" w:color="808080"/>
      </w:pBdr>
      <w:spacing w:before="100" w:after="100"/>
      <w:jc w:val="right"/>
    </w:pPr>
    <w:rPr>
      <w:rFonts w:eastAsia="Arial Unicode MS"/>
      <w:sz w:val="16"/>
    </w:rPr>
  </w:style>
  <w:style w:type="paragraph" w:customStyle="1" w:styleId="BodyTextIndent21">
    <w:name w:val="Body Text Indent 21"/>
    <w:basedOn w:val="a0"/>
    <w:pPr>
      <w:widowControl w:val="0"/>
      <w:spacing w:before="120"/>
      <w:ind w:firstLine="720"/>
      <w:jc w:val="both"/>
    </w:pPr>
    <w:rPr>
      <w:sz w:val="16"/>
    </w:rPr>
  </w:style>
  <w:style w:type="paragraph" w:customStyle="1" w:styleId="15">
    <w:name w:val="Список 1"/>
    <w:basedOn w:val="a0"/>
    <w:pPr>
      <w:spacing w:before="120" w:after="120"/>
      <w:ind w:left="1003" w:hanging="283"/>
      <w:jc w:val="both"/>
    </w:pPr>
    <w:rPr>
      <w:sz w:val="16"/>
    </w:rPr>
  </w:style>
  <w:style w:type="paragraph" w:customStyle="1" w:styleId="afa">
    <w:name w:val="Список с маркерами"/>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afb">
    <w:name w:val="Список с номерами"/>
    <w:basedOn w:val="afc"/>
    <w:pPr>
      <w:tabs>
        <w:tab w:val="num" w:pos="1080"/>
        <w:tab w:val="num" w:pos="1276"/>
      </w:tabs>
      <w:overflowPunct/>
      <w:autoSpaceDE/>
      <w:autoSpaceDN/>
      <w:adjustRightInd/>
      <w:ind w:firstLine="851"/>
      <w:textAlignment w:val="auto"/>
    </w:pPr>
  </w:style>
  <w:style w:type="paragraph" w:customStyle="1" w:styleId="afc">
    <w:name w:val="Абзац"/>
    <w:basedOn w:val="a0"/>
    <w:pPr>
      <w:overflowPunct w:val="0"/>
      <w:autoSpaceDE w:val="0"/>
      <w:autoSpaceDN w:val="0"/>
      <w:adjustRightInd w:val="0"/>
      <w:spacing w:before="120"/>
      <w:ind w:firstLine="1276"/>
      <w:jc w:val="both"/>
      <w:textAlignment w:val="baseline"/>
    </w:pPr>
    <w:rPr>
      <w:sz w:val="16"/>
    </w:rPr>
  </w:style>
  <w:style w:type="paragraph" w:customStyle="1" w:styleId="16">
    <w:name w:val="Ñòèëü1"/>
    <w:basedOn w:val="ad"/>
    <w:pPr>
      <w:widowControl w:val="0"/>
      <w:tabs>
        <w:tab w:val="clear" w:pos="6634"/>
      </w:tabs>
    </w:pPr>
    <w:rPr>
      <w:sz w:val="28"/>
    </w:rPr>
  </w:style>
  <w:style w:type="paragraph" w:customStyle="1" w:styleId="BodyText24">
    <w:name w:val="Body Text 24"/>
    <w:basedOn w:val="a0"/>
    <w:pPr>
      <w:widowControl w:val="0"/>
      <w:spacing w:before="120"/>
      <w:ind w:firstLine="709"/>
      <w:jc w:val="both"/>
    </w:pPr>
    <w:rPr>
      <w:sz w:val="16"/>
    </w:rPr>
  </w:style>
  <w:style w:type="paragraph" w:customStyle="1" w:styleId="310">
    <w:name w:val="Верхний колонтитул31"/>
    <w:basedOn w:val="a0"/>
    <w:pPr>
      <w:widowControl w:val="0"/>
      <w:tabs>
        <w:tab w:val="center" w:pos="4320"/>
        <w:tab w:val="right" w:pos="8640"/>
      </w:tabs>
      <w:jc w:val="both"/>
    </w:pPr>
  </w:style>
  <w:style w:type="paragraph" w:customStyle="1" w:styleId="141">
    <w:name w:val="Ñòèëü141"/>
    <w:basedOn w:val="ad"/>
    <w:pPr>
      <w:widowControl w:val="0"/>
      <w:tabs>
        <w:tab w:val="clear" w:pos="6634"/>
      </w:tabs>
    </w:pPr>
    <w:rPr>
      <w:sz w:val="28"/>
    </w:rPr>
  </w:style>
  <w:style w:type="paragraph" w:customStyle="1" w:styleId="36">
    <w:name w:val="Верхний колонтитул3"/>
    <w:basedOn w:val="a0"/>
    <w:pPr>
      <w:widowControl w:val="0"/>
      <w:tabs>
        <w:tab w:val="center" w:pos="4153"/>
        <w:tab w:val="right" w:pos="8306"/>
      </w:tabs>
      <w:jc w:val="both"/>
    </w:pPr>
    <w:rPr>
      <w:sz w:val="16"/>
    </w:rPr>
  </w:style>
  <w:style w:type="paragraph" w:customStyle="1" w:styleId="330">
    <w:name w:val="çàãîëîâîê 33"/>
    <w:basedOn w:val="a0"/>
    <w:next w:val="a0"/>
    <w:pPr>
      <w:keepNext/>
      <w:widowControl w:val="0"/>
      <w:spacing w:before="120" w:after="120"/>
      <w:jc w:val="center"/>
    </w:pPr>
    <w:rPr>
      <w:b/>
      <w:sz w:val="16"/>
    </w:rPr>
  </w:style>
  <w:style w:type="paragraph" w:customStyle="1" w:styleId="BodyText241">
    <w:name w:val="Body Text 241"/>
    <w:basedOn w:val="a0"/>
    <w:pPr>
      <w:widowControl w:val="0"/>
      <w:spacing w:before="120"/>
      <w:ind w:firstLine="709"/>
      <w:jc w:val="both"/>
    </w:pPr>
    <w:rPr>
      <w:sz w:val="16"/>
    </w:rPr>
  </w:style>
  <w:style w:type="paragraph" w:customStyle="1" w:styleId="BodyTextIndent231">
    <w:name w:val="Body Text Indent 231"/>
    <w:basedOn w:val="a0"/>
    <w:pPr>
      <w:widowControl w:val="0"/>
      <w:spacing w:before="120"/>
      <w:ind w:firstLine="720"/>
      <w:jc w:val="both"/>
    </w:pPr>
    <w:rPr>
      <w:sz w:val="16"/>
    </w:rPr>
  </w:style>
  <w:style w:type="paragraph" w:customStyle="1" w:styleId="311">
    <w:name w:val="çàãîëîâîê 311"/>
    <w:basedOn w:val="a0"/>
    <w:next w:val="a0"/>
    <w:pPr>
      <w:keepNext/>
      <w:widowControl w:val="0"/>
      <w:spacing w:before="120" w:after="120"/>
      <w:jc w:val="center"/>
    </w:pPr>
    <w:rPr>
      <w:b/>
      <w:sz w:val="16"/>
    </w:rPr>
  </w:style>
  <w:style w:type="paragraph" w:customStyle="1" w:styleId="110">
    <w:name w:val="цифры11"/>
    <w:basedOn w:val="a0"/>
    <w:pPr>
      <w:widowControl w:val="0"/>
      <w:spacing w:before="76"/>
      <w:ind w:right="113"/>
      <w:jc w:val="right"/>
    </w:pPr>
    <w:rPr>
      <w:rFonts w:ascii="JournalRub" w:hAnsi="JournalRub"/>
      <w:sz w:val="16"/>
    </w:rPr>
  </w:style>
  <w:style w:type="paragraph" w:customStyle="1" w:styleId="17">
    <w:name w:val="Ñòèëü17"/>
    <w:basedOn w:val="ad"/>
    <w:pPr>
      <w:widowControl w:val="0"/>
      <w:tabs>
        <w:tab w:val="clear" w:pos="6634"/>
      </w:tabs>
    </w:pPr>
    <w:rPr>
      <w:sz w:val="28"/>
    </w:rPr>
  </w:style>
  <w:style w:type="paragraph" w:customStyle="1" w:styleId="340">
    <w:name w:val="çàãîëîâîê 34"/>
    <w:basedOn w:val="a0"/>
    <w:next w:val="a0"/>
    <w:pPr>
      <w:keepNext/>
      <w:widowControl w:val="0"/>
      <w:spacing w:before="120" w:after="120"/>
      <w:jc w:val="center"/>
    </w:pPr>
    <w:rPr>
      <w:b/>
      <w:sz w:val="16"/>
    </w:rPr>
  </w:style>
  <w:style w:type="paragraph" w:customStyle="1" w:styleId="321">
    <w:name w:val="çàãîëîâîê 321"/>
    <w:basedOn w:val="a0"/>
    <w:next w:val="a0"/>
    <w:pPr>
      <w:keepNext/>
      <w:widowControl w:val="0"/>
      <w:spacing w:before="120" w:after="120"/>
      <w:jc w:val="center"/>
    </w:pPr>
    <w:rPr>
      <w:b/>
      <w:sz w:val="16"/>
    </w:rPr>
  </w:style>
  <w:style w:type="paragraph" w:customStyle="1" w:styleId="BodyTextIndent241">
    <w:name w:val="Body Text Indent 241"/>
    <w:basedOn w:val="a0"/>
    <w:pPr>
      <w:widowControl w:val="0"/>
      <w:spacing w:before="120"/>
      <w:ind w:firstLine="720"/>
      <w:jc w:val="both"/>
    </w:pPr>
    <w:rPr>
      <w:sz w:val="16"/>
    </w:rPr>
  </w:style>
  <w:style w:type="paragraph" w:customStyle="1" w:styleId="1211111121">
    <w:name w:val="Ñòèëü1211111121"/>
    <w:basedOn w:val="ad"/>
    <w:pPr>
      <w:widowControl w:val="0"/>
      <w:tabs>
        <w:tab w:val="clear" w:pos="6634"/>
      </w:tabs>
    </w:pPr>
    <w:rPr>
      <w:sz w:val="28"/>
    </w:rPr>
  </w:style>
  <w:style w:type="paragraph" w:customStyle="1" w:styleId="BodyText26">
    <w:name w:val="Body Text 26"/>
    <w:basedOn w:val="a0"/>
    <w:pPr>
      <w:widowControl w:val="0"/>
      <w:spacing w:before="120"/>
      <w:ind w:firstLine="709"/>
      <w:jc w:val="both"/>
    </w:pPr>
    <w:rPr>
      <w:sz w:val="16"/>
    </w:rPr>
  </w:style>
  <w:style w:type="paragraph" w:customStyle="1" w:styleId="BodyText23">
    <w:name w:val="Body Text 23"/>
    <w:basedOn w:val="a0"/>
    <w:pPr>
      <w:widowControl w:val="0"/>
      <w:spacing w:before="120"/>
      <w:ind w:firstLine="709"/>
      <w:jc w:val="both"/>
    </w:pPr>
    <w:rPr>
      <w:sz w:val="16"/>
    </w:rPr>
  </w:style>
  <w:style w:type="paragraph" w:customStyle="1" w:styleId="BodyText22">
    <w:name w:val="Body Text 22"/>
    <w:basedOn w:val="a0"/>
    <w:pPr>
      <w:widowControl w:val="0"/>
      <w:spacing w:before="120"/>
      <w:ind w:firstLine="709"/>
      <w:jc w:val="both"/>
    </w:pPr>
    <w:rPr>
      <w:sz w:val="16"/>
    </w:rPr>
  </w:style>
  <w:style w:type="paragraph" w:customStyle="1" w:styleId="113">
    <w:name w:val="Ñòèëü113"/>
    <w:basedOn w:val="ad"/>
    <w:pPr>
      <w:widowControl w:val="0"/>
      <w:tabs>
        <w:tab w:val="clear" w:pos="6634"/>
      </w:tabs>
    </w:pPr>
    <w:rPr>
      <w:sz w:val="28"/>
    </w:rPr>
  </w:style>
  <w:style w:type="paragraph" w:customStyle="1" w:styleId="14121111">
    <w:name w:val="Ñòèëü14121111"/>
    <w:basedOn w:val="ad"/>
    <w:pPr>
      <w:widowControl w:val="0"/>
      <w:tabs>
        <w:tab w:val="clear" w:pos="6634"/>
      </w:tabs>
    </w:pPr>
    <w:rPr>
      <w:sz w:val="28"/>
    </w:rPr>
  </w:style>
  <w:style w:type="paragraph" w:customStyle="1" w:styleId="191111">
    <w:name w:val="Ñòèëü191111"/>
    <w:basedOn w:val="ad"/>
    <w:pPr>
      <w:widowControl w:val="0"/>
      <w:tabs>
        <w:tab w:val="clear" w:pos="6634"/>
      </w:tabs>
    </w:pPr>
    <w:rPr>
      <w:sz w:val="28"/>
    </w:rPr>
  </w:style>
  <w:style w:type="paragraph" w:customStyle="1" w:styleId="321211">
    <w:name w:val="çàãîëîâîê 321211"/>
    <w:basedOn w:val="a0"/>
    <w:next w:val="a0"/>
    <w:pPr>
      <w:keepNext/>
      <w:widowControl w:val="0"/>
      <w:spacing w:before="120" w:after="120"/>
      <w:jc w:val="center"/>
    </w:pPr>
    <w:rPr>
      <w:b/>
      <w:sz w:val="16"/>
    </w:rPr>
  </w:style>
  <w:style w:type="paragraph" w:customStyle="1" w:styleId="210">
    <w:name w:val="текст сноски21"/>
    <w:basedOn w:val="a0"/>
    <w:pPr>
      <w:widowControl w:val="0"/>
      <w:jc w:val="both"/>
    </w:pPr>
    <w:rPr>
      <w:sz w:val="16"/>
    </w:rPr>
  </w:style>
  <w:style w:type="paragraph" w:customStyle="1" w:styleId="BodyText23121111">
    <w:name w:val="Body Text 23121111"/>
    <w:basedOn w:val="a0"/>
    <w:pPr>
      <w:widowControl w:val="0"/>
      <w:spacing w:before="120"/>
      <w:ind w:firstLine="709"/>
      <w:jc w:val="both"/>
    </w:pPr>
    <w:rPr>
      <w:sz w:val="16"/>
    </w:rPr>
  </w:style>
  <w:style w:type="paragraph" w:customStyle="1" w:styleId="3121111">
    <w:name w:val="çàãîëîâîê 3121111"/>
    <w:basedOn w:val="a0"/>
    <w:next w:val="a0"/>
    <w:pPr>
      <w:keepNext/>
      <w:widowControl w:val="0"/>
      <w:spacing w:before="120" w:after="120"/>
      <w:jc w:val="center"/>
    </w:pPr>
    <w:rPr>
      <w:b/>
      <w:sz w:val="16"/>
    </w:rPr>
  </w:style>
  <w:style w:type="paragraph" w:customStyle="1" w:styleId="331111">
    <w:name w:val="çàãîëîâîê 331111"/>
    <w:basedOn w:val="a0"/>
    <w:next w:val="a0"/>
    <w:pPr>
      <w:keepNext/>
      <w:widowControl w:val="0"/>
      <w:spacing w:before="120" w:after="120"/>
      <w:jc w:val="center"/>
    </w:pPr>
    <w:rPr>
      <w:b/>
      <w:sz w:val="16"/>
    </w:rPr>
  </w:style>
  <w:style w:type="paragraph" w:customStyle="1" w:styleId="BodyText223">
    <w:name w:val="Body Text 223"/>
    <w:basedOn w:val="a0"/>
    <w:pPr>
      <w:widowControl w:val="0"/>
      <w:spacing w:before="120"/>
      <w:ind w:firstLine="709"/>
      <w:jc w:val="both"/>
    </w:pPr>
    <w:rPr>
      <w:sz w:val="16"/>
    </w:rPr>
  </w:style>
  <w:style w:type="paragraph" w:customStyle="1" w:styleId="BodyText2611">
    <w:name w:val="Body Text 2611"/>
    <w:basedOn w:val="a0"/>
    <w:pPr>
      <w:widowControl w:val="0"/>
      <w:spacing w:before="120"/>
      <w:ind w:firstLine="709"/>
      <w:jc w:val="both"/>
    </w:pPr>
    <w:rPr>
      <w:sz w:val="16"/>
    </w:rPr>
  </w:style>
  <w:style w:type="paragraph" w:customStyle="1" w:styleId="350">
    <w:name w:val="çàãîëîâîê 35"/>
    <w:basedOn w:val="a0"/>
    <w:next w:val="a0"/>
    <w:pPr>
      <w:keepNext/>
      <w:widowControl w:val="0"/>
      <w:spacing w:before="120" w:after="120"/>
      <w:jc w:val="center"/>
    </w:pPr>
    <w:rPr>
      <w:b/>
      <w:sz w:val="16"/>
    </w:rPr>
  </w:style>
  <w:style w:type="paragraph" w:customStyle="1" w:styleId="Normal2">
    <w:name w:val="Normal2"/>
    <w:pPr>
      <w:widowControl w:val="0"/>
    </w:pPr>
    <w:rPr>
      <w:rFonts w:ascii="Times New Roman" w:hAnsi="Times New Roman"/>
      <w:snapToGrid w:val="0"/>
    </w:rPr>
  </w:style>
  <w:style w:type="paragraph" w:customStyle="1" w:styleId="xl40">
    <w:name w:val="xl40"/>
    <w:basedOn w:val="a0"/>
    <w:pPr>
      <w:spacing w:before="100" w:after="100"/>
    </w:pPr>
    <w:rPr>
      <w:rFonts w:ascii="Courier New" w:eastAsia="Arial Unicode MS" w:hAnsi="Courier New"/>
      <w:sz w:val="16"/>
    </w:rPr>
  </w:style>
  <w:style w:type="paragraph" w:customStyle="1" w:styleId="320">
    <w:name w:val="çàãîëîâîê 32"/>
    <w:basedOn w:val="a0"/>
    <w:next w:val="a0"/>
    <w:pPr>
      <w:keepNext/>
      <w:widowControl w:val="0"/>
      <w:spacing w:before="120" w:after="120"/>
      <w:jc w:val="center"/>
    </w:pPr>
    <w:rPr>
      <w:b/>
      <w:sz w:val="16"/>
    </w:rPr>
  </w:style>
  <w:style w:type="paragraph" w:customStyle="1" w:styleId="BodyTextIndent23">
    <w:name w:val="Body Text Indent 23"/>
    <w:basedOn w:val="a0"/>
    <w:pPr>
      <w:widowControl w:val="0"/>
      <w:spacing w:before="120"/>
      <w:ind w:firstLine="720"/>
      <w:jc w:val="both"/>
    </w:pPr>
    <w:rPr>
      <w:sz w:val="16"/>
    </w:rPr>
  </w:style>
  <w:style w:type="paragraph" w:customStyle="1" w:styleId="xl245">
    <w:name w:val="xl245"/>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0"/>
    <w:pPr>
      <w:tabs>
        <w:tab w:val="num" w:pos="360"/>
      </w:tabs>
      <w:spacing w:before="120" w:after="120"/>
      <w:ind w:left="360" w:hanging="360"/>
      <w:jc w:val="both"/>
    </w:pPr>
    <w:rPr>
      <w:sz w:val="16"/>
    </w:rPr>
  </w:style>
  <w:style w:type="paragraph" w:customStyle="1" w:styleId="82">
    <w:name w:val="Список с маркерами8"/>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83">
    <w:name w:val="Список с номерами8"/>
    <w:basedOn w:val="afc"/>
    <w:pPr>
      <w:tabs>
        <w:tab w:val="num" w:pos="360"/>
        <w:tab w:val="num" w:pos="1276"/>
      </w:tabs>
      <w:overflowPunct/>
      <w:autoSpaceDE/>
      <w:autoSpaceDN/>
      <w:adjustRightInd/>
      <w:ind w:firstLine="851"/>
      <w:textAlignment w:val="auto"/>
    </w:pPr>
  </w:style>
  <w:style w:type="paragraph" w:customStyle="1" w:styleId="xl2436">
    <w:name w:val="xl2436"/>
    <w:basedOn w:val="a0"/>
    <w:pPr>
      <w:spacing w:before="100" w:beforeAutospacing="1" w:after="100" w:afterAutospacing="1"/>
      <w:jc w:val="right"/>
    </w:pPr>
    <w:rPr>
      <w:sz w:val="16"/>
      <w:szCs w:val="16"/>
    </w:rPr>
  </w:style>
  <w:style w:type="paragraph" w:customStyle="1" w:styleId="xl45">
    <w:name w:val="xl45"/>
    <w:basedOn w:val="a0"/>
    <w:pPr>
      <w:spacing w:before="100" w:beforeAutospacing="1" w:after="100" w:afterAutospacing="1"/>
    </w:pPr>
    <w:rPr>
      <w:rFonts w:ascii="Arial" w:eastAsia="Arial Unicode MS" w:hAnsi="Arial" w:cs="Arial Unicode MS"/>
      <w:sz w:val="24"/>
      <w:szCs w:val="24"/>
    </w:rPr>
  </w:style>
  <w:style w:type="paragraph" w:customStyle="1" w:styleId="xl25">
    <w:name w:val="xl25"/>
    <w:basedOn w:val="a0"/>
    <w:pPr>
      <w:spacing w:before="100" w:beforeAutospacing="1" w:after="100" w:afterAutospacing="1"/>
      <w:jc w:val="right"/>
    </w:pPr>
    <w:rPr>
      <w:rFonts w:eastAsia="Arial Unicode MS"/>
      <w:b/>
      <w:bCs/>
      <w:sz w:val="18"/>
      <w:szCs w:val="18"/>
    </w:rPr>
  </w:style>
  <w:style w:type="paragraph" w:customStyle="1" w:styleId="xl52">
    <w:name w:val="xl52"/>
    <w:basedOn w:val="a0"/>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7">
    <w:name w:val="xl27"/>
    <w:basedOn w:val="a0"/>
    <w:pPr>
      <w:pBdr>
        <w:righ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28">
    <w:name w:val="xl28"/>
    <w:basedOn w:val="a0"/>
    <w:pPr>
      <w:spacing w:before="100" w:beforeAutospacing="1" w:after="100" w:afterAutospacing="1"/>
      <w:jc w:val="right"/>
    </w:pPr>
    <w:rPr>
      <w:rFonts w:ascii="Arial" w:eastAsia="Arial Unicode MS" w:hAnsi="Arial" w:cs="Arial"/>
      <w:b/>
      <w:bCs/>
      <w:sz w:val="14"/>
      <w:szCs w:val="14"/>
    </w:rPr>
  </w:style>
  <w:style w:type="paragraph" w:customStyle="1" w:styleId="xl29">
    <w:name w:val="xl29"/>
    <w:basedOn w:val="a0"/>
    <w:pPr>
      <w:spacing w:before="100" w:beforeAutospacing="1" w:after="100" w:afterAutospacing="1"/>
    </w:pPr>
    <w:rPr>
      <w:rFonts w:ascii="Arial" w:eastAsia="Arial Unicode MS" w:hAnsi="Arial" w:cs="Arial Unicode MS"/>
      <w:sz w:val="14"/>
      <w:szCs w:val="14"/>
    </w:rPr>
  </w:style>
  <w:style w:type="paragraph" w:customStyle="1" w:styleId="xl31">
    <w:name w:val="xl31"/>
    <w:basedOn w:val="a0"/>
    <w:pPr>
      <w:pBdr>
        <w:left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32">
    <w:name w:val="xl32"/>
    <w:basedOn w:val="a0"/>
    <w:pPr>
      <w:pBdr>
        <w:left w:val="single" w:sz="4" w:space="0" w:color="auto"/>
      </w:pBdr>
      <w:spacing w:before="100" w:beforeAutospacing="1" w:after="100" w:afterAutospacing="1"/>
    </w:pPr>
    <w:rPr>
      <w:rFonts w:ascii="Arial" w:eastAsia="Arial Unicode MS" w:hAnsi="Arial" w:cs="Arial Unicode MS"/>
      <w:b/>
      <w:bCs/>
      <w:sz w:val="14"/>
      <w:szCs w:val="14"/>
    </w:rPr>
  </w:style>
  <w:style w:type="paragraph" w:customStyle="1" w:styleId="xl33">
    <w:name w:val="xl33"/>
    <w:basedOn w:val="a0"/>
    <w:pPr>
      <w:spacing w:before="100" w:beforeAutospacing="1" w:after="100" w:afterAutospacing="1"/>
      <w:jc w:val="right"/>
      <w:textAlignment w:val="top"/>
    </w:pPr>
    <w:rPr>
      <w:rFonts w:ascii="Arial" w:eastAsia="Arial Unicode MS" w:hAnsi="Arial" w:cs="Arial"/>
      <w:sz w:val="14"/>
      <w:szCs w:val="14"/>
    </w:rPr>
  </w:style>
  <w:style w:type="paragraph" w:customStyle="1" w:styleId="xl34">
    <w:name w:val="xl34"/>
    <w:basedOn w:val="a0"/>
    <w:pPr>
      <w:pBdr>
        <w:left w:val="single" w:sz="4" w:space="0" w:color="auto"/>
      </w:pBdr>
      <w:spacing w:before="100" w:beforeAutospacing="1" w:after="100" w:afterAutospacing="1"/>
      <w:jc w:val="right"/>
    </w:pPr>
    <w:rPr>
      <w:rFonts w:ascii="Arial" w:eastAsia="Arial Unicode MS" w:hAnsi="Arial" w:cs="Arial Unicode MS"/>
      <w:b/>
      <w:bCs/>
      <w:sz w:val="14"/>
      <w:szCs w:val="14"/>
    </w:rPr>
  </w:style>
  <w:style w:type="paragraph" w:customStyle="1" w:styleId="xl35">
    <w:name w:val="xl35"/>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6">
    <w:name w:val="xl36"/>
    <w:basedOn w:val="a0"/>
    <w:pPr>
      <w:pBdr>
        <w:lef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7">
    <w:name w:val="xl37"/>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8">
    <w:name w:val="xl38"/>
    <w:basedOn w:val="a0"/>
    <w:pPr>
      <w:pBdr>
        <w:left w:val="single" w:sz="4" w:space="0" w:color="auto"/>
      </w:pBdr>
      <w:spacing w:before="100" w:beforeAutospacing="1" w:after="100" w:afterAutospacing="1"/>
      <w:jc w:val="right"/>
    </w:pPr>
    <w:rPr>
      <w:rFonts w:ascii="Arial" w:eastAsia="Arial Unicode MS" w:hAnsi="Arial" w:cs="Arial"/>
      <w:sz w:val="14"/>
      <w:szCs w:val="14"/>
    </w:rPr>
  </w:style>
  <w:style w:type="paragraph" w:customStyle="1" w:styleId="xl39">
    <w:name w:val="xl39"/>
    <w:basedOn w:val="a0"/>
    <w:pPr>
      <w:spacing w:before="100" w:beforeAutospacing="1" w:after="100" w:afterAutospacing="1"/>
    </w:pPr>
    <w:rPr>
      <w:rFonts w:ascii="Arial Unicode MS" w:eastAsia="Arial Unicode MS" w:hAnsi="Arial Unicode MS" w:cs="Arial Unicode MS"/>
      <w:sz w:val="14"/>
      <w:szCs w:val="14"/>
    </w:rPr>
  </w:style>
  <w:style w:type="paragraph" w:customStyle="1" w:styleId="afd">
    <w:name w:val="òåêñò êîíö. ñíîñêè"/>
    <w:basedOn w:val="a0"/>
    <w:rPr>
      <w:rFonts w:ascii="Arial" w:hAnsi="Arial"/>
      <w:sz w:val="14"/>
    </w:rPr>
  </w:style>
  <w:style w:type="paragraph" w:customStyle="1" w:styleId="afe">
    <w:name w:val="áîêîâèê"/>
    <w:basedOn w:val="a0"/>
    <w:pPr>
      <w:spacing w:before="72"/>
      <w:jc w:val="both"/>
    </w:pPr>
    <w:rPr>
      <w:rFonts w:ascii="JournalRub" w:hAnsi="JournalRub"/>
      <w:sz w:val="14"/>
    </w:rPr>
  </w:style>
  <w:style w:type="paragraph" w:customStyle="1" w:styleId="18">
    <w:name w:val="áîêîâèê1"/>
    <w:basedOn w:val="afe"/>
    <w:pPr>
      <w:ind w:left="113"/>
    </w:pPr>
  </w:style>
  <w:style w:type="paragraph" w:customStyle="1" w:styleId="37">
    <w:name w:val="áîêîâèê3"/>
    <w:basedOn w:val="afe"/>
    <w:pPr>
      <w:jc w:val="center"/>
    </w:pPr>
    <w:rPr>
      <w:b/>
    </w:rPr>
  </w:style>
  <w:style w:type="paragraph" w:customStyle="1" w:styleId="26">
    <w:name w:val="áîêîâèê2"/>
    <w:basedOn w:val="afe"/>
    <w:pPr>
      <w:ind w:left="227"/>
    </w:pPr>
  </w:style>
  <w:style w:type="paragraph" w:customStyle="1" w:styleId="aff">
    <w:name w:val="öèôðû"/>
    <w:basedOn w:val="a0"/>
    <w:pPr>
      <w:spacing w:before="72"/>
      <w:ind w:right="57"/>
      <w:jc w:val="right"/>
    </w:pPr>
    <w:rPr>
      <w:rFonts w:ascii="JournalRub" w:hAnsi="JournalRub"/>
      <w:sz w:val="18"/>
    </w:rPr>
  </w:style>
  <w:style w:type="paragraph" w:customStyle="1" w:styleId="19">
    <w:name w:val="öèôðû1"/>
    <w:basedOn w:val="aff"/>
    <w:pPr>
      <w:spacing w:before="76"/>
      <w:ind w:right="113"/>
    </w:pPr>
    <w:rPr>
      <w:sz w:val="16"/>
    </w:rPr>
  </w:style>
  <w:style w:type="paragraph" w:customStyle="1" w:styleId="BodyText21">
    <w:name w:val="Body Text 21"/>
    <w:basedOn w:val="a0"/>
    <w:pPr>
      <w:tabs>
        <w:tab w:val="center" w:pos="6634"/>
      </w:tabs>
      <w:spacing w:after="120"/>
      <w:jc w:val="center"/>
    </w:pPr>
    <w:rPr>
      <w:rFonts w:ascii="Arial" w:hAnsi="Arial"/>
      <w:b/>
      <w:spacing w:val="15"/>
    </w:rPr>
  </w:style>
  <w:style w:type="paragraph" w:customStyle="1" w:styleId="xl2413">
    <w:name w:val="xl2413"/>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d"/>
    <w:pPr>
      <w:widowControl w:val="0"/>
      <w:tabs>
        <w:tab w:val="clear" w:pos="6634"/>
      </w:tabs>
    </w:pPr>
    <w:rPr>
      <w:sz w:val="28"/>
    </w:rPr>
  </w:style>
  <w:style w:type="paragraph" w:customStyle="1" w:styleId="xl2422">
    <w:name w:val="xl2422"/>
    <w:basedOn w:val="a0"/>
    <w:pPr>
      <w:pBdr>
        <w:bottom w:val="single" w:sz="4" w:space="0" w:color="808080"/>
        <w:right w:val="single" w:sz="4" w:space="0" w:color="808080"/>
      </w:pBdr>
      <w:spacing w:before="100" w:after="100"/>
      <w:jc w:val="right"/>
    </w:pPr>
    <w:rPr>
      <w:rFonts w:eastAsia="Arial Unicode MS"/>
      <w:sz w:val="16"/>
    </w:rPr>
  </w:style>
  <w:style w:type="paragraph" w:customStyle="1" w:styleId="Normal1">
    <w:name w:val="Normal1"/>
    <w:rPr>
      <w:rFonts w:ascii="Times New Roman" w:hAnsi="Times New Roman"/>
      <w:snapToGrid w:val="0"/>
    </w:rPr>
  </w:style>
  <w:style w:type="paragraph" w:customStyle="1" w:styleId="xl2423">
    <w:name w:val="xl2423"/>
    <w:basedOn w:val="a0"/>
    <w:pPr>
      <w:spacing w:before="100" w:beforeAutospacing="1" w:after="100" w:afterAutospacing="1"/>
      <w:jc w:val="center"/>
    </w:pPr>
    <w:rPr>
      <w:rFonts w:eastAsia="Arial Unicode MS"/>
      <w:sz w:val="16"/>
      <w:szCs w:val="24"/>
    </w:rPr>
  </w:style>
  <w:style w:type="paragraph" w:styleId="aff0">
    <w:name w:val="caption"/>
    <w:basedOn w:val="a0"/>
    <w:next w:val="a0"/>
    <w:qFormat/>
    <w:pPr>
      <w:tabs>
        <w:tab w:val="left" w:pos="6634"/>
      </w:tabs>
      <w:spacing w:before="360"/>
      <w:jc w:val="center"/>
    </w:pPr>
    <w:rPr>
      <w:rFonts w:ascii="Arial" w:hAnsi="Arial" w:cs="Arial"/>
      <w:b/>
      <w:color w:val="000000"/>
    </w:rPr>
  </w:style>
  <w:style w:type="paragraph" w:styleId="a">
    <w:name w:val="List Bullet"/>
    <w:basedOn w:val="a0"/>
    <w:autoRedefine/>
    <w:rsid w:val="00B63CDB"/>
    <w:pPr>
      <w:numPr>
        <w:numId w:val="7"/>
      </w:numPr>
      <w:tabs>
        <w:tab w:val="clear" w:pos="360"/>
      </w:tabs>
      <w:spacing w:before="60" w:line="140" w:lineRule="exact"/>
      <w:ind w:left="510" w:firstLine="0"/>
    </w:pPr>
    <w:rPr>
      <w:rFonts w:ascii="Arial" w:hAnsi="Arial" w:cs="Arial"/>
      <w:sz w:val="14"/>
    </w:rPr>
  </w:style>
  <w:style w:type="paragraph" w:styleId="aff1">
    <w:name w:val="Normal (Web)"/>
    <w:basedOn w:val="a0"/>
    <w:rsid w:val="004A2F2A"/>
    <w:pPr>
      <w:spacing w:before="100" w:beforeAutospacing="1" w:after="100" w:afterAutospacing="1"/>
    </w:pPr>
    <w:rPr>
      <w:sz w:val="24"/>
      <w:szCs w:val="24"/>
    </w:rPr>
  </w:style>
  <w:style w:type="table" w:styleId="aff2">
    <w:name w:val="Table Grid"/>
    <w:basedOn w:val="a3"/>
    <w:rsid w:val="004A2F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аблица"/>
    <w:rsid w:val="004A2F2A"/>
    <w:rPr>
      <w:rFonts w:ascii="Times New Roman" w:hAnsi="Times New Roman"/>
      <w:b/>
      <w:sz w:val="16"/>
    </w:rPr>
  </w:style>
  <w:style w:type="paragraph" w:styleId="aff4">
    <w:name w:val="Balloon Text"/>
    <w:basedOn w:val="a0"/>
    <w:link w:val="aff5"/>
    <w:rsid w:val="00471215"/>
    <w:rPr>
      <w:rFonts w:ascii="Tahoma" w:hAnsi="Tahoma"/>
      <w:sz w:val="16"/>
      <w:szCs w:val="16"/>
      <w:lang w:val="x-none" w:eastAsia="x-none"/>
    </w:rPr>
  </w:style>
  <w:style w:type="character" w:customStyle="1" w:styleId="aff5">
    <w:name w:val="Текст выноски Знак"/>
    <w:link w:val="aff4"/>
    <w:rsid w:val="00471215"/>
    <w:rPr>
      <w:rFonts w:ascii="Tahoma" w:hAnsi="Tahoma" w:cs="Tahoma"/>
      <w:sz w:val="16"/>
      <w:szCs w:val="16"/>
    </w:rPr>
  </w:style>
  <w:style w:type="character" w:customStyle="1" w:styleId="ae">
    <w:name w:val="Основной текст Знак"/>
    <w:link w:val="ad"/>
    <w:rsid w:val="00A40A1C"/>
    <w:rPr>
      <w:rFonts w:ascii="Arial" w:hAnsi="Arial"/>
      <w:b/>
      <w:sz w:val="16"/>
      <w:lang w:val="ru-RU" w:eastAsia="ru-RU" w:bidi="ar-SA"/>
    </w:rPr>
  </w:style>
  <w:style w:type="character" w:styleId="aff6">
    <w:name w:val="Hyperlink"/>
    <w:rsid w:val="009C6462"/>
    <w:rPr>
      <w:color w:val="0000FF"/>
      <w:u w:val="single"/>
    </w:rPr>
  </w:style>
  <w:style w:type="character" w:customStyle="1" w:styleId="ab">
    <w:name w:val="Нижний колонтитул Знак"/>
    <w:link w:val="aa"/>
    <w:rsid w:val="000D1D6F"/>
    <w:rPr>
      <w:lang w:val="ru-RU" w:eastAsia="ru-RU" w:bidi="ar-SA"/>
    </w:rPr>
  </w:style>
  <w:style w:type="character" w:customStyle="1" w:styleId="hps">
    <w:name w:val="hps"/>
    <w:basedOn w:val="a2"/>
    <w:rsid w:val="00B5673C"/>
  </w:style>
  <w:style w:type="character" w:customStyle="1" w:styleId="longtextshorttext">
    <w:name w:val="long_text short_text"/>
    <w:basedOn w:val="a2"/>
    <w:rsid w:val="00B5673C"/>
  </w:style>
  <w:style w:type="character" w:customStyle="1" w:styleId="hpsatn">
    <w:name w:val="hps atn"/>
    <w:basedOn w:val="a2"/>
    <w:rsid w:val="00B5673C"/>
  </w:style>
  <w:style w:type="character" w:customStyle="1" w:styleId="alt-edited">
    <w:name w:val="alt-edited"/>
    <w:basedOn w:val="a2"/>
    <w:rsid w:val="00B5673C"/>
  </w:style>
  <w:style w:type="character" w:customStyle="1" w:styleId="hpsalt-edited">
    <w:name w:val="hps alt-edited"/>
    <w:basedOn w:val="a2"/>
    <w:rsid w:val="00B5673C"/>
  </w:style>
  <w:style w:type="character" w:customStyle="1" w:styleId="longtext">
    <w:name w:val="long_text"/>
    <w:basedOn w:val="a2"/>
    <w:rsid w:val="00B5673C"/>
  </w:style>
  <w:style w:type="character" w:customStyle="1" w:styleId="shorttext">
    <w:name w:val="short_text"/>
    <w:basedOn w:val="a2"/>
    <w:rsid w:val="00B26953"/>
  </w:style>
  <w:style w:type="character" w:customStyle="1" w:styleId="atn">
    <w:name w:val="atn"/>
    <w:basedOn w:val="a2"/>
    <w:rsid w:val="00545B38"/>
  </w:style>
  <w:style w:type="character" w:styleId="aff7">
    <w:name w:val="annotation reference"/>
    <w:rsid w:val="00D06EB5"/>
    <w:rPr>
      <w:sz w:val="16"/>
      <w:szCs w:val="16"/>
    </w:rPr>
  </w:style>
  <w:style w:type="paragraph" w:styleId="aff8">
    <w:name w:val="annotation text"/>
    <w:basedOn w:val="a0"/>
    <w:link w:val="aff9"/>
    <w:rsid w:val="00D06EB5"/>
  </w:style>
  <w:style w:type="character" w:customStyle="1" w:styleId="aff9">
    <w:name w:val="Текст примечания Знак"/>
    <w:link w:val="aff8"/>
    <w:rsid w:val="00D06EB5"/>
    <w:rPr>
      <w:rFonts w:ascii="Times New Roman" w:hAnsi="Times New Roman"/>
      <w:lang w:val="ru-RU" w:eastAsia="ru-RU"/>
    </w:rPr>
  </w:style>
  <w:style w:type="paragraph" w:styleId="affa">
    <w:name w:val="annotation subject"/>
    <w:basedOn w:val="aff8"/>
    <w:next w:val="aff8"/>
    <w:link w:val="affb"/>
    <w:rsid w:val="00D06EB5"/>
    <w:rPr>
      <w:b/>
      <w:bCs/>
    </w:rPr>
  </w:style>
  <w:style w:type="character" w:customStyle="1" w:styleId="affb">
    <w:name w:val="Тема примечания Знак"/>
    <w:link w:val="affa"/>
    <w:rsid w:val="00D06EB5"/>
    <w:rPr>
      <w:rFonts w:ascii="Times New Roman" w:hAnsi="Times New Roman"/>
      <w:b/>
      <w:bCs/>
      <w:lang w:val="ru-RU" w:eastAsia="ru-RU"/>
    </w:rPr>
  </w:style>
  <w:style w:type="paragraph" w:styleId="63">
    <w:name w:val="index 6"/>
    <w:basedOn w:val="a0"/>
    <w:next w:val="a0"/>
    <w:semiHidden/>
    <w:rsid w:val="00664781"/>
    <w:pPr>
      <w:widowControl w:val="0"/>
      <w:ind w:left="1415"/>
    </w:pPr>
  </w:style>
  <w:style w:type="paragraph" w:customStyle="1" w:styleId="01-golovka">
    <w:name w:val="01-golovka"/>
    <w:basedOn w:val="a0"/>
    <w:rsid w:val="00367E75"/>
    <w:pPr>
      <w:spacing w:before="80" w:after="80"/>
      <w:jc w:val="center"/>
    </w:pPr>
    <w:rPr>
      <w:rFonts w:ascii="PragmaticaC" w:hAnsi="PragmaticaC"/>
      <w:sz w:val="14"/>
    </w:rPr>
  </w:style>
  <w:style w:type="paragraph" w:customStyle="1" w:styleId="1a">
    <w:name w:val="Обычный1"/>
    <w:rsid w:val="0013012E"/>
    <w:rPr>
      <w:rFonts w:ascii="Times New Roman" w:hAnsi="Times New Roman"/>
      <w:snapToGrid w:val="0"/>
    </w:rPr>
  </w:style>
  <w:style w:type="paragraph" w:styleId="affc">
    <w:name w:val="List Paragraph"/>
    <w:basedOn w:val="a0"/>
    <w:uiPriority w:val="34"/>
    <w:qFormat/>
    <w:rsid w:val="00C1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5109">
      <w:bodyDiv w:val="1"/>
      <w:marLeft w:val="0"/>
      <w:marRight w:val="0"/>
      <w:marTop w:val="0"/>
      <w:marBottom w:val="0"/>
      <w:divBdr>
        <w:top w:val="none" w:sz="0" w:space="0" w:color="auto"/>
        <w:left w:val="none" w:sz="0" w:space="0" w:color="auto"/>
        <w:bottom w:val="none" w:sz="0" w:space="0" w:color="auto"/>
        <w:right w:val="none" w:sz="0" w:space="0" w:color="auto"/>
      </w:divBdr>
    </w:div>
    <w:div w:id="351614214">
      <w:bodyDiv w:val="1"/>
      <w:marLeft w:val="0"/>
      <w:marRight w:val="0"/>
      <w:marTop w:val="0"/>
      <w:marBottom w:val="0"/>
      <w:divBdr>
        <w:top w:val="none" w:sz="0" w:space="0" w:color="auto"/>
        <w:left w:val="none" w:sz="0" w:space="0" w:color="auto"/>
        <w:bottom w:val="none" w:sz="0" w:space="0" w:color="auto"/>
        <w:right w:val="none" w:sz="0" w:space="0" w:color="auto"/>
      </w:divBdr>
    </w:div>
    <w:div w:id="1009984171">
      <w:bodyDiv w:val="1"/>
      <w:marLeft w:val="0"/>
      <w:marRight w:val="0"/>
      <w:marTop w:val="0"/>
      <w:marBottom w:val="0"/>
      <w:divBdr>
        <w:top w:val="none" w:sz="0" w:space="0" w:color="auto"/>
        <w:left w:val="none" w:sz="0" w:space="0" w:color="auto"/>
        <w:bottom w:val="none" w:sz="0" w:space="0" w:color="auto"/>
        <w:right w:val="none" w:sz="0" w:space="0" w:color="auto"/>
      </w:divBdr>
    </w:div>
    <w:div w:id="1461993333">
      <w:bodyDiv w:val="1"/>
      <w:marLeft w:val="0"/>
      <w:marRight w:val="0"/>
      <w:marTop w:val="0"/>
      <w:marBottom w:val="0"/>
      <w:divBdr>
        <w:top w:val="none" w:sz="0" w:space="0" w:color="auto"/>
        <w:left w:val="none" w:sz="0" w:space="0" w:color="auto"/>
        <w:bottom w:val="none" w:sz="0" w:space="0" w:color="auto"/>
        <w:right w:val="none" w:sz="0" w:space="0" w:color="auto"/>
      </w:divBdr>
    </w:div>
    <w:div w:id="1680043305">
      <w:bodyDiv w:val="1"/>
      <w:marLeft w:val="0"/>
      <w:marRight w:val="0"/>
      <w:marTop w:val="0"/>
      <w:marBottom w:val="0"/>
      <w:divBdr>
        <w:top w:val="none" w:sz="0" w:space="0" w:color="auto"/>
        <w:left w:val="none" w:sz="0" w:space="0" w:color="auto"/>
        <w:bottom w:val="none" w:sz="0" w:space="0" w:color="auto"/>
        <w:right w:val="none" w:sz="0" w:space="0" w:color="auto"/>
      </w:divBdr>
    </w:div>
    <w:div w:id="1758600731">
      <w:bodyDiv w:val="1"/>
      <w:marLeft w:val="0"/>
      <w:marRight w:val="0"/>
      <w:marTop w:val="0"/>
      <w:marBottom w:val="0"/>
      <w:divBdr>
        <w:top w:val="none" w:sz="0" w:space="0" w:color="auto"/>
        <w:left w:val="none" w:sz="0" w:space="0" w:color="auto"/>
        <w:bottom w:val="none" w:sz="0" w:space="0" w:color="auto"/>
        <w:right w:val="none" w:sz="0" w:space="0" w:color="auto"/>
      </w:divBdr>
    </w:div>
    <w:div w:id="18362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DBF433-3E68-4288-A958-1BEBB538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3865</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3. РЫНОК ТРУДА</vt:lpstr>
    </vt:vector>
  </TitlesOfParts>
  <Company>Elcom Ltd</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РЫНОК ТРУДА</dc:title>
  <dc:creator>Alexandre Katalov</dc:creator>
  <cp:lastModifiedBy>Новикова Ольга Евгеньевна</cp:lastModifiedBy>
  <cp:revision>3</cp:revision>
  <cp:lastPrinted>2021-01-15T06:15:00Z</cp:lastPrinted>
  <dcterms:created xsi:type="dcterms:W3CDTF">2023-02-27T08:15:00Z</dcterms:created>
  <dcterms:modified xsi:type="dcterms:W3CDTF">2023-02-27T08:17:00Z</dcterms:modified>
</cp:coreProperties>
</file>