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17" w:rsidRPr="007D788E" w:rsidRDefault="00034C17" w:rsidP="004D2B93">
      <w:pPr>
        <w:pStyle w:val="9"/>
        <w:pageBreakBefore/>
        <w:tabs>
          <w:tab w:val="center" w:pos="4904"/>
          <w:tab w:val="right" w:pos="9524"/>
        </w:tabs>
        <w:rPr>
          <w:rFonts w:cs="Arial"/>
          <w:color w:val="000000" w:themeColor="text1"/>
        </w:rPr>
      </w:pPr>
      <w:bookmarkStart w:id="0" w:name="_GoBack"/>
      <w:bookmarkEnd w:id="0"/>
      <w:r w:rsidRPr="007D788E">
        <w:rPr>
          <w:rFonts w:cs="Arial"/>
          <w:color w:val="000000" w:themeColor="text1"/>
        </w:rPr>
        <w:t>МЕТОДОЛОГИЧЕСКИЕ ПОЯСНЕНИЯ</w:t>
      </w:r>
    </w:p>
    <w:p w:rsidR="00034C17" w:rsidRPr="007D788E" w:rsidRDefault="00034C17">
      <w:pPr>
        <w:ind w:firstLine="284"/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034C17" w:rsidRPr="007D788E" w:rsidRDefault="00034C17" w:rsidP="00925AE4">
      <w:pPr>
        <w:pStyle w:val="20"/>
        <w:spacing w:before="46" w:line="150" w:lineRule="exact"/>
        <w:ind w:right="113"/>
        <w:jc w:val="right"/>
        <w:rPr>
          <w:rFonts w:cs="Arial"/>
          <w:color w:val="000000" w:themeColor="text1"/>
        </w:rPr>
        <w:sectPr w:rsidR="00034C17" w:rsidRPr="007D788E" w:rsidSect="00EB2A9A">
          <w:headerReference w:type="default" r:id="rId9"/>
          <w:footerReference w:type="default" r:id="rId10"/>
          <w:pgSz w:w="11906" w:h="16838" w:code="9"/>
          <w:pgMar w:top="2835" w:right="1191" w:bottom="1928" w:left="1191" w:header="2268" w:footer="1474" w:gutter="0"/>
          <w:pgNumType w:start="915"/>
          <w:cols w:space="708"/>
          <w:titlePg/>
          <w:docGrid w:linePitch="360"/>
        </w:sectPr>
      </w:pP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lastRenderedPageBreak/>
        <w:t xml:space="preserve">Научные исследования и разработки </w:t>
      </w:r>
      <w:r w:rsidRPr="007D788E">
        <w:rPr>
          <w:rFonts w:ascii="Arial" w:hAnsi="Arial" w:cs="Arial"/>
          <w:color w:val="000000" w:themeColor="text1"/>
          <w:sz w:val="16"/>
        </w:rPr>
        <w:t>–</w:t>
      </w:r>
      <w:r w:rsidRPr="007D788E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творческая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деятельность, осуществляемая на систематической основе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с целью увеличения суммы научных знаний, в том числе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о человеке, природе и обществе, а также поиска новых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областей применения этих знаний.</w:t>
      </w: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pacing w:val="-2"/>
          <w:sz w:val="16"/>
        </w:rPr>
        <w:t xml:space="preserve">Фундаментальные исследования </w:t>
      </w:r>
      <w:r w:rsidRPr="007D788E">
        <w:rPr>
          <w:rFonts w:ascii="Arial" w:hAnsi="Arial" w:cs="Arial"/>
          <w:bCs/>
          <w:color w:val="000000" w:themeColor="text1"/>
          <w:spacing w:val="-2"/>
          <w:sz w:val="16"/>
        </w:rPr>
        <w:t>– экспериментальные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или теоретические исследования, направленные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на получение новых знаний без какой-либо конкретной цели, связанной с использованием этих знаний. Их результат – гипотезы, теории, методы и т.д. Фундаментальные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исследования могут завершаться рекомендациями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о проведении прикладных исследований для выявления возможностей практического использования полученных научных результатов, научными публикациями и т.п.</w:t>
      </w: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Прикладные исследования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представляют собой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оригинальные работы, направленные на получение новых знаний с целью решения конкретных практических задач. Прикладные исследования определяют возможные пути </w:t>
      </w:r>
      <w:r w:rsidRPr="007D788E">
        <w:rPr>
          <w:rFonts w:ascii="Arial" w:hAnsi="Arial" w:cs="Arial"/>
          <w:bCs/>
          <w:color w:val="000000" w:themeColor="text1"/>
          <w:spacing w:val="-2"/>
          <w:sz w:val="16"/>
        </w:rPr>
        <w:t>использования результатов фундаментальных исследований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, новые методы решения ранее сформулированных проблем. </w:t>
      </w: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Разработки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– систематические работы, основа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нные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на существующих знаниях, полученных в результате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EC628C" w:rsidRPr="007D788E">
        <w:rPr>
          <w:rFonts w:ascii="Arial" w:hAnsi="Arial" w:cs="Arial"/>
          <w:bCs/>
          <w:color w:val="000000" w:themeColor="text1"/>
          <w:sz w:val="16"/>
        </w:rPr>
        <w:t>проведения</w:t>
      </w:r>
      <w:r w:rsidR="002D4929" w:rsidRPr="007D788E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исследований и практического опыта,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и направлен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н</w:t>
      </w:r>
      <w:r w:rsidRPr="007D788E">
        <w:rPr>
          <w:rFonts w:ascii="Arial" w:hAnsi="Arial" w:cs="Arial"/>
          <w:bCs/>
          <w:color w:val="000000" w:themeColor="text1"/>
          <w:sz w:val="16"/>
        </w:rPr>
        <w:t>ы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е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на 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производство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новых 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или усовершенств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о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вание существующих продуктов или процессов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. Эти работы могут 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 xml:space="preserve">быть 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также 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>направлены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611EAF" w:rsidRPr="007D788E">
        <w:rPr>
          <w:rFonts w:ascii="Arial" w:hAnsi="Arial" w:cs="Arial"/>
          <w:bCs/>
          <w:color w:val="000000" w:themeColor="text1"/>
          <w:sz w:val="16"/>
        </w:rPr>
        <w:t xml:space="preserve">на </w:t>
      </w:r>
      <w:r w:rsidRPr="007D788E">
        <w:rPr>
          <w:rFonts w:ascii="Arial" w:hAnsi="Arial" w:cs="Arial"/>
          <w:bCs/>
          <w:color w:val="000000" w:themeColor="text1"/>
          <w:sz w:val="16"/>
        </w:rPr>
        <w:t>значительное усоверше</w:t>
      </w:r>
      <w:r w:rsidRPr="007D788E">
        <w:rPr>
          <w:rFonts w:ascii="Arial" w:hAnsi="Arial" w:cs="Arial"/>
          <w:bCs/>
          <w:color w:val="000000" w:themeColor="text1"/>
          <w:sz w:val="16"/>
        </w:rPr>
        <w:t>н</w:t>
      </w:r>
      <w:r w:rsidRPr="007D788E">
        <w:rPr>
          <w:rFonts w:ascii="Arial" w:hAnsi="Arial" w:cs="Arial"/>
          <w:bCs/>
          <w:color w:val="000000" w:themeColor="text1"/>
          <w:sz w:val="16"/>
        </w:rPr>
        <w:t>ствование уже имеющихся объектов.</w:t>
      </w: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pacing w:val="-2"/>
          <w:sz w:val="16"/>
        </w:rPr>
        <w:t>Персонал, занятый исследованиями и разработками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="001E00C5" w:rsidRPr="007D788E">
        <w:rPr>
          <w:rFonts w:ascii="Arial" w:hAnsi="Arial" w:cs="Arial"/>
          <w:color w:val="000000" w:themeColor="text1"/>
          <w:spacing w:val="-2"/>
          <w:sz w:val="16"/>
        </w:rPr>
        <w:t>–</w:t>
      </w:r>
      <w:r w:rsidRPr="007D788E">
        <w:rPr>
          <w:rFonts w:ascii="Arial" w:hAnsi="Arial" w:cs="Arial"/>
          <w:color w:val="000000" w:themeColor="text1"/>
          <w:sz w:val="16"/>
        </w:rPr>
        <w:t xml:space="preserve"> сово</w:t>
      </w:r>
      <w:r w:rsidRPr="007D788E">
        <w:rPr>
          <w:rFonts w:ascii="Arial" w:hAnsi="Arial" w:cs="Arial"/>
          <w:color w:val="000000" w:themeColor="text1"/>
          <w:sz w:val="16"/>
        </w:rPr>
        <w:softHyphen/>
        <w:t>купность лиц, чья творческая деятельность, осущест</w:t>
      </w:r>
      <w:r w:rsidRPr="007D788E">
        <w:rPr>
          <w:rFonts w:ascii="Arial" w:hAnsi="Arial" w:cs="Arial"/>
          <w:color w:val="000000" w:themeColor="text1"/>
          <w:sz w:val="16"/>
        </w:rPr>
        <w:t>в</w:t>
      </w:r>
      <w:r w:rsidRPr="007D788E">
        <w:rPr>
          <w:rFonts w:ascii="Arial" w:hAnsi="Arial" w:cs="Arial"/>
          <w:color w:val="000000" w:themeColor="text1"/>
          <w:sz w:val="16"/>
        </w:rPr>
        <w:t>ляемая на сис</w:t>
      </w:r>
      <w:r w:rsidRPr="007D788E">
        <w:rPr>
          <w:rFonts w:ascii="Arial" w:hAnsi="Arial" w:cs="Arial"/>
          <w:color w:val="000000" w:themeColor="text1"/>
          <w:sz w:val="16"/>
        </w:rPr>
        <w:softHyphen/>
        <w:t xml:space="preserve">тематической основе, направлена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на увеличение и поиск новых областей применения знаний, а также занятых оказанием прямых услуг, связанных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с выполнением исследований и разработок. В статистике персонал, занятый исследованиями и разработками,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учитывается как списочный состав работников организаций (соответствующих подразделений: образовательных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организаций высшего образования, организаций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про</w:t>
      </w:r>
      <w:r w:rsidRPr="007D788E">
        <w:rPr>
          <w:rFonts w:ascii="Arial" w:hAnsi="Arial" w:cs="Arial"/>
          <w:color w:val="000000" w:themeColor="text1"/>
          <w:sz w:val="16"/>
        </w:rPr>
        <w:softHyphen/>
        <w:t xml:space="preserve">мышленности и др.), выполнявших исследования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 раз</w:t>
      </w:r>
      <w:r w:rsidRPr="007D788E">
        <w:rPr>
          <w:rFonts w:ascii="Arial" w:hAnsi="Arial" w:cs="Arial"/>
          <w:color w:val="000000" w:themeColor="text1"/>
          <w:sz w:val="16"/>
        </w:rPr>
        <w:softHyphen/>
        <w:t>работки, по состоянию на конец отчетного года.</w:t>
      </w: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color w:val="000000" w:themeColor="text1"/>
          <w:sz w:val="16"/>
        </w:rPr>
        <w:t xml:space="preserve">В составе персонала, занятого исследованиями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 разработками, выделяются следующие категории: иссл</w:t>
      </w:r>
      <w:r w:rsidRPr="007D788E">
        <w:rPr>
          <w:rFonts w:ascii="Arial" w:hAnsi="Arial" w:cs="Arial"/>
          <w:color w:val="000000" w:themeColor="text1"/>
          <w:sz w:val="16"/>
        </w:rPr>
        <w:t>е</w:t>
      </w:r>
      <w:r w:rsidRPr="007D788E">
        <w:rPr>
          <w:rFonts w:ascii="Arial" w:hAnsi="Arial" w:cs="Arial"/>
          <w:color w:val="000000" w:themeColor="text1"/>
          <w:sz w:val="16"/>
        </w:rPr>
        <w:t>дователи, техники, вспомогательный и прочий персонал</w:t>
      </w:r>
    </w:p>
    <w:p w:rsidR="001D6933" w:rsidRPr="007D788E" w:rsidRDefault="001D6933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Исследователи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5E564B" w:rsidRPr="007D788E">
        <w:rPr>
          <w:rFonts w:ascii="Arial" w:hAnsi="Arial" w:cs="Arial"/>
          <w:color w:val="000000" w:themeColor="text1"/>
          <w:sz w:val="16"/>
        </w:rPr>
        <w:t>–</w:t>
      </w:r>
      <w:r w:rsidRPr="007D788E">
        <w:rPr>
          <w:rFonts w:ascii="Arial" w:hAnsi="Arial" w:cs="Arial"/>
          <w:color w:val="000000" w:themeColor="text1"/>
          <w:sz w:val="16"/>
        </w:rPr>
        <w:t xml:space="preserve"> работники, профессионально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занима</w:t>
      </w:r>
      <w:r w:rsidR="001D0B7C" w:rsidRPr="007D788E">
        <w:rPr>
          <w:rFonts w:ascii="Arial" w:hAnsi="Arial" w:cs="Arial"/>
          <w:color w:val="000000" w:themeColor="text1"/>
          <w:sz w:val="16"/>
        </w:rPr>
        <w:t>ющ</w:t>
      </w:r>
      <w:r w:rsidRPr="007D788E">
        <w:rPr>
          <w:rFonts w:ascii="Arial" w:hAnsi="Arial" w:cs="Arial"/>
          <w:color w:val="000000" w:themeColor="text1"/>
          <w:sz w:val="16"/>
        </w:rPr>
        <w:t>иеся исследованиями и разработками и непосре</w:t>
      </w:r>
      <w:r w:rsidRPr="007D788E">
        <w:rPr>
          <w:rFonts w:ascii="Arial" w:hAnsi="Arial" w:cs="Arial"/>
          <w:color w:val="000000" w:themeColor="text1"/>
          <w:sz w:val="16"/>
        </w:rPr>
        <w:t>д</w:t>
      </w:r>
      <w:r w:rsidRPr="007D788E">
        <w:rPr>
          <w:rFonts w:ascii="Arial" w:hAnsi="Arial" w:cs="Arial"/>
          <w:color w:val="000000" w:themeColor="text1"/>
          <w:sz w:val="16"/>
        </w:rPr>
        <w:t>ственно осуществля</w:t>
      </w:r>
      <w:r w:rsidR="001D0B7C" w:rsidRPr="007D788E">
        <w:rPr>
          <w:rFonts w:ascii="Arial" w:hAnsi="Arial" w:cs="Arial"/>
          <w:color w:val="000000" w:themeColor="text1"/>
          <w:sz w:val="16"/>
        </w:rPr>
        <w:t>ющ</w:t>
      </w:r>
      <w:r w:rsidRPr="007D788E">
        <w:rPr>
          <w:rFonts w:ascii="Arial" w:hAnsi="Arial" w:cs="Arial"/>
          <w:color w:val="000000" w:themeColor="text1"/>
          <w:sz w:val="16"/>
        </w:rPr>
        <w:t xml:space="preserve">ие создание новых знаний,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продуктов, методов и систем, а также управ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softHyphen/>
        <w:t>ление указанными</w:t>
      </w:r>
      <w:r w:rsidRPr="007D788E">
        <w:rPr>
          <w:rFonts w:ascii="Arial" w:hAnsi="Arial" w:cs="Arial"/>
          <w:color w:val="000000" w:themeColor="text1"/>
          <w:sz w:val="16"/>
        </w:rPr>
        <w:t xml:space="preserve"> видами деятельности. Исследователи обычно имеют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законченное высшее образование.</w:t>
      </w:r>
    </w:p>
    <w:p w:rsidR="00FB151D" w:rsidRPr="007D788E" w:rsidRDefault="00FB151D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Техники</w:t>
      </w:r>
      <w:r w:rsidRPr="007D788E">
        <w:rPr>
          <w:rFonts w:ascii="Arial" w:hAnsi="Arial" w:cs="Arial"/>
          <w:color w:val="000000" w:themeColor="text1"/>
          <w:sz w:val="16"/>
        </w:rPr>
        <w:t xml:space="preserve"> – работники, участвовавшие в исследованиях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и разработках и выполняющие технические функции,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как правило, под руководством исследователей.</w:t>
      </w:r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proofErr w:type="gramStart"/>
      <w:r w:rsidRPr="007D788E">
        <w:rPr>
          <w:rFonts w:ascii="Arial" w:hAnsi="Arial" w:cs="Arial"/>
          <w:b/>
          <w:color w:val="000000" w:themeColor="text1"/>
          <w:sz w:val="16"/>
        </w:rPr>
        <w:t>Вспомогательный персонал</w:t>
      </w:r>
      <w:r w:rsidRPr="007D788E">
        <w:rPr>
          <w:rFonts w:ascii="Arial" w:hAnsi="Arial" w:cs="Arial"/>
          <w:color w:val="000000" w:themeColor="text1"/>
          <w:sz w:val="16"/>
        </w:rPr>
        <w:t xml:space="preserve"> – работники,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выпол</w:t>
      </w:r>
      <w:r w:rsidRPr="007D788E">
        <w:rPr>
          <w:rFonts w:ascii="Arial" w:hAnsi="Arial" w:cs="Arial"/>
          <w:color w:val="000000" w:themeColor="text1"/>
          <w:sz w:val="16"/>
        </w:rPr>
        <w:softHyphen/>
        <w:t xml:space="preserve">няющие вспомогательные функции, связанные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861720" w:rsidRPr="007D788E">
        <w:rPr>
          <w:rFonts w:ascii="Arial" w:hAnsi="Arial" w:cs="Arial"/>
          <w:color w:val="000000" w:themeColor="text1"/>
          <w:sz w:val="16"/>
        </w:rPr>
        <w:t>с проведением иссле</w:t>
      </w:r>
      <w:r w:rsidRPr="007D788E">
        <w:rPr>
          <w:rFonts w:ascii="Arial" w:hAnsi="Arial" w:cs="Arial"/>
          <w:color w:val="000000" w:themeColor="text1"/>
          <w:sz w:val="16"/>
        </w:rPr>
        <w:t xml:space="preserve">дований и разработок: работники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861720" w:rsidRPr="007D788E">
        <w:rPr>
          <w:rFonts w:ascii="Arial" w:hAnsi="Arial" w:cs="Arial"/>
          <w:color w:val="000000" w:themeColor="text1"/>
          <w:sz w:val="16"/>
        </w:rPr>
        <w:t>планово-экономических, финансо</w:t>
      </w:r>
      <w:r w:rsidRPr="007D788E">
        <w:rPr>
          <w:rFonts w:ascii="Arial" w:hAnsi="Arial" w:cs="Arial"/>
          <w:color w:val="000000" w:themeColor="text1"/>
          <w:sz w:val="16"/>
        </w:rPr>
        <w:t xml:space="preserve">вых подразделений, </w:t>
      </w:r>
      <w:r w:rsidR="0086172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патентных служб, подразделений научно-технической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информации, научно-технических библиотек; рабочие,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осуществлявшие монтаж, наладку, обслуживание и ремонт научного оборудования и приборов; рабочие опытных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(экспериментальных) производств; лаборанты, не имеющие высшего и среднего профессионального образования.</w:t>
      </w:r>
      <w:proofErr w:type="gramEnd"/>
    </w:p>
    <w:p w:rsidR="008961AD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Прочий персонал</w:t>
      </w:r>
      <w:r w:rsidRPr="007D788E">
        <w:rPr>
          <w:rFonts w:ascii="Arial" w:hAnsi="Arial" w:cs="Arial"/>
          <w:color w:val="000000" w:themeColor="text1"/>
          <w:sz w:val="16"/>
        </w:rPr>
        <w:t xml:space="preserve"> – работники по хозяйственному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обслуживанию, а также выполняющие функции общего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характера, связанные с деятельностью организации в целом (работники бухгалтерии, кадровой службы, канцелярии,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lastRenderedPageBreak/>
        <w:t xml:space="preserve">подразделений материально-технического обеспечения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 т.п.).</w:t>
      </w:r>
    </w:p>
    <w:p w:rsidR="001D6933" w:rsidRPr="007D788E" w:rsidRDefault="008961AD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Внутренние затраты на исследования и разработки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proofErr w:type="gramStart"/>
      <w:r w:rsidRPr="007D788E">
        <w:rPr>
          <w:rFonts w:ascii="Arial" w:hAnsi="Arial" w:cs="Arial"/>
          <w:color w:val="000000" w:themeColor="text1"/>
          <w:sz w:val="16"/>
        </w:rPr>
        <w:t>–з</w:t>
      </w:r>
      <w:proofErr w:type="gramEnd"/>
      <w:r w:rsidRPr="007D788E">
        <w:rPr>
          <w:rFonts w:ascii="Arial" w:hAnsi="Arial" w:cs="Arial"/>
          <w:color w:val="000000" w:themeColor="text1"/>
          <w:sz w:val="16"/>
        </w:rPr>
        <w:t xml:space="preserve">атраты на </w:t>
      </w:r>
      <w:r w:rsidR="00B8488F" w:rsidRPr="007D788E">
        <w:rPr>
          <w:rFonts w:ascii="Arial" w:hAnsi="Arial" w:cs="Arial"/>
          <w:color w:val="000000" w:themeColor="text1"/>
          <w:sz w:val="16"/>
        </w:rPr>
        <w:t xml:space="preserve">выполнение </w:t>
      </w:r>
      <w:r w:rsidRPr="007D788E">
        <w:rPr>
          <w:rFonts w:ascii="Arial" w:hAnsi="Arial" w:cs="Arial"/>
          <w:color w:val="000000" w:themeColor="text1"/>
          <w:sz w:val="16"/>
        </w:rPr>
        <w:t>исследовани</w:t>
      </w:r>
      <w:r w:rsidR="00B8488F" w:rsidRPr="007D788E">
        <w:rPr>
          <w:rFonts w:ascii="Arial" w:hAnsi="Arial" w:cs="Arial"/>
          <w:color w:val="000000" w:themeColor="text1"/>
          <w:sz w:val="16"/>
        </w:rPr>
        <w:t>й</w:t>
      </w:r>
      <w:r w:rsidRPr="007D788E">
        <w:rPr>
          <w:rFonts w:ascii="Arial" w:hAnsi="Arial" w:cs="Arial"/>
          <w:color w:val="000000" w:themeColor="text1"/>
          <w:sz w:val="16"/>
        </w:rPr>
        <w:t xml:space="preserve"> и разработ</w:t>
      </w:r>
      <w:r w:rsidR="00B8488F" w:rsidRPr="007D788E">
        <w:rPr>
          <w:rFonts w:ascii="Arial" w:hAnsi="Arial" w:cs="Arial"/>
          <w:color w:val="000000" w:themeColor="text1"/>
          <w:sz w:val="16"/>
        </w:rPr>
        <w:t>о</w:t>
      </w:r>
      <w:r w:rsidRPr="007D788E">
        <w:rPr>
          <w:rFonts w:ascii="Arial" w:hAnsi="Arial" w:cs="Arial"/>
          <w:color w:val="000000" w:themeColor="text1"/>
          <w:sz w:val="16"/>
        </w:rPr>
        <w:t xml:space="preserve">к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собственными силами организаций, включая текущие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и капитальные затраты, в течение отчетного года независимо</w:t>
      </w:r>
      <w:r w:rsidRPr="007D788E">
        <w:rPr>
          <w:rFonts w:ascii="Arial" w:hAnsi="Arial" w:cs="Arial"/>
          <w:color w:val="000000" w:themeColor="text1"/>
          <w:sz w:val="16"/>
        </w:rPr>
        <w:t xml:space="preserve"> от источника финансирования</w:t>
      </w:r>
      <w:r w:rsidR="001D6933" w:rsidRPr="007D788E">
        <w:rPr>
          <w:rFonts w:ascii="Arial" w:hAnsi="Arial" w:cs="Arial"/>
          <w:color w:val="000000" w:themeColor="text1"/>
          <w:sz w:val="16"/>
        </w:rPr>
        <w:t>.</w:t>
      </w:r>
    </w:p>
    <w:p w:rsidR="00E14BDF" w:rsidRPr="007D788E" w:rsidRDefault="002329F4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 xml:space="preserve">Внутренние текущие затраты на исследования </w:t>
      </w:r>
      <w:r w:rsidR="00860BF0" w:rsidRPr="007D788E">
        <w:rPr>
          <w:rFonts w:ascii="Arial" w:hAnsi="Arial" w:cs="Arial"/>
          <w:b/>
          <w:color w:val="000000" w:themeColor="text1"/>
          <w:sz w:val="16"/>
        </w:rPr>
        <w:br/>
      </w:r>
      <w:r w:rsidRPr="007D788E">
        <w:rPr>
          <w:rFonts w:ascii="Arial" w:hAnsi="Arial" w:cs="Arial"/>
          <w:b/>
          <w:color w:val="000000" w:themeColor="text1"/>
          <w:sz w:val="16"/>
        </w:rPr>
        <w:t>и разработки</w:t>
      </w:r>
      <w:r w:rsidRPr="007D788E">
        <w:rPr>
          <w:rFonts w:ascii="Arial" w:hAnsi="Arial" w:cs="Arial"/>
          <w:color w:val="000000" w:themeColor="text1"/>
          <w:sz w:val="16"/>
        </w:rPr>
        <w:t xml:space="preserve"> включают: затраты на оплату труда,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страховые взносы</w:t>
      </w:r>
      <w:r w:rsidR="00EC628C"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B8488F" w:rsidRPr="007D788E">
        <w:rPr>
          <w:rFonts w:ascii="Arial" w:hAnsi="Arial" w:cs="Arial"/>
          <w:color w:val="000000" w:themeColor="text1"/>
          <w:sz w:val="16"/>
        </w:rPr>
        <w:t>н</w:t>
      </w:r>
      <w:r w:rsidR="00EC628C" w:rsidRPr="007D788E">
        <w:rPr>
          <w:rFonts w:ascii="Arial" w:hAnsi="Arial" w:cs="Arial"/>
          <w:color w:val="000000" w:themeColor="text1"/>
          <w:sz w:val="16"/>
        </w:rPr>
        <w:t xml:space="preserve">а обязательное пенсионное страхование (ОПС); на обязательное медицинское страхование (ОМС);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EC628C" w:rsidRPr="007D788E">
        <w:rPr>
          <w:rFonts w:ascii="Arial" w:hAnsi="Arial" w:cs="Arial"/>
          <w:color w:val="000000" w:themeColor="text1"/>
          <w:sz w:val="16"/>
        </w:rPr>
        <w:t>на обязательное социальное страхование (ОСС)</w:t>
      </w:r>
      <w:r w:rsidRPr="007D788E">
        <w:rPr>
          <w:rFonts w:ascii="Arial" w:hAnsi="Arial" w:cs="Arial"/>
          <w:color w:val="000000" w:themeColor="text1"/>
          <w:sz w:val="16"/>
        </w:rPr>
        <w:t xml:space="preserve">; затраты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на приобретение </w:t>
      </w:r>
      <w:r w:rsidR="00A243B5" w:rsidRPr="007D788E">
        <w:rPr>
          <w:rFonts w:ascii="Arial" w:hAnsi="Arial" w:cs="Arial"/>
          <w:color w:val="000000" w:themeColor="text1"/>
          <w:sz w:val="16"/>
        </w:rPr>
        <w:t xml:space="preserve">или изготовление специального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A243B5" w:rsidRPr="007D788E">
        <w:rPr>
          <w:rFonts w:ascii="Arial" w:hAnsi="Arial" w:cs="Arial"/>
          <w:color w:val="000000" w:themeColor="text1"/>
          <w:sz w:val="16"/>
        </w:rPr>
        <w:t xml:space="preserve">оборудования (в том числе </w:t>
      </w:r>
      <w:r w:rsidRPr="007D788E">
        <w:rPr>
          <w:rFonts w:ascii="Arial" w:hAnsi="Arial" w:cs="Arial"/>
          <w:color w:val="000000" w:themeColor="text1"/>
          <w:sz w:val="16"/>
        </w:rPr>
        <w:t>за счет себестоимости</w:t>
      </w:r>
      <w:r w:rsidR="001E3FD3"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1E3FD3" w:rsidRPr="007D788E">
        <w:rPr>
          <w:rFonts w:ascii="Arial" w:hAnsi="Arial" w:cs="Arial"/>
          <w:color w:val="000000" w:themeColor="text1"/>
          <w:sz w:val="16"/>
        </w:rPr>
        <w:t xml:space="preserve">выполненных </w:t>
      </w:r>
      <w:r w:rsidRPr="007D788E">
        <w:rPr>
          <w:rFonts w:ascii="Arial" w:hAnsi="Arial" w:cs="Arial"/>
          <w:color w:val="000000" w:themeColor="text1"/>
          <w:sz w:val="16"/>
        </w:rPr>
        <w:t>работ</w:t>
      </w:r>
      <w:r w:rsidR="00A243B5" w:rsidRPr="007D788E">
        <w:rPr>
          <w:rFonts w:ascii="Arial" w:hAnsi="Arial" w:cs="Arial"/>
          <w:color w:val="000000" w:themeColor="text1"/>
          <w:sz w:val="16"/>
        </w:rPr>
        <w:t>)</w:t>
      </w:r>
      <w:r w:rsidRPr="007D788E">
        <w:rPr>
          <w:rFonts w:ascii="Arial" w:hAnsi="Arial" w:cs="Arial"/>
          <w:color w:val="000000" w:themeColor="text1"/>
          <w:sz w:val="16"/>
        </w:rPr>
        <w:t xml:space="preserve">; другие материальные затраты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</w:t>
      </w:r>
      <w:r w:rsidR="00E14BDF" w:rsidRPr="007D788E">
        <w:rPr>
          <w:rFonts w:ascii="Arial" w:hAnsi="Arial" w:cs="Arial"/>
          <w:color w:val="000000" w:themeColor="text1"/>
          <w:sz w:val="16"/>
        </w:rPr>
        <w:t>.</w:t>
      </w:r>
      <w:r w:rsidR="00EC628C" w:rsidRPr="007D788E">
        <w:rPr>
          <w:rFonts w:ascii="Arial" w:hAnsi="Arial" w:cs="Arial"/>
          <w:color w:val="000000" w:themeColor="text1"/>
          <w:sz w:val="16"/>
        </w:rPr>
        <w:t xml:space="preserve"> При этом из состава затрат исключается сумма амортизационных отчислений на полное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EC628C" w:rsidRPr="007D788E">
        <w:rPr>
          <w:rFonts w:ascii="Arial" w:hAnsi="Arial" w:cs="Arial"/>
          <w:color w:val="000000" w:themeColor="text1"/>
          <w:sz w:val="16"/>
        </w:rPr>
        <w:t>восстановление основных фондов.</w:t>
      </w:r>
    </w:p>
    <w:p w:rsidR="00EC628C" w:rsidRPr="007D788E" w:rsidRDefault="00EC628C" w:rsidP="007F5F32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color w:val="000000" w:themeColor="text1"/>
          <w:sz w:val="16"/>
        </w:rPr>
        <w:t>Капитальные затраты на исследование и разработки включают затраты на приобретение земельных участков; зданий; оборудования; объектов</w:t>
      </w:r>
      <w:r w:rsidR="00B507BE" w:rsidRPr="007D788E">
        <w:rPr>
          <w:rFonts w:ascii="Arial" w:hAnsi="Arial" w:cs="Arial"/>
          <w:color w:val="000000" w:themeColor="text1"/>
          <w:sz w:val="16"/>
        </w:rPr>
        <w:t>,</w:t>
      </w:r>
      <w:r w:rsidRPr="007D788E">
        <w:rPr>
          <w:rFonts w:ascii="Arial" w:hAnsi="Arial" w:cs="Arial"/>
          <w:color w:val="000000" w:themeColor="text1"/>
          <w:sz w:val="16"/>
        </w:rPr>
        <w:t xml:space="preserve"> относящихся к интеллект</w:t>
      </w:r>
      <w:r w:rsidRPr="007D788E">
        <w:rPr>
          <w:rFonts w:ascii="Arial" w:hAnsi="Arial" w:cs="Arial"/>
          <w:color w:val="000000" w:themeColor="text1"/>
          <w:sz w:val="16"/>
        </w:rPr>
        <w:t>у</w:t>
      </w:r>
      <w:r w:rsidRPr="007D788E">
        <w:rPr>
          <w:rFonts w:ascii="Arial" w:hAnsi="Arial" w:cs="Arial"/>
          <w:color w:val="000000" w:themeColor="text1"/>
          <w:sz w:val="16"/>
        </w:rPr>
        <w:t xml:space="preserve">альной собственности и продуктам интеллектуальной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деятельности; прочие капитальные затраты на научные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</w:t>
      </w:r>
      <w:r w:rsidR="002D4929" w:rsidRPr="007D788E">
        <w:rPr>
          <w:rFonts w:ascii="Arial" w:hAnsi="Arial" w:cs="Arial"/>
          <w:color w:val="000000" w:themeColor="text1"/>
          <w:sz w:val="16"/>
        </w:rPr>
        <w:t>сследования и разработки, бухгалтерский учет который осуществляется в порядке, установленном для</w:t>
      </w:r>
      <w:r w:rsidR="00B507BE" w:rsidRPr="007D788E">
        <w:rPr>
          <w:rFonts w:ascii="Arial" w:hAnsi="Arial" w:cs="Arial"/>
          <w:color w:val="000000" w:themeColor="text1"/>
          <w:sz w:val="16"/>
        </w:rPr>
        <w:t xml:space="preserve"> учета</w:t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вложений во </w:t>
      </w:r>
      <w:proofErr w:type="spellStart"/>
      <w:r w:rsidR="002D4929" w:rsidRPr="007D788E">
        <w:rPr>
          <w:rFonts w:ascii="Arial" w:hAnsi="Arial" w:cs="Arial"/>
          <w:color w:val="000000" w:themeColor="text1"/>
          <w:sz w:val="16"/>
        </w:rPr>
        <w:t>внеоборотные</w:t>
      </w:r>
      <w:proofErr w:type="spellEnd"/>
      <w:r w:rsidR="002D4929" w:rsidRPr="007D788E">
        <w:rPr>
          <w:rFonts w:ascii="Arial" w:hAnsi="Arial" w:cs="Arial"/>
          <w:color w:val="000000" w:themeColor="text1"/>
          <w:sz w:val="16"/>
        </w:rPr>
        <w:t xml:space="preserve"> активы. Не уч</w:t>
      </w:r>
      <w:r w:rsidR="00B507BE" w:rsidRPr="007D788E">
        <w:rPr>
          <w:rFonts w:ascii="Arial" w:hAnsi="Arial" w:cs="Arial"/>
          <w:color w:val="000000" w:themeColor="text1"/>
          <w:sz w:val="16"/>
        </w:rPr>
        <w:t>и</w:t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тываются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капитальные  вложения, осуществленные отчитывающейся организацией на строительство жилья, объектов культурно-бытового назначения и т.п., не связанные с научными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2D4929" w:rsidRPr="007D788E">
        <w:rPr>
          <w:rFonts w:ascii="Arial" w:hAnsi="Arial" w:cs="Arial"/>
          <w:color w:val="000000" w:themeColor="text1"/>
          <w:sz w:val="16"/>
        </w:rPr>
        <w:t>исследованиями и разработками.</w:t>
      </w:r>
    </w:p>
    <w:p w:rsidR="001D6933" w:rsidRPr="007D788E" w:rsidRDefault="002054D6" w:rsidP="002054D6">
      <w:pPr>
        <w:spacing w:line="18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sz w:val="16"/>
        </w:rPr>
        <w:t xml:space="preserve">Создание и патентование </w:t>
      </w:r>
      <w:r w:rsidRPr="007D788E">
        <w:rPr>
          <w:rFonts w:ascii="Arial" w:hAnsi="Arial" w:cs="Arial"/>
          <w:color w:val="000000" w:themeColor="text1"/>
          <w:sz w:val="16"/>
        </w:rPr>
        <w:t xml:space="preserve">изобретений и полезных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моделей является важнейшим результатом научных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исследований и разработок. Патент на изобретение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или полезную модель – охранный документ, удостоверяющий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приоритет, авторство и исключительное право использования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4F075B" w:rsidRPr="007D788E">
        <w:rPr>
          <w:rFonts w:ascii="Arial" w:hAnsi="Arial" w:cs="Arial"/>
          <w:color w:val="000000" w:themeColor="text1"/>
          <w:sz w:val="16"/>
        </w:rPr>
        <w:t xml:space="preserve">интеллектуальной собственности в течение срока действия патента. Основным источником информации </w:t>
      </w:r>
      <w:r w:rsidR="004F075B" w:rsidRPr="007D788E">
        <w:rPr>
          <w:rFonts w:ascii="Arial" w:hAnsi="Arial" w:cs="Arial"/>
          <w:b/>
          <w:bCs/>
          <w:color w:val="000000" w:themeColor="text1"/>
          <w:sz w:val="16"/>
        </w:rPr>
        <w:t xml:space="preserve">о подаче 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br/>
      </w:r>
      <w:r w:rsidR="004F075B" w:rsidRPr="007D788E">
        <w:rPr>
          <w:rFonts w:ascii="Arial" w:hAnsi="Arial" w:cs="Arial"/>
          <w:b/>
          <w:bCs/>
          <w:color w:val="000000" w:themeColor="text1"/>
          <w:sz w:val="16"/>
        </w:rPr>
        <w:t xml:space="preserve">патентных заявок и выдаче охранных документов 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br/>
      </w:r>
      <w:r w:rsidR="004F075B" w:rsidRPr="007D788E">
        <w:rPr>
          <w:rFonts w:ascii="Arial" w:hAnsi="Arial" w:cs="Arial"/>
          <w:b/>
          <w:bCs/>
          <w:color w:val="000000" w:themeColor="text1"/>
          <w:sz w:val="16"/>
        </w:rPr>
        <w:t>на изобретения и полезные модели</w:t>
      </w:r>
      <w:r w:rsidR="004F075B" w:rsidRPr="007D788E">
        <w:rPr>
          <w:rFonts w:ascii="Arial" w:hAnsi="Arial" w:cs="Arial"/>
          <w:color w:val="000000" w:themeColor="text1"/>
          <w:sz w:val="16"/>
        </w:rPr>
        <w:t xml:space="preserve"> в России является Федеральная служба по интеллектуальной собственности (Роспатент).</w:t>
      </w:r>
    </w:p>
    <w:p w:rsidR="00861720" w:rsidRPr="007D788E" w:rsidRDefault="00861720" w:rsidP="00861720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D788E">
        <w:rPr>
          <w:rFonts w:ascii="Arial" w:hAnsi="Arial" w:cs="Arial"/>
          <w:b/>
          <w:spacing w:val="-4"/>
          <w:sz w:val="16"/>
          <w:szCs w:val="16"/>
        </w:rPr>
        <w:t>Передовые производственные технологии</w:t>
      </w:r>
      <w:r w:rsidRPr="007D788E">
        <w:rPr>
          <w:rFonts w:ascii="Arial" w:hAnsi="Arial" w:cs="Arial"/>
          <w:spacing w:val="-4"/>
          <w:sz w:val="16"/>
          <w:szCs w:val="16"/>
        </w:rPr>
        <w:t xml:space="preserve"> – технологии</w:t>
      </w:r>
      <w:r w:rsidRPr="007D788E">
        <w:rPr>
          <w:rFonts w:ascii="Arial" w:hAnsi="Arial" w:cs="Arial"/>
          <w:sz w:val="16"/>
          <w:szCs w:val="16"/>
        </w:rPr>
        <w:t xml:space="preserve"> и технологические процессы (включая необходимое для их реализации оборудование и программное обеспечение), управляемые с помощью компьютера, основанные на микр</w:t>
      </w:r>
      <w:r w:rsidRPr="007D788E">
        <w:rPr>
          <w:rFonts w:ascii="Arial" w:hAnsi="Arial" w:cs="Arial"/>
          <w:sz w:val="16"/>
          <w:szCs w:val="16"/>
        </w:rPr>
        <w:t>о</w:t>
      </w:r>
      <w:r w:rsidRPr="007D788E">
        <w:rPr>
          <w:rFonts w:ascii="Arial" w:hAnsi="Arial" w:cs="Arial"/>
          <w:sz w:val="16"/>
          <w:szCs w:val="16"/>
        </w:rPr>
        <w:t>электронике и/или использовании цифровых технологий, и  используемые при проектировании, производстве или обр</w:t>
      </w:r>
      <w:r w:rsidRPr="007D788E">
        <w:rPr>
          <w:rFonts w:ascii="Arial" w:hAnsi="Arial" w:cs="Arial"/>
          <w:sz w:val="16"/>
          <w:szCs w:val="16"/>
        </w:rPr>
        <w:t>а</w:t>
      </w:r>
      <w:r w:rsidRPr="007D788E">
        <w:rPr>
          <w:rFonts w:ascii="Arial" w:hAnsi="Arial" w:cs="Arial"/>
          <w:sz w:val="16"/>
          <w:szCs w:val="16"/>
        </w:rPr>
        <w:t>ботке продукции (товаров и услуг), включая организацию соответствующих процессов.</w:t>
      </w:r>
    </w:p>
    <w:p w:rsidR="00F960AB" w:rsidRPr="007D788E" w:rsidRDefault="001D6933" w:rsidP="001B034B">
      <w:pPr>
        <w:spacing w:line="184" w:lineRule="exact"/>
        <w:ind w:firstLine="284"/>
        <w:jc w:val="both"/>
        <w:rPr>
          <w:rFonts w:ascii="Arial" w:hAnsi="Arial" w:cs="Arial"/>
          <w:color w:val="000000" w:themeColor="text1"/>
          <w:spacing w:val="-2"/>
          <w:sz w:val="16"/>
        </w:rPr>
      </w:pPr>
      <w:r w:rsidRPr="007D788E">
        <w:rPr>
          <w:rFonts w:ascii="Arial" w:hAnsi="Arial" w:cs="Arial"/>
          <w:color w:val="000000" w:themeColor="text1"/>
          <w:spacing w:val="-2"/>
          <w:sz w:val="16"/>
        </w:rPr>
        <w:t>Под</w:t>
      </w:r>
      <w:r w:rsidRPr="007D788E">
        <w:rPr>
          <w:rFonts w:ascii="Arial" w:hAnsi="Arial" w:cs="Arial"/>
          <w:b/>
          <w:color w:val="000000" w:themeColor="text1"/>
          <w:spacing w:val="-2"/>
          <w:sz w:val="16"/>
        </w:rPr>
        <w:t xml:space="preserve"> инновационной деятельностью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 понимается </w:t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вся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исследовательская (исследования и разработки), финансовая и коммерческая 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деятельност</w:t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>ь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,</w:t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 которая в течени</w:t>
      </w:r>
      <w:proofErr w:type="gramStart"/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>и</w:t>
      </w:r>
      <w:proofErr w:type="gramEnd"/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 периода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наблюдения направлена или приводит к созданию новых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или усовершенствованных продуктов (товаров, услуг),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значительно отличающих от продуктов, производившихся организацией ранее, предназначенных для внедрения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="00700EB6" w:rsidRPr="007D788E">
        <w:rPr>
          <w:rFonts w:ascii="Arial" w:hAnsi="Arial" w:cs="Arial"/>
          <w:color w:val="000000" w:themeColor="text1"/>
          <w:spacing w:val="-2"/>
          <w:sz w:val="16"/>
        </w:rPr>
        <w:t xml:space="preserve">на рынке, новых или усовершенствованных бизнес-процессов,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="00F960AB" w:rsidRPr="007D788E">
        <w:rPr>
          <w:rFonts w:ascii="Arial" w:hAnsi="Arial" w:cs="Arial"/>
          <w:color w:val="000000" w:themeColor="text1"/>
          <w:spacing w:val="-2"/>
          <w:sz w:val="16"/>
        </w:rPr>
        <w:t xml:space="preserve">значительно отличающих от предыдущих соответствующих бизнес-процессов организаций, предназначенных для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="00F960AB" w:rsidRPr="007D788E">
        <w:rPr>
          <w:rFonts w:ascii="Arial" w:hAnsi="Arial" w:cs="Arial"/>
          <w:color w:val="000000" w:themeColor="text1"/>
          <w:spacing w:val="-2"/>
          <w:sz w:val="16"/>
        </w:rPr>
        <w:t>использования в практической деятельности.</w:t>
      </w:r>
    </w:p>
    <w:p w:rsidR="00F960AB" w:rsidRPr="007D788E" w:rsidRDefault="00F960AB" w:rsidP="001B034B">
      <w:pPr>
        <w:spacing w:line="184" w:lineRule="exact"/>
        <w:ind w:firstLine="284"/>
        <w:jc w:val="both"/>
        <w:rPr>
          <w:rFonts w:ascii="Arial" w:hAnsi="Arial" w:cs="Arial"/>
          <w:color w:val="000000" w:themeColor="text1"/>
          <w:spacing w:val="-2"/>
          <w:sz w:val="16"/>
        </w:rPr>
      </w:pP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К </w:t>
      </w:r>
      <w:proofErr w:type="spellStart"/>
      <w:r w:rsidRPr="007D788E">
        <w:rPr>
          <w:rFonts w:ascii="Arial" w:hAnsi="Arial" w:cs="Arial"/>
          <w:color w:val="000000" w:themeColor="text1"/>
          <w:spacing w:val="-2"/>
          <w:sz w:val="16"/>
        </w:rPr>
        <w:t>инновационно</w:t>
      </w:r>
      <w:proofErr w:type="spellEnd"/>
      <w:r w:rsidRPr="007D788E">
        <w:rPr>
          <w:rFonts w:ascii="Arial" w:hAnsi="Arial" w:cs="Arial"/>
          <w:color w:val="000000" w:themeColor="text1"/>
          <w:spacing w:val="-2"/>
          <w:sz w:val="16"/>
        </w:rPr>
        <w:t>-активным организациям относятся:</w:t>
      </w:r>
    </w:p>
    <w:p w:rsidR="00F960AB" w:rsidRPr="007D788E" w:rsidRDefault="00F960AB" w:rsidP="001B034B">
      <w:pPr>
        <w:spacing w:line="184" w:lineRule="exact"/>
        <w:ind w:firstLine="284"/>
        <w:jc w:val="both"/>
        <w:rPr>
          <w:rFonts w:ascii="Arial" w:hAnsi="Arial" w:cs="Arial"/>
          <w:color w:val="000000" w:themeColor="text1"/>
          <w:spacing w:val="-2"/>
          <w:sz w:val="16"/>
        </w:rPr>
      </w:pPr>
      <w:r w:rsidRPr="007D788E">
        <w:rPr>
          <w:rFonts w:ascii="Arial" w:hAnsi="Arial" w:cs="Arial"/>
          <w:color w:val="000000" w:themeColor="text1"/>
          <w:spacing w:val="-2"/>
          <w:sz w:val="16"/>
        </w:rPr>
        <w:lastRenderedPageBreak/>
        <w:t xml:space="preserve">– организации, имевшие в отчетном году фактические </w:t>
      </w:r>
      <w:r w:rsidR="00863FE6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затраты на один или несколько видов инновационной </w:t>
      </w:r>
      <w:r w:rsidR="00863FE6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деятельности;</w:t>
      </w:r>
    </w:p>
    <w:p w:rsidR="00E12ACD" w:rsidRPr="007D788E" w:rsidRDefault="00F960AB" w:rsidP="001B034B">
      <w:pPr>
        <w:spacing w:line="184" w:lineRule="exact"/>
        <w:ind w:firstLine="284"/>
        <w:jc w:val="both"/>
        <w:rPr>
          <w:rFonts w:ascii="Arial" w:hAnsi="Arial" w:cs="Arial"/>
          <w:color w:val="000000" w:themeColor="text1"/>
          <w:spacing w:val="-2"/>
          <w:sz w:val="16"/>
        </w:rPr>
      </w:pP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– организации, выполнявшие в отчетном году научные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исследования и разработки,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включая прикладные и поисковые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научные исследования, экспер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t>и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ментальные разработки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для достижения практи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t xml:space="preserve">ческих целей и решения конкретных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  <w:t xml:space="preserve">задач при создании новых технологий, товаров, выполнении </w:t>
      </w:r>
      <w:r w:rsidR="00E12ACD" w:rsidRPr="007D788E">
        <w:rPr>
          <w:rFonts w:ascii="Arial" w:hAnsi="Arial" w:cs="Arial"/>
          <w:color w:val="000000" w:themeColor="text1"/>
          <w:spacing w:val="-2"/>
          <w:sz w:val="16"/>
        </w:rPr>
        <w:br/>
        <w:t>работ, оказании услуг;</w:t>
      </w:r>
    </w:p>
    <w:p w:rsidR="00E12ACD" w:rsidRPr="007D788E" w:rsidRDefault="00E12ACD" w:rsidP="001B034B">
      <w:pPr>
        <w:spacing w:line="184" w:lineRule="exact"/>
        <w:ind w:firstLine="284"/>
        <w:jc w:val="both"/>
        <w:rPr>
          <w:rFonts w:ascii="Arial" w:hAnsi="Arial" w:cs="Arial"/>
          <w:color w:val="000000" w:themeColor="text1"/>
          <w:spacing w:val="-2"/>
          <w:sz w:val="16"/>
        </w:rPr>
      </w:pPr>
      <w:r w:rsidRPr="007D788E">
        <w:rPr>
          <w:rFonts w:ascii="Arial" w:hAnsi="Arial" w:cs="Arial"/>
          <w:color w:val="000000" w:themeColor="text1"/>
          <w:spacing w:val="-2"/>
          <w:sz w:val="16"/>
        </w:rPr>
        <w:t>– организации, отгружавшие в отчетном году инновацио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н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ную продукцию (товары, работы, услуги) собственного 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br/>
        <w:t>производства.</w:t>
      </w:r>
    </w:p>
    <w:p w:rsidR="00277173" w:rsidRPr="007D788E" w:rsidRDefault="00277173" w:rsidP="001B034B">
      <w:pPr>
        <w:spacing w:line="184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Инновационные товары, работы, услуги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– товары, </w:t>
      </w:r>
      <w:r w:rsidR="00043AA8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работы, услуги новые или подвергавшиеся в течение </w:t>
      </w:r>
      <w:r w:rsidR="00043AA8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последних трех лет разной степени технологическим </w:t>
      </w:r>
      <w:r w:rsidR="00043AA8"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изменениям.</w:t>
      </w:r>
    </w:p>
    <w:p w:rsidR="00861720" w:rsidRPr="007D788E" w:rsidRDefault="00861720" w:rsidP="001B034B">
      <w:pPr>
        <w:spacing w:line="184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bCs/>
          <w:color w:val="000000" w:themeColor="text1"/>
          <w:sz w:val="16"/>
        </w:rPr>
        <w:t>Уровень инновационной активности организаций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определяется как отношение числа организаций, осущест</w:t>
      </w:r>
      <w:r w:rsidRPr="007D788E">
        <w:rPr>
          <w:rFonts w:ascii="Arial" w:hAnsi="Arial" w:cs="Arial"/>
          <w:bCs/>
          <w:color w:val="000000" w:themeColor="text1"/>
          <w:sz w:val="16"/>
        </w:rPr>
        <w:t>в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лявших инновационную деятельность, к общему числу 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обследованных в отчетном году организаций. Методика ра</w:t>
      </w:r>
      <w:r w:rsidRPr="007D788E">
        <w:rPr>
          <w:rFonts w:ascii="Arial" w:hAnsi="Arial" w:cs="Arial"/>
          <w:bCs/>
          <w:color w:val="000000" w:themeColor="text1"/>
          <w:sz w:val="16"/>
        </w:rPr>
        <w:t>с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чета показателя утверждена приказом Росстата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  <w:t xml:space="preserve">от 27 декабря 2019 г. № 818. </w:t>
      </w:r>
    </w:p>
    <w:p w:rsidR="00861720" w:rsidRPr="009E3189" w:rsidRDefault="00861720" w:rsidP="001B034B">
      <w:pPr>
        <w:spacing w:line="184" w:lineRule="exact"/>
        <w:ind w:firstLine="284"/>
        <w:jc w:val="both"/>
        <w:rPr>
          <w:rFonts w:ascii="Arial" w:hAnsi="Arial" w:cs="Arial"/>
          <w:bCs/>
          <w:sz w:val="16"/>
        </w:rPr>
      </w:pPr>
      <w:r w:rsidRPr="007D788E">
        <w:rPr>
          <w:rFonts w:ascii="Arial" w:hAnsi="Arial" w:cs="Arial"/>
          <w:b/>
          <w:bCs/>
          <w:color w:val="000000" w:themeColor="text1"/>
          <w:sz w:val="16"/>
        </w:rPr>
        <w:t>Технологические инновации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– новый либо усоверше</w:t>
      </w:r>
      <w:r w:rsidRPr="007D788E">
        <w:rPr>
          <w:rFonts w:ascii="Arial" w:hAnsi="Arial" w:cs="Arial"/>
          <w:bCs/>
          <w:color w:val="000000" w:themeColor="text1"/>
          <w:sz w:val="16"/>
        </w:rPr>
        <w:t>н</w:t>
      </w:r>
      <w:r w:rsidRPr="007D788E">
        <w:rPr>
          <w:rFonts w:ascii="Arial" w:hAnsi="Arial" w:cs="Arial"/>
          <w:bCs/>
          <w:color w:val="000000" w:themeColor="text1"/>
          <w:sz w:val="16"/>
        </w:rPr>
        <w:t>ствованный продукт или услуга, внедренных на рынке; новый либо усовершенствованный процесс или способ произво</w:t>
      </w:r>
      <w:r w:rsidRPr="007D788E">
        <w:rPr>
          <w:rFonts w:ascii="Arial" w:hAnsi="Arial" w:cs="Arial"/>
          <w:bCs/>
          <w:color w:val="000000" w:themeColor="text1"/>
          <w:sz w:val="16"/>
        </w:rPr>
        <w:t>д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ства (передачи) услуг, используемых в практической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  <w:t xml:space="preserve">деятельности. Расчет показателя 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>«Удельный вес орган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>и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>заций, осуществлявших технологические инновации в общем числе обследованных организаций»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осуществл</w:t>
      </w:r>
      <w:r w:rsidRPr="007D788E">
        <w:rPr>
          <w:rFonts w:ascii="Arial" w:hAnsi="Arial" w:cs="Arial"/>
          <w:bCs/>
          <w:color w:val="000000" w:themeColor="text1"/>
          <w:sz w:val="16"/>
        </w:rPr>
        <w:t>я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ется в соответствии с Методикой расчета, утвержденной приказом Росстата от 20 </w:t>
      </w:r>
      <w:r w:rsidRPr="009E3189">
        <w:rPr>
          <w:rFonts w:ascii="Arial" w:hAnsi="Arial" w:cs="Arial"/>
          <w:bCs/>
          <w:sz w:val="16"/>
        </w:rPr>
        <w:t>декабря 2019 г.  № 788, с измен</w:t>
      </w:r>
      <w:r w:rsidRPr="009E3189">
        <w:rPr>
          <w:rFonts w:ascii="Arial" w:hAnsi="Arial" w:cs="Arial"/>
          <w:bCs/>
          <w:sz w:val="16"/>
        </w:rPr>
        <w:t>е</w:t>
      </w:r>
      <w:r w:rsidRPr="009E3189">
        <w:rPr>
          <w:rFonts w:ascii="Arial" w:hAnsi="Arial" w:cs="Arial"/>
          <w:bCs/>
          <w:sz w:val="16"/>
        </w:rPr>
        <w:t>ниями от 18 декабря 2020 г</w:t>
      </w:r>
      <w:r w:rsidR="001F1175" w:rsidRPr="009E3189">
        <w:rPr>
          <w:rFonts w:ascii="Arial" w:hAnsi="Arial" w:cs="Arial"/>
          <w:bCs/>
          <w:sz w:val="16"/>
        </w:rPr>
        <w:t>. № 813</w:t>
      </w:r>
      <w:r w:rsidRPr="009E3189">
        <w:rPr>
          <w:rFonts w:ascii="Arial" w:hAnsi="Arial" w:cs="Arial"/>
          <w:bCs/>
          <w:sz w:val="16"/>
        </w:rPr>
        <w:t>.</w:t>
      </w:r>
    </w:p>
    <w:p w:rsidR="002C06B6" w:rsidRDefault="002C06B6" w:rsidP="001B034B">
      <w:pPr>
        <w:spacing w:line="184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9E3189">
        <w:rPr>
          <w:rFonts w:ascii="Arial" w:hAnsi="Arial" w:cs="Arial"/>
          <w:b/>
          <w:bCs/>
          <w:sz w:val="16"/>
        </w:rPr>
        <w:t>Затраты на инновационную деятельность</w:t>
      </w:r>
      <w:r w:rsidRPr="009E3189">
        <w:rPr>
          <w:rFonts w:ascii="Arial" w:hAnsi="Arial" w:cs="Arial"/>
          <w:bCs/>
          <w:sz w:val="16"/>
        </w:rPr>
        <w:t xml:space="preserve"> </w:t>
      </w:r>
      <w:r w:rsidRPr="007D788E">
        <w:rPr>
          <w:rFonts w:ascii="Arial" w:hAnsi="Arial" w:cs="Arial"/>
          <w:bCs/>
          <w:color w:val="000000" w:themeColor="text1"/>
          <w:sz w:val="16"/>
        </w:rPr>
        <w:t>– выраже</w:t>
      </w:r>
      <w:r w:rsidRPr="007D788E">
        <w:rPr>
          <w:rFonts w:ascii="Arial" w:hAnsi="Arial" w:cs="Arial"/>
          <w:bCs/>
          <w:color w:val="000000" w:themeColor="text1"/>
          <w:sz w:val="16"/>
        </w:rPr>
        <w:t>н</w:t>
      </w:r>
      <w:r w:rsidRPr="007D788E">
        <w:rPr>
          <w:rFonts w:ascii="Arial" w:hAnsi="Arial" w:cs="Arial"/>
          <w:bCs/>
          <w:color w:val="000000" w:themeColor="text1"/>
          <w:sz w:val="16"/>
        </w:rPr>
        <w:t>ные в денежной форме фактические расходы на осущест</w:t>
      </w:r>
      <w:r w:rsidRPr="007D788E">
        <w:rPr>
          <w:rFonts w:ascii="Arial" w:hAnsi="Arial" w:cs="Arial"/>
          <w:bCs/>
          <w:color w:val="000000" w:themeColor="text1"/>
          <w:sz w:val="16"/>
        </w:rPr>
        <w:t>в</w:t>
      </w:r>
      <w:r w:rsidRPr="007D788E">
        <w:rPr>
          <w:rFonts w:ascii="Arial" w:hAnsi="Arial" w:cs="Arial"/>
          <w:bCs/>
          <w:color w:val="000000" w:themeColor="text1"/>
          <w:sz w:val="16"/>
        </w:rPr>
        <w:t>ление одного, нескольких или всех видов инновационной деятельности (связанной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 xml:space="preserve"> с процессом разработки и внедр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>е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 xml:space="preserve">ния технологических инноваций и других нововведений), </w:t>
      </w:r>
      <w:r w:rsidR="007F5F32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>выполняемой в организации. В составе затрат на инновац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>и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>онную деятельность  учитываются текущие и капитальные затраты.</w:t>
      </w:r>
    </w:p>
    <w:p w:rsidR="009E3189" w:rsidRPr="007D788E" w:rsidRDefault="009E3189" w:rsidP="001B034B">
      <w:pPr>
        <w:spacing w:line="184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Cs/>
          <w:color w:val="000000" w:themeColor="text1"/>
          <w:sz w:val="16"/>
        </w:rPr>
        <w:t>По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 xml:space="preserve"> инновационной деятельности организаций 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br/>
        <w:t xml:space="preserve">приведены сводные данные за </w:t>
      </w:r>
      <w:r w:rsidRPr="007D788E">
        <w:rPr>
          <w:rFonts w:ascii="Arial" w:hAnsi="Arial" w:cs="Arial"/>
          <w:b/>
          <w:bCs/>
          <w:sz w:val="16"/>
        </w:rPr>
        <w:t>2010 – 2015 гг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 xml:space="preserve">. 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br/>
        <w:t xml:space="preserve">включительно по организациям, осуществляющим 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br/>
        <w:t xml:space="preserve">экономическую деятельность в соответствии 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/>
          <w:bCs/>
          <w:color w:val="000000" w:themeColor="text1"/>
          <w:spacing w:val="-6"/>
          <w:sz w:val="16"/>
        </w:rPr>
        <w:t>с Общероссийским классификатором видов экономической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 xml:space="preserve"> деятельности (ОКВЭД-2007) ОК 029-2007 (КДЕС</w:t>
      </w:r>
      <w:proofErr w:type="gramStart"/>
      <w:r w:rsidRPr="007D788E">
        <w:rPr>
          <w:rFonts w:ascii="Arial" w:hAnsi="Arial" w:cs="Arial"/>
          <w:b/>
          <w:bCs/>
          <w:color w:val="000000" w:themeColor="text1"/>
          <w:sz w:val="16"/>
        </w:rPr>
        <w:t xml:space="preserve"> Р</w:t>
      </w:r>
      <w:proofErr w:type="gramEnd"/>
      <w:r w:rsidRPr="007D788E">
        <w:rPr>
          <w:rFonts w:ascii="Arial" w:hAnsi="Arial" w:cs="Arial"/>
          <w:b/>
          <w:bCs/>
          <w:color w:val="000000" w:themeColor="text1"/>
          <w:sz w:val="16"/>
        </w:rPr>
        <w:t>ед. 1.1.)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</w:p>
    <w:p w:rsidR="00D3513E" w:rsidRPr="007D788E" w:rsidRDefault="001B034B" w:rsidP="009E3189">
      <w:pPr>
        <w:spacing w:line="180" w:lineRule="exact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Cs/>
          <w:color w:val="000000" w:themeColor="text1"/>
          <w:sz w:val="16"/>
        </w:rPr>
        <w:br w:type="column"/>
      </w:r>
      <w:proofErr w:type="gramStart"/>
      <w:r w:rsidR="00D3513E" w:rsidRPr="007D788E">
        <w:rPr>
          <w:rFonts w:ascii="Arial" w:hAnsi="Arial" w:cs="Arial"/>
          <w:bCs/>
          <w:color w:val="000000" w:themeColor="text1"/>
          <w:sz w:val="16"/>
        </w:rPr>
        <w:lastRenderedPageBreak/>
        <w:t xml:space="preserve">в сфере растениеводства, животноводства, растениеводства в сочетание с животноводством (смешанное сельское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pacing w:val="-2"/>
          <w:sz w:val="16"/>
        </w:rPr>
        <w:t>хозяйство), предоставление услуг в области растениеводства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, декоративного садоводства и животноводства, кроме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ветеринарных услуг (начиная с 2016 г.); добычи полезных ископаемых; обрабатывающих производств; производства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и распределение электроэнергии, газа и воды (за исключ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е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нием торговли электроэнергией; торговли газообразным топливом, продаваемым по распределительным сетям);</w:t>
      </w:r>
      <w:proofErr w:type="gramEnd"/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 торговли паром и горячей водой (тепловой энергией);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монтажа зданий и сооружений из сборных конструкций, устройства покрытий зданий и сооружений, производства прочих строительных работ (начиная с 2015 г.); связи;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деятельности, связанной с использованием вычислительной </w:t>
      </w:r>
      <w:r w:rsidR="00D3513E" w:rsidRPr="007D788E">
        <w:rPr>
          <w:rFonts w:ascii="Arial" w:hAnsi="Arial" w:cs="Arial"/>
          <w:bCs/>
          <w:color w:val="000000" w:themeColor="text1"/>
          <w:spacing w:val="-4"/>
          <w:sz w:val="16"/>
        </w:rPr>
        <w:t>техники и информационных технологий; научных исследований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br/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t>и разработок; предоставления прочих видов услуг</w:t>
      </w:r>
      <w:r w:rsidR="00861720" w:rsidRPr="007D788E">
        <w:rPr>
          <w:rFonts w:ascii="Arial" w:hAnsi="Arial" w:cs="Arial"/>
          <w:b/>
          <w:bCs/>
          <w:color w:val="000000" w:themeColor="text1"/>
          <w:sz w:val="16"/>
        </w:rPr>
        <w:t>. Начиная с 201</w:t>
      </w:r>
      <w:r w:rsidR="00386896" w:rsidRPr="00386896">
        <w:rPr>
          <w:rFonts w:ascii="Arial" w:hAnsi="Arial" w:cs="Arial"/>
          <w:b/>
          <w:bCs/>
          <w:color w:val="000000" w:themeColor="text1"/>
          <w:sz w:val="16"/>
        </w:rPr>
        <w:t>9</w:t>
      </w:r>
      <w:r w:rsidR="00043AA8" w:rsidRPr="007D788E">
        <w:rPr>
          <w:rFonts w:ascii="Arial" w:hAnsi="Arial" w:cs="Arial"/>
          <w:b/>
          <w:bCs/>
          <w:color w:val="000000" w:themeColor="text1"/>
          <w:sz w:val="16"/>
        </w:rPr>
        <w:t xml:space="preserve"> г. – 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t>в соответствии с Общероссийским классиф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t>и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t xml:space="preserve">катором видов </w:t>
      </w:r>
      <w:r w:rsidR="00D3513E" w:rsidRPr="007D788E">
        <w:rPr>
          <w:rFonts w:ascii="Arial" w:hAnsi="Arial" w:cs="Arial"/>
          <w:b/>
          <w:bCs/>
          <w:color w:val="000000" w:themeColor="text1"/>
          <w:sz w:val="16"/>
        </w:rPr>
        <w:t xml:space="preserve">экономической деятельности (ОКВЭД2) </w:t>
      </w:r>
      <w:r w:rsidR="00D3513E" w:rsidRPr="007D788E">
        <w:rPr>
          <w:rFonts w:ascii="Arial" w:hAnsi="Arial" w:cs="Arial"/>
          <w:b/>
          <w:bCs/>
          <w:color w:val="000000" w:themeColor="text1"/>
          <w:spacing w:val="-2"/>
          <w:sz w:val="16"/>
        </w:rPr>
        <w:t>ОК 029-2014 (КДЕС</w:t>
      </w:r>
      <w:proofErr w:type="gramStart"/>
      <w:r w:rsidR="00D3513E" w:rsidRPr="007D788E">
        <w:rPr>
          <w:rFonts w:ascii="Arial" w:hAnsi="Arial" w:cs="Arial"/>
          <w:b/>
          <w:bCs/>
          <w:color w:val="000000" w:themeColor="text1"/>
          <w:spacing w:val="-2"/>
          <w:sz w:val="16"/>
        </w:rPr>
        <w:t xml:space="preserve"> Р</w:t>
      </w:r>
      <w:proofErr w:type="gramEnd"/>
      <w:r w:rsidR="00D3513E" w:rsidRPr="007D788E">
        <w:rPr>
          <w:rFonts w:ascii="Arial" w:hAnsi="Arial" w:cs="Arial"/>
          <w:b/>
          <w:bCs/>
          <w:color w:val="000000" w:themeColor="text1"/>
          <w:spacing w:val="-2"/>
          <w:sz w:val="16"/>
        </w:rPr>
        <w:t>ед. 2)</w:t>
      </w:r>
      <w:r w:rsidR="00D3513E" w:rsidRPr="007D788E">
        <w:rPr>
          <w:rFonts w:ascii="Arial" w:hAnsi="Arial" w:cs="Arial"/>
          <w:bCs/>
          <w:color w:val="000000" w:themeColor="text1"/>
          <w:spacing w:val="-2"/>
          <w:sz w:val="16"/>
        </w:rPr>
        <w:t xml:space="preserve"> в сфере выращивания однолетних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 культур; выращивания многолетних культур; выращивания рассады; животноводства, смешанного сельского хозяйства, деятельности вспомогательной в области производства сельскохозяйственных культур и послеуборочной обработки сельхозпродукции; добычи полезных ископаемых; обрабат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ы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вающих производств; обеспечения электрической энергией, газом и паром; </w:t>
      </w:r>
      <w:proofErr w:type="gramStart"/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кондиционирование воздуха (за исключением торговли электроэнергией; торговли газообразным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топливом, подаваемым по распределительным сетям,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торговли паром и горячей водой (тепловой энергией);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водоснабжения; водоотведения, организации сбора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и утилизации отходов, деятельности по ликвидации </w:t>
      </w:r>
      <w:r w:rsidR="00043AA8" w:rsidRPr="007D788E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загрязнений; 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 xml:space="preserve">строительства; транспортировки и хранения; 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деятельности издательской; деятельности в сфере тел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е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коммуникаций; разработки </w:t>
      </w:r>
      <w:r w:rsidR="00D3513E" w:rsidRPr="007D788E">
        <w:rPr>
          <w:rFonts w:ascii="Arial" w:hAnsi="Arial" w:cs="Arial"/>
          <w:bCs/>
          <w:color w:val="000000" w:themeColor="text1"/>
          <w:spacing w:val="-2"/>
          <w:sz w:val="16"/>
        </w:rPr>
        <w:t xml:space="preserve">компьютерного программного обеспечения, консультационные 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услуги в данной области 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и другие сопутствующие услуги;</w:t>
      </w:r>
      <w:proofErr w:type="gramEnd"/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 деятельности в области информационных технологий; деятельности в области права и бухгалтерского учета; деятельности головных офисов; консультирования по вопросам управления; деятельности 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>в области архитектуры и инженерно-технического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 проектирования; технических испытаний, исследований 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и анализа; деятельность в сфере научных исследований 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и разработок; деятельности рекламной и исследования 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конъюнктуры </w:t>
      </w:r>
      <w:r w:rsidR="00D3513E" w:rsidRPr="007D788E">
        <w:rPr>
          <w:rFonts w:ascii="Arial" w:hAnsi="Arial" w:cs="Arial"/>
          <w:bCs/>
          <w:color w:val="000000" w:themeColor="text1"/>
          <w:spacing w:val="-4"/>
          <w:sz w:val="16"/>
        </w:rPr>
        <w:t>рынка; деятельности профессиональной научной и технической</w:t>
      </w:r>
      <w:r w:rsidR="00D3513E" w:rsidRPr="007D788E">
        <w:rPr>
          <w:rFonts w:ascii="Arial" w:hAnsi="Arial" w:cs="Arial"/>
          <w:bCs/>
          <w:color w:val="000000" w:themeColor="text1"/>
          <w:sz w:val="16"/>
        </w:rPr>
        <w:t xml:space="preserve"> прочей</w:t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 xml:space="preserve">; деятельности в области </w:t>
      </w:r>
      <w:r w:rsidR="00386896" w:rsidRPr="00386896">
        <w:rPr>
          <w:rFonts w:ascii="Arial" w:hAnsi="Arial" w:cs="Arial"/>
          <w:bCs/>
          <w:color w:val="000000" w:themeColor="text1"/>
          <w:sz w:val="16"/>
        </w:rPr>
        <w:br/>
      </w:r>
      <w:r w:rsidR="002E3CD5" w:rsidRPr="007D788E">
        <w:rPr>
          <w:rFonts w:ascii="Arial" w:hAnsi="Arial" w:cs="Arial"/>
          <w:bCs/>
          <w:color w:val="000000" w:themeColor="text1"/>
          <w:sz w:val="16"/>
        </w:rPr>
        <w:t>здравоохранения</w:t>
      </w:r>
      <w:r w:rsidR="007F5F32" w:rsidRPr="007D788E">
        <w:rPr>
          <w:rFonts w:ascii="Arial" w:hAnsi="Arial" w:cs="Arial"/>
          <w:bCs/>
          <w:color w:val="000000" w:themeColor="text1"/>
          <w:sz w:val="16"/>
        </w:rPr>
        <w:t>.</w:t>
      </w:r>
    </w:p>
    <w:sectPr w:rsidR="00D3513E" w:rsidRPr="007D788E" w:rsidSect="00C33E66">
      <w:footerReference w:type="default" r:id="rId11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51" w:rsidRDefault="00E20251">
      <w:r>
        <w:separator/>
      </w:r>
    </w:p>
  </w:endnote>
  <w:endnote w:type="continuationSeparator" w:id="0">
    <w:p w:rsidR="00E20251" w:rsidRDefault="00E2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E20251" w:rsidRPr="00742A7B">
      <w:trPr>
        <w:cantSplit/>
      </w:trPr>
      <w:tc>
        <w:tcPr>
          <w:tcW w:w="8961" w:type="dxa"/>
        </w:tcPr>
        <w:p w:rsidR="00E20251" w:rsidRPr="007C7843" w:rsidRDefault="00E20251" w:rsidP="00EB2A9A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EB2A9A"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E20251" w:rsidRPr="00742A7B" w:rsidRDefault="00E20251" w:rsidP="00D80F0B">
          <w:pPr>
            <w:pStyle w:val="a4"/>
            <w:spacing w:before="120"/>
            <w:jc w:val="right"/>
            <w:rPr>
              <w:rStyle w:val="a6"/>
              <w:color w:val="000000" w:themeColor="text1"/>
              <w:sz w:val="20"/>
            </w:rPr>
          </w:pPr>
          <w:r w:rsidRPr="00742A7B">
            <w:rPr>
              <w:rStyle w:val="a6"/>
              <w:color w:val="000000" w:themeColor="text1"/>
              <w:sz w:val="20"/>
            </w:rPr>
            <w:fldChar w:fldCharType="begin"/>
          </w:r>
          <w:r w:rsidRPr="00742A7B">
            <w:rPr>
              <w:rStyle w:val="a6"/>
              <w:color w:val="000000" w:themeColor="text1"/>
              <w:sz w:val="20"/>
            </w:rPr>
            <w:instrText xml:space="preserve"> PAGE </w:instrText>
          </w:r>
          <w:r w:rsidRPr="00742A7B">
            <w:rPr>
              <w:rStyle w:val="a6"/>
              <w:color w:val="000000" w:themeColor="text1"/>
              <w:sz w:val="20"/>
            </w:rPr>
            <w:fldChar w:fldCharType="separate"/>
          </w:r>
          <w:r w:rsidR="005B0EDF">
            <w:rPr>
              <w:rStyle w:val="a6"/>
              <w:noProof/>
              <w:color w:val="000000" w:themeColor="text1"/>
              <w:sz w:val="20"/>
            </w:rPr>
            <w:t>969</w:t>
          </w:r>
          <w:r w:rsidRPr="00742A7B">
            <w:rPr>
              <w:rStyle w:val="a6"/>
              <w:color w:val="000000" w:themeColor="text1"/>
              <w:sz w:val="20"/>
            </w:rPr>
            <w:fldChar w:fldCharType="end"/>
          </w:r>
        </w:p>
      </w:tc>
    </w:tr>
  </w:tbl>
  <w:p w:rsidR="00E20251" w:rsidRDefault="00E20251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E20251" w:rsidRPr="00513250">
      <w:trPr>
        <w:cantSplit/>
      </w:trPr>
      <w:tc>
        <w:tcPr>
          <w:tcW w:w="8961" w:type="dxa"/>
        </w:tcPr>
        <w:p w:rsidR="00E20251" w:rsidRPr="00EB2A9A" w:rsidRDefault="00E20251" w:rsidP="00EB2A9A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EB2A9A">
            <w:rPr>
              <w:i/>
              <w:sz w:val="20"/>
            </w:rPr>
            <w:t>2</w:t>
          </w:r>
          <w:r w:rsidR="00EB2A9A" w:rsidRPr="00EB2A9A">
            <w:rPr>
              <w:i/>
              <w:sz w:val="20"/>
            </w:rPr>
            <w:t>2</w:t>
          </w:r>
        </w:p>
      </w:tc>
      <w:tc>
        <w:tcPr>
          <w:tcW w:w="565" w:type="dxa"/>
        </w:tcPr>
        <w:p w:rsidR="00E20251" w:rsidRPr="00513250" w:rsidRDefault="00E20251" w:rsidP="00D80F0B">
          <w:pPr>
            <w:pStyle w:val="a4"/>
            <w:spacing w:before="120"/>
            <w:jc w:val="right"/>
            <w:rPr>
              <w:rStyle w:val="a6"/>
              <w:sz w:val="20"/>
            </w:rPr>
          </w:pPr>
          <w:r w:rsidRPr="00513250">
            <w:rPr>
              <w:rStyle w:val="a6"/>
              <w:sz w:val="20"/>
            </w:rPr>
            <w:fldChar w:fldCharType="begin"/>
          </w:r>
          <w:r w:rsidRPr="00513250">
            <w:rPr>
              <w:rStyle w:val="a6"/>
              <w:sz w:val="20"/>
            </w:rPr>
            <w:instrText xml:space="preserve"> PAGE </w:instrText>
          </w:r>
          <w:r w:rsidRPr="00513250">
            <w:rPr>
              <w:rStyle w:val="a6"/>
              <w:sz w:val="20"/>
            </w:rPr>
            <w:fldChar w:fldCharType="separate"/>
          </w:r>
          <w:r w:rsidR="005B0EDF">
            <w:rPr>
              <w:rStyle w:val="a6"/>
              <w:noProof/>
              <w:sz w:val="20"/>
            </w:rPr>
            <w:t>971</w:t>
          </w:r>
          <w:r w:rsidRPr="00513250">
            <w:rPr>
              <w:rStyle w:val="a6"/>
              <w:sz w:val="20"/>
            </w:rPr>
            <w:fldChar w:fldCharType="end"/>
          </w:r>
        </w:p>
      </w:tc>
    </w:tr>
  </w:tbl>
  <w:p w:rsidR="00E20251" w:rsidRDefault="00E20251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51" w:rsidRDefault="00E20251">
      <w:r>
        <w:separator/>
      </w:r>
    </w:p>
  </w:footnote>
  <w:footnote w:type="continuationSeparator" w:id="0">
    <w:p w:rsidR="00E20251" w:rsidRDefault="00E2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410"/>
      <w:gridCol w:w="2921"/>
      <w:gridCol w:w="3409"/>
    </w:tblGrid>
    <w:tr w:rsidR="00E20251">
      <w:trPr>
        <w:jc w:val="center"/>
      </w:trPr>
      <w:tc>
        <w:tcPr>
          <w:tcW w:w="1985" w:type="dxa"/>
        </w:tcPr>
        <w:p w:rsidR="00E20251" w:rsidRDefault="00E2025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701" w:type="dxa"/>
        </w:tcPr>
        <w:p w:rsidR="00E20251" w:rsidRDefault="00E20251" w:rsidP="00A5511A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19</w:t>
          </w:r>
          <w:r>
            <w:rPr>
              <w:rFonts w:ascii="Arial" w:hAnsi="Arial"/>
              <w:b/>
              <w:i/>
              <w:spacing w:val="20"/>
              <w:sz w:val="14"/>
            </w:rPr>
            <w:t>. НАУКА И ИННОВАЦИИ</w:t>
          </w:r>
        </w:p>
      </w:tc>
      <w:tc>
        <w:tcPr>
          <w:tcW w:w="1985" w:type="dxa"/>
          <w:tcBorders>
            <w:left w:val="nil"/>
          </w:tcBorders>
        </w:tcPr>
        <w:p w:rsidR="00E20251" w:rsidRDefault="00E2025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E20251" w:rsidRDefault="00E20251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0E40"/>
    <w:rsid w:val="0000154C"/>
    <w:rsid w:val="00001A4F"/>
    <w:rsid w:val="00001C34"/>
    <w:rsid w:val="00003079"/>
    <w:rsid w:val="000044E3"/>
    <w:rsid w:val="00005042"/>
    <w:rsid w:val="00006FF7"/>
    <w:rsid w:val="000072E5"/>
    <w:rsid w:val="000076AA"/>
    <w:rsid w:val="00012295"/>
    <w:rsid w:val="00014498"/>
    <w:rsid w:val="00015820"/>
    <w:rsid w:val="00015842"/>
    <w:rsid w:val="00015BD2"/>
    <w:rsid w:val="00016392"/>
    <w:rsid w:val="0001740F"/>
    <w:rsid w:val="000202F6"/>
    <w:rsid w:val="000205B1"/>
    <w:rsid w:val="0002066F"/>
    <w:rsid w:val="00021C51"/>
    <w:rsid w:val="00021D52"/>
    <w:rsid w:val="000240F3"/>
    <w:rsid w:val="00026FCC"/>
    <w:rsid w:val="000273B1"/>
    <w:rsid w:val="00032677"/>
    <w:rsid w:val="00032DA3"/>
    <w:rsid w:val="0003390B"/>
    <w:rsid w:val="00033B3D"/>
    <w:rsid w:val="00033DF6"/>
    <w:rsid w:val="00033F58"/>
    <w:rsid w:val="00033F8C"/>
    <w:rsid w:val="00034042"/>
    <w:rsid w:val="00034C17"/>
    <w:rsid w:val="00034C96"/>
    <w:rsid w:val="00034E6C"/>
    <w:rsid w:val="00035EDF"/>
    <w:rsid w:val="0003642D"/>
    <w:rsid w:val="00037700"/>
    <w:rsid w:val="000379E4"/>
    <w:rsid w:val="000405C1"/>
    <w:rsid w:val="00041577"/>
    <w:rsid w:val="0004174E"/>
    <w:rsid w:val="00042533"/>
    <w:rsid w:val="00042A5E"/>
    <w:rsid w:val="00042B88"/>
    <w:rsid w:val="00043AA8"/>
    <w:rsid w:val="000449DB"/>
    <w:rsid w:val="00044C06"/>
    <w:rsid w:val="00045487"/>
    <w:rsid w:val="0004685F"/>
    <w:rsid w:val="000502D3"/>
    <w:rsid w:val="00050568"/>
    <w:rsid w:val="000506DE"/>
    <w:rsid w:val="00050E1D"/>
    <w:rsid w:val="0005176A"/>
    <w:rsid w:val="0005182E"/>
    <w:rsid w:val="00051D44"/>
    <w:rsid w:val="00055C7A"/>
    <w:rsid w:val="00056B80"/>
    <w:rsid w:val="00056DE8"/>
    <w:rsid w:val="000575AF"/>
    <w:rsid w:val="0006009D"/>
    <w:rsid w:val="0006011E"/>
    <w:rsid w:val="000604FB"/>
    <w:rsid w:val="000610C2"/>
    <w:rsid w:val="0006154C"/>
    <w:rsid w:val="000617CE"/>
    <w:rsid w:val="00061AD4"/>
    <w:rsid w:val="00062529"/>
    <w:rsid w:val="00064F07"/>
    <w:rsid w:val="000652C0"/>
    <w:rsid w:val="0006542E"/>
    <w:rsid w:val="000656F5"/>
    <w:rsid w:val="00065E39"/>
    <w:rsid w:val="00066FA0"/>
    <w:rsid w:val="00067291"/>
    <w:rsid w:val="0006776F"/>
    <w:rsid w:val="00067AFD"/>
    <w:rsid w:val="000715DD"/>
    <w:rsid w:val="00072556"/>
    <w:rsid w:val="00072A59"/>
    <w:rsid w:val="00073EE5"/>
    <w:rsid w:val="00075393"/>
    <w:rsid w:val="00075763"/>
    <w:rsid w:val="00076EC3"/>
    <w:rsid w:val="00080323"/>
    <w:rsid w:val="00081A60"/>
    <w:rsid w:val="00081F42"/>
    <w:rsid w:val="00082F57"/>
    <w:rsid w:val="00083D35"/>
    <w:rsid w:val="000848DB"/>
    <w:rsid w:val="000852B2"/>
    <w:rsid w:val="00087225"/>
    <w:rsid w:val="0009015C"/>
    <w:rsid w:val="000911EF"/>
    <w:rsid w:val="000915C5"/>
    <w:rsid w:val="000923BE"/>
    <w:rsid w:val="00092931"/>
    <w:rsid w:val="00093275"/>
    <w:rsid w:val="00093C1E"/>
    <w:rsid w:val="000976A1"/>
    <w:rsid w:val="00097B5B"/>
    <w:rsid w:val="000A0933"/>
    <w:rsid w:val="000A09FE"/>
    <w:rsid w:val="000A17AB"/>
    <w:rsid w:val="000A1D5A"/>
    <w:rsid w:val="000A20E8"/>
    <w:rsid w:val="000A2336"/>
    <w:rsid w:val="000A2636"/>
    <w:rsid w:val="000A2AEF"/>
    <w:rsid w:val="000A2B76"/>
    <w:rsid w:val="000A45D0"/>
    <w:rsid w:val="000A4667"/>
    <w:rsid w:val="000A5045"/>
    <w:rsid w:val="000A5774"/>
    <w:rsid w:val="000A5ECF"/>
    <w:rsid w:val="000A713F"/>
    <w:rsid w:val="000A77B3"/>
    <w:rsid w:val="000A7934"/>
    <w:rsid w:val="000B114C"/>
    <w:rsid w:val="000B15BA"/>
    <w:rsid w:val="000B1884"/>
    <w:rsid w:val="000B23AF"/>
    <w:rsid w:val="000B372E"/>
    <w:rsid w:val="000B4C21"/>
    <w:rsid w:val="000B5B31"/>
    <w:rsid w:val="000B7D93"/>
    <w:rsid w:val="000C0041"/>
    <w:rsid w:val="000C10E9"/>
    <w:rsid w:val="000C1591"/>
    <w:rsid w:val="000C236C"/>
    <w:rsid w:val="000C2B2A"/>
    <w:rsid w:val="000C2FB2"/>
    <w:rsid w:val="000C47D6"/>
    <w:rsid w:val="000C55CC"/>
    <w:rsid w:val="000C6DF9"/>
    <w:rsid w:val="000C7719"/>
    <w:rsid w:val="000D01DB"/>
    <w:rsid w:val="000D0C7C"/>
    <w:rsid w:val="000D1986"/>
    <w:rsid w:val="000D1B9E"/>
    <w:rsid w:val="000D2220"/>
    <w:rsid w:val="000D3A19"/>
    <w:rsid w:val="000D4E28"/>
    <w:rsid w:val="000D60DD"/>
    <w:rsid w:val="000D7A15"/>
    <w:rsid w:val="000D7D84"/>
    <w:rsid w:val="000E0E9C"/>
    <w:rsid w:val="000E1FD0"/>
    <w:rsid w:val="000E34DE"/>
    <w:rsid w:val="000E4743"/>
    <w:rsid w:val="000E63FC"/>
    <w:rsid w:val="000E6D1F"/>
    <w:rsid w:val="000E6FF4"/>
    <w:rsid w:val="000E7357"/>
    <w:rsid w:val="000E7AEA"/>
    <w:rsid w:val="000E7F5E"/>
    <w:rsid w:val="000F13FF"/>
    <w:rsid w:val="000F1F2C"/>
    <w:rsid w:val="000F228F"/>
    <w:rsid w:val="000F260D"/>
    <w:rsid w:val="000F2837"/>
    <w:rsid w:val="000F54E0"/>
    <w:rsid w:val="000F5CA3"/>
    <w:rsid w:val="000F5D42"/>
    <w:rsid w:val="000F6D44"/>
    <w:rsid w:val="0010036D"/>
    <w:rsid w:val="00101B24"/>
    <w:rsid w:val="00102EEE"/>
    <w:rsid w:val="001046F0"/>
    <w:rsid w:val="00104754"/>
    <w:rsid w:val="001101F9"/>
    <w:rsid w:val="001102CD"/>
    <w:rsid w:val="00110BC2"/>
    <w:rsid w:val="001111BD"/>
    <w:rsid w:val="00111277"/>
    <w:rsid w:val="00111289"/>
    <w:rsid w:val="00111A93"/>
    <w:rsid w:val="0011213B"/>
    <w:rsid w:val="0011298F"/>
    <w:rsid w:val="00112EF1"/>
    <w:rsid w:val="001138D6"/>
    <w:rsid w:val="0011531C"/>
    <w:rsid w:val="00116C55"/>
    <w:rsid w:val="001175B2"/>
    <w:rsid w:val="00117C3B"/>
    <w:rsid w:val="001205D6"/>
    <w:rsid w:val="00121F85"/>
    <w:rsid w:val="00125C9F"/>
    <w:rsid w:val="00126A76"/>
    <w:rsid w:val="001270BB"/>
    <w:rsid w:val="00127296"/>
    <w:rsid w:val="00127712"/>
    <w:rsid w:val="00130134"/>
    <w:rsid w:val="00130158"/>
    <w:rsid w:val="0013096D"/>
    <w:rsid w:val="00130D1E"/>
    <w:rsid w:val="00131E8E"/>
    <w:rsid w:val="00133D50"/>
    <w:rsid w:val="00136231"/>
    <w:rsid w:val="001363F7"/>
    <w:rsid w:val="00136F43"/>
    <w:rsid w:val="001374C3"/>
    <w:rsid w:val="00143AC4"/>
    <w:rsid w:val="00143FAD"/>
    <w:rsid w:val="001448FD"/>
    <w:rsid w:val="001454DB"/>
    <w:rsid w:val="00146A3C"/>
    <w:rsid w:val="0014721A"/>
    <w:rsid w:val="00150914"/>
    <w:rsid w:val="001514BB"/>
    <w:rsid w:val="00152B7A"/>
    <w:rsid w:val="001533E6"/>
    <w:rsid w:val="00153E5D"/>
    <w:rsid w:val="001569F7"/>
    <w:rsid w:val="00156EA5"/>
    <w:rsid w:val="00157D9C"/>
    <w:rsid w:val="00161380"/>
    <w:rsid w:val="00162221"/>
    <w:rsid w:val="001627D0"/>
    <w:rsid w:val="0016332C"/>
    <w:rsid w:val="00163A26"/>
    <w:rsid w:val="001643CB"/>
    <w:rsid w:val="00165187"/>
    <w:rsid w:val="001657CF"/>
    <w:rsid w:val="0016608B"/>
    <w:rsid w:val="0016708A"/>
    <w:rsid w:val="001679A0"/>
    <w:rsid w:val="00167F29"/>
    <w:rsid w:val="00170AD7"/>
    <w:rsid w:val="00171F4B"/>
    <w:rsid w:val="00175BF4"/>
    <w:rsid w:val="001772B4"/>
    <w:rsid w:val="00177AF0"/>
    <w:rsid w:val="00177F6F"/>
    <w:rsid w:val="00180E8A"/>
    <w:rsid w:val="00181027"/>
    <w:rsid w:val="00182C30"/>
    <w:rsid w:val="0018319D"/>
    <w:rsid w:val="00184ADD"/>
    <w:rsid w:val="001857C7"/>
    <w:rsid w:val="001862D9"/>
    <w:rsid w:val="001863DC"/>
    <w:rsid w:val="00190BCF"/>
    <w:rsid w:val="00190DCB"/>
    <w:rsid w:val="00191D24"/>
    <w:rsid w:val="00191F29"/>
    <w:rsid w:val="00192615"/>
    <w:rsid w:val="00192D47"/>
    <w:rsid w:val="001953B9"/>
    <w:rsid w:val="001962CB"/>
    <w:rsid w:val="00197FD5"/>
    <w:rsid w:val="001A1536"/>
    <w:rsid w:val="001A1AF9"/>
    <w:rsid w:val="001A1EE2"/>
    <w:rsid w:val="001A276F"/>
    <w:rsid w:val="001A3924"/>
    <w:rsid w:val="001A4D89"/>
    <w:rsid w:val="001A5C2F"/>
    <w:rsid w:val="001A6C98"/>
    <w:rsid w:val="001A7450"/>
    <w:rsid w:val="001B019E"/>
    <w:rsid w:val="001B034B"/>
    <w:rsid w:val="001B1263"/>
    <w:rsid w:val="001B1CFD"/>
    <w:rsid w:val="001B3A15"/>
    <w:rsid w:val="001B4B7E"/>
    <w:rsid w:val="001B651B"/>
    <w:rsid w:val="001B65B6"/>
    <w:rsid w:val="001C0E22"/>
    <w:rsid w:val="001C1451"/>
    <w:rsid w:val="001C1F33"/>
    <w:rsid w:val="001C3BF0"/>
    <w:rsid w:val="001C45B2"/>
    <w:rsid w:val="001C5C0A"/>
    <w:rsid w:val="001C5C12"/>
    <w:rsid w:val="001C5FB4"/>
    <w:rsid w:val="001C630E"/>
    <w:rsid w:val="001C767F"/>
    <w:rsid w:val="001C7A7A"/>
    <w:rsid w:val="001C7E32"/>
    <w:rsid w:val="001D0385"/>
    <w:rsid w:val="001D09AB"/>
    <w:rsid w:val="001D0B7C"/>
    <w:rsid w:val="001D161D"/>
    <w:rsid w:val="001D35BC"/>
    <w:rsid w:val="001D3A2F"/>
    <w:rsid w:val="001D4EE3"/>
    <w:rsid w:val="001D53D7"/>
    <w:rsid w:val="001D6933"/>
    <w:rsid w:val="001D7268"/>
    <w:rsid w:val="001D7582"/>
    <w:rsid w:val="001D778E"/>
    <w:rsid w:val="001D7BE1"/>
    <w:rsid w:val="001E00C5"/>
    <w:rsid w:val="001E042F"/>
    <w:rsid w:val="001E0BE8"/>
    <w:rsid w:val="001E1809"/>
    <w:rsid w:val="001E198C"/>
    <w:rsid w:val="001E2319"/>
    <w:rsid w:val="001E3FD3"/>
    <w:rsid w:val="001E4180"/>
    <w:rsid w:val="001E4EEE"/>
    <w:rsid w:val="001E60DE"/>
    <w:rsid w:val="001E711A"/>
    <w:rsid w:val="001E71A2"/>
    <w:rsid w:val="001E7707"/>
    <w:rsid w:val="001E78D5"/>
    <w:rsid w:val="001E7A7D"/>
    <w:rsid w:val="001E7C77"/>
    <w:rsid w:val="001F1175"/>
    <w:rsid w:val="001F25DF"/>
    <w:rsid w:val="001F2C79"/>
    <w:rsid w:val="001F337D"/>
    <w:rsid w:val="001F3AE0"/>
    <w:rsid w:val="001F42F0"/>
    <w:rsid w:val="001F4AA1"/>
    <w:rsid w:val="001F5A42"/>
    <w:rsid w:val="001F5ABC"/>
    <w:rsid w:val="001F5E69"/>
    <w:rsid w:val="001F622D"/>
    <w:rsid w:val="00200CA1"/>
    <w:rsid w:val="00201300"/>
    <w:rsid w:val="002013A8"/>
    <w:rsid w:val="00202F13"/>
    <w:rsid w:val="002041A3"/>
    <w:rsid w:val="002044CC"/>
    <w:rsid w:val="002054D6"/>
    <w:rsid w:val="0020626F"/>
    <w:rsid w:val="00207694"/>
    <w:rsid w:val="00207922"/>
    <w:rsid w:val="002101D1"/>
    <w:rsid w:val="00210BB6"/>
    <w:rsid w:val="0021227C"/>
    <w:rsid w:val="00213C80"/>
    <w:rsid w:val="00214A60"/>
    <w:rsid w:val="00214B31"/>
    <w:rsid w:val="00214D0E"/>
    <w:rsid w:val="002171D4"/>
    <w:rsid w:val="00217E19"/>
    <w:rsid w:val="00217F64"/>
    <w:rsid w:val="0022013C"/>
    <w:rsid w:val="0022184A"/>
    <w:rsid w:val="00221C9E"/>
    <w:rsid w:val="002236EF"/>
    <w:rsid w:val="00223EDD"/>
    <w:rsid w:val="00225F97"/>
    <w:rsid w:val="00226576"/>
    <w:rsid w:val="0023061F"/>
    <w:rsid w:val="002320F4"/>
    <w:rsid w:val="002327C6"/>
    <w:rsid w:val="002329F4"/>
    <w:rsid w:val="00232B2A"/>
    <w:rsid w:val="00233D54"/>
    <w:rsid w:val="00235842"/>
    <w:rsid w:val="00235EBC"/>
    <w:rsid w:val="0023697C"/>
    <w:rsid w:val="002373C1"/>
    <w:rsid w:val="00240FBE"/>
    <w:rsid w:val="002413ED"/>
    <w:rsid w:val="0024251C"/>
    <w:rsid w:val="002425D3"/>
    <w:rsid w:val="0024420B"/>
    <w:rsid w:val="00244720"/>
    <w:rsid w:val="00244A11"/>
    <w:rsid w:val="0024592A"/>
    <w:rsid w:val="00247730"/>
    <w:rsid w:val="00250BBA"/>
    <w:rsid w:val="002510BD"/>
    <w:rsid w:val="002511F3"/>
    <w:rsid w:val="00251644"/>
    <w:rsid w:val="00251836"/>
    <w:rsid w:val="00251866"/>
    <w:rsid w:val="00251C29"/>
    <w:rsid w:val="00251FA7"/>
    <w:rsid w:val="002527A7"/>
    <w:rsid w:val="0025343F"/>
    <w:rsid w:val="00253635"/>
    <w:rsid w:val="00254F3A"/>
    <w:rsid w:val="0025562C"/>
    <w:rsid w:val="002575CA"/>
    <w:rsid w:val="00260120"/>
    <w:rsid w:val="00260459"/>
    <w:rsid w:val="002618BE"/>
    <w:rsid w:val="00261A92"/>
    <w:rsid w:val="00261B12"/>
    <w:rsid w:val="0026219C"/>
    <w:rsid w:val="0026496D"/>
    <w:rsid w:val="00264DA5"/>
    <w:rsid w:val="00265A93"/>
    <w:rsid w:val="00265E3B"/>
    <w:rsid w:val="00265F86"/>
    <w:rsid w:val="00266810"/>
    <w:rsid w:val="0027091A"/>
    <w:rsid w:val="00271013"/>
    <w:rsid w:val="0027235C"/>
    <w:rsid w:val="002726BA"/>
    <w:rsid w:val="00273966"/>
    <w:rsid w:val="00275320"/>
    <w:rsid w:val="00275E8C"/>
    <w:rsid w:val="00276E6F"/>
    <w:rsid w:val="00277173"/>
    <w:rsid w:val="00277501"/>
    <w:rsid w:val="00280440"/>
    <w:rsid w:val="002808BA"/>
    <w:rsid w:val="00283175"/>
    <w:rsid w:val="0028395C"/>
    <w:rsid w:val="00286870"/>
    <w:rsid w:val="0028687B"/>
    <w:rsid w:val="00287072"/>
    <w:rsid w:val="002874DF"/>
    <w:rsid w:val="002875F2"/>
    <w:rsid w:val="00291C96"/>
    <w:rsid w:val="00291FBA"/>
    <w:rsid w:val="002949AA"/>
    <w:rsid w:val="002954AF"/>
    <w:rsid w:val="00295B54"/>
    <w:rsid w:val="00296141"/>
    <w:rsid w:val="00296B7F"/>
    <w:rsid w:val="00296E41"/>
    <w:rsid w:val="00297316"/>
    <w:rsid w:val="0029739E"/>
    <w:rsid w:val="00297627"/>
    <w:rsid w:val="00297824"/>
    <w:rsid w:val="002A04A6"/>
    <w:rsid w:val="002A2E9D"/>
    <w:rsid w:val="002A3420"/>
    <w:rsid w:val="002A4364"/>
    <w:rsid w:val="002A68E9"/>
    <w:rsid w:val="002A6945"/>
    <w:rsid w:val="002A6D9E"/>
    <w:rsid w:val="002A7322"/>
    <w:rsid w:val="002A782B"/>
    <w:rsid w:val="002A78ED"/>
    <w:rsid w:val="002B1615"/>
    <w:rsid w:val="002B1F0F"/>
    <w:rsid w:val="002B34F6"/>
    <w:rsid w:val="002B5022"/>
    <w:rsid w:val="002B53AA"/>
    <w:rsid w:val="002B6ED2"/>
    <w:rsid w:val="002C048C"/>
    <w:rsid w:val="002C04F1"/>
    <w:rsid w:val="002C06B6"/>
    <w:rsid w:val="002C06E5"/>
    <w:rsid w:val="002C088E"/>
    <w:rsid w:val="002C0B83"/>
    <w:rsid w:val="002C122A"/>
    <w:rsid w:val="002C1523"/>
    <w:rsid w:val="002C18CC"/>
    <w:rsid w:val="002C19CF"/>
    <w:rsid w:val="002C2B4B"/>
    <w:rsid w:val="002C3B4C"/>
    <w:rsid w:val="002C3C6F"/>
    <w:rsid w:val="002C47D9"/>
    <w:rsid w:val="002C50D8"/>
    <w:rsid w:val="002C71D7"/>
    <w:rsid w:val="002C790F"/>
    <w:rsid w:val="002C7962"/>
    <w:rsid w:val="002C7B77"/>
    <w:rsid w:val="002D0D7A"/>
    <w:rsid w:val="002D2AE0"/>
    <w:rsid w:val="002D2BF4"/>
    <w:rsid w:val="002D2F9A"/>
    <w:rsid w:val="002D3291"/>
    <w:rsid w:val="002D356A"/>
    <w:rsid w:val="002D3B63"/>
    <w:rsid w:val="002D476A"/>
    <w:rsid w:val="002D4929"/>
    <w:rsid w:val="002D4ED4"/>
    <w:rsid w:val="002D518C"/>
    <w:rsid w:val="002D5FE5"/>
    <w:rsid w:val="002D5FF8"/>
    <w:rsid w:val="002D60ED"/>
    <w:rsid w:val="002D6A96"/>
    <w:rsid w:val="002D76AD"/>
    <w:rsid w:val="002D7AFA"/>
    <w:rsid w:val="002E274F"/>
    <w:rsid w:val="002E3727"/>
    <w:rsid w:val="002E3CD5"/>
    <w:rsid w:val="002E3DCA"/>
    <w:rsid w:val="002E5285"/>
    <w:rsid w:val="002E678F"/>
    <w:rsid w:val="002E6C81"/>
    <w:rsid w:val="002E6E2E"/>
    <w:rsid w:val="002F0D48"/>
    <w:rsid w:val="002F16B6"/>
    <w:rsid w:val="002F28F6"/>
    <w:rsid w:val="002F295A"/>
    <w:rsid w:val="002F33AC"/>
    <w:rsid w:val="002F3EC0"/>
    <w:rsid w:val="002F4332"/>
    <w:rsid w:val="002F526A"/>
    <w:rsid w:val="002F59BC"/>
    <w:rsid w:val="0030150D"/>
    <w:rsid w:val="003019D0"/>
    <w:rsid w:val="00301F72"/>
    <w:rsid w:val="00303321"/>
    <w:rsid w:val="003043ED"/>
    <w:rsid w:val="00304E50"/>
    <w:rsid w:val="00305A17"/>
    <w:rsid w:val="00305B39"/>
    <w:rsid w:val="00305E07"/>
    <w:rsid w:val="00306743"/>
    <w:rsid w:val="003074A4"/>
    <w:rsid w:val="00307A26"/>
    <w:rsid w:val="00310582"/>
    <w:rsid w:val="0031060F"/>
    <w:rsid w:val="00310BAB"/>
    <w:rsid w:val="00311888"/>
    <w:rsid w:val="00311A25"/>
    <w:rsid w:val="003120C3"/>
    <w:rsid w:val="00312D26"/>
    <w:rsid w:val="003134CC"/>
    <w:rsid w:val="00314356"/>
    <w:rsid w:val="00314C07"/>
    <w:rsid w:val="003170F3"/>
    <w:rsid w:val="00317A97"/>
    <w:rsid w:val="00317B51"/>
    <w:rsid w:val="00320305"/>
    <w:rsid w:val="00320A28"/>
    <w:rsid w:val="00320C18"/>
    <w:rsid w:val="00320ED7"/>
    <w:rsid w:val="003219A9"/>
    <w:rsid w:val="003221C0"/>
    <w:rsid w:val="003233FF"/>
    <w:rsid w:val="00323DF3"/>
    <w:rsid w:val="0032400E"/>
    <w:rsid w:val="00324603"/>
    <w:rsid w:val="00324831"/>
    <w:rsid w:val="003275B0"/>
    <w:rsid w:val="00327F04"/>
    <w:rsid w:val="00330A99"/>
    <w:rsid w:val="00331313"/>
    <w:rsid w:val="00331E54"/>
    <w:rsid w:val="003331CA"/>
    <w:rsid w:val="0033429C"/>
    <w:rsid w:val="00335B0C"/>
    <w:rsid w:val="00340086"/>
    <w:rsid w:val="00340BC9"/>
    <w:rsid w:val="00340C26"/>
    <w:rsid w:val="003430F2"/>
    <w:rsid w:val="00343C4F"/>
    <w:rsid w:val="003444BD"/>
    <w:rsid w:val="0034481E"/>
    <w:rsid w:val="00345421"/>
    <w:rsid w:val="003454F3"/>
    <w:rsid w:val="00345C75"/>
    <w:rsid w:val="00345D6B"/>
    <w:rsid w:val="00345EEB"/>
    <w:rsid w:val="00346781"/>
    <w:rsid w:val="003509F4"/>
    <w:rsid w:val="00350F5F"/>
    <w:rsid w:val="00352D10"/>
    <w:rsid w:val="00352D48"/>
    <w:rsid w:val="00353365"/>
    <w:rsid w:val="0035418A"/>
    <w:rsid w:val="00354C6E"/>
    <w:rsid w:val="00356144"/>
    <w:rsid w:val="00356156"/>
    <w:rsid w:val="003562EA"/>
    <w:rsid w:val="003566E6"/>
    <w:rsid w:val="00356CE5"/>
    <w:rsid w:val="00357717"/>
    <w:rsid w:val="00360681"/>
    <w:rsid w:val="00360801"/>
    <w:rsid w:val="00362967"/>
    <w:rsid w:val="00363361"/>
    <w:rsid w:val="0036402D"/>
    <w:rsid w:val="00365258"/>
    <w:rsid w:val="00365793"/>
    <w:rsid w:val="00365C21"/>
    <w:rsid w:val="003667B9"/>
    <w:rsid w:val="00370041"/>
    <w:rsid w:val="0037056D"/>
    <w:rsid w:val="00371C29"/>
    <w:rsid w:val="003727E5"/>
    <w:rsid w:val="00372C37"/>
    <w:rsid w:val="0037327C"/>
    <w:rsid w:val="00374559"/>
    <w:rsid w:val="0037461E"/>
    <w:rsid w:val="0037462B"/>
    <w:rsid w:val="003748FD"/>
    <w:rsid w:val="00374DC9"/>
    <w:rsid w:val="00375284"/>
    <w:rsid w:val="00375808"/>
    <w:rsid w:val="00377649"/>
    <w:rsid w:val="00377696"/>
    <w:rsid w:val="0038098E"/>
    <w:rsid w:val="00380E70"/>
    <w:rsid w:val="00380F74"/>
    <w:rsid w:val="003810AA"/>
    <w:rsid w:val="00381F96"/>
    <w:rsid w:val="003826FE"/>
    <w:rsid w:val="003842D6"/>
    <w:rsid w:val="003854E2"/>
    <w:rsid w:val="0038554E"/>
    <w:rsid w:val="00386637"/>
    <w:rsid w:val="00386896"/>
    <w:rsid w:val="00387586"/>
    <w:rsid w:val="003916C6"/>
    <w:rsid w:val="003919E0"/>
    <w:rsid w:val="00391A7F"/>
    <w:rsid w:val="00392B8A"/>
    <w:rsid w:val="003938E1"/>
    <w:rsid w:val="00393B86"/>
    <w:rsid w:val="003942AF"/>
    <w:rsid w:val="00394B10"/>
    <w:rsid w:val="00395155"/>
    <w:rsid w:val="003970F7"/>
    <w:rsid w:val="00397335"/>
    <w:rsid w:val="003A0EA2"/>
    <w:rsid w:val="003A12E4"/>
    <w:rsid w:val="003A1E8F"/>
    <w:rsid w:val="003A2075"/>
    <w:rsid w:val="003A2AA4"/>
    <w:rsid w:val="003A4CB1"/>
    <w:rsid w:val="003A4E44"/>
    <w:rsid w:val="003A6197"/>
    <w:rsid w:val="003A7132"/>
    <w:rsid w:val="003A7D9E"/>
    <w:rsid w:val="003B045A"/>
    <w:rsid w:val="003B1750"/>
    <w:rsid w:val="003B1DC4"/>
    <w:rsid w:val="003B2752"/>
    <w:rsid w:val="003B338B"/>
    <w:rsid w:val="003B3643"/>
    <w:rsid w:val="003B3EFB"/>
    <w:rsid w:val="003B3FDF"/>
    <w:rsid w:val="003B4887"/>
    <w:rsid w:val="003B4EB1"/>
    <w:rsid w:val="003B53B5"/>
    <w:rsid w:val="003C0528"/>
    <w:rsid w:val="003C072A"/>
    <w:rsid w:val="003C083D"/>
    <w:rsid w:val="003C0CD8"/>
    <w:rsid w:val="003C0F01"/>
    <w:rsid w:val="003C2706"/>
    <w:rsid w:val="003C2944"/>
    <w:rsid w:val="003C41AE"/>
    <w:rsid w:val="003C42BF"/>
    <w:rsid w:val="003C4E09"/>
    <w:rsid w:val="003C50B6"/>
    <w:rsid w:val="003C5CDA"/>
    <w:rsid w:val="003C719C"/>
    <w:rsid w:val="003C747B"/>
    <w:rsid w:val="003C77D5"/>
    <w:rsid w:val="003D0529"/>
    <w:rsid w:val="003D22AF"/>
    <w:rsid w:val="003D2DB8"/>
    <w:rsid w:val="003D3017"/>
    <w:rsid w:val="003D3C2C"/>
    <w:rsid w:val="003D5235"/>
    <w:rsid w:val="003D5448"/>
    <w:rsid w:val="003D54D1"/>
    <w:rsid w:val="003D6351"/>
    <w:rsid w:val="003D6527"/>
    <w:rsid w:val="003D6621"/>
    <w:rsid w:val="003D7251"/>
    <w:rsid w:val="003E01F0"/>
    <w:rsid w:val="003E0353"/>
    <w:rsid w:val="003E1F38"/>
    <w:rsid w:val="003E2091"/>
    <w:rsid w:val="003E2290"/>
    <w:rsid w:val="003E23DF"/>
    <w:rsid w:val="003E4AAC"/>
    <w:rsid w:val="003E4EED"/>
    <w:rsid w:val="003E6A8B"/>
    <w:rsid w:val="003E7D7B"/>
    <w:rsid w:val="003F0C3A"/>
    <w:rsid w:val="003F1266"/>
    <w:rsid w:val="003F3369"/>
    <w:rsid w:val="003F3BA8"/>
    <w:rsid w:val="003F4040"/>
    <w:rsid w:val="003F51AC"/>
    <w:rsid w:val="003F5957"/>
    <w:rsid w:val="003F5A15"/>
    <w:rsid w:val="004011AF"/>
    <w:rsid w:val="004014DC"/>
    <w:rsid w:val="00401FF2"/>
    <w:rsid w:val="004038C3"/>
    <w:rsid w:val="00403B07"/>
    <w:rsid w:val="00403C6E"/>
    <w:rsid w:val="00404459"/>
    <w:rsid w:val="0040510E"/>
    <w:rsid w:val="00406F20"/>
    <w:rsid w:val="0040727F"/>
    <w:rsid w:val="00407C9A"/>
    <w:rsid w:val="0041060D"/>
    <w:rsid w:val="00410675"/>
    <w:rsid w:val="00410D6A"/>
    <w:rsid w:val="00411E40"/>
    <w:rsid w:val="0041331A"/>
    <w:rsid w:val="00413DF6"/>
    <w:rsid w:val="00414B58"/>
    <w:rsid w:val="00414C65"/>
    <w:rsid w:val="00414DB8"/>
    <w:rsid w:val="004179E9"/>
    <w:rsid w:val="00420CBD"/>
    <w:rsid w:val="00421754"/>
    <w:rsid w:val="0042227A"/>
    <w:rsid w:val="00423FE4"/>
    <w:rsid w:val="00424E9A"/>
    <w:rsid w:val="00424F21"/>
    <w:rsid w:val="00426DE3"/>
    <w:rsid w:val="0043372B"/>
    <w:rsid w:val="00433818"/>
    <w:rsid w:val="00435019"/>
    <w:rsid w:val="00435043"/>
    <w:rsid w:val="0043676E"/>
    <w:rsid w:val="00436988"/>
    <w:rsid w:val="00437FAA"/>
    <w:rsid w:val="00440518"/>
    <w:rsid w:val="004407B3"/>
    <w:rsid w:val="00441423"/>
    <w:rsid w:val="004423E8"/>
    <w:rsid w:val="00442410"/>
    <w:rsid w:val="004438AF"/>
    <w:rsid w:val="00443997"/>
    <w:rsid w:val="00445A92"/>
    <w:rsid w:val="00445C7A"/>
    <w:rsid w:val="00445D2E"/>
    <w:rsid w:val="00446402"/>
    <w:rsid w:val="004464F8"/>
    <w:rsid w:val="00447047"/>
    <w:rsid w:val="00451484"/>
    <w:rsid w:val="004521D4"/>
    <w:rsid w:val="00453178"/>
    <w:rsid w:val="00453BD8"/>
    <w:rsid w:val="00454290"/>
    <w:rsid w:val="00454526"/>
    <w:rsid w:val="004545A6"/>
    <w:rsid w:val="00454C68"/>
    <w:rsid w:val="00455515"/>
    <w:rsid w:val="00455B5A"/>
    <w:rsid w:val="00456305"/>
    <w:rsid w:val="00456814"/>
    <w:rsid w:val="00456D4E"/>
    <w:rsid w:val="0045747E"/>
    <w:rsid w:val="00457C5C"/>
    <w:rsid w:val="00457C74"/>
    <w:rsid w:val="0046060C"/>
    <w:rsid w:val="004607ED"/>
    <w:rsid w:val="00460EBD"/>
    <w:rsid w:val="004618DF"/>
    <w:rsid w:val="004635FE"/>
    <w:rsid w:val="00463B78"/>
    <w:rsid w:val="00464094"/>
    <w:rsid w:val="004669E5"/>
    <w:rsid w:val="00466A08"/>
    <w:rsid w:val="0046715A"/>
    <w:rsid w:val="00467AC9"/>
    <w:rsid w:val="004700FD"/>
    <w:rsid w:val="0047015D"/>
    <w:rsid w:val="004708DE"/>
    <w:rsid w:val="00470DB3"/>
    <w:rsid w:val="0047121D"/>
    <w:rsid w:val="00472901"/>
    <w:rsid w:val="004760A0"/>
    <w:rsid w:val="00477713"/>
    <w:rsid w:val="00480508"/>
    <w:rsid w:val="00482508"/>
    <w:rsid w:val="0048588C"/>
    <w:rsid w:val="0048596B"/>
    <w:rsid w:val="0048605A"/>
    <w:rsid w:val="004870BC"/>
    <w:rsid w:val="00490485"/>
    <w:rsid w:val="004905A2"/>
    <w:rsid w:val="00490DE1"/>
    <w:rsid w:val="00491672"/>
    <w:rsid w:val="00494B7C"/>
    <w:rsid w:val="00494CBE"/>
    <w:rsid w:val="00494FEE"/>
    <w:rsid w:val="0049790B"/>
    <w:rsid w:val="004A012E"/>
    <w:rsid w:val="004A0EF7"/>
    <w:rsid w:val="004A101A"/>
    <w:rsid w:val="004A2E65"/>
    <w:rsid w:val="004A320A"/>
    <w:rsid w:val="004A339D"/>
    <w:rsid w:val="004A3B4F"/>
    <w:rsid w:val="004A492F"/>
    <w:rsid w:val="004A4C59"/>
    <w:rsid w:val="004A5FEB"/>
    <w:rsid w:val="004A76B4"/>
    <w:rsid w:val="004A7E5E"/>
    <w:rsid w:val="004B0F1D"/>
    <w:rsid w:val="004B1439"/>
    <w:rsid w:val="004B1AD1"/>
    <w:rsid w:val="004B2687"/>
    <w:rsid w:val="004B5543"/>
    <w:rsid w:val="004B5641"/>
    <w:rsid w:val="004B5B22"/>
    <w:rsid w:val="004B6DA9"/>
    <w:rsid w:val="004C00E6"/>
    <w:rsid w:val="004C047D"/>
    <w:rsid w:val="004C16A3"/>
    <w:rsid w:val="004C19B4"/>
    <w:rsid w:val="004C1DA3"/>
    <w:rsid w:val="004C2BE1"/>
    <w:rsid w:val="004C2D2C"/>
    <w:rsid w:val="004C2FEB"/>
    <w:rsid w:val="004C30F3"/>
    <w:rsid w:val="004C35C8"/>
    <w:rsid w:val="004C39C8"/>
    <w:rsid w:val="004C4FB0"/>
    <w:rsid w:val="004C5175"/>
    <w:rsid w:val="004C6628"/>
    <w:rsid w:val="004C6E91"/>
    <w:rsid w:val="004D0484"/>
    <w:rsid w:val="004D17ED"/>
    <w:rsid w:val="004D19D3"/>
    <w:rsid w:val="004D2134"/>
    <w:rsid w:val="004D2B93"/>
    <w:rsid w:val="004D30CA"/>
    <w:rsid w:val="004D33B2"/>
    <w:rsid w:val="004D33D5"/>
    <w:rsid w:val="004D4D86"/>
    <w:rsid w:val="004D671A"/>
    <w:rsid w:val="004D7E1C"/>
    <w:rsid w:val="004E0BD4"/>
    <w:rsid w:val="004E0CD6"/>
    <w:rsid w:val="004E1AFA"/>
    <w:rsid w:val="004E2AD5"/>
    <w:rsid w:val="004E6D9B"/>
    <w:rsid w:val="004E744B"/>
    <w:rsid w:val="004E74B8"/>
    <w:rsid w:val="004F0626"/>
    <w:rsid w:val="004F075B"/>
    <w:rsid w:val="004F1403"/>
    <w:rsid w:val="004F147C"/>
    <w:rsid w:val="004F1720"/>
    <w:rsid w:val="004F253F"/>
    <w:rsid w:val="004F3384"/>
    <w:rsid w:val="004F3A42"/>
    <w:rsid w:val="004F42AE"/>
    <w:rsid w:val="004F4338"/>
    <w:rsid w:val="004F4970"/>
    <w:rsid w:val="004F51EF"/>
    <w:rsid w:val="004F582F"/>
    <w:rsid w:val="004F5DCF"/>
    <w:rsid w:val="004F6146"/>
    <w:rsid w:val="004F6BD5"/>
    <w:rsid w:val="004F725A"/>
    <w:rsid w:val="005025DD"/>
    <w:rsid w:val="00502CDA"/>
    <w:rsid w:val="00503DCE"/>
    <w:rsid w:val="00505283"/>
    <w:rsid w:val="005057DB"/>
    <w:rsid w:val="00507541"/>
    <w:rsid w:val="00507638"/>
    <w:rsid w:val="005101B5"/>
    <w:rsid w:val="005114E0"/>
    <w:rsid w:val="00512FF1"/>
    <w:rsid w:val="00513250"/>
    <w:rsid w:val="00513930"/>
    <w:rsid w:val="005143A6"/>
    <w:rsid w:val="00514994"/>
    <w:rsid w:val="00514A5E"/>
    <w:rsid w:val="00515A8B"/>
    <w:rsid w:val="00515A99"/>
    <w:rsid w:val="00516529"/>
    <w:rsid w:val="0051724E"/>
    <w:rsid w:val="00517D31"/>
    <w:rsid w:val="00520C80"/>
    <w:rsid w:val="005226BF"/>
    <w:rsid w:val="00522D66"/>
    <w:rsid w:val="00525002"/>
    <w:rsid w:val="00526711"/>
    <w:rsid w:val="00527E68"/>
    <w:rsid w:val="00527E69"/>
    <w:rsid w:val="0053016D"/>
    <w:rsid w:val="00530A90"/>
    <w:rsid w:val="00530FC8"/>
    <w:rsid w:val="00531E06"/>
    <w:rsid w:val="00533670"/>
    <w:rsid w:val="00534D6B"/>
    <w:rsid w:val="00535A0F"/>
    <w:rsid w:val="00535CDB"/>
    <w:rsid w:val="005370A4"/>
    <w:rsid w:val="0053748D"/>
    <w:rsid w:val="005376B2"/>
    <w:rsid w:val="005376C4"/>
    <w:rsid w:val="00537A82"/>
    <w:rsid w:val="005401AE"/>
    <w:rsid w:val="00541B3C"/>
    <w:rsid w:val="005446C0"/>
    <w:rsid w:val="00544CFD"/>
    <w:rsid w:val="00545044"/>
    <w:rsid w:val="00546975"/>
    <w:rsid w:val="00546A95"/>
    <w:rsid w:val="0054755C"/>
    <w:rsid w:val="00547619"/>
    <w:rsid w:val="0054780A"/>
    <w:rsid w:val="0055148F"/>
    <w:rsid w:val="005528D1"/>
    <w:rsid w:val="00553223"/>
    <w:rsid w:val="00555846"/>
    <w:rsid w:val="00556866"/>
    <w:rsid w:val="00561A01"/>
    <w:rsid w:val="00561EDD"/>
    <w:rsid w:val="0056284F"/>
    <w:rsid w:val="00563DD6"/>
    <w:rsid w:val="00564706"/>
    <w:rsid w:val="0056535F"/>
    <w:rsid w:val="00565615"/>
    <w:rsid w:val="0056643B"/>
    <w:rsid w:val="0056768D"/>
    <w:rsid w:val="00572057"/>
    <w:rsid w:val="00572450"/>
    <w:rsid w:val="00574362"/>
    <w:rsid w:val="005747B8"/>
    <w:rsid w:val="0057491B"/>
    <w:rsid w:val="00574E9C"/>
    <w:rsid w:val="00575B0B"/>
    <w:rsid w:val="00580092"/>
    <w:rsid w:val="0058013A"/>
    <w:rsid w:val="00580CE3"/>
    <w:rsid w:val="00582D29"/>
    <w:rsid w:val="00582D52"/>
    <w:rsid w:val="00583733"/>
    <w:rsid w:val="00583887"/>
    <w:rsid w:val="00587081"/>
    <w:rsid w:val="00587104"/>
    <w:rsid w:val="00590D96"/>
    <w:rsid w:val="00591519"/>
    <w:rsid w:val="005916AB"/>
    <w:rsid w:val="00593CEB"/>
    <w:rsid w:val="00594C32"/>
    <w:rsid w:val="00594D5A"/>
    <w:rsid w:val="00594DA5"/>
    <w:rsid w:val="00595276"/>
    <w:rsid w:val="00595C4E"/>
    <w:rsid w:val="005A2071"/>
    <w:rsid w:val="005A320A"/>
    <w:rsid w:val="005A5DCD"/>
    <w:rsid w:val="005A72BD"/>
    <w:rsid w:val="005A7ECD"/>
    <w:rsid w:val="005B0EDF"/>
    <w:rsid w:val="005B2C18"/>
    <w:rsid w:val="005B33A0"/>
    <w:rsid w:val="005B3928"/>
    <w:rsid w:val="005B4B58"/>
    <w:rsid w:val="005B4D2F"/>
    <w:rsid w:val="005B5668"/>
    <w:rsid w:val="005B6059"/>
    <w:rsid w:val="005B60CE"/>
    <w:rsid w:val="005B694D"/>
    <w:rsid w:val="005B6A7F"/>
    <w:rsid w:val="005B7BBC"/>
    <w:rsid w:val="005B7DC2"/>
    <w:rsid w:val="005C02E0"/>
    <w:rsid w:val="005C0704"/>
    <w:rsid w:val="005C0958"/>
    <w:rsid w:val="005C0D48"/>
    <w:rsid w:val="005C17F2"/>
    <w:rsid w:val="005C1863"/>
    <w:rsid w:val="005C19E3"/>
    <w:rsid w:val="005C1B3C"/>
    <w:rsid w:val="005C2737"/>
    <w:rsid w:val="005C27A4"/>
    <w:rsid w:val="005C34DF"/>
    <w:rsid w:val="005C3A41"/>
    <w:rsid w:val="005C485D"/>
    <w:rsid w:val="005C5DCB"/>
    <w:rsid w:val="005C708B"/>
    <w:rsid w:val="005C7C6F"/>
    <w:rsid w:val="005D232B"/>
    <w:rsid w:val="005D3402"/>
    <w:rsid w:val="005D5731"/>
    <w:rsid w:val="005D5CDD"/>
    <w:rsid w:val="005D5F06"/>
    <w:rsid w:val="005D6EAA"/>
    <w:rsid w:val="005D6FCD"/>
    <w:rsid w:val="005D72A8"/>
    <w:rsid w:val="005D7E01"/>
    <w:rsid w:val="005E03C7"/>
    <w:rsid w:val="005E20C6"/>
    <w:rsid w:val="005E22C1"/>
    <w:rsid w:val="005E4F4C"/>
    <w:rsid w:val="005E53E1"/>
    <w:rsid w:val="005E564B"/>
    <w:rsid w:val="005E5F8F"/>
    <w:rsid w:val="005E7061"/>
    <w:rsid w:val="005E7121"/>
    <w:rsid w:val="005F038F"/>
    <w:rsid w:val="005F07B6"/>
    <w:rsid w:val="005F132B"/>
    <w:rsid w:val="005F15AD"/>
    <w:rsid w:val="005F171A"/>
    <w:rsid w:val="005F1D98"/>
    <w:rsid w:val="005F2E8D"/>
    <w:rsid w:val="005F34F7"/>
    <w:rsid w:val="005F36CB"/>
    <w:rsid w:val="005F3A7B"/>
    <w:rsid w:val="005F4212"/>
    <w:rsid w:val="005F473B"/>
    <w:rsid w:val="005F5989"/>
    <w:rsid w:val="005F5BE2"/>
    <w:rsid w:val="005F5C22"/>
    <w:rsid w:val="005F5F63"/>
    <w:rsid w:val="005F71AF"/>
    <w:rsid w:val="005F761C"/>
    <w:rsid w:val="005F7699"/>
    <w:rsid w:val="005F79CB"/>
    <w:rsid w:val="0060055C"/>
    <w:rsid w:val="006020AB"/>
    <w:rsid w:val="006036EA"/>
    <w:rsid w:val="00603A40"/>
    <w:rsid w:val="00605085"/>
    <w:rsid w:val="00605CC0"/>
    <w:rsid w:val="006063BC"/>
    <w:rsid w:val="00606FB8"/>
    <w:rsid w:val="00607F30"/>
    <w:rsid w:val="00610380"/>
    <w:rsid w:val="006108A9"/>
    <w:rsid w:val="00611EAF"/>
    <w:rsid w:val="00612304"/>
    <w:rsid w:val="00613770"/>
    <w:rsid w:val="0061393F"/>
    <w:rsid w:val="00613AF4"/>
    <w:rsid w:val="006140AE"/>
    <w:rsid w:val="00615480"/>
    <w:rsid w:val="0061592A"/>
    <w:rsid w:val="006164BE"/>
    <w:rsid w:val="00620148"/>
    <w:rsid w:val="00623F9D"/>
    <w:rsid w:val="00624AC9"/>
    <w:rsid w:val="00624B6D"/>
    <w:rsid w:val="0062700E"/>
    <w:rsid w:val="00630CE1"/>
    <w:rsid w:val="006338FB"/>
    <w:rsid w:val="00633A53"/>
    <w:rsid w:val="00634398"/>
    <w:rsid w:val="006354BC"/>
    <w:rsid w:val="006368CB"/>
    <w:rsid w:val="00636F21"/>
    <w:rsid w:val="00636FDE"/>
    <w:rsid w:val="00637747"/>
    <w:rsid w:val="006403E3"/>
    <w:rsid w:val="00640637"/>
    <w:rsid w:val="00640756"/>
    <w:rsid w:val="00642C36"/>
    <w:rsid w:val="00643BDA"/>
    <w:rsid w:val="006455AB"/>
    <w:rsid w:val="00645647"/>
    <w:rsid w:val="00645ADA"/>
    <w:rsid w:val="00645D0B"/>
    <w:rsid w:val="00646249"/>
    <w:rsid w:val="00646867"/>
    <w:rsid w:val="00646E36"/>
    <w:rsid w:val="00647E97"/>
    <w:rsid w:val="00651A8F"/>
    <w:rsid w:val="00652555"/>
    <w:rsid w:val="0065297E"/>
    <w:rsid w:val="00653C58"/>
    <w:rsid w:val="00656680"/>
    <w:rsid w:val="00660834"/>
    <w:rsid w:val="006613EF"/>
    <w:rsid w:val="00661AE4"/>
    <w:rsid w:val="0066445E"/>
    <w:rsid w:val="0066468C"/>
    <w:rsid w:val="006646C4"/>
    <w:rsid w:val="0066487E"/>
    <w:rsid w:val="00665103"/>
    <w:rsid w:val="0066620D"/>
    <w:rsid w:val="00666405"/>
    <w:rsid w:val="00666AC4"/>
    <w:rsid w:val="00666F59"/>
    <w:rsid w:val="00671BAA"/>
    <w:rsid w:val="00672D6D"/>
    <w:rsid w:val="00675192"/>
    <w:rsid w:val="0067666F"/>
    <w:rsid w:val="006768B8"/>
    <w:rsid w:val="00677F31"/>
    <w:rsid w:val="00680D60"/>
    <w:rsid w:val="00680EF6"/>
    <w:rsid w:val="00680F48"/>
    <w:rsid w:val="00681045"/>
    <w:rsid w:val="006810DD"/>
    <w:rsid w:val="00681D50"/>
    <w:rsid w:val="00683315"/>
    <w:rsid w:val="00683A87"/>
    <w:rsid w:val="006841BD"/>
    <w:rsid w:val="0068433B"/>
    <w:rsid w:val="00684E9B"/>
    <w:rsid w:val="006856A6"/>
    <w:rsid w:val="00686356"/>
    <w:rsid w:val="00686DE5"/>
    <w:rsid w:val="00686F6C"/>
    <w:rsid w:val="00690402"/>
    <w:rsid w:val="006919F5"/>
    <w:rsid w:val="00691B8C"/>
    <w:rsid w:val="00691DF7"/>
    <w:rsid w:val="00692D50"/>
    <w:rsid w:val="00694813"/>
    <w:rsid w:val="00695671"/>
    <w:rsid w:val="00695DC6"/>
    <w:rsid w:val="00695FAE"/>
    <w:rsid w:val="006964EA"/>
    <w:rsid w:val="006978EC"/>
    <w:rsid w:val="00697985"/>
    <w:rsid w:val="006A028A"/>
    <w:rsid w:val="006A08E8"/>
    <w:rsid w:val="006A22BE"/>
    <w:rsid w:val="006A2416"/>
    <w:rsid w:val="006A2E55"/>
    <w:rsid w:val="006A300D"/>
    <w:rsid w:val="006A3016"/>
    <w:rsid w:val="006A3268"/>
    <w:rsid w:val="006A3590"/>
    <w:rsid w:val="006A3BDB"/>
    <w:rsid w:val="006A44AF"/>
    <w:rsid w:val="006A5F5B"/>
    <w:rsid w:val="006A7C98"/>
    <w:rsid w:val="006B0054"/>
    <w:rsid w:val="006B05F8"/>
    <w:rsid w:val="006B0AA6"/>
    <w:rsid w:val="006B1D42"/>
    <w:rsid w:val="006B264A"/>
    <w:rsid w:val="006B2678"/>
    <w:rsid w:val="006B2D45"/>
    <w:rsid w:val="006B5B13"/>
    <w:rsid w:val="006B5CAE"/>
    <w:rsid w:val="006B5DA2"/>
    <w:rsid w:val="006B6F5F"/>
    <w:rsid w:val="006C1E2C"/>
    <w:rsid w:val="006C1FCF"/>
    <w:rsid w:val="006C5648"/>
    <w:rsid w:val="006C5D1E"/>
    <w:rsid w:val="006C767A"/>
    <w:rsid w:val="006C787E"/>
    <w:rsid w:val="006C7888"/>
    <w:rsid w:val="006C7EEB"/>
    <w:rsid w:val="006D06AD"/>
    <w:rsid w:val="006D103C"/>
    <w:rsid w:val="006D1E63"/>
    <w:rsid w:val="006D29BB"/>
    <w:rsid w:val="006D4CEB"/>
    <w:rsid w:val="006D6149"/>
    <w:rsid w:val="006D6A2A"/>
    <w:rsid w:val="006D7BEF"/>
    <w:rsid w:val="006E0C34"/>
    <w:rsid w:val="006E0D7A"/>
    <w:rsid w:val="006E16C0"/>
    <w:rsid w:val="006E1EF7"/>
    <w:rsid w:val="006E20CE"/>
    <w:rsid w:val="006E754F"/>
    <w:rsid w:val="006F06B9"/>
    <w:rsid w:val="006F0D3F"/>
    <w:rsid w:val="006F33B1"/>
    <w:rsid w:val="006F3F5D"/>
    <w:rsid w:val="006F4159"/>
    <w:rsid w:val="006F47EE"/>
    <w:rsid w:val="006F4EB6"/>
    <w:rsid w:val="006F538D"/>
    <w:rsid w:val="006F5ECE"/>
    <w:rsid w:val="006F74A3"/>
    <w:rsid w:val="006F7978"/>
    <w:rsid w:val="00700EB6"/>
    <w:rsid w:val="007023E7"/>
    <w:rsid w:val="007025D7"/>
    <w:rsid w:val="0070456F"/>
    <w:rsid w:val="00704845"/>
    <w:rsid w:val="00704BB7"/>
    <w:rsid w:val="00705592"/>
    <w:rsid w:val="00705863"/>
    <w:rsid w:val="007074B4"/>
    <w:rsid w:val="00707BD1"/>
    <w:rsid w:val="00707C0A"/>
    <w:rsid w:val="00707F32"/>
    <w:rsid w:val="007106A2"/>
    <w:rsid w:val="007129CC"/>
    <w:rsid w:val="00715FDB"/>
    <w:rsid w:val="00716393"/>
    <w:rsid w:val="007165DE"/>
    <w:rsid w:val="00720D35"/>
    <w:rsid w:val="00721113"/>
    <w:rsid w:val="00722389"/>
    <w:rsid w:val="00722E21"/>
    <w:rsid w:val="00723584"/>
    <w:rsid w:val="00723E43"/>
    <w:rsid w:val="00725673"/>
    <w:rsid w:val="00726B73"/>
    <w:rsid w:val="00726C73"/>
    <w:rsid w:val="00727A8E"/>
    <w:rsid w:val="00730E6A"/>
    <w:rsid w:val="00732552"/>
    <w:rsid w:val="00732649"/>
    <w:rsid w:val="00732AF0"/>
    <w:rsid w:val="007330A4"/>
    <w:rsid w:val="007339FD"/>
    <w:rsid w:val="007346B2"/>
    <w:rsid w:val="0073524B"/>
    <w:rsid w:val="00735273"/>
    <w:rsid w:val="0074102F"/>
    <w:rsid w:val="0074115D"/>
    <w:rsid w:val="0074128B"/>
    <w:rsid w:val="00742A7B"/>
    <w:rsid w:val="00742B35"/>
    <w:rsid w:val="00742B93"/>
    <w:rsid w:val="00742CE8"/>
    <w:rsid w:val="00742FC9"/>
    <w:rsid w:val="007431D8"/>
    <w:rsid w:val="00744020"/>
    <w:rsid w:val="007441D1"/>
    <w:rsid w:val="00744744"/>
    <w:rsid w:val="00744E8C"/>
    <w:rsid w:val="00745DD3"/>
    <w:rsid w:val="007462BD"/>
    <w:rsid w:val="00746320"/>
    <w:rsid w:val="00747402"/>
    <w:rsid w:val="007500A2"/>
    <w:rsid w:val="00750276"/>
    <w:rsid w:val="007502C3"/>
    <w:rsid w:val="0075048B"/>
    <w:rsid w:val="00752B92"/>
    <w:rsid w:val="007534C4"/>
    <w:rsid w:val="00754363"/>
    <w:rsid w:val="00754894"/>
    <w:rsid w:val="00754C4C"/>
    <w:rsid w:val="00756103"/>
    <w:rsid w:val="007564B5"/>
    <w:rsid w:val="00757483"/>
    <w:rsid w:val="00757E2B"/>
    <w:rsid w:val="00757F1E"/>
    <w:rsid w:val="007600E8"/>
    <w:rsid w:val="007605ED"/>
    <w:rsid w:val="007606B7"/>
    <w:rsid w:val="00762256"/>
    <w:rsid w:val="007627C3"/>
    <w:rsid w:val="00762C7D"/>
    <w:rsid w:val="00763B6A"/>
    <w:rsid w:val="00764587"/>
    <w:rsid w:val="00764E07"/>
    <w:rsid w:val="007653FE"/>
    <w:rsid w:val="00765A64"/>
    <w:rsid w:val="007664E2"/>
    <w:rsid w:val="00766D15"/>
    <w:rsid w:val="00770A98"/>
    <w:rsid w:val="00772AB0"/>
    <w:rsid w:val="00772F87"/>
    <w:rsid w:val="00773E1F"/>
    <w:rsid w:val="00774981"/>
    <w:rsid w:val="00774B8C"/>
    <w:rsid w:val="007756F1"/>
    <w:rsid w:val="007764EB"/>
    <w:rsid w:val="0077650C"/>
    <w:rsid w:val="00776C68"/>
    <w:rsid w:val="0077726C"/>
    <w:rsid w:val="00780185"/>
    <w:rsid w:val="0078024D"/>
    <w:rsid w:val="00780935"/>
    <w:rsid w:val="0078140D"/>
    <w:rsid w:val="007814E7"/>
    <w:rsid w:val="0078203D"/>
    <w:rsid w:val="00782335"/>
    <w:rsid w:val="00785393"/>
    <w:rsid w:val="007858CB"/>
    <w:rsid w:val="00785DEA"/>
    <w:rsid w:val="00790FFB"/>
    <w:rsid w:val="00791082"/>
    <w:rsid w:val="00791655"/>
    <w:rsid w:val="00791DE9"/>
    <w:rsid w:val="007949D1"/>
    <w:rsid w:val="00795E36"/>
    <w:rsid w:val="00796529"/>
    <w:rsid w:val="00796E0A"/>
    <w:rsid w:val="00797617"/>
    <w:rsid w:val="00797D7C"/>
    <w:rsid w:val="007A02B4"/>
    <w:rsid w:val="007A2B2B"/>
    <w:rsid w:val="007A4177"/>
    <w:rsid w:val="007A4222"/>
    <w:rsid w:val="007A4363"/>
    <w:rsid w:val="007A5DBD"/>
    <w:rsid w:val="007A5E02"/>
    <w:rsid w:val="007A5FBB"/>
    <w:rsid w:val="007A6050"/>
    <w:rsid w:val="007A6094"/>
    <w:rsid w:val="007A62A3"/>
    <w:rsid w:val="007A7466"/>
    <w:rsid w:val="007A7766"/>
    <w:rsid w:val="007A7B66"/>
    <w:rsid w:val="007A7BBD"/>
    <w:rsid w:val="007A7C36"/>
    <w:rsid w:val="007B1A45"/>
    <w:rsid w:val="007B1B9B"/>
    <w:rsid w:val="007B2C46"/>
    <w:rsid w:val="007B3978"/>
    <w:rsid w:val="007B4A91"/>
    <w:rsid w:val="007B6971"/>
    <w:rsid w:val="007B6B28"/>
    <w:rsid w:val="007B7614"/>
    <w:rsid w:val="007B7DD5"/>
    <w:rsid w:val="007C0CAA"/>
    <w:rsid w:val="007C0CDD"/>
    <w:rsid w:val="007C1324"/>
    <w:rsid w:val="007C1596"/>
    <w:rsid w:val="007C192B"/>
    <w:rsid w:val="007C1C19"/>
    <w:rsid w:val="007C27A2"/>
    <w:rsid w:val="007C286B"/>
    <w:rsid w:val="007C3700"/>
    <w:rsid w:val="007C49D6"/>
    <w:rsid w:val="007C59C6"/>
    <w:rsid w:val="007C5EED"/>
    <w:rsid w:val="007C6243"/>
    <w:rsid w:val="007D0222"/>
    <w:rsid w:val="007D0D12"/>
    <w:rsid w:val="007D141D"/>
    <w:rsid w:val="007D151E"/>
    <w:rsid w:val="007D1A0E"/>
    <w:rsid w:val="007D2657"/>
    <w:rsid w:val="007D2995"/>
    <w:rsid w:val="007D42CB"/>
    <w:rsid w:val="007D4E17"/>
    <w:rsid w:val="007D60E7"/>
    <w:rsid w:val="007D61C8"/>
    <w:rsid w:val="007D6ACC"/>
    <w:rsid w:val="007D7473"/>
    <w:rsid w:val="007D788E"/>
    <w:rsid w:val="007E0919"/>
    <w:rsid w:val="007E11C2"/>
    <w:rsid w:val="007E144A"/>
    <w:rsid w:val="007E1D80"/>
    <w:rsid w:val="007E21D6"/>
    <w:rsid w:val="007E2766"/>
    <w:rsid w:val="007E2DA2"/>
    <w:rsid w:val="007E30FC"/>
    <w:rsid w:val="007E4E12"/>
    <w:rsid w:val="007E5A95"/>
    <w:rsid w:val="007E63F4"/>
    <w:rsid w:val="007E797A"/>
    <w:rsid w:val="007F17DA"/>
    <w:rsid w:val="007F1A5D"/>
    <w:rsid w:val="007F1FD3"/>
    <w:rsid w:val="007F2F46"/>
    <w:rsid w:val="007F36B9"/>
    <w:rsid w:val="007F4A3F"/>
    <w:rsid w:val="007F4F26"/>
    <w:rsid w:val="007F5498"/>
    <w:rsid w:val="007F5F32"/>
    <w:rsid w:val="007F6141"/>
    <w:rsid w:val="007F6BEC"/>
    <w:rsid w:val="007F6C04"/>
    <w:rsid w:val="007F7AB1"/>
    <w:rsid w:val="00801797"/>
    <w:rsid w:val="00802592"/>
    <w:rsid w:val="00805675"/>
    <w:rsid w:val="008068BD"/>
    <w:rsid w:val="00810203"/>
    <w:rsid w:val="008107C9"/>
    <w:rsid w:val="00810C07"/>
    <w:rsid w:val="0081128D"/>
    <w:rsid w:val="00811763"/>
    <w:rsid w:val="00811C54"/>
    <w:rsid w:val="008131DC"/>
    <w:rsid w:val="008134BE"/>
    <w:rsid w:val="00814334"/>
    <w:rsid w:val="00814633"/>
    <w:rsid w:val="00814E65"/>
    <w:rsid w:val="0081545C"/>
    <w:rsid w:val="00816681"/>
    <w:rsid w:val="0081681C"/>
    <w:rsid w:val="0081749E"/>
    <w:rsid w:val="00817572"/>
    <w:rsid w:val="00817891"/>
    <w:rsid w:val="00817FCD"/>
    <w:rsid w:val="00820735"/>
    <w:rsid w:val="00820EB1"/>
    <w:rsid w:val="00821049"/>
    <w:rsid w:val="00821C73"/>
    <w:rsid w:val="00823992"/>
    <w:rsid w:val="00823CA1"/>
    <w:rsid w:val="00824084"/>
    <w:rsid w:val="008247C7"/>
    <w:rsid w:val="0082509D"/>
    <w:rsid w:val="0082624A"/>
    <w:rsid w:val="00826369"/>
    <w:rsid w:val="00827178"/>
    <w:rsid w:val="008275E4"/>
    <w:rsid w:val="00831405"/>
    <w:rsid w:val="008325F9"/>
    <w:rsid w:val="00832C8F"/>
    <w:rsid w:val="00832E78"/>
    <w:rsid w:val="00833154"/>
    <w:rsid w:val="0083318F"/>
    <w:rsid w:val="008341CD"/>
    <w:rsid w:val="00834299"/>
    <w:rsid w:val="0083724E"/>
    <w:rsid w:val="00837BA8"/>
    <w:rsid w:val="008400B0"/>
    <w:rsid w:val="00840F62"/>
    <w:rsid w:val="0084204B"/>
    <w:rsid w:val="00843031"/>
    <w:rsid w:val="00843AD4"/>
    <w:rsid w:val="00844B4A"/>
    <w:rsid w:val="00844FAA"/>
    <w:rsid w:val="008458B0"/>
    <w:rsid w:val="008459C2"/>
    <w:rsid w:val="0084652E"/>
    <w:rsid w:val="00846DB2"/>
    <w:rsid w:val="00847476"/>
    <w:rsid w:val="00851C2B"/>
    <w:rsid w:val="00851DDA"/>
    <w:rsid w:val="00852F6B"/>
    <w:rsid w:val="0085329F"/>
    <w:rsid w:val="00855A67"/>
    <w:rsid w:val="00856BE1"/>
    <w:rsid w:val="00860BF0"/>
    <w:rsid w:val="00861720"/>
    <w:rsid w:val="0086330C"/>
    <w:rsid w:val="00863C69"/>
    <w:rsid w:val="00863FE6"/>
    <w:rsid w:val="00864D8B"/>
    <w:rsid w:val="00864F1B"/>
    <w:rsid w:val="0086598D"/>
    <w:rsid w:val="0086638E"/>
    <w:rsid w:val="00866612"/>
    <w:rsid w:val="00866773"/>
    <w:rsid w:val="008667C8"/>
    <w:rsid w:val="00866802"/>
    <w:rsid w:val="00866CEB"/>
    <w:rsid w:val="0087086D"/>
    <w:rsid w:val="0087090E"/>
    <w:rsid w:val="00870A63"/>
    <w:rsid w:val="00870E5C"/>
    <w:rsid w:val="00871F9F"/>
    <w:rsid w:val="00872A3C"/>
    <w:rsid w:val="00873D01"/>
    <w:rsid w:val="00874AA1"/>
    <w:rsid w:val="0087555F"/>
    <w:rsid w:val="0087707A"/>
    <w:rsid w:val="008774AB"/>
    <w:rsid w:val="00877A13"/>
    <w:rsid w:val="00877A96"/>
    <w:rsid w:val="00877C36"/>
    <w:rsid w:val="00877E14"/>
    <w:rsid w:val="00880A54"/>
    <w:rsid w:val="00881385"/>
    <w:rsid w:val="0088172F"/>
    <w:rsid w:val="00882DF0"/>
    <w:rsid w:val="008831AD"/>
    <w:rsid w:val="00884566"/>
    <w:rsid w:val="0088487F"/>
    <w:rsid w:val="00885C92"/>
    <w:rsid w:val="00887C68"/>
    <w:rsid w:val="00887E13"/>
    <w:rsid w:val="00891312"/>
    <w:rsid w:val="00891993"/>
    <w:rsid w:val="008937D6"/>
    <w:rsid w:val="0089499C"/>
    <w:rsid w:val="00894AC0"/>
    <w:rsid w:val="008961AD"/>
    <w:rsid w:val="00896D67"/>
    <w:rsid w:val="008970FE"/>
    <w:rsid w:val="008971E6"/>
    <w:rsid w:val="008974CD"/>
    <w:rsid w:val="00897EF9"/>
    <w:rsid w:val="008A0709"/>
    <w:rsid w:val="008A1F37"/>
    <w:rsid w:val="008A25D1"/>
    <w:rsid w:val="008A2F24"/>
    <w:rsid w:val="008A3178"/>
    <w:rsid w:val="008A3EEF"/>
    <w:rsid w:val="008A48EF"/>
    <w:rsid w:val="008A5092"/>
    <w:rsid w:val="008A5740"/>
    <w:rsid w:val="008A6040"/>
    <w:rsid w:val="008A61CF"/>
    <w:rsid w:val="008A65CA"/>
    <w:rsid w:val="008A6BEC"/>
    <w:rsid w:val="008A6E03"/>
    <w:rsid w:val="008A7C15"/>
    <w:rsid w:val="008A7C52"/>
    <w:rsid w:val="008A7F51"/>
    <w:rsid w:val="008B0C63"/>
    <w:rsid w:val="008B26AF"/>
    <w:rsid w:val="008B46F6"/>
    <w:rsid w:val="008B4B5C"/>
    <w:rsid w:val="008B4BB2"/>
    <w:rsid w:val="008B5EB5"/>
    <w:rsid w:val="008B6A10"/>
    <w:rsid w:val="008B77D2"/>
    <w:rsid w:val="008B78E8"/>
    <w:rsid w:val="008B7F52"/>
    <w:rsid w:val="008C07B3"/>
    <w:rsid w:val="008C383A"/>
    <w:rsid w:val="008C39E2"/>
    <w:rsid w:val="008C5FFC"/>
    <w:rsid w:val="008C6607"/>
    <w:rsid w:val="008C6A79"/>
    <w:rsid w:val="008C6D46"/>
    <w:rsid w:val="008C70DB"/>
    <w:rsid w:val="008C75E0"/>
    <w:rsid w:val="008C7EC5"/>
    <w:rsid w:val="008D0587"/>
    <w:rsid w:val="008D45FD"/>
    <w:rsid w:val="008D54BC"/>
    <w:rsid w:val="008D6158"/>
    <w:rsid w:val="008D75C6"/>
    <w:rsid w:val="008D76E6"/>
    <w:rsid w:val="008D780F"/>
    <w:rsid w:val="008D7B54"/>
    <w:rsid w:val="008D7F09"/>
    <w:rsid w:val="008E06E8"/>
    <w:rsid w:val="008E0F51"/>
    <w:rsid w:val="008E2ACE"/>
    <w:rsid w:val="008E31D5"/>
    <w:rsid w:val="008E373C"/>
    <w:rsid w:val="008E3798"/>
    <w:rsid w:val="008E3943"/>
    <w:rsid w:val="008E4AF6"/>
    <w:rsid w:val="008E4B04"/>
    <w:rsid w:val="008E4B4A"/>
    <w:rsid w:val="008E4F82"/>
    <w:rsid w:val="008E595D"/>
    <w:rsid w:val="008E5E3A"/>
    <w:rsid w:val="008E67E8"/>
    <w:rsid w:val="008E72BB"/>
    <w:rsid w:val="008E7F75"/>
    <w:rsid w:val="008F1A0E"/>
    <w:rsid w:val="008F2AD6"/>
    <w:rsid w:val="008F2FDE"/>
    <w:rsid w:val="008F382D"/>
    <w:rsid w:val="008F460B"/>
    <w:rsid w:val="008F4DB6"/>
    <w:rsid w:val="008F4FCA"/>
    <w:rsid w:val="008F50B4"/>
    <w:rsid w:val="008F72D1"/>
    <w:rsid w:val="009004EC"/>
    <w:rsid w:val="009015F1"/>
    <w:rsid w:val="009020BA"/>
    <w:rsid w:val="0090287C"/>
    <w:rsid w:val="0090311E"/>
    <w:rsid w:val="00903EE3"/>
    <w:rsid w:val="009053F1"/>
    <w:rsid w:val="009058C8"/>
    <w:rsid w:val="00906F36"/>
    <w:rsid w:val="00907000"/>
    <w:rsid w:val="0091049C"/>
    <w:rsid w:val="00911464"/>
    <w:rsid w:val="00911982"/>
    <w:rsid w:val="00913D27"/>
    <w:rsid w:val="009151DF"/>
    <w:rsid w:val="0091558C"/>
    <w:rsid w:val="0091576B"/>
    <w:rsid w:val="009157E3"/>
    <w:rsid w:val="009159D6"/>
    <w:rsid w:val="00916E88"/>
    <w:rsid w:val="00917886"/>
    <w:rsid w:val="00917AC2"/>
    <w:rsid w:val="009200F2"/>
    <w:rsid w:val="00921632"/>
    <w:rsid w:val="00921A00"/>
    <w:rsid w:val="00922B3C"/>
    <w:rsid w:val="00922EE3"/>
    <w:rsid w:val="00923193"/>
    <w:rsid w:val="0092374A"/>
    <w:rsid w:val="00923DF8"/>
    <w:rsid w:val="009259CB"/>
    <w:rsid w:val="00925AE4"/>
    <w:rsid w:val="009266D4"/>
    <w:rsid w:val="009300F4"/>
    <w:rsid w:val="00931D81"/>
    <w:rsid w:val="00932AE2"/>
    <w:rsid w:val="00932FD2"/>
    <w:rsid w:val="009335E9"/>
    <w:rsid w:val="0093488C"/>
    <w:rsid w:val="00935387"/>
    <w:rsid w:val="0093552A"/>
    <w:rsid w:val="0093570D"/>
    <w:rsid w:val="0093691B"/>
    <w:rsid w:val="009377F9"/>
    <w:rsid w:val="00941838"/>
    <w:rsid w:val="00943224"/>
    <w:rsid w:val="0094333A"/>
    <w:rsid w:val="00944356"/>
    <w:rsid w:val="0094444F"/>
    <w:rsid w:val="00944B10"/>
    <w:rsid w:val="00945A23"/>
    <w:rsid w:val="0094628D"/>
    <w:rsid w:val="00946374"/>
    <w:rsid w:val="00946593"/>
    <w:rsid w:val="00946D83"/>
    <w:rsid w:val="00947072"/>
    <w:rsid w:val="00947A0F"/>
    <w:rsid w:val="00947F5A"/>
    <w:rsid w:val="0095043B"/>
    <w:rsid w:val="00950810"/>
    <w:rsid w:val="00950B8B"/>
    <w:rsid w:val="00950BC4"/>
    <w:rsid w:val="00950F90"/>
    <w:rsid w:val="009517D5"/>
    <w:rsid w:val="00951C5D"/>
    <w:rsid w:val="0095269B"/>
    <w:rsid w:val="009527AF"/>
    <w:rsid w:val="00954638"/>
    <w:rsid w:val="009548C2"/>
    <w:rsid w:val="00954BD6"/>
    <w:rsid w:val="00956DF3"/>
    <w:rsid w:val="0095700F"/>
    <w:rsid w:val="00957B9B"/>
    <w:rsid w:val="00961A20"/>
    <w:rsid w:val="00961C16"/>
    <w:rsid w:val="009624AD"/>
    <w:rsid w:val="0096312D"/>
    <w:rsid w:val="0096430B"/>
    <w:rsid w:val="009654DB"/>
    <w:rsid w:val="00967E8E"/>
    <w:rsid w:val="00970D1D"/>
    <w:rsid w:val="00971004"/>
    <w:rsid w:val="009733E7"/>
    <w:rsid w:val="009744C1"/>
    <w:rsid w:val="00975B80"/>
    <w:rsid w:val="00976045"/>
    <w:rsid w:val="00976D69"/>
    <w:rsid w:val="00977153"/>
    <w:rsid w:val="00977498"/>
    <w:rsid w:val="0098048F"/>
    <w:rsid w:val="00980A74"/>
    <w:rsid w:val="00981950"/>
    <w:rsid w:val="00982C15"/>
    <w:rsid w:val="0098357D"/>
    <w:rsid w:val="009837BE"/>
    <w:rsid w:val="0098385F"/>
    <w:rsid w:val="009838BD"/>
    <w:rsid w:val="00984E68"/>
    <w:rsid w:val="0098596A"/>
    <w:rsid w:val="0098607C"/>
    <w:rsid w:val="00986272"/>
    <w:rsid w:val="009866DB"/>
    <w:rsid w:val="00986C07"/>
    <w:rsid w:val="00986C2D"/>
    <w:rsid w:val="00986E6A"/>
    <w:rsid w:val="00990481"/>
    <w:rsid w:val="00991302"/>
    <w:rsid w:val="0099162B"/>
    <w:rsid w:val="009926EB"/>
    <w:rsid w:val="00992B65"/>
    <w:rsid w:val="00992F6A"/>
    <w:rsid w:val="0099324D"/>
    <w:rsid w:val="0099364E"/>
    <w:rsid w:val="009939CB"/>
    <w:rsid w:val="00993CAE"/>
    <w:rsid w:val="00994FDE"/>
    <w:rsid w:val="00996909"/>
    <w:rsid w:val="00996EC8"/>
    <w:rsid w:val="00997B61"/>
    <w:rsid w:val="009A1687"/>
    <w:rsid w:val="009A2397"/>
    <w:rsid w:val="009A4254"/>
    <w:rsid w:val="009A4FD6"/>
    <w:rsid w:val="009A52A4"/>
    <w:rsid w:val="009A7421"/>
    <w:rsid w:val="009B0936"/>
    <w:rsid w:val="009B3230"/>
    <w:rsid w:val="009B3682"/>
    <w:rsid w:val="009B3CFF"/>
    <w:rsid w:val="009B3D30"/>
    <w:rsid w:val="009B4486"/>
    <w:rsid w:val="009B4F21"/>
    <w:rsid w:val="009B5743"/>
    <w:rsid w:val="009B5C59"/>
    <w:rsid w:val="009B6E1F"/>
    <w:rsid w:val="009C077A"/>
    <w:rsid w:val="009C0B44"/>
    <w:rsid w:val="009C0C3B"/>
    <w:rsid w:val="009C0E9E"/>
    <w:rsid w:val="009C2B7C"/>
    <w:rsid w:val="009C2DAB"/>
    <w:rsid w:val="009C3495"/>
    <w:rsid w:val="009C3685"/>
    <w:rsid w:val="009C488F"/>
    <w:rsid w:val="009C64BE"/>
    <w:rsid w:val="009C6C7A"/>
    <w:rsid w:val="009C6CD6"/>
    <w:rsid w:val="009C730E"/>
    <w:rsid w:val="009D4448"/>
    <w:rsid w:val="009D4CB1"/>
    <w:rsid w:val="009D4CD5"/>
    <w:rsid w:val="009D5B57"/>
    <w:rsid w:val="009D5F2E"/>
    <w:rsid w:val="009D61EF"/>
    <w:rsid w:val="009D6250"/>
    <w:rsid w:val="009E0121"/>
    <w:rsid w:val="009E03A1"/>
    <w:rsid w:val="009E17BA"/>
    <w:rsid w:val="009E1D29"/>
    <w:rsid w:val="009E230D"/>
    <w:rsid w:val="009E2FB5"/>
    <w:rsid w:val="009E3189"/>
    <w:rsid w:val="009E37CE"/>
    <w:rsid w:val="009E4A77"/>
    <w:rsid w:val="009E7F64"/>
    <w:rsid w:val="009F05D1"/>
    <w:rsid w:val="009F11B7"/>
    <w:rsid w:val="009F1434"/>
    <w:rsid w:val="009F199C"/>
    <w:rsid w:val="009F2026"/>
    <w:rsid w:val="009F2E1A"/>
    <w:rsid w:val="009F317C"/>
    <w:rsid w:val="009F3F3F"/>
    <w:rsid w:val="009F540C"/>
    <w:rsid w:val="009F5AB0"/>
    <w:rsid w:val="009F5FC9"/>
    <w:rsid w:val="009F7032"/>
    <w:rsid w:val="00A02B5F"/>
    <w:rsid w:val="00A031E7"/>
    <w:rsid w:val="00A0342A"/>
    <w:rsid w:val="00A0392B"/>
    <w:rsid w:val="00A03A99"/>
    <w:rsid w:val="00A04375"/>
    <w:rsid w:val="00A048C7"/>
    <w:rsid w:val="00A05220"/>
    <w:rsid w:val="00A11561"/>
    <w:rsid w:val="00A115F6"/>
    <w:rsid w:val="00A11ECA"/>
    <w:rsid w:val="00A12090"/>
    <w:rsid w:val="00A12D69"/>
    <w:rsid w:val="00A131D2"/>
    <w:rsid w:val="00A14C10"/>
    <w:rsid w:val="00A15F0A"/>
    <w:rsid w:val="00A15F5E"/>
    <w:rsid w:val="00A1644A"/>
    <w:rsid w:val="00A1667C"/>
    <w:rsid w:val="00A17C2F"/>
    <w:rsid w:val="00A17D2D"/>
    <w:rsid w:val="00A20363"/>
    <w:rsid w:val="00A20606"/>
    <w:rsid w:val="00A2217F"/>
    <w:rsid w:val="00A22301"/>
    <w:rsid w:val="00A229F1"/>
    <w:rsid w:val="00A22A9D"/>
    <w:rsid w:val="00A22F42"/>
    <w:rsid w:val="00A23182"/>
    <w:rsid w:val="00A232D9"/>
    <w:rsid w:val="00A243B5"/>
    <w:rsid w:val="00A2467F"/>
    <w:rsid w:val="00A25F40"/>
    <w:rsid w:val="00A262EA"/>
    <w:rsid w:val="00A27773"/>
    <w:rsid w:val="00A27D58"/>
    <w:rsid w:val="00A30277"/>
    <w:rsid w:val="00A31672"/>
    <w:rsid w:val="00A318C1"/>
    <w:rsid w:val="00A327CC"/>
    <w:rsid w:val="00A32882"/>
    <w:rsid w:val="00A32A89"/>
    <w:rsid w:val="00A33A30"/>
    <w:rsid w:val="00A33F3A"/>
    <w:rsid w:val="00A34615"/>
    <w:rsid w:val="00A36DBA"/>
    <w:rsid w:val="00A400F1"/>
    <w:rsid w:val="00A4060F"/>
    <w:rsid w:val="00A40A41"/>
    <w:rsid w:val="00A40B8B"/>
    <w:rsid w:val="00A41FAF"/>
    <w:rsid w:val="00A4209D"/>
    <w:rsid w:val="00A441A0"/>
    <w:rsid w:val="00A45040"/>
    <w:rsid w:val="00A46824"/>
    <w:rsid w:val="00A468D4"/>
    <w:rsid w:val="00A51D02"/>
    <w:rsid w:val="00A53F46"/>
    <w:rsid w:val="00A5511A"/>
    <w:rsid w:val="00A55C9E"/>
    <w:rsid w:val="00A56AE9"/>
    <w:rsid w:val="00A57435"/>
    <w:rsid w:val="00A5794D"/>
    <w:rsid w:val="00A6088B"/>
    <w:rsid w:val="00A60955"/>
    <w:rsid w:val="00A609E6"/>
    <w:rsid w:val="00A60EE9"/>
    <w:rsid w:val="00A61692"/>
    <w:rsid w:val="00A61822"/>
    <w:rsid w:val="00A61F37"/>
    <w:rsid w:val="00A623B0"/>
    <w:rsid w:val="00A628E5"/>
    <w:rsid w:val="00A62D49"/>
    <w:rsid w:val="00A647AA"/>
    <w:rsid w:val="00A65392"/>
    <w:rsid w:val="00A66BC5"/>
    <w:rsid w:val="00A67961"/>
    <w:rsid w:val="00A707A7"/>
    <w:rsid w:val="00A70C46"/>
    <w:rsid w:val="00A71EE8"/>
    <w:rsid w:val="00A72993"/>
    <w:rsid w:val="00A74365"/>
    <w:rsid w:val="00A74507"/>
    <w:rsid w:val="00A75017"/>
    <w:rsid w:val="00A75EB5"/>
    <w:rsid w:val="00A816D6"/>
    <w:rsid w:val="00A81AA5"/>
    <w:rsid w:val="00A823C7"/>
    <w:rsid w:val="00A8250D"/>
    <w:rsid w:val="00A82B0B"/>
    <w:rsid w:val="00A82C40"/>
    <w:rsid w:val="00A82F27"/>
    <w:rsid w:val="00A848C5"/>
    <w:rsid w:val="00A84BBF"/>
    <w:rsid w:val="00A85370"/>
    <w:rsid w:val="00A868BD"/>
    <w:rsid w:val="00A9111B"/>
    <w:rsid w:val="00A9369D"/>
    <w:rsid w:val="00A93B40"/>
    <w:rsid w:val="00A9586E"/>
    <w:rsid w:val="00A95A15"/>
    <w:rsid w:val="00A96DC1"/>
    <w:rsid w:val="00A96EB5"/>
    <w:rsid w:val="00A97BFA"/>
    <w:rsid w:val="00AA052C"/>
    <w:rsid w:val="00AA1A8B"/>
    <w:rsid w:val="00AA1B50"/>
    <w:rsid w:val="00AA1C88"/>
    <w:rsid w:val="00AA27C5"/>
    <w:rsid w:val="00AA2C0C"/>
    <w:rsid w:val="00AA2DD8"/>
    <w:rsid w:val="00AA4199"/>
    <w:rsid w:val="00AA5116"/>
    <w:rsid w:val="00AA5F6E"/>
    <w:rsid w:val="00AA64EF"/>
    <w:rsid w:val="00AA65F0"/>
    <w:rsid w:val="00AA6A17"/>
    <w:rsid w:val="00AA6CC3"/>
    <w:rsid w:val="00AA705E"/>
    <w:rsid w:val="00AA7340"/>
    <w:rsid w:val="00AA77CD"/>
    <w:rsid w:val="00AA781F"/>
    <w:rsid w:val="00AB0A43"/>
    <w:rsid w:val="00AB0F50"/>
    <w:rsid w:val="00AB136F"/>
    <w:rsid w:val="00AB29DF"/>
    <w:rsid w:val="00AB2D6A"/>
    <w:rsid w:val="00AB341E"/>
    <w:rsid w:val="00AB3B71"/>
    <w:rsid w:val="00AB4248"/>
    <w:rsid w:val="00AB42A7"/>
    <w:rsid w:val="00AB4498"/>
    <w:rsid w:val="00AB45D6"/>
    <w:rsid w:val="00AB5684"/>
    <w:rsid w:val="00AB6E27"/>
    <w:rsid w:val="00AB74B5"/>
    <w:rsid w:val="00AC06DE"/>
    <w:rsid w:val="00AC0C00"/>
    <w:rsid w:val="00AC2496"/>
    <w:rsid w:val="00AC2500"/>
    <w:rsid w:val="00AC26DB"/>
    <w:rsid w:val="00AC2A3B"/>
    <w:rsid w:val="00AC2BDB"/>
    <w:rsid w:val="00AC4A3E"/>
    <w:rsid w:val="00AC70EE"/>
    <w:rsid w:val="00AC73A8"/>
    <w:rsid w:val="00AC7C15"/>
    <w:rsid w:val="00AD0567"/>
    <w:rsid w:val="00AD0A8B"/>
    <w:rsid w:val="00AD0DF4"/>
    <w:rsid w:val="00AD13E3"/>
    <w:rsid w:val="00AD1966"/>
    <w:rsid w:val="00AD2977"/>
    <w:rsid w:val="00AD3240"/>
    <w:rsid w:val="00AD33E8"/>
    <w:rsid w:val="00AD3812"/>
    <w:rsid w:val="00AD48B2"/>
    <w:rsid w:val="00AD64C4"/>
    <w:rsid w:val="00AD64CA"/>
    <w:rsid w:val="00AD6647"/>
    <w:rsid w:val="00AE1888"/>
    <w:rsid w:val="00AE1A5A"/>
    <w:rsid w:val="00AE2422"/>
    <w:rsid w:val="00AE2FD4"/>
    <w:rsid w:val="00AE34A8"/>
    <w:rsid w:val="00AE37E0"/>
    <w:rsid w:val="00AE3D87"/>
    <w:rsid w:val="00AE5B8C"/>
    <w:rsid w:val="00AE725A"/>
    <w:rsid w:val="00AE75BC"/>
    <w:rsid w:val="00AF015B"/>
    <w:rsid w:val="00AF0AD6"/>
    <w:rsid w:val="00AF18B6"/>
    <w:rsid w:val="00AF1F0F"/>
    <w:rsid w:val="00AF241D"/>
    <w:rsid w:val="00AF25EF"/>
    <w:rsid w:val="00AF298F"/>
    <w:rsid w:val="00AF2EC8"/>
    <w:rsid w:val="00AF353C"/>
    <w:rsid w:val="00AF3F44"/>
    <w:rsid w:val="00AF4444"/>
    <w:rsid w:val="00AF6EEA"/>
    <w:rsid w:val="00AF72BF"/>
    <w:rsid w:val="00B00D9C"/>
    <w:rsid w:val="00B0317F"/>
    <w:rsid w:val="00B0538A"/>
    <w:rsid w:val="00B059ED"/>
    <w:rsid w:val="00B0693C"/>
    <w:rsid w:val="00B10EDB"/>
    <w:rsid w:val="00B12FD4"/>
    <w:rsid w:val="00B13968"/>
    <w:rsid w:val="00B15A64"/>
    <w:rsid w:val="00B15FC1"/>
    <w:rsid w:val="00B17487"/>
    <w:rsid w:val="00B17ACA"/>
    <w:rsid w:val="00B2008F"/>
    <w:rsid w:val="00B2038A"/>
    <w:rsid w:val="00B20772"/>
    <w:rsid w:val="00B20CB2"/>
    <w:rsid w:val="00B212F2"/>
    <w:rsid w:val="00B22FC8"/>
    <w:rsid w:val="00B23250"/>
    <w:rsid w:val="00B23F09"/>
    <w:rsid w:val="00B247A2"/>
    <w:rsid w:val="00B24A54"/>
    <w:rsid w:val="00B24B44"/>
    <w:rsid w:val="00B25C87"/>
    <w:rsid w:val="00B27080"/>
    <w:rsid w:val="00B27B56"/>
    <w:rsid w:val="00B315C2"/>
    <w:rsid w:val="00B32861"/>
    <w:rsid w:val="00B33146"/>
    <w:rsid w:val="00B33A12"/>
    <w:rsid w:val="00B34887"/>
    <w:rsid w:val="00B34ECF"/>
    <w:rsid w:val="00B351BC"/>
    <w:rsid w:val="00B3528F"/>
    <w:rsid w:val="00B413D3"/>
    <w:rsid w:val="00B424F2"/>
    <w:rsid w:val="00B427E1"/>
    <w:rsid w:val="00B432F2"/>
    <w:rsid w:val="00B436F9"/>
    <w:rsid w:val="00B43D38"/>
    <w:rsid w:val="00B43E74"/>
    <w:rsid w:val="00B441D6"/>
    <w:rsid w:val="00B445C2"/>
    <w:rsid w:val="00B448C6"/>
    <w:rsid w:val="00B45DA5"/>
    <w:rsid w:val="00B46038"/>
    <w:rsid w:val="00B46B8E"/>
    <w:rsid w:val="00B46C69"/>
    <w:rsid w:val="00B475A6"/>
    <w:rsid w:val="00B507BE"/>
    <w:rsid w:val="00B50EB3"/>
    <w:rsid w:val="00B513F6"/>
    <w:rsid w:val="00B51859"/>
    <w:rsid w:val="00B53098"/>
    <w:rsid w:val="00B53E9F"/>
    <w:rsid w:val="00B55208"/>
    <w:rsid w:val="00B55980"/>
    <w:rsid w:val="00B563E9"/>
    <w:rsid w:val="00B57366"/>
    <w:rsid w:val="00B57406"/>
    <w:rsid w:val="00B607D3"/>
    <w:rsid w:val="00B60C11"/>
    <w:rsid w:val="00B60EF9"/>
    <w:rsid w:val="00B61508"/>
    <w:rsid w:val="00B62172"/>
    <w:rsid w:val="00B634AA"/>
    <w:rsid w:val="00B635BA"/>
    <w:rsid w:val="00B643D3"/>
    <w:rsid w:val="00B64762"/>
    <w:rsid w:val="00B64BC5"/>
    <w:rsid w:val="00B65182"/>
    <w:rsid w:val="00B65446"/>
    <w:rsid w:val="00B66889"/>
    <w:rsid w:val="00B671CC"/>
    <w:rsid w:val="00B67537"/>
    <w:rsid w:val="00B67EA5"/>
    <w:rsid w:val="00B70956"/>
    <w:rsid w:val="00B71ACD"/>
    <w:rsid w:val="00B74789"/>
    <w:rsid w:val="00B756E2"/>
    <w:rsid w:val="00B7591A"/>
    <w:rsid w:val="00B75BE1"/>
    <w:rsid w:val="00B75E60"/>
    <w:rsid w:val="00B77304"/>
    <w:rsid w:val="00B8011F"/>
    <w:rsid w:val="00B8020B"/>
    <w:rsid w:val="00B8210C"/>
    <w:rsid w:val="00B84208"/>
    <w:rsid w:val="00B847D5"/>
    <w:rsid w:val="00B8488F"/>
    <w:rsid w:val="00B86034"/>
    <w:rsid w:val="00B86231"/>
    <w:rsid w:val="00B87238"/>
    <w:rsid w:val="00B87502"/>
    <w:rsid w:val="00B8754D"/>
    <w:rsid w:val="00B87646"/>
    <w:rsid w:val="00B87753"/>
    <w:rsid w:val="00B87B3A"/>
    <w:rsid w:val="00B9028E"/>
    <w:rsid w:val="00B90480"/>
    <w:rsid w:val="00B90F72"/>
    <w:rsid w:val="00B91CE0"/>
    <w:rsid w:val="00B9244A"/>
    <w:rsid w:val="00B92A99"/>
    <w:rsid w:val="00B94F50"/>
    <w:rsid w:val="00B94F99"/>
    <w:rsid w:val="00B95592"/>
    <w:rsid w:val="00B956DF"/>
    <w:rsid w:val="00B95AA5"/>
    <w:rsid w:val="00B95C2A"/>
    <w:rsid w:val="00B95F43"/>
    <w:rsid w:val="00B96BCC"/>
    <w:rsid w:val="00B96F0C"/>
    <w:rsid w:val="00B975D2"/>
    <w:rsid w:val="00B979A6"/>
    <w:rsid w:val="00BA070D"/>
    <w:rsid w:val="00BA0757"/>
    <w:rsid w:val="00BA11AC"/>
    <w:rsid w:val="00BA19BE"/>
    <w:rsid w:val="00BA52B5"/>
    <w:rsid w:val="00BA5E76"/>
    <w:rsid w:val="00BA6342"/>
    <w:rsid w:val="00BA706C"/>
    <w:rsid w:val="00BB02F7"/>
    <w:rsid w:val="00BB0B44"/>
    <w:rsid w:val="00BB0BD4"/>
    <w:rsid w:val="00BB0C21"/>
    <w:rsid w:val="00BB123A"/>
    <w:rsid w:val="00BB3980"/>
    <w:rsid w:val="00BB3DE8"/>
    <w:rsid w:val="00BB3EFC"/>
    <w:rsid w:val="00BB4827"/>
    <w:rsid w:val="00BB602C"/>
    <w:rsid w:val="00BB657E"/>
    <w:rsid w:val="00BB6BD5"/>
    <w:rsid w:val="00BB7335"/>
    <w:rsid w:val="00BB7454"/>
    <w:rsid w:val="00BC1865"/>
    <w:rsid w:val="00BC1BEC"/>
    <w:rsid w:val="00BC2CB3"/>
    <w:rsid w:val="00BC35BF"/>
    <w:rsid w:val="00BC536E"/>
    <w:rsid w:val="00BC635E"/>
    <w:rsid w:val="00BC675B"/>
    <w:rsid w:val="00BC6D6C"/>
    <w:rsid w:val="00BC6DCB"/>
    <w:rsid w:val="00BD00F2"/>
    <w:rsid w:val="00BD5F1E"/>
    <w:rsid w:val="00BD672E"/>
    <w:rsid w:val="00BD6B2F"/>
    <w:rsid w:val="00BD7390"/>
    <w:rsid w:val="00BD785C"/>
    <w:rsid w:val="00BD7C06"/>
    <w:rsid w:val="00BE008D"/>
    <w:rsid w:val="00BE04F4"/>
    <w:rsid w:val="00BE0F0F"/>
    <w:rsid w:val="00BE1139"/>
    <w:rsid w:val="00BE2060"/>
    <w:rsid w:val="00BE2A72"/>
    <w:rsid w:val="00BE2F63"/>
    <w:rsid w:val="00BE4831"/>
    <w:rsid w:val="00BE5409"/>
    <w:rsid w:val="00BE5414"/>
    <w:rsid w:val="00BE5731"/>
    <w:rsid w:val="00BE5D17"/>
    <w:rsid w:val="00BE621C"/>
    <w:rsid w:val="00BE662A"/>
    <w:rsid w:val="00BF07B1"/>
    <w:rsid w:val="00BF1A6D"/>
    <w:rsid w:val="00BF1F9C"/>
    <w:rsid w:val="00BF2816"/>
    <w:rsid w:val="00BF2F15"/>
    <w:rsid w:val="00BF2F65"/>
    <w:rsid w:val="00BF4D97"/>
    <w:rsid w:val="00BF577F"/>
    <w:rsid w:val="00BF59B0"/>
    <w:rsid w:val="00BF5F23"/>
    <w:rsid w:val="00BF72B3"/>
    <w:rsid w:val="00BF7557"/>
    <w:rsid w:val="00BF7737"/>
    <w:rsid w:val="00C012FB"/>
    <w:rsid w:val="00C01B0C"/>
    <w:rsid w:val="00C0264F"/>
    <w:rsid w:val="00C0274A"/>
    <w:rsid w:val="00C02909"/>
    <w:rsid w:val="00C05487"/>
    <w:rsid w:val="00C05902"/>
    <w:rsid w:val="00C05ABB"/>
    <w:rsid w:val="00C1113D"/>
    <w:rsid w:val="00C112A0"/>
    <w:rsid w:val="00C11758"/>
    <w:rsid w:val="00C1236B"/>
    <w:rsid w:val="00C132AB"/>
    <w:rsid w:val="00C135E9"/>
    <w:rsid w:val="00C13E8F"/>
    <w:rsid w:val="00C143BD"/>
    <w:rsid w:val="00C161A0"/>
    <w:rsid w:val="00C1653C"/>
    <w:rsid w:val="00C1753E"/>
    <w:rsid w:val="00C17835"/>
    <w:rsid w:val="00C17D7B"/>
    <w:rsid w:val="00C202D0"/>
    <w:rsid w:val="00C20576"/>
    <w:rsid w:val="00C211F2"/>
    <w:rsid w:val="00C21E09"/>
    <w:rsid w:val="00C22265"/>
    <w:rsid w:val="00C253CD"/>
    <w:rsid w:val="00C307A9"/>
    <w:rsid w:val="00C314DF"/>
    <w:rsid w:val="00C33E66"/>
    <w:rsid w:val="00C34F45"/>
    <w:rsid w:val="00C35633"/>
    <w:rsid w:val="00C3565A"/>
    <w:rsid w:val="00C366FC"/>
    <w:rsid w:val="00C36B84"/>
    <w:rsid w:val="00C36E23"/>
    <w:rsid w:val="00C41E73"/>
    <w:rsid w:val="00C42323"/>
    <w:rsid w:val="00C42700"/>
    <w:rsid w:val="00C42F00"/>
    <w:rsid w:val="00C431CB"/>
    <w:rsid w:val="00C444A2"/>
    <w:rsid w:val="00C4514C"/>
    <w:rsid w:val="00C45EB2"/>
    <w:rsid w:val="00C46470"/>
    <w:rsid w:val="00C513A7"/>
    <w:rsid w:val="00C52438"/>
    <w:rsid w:val="00C5258A"/>
    <w:rsid w:val="00C52A4C"/>
    <w:rsid w:val="00C52F95"/>
    <w:rsid w:val="00C5309C"/>
    <w:rsid w:val="00C542BE"/>
    <w:rsid w:val="00C544C4"/>
    <w:rsid w:val="00C5488B"/>
    <w:rsid w:val="00C54AA3"/>
    <w:rsid w:val="00C5532B"/>
    <w:rsid w:val="00C55943"/>
    <w:rsid w:val="00C55B91"/>
    <w:rsid w:val="00C5789B"/>
    <w:rsid w:val="00C57CA7"/>
    <w:rsid w:val="00C57E51"/>
    <w:rsid w:val="00C60584"/>
    <w:rsid w:val="00C61832"/>
    <w:rsid w:val="00C6207A"/>
    <w:rsid w:val="00C621C6"/>
    <w:rsid w:val="00C636C7"/>
    <w:rsid w:val="00C6393E"/>
    <w:rsid w:val="00C63988"/>
    <w:rsid w:val="00C64FFA"/>
    <w:rsid w:val="00C652EA"/>
    <w:rsid w:val="00C659E3"/>
    <w:rsid w:val="00C66F99"/>
    <w:rsid w:val="00C71D86"/>
    <w:rsid w:val="00C7292F"/>
    <w:rsid w:val="00C72AE8"/>
    <w:rsid w:val="00C72D65"/>
    <w:rsid w:val="00C73489"/>
    <w:rsid w:val="00C75235"/>
    <w:rsid w:val="00C7603E"/>
    <w:rsid w:val="00C7782B"/>
    <w:rsid w:val="00C778FB"/>
    <w:rsid w:val="00C805EA"/>
    <w:rsid w:val="00C8197A"/>
    <w:rsid w:val="00C81F9C"/>
    <w:rsid w:val="00C82537"/>
    <w:rsid w:val="00C82FCA"/>
    <w:rsid w:val="00C84DD0"/>
    <w:rsid w:val="00C85403"/>
    <w:rsid w:val="00C856CB"/>
    <w:rsid w:val="00C856DB"/>
    <w:rsid w:val="00C863C0"/>
    <w:rsid w:val="00C86E06"/>
    <w:rsid w:val="00C87149"/>
    <w:rsid w:val="00C876E9"/>
    <w:rsid w:val="00C902A8"/>
    <w:rsid w:val="00C9079B"/>
    <w:rsid w:val="00C908A0"/>
    <w:rsid w:val="00C918AB"/>
    <w:rsid w:val="00C918F6"/>
    <w:rsid w:val="00C91CFB"/>
    <w:rsid w:val="00C92052"/>
    <w:rsid w:val="00C922C8"/>
    <w:rsid w:val="00C923DC"/>
    <w:rsid w:val="00C945FB"/>
    <w:rsid w:val="00C94B2D"/>
    <w:rsid w:val="00C959FB"/>
    <w:rsid w:val="00C95A83"/>
    <w:rsid w:val="00C9667C"/>
    <w:rsid w:val="00C97283"/>
    <w:rsid w:val="00C973B6"/>
    <w:rsid w:val="00C97486"/>
    <w:rsid w:val="00CA1773"/>
    <w:rsid w:val="00CA1B20"/>
    <w:rsid w:val="00CA1B96"/>
    <w:rsid w:val="00CA1F5E"/>
    <w:rsid w:val="00CA2EFC"/>
    <w:rsid w:val="00CA35AA"/>
    <w:rsid w:val="00CA3D33"/>
    <w:rsid w:val="00CA430D"/>
    <w:rsid w:val="00CA4CCE"/>
    <w:rsid w:val="00CA6224"/>
    <w:rsid w:val="00CA688C"/>
    <w:rsid w:val="00CB03DE"/>
    <w:rsid w:val="00CB1874"/>
    <w:rsid w:val="00CB18F6"/>
    <w:rsid w:val="00CB1CBA"/>
    <w:rsid w:val="00CB1EE5"/>
    <w:rsid w:val="00CB29FD"/>
    <w:rsid w:val="00CB2CE3"/>
    <w:rsid w:val="00CB493B"/>
    <w:rsid w:val="00CB571D"/>
    <w:rsid w:val="00CB7498"/>
    <w:rsid w:val="00CC0BBD"/>
    <w:rsid w:val="00CC1BB6"/>
    <w:rsid w:val="00CC1C56"/>
    <w:rsid w:val="00CC23CD"/>
    <w:rsid w:val="00CC36AE"/>
    <w:rsid w:val="00CC39EA"/>
    <w:rsid w:val="00CC3E41"/>
    <w:rsid w:val="00CC4FD3"/>
    <w:rsid w:val="00CC52EF"/>
    <w:rsid w:val="00CC6217"/>
    <w:rsid w:val="00CC6E6F"/>
    <w:rsid w:val="00CC7561"/>
    <w:rsid w:val="00CC7C2C"/>
    <w:rsid w:val="00CD0197"/>
    <w:rsid w:val="00CD13D6"/>
    <w:rsid w:val="00CD203E"/>
    <w:rsid w:val="00CD2299"/>
    <w:rsid w:val="00CD2534"/>
    <w:rsid w:val="00CD2CA5"/>
    <w:rsid w:val="00CD2F79"/>
    <w:rsid w:val="00CD4096"/>
    <w:rsid w:val="00CD413C"/>
    <w:rsid w:val="00CD474A"/>
    <w:rsid w:val="00CD5802"/>
    <w:rsid w:val="00CD5F27"/>
    <w:rsid w:val="00CD6324"/>
    <w:rsid w:val="00CD7A46"/>
    <w:rsid w:val="00CE139D"/>
    <w:rsid w:val="00CE17A6"/>
    <w:rsid w:val="00CE18F3"/>
    <w:rsid w:val="00CE1DED"/>
    <w:rsid w:val="00CE1E2E"/>
    <w:rsid w:val="00CE2B41"/>
    <w:rsid w:val="00CE2BA5"/>
    <w:rsid w:val="00CE3681"/>
    <w:rsid w:val="00CE45B8"/>
    <w:rsid w:val="00CE45F9"/>
    <w:rsid w:val="00CE48E6"/>
    <w:rsid w:val="00CE517A"/>
    <w:rsid w:val="00CE57BC"/>
    <w:rsid w:val="00CE60FC"/>
    <w:rsid w:val="00CE690E"/>
    <w:rsid w:val="00CE7DC1"/>
    <w:rsid w:val="00CE7E96"/>
    <w:rsid w:val="00CF0539"/>
    <w:rsid w:val="00CF2C76"/>
    <w:rsid w:val="00CF2F3F"/>
    <w:rsid w:val="00CF349E"/>
    <w:rsid w:val="00CF4042"/>
    <w:rsid w:val="00CF4249"/>
    <w:rsid w:val="00CF6122"/>
    <w:rsid w:val="00D004AA"/>
    <w:rsid w:val="00D01059"/>
    <w:rsid w:val="00D01CAF"/>
    <w:rsid w:val="00D020A9"/>
    <w:rsid w:val="00D02905"/>
    <w:rsid w:val="00D0468F"/>
    <w:rsid w:val="00D0479F"/>
    <w:rsid w:val="00D05050"/>
    <w:rsid w:val="00D0560A"/>
    <w:rsid w:val="00D06326"/>
    <w:rsid w:val="00D06CD1"/>
    <w:rsid w:val="00D12E4E"/>
    <w:rsid w:val="00D13B45"/>
    <w:rsid w:val="00D13B5D"/>
    <w:rsid w:val="00D14306"/>
    <w:rsid w:val="00D14963"/>
    <w:rsid w:val="00D14EDB"/>
    <w:rsid w:val="00D1547D"/>
    <w:rsid w:val="00D15DE1"/>
    <w:rsid w:val="00D16498"/>
    <w:rsid w:val="00D16D80"/>
    <w:rsid w:val="00D17C9C"/>
    <w:rsid w:val="00D17E2F"/>
    <w:rsid w:val="00D207E9"/>
    <w:rsid w:val="00D20B56"/>
    <w:rsid w:val="00D2203D"/>
    <w:rsid w:val="00D227B7"/>
    <w:rsid w:val="00D25961"/>
    <w:rsid w:val="00D25E09"/>
    <w:rsid w:val="00D26EFB"/>
    <w:rsid w:val="00D278CB"/>
    <w:rsid w:val="00D30F98"/>
    <w:rsid w:val="00D325EA"/>
    <w:rsid w:val="00D350F9"/>
    <w:rsid w:val="00D3513E"/>
    <w:rsid w:val="00D35F03"/>
    <w:rsid w:val="00D36EC6"/>
    <w:rsid w:val="00D419A7"/>
    <w:rsid w:val="00D41E15"/>
    <w:rsid w:val="00D4214E"/>
    <w:rsid w:val="00D42C19"/>
    <w:rsid w:val="00D42F67"/>
    <w:rsid w:val="00D43B25"/>
    <w:rsid w:val="00D449BD"/>
    <w:rsid w:val="00D452E0"/>
    <w:rsid w:val="00D46E47"/>
    <w:rsid w:val="00D47F25"/>
    <w:rsid w:val="00D522A1"/>
    <w:rsid w:val="00D522AB"/>
    <w:rsid w:val="00D54F91"/>
    <w:rsid w:val="00D5544F"/>
    <w:rsid w:val="00D55A43"/>
    <w:rsid w:val="00D60597"/>
    <w:rsid w:val="00D611B9"/>
    <w:rsid w:val="00D61D13"/>
    <w:rsid w:val="00D62111"/>
    <w:rsid w:val="00D6224E"/>
    <w:rsid w:val="00D63794"/>
    <w:rsid w:val="00D6542C"/>
    <w:rsid w:val="00D66D7A"/>
    <w:rsid w:val="00D673B0"/>
    <w:rsid w:val="00D6770F"/>
    <w:rsid w:val="00D67D85"/>
    <w:rsid w:val="00D7028A"/>
    <w:rsid w:val="00D705E5"/>
    <w:rsid w:val="00D726C1"/>
    <w:rsid w:val="00D72873"/>
    <w:rsid w:val="00D736C5"/>
    <w:rsid w:val="00D73B9B"/>
    <w:rsid w:val="00D74F3C"/>
    <w:rsid w:val="00D756C9"/>
    <w:rsid w:val="00D75916"/>
    <w:rsid w:val="00D774CB"/>
    <w:rsid w:val="00D77A43"/>
    <w:rsid w:val="00D801D2"/>
    <w:rsid w:val="00D80F0B"/>
    <w:rsid w:val="00D81B8C"/>
    <w:rsid w:val="00D81BB8"/>
    <w:rsid w:val="00D82070"/>
    <w:rsid w:val="00D82CA8"/>
    <w:rsid w:val="00D83132"/>
    <w:rsid w:val="00D8391A"/>
    <w:rsid w:val="00D83C1E"/>
    <w:rsid w:val="00D8450B"/>
    <w:rsid w:val="00D84CF7"/>
    <w:rsid w:val="00D8670A"/>
    <w:rsid w:val="00D86CDA"/>
    <w:rsid w:val="00D875B5"/>
    <w:rsid w:val="00D87C9D"/>
    <w:rsid w:val="00D87F2D"/>
    <w:rsid w:val="00D908B4"/>
    <w:rsid w:val="00D9096C"/>
    <w:rsid w:val="00D90C23"/>
    <w:rsid w:val="00D910C1"/>
    <w:rsid w:val="00D91456"/>
    <w:rsid w:val="00D925B1"/>
    <w:rsid w:val="00D9307A"/>
    <w:rsid w:val="00D93B27"/>
    <w:rsid w:val="00D94488"/>
    <w:rsid w:val="00D94745"/>
    <w:rsid w:val="00D95BE3"/>
    <w:rsid w:val="00D96AD2"/>
    <w:rsid w:val="00D96CA4"/>
    <w:rsid w:val="00D97045"/>
    <w:rsid w:val="00D97B45"/>
    <w:rsid w:val="00DA1872"/>
    <w:rsid w:val="00DA19BC"/>
    <w:rsid w:val="00DA1DB8"/>
    <w:rsid w:val="00DA3030"/>
    <w:rsid w:val="00DA41CC"/>
    <w:rsid w:val="00DA4D35"/>
    <w:rsid w:val="00DA5312"/>
    <w:rsid w:val="00DA60AC"/>
    <w:rsid w:val="00DA675F"/>
    <w:rsid w:val="00DA7F02"/>
    <w:rsid w:val="00DB0255"/>
    <w:rsid w:val="00DB0E16"/>
    <w:rsid w:val="00DB0F23"/>
    <w:rsid w:val="00DB104D"/>
    <w:rsid w:val="00DB1A71"/>
    <w:rsid w:val="00DB1FD0"/>
    <w:rsid w:val="00DB2B3C"/>
    <w:rsid w:val="00DB2D94"/>
    <w:rsid w:val="00DB40F3"/>
    <w:rsid w:val="00DB45D3"/>
    <w:rsid w:val="00DB5B5B"/>
    <w:rsid w:val="00DB63EE"/>
    <w:rsid w:val="00DB65D8"/>
    <w:rsid w:val="00DB77ED"/>
    <w:rsid w:val="00DB7BB3"/>
    <w:rsid w:val="00DC0FF1"/>
    <w:rsid w:val="00DC2534"/>
    <w:rsid w:val="00DC362E"/>
    <w:rsid w:val="00DC42D9"/>
    <w:rsid w:val="00DC69A4"/>
    <w:rsid w:val="00DC764E"/>
    <w:rsid w:val="00DC76D7"/>
    <w:rsid w:val="00DC7AC2"/>
    <w:rsid w:val="00DD07C1"/>
    <w:rsid w:val="00DD210F"/>
    <w:rsid w:val="00DD307D"/>
    <w:rsid w:val="00DD3CBE"/>
    <w:rsid w:val="00DD4EC1"/>
    <w:rsid w:val="00DD56D4"/>
    <w:rsid w:val="00DD690F"/>
    <w:rsid w:val="00DD6B9B"/>
    <w:rsid w:val="00DD7228"/>
    <w:rsid w:val="00DD735A"/>
    <w:rsid w:val="00DE1147"/>
    <w:rsid w:val="00DE1720"/>
    <w:rsid w:val="00DE42A0"/>
    <w:rsid w:val="00DE475B"/>
    <w:rsid w:val="00DE4CC8"/>
    <w:rsid w:val="00DE5735"/>
    <w:rsid w:val="00DF184D"/>
    <w:rsid w:val="00DF2154"/>
    <w:rsid w:val="00DF28AF"/>
    <w:rsid w:val="00DF2907"/>
    <w:rsid w:val="00DF2F88"/>
    <w:rsid w:val="00DF32A4"/>
    <w:rsid w:val="00DF3E9A"/>
    <w:rsid w:val="00DF57B3"/>
    <w:rsid w:val="00DF6C5B"/>
    <w:rsid w:val="00DF72FD"/>
    <w:rsid w:val="00DF7493"/>
    <w:rsid w:val="00DF7591"/>
    <w:rsid w:val="00DF7928"/>
    <w:rsid w:val="00E016B1"/>
    <w:rsid w:val="00E02588"/>
    <w:rsid w:val="00E02839"/>
    <w:rsid w:val="00E02BEA"/>
    <w:rsid w:val="00E030C3"/>
    <w:rsid w:val="00E03140"/>
    <w:rsid w:val="00E06FF2"/>
    <w:rsid w:val="00E126CA"/>
    <w:rsid w:val="00E12980"/>
    <w:rsid w:val="00E12ACD"/>
    <w:rsid w:val="00E12B35"/>
    <w:rsid w:val="00E14B0D"/>
    <w:rsid w:val="00E14BDF"/>
    <w:rsid w:val="00E15273"/>
    <w:rsid w:val="00E15B2D"/>
    <w:rsid w:val="00E178B4"/>
    <w:rsid w:val="00E1795E"/>
    <w:rsid w:val="00E20251"/>
    <w:rsid w:val="00E2036C"/>
    <w:rsid w:val="00E2056B"/>
    <w:rsid w:val="00E21048"/>
    <w:rsid w:val="00E225E2"/>
    <w:rsid w:val="00E226BC"/>
    <w:rsid w:val="00E22AD2"/>
    <w:rsid w:val="00E22B85"/>
    <w:rsid w:val="00E23A7D"/>
    <w:rsid w:val="00E23FD5"/>
    <w:rsid w:val="00E240A4"/>
    <w:rsid w:val="00E24F1A"/>
    <w:rsid w:val="00E25BA5"/>
    <w:rsid w:val="00E25F42"/>
    <w:rsid w:val="00E269DB"/>
    <w:rsid w:val="00E27F39"/>
    <w:rsid w:val="00E31653"/>
    <w:rsid w:val="00E31A4A"/>
    <w:rsid w:val="00E331FC"/>
    <w:rsid w:val="00E335E9"/>
    <w:rsid w:val="00E33CD2"/>
    <w:rsid w:val="00E3400C"/>
    <w:rsid w:val="00E34180"/>
    <w:rsid w:val="00E36120"/>
    <w:rsid w:val="00E3678D"/>
    <w:rsid w:val="00E373AB"/>
    <w:rsid w:val="00E375B7"/>
    <w:rsid w:val="00E37E28"/>
    <w:rsid w:val="00E403E9"/>
    <w:rsid w:val="00E421B5"/>
    <w:rsid w:val="00E42FD9"/>
    <w:rsid w:val="00E459E9"/>
    <w:rsid w:val="00E45AEA"/>
    <w:rsid w:val="00E45C0B"/>
    <w:rsid w:val="00E46A6E"/>
    <w:rsid w:val="00E51409"/>
    <w:rsid w:val="00E5209D"/>
    <w:rsid w:val="00E52AF9"/>
    <w:rsid w:val="00E53A79"/>
    <w:rsid w:val="00E53BE9"/>
    <w:rsid w:val="00E53FA6"/>
    <w:rsid w:val="00E53FFB"/>
    <w:rsid w:val="00E55CDD"/>
    <w:rsid w:val="00E563D5"/>
    <w:rsid w:val="00E56F8B"/>
    <w:rsid w:val="00E57066"/>
    <w:rsid w:val="00E60361"/>
    <w:rsid w:val="00E613AE"/>
    <w:rsid w:val="00E6190E"/>
    <w:rsid w:val="00E62196"/>
    <w:rsid w:val="00E6294F"/>
    <w:rsid w:val="00E634FA"/>
    <w:rsid w:val="00E63EBA"/>
    <w:rsid w:val="00E649A5"/>
    <w:rsid w:val="00E64EE0"/>
    <w:rsid w:val="00E64F47"/>
    <w:rsid w:val="00E659A0"/>
    <w:rsid w:val="00E65D58"/>
    <w:rsid w:val="00E664F0"/>
    <w:rsid w:val="00E66A49"/>
    <w:rsid w:val="00E66EE8"/>
    <w:rsid w:val="00E70A98"/>
    <w:rsid w:val="00E71738"/>
    <w:rsid w:val="00E72E21"/>
    <w:rsid w:val="00E74B0D"/>
    <w:rsid w:val="00E74DD5"/>
    <w:rsid w:val="00E76EAD"/>
    <w:rsid w:val="00E773EA"/>
    <w:rsid w:val="00E806D8"/>
    <w:rsid w:val="00E80798"/>
    <w:rsid w:val="00E80940"/>
    <w:rsid w:val="00E811E7"/>
    <w:rsid w:val="00E815D2"/>
    <w:rsid w:val="00E829DF"/>
    <w:rsid w:val="00E83673"/>
    <w:rsid w:val="00E83D6E"/>
    <w:rsid w:val="00E847CD"/>
    <w:rsid w:val="00E84C58"/>
    <w:rsid w:val="00E8537B"/>
    <w:rsid w:val="00E857A1"/>
    <w:rsid w:val="00E8618F"/>
    <w:rsid w:val="00E86807"/>
    <w:rsid w:val="00E870A0"/>
    <w:rsid w:val="00E875A3"/>
    <w:rsid w:val="00E8795F"/>
    <w:rsid w:val="00E87BED"/>
    <w:rsid w:val="00E87EF0"/>
    <w:rsid w:val="00E90E2F"/>
    <w:rsid w:val="00E928E2"/>
    <w:rsid w:val="00E9389D"/>
    <w:rsid w:val="00E93B29"/>
    <w:rsid w:val="00E942B1"/>
    <w:rsid w:val="00E946BD"/>
    <w:rsid w:val="00E94894"/>
    <w:rsid w:val="00E94A06"/>
    <w:rsid w:val="00E95185"/>
    <w:rsid w:val="00E95A4F"/>
    <w:rsid w:val="00E9661E"/>
    <w:rsid w:val="00E96956"/>
    <w:rsid w:val="00E9726B"/>
    <w:rsid w:val="00EA0AE4"/>
    <w:rsid w:val="00EA0B24"/>
    <w:rsid w:val="00EA0D36"/>
    <w:rsid w:val="00EA1202"/>
    <w:rsid w:val="00EA2AC2"/>
    <w:rsid w:val="00EA2F20"/>
    <w:rsid w:val="00EA33F0"/>
    <w:rsid w:val="00EA3ABD"/>
    <w:rsid w:val="00EA4731"/>
    <w:rsid w:val="00EA494B"/>
    <w:rsid w:val="00EA4A92"/>
    <w:rsid w:val="00EA56F0"/>
    <w:rsid w:val="00EA7643"/>
    <w:rsid w:val="00EB174B"/>
    <w:rsid w:val="00EB1B47"/>
    <w:rsid w:val="00EB1DE9"/>
    <w:rsid w:val="00EB2A9A"/>
    <w:rsid w:val="00EB2E3D"/>
    <w:rsid w:val="00EB34A4"/>
    <w:rsid w:val="00EB38D6"/>
    <w:rsid w:val="00EB3ABC"/>
    <w:rsid w:val="00EB430A"/>
    <w:rsid w:val="00EB5310"/>
    <w:rsid w:val="00EB6E45"/>
    <w:rsid w:val="00EB7444"/>
    <w:rsid w:val="00EC0F4B"/>
    <w:rsid w:val="00EC26E6"/>
    <w:rsid w:val="00EC2B9B"/>
    <w:rsid w:val="00EC30BC"/>
    <w:rsid w:val="00EC3DFE"/>
    <w:rsid w:val="00EC4226"/>
    <w:rsid w:val="00EC4665"/>
    <w:rsid w:val="00EC5052"/>
    <w:rsid w:val="00EC628C"/>
    <w:rsid w:val="00EC69B4"/>
    <w:rsid w:val="00EC69CC"/>
    <w:rsid w:val="00EC6C08"/>
    <w:rsid w:val="00EC6E19"/>
    <w:rsid w:val="00ED121D"/>
    <w:rsid w:val="00ED12ED"/>
    <w:rsid w:val="00ED1D0D"/>
    <w:rsid w:val="00ED37A6"/>
    <w:rsid w:val="00ED399F"/>
    <w:rsid w:val="00ED505A"/>
    <w:rsid w:val="00ED6947"/>
    <w:rsid w:val="00ED6E5A"/>
    <w:rsid w:val="00ED74DA"/>
    <w:rsid w:val="00EE108E"/>
    <w:rsid w:val="00EE17D5"/>
    <w:rsid w:val="00EE1BDB"/>
    <w:rsid w:val="00EE2489"/>
    <w:rsid w:val="00EE41AF"/>
    <w:rsid w:val="00EE4D43"/>
    <w:rsid w:val="00EE4FD1"/>
    <w:rsid w:val="00EE534A"/>
    <w:rsid w:val="00EE5A48"/>
    <w:rsid w:val="00EE5AD0"/>
    <w:rsid w:val="00EE6A4B"/>
    <w:rsid w:val="00EE7667"/>
    <w:rsid w:val="00EF01A0"/>
    <w:rsid w:val="00EF1518"/>
    <w:rsid w:val="00EF2751"/>
    <w:rsid w:val="00EF2850"/>
    <w:rsid w:val="00EF2A6C"/>
    <w:rsid w:val="00EF2F01"/>
    <w:rsid w:val="00EF3B8D"/>
    <w:rsid w:val="00EF4078"/>
    <w:rsid w:val="00EF4219"/>
    <w:rsid w:val="00EF4557"/>
    <w:rsid w:val="00EF4747"/>
    <w:rsid w:val="00EF4EAA"/>
    <w:rsid w:val="00EF540A"/>
    <w:rsid w:val="00EF593C"/>
    <w:rsid w:val="00EF6558"/>
    <w:rsid w:val="00EF77FA"/>
    <w:rsid w:val="00F002D5"/>
    <w:rsid w:val="00F01CB0"/>
    <w:rsid w:val="00F0279A"/>
    <w:rsid w:val="00F02962"/>
    <w:rsid w:val="00F02B8F"/>
    <w:rsid w:val="00F065BD"/>
    <w:rsid w:val="00F07D53"/>
    <w:rsid w:val="00F10096"/>
    <w:rsid w:val="00F10848"/>
    <w:rsid w:val="00F10D81"/>
    <w:rsid w:val="00F10D94"/>
    <w:rsid w:val="00F11712"/>
    <w:rsid w:val="00F12459"/>
    <w:rsid w:val="00F13DFB"/>
    <w:rsid w:val="00F143D9"/>
    <w:rsid w:val="00F14578"/>
    <w:rsid w:val="00F1493A"/>
    <w:rsid w:val="00F16133"/>
    <w:rsid w:val="00F1745E"/>
    <w:rsid w:val="00F21A45"/>
    <w:rsid w:val="00F22031"/>
    <w:rsid w:val="00F22961"/>
    <w:rsid w:val="00F22CDB"/>
    <w:rsid w:val="00F23610"/>
    <w:rsid w:val="00F237AA"/>
    <w:rsid w:val="00F23D2E"/>
    <w:rsid w:val="00F24250"/>
    <w:rsid w:val="00F2494B"/>
    <w:rsid w:val="00F24F87"/>
    <w:rsid w:val="00F26BBD"/>
    <w:rsid w:val="00F27A86"/>
    <w:rsid w:val="00F27B91"/>
    <w:rsid w:val="00F30344"/>
    <w:rsid w:val="00F30692"/>
    <w:rsid w:val="00F326D4"/>
    <w:rsid w:val="00F33330"/>
    <w:rsid w:val="00F3363C"/>
    <w:rsid w:val="00F33890"/>
    <w:rsid w:val="00F33D73"/>
    <w:rsid w:val="00F359E6"/>
    <w:rsid w:val="00F3684D"/>
    <w:rsid w:val="00F369FA"/>
    <w:rsid w:val="00F36D9B"/>
    <w:rsid w:val="00F376A0"/>
    <w:rsid w:val="00F37822"/>
    <w:rsid w:val="00F37C8C"/>
    <w:rsid w:val="00F401F2"/>
    <w:rsid w:val="00F40BDE"/>
    <w:rsid w:val="00F40D74"/>
    <w:rsid w:val="00F40E2E"/>
    <w:rsid w:val="00F41636"/>
    <w:rsid w:val="00F4252F"/>
    <w:rsid w:val="00F4535F"/>
    <w:rsid w:val="00F454B9"/>
    <w:rsid w:val="00F45682"/>
    <w:rsid w:val="00F46AE6"/>
    <w:rsid w:val="00F50229"/>
    <w:rsid w:val="00F50A39"/>
    <w:rsid w:val="00F50A70"/>
    <w:rsid w:val="00F51381"/>
    <w:rsid w:val="00F51B96"/>
    <w:rsid w:val="00F51E32"/>
    <w:rsid w:val="00F522CF"/>
    <w:rsid w:val="00F53217"/>
    <w:rsid w:val="00F5387E"/>
    <w:rsid w:val="00F53CD3"/>
    <w:rsid w:val="00F544B1"/>
    <w:rsid w:val="00F54868"/>
    <w:rsid w:val="00F54D19"/>
    <w:rsid w:val="00F55CF3"/>
    <w:rsid w:val="00F570B6"/>
    <w:rsid w:val="00F60B1D"/>
    <w:rsid w:val="00F62244"/>
    <w:rsid w:val="00F64564"/>
    <w:rsid w:val="00F64D06"/>
    <w:rsid w:val="00F650ED"/>
    <w:rsid w:val="00F6535E"/>
    <w:rsid w:val="00F65E13"/>
    <w:rsid w:val="00F66F48"/>
    <w:rsid w:val="00F700B5"/>
    <w:rsid w:val="00F70D11"/>
    <w:rsid w:val="00F7171D"/>
    <w:rsid w:val="00F71D41"/>
    <w:rsid w:val="00F7341A"/>
    <w:rsid w:val="00F74195"/>
    <w:rsid w:val="00F7453F"/>
    <w:rsid w:val="00F74587"/>
    <w:rsid w:val="00F74C52"/>
    <w:rsid w:val="00F758FE"/>
    <w:rsid w:val="00F75EA0"/>
    <w:rsid w:val="00F763C4"/>
    <w:rsid w:val="00F76B75"/>
    <w:rsid w:val="00F80260"/>
    <w:rsid w:val="00F818FD"/>
    <w:rsid w:val="00F81BC9"/>
    <w:rsid w:val="00F82012"/>
    <w:rsid w:val="00F83491"/>
    <w:rsid w:val="00F835DB"/>
    <w:rsid w:val="00F83B30"/>
    <w:rsid w:val="00F84DD0"/>
    <w:rsid w:val="00F8528F"/>
    <w:rsid w:val="00F85FC4"/>
    <w:rsid w:val="00F867E7"/>
    <w:rsid w:val="00F87C3E"/>
    <w:rsid w:val="00F900AE"/>
    <w:rsid w:val="00F91C78"/>
    <w:rsid w:val="00F9262F"/>
    <w:rsid w:val="00F92698"/>
    <w:rsid w:val="00F9277D"/>
    <w:rsid w:val="00F93593"/>
    <w:rsid w:val="00F93808"/>
    <w:rsid w:val="00F93978"/>
    <w:rsid w:val="00F93C54"/>
    <w:rsid w:val="00F93E09"/>
    <w:rsid w:val="00F9458B"/>
    <w:rsid w:val="00F960AB"/>
    <w:rsid w:val="00F9638E"/>
    <w:rsid w:val="00FA0B1D"/>
    <w:rsid w:val="00FA0BBB"/>
    <w:rsid w:val="00FA195E"/>
    <w:rsid w:val="00FA1E87"/>
    <w:rsid w:val="00FA23F7"/>
    <w:rsid w:val="00FA31C9"/>
    <w:rsid w:val="00FA3224"/>
    <w:rsid w:val="00FA40B3"/>
    <w:rsid w:val="00FA4407"/>
    <w:rsid w:val="00FA4751"/>
    <w:rsid w:val="00FA4FBC"/>
    <w:rsid w:val="00FA4FC9"/>
    <w:rsid w:val="00FA542F"/>
    <w:rsid w:val="00FA569D"/>
    <w:rsid w:val="00FA69CF"/>
    <w:rsid w:val="00FA7BD6"/>
    <w:rsid w:val="00FA7CA4"/>
    <w:rsid w:val="00FB151D"/>
    <w:rsid w:val="00FB2B50"/>
    <w:rsid w:val="00FB3B28"/>
    <w:rsid w:val="00FB422B"/>
    <w:rsid w:val="00FB66C5"/>
    <w:rsid w:val="00FC098D"/>
    <w:rsid w:val="00FC1110"/>
    <w:rsid w:val="00FC1938"/>
    <w:rsid w:val="00FC1B2A"/>
    <w:rsid w:val="00FC26E1"/>
    <w:rsid w:val="00FC28A2"/>
    <w:rsid w:val="00FC2E40"/>
    <w:rsid w:val="00FC3AC1"/>
    <w:rsid w:val="00FC4E7C"/>
    <w:rsid w:val="00FC5173"/>
    <w:rsid w:val="00FC6ABF"/>
    <w:rsid w:val="00FC7F9B"/>
    <w:rsid w:val="00FD0F70"/>
    <w:rsid w:val="00FD124D"/>
    <w:rsid w:val="00FD17C5"/>
    <w:rsid w:val="00FD1AAE"/>
    <w:rsid w:val="00FD20FA"/>
    <w:rsid w:val="00FD3BF3"/>
    <w:rsid w:val="00FD3F3E"/>
    <w:rsid w:val="00FD4F0D"/>
    <w:rsid w:val="00FD52D3"/>
    <w:rsid w:val="00FD5617"/>
    <w:rsid w:val="00FD5B02"/>
    <w:rsid w:val="00FD5B40"/>
    <w:rsid w:val="00FD5D90"/>
    <w:rsid w:val="00FD6F51"/>
    <w:rsid w:val="00FD7260"/>
    <w:rsid w:val="00FE0705"/>
    <w:rsid w:val="00FE0AF4"/>
    <w:rsid w:val="00FE1251"/>
    <w:rsid w:val="00FE1376"/>
    <w:rsid w:val="00FE310D"/>
    <w:rsid w:val="00FE3FF5"/>
    <w:rsid w:val="00FE6ED2"/>
    <w:rsid w:val="00FE74EF"/>
    <w:rsid w:val="00FF0F6C"/>
    <w:rsid w:val="00FF20E3"/>
    <w:rsid w:val="00FF2589"/>
    <w:rsid w:val="00FF2839"/>
    <w:rsid w:val="00FF2C59"/>
    <w:rsid w:val="00FF33BA"/>
    <w:rsid w:val="00FF36DB"/>
    <w:rsid w:val="00FF5423"/>
    <w:rsid w:val="00FF61A9"/>
    <w:rsid w:val="00FF69AE"/>
    <w:rsid w:val="00FF6A76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82" w:lineRule="exact"/>
      <w:ind w:righ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tabs>
        <w:tab w:val="center" w:pos="6634"/>
      </w:tabs>
      <w:spacing w:after="120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pacing w:line="180" w:lineRule="exact"/>
      <w:ind w:left="113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/>
      <w:ind w:left="113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90" w:line="144" w:lineRule="exact"/>
      <w:ind w:left="113"/>
      <w:jc w:val="center"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80" w:line="160" w:lineRule="exact"/>
      <w:jc w:val="center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60"/>
      <w:jc w:val="center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60" w:line="172" w:lineRule="exact"/>
      <w:outlineLvl w:val="7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7">
    <w:name w:val="caption"/>
    <w:basedOn w:val="a"/>
    <w:next w:val="a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paragraph" w:styleId="a8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9">
    <w:name w:val="Normal (Web)"/>
    <w:basedOn w:val="a"/>
    <w:rsid w:val="006C767A"/>
    <w:pPr>
      <w:spacing w:before="100" w:beforeAutospacing="1" w:after="100" w:afterAutospacing="1"/>
    </w:pPr>
  </w:style>
  <w:style w:type="paragraph" w:styleId="22">
    <w:name w:val="Body Text 2"/>
    <w:basedOn w:val="a"/>
    <w:rsid w:val="00273966"/>
    <w:pPr>
      <w:spacing w:after="120" w:line="480" w:lineRule="auto"/>
    </w:pPr>
  </w:style>
  <w:style w:type="paragraph" w:styleId="aa">
    <w:name w:val="Balloon Text"/>
    <w:basedOn w:val="a"/>
    <w:link w:val="ab"/>
    <w:rsid w:val="003C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747B"/>
    <w:rPr>
      <w:rFonts w:ascii="Tahoma" w:hAnsi="Tahoma" w:cs="Tahoma"/>
      <w:sz w:val="16"/>
      <w:szCs w:val="16"/>
    </w:rPr>
  </w:style>
  <w:style w:type="paragraph" w:styleId="ac">
    <w:name w:val="Normal Indent"/>
    <w:basedOn w:val="a"/>
    <w:rsid w:val="001C1F33"/>
    <w:pPr>
      <w:widowControl w:val="0"/>
      <w:ind w:left="720"/>
    </w:pPr>
    <w:rPr>
      <w:sz w:val="20"/>
      <w:szCs w:val="20"/>
    </w:rPr>
  </w:style>
  <w:style w:type="paragraph" w:customStyle="1" w:styleId="30">
    <w:name w:val="боковик3"/>
    <w:basedOn w:val="a"/>
    <w:rsid w:val="001C1F33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d">
    <w:name w:val="текст конц. сноски"/>
    <w:basedOn w:val="a"/>
    <w:rsid w:val="001C1F33"/>
    <w:pPr>
      <w:widowControl w:val="0"/>
    </w:pPr>
    <w:rPr>
      <w:sz w:val="20"/>
      <w:szCs w:val="20"/>
    </w:rPr>
  </w:style>
  <w:style w:type="paragraph" w:customStyle="1" w:styleId="10">
    <w:name w:val="боковик1"/>
    <w:basedOn w:val="a"/>
    <w:rsid w:val="001C1F33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1C1F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e">
    <w:name w:val="Body Text Indent"/>
    <w:basedOn w:val="a"/>
    <w:rsid w:val="001C1F33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">
    <w:name w:val="Block Text"/>
    <w:basedOn w:val="a"/>
    <w:rsid w:val="001C1F33"/>
    <w:pPr>
      <w:ind w:left="57" w:right="57" w:firstLine="709"/>
      <w:jc w:val="both"/>
    </w:pPr>
    <w:rPr>
      <w:sz w:val="28"/>
    </w:rPr>
  </w:style>
  <w:style w:type="paragraph" w:customStyle="1" w:styleId="xl29">
    <w:name w:val="xl29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1C1F3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0">
    <w:name w:val="боковик"/>
    <w:basedOn w:val="a"/>
    <w:rsid w:val="001C1F33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rsid w:val="001C1F33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rsid w:val="001C1F33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1">
    <w:name w:val="FollowedHyperlink"/>
    <w:rsid w:val="001C1F33"/>
    <w:rPr>
      <w:color w:val="800080"/>
      <w:u w:val="single"/>
    </w:rPr>
  </w:style>
  <w:style w:type="paragraph" w:customStyle="1" w:styleId="aieiaee3">
    <w:name w:val="aieiaee3"/>
    <w:basedOn w:val="a"/>
    <w:rsid w:val="001C1F3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1C1F33"/>
    <w:pPr>
      <w:spacing w:after="120"/>
    </w:pPr>
    <w:rPr>
      <w:rFonts w:ascii="Arial" w:hAnsi="Arial"/>
      <w:b/>
      <w:sz w:val="16"/>
    </w:rPr>
  </w:style>
  <w:style w:type="paragraph" w:styleId="32">
    <w:name w:val="Body Text Indent 3"/>
    <w:basedOn w:val="a"/>
    <w:rsid w:val="001C1F33"/>
    <w:pPr>
      <w:ind w:firstLine="284"/>
      <w:jc w:val="both"/>
    </w:pPr>
    <w:rPr>
      <w:rFonts w:ascii="Arial" w:hAnsi="Arial" w:cs="Arial"/>
      <w:sz w:val="16"/>
      <w:szCs w:val="28"/>
    </w:rPr>
  </w:style>
  <w:style w:type="character" w:styleId="af2">
    <w:name w:val="Hyperlink"/>
    <w:rsid w:val="001C1F33"/>
    <w:rPr>
      <w:rFonts w:cs="Times New Roman"/>
      <w:color w:val="0000FF"/>
      <w:u w:val="single"/>
    </w:rPr>
  </w:style>
  <w:style w:type="character" w:customStyle="1" w:styleId="70">
    <w:name w:val="Заголовок 7 Знак"/>
    <w:link w:val="7"/>
    <w:rsid w:val="005C17F2"/>
    <w:rPr>
      <w:rFonts w:ascii="Arial" w:hAnsi="Arial"/>
      <w:b/>
      <w:sz w:val="14"/>
      <w:lang w:val="ru-RU" w:eastAsia="ru-RU" w:bidi="ar-SA"/>
    </w:rPr>
  </w:style>
  <w:style w:type="paragraph" w:styleId="af3">
    <w:name w:val="Document Map"/>
    <w:basedOn w:val="a"/>
    <w:semiHidden/>
    <w:rsid w:val="00F93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locked/>
    <w:rsid w:val="00D80F0B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7A7B66"/>
    <w:rPr>
      <w:rFonts w:ascii="Arial" w:hAnsi="Arial"/>
      <w:b/>
      <w:sz w:val="1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8357D"/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82" w:lineRule="exact"/>
      <w:ind w:righ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tabs>
        <w:tab w:val="center" w:pos="6634"/>
      </w:tabs>
      <w:spacing w:after="120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pacing w:line="180" w:lineRule="exact"/>
      <w:ind w:left="113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/>
      <w:ind w:left="113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90" w:line="144" w:lineRule="exact"/>
      <w:ind w:left="113"/>
      <w:jc w:val="center"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80" w:line="160" w:lineRule="exact"/>
      <w:jc w:val="center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60"/>
      <w:jc w:val="center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60" w:line="172" w:lineRule="exact"/>
      <w:outlineLvl w:val="7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7">
    <w:name w:val="caption"/>
    <w:basedOn w:val="a"/>
    <w:next w:val="a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paragraph" w:styleId="a8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9">
    <w:name w:val="Normal (Web)"/>
    <w:basedOn w:val="a"/>
    <w:rsid w:val="006C767A"/>
    <w:pPr>
      <w:spacing w:before="100" w:beforeAutospacing="1" w:after="100" w:afterAutospacing="1"/>
    </w:pPr>
  </w:style>
  <w:style w:type="paragraph" w:styleId="22">
    <w:name w:val="Body Text 2"/>
    <w:basedOn w:val="a"/>
    <w:rsid w:val="00273966"/>
    <w:pPr>
      <w:spacing w:after="120" w:line="480" w:lineRule="auto"/>
    </w:pPr>
  </w:style>
  <w:style w:type="paragraph" w:styleId="aa">
    <w:name w:val="Balloon Text"/>
    <w:basedOn w:val="a"/>
    <w:link w:val="ab"/>
    <w:rsid w:val="003C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747B"/>
    <w:rPr>
      <w:rFonts w:ascii="Tahoma" w:hAnsi="Tahoma" w:cs="Tahoma"/>
      <w:sz w:val="16"/>
      <w:szCs w:val="16"/>
    </w:rPr>
  </w:style>
  <w:style w:type="paragraph" w:styleId="ac">
    <w:name w:val="Normal Indent"/>
    <w:basedOn w:val="a"/>
    <w:rsid w:val="001C1F33"/>
    <w:pPr>
      <w:widowControl w:val="0"/>
      <w:ind w:left="720"/>
    </w:pPr>
    <w:rPr>
      <w:sz w:val="20"/>
      <w:szCs w:val="20"/>
    </w:rPr>
  </w:style>
  <w:style w:type="paragraph" w:customStyle="1" w:styleId="30">
    <w:name w:val="боковик3"/>
    <w:basedOn w:val="a"/>
    <w:rsid w:val="001C1F33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d">
    <w:name w:val="текст конц. сноски"/>
    <w:basedOn w:val="a"/>
    <w:rsid w:val="001C1F33"/>
    <w:pPr>
      <w:widowControl w:val="0"/>
    </w:pPr>
    <w:rPr>
      <w:sz w:val="20"/>
      <w:szCs w:val="20"/>
    </w:rPr>
  </w:style>
  <w:style w:type="paragraph" w:customStyle="1" w:styleId="10">
    <w:name w:val="боковик1"/>
    <w:basedOn w:val="a"/>
    <w:rsid w:val="001C1F33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1C1F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e">
    <w:name w:val="Body Text Indent"/>
    <w:basedOn w:val="a"/>
    <w:rsid w:val="001C1F33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">
    <w:name w:val="Block Text"/>
    <w:basedOn w:val="a"/>
    <w:rsid w:val="001C1F33"/>
    <w:pPr>
      <w:ind w:left="57" w:right="57" w:firstLine="709"/>
      <w:jc w:val="both"/>
    </w:pPr>
    <w:rPr>
      <w:sz w:val="28"/>
    </w:rPr>
  </w:style>
  <w:style w:type="paragraph" w:customStyle="1" w:styleId="xl29">
    <w:name w:val="xl29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1C1F3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0">
    <w:name w:val="боковик"/>
    <w:basedOn w:val="a"/>
    <w:rsid w:val="001C1F33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rsid w:val="001C1F33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rsid w:val="001C1F33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1">
    <w:name w:val="FollowedHyperlink"/>
    <w:rsid w:val="001C1F33"/>
    <w:rPr>
      <w:color w:val="800080"/>
      <w:u w:val="single"/>
    </w:rPr>
  </w:style>
  <w:style w:type="paragraph" w:customStyle="1" w:styleId="aieiaee3">
    <w:name w:val="aieiaee3"/>
    <w:basedOn w:val="a"/>
    <w:rsid w:val="001C1F3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1C1F33"/>
    <w:pPr>
      <w:spacing w:after="120"/>
    </w:pPr>
    <w:rPr>
      <w:rFonts w:ascii="Arial" w:hAnsi="Arial"/>
      <w:b/>
      <w:sz w:val="16"/>
    </w:rPr>
  </w:style>
  <w:style w:type="paragraph" w:styleId="32">
    <w:name w:val="Body Text Indent 3"/>
    <w:basedOn w:val="a"/>
    <w:rsid w:val="001C1F33"/>
    <w:pPr>
      <w:ind w:firstLine="284"/>
      <w:jc w:val="both"/>
    </w:pPr>
    <w:rPr>
      <w:rFonts w:ascii="Arial" w:hAnsi="Arial" w:cs="Arial"/>
      <w:sz w:val="16"/>
      <w:szCs w:val="28"/>
    </w:rPr>
  </w:style>
  <w:style w:type="character" w:styleId="af2">
    <w:name w:val="Hyperlink"/>
    <w:rsid w:val="001C1F33"/>
    <w:rPr>
      <w:rFonts w:cs="Times New Roman"/>
      <w:color w:val="0000FF"/>
      <w:u w:val="single"/>
    </w:rPr>
  </w:style>
  <w:style w:type="character" w:customStyle="1" w:styleId="70">
    <w:name w:val="Заголовок 7 Знак"/>
    <w:link w:val="7"/>
    <w:rsid w:val="005C17F2"/>
    <w:rPr>
      <w:rFonts w:ascii="Arial" w:hAnsi="Arial"/>
      <w:b/>
      <w:sz w:val="14"/>
      <w:lang w:val="ru-RU" w:eastAsia="ru-RU" w:bidi="ar-SA"/>
    </w:rPr>
  </w:style>
  <w:style w:type="paragraph" w:styleId="af3">
    <w:name w:val="Document Map"/>
    <w:basedOn w:val="a"/>
    <w:semiHidden/>
    <w:rsid w:val="00F93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locked/>
    <w:rsid w:val="00D80F0B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7A7B66"/>
    <w:rPr>
      <w:rFonts w:ascii="Arial" w:hAnsi="Arial"/>
      <w:b/>
      <w:sz w:val="1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8357D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AECB-1A82-4C41-B3FE-18BAB1C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11033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2022-03-03T10:19:00Z</cp:lastPrinted>
  <dcterms:created xsi:type="dcterms:W3CDTF">2023-03-29T10:20:00Z</dcterms:created>
  <dcterms:modified xsi:type="dcterms:W3CDTF">2023-03-29T10:21:00Z</dcterms:modified>
</cp:coreProperties>
</file>