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5B5B6C" w:rsidRDefault="005D66A0" w:rsidP="0034078E">
      <w:pPr>
        <w:autoSpaceDE w:val="0"/>
        <w:autoSpaceDN w:val="0"/>
        <w:adjustRightInd w:val="0"/>
        <w:snapToGrid/>
        <w:spacing w:line="288" w:lineRule="auto"/>
        <w:ind w:firstLine="708"/>
        <w:jc w:val="center"/>
        <w:rPr>
          <w:b/>
          <w:bCs/>
          <w:sz w:val="28"/>
          <w:szCs w:val="28"/>
        </w:rPr>
      </w:pPr>
      <w:r w:rsidRPr="005B5B6C">
        <w:rPr>
          <w:b/>
          <w:bCs/>
          <w:sz w:val="28"/>
          <w:szCs w:val="28"/>
        </w:rPr>
        <w:t>ФЕДЕРАЛЬ</w:t>
      </w:r>
      <w:r w:rsidR="00281796" w:rsidRPr="005B5B6C">
        <w:rPr>
          <w:b/>
          <w:bCs/>
          <w:sz w:val="28"/>
          <w:szCs w:val="28"/>
        </w:rPr>
        <w:t>НАЯ СЛУЖБА ГОСУДАРСТВЕННОЙ СТАТИСТИКИ</w:t>
      </w:r>
    </w:p>
    <w:p w:rsidR="00281796" w:rsidRPr="005B5B6C" w:rsidRDefault="00281796" w:rsidP="0034078E">
      <w:pPr>
        <w:widowControl/>
        <w:snapToGrid/>
        <w:spacing w:line="288" w:lineRule="auto"/>
        <w:ind w:left="4678" w:firstLine="1"/>
        <w:rPr>
          <w:b/>
          <w:bCs/>
          <w:sz w:val="28"/>
          <w:szCs w:val="28"/>
        </w:rPr>
      </w:pPr>
    </w:p>
    <w:p w:rsidR="00EA1AAF" w:rsidRPr="005B5B6C" w:rsidRDefault="00EA1AAF" w:rsidP="0034078E">
      <w:pPr>
        <w:widowControl/>
        <w:snapToGrid/>
        <w:spacing w:line="288" w:lineRule="auto"/>
        <w:ind w:left="4678" w:firstLine="1"/>
        <w:rPr>
          <w:b/>
          <w:bCs/>
          <w:sz w:val="28"/>
          <w:szCs w:val="28"/>
        </w:rPr>
      </w:pPr>
    </w:p>
    <w:p w:rsidR="00281796" w:rsidRPr="005B5B6C" w:rsidRDefault="00281796" w:rsidP="0034078E">
      <w:pPr>
        <w:widowControl/>
        <w:snapToGrid/>
        <w:spacing w:line="288" w:lineRule="auto"/>
        <w:ind w:left="4678" w:firstLine="1"/>
        <w:jc w:val="center"/>
        <w:rPr>
          <w:b/>
          <w:bCs/>
          <w:sz w:val="28"/>
          <w:szCs w:val="28"/>
        </w:rPr>
      </w:pPr>
      <w:r w:rsidRPr="005B5B6C">
        <w:rPr>
          <w:b/>
          <w:bCs/>
          <w:sz w:val="28"/>
          <w:szCs w:val="28"/>
        </w:rPr>
        <w:t>УТВЕРЖДАЮ</w:t>
      </w:r>
    </w:p>
    <w:p w:rsidR="00281796" w:rsidRPr="005B5B6C" w:rsidRDefault="00E670D3" w:rsidP="0034078E">
      <w:pPr>
        <w:widowControl/>
        <w:suppressAutoHyphens/>
        <w:snapToGrid/>
        <w:spacing w:line="288" w:lineRule="auto"/>
        <w:ind w:left="4678" w:firstLine="1"/>
        <w:jc w:val="center"/>
        <w:rPr>
          <w:sz w:val="28"/>
          <w:szCs w:val="28"/>
        </w:rPr>
      </w:pPr>
      <w:r w:rsidRPr="005B5B6C">
        <w:rPr>
          <w:sz w:val="28"/>
          <w:szCs w:val="28"/>
        </w:rPr>
        <w:t>З</w:t>
      </w:r>
      <w:r w:rsidR="00281796" w:rsidRPr="005B5B6C">
        <w:rPr>
          <w:sz w:val="28"/>
          <w:szCs w:val="28"/>
        </w:rPr>
        <w:t>аместитель руководителя Федеральной службы государственной статистики</w:t>
      </w:r>
    </w:p>
    <w:p w:rsidR="00281796" w:rsidRPr="005B5B6C" w:rsidRDefault="00281796" w:rsidP="0034078E">
      <w:pPr>
        <w:widowControl/>
        <w:snapToGrid/>
        <w:spacing w:line="288" w:lineRule="auto"/>
        <w:ind w:left="4678" w:firstLine="1"/>
        <w:jc w:val="right"/>
        <w:rPr>
          <w:sz w:val="28"/>
          <w:szCs w:val="28"/>
        </w:rPr>
      </w:pPr>
    </w:p>
    <w:p w:rsidR="00281796" w:rsidRPr="005B5B6C" w:rsidRDefault="002A1098" w:rsidP="0034078E">
      <w:pPr>
        <w:widowControl/>
        <w:snapToGrid/>
        <w:spacing w:line="288" w:lineRule="auto"/>
        <w:ind w:left="4678" w:firstLine="1"/>
        <w:jc w:val="right"/>
        <w:rPr>
          <w:sz w:val="28"/>
          <w:szCs w:val="28"/>
        </w:rPr>
      </w:pPr>
      <w:r>
        <w:rPr>
          <w:sz w:val="28"/>
          <w:szCs w:val="28"/>
        </w:rPr>
        <w:t>__________________   Окладников</w:t>
      </w:r>
      <w:r w:rsidR="00BE31B8" w:rsidRPr="005B5B6C">
        <w:rPr>
          <w:sz w:val="28"/>
          <w:szCs w:val="28"/>
        </w:rPr>
        <w:t xml:space="preserve"> </w:t>
      </w:r>
      <w:r>
        <w:rPr>
          <w:sz w:val="28"/>
          <w:szCs w:val="28"/>
        </w:rPr>
        <w:t>С.М</w:t>
      </w:r>
      <w:r w:rsidR="00547BF3" w:rsidRPr="005B5B6C">
        <w:rPr>
          <w:sz w:val="28"/>
          <w:szCs w:val="28"/>
        </w:rPr>
        <w:t>.</w:t>
      </w:r>
    </w:p>
    <w:p w:rsidR="00286198" w:rsidRPr="005B5B6C" w:rsidRDefault="00286198" w:rsidP="0034078E">
      <w:pPr>
        <w:widowControl/>
        <w:snapToGrid/>
        <w:spacing w:line="288" w:lineRule="auto"/>
        <w:ind w:left="4678" w:firstLine="1"/>
        <w:rPr>
          <w:sz w:val="28"/>
          <w:szCs w:val="28"/>
        </w:rPr>
      </w:pPr>
    </w:p>
    <w:p w:rsidR="00281796" w:rsidRPr="005B5B6C" w:rsidRDefault="00EE2FC7" w:rsidP="0034078E">
      <w:pPr>
        <w:widowControl/>
        <w:snapToGrid/>
        <w:spacing w:line="288" w:lineRule="auto"/>
        <w:ind w:firstLine="4140"/>
        <w:jc w:val="right"/>
        <w:rPr>
          <w:sz w:val="16"/>
          <w:szCs w:val="16"/>
        </w:rPr>
      </w:pPr>
      <w:r w:rsidRPr="00EE2FC7">
        <w:rPr>
          <w:sz w:val="28"/>
          <w:szCs w:val="28"/>
        </w:rPr>
        <w:t>«3» августа 2020 г.</w:t>
      </w:r>
    </w:p>
    <w:p w:rsidR="00281796" w:rsidRPr="005B5B6C" w:rsidRDefault="00281796" w:rsidP="0034078E">
      <w:pPr>
        <w:widowControl/>
        <w:snapToGrid/>
        <w:spacing w:line="288" w:lineRule="auto"/>
        <w:ind w:left="6237" w:firstLine="0"/>
        <w:jc w:val="right"/>
        <w:rPr>
          <w:b/>
          <w:bCs/>
          <w:sz w:val="20"/>
          <w:szCs w:val="20"/>
        </w:rPr>
      </w:pPr>
    </w:p>
    <w:p w:rsidR="00281796" w:rsidRPr="005B5B6C" w:rsidRDefault="00281796" w:rsidP="0034078E">
      <w:pPr>
        <w:autoSpaceDE w:val="0"/>
        <w:autoSpaceDN w:val="0"/>
        <w:adjustRightInd w:val="0"/>
        <w:snapToGrid/>
        <w:spacing w:line="288" w:lineRule="auto"/>
        <w:ind w:firstLine="0"/>
        <w:jc w:val="center"/>
        <w:rPr>
          <w:sz w:val="28"/>
          <w:szCs w:val="28"/>
        </w:rPr>
      </w:pPr>
    </w:p>
    <w:p w:rsidR="00281796" w:rsidRPr="005B5B6C" w:rsidRDefault="00281796" w:rsidP="0034078E">
      <w:pPr>
        <w:autoSpaceDE w:val="0"/>
        <w:autoSpaceDN w:val="0"/>
        <w:adjustRightInd w:val="0"/>
        <w:snapToGrid/>
        <w:spacing w:line="288" w:lineRule="auto"/>
        <w:ind w:firstLine="0"/>
        <w:jc w:val="center"/>
        <w:rPr>
          <w:sz w:val="28"/>
          <w:szCs w:val="28"/>
        </w:rPr>
      </w:pPr>
    </w:p>
    <w:p w:rsidR="00281796" w:rsidRPr="005B5B6C" w:rsidRDefault="00281796" w:rsidP="0034078E">
      <w:pPr>
        <w:widowControl/>
        <w:snapToGrid/>
        <w:spacing w:line="288" w:lineRule="auto"/>
        <w:ind w:firstLine="0"/>
        <w:jc w:val="center"/>
        <w:rPr>
          <w:sz w:val="28"/>
          <w:szCs w:val="28"/>
        </w:rPr>
      </w:pPr>
      <w:r w:rsidRPr="005B5B6C">
        <w:rPr>
          <w:sz w:val="28"/>
          <w:szCs w:val="28"/>
        </w:rPr>
        <w:t>КОНКУРСНАЯ ДОКУМЕНТАЦИЯ</w:t>
      </w:r>
    </w:p>
    <w:p w:rsidR="00281796" w:rsidRPr="005B5B6C" w:rsidRDefault="00281796" w:rsidP="0034078E">
      <w:pPr>
        <w:autoSpaceDE w:val="0"/>
        <w:autoSpaceDN w:val="0"/>
        <w:adjustRightInd w:val="0"/>
        <w:snapToGrid/>
        <w:spacing w:line="288" w:lineRule="auto"/>
        <w:ind w:firstLine="0"/>
        <w:jc w:val="center"/>
        <w:rPr>
          <w:sz w:val="28"/>
          <w:szCs w:val="28"/>
        </w:rPr>
      </w:pPr>
      <w:r w:rsidRPr="005B5B6C">
        <w:rPr>
          <w:sz w:val="28"/>
          <w:szCs w:val="28"/>
        </w:rPr>
        <w:t>ОТКРЫТЫЙ КОНКУРС</w:t>
      </w:r>
      <w:r w:rsidR="00E74AB6" w:rsidRPr="005B5B6C">
        <w:rPr>
          <w:sz w:val="28"/>
          <w:szCs w:val="28"/>
        </w:rPr>
        <w:t xml:space="preserve"> В ЭЛЕКТРОННОЙ ФОРМЕ</w:t>
      </w:r>
    </w:p>
    <w:p w:rsidR="00281796" w:rsidRPr="002A1098" w:rsidRDefault="0037058D" w:rsidP="0034078E">
      <w:pPr>
        <w:autoSpaceDE w:val="0"/>
        <w:autoSpaceDN w:val="0"/>
        <w:adjustRightInd w:val="0"/>
        <w:snapToGrid/>
        <w:spacing w:line="288" w:lineRule="auto"/>
        <w:ind w:firstLine="0"/>
        <w:jc w:val="center"/>
        <w:rPr>
          <w:sz w:val="32"/>
          <w:szCs w:val="32"/>
        </w:rPr>
      </w:pPr>
      <w:r w:rsidRPr="005B5B6C">
        <w:rPr>
          <w:sz w:val="32"/>
          <w:szCs w:val="32"/>
          <w:u w:val="single"/>
        </w:rPr>
        <w:t>№</w:t>
      </w:r>
      <w:r w:rsidR="00F90B62" w:rsidRPr="005B5B6C">
        <w:rPr>
          <w:sz w:val="32"/>
          <w:szCs w:val="32"/>
          <w:u w:val="single"/>
        </w:rPr>
        <w:t xml:space="preserve"> </w:t>
      </w:r>
      <w:r w:rsidR="0053410F" w:rsidRPr="0053410F">
        <w:rPr>
          <w:sz w:val="32"/>
          <w:szCs w:val="32"/>
          <w:u w:val="single"/>
        </w:rPr>
        <w:t>19</w:t>
      </w:r>
      <w:r w:rsidR="00085918" w:rsidRPr="00085918">
        <w:rPr>
          <w:sz w:val="32"/>
          <w:szCs w:val="32"/>
          <w:u w:val="single"/>
        </w:rPr>
        <w:t>ЭК/2020</w:t>
      </w:r>
    </w:p>
    <w:p w:rsidR="00E01FA8" w:rsidRPr="00E01FA8" w:rsidRDefault="002A1098" w:rsidP="00E01FA8">
      <w:pPr>
        <w:keepLines/>
        <w:spacing w:line="326" w:lineRule="auto"/>
        <w:jc w:val="center"/>
        <w:rPr>
          <w:b/>
          <w:sz w:val="28"/>
          <w:szCs w:val="28"/>
        </w:rPr>
      </w:pPr>
      <w:r w:rsidRPr="002A1098">
        <w:rPr>
          <w:b/>
          <w:sz w:val="28"/>
          <w:szCs w:val="28"/>
        </w:rPr>
        <w:t xml:space="preserve">на выполнение работ, </w:t>
      </w:r>
      <w:r w:rsidR="00E01FA8" w:rsidRPr="00E01FA8">
        <w:rPr>
          <w:b/>
          <w:sz w:val="28"/>
          <w:szCs w:val="28"/>
        </w:rPr>
        <w:t xml:space="preserve">связанных с развитием и сопровождением автоматизированной системы для подготовки, проведения, обработки материалов и получения итогов сплошного наблюдения за деятельностью субъектов малого и среднего предпринимательства (АС </w:t>
      </w:r>
      <w:proofErr w:type="spellStart"/>
      <w:r w:rsidR="00E01FA8" w:rsidRPr="00E01FA8">
        <w:rPr>
          <w:b/>
          <w:sz w:val="28"/>
          <w:szCs w:val="28"/>
        </w:rPr>
        <w:t>МиСП</w:t>
      </w:r>
      <w:proofErr w:type="spellEnd"/>
      <w:r w:rsidR="00E01FA8" w:rsidRPr="00E01FA8">
        <w:rPr>
          <w:b/>
          <w:sz w:val="28"/>
          <w:szCs w:val="28"/>
        </w:rPr>
        <w:t>) Информационно-вычислительной системы Росстата (ИВС Росстата)</w:t>
      </w:r>
    </w:p>
    <w:p w:rsidR="001976C0" w:rsidRPr="005B5B6C" w:rsidRDefault="00E01FA8" w:rsidP="00E01FA8">
      <w:pPr>
        <w:widowControl/>
        <w:snapToGrid/>
        <w:spacing w:before="120" w:line="312" w:lineRule="auto"/>
        <w:ind w:firstLine="0"/>
        <w:jc w:val="center"/>
        <w:rPr>
          <w:b/>
          <w:sz w:val="28"/>
          <w:szCs w:val="28"/>
        </w:rPr>
      </w:pPr>
      <w:r w:rsidRPr="00E01FA8">
        <w:rPr>
          <w:b/>
          <w:sz w:val="28"/>
          <w:szCs w:val="28"/>
        </w:rPr>
        <w:t>в 2020-2021 гг.</w:t>
      </w:r>
    </w:p>
    <w:p w:rsidR="004F3D62" w:rsidRPr="005B5B6C" w:rsidRDefault="004F3D62" w:rsidP="001976C0">
      <w:pPr>
        <w:widowControl/>
        <w:snapToGrid/>
        <w:spacing w:before="120" w:line="312" w:lineRule="auto"/>
        <w:ind w:firstLine="0"/>
        <w:jc w:val="left"/>
        <w:rPr>
          <w:b/>
          <w:bCs/>
          <w:sz w:val="20"/>
          <w:szCs w:val="20"/>
        </w:rPr>
      </w:pPr>
    </w:p>
    <w:p w:rsidR="0064240A" w:rsidRPr="00CA5791" w:rsidRDefault="00490DFE" w:rsidP="00136FF4">
      <w:pPr>
        <w:pStyle w:val="ac"/>
        <w:widowControl/>
        <w:spacing w:line="312" w:lineRule="auto"/>
        <w:ind w:right="-1"/>
        <w:jc w:val="center"/>
        <w:rPr>
          <w:b/>
          <w:bCs/>
          <w:color w:val="000000" w:themeColor="text1"/>
          <w:sz w:val="20"/>
          <w:szCs w:val="20"/>
        </w:rPr>
      </w:pPr>
      <w:r w:rsidRPr="005B5B6C">
        <w:rPr>
          <w:b/>
          <w:bCs/>
          <w:sz w:val="28"/>
          <w:szCs w:val="28"/>
        </w:rPr>
        <w:t>ИКЗ</w:t>
      </w:r>
      <w:r w:rsidRPr="00CA5791">
        <w:rPr>
          <w:b/>
          <w:bCs/>
          <w:color w:val="000000" w:themeColor="text1"/>
          <w:sz w:val="28"/>
          <w:szCs w:val="28"/>
        </w:rPr>
        <w:t>:</w:t>
      </w:r>
      <w:r w:rsidR="004F3B55" w:rsidRPr="00CA5791">
        <w:rPr>
          <w:b/>
          <w:bCs/>
          <w:color w:val="000000" w:themeColor="text1"/>
          <w:sz w:val="28"/>
          <w:szCs w:val="28"/>
        </w:rPr>
        <w:t xml:space="preserve"> </w:t>
      </w:r>
      <w:r w:rsidR="001323F5" w:rsidRPr="001323F5">
        <w:rPr>
          <w:b/>
          <w:bCs/>
          <w:color w:val="000000" w:themeColor="text1"/>
          <w:sz w:val="28"/>
          <w:szCs w:val="28"/>
        </w:rPr>
        <w:t>20 1 7708234640 770801001 0164 00</w:t>
      </w:r>
      <w:r w:rsidR="0053410F" w:rsidRPr="00B56814">
        <w:rPr>
          <w:b/>
          <w:bCs/>
          <w:color w:val="000000" w:themeColor="text1"/>
          <w:sz w:val="28"/>
          <w:szCs w:val="28"/>
        </w:rPr>
        <w:t>1</w:t>
      </w:r>
      <w:r w:rsidR="001323F5" w:rsidRPr="001323F5">
        <w:rPr>
          <w:b/>
          <w:bCs/>
          <w:color w:val="000000" w:themeColor="text1"/>
          <w:sz w:val="28"/>
          <w:szCs w:val="28"/>
        </w:rPr>
        <w:t xml:space="preserve"> 0000 242</w:t>
      </w:r>
    </w:p>
    <w:p w:rsidR="00D17825" w:rsidRPr="005B5B6C" w:rsidRDefault="00D17825" w:rsidP="00136FF4">
      <w:pPr>
        <w:widowControl/>
        <w:snapToGrid/>
        <w:spacing w:before="120" w:line="312" w:lineRule="auto"/>
        <w:ind w:firstLine="0"/>
        <w:jc w:val="left"/>
        <w:rPr>
          <w:b/>
          <w:bCs/>
          <w:sz w:val="20"/>
          <w:szCs w:val="20"/>
        </w:rPr>
      </w:pPr>
    </w:p>
    <w:p w:rsidR="00754D09" w:rsidRPr="005B5B6C" w:rsidRDefault="00754D09" w:rsidP="00136FF4">
      <w:pPr>
        <w:widowControl/>
        <w:snapToGrid/>
        <w:spacing w:before="120" w:line="312" w:lineRule="auto"/>
        <w:ind w:firstLine="0"/>
        <w:jc w:val="left"/>
        <w:rPr>
          <w:b/>
          <w:bCs/>
          <w:sz w:val="20"/>
          <w:szCs w:val="20"/>
        </w:rPr>
      </w:pPr>
    </w:p>
    <w:p w:rsidR="00754D09" w:rsidRPr="00930D9F" w:rsidRDefault="00754D09" w:rsidP="00136FF4">
      <w:pPr>
        <w:widowControl/>
        <w:snapToGrid/>
        <w:spacing w:before="120" w:line="312" w:lineRule="auto"/>
        <w:ind w:firstLine="0"/>
        <w:jc w:val="left"/>
        <w:rPr>
          <w:b/>
          <w:bCs/>
          <w:sz w:val="20"/>
          <w:szCs w:val="20"/>
        </w:rPr>
      </w:pPr>
    </w:p>
    <w:p w:rsidR="00E01FA8" w:rsidRPr="00930D9F" w:rsidRDefault="00E01FA8" w:rsidP="00136FF4">
      <w:pPr>
        <w:widowControl/>
        <w:snapToGrid/>
        <w:spacing w:before="120" w:line="312" w:lineRule="auto"/>
        <w:ind w:firstLine="0"/>
        <w:jc w:val="left"/>
        <w:rPr>
          <w:b/>
          <w:bCs/>
          <w:sz w:val="20"/>
          <w:szCs w:val="20"/>
        </w:rPr>
      </w:pPr>
    </w:p>
    <w:p w:rsidR="00E01FA8" w:rsidRPr="00930D9F" w:rsidRDefault="00E01FA8" w:rsidP="00136FF4">
      <w:pPr>
        <w:widowControl/>
        <w:snapToGrid/>
        <w:spacing w:before="120" w:line="312" w:lineRule="auto"/>
        <w:ind w:firstLine="0"/>
        <w:jc w:val="left"/>
        <w:rPr>
          <w:b/>
          <w:bCs/>
          <w:sz w:val="20"/>
          <w:szCs w:val="20"/>
        </w:rPr>
      </w:pPr>
    </w:p>
    <w:p w:rsidR="00E01FA8" w:rsidRPr="00930D9F" w:rsidRDefault="00E01FA8" w:rsidP="00136FF4">
      <w:pPr>
        <w:widowControl/>
        <w:snapToGrid/>
        <w:spacing w:before="120" w:line="312" w:lineRule="auto"/>
        <w:ind w:firstLine="0"/>
        <w:jc w:val="left"/>
        <w:rPr>
          <w:b/>
          <w:bCs/>
          <w:sz w:val="20"/>
          <w:szCs w:val="20"/>
        </w:rPr>
      </w:pPr>
    </w:p>
    <w:p w:rsidR="00E01FA8" w:rsidRPr="00930D9F" w:rsidRDefault="00E01FA8" w:rsidP="00136FF4">
      <w:pPr>
        <w:widowControl/>
        <w:snapToGrid/>
        <w:spacing w:before="120" w:line="312" w:lineRule="auto"/>
        <w:ind w:firstLine="0"/>
        <w:jc w:val="left"/>
        <w:rPr>
          <w:b/>
          <w:bCs/>
          <w:sz w:val="20"/>
          <w:szCs w:val="20"/>
        </w:rPr>
      </w:pPr>
    </w:p>
    <w:p w:rsidR="00E01FA8" w:rsidRPr="00930D9F" w:rsidRDefault="00E01FA8" w:rsidP="00136FF4">
      <w:pPr>
        <w:widowControl/>
        <w:snapToGrid/>
        <w:spacing w:before="120" w:line="312" w:lineRule="auto"/>
        <w:ind w:firstLine="0"/>
        <w:jc w:val="left"/>
        <w:rPr>
          <w:b/>
          <w:bCs/>
          <w:sz w:val="20"/>
          <w:szCs w:val="20"/>
        </w:rPr>
      </w:pPr>
    </w:p>
    <w:p w:rsidR="00462871" w:rsidRPr="005B5B6C" w:rsidRDefault="00462871" w:rsidP="00136FF4">
      <w:pPr>
        <w:widowControl/>
        <w:snapToGrid/>
        <w:spacing w:before="120" w:line="312" w:lineRule="auto"/>
        <w:ind w:firstLine="0"/>
        <w:jc w:val="left"/>
        <w:rPr>
          <w:b/>
          <w:bCs/>
          <w:sz w:val="20"/>
          <w:szCs w:val="20"/>
        </w:rPr>
      </w:pPr>
    </w:p>
    <w:p w:rsidR="00EA1AAF" w:rsidRPr="00930D9F" w:rsidRDefault="000D3B3F" w:rsidP="00EA1AAF">
      <w:pPr>
        <w:widowControl/>
        <w:snapToGrid/>
        <w:spacing w:before="120" w:line="312" w:lineRule="auto"/>
        <w:ind w:firstLine="0"/>
        <w:jc w:val="center"/>
      </w:pPr>
      <w:r w:rsidRPr="005B5B6C">
        <w:t xml:space="preserve">Москва, </w:t>
      </w:r>
      <w:r w:rsidR="00E17E7E" w:rsidRPr="005B5B6C">
        <w:t>20</w:t>
      </w:r>
      <w:r w:rsidR="009F378F" w:rsidRPr="00930D9F">
        <w:t>20</w:t>
      </w:r>
      <w:r w:rsidR="00281796" w:rsidRPr="005B5B6C">
        <w:t xml:space="preserve"> год</w:t>
      </w:r>
    </w:p>
    <w:p w:rsidR="00FE3AE1" w:rsidRPr="00930D9F" w:rsidRDefault="00FE3AE1" w:rsidP="00EA1AAF">
      <w:pPr>
        <w:widowControl/>
        <w:snapToGrid/>
        <w:spacing w:before="120" w:line="312" w:lineRule="auto"/>
        <w:ind w:firstLine="0"/>
        <w:jc w:val="center"/>
      </w:pPr>
      <w:r w:rsidRPr="00930D9F">
        <w:br w:type="page"/>
      </w:r>
    </w:p>
    <w:sdt>
      <w:sdtPr>
        <w:rPr>
          <w:rFonts w:ascii="Times New Roman" w:hAnsi="Times New Roman" w:cs="Times New Roman"/>
          <w:b w:val="0"/>
          <w:color w:val="auto"/>
          <w:sz w:val="24"/>
          <w:szCs w:val="24"/>
          <w:lang w:val="ru-RU" w:eastAsia="ru-RU"/>
        </w:rPr>
        <w:id w:val="895627809"/>
        <w:docPartObj>
          <w:docPartGallery w:val="Table of Contents"/>
          <w:docPartUnique/>
        </w:docPartObj>
      </w:sdtPr>
      <w:sdtEndPr>
        <w:rPr>
          <w:bCs/>
        </w:rPr>
      </w:sdtEndPr>
      <w:sdtContent>
        <w:p w:rsidR="00705569" w:rsidRDefault="00705569">
          <w:pPr>
            <w:pStyle w:val="affff0"/>
          </w:pPr>
          <w:r>
            <w:rPr>
              <w:lang w:val="ru-RU"/>
            </w:rPr>
            <w:t>Оглавление</w:t>
          </w:r>
        </w:p>
        <w:p w:rsidR="008B08E4" w:rsidRDefault="00705569">
          <w:pPr>
            <w:pStyle w:val="1b"/>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7340617" w:history="1">
            <w:r w:rsidR="008B08E4" w:rsidRPr="00122CF7">
              <w:rPr>
                <w:rStyle w:val="a9"/>
                <w:noProof/>
              </w:rPr>
              <w:t>Статья 1. Наименование объекта закупки</w:t>
            </w:r>
            <w:r w:rsidR="008B08E4">
              <w:rPr>
                <w:noProof/>
                <w:webHidden/>
              </w:rPr>
              <w:tab/>
            </w:r>
            <w:r w:rsidR="008B08E4">
              <w:rPr>
                <w:noProof/>
                <w:webHidden/>
              </w:rPr>
              <w:fldChar w:fldCharType="begin"/>
            </w:r>
            <w:r w:rsidR="008B08E4">
              <w:rPr>
                <w:noProof/>
                <w:webHidden/>
              </w:rPr>
              <w:instrText xml:space="preserve"> PAGEREF _Toc37340617 \h </w:instrText>
            </w:r>
            <w:r w:rsidR="008B08E4">
              <w:rPr>
                <w:noProof/>
                <w:webHidden/>
              </w:rPr>
            </w:r>
            <w:r w:rsidR="008B08E4">
              <w:rPr>
                <w:noProof/>
                <w:webHidden/>
              </w:rPr>
              <w:fldChar w:fldCharType="separate"/>
            </w:r>
            <w:r w:rsidR="00D97591">
              <w:rPr>
                <w:noProof/>
                <w:webHidden/>
              </w:rPr>
              <w:t>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18" w:history="1">
            <w:r w:rsidR="008B08E4" w:rsidRPr="00122CF7">
              <w:rPr>
                <w:rStyle w:val="a9"/>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8B08E4">
              <w:rPr>
                <w:noProof/>
                <w:webHidden/>
              </w:rPr>
              <w:tab/>
            </w:r>
            <w:r w:rsidR="008B08E4">
              <w:rPr>
                <w:noProof/>
                <w:webHidden/>
              </w:rPr>
              <w:fldChar w:fldCharType="begin"/>
            </w:r>
            <w:r w:rsidR="008B08E4">
              <w:rPr>
                <w:noProof/>
                <w:webHidden/>
              </w:rPr>
              <w:instrText xml:space="preserve"> PAGEREF _Toc37340618 \h </w:instrText>
            </w:r>
            <w:r w:rsidR="008B08E4">
              <w:rPr>
                <w:noProof/>
                <w:webHidden/>
              </w:rPr>
            </w:r>
            <w:r w:rsidR="008B08E4">
              <w:rPr>
                <w:noProof/>
                <w:webHidden/>
              </w:rPr>
              <w:fldChar w:fldCharType="separate"/>
            </w:r>
            <w:r w:rsidR="00D97591">
              <w:rPr>
                <w:noProof/>
                <w:webHidden/>
              </w:rPr>
              <w:t>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19" w:history="1">
            <w:r w:rsidR="008B08E4" w:rsidRPr="00122CF7">
              <w:rPr>
                <w:rStyle w:val="a9"/>
                <w:noProof/>
              </w:rPr>
              <w:t>Статья 3.Описание объекта закупки</w:t>
            </w:r>
            <w:r w:rsidR="008B08E4">
              <w:rPr>
                <w:noProof/>
                <w:webHidden/>
              </w:rPr>
              <w:tab/>
            </w:r>
            <w:r w:rsidR="008B08E4">
              <w:rPr>
                <w:noProof/>
                <w:webHidden/>
              </w:rPr>
              <w:fldChar w:fldCharType="begin"/>
            </w:r>
            <w:r w:rsidR="008B08E4">
              <w:rPr>
                <w:noProof/>
                <w:webHidden/>
              </w:rPr>
              <w:instrText xml:space="preserve"> PAGEREF _Toc37340619 \h </w:instrText>
            </w:r>
            <w:r w:rsidR="008B08E4">
              <w:rPr>
                <w:noProof/>
                <w:webHidden/>
              </w:rPr>
            </w:r>
            <w:r w:rsidR="008B08E4">
              <w:rPr>
                <w:noProof/>
                <w:webHidden/>
              </w:rPr>
              <w:fldChar w:fldCharType="separate"/>
            </w:r>
            <w:r w:rsidR="00D97591">
              <w:rPr>
                <w:noProof/>
                <w:webHidden/>
              </w:rPr>
              <w:t>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1" w:history="1">
            <w:r w:rsidR="008B08E4" w:rsidRPr="00122CF7">
              <w:rPr>
                <w:rStyle w:val="a9"/>
                <w:noProof/>
              </w:rPr>
              <w:t>Статья 4.Условия контракта</w:t>
            </w:r>
            <w:r w:rsidR="008B08E4">
              <w:rPr>
                <w:noProof/>
                <w:webHidden/>
              </w:rPr>
              <w:tab/>
            </w:r>
            <w:r w:rsidR="008B08E4">
              <w:rPr>
                <w:noProof/>
                <w:webHidden/>
              </w:rPr>
              <w:fldChar w:fldCharType="begin"/>
            </w:r>
            <w:r w:rsidR="008B08E4">
              <w:rPr>
                <w:noProof/>
                <w:webHidden/>
              </w:rPr>
              <w:instrText xml:space="preserve"> PAGEREF _Toc37340621 \h </w:instrText>
            </w:r>
            <w:r w:rsidR="008B08E4">
              <w:rPr>
                <w:noProof/>
                <w:webHidden/>
              </w:rPr>
            </w:r>
            <w:r w:rsidR="008B08E4">
              <w:rPr>
                <w:noProof/>
                <w:webHidden/>
              </w:rPr>
              <w:fldChar w:fldCharType="separate"/>
            </w:r>
            <w:r w:rsidR="00D97591">
              <w:rPr>
                <w:noProof/>
                <w:webHidden/>
              </w:rPr>
              <w:t>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2" w:history="1">
            <w:r w:rsidR="008B08E4" w:rsidRPr="00122CF7">
              <w:rPr>
                <w:rStyle w:val="a9"/>
                <w:noProof/>
              </w:rPr>
              <w:t>Статья 5. Ограничение участия в определении поставщика (подрядчика, исполнителя)</w:t>
            </w:r>
            <w:r w:rsidR="008B08E4">
              <w:rPr>
                <w:noProof/>
                <w:webHidden/>
              </w:rPr>
              <w:tab/>
            </w:r>
            <w:r w:rsidR="008B08E4">
              <w:rPr>
                <w:noProof/>
                <w:webHidden/>
              </w:rPr>
              <w:fldChar w:fldCharType="begin"/>
            </w:r>
            <w:r w:rsidR="008B08E4">
              <w:rPr>
                <w:noProof/>
                <w:webHidden/>
              </w:rPr>
              <w:instrText xml:space="preserve"> PAGEREF _Toc37340622 \h </w:instrText>
            </w:r>
            <w:r w:rsidR="008B08E4">
              <w:rPr>
                <w:noProof/>
                <w:webHidden/>
              </w:rPr>
            </w:r>
            <w:r w:rsidR="008B08E4">
              <w:rPr>
                <w:noProof/>
                <w:webHidden/>
              </w:rPr>
              <w:fldChar w:fldCharType="separate"/>
            </w:r>
            <w:r w:rsidR="00D97591">
              <w:rPr>
                <w:noProof/>
                <w:webHidden/>
              </w:rPr>
              <w:t>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3" w:history="1">
            <w:r w:rsidR="008B08E4" w:rsidRPr="00122CF7">
              <w:rPr>
                <w:rStyle w:val="a9"/>
                <w:noProof/>
              </w:rPr>
              <w:t>Статья 6. Преимущества, предоставляемые заказчиком участникам открытого конкурса в электронной форме</w:t>
            </w:r>
            <w:r w:rsidR="008B08E4">
              <w:rPr>
                <w:noProof/>
                <w:webHidden/>
              </w:rPr>
              <w:tab/>
            </w:r>
            <w:r w:rsidR="008B08E4">
              <w:rPr>
                <w:noProof/>
                <w:webHidden/>
              </w:rPr>
              <w:fldChar w:fldCharType="begin"/>
            </w:r>
            <w:r w:rsidR="008B08E4">
              <w:rPr>
                <w:noProof/>
                <w:webHidden/>
              </w:rPr>
              <w:instrText xml:space="preserve"> PAGEREF _Toc37340623 \h </w:instrText>
            </w:r>
            <w:r w:rsidR="008B08E4">
              <w:rPr>
                <w:noProof/>
                <w:webHidden/>
              </w:rPr>
            </w:r>
            <w:r w:rsidR="008B08E4">
              <w:rPr>
                <w:noProof/>
                <w:webHidden/>
              </w:rPr>
              <w:fldChar w:fldCharType="separate"/>
            </w:r>
            <w:r w:rsidR="00D97591">
              <w:rPr>
                <w:noProof/>
                <w:webHidden/>
              </w:rPr>
              <w:t>5</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4" w:history="1">
            <w:r w:rsidR="008B08E4" w:rsidRPr="00122CF7">
              <w:rPr>
                <w:rStyle w:val="a9"/>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8B08E4">
              <w:rPr>
                <w:noProof/>
                <w:webHidden/>
              </w:rPr>
              <w:tab/>
            </w:r>
            <w:r w:rsidR="008B08E4">
              <w:rPr>
                <w:noProof/>
                <w:webHidden/>
              </w:rPr>
              <w:fldChar w:fldCharType="begin"/>
            </w:r>
            <w:r w:rsidR="008B08E4">
              <w:rPr>
                <w:noProof/>
                <w:webHidden/>
              </w:rPr>
              <w:instrText xml:space="preserve"> PAGEREF _Toc37340624 \h </w:instrText>
            </w:r>
            <w:r w:rsidR="008B08E4">
              <w:rPr>
                <w:noProof/>
                <w:webHidden/>
              </w:rPr>
            </w:r>
            <w:r w:rsidR="008B08E4">
              <w:rPr>
                <w:noProof/>
                <w:webHidden/>
              </w:rPr>
              <w:fldChar w:fldCharType="separate"/>
            </w:r>
            <w:r w:rsidR="00D97591">
              <w:rPr>
                <w:noProof/>
                <w:webHidden/>
              </w:rPr>
              <w:t>5</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5" w:history="1">
            <w:r w:rsidR="008B08E4" w:rsidRPr="00122CF7">
              <w:rPr>
                <w:rStyle w:val="a9"/>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8B08E4">
              <w:rPr>
                <w:noProof/>
                <w:webHidden/>
              </w:rPr>
              <w:tab/>
            </w:r>
            <w:r w:rsidR="008B08E4">
              <w:rPr>
                <w:noProof/>
                <w:webHidden/>
              </w:rPr>
              <w:fldChar w:fldCharType="begin"/>
            </w:r>
            <w:r w:rsidR="008B08E4">
              <w:rPr>
                <w:noProof/>
                <w:webHidden/>
              </w:rPr>
              <w:instrText xml:space="preserve"> PAGEREF _Toc37340625 \h </w:instrText>
            </w:r>
            <w:r w:rsidR="008B08E4">
              <w:rPr>
                <w:noProof/>
                <w:webHidden/>
              </w:rPr>
            </w:r>
            <w:r w:rsidR="008B08E4">
              <w:rPr>
                <w:noProof/>
                <w:webHidden/>
              </w:rPr>
              <w:fldChar w:fldCharType="separate"/>
            </w:r>
            <w:r w:rsidR="00D97591">
              <w:rPr>
                <w:noProof/>
                <w:webHidden/>
              </w:rPr>
              <w:t>5</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6" w:history="1">
            <w:r w:rsidR="008B08E4" w:rsidRPr="00122CF7">
              <w:rPr>
                <w:rStyle w:val="a9"/>
                <w:noProof/>
                <w:spacing w:val="-6"/>
              </w:rPr>
              <w:t xml:space="preserve">Статья 9. </w:t>
            </w:r>
            <w:r w:rsidR="008B08E4" w:rsidRPr="00122CF7">
              <w:rPr>
                <w:rStyle w:val="a9"/>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8B08E4">
              <w:rPr>
                <w:noProof/>
                <w:webHidden/>
              </w:rPr>
              <w:tab/>
            </w:r>
            <w:r w:rsidR="008B08E4">
              <w:rPr>
                <w:noProof/>
                <w:webHidden/>
              </w:rPr>
              <w:fldChar w:fldCharType="begin"/>
            </w:r>
            <w:r w:rsidR="008B08E4">
              <w:rPr>
                <w:noProof/>
                <w:webHidden/>
              </w:rPr>
              <w:instrText xml:space="preserve"> PAGEREF _Toc37340626 \h </w:instrText>
            </w:r>
            <w:r w:rsidR="008B08E4">
              <w:rPr>
                <w:noProof/>
                <w:webHidden/>
              </w:rPr>
            </w:r>
            <w:r w:rsidR="008B08E4">
              <w:rPr>
                <w:noProof/>
                <w:webHidden/>
              </w:rPr>
              <w:fldChar w:fldCharType="separate"/>
            </w:r>
            <w:r w:rsidR="00D97591">
              <w:rPr>
                <w:noProof/>
                <w:webHidden/>
              </w:rPr>
              <w:t>7</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7" w:history="1">
            <w:r w:rsidR="008B08E4" w:rsidRPr="00122CF7">
              <w:rPr>
                <w:rStyle w:val="a9"/>
                <w:noProof/>
              </w:rPr>
              <w:t>Статья 10. Требования, предъявляемые к участникам открытого конкурса в электронной форме</w:t>
            </w:r>
            <w:r w:rsidR="008B08E4">
              <w:rPr>
                <w:noProof/>
                <w:webHidden/>
              </w:rPr>
              <w:tab/>
            </w:r>
            <w:r w:rsidR="008B08E4">
              <w:rPr>
                <w:noProof/>
                <w:webHidden/>
              </w:rPr>
              <w:fldChar w:fldCharType="begin"/>
            </w:r>
            <w:r w:rsidR="008B08E4">
              <w:rPr>
                <w:noProof/>
                <w:webHidden/>
              </w:rPr>
              <w:instrText xml:space="preserve"> PAGEREF _Toc37340627 \h </w:instrText>
            </w:r>
            <w:r w:rsidR="008B08E4">
              <w:rPr>
                <w:noProof/>
                <w:webHidden/>
              </w:rPr>
            </w:r>
            <w:r w:rsidR="008B08E4">
              <w:rPr>
                <w:noProof/>
                <w:webHidden/>
              </w:rPr>
              <w:fldChar w:fldCharType="separate"/>
            </w:r>
            <w:r w:rsidR="00D97591">
              <w:rPr>
                <w:noProof/>
                <w:webHidden/>
              </w:rPr>
              <w:t>7</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8" w:history="1">
            <w:r w:rsidR="008B08E4" w:rsidRPr="00122CF7">
              <w:rPr>
                <w:rStyle w:val="a9"/>
                <w:noProof/>
              </w:rPr>
              <w:t>Статья 11. Срок, место и порядок подачи заявок участников открытого конкурса в электронной форме</w:t>
            </w:r>
            <w:r w:rsidR="008B08E4">
              <w:rPr>
                <w:noProof/>
                <w:webHidden/>
              </w:rPr>
              <w:tab/>
            </w:r>
            <w:r w:rsidR="008B08E4">
              <w:rPr>
                <w:noProof/>
                <w:webHidden/>
              </w:rPr>
              <w:fldChar w:fldCharType="begin"/>
            </w:r>
            <w:r w:rsidR="008B08E4">
              <w:rPr>
                <w:noProof/>
                <w:webHidden/>
              </w:rPr>
              <w:instrText xml:space="preserve"> PAGEREF _Toc37340628 \h </w:instrText>
            </w:r>
            <w:r w:rsidR="008B08E4">
              <w:rPr>
                <w:noProof/>
                <w:webHidden/>
              </w:rPr>
            </w:r>
            <w:r w:rsidR="008B08E4">
              <w:rPr>
                <w:noProof/>
                <w:webHidden/>
              </w:rPr>
              <w:fldChar w:fldCharType="separate"/>
            </w:r>
            <w:r w:rsidR="00D97591">
              <w:rPr>
                <w:noProof/>
                <w:webHidden/>
              </w:rPr>
              <w:t>9</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29" w:history="1">
            <w:r w:rsidR="008B08E4" w:rsidRPr="00122CF7">
              <w:rPr>
                <w:rStyle w:val="a9"/>
                <w:noProof/>
              </w:rPr>
              <w:t>Статья 12. Дата и время окончания срока подачи заявок на участие в открытом конкурсе в электронной форме</w:t>
            </w:r>
            <w:r w:rsidR="008B08E4">
              <w:rPr>
                <w:noProof/>
                <w:webHidden/>
              </w:rPr>
              <w:tab/>
            </w:r>
            <w:r w:rsidR="008B08E4">
              <w:rPr>
                <w:noProof/>
                <w:webHidden/>
              </w:rPr>
              <w:fldChar w:fldCharType="begin"/>
            </w:r>
            <w:r w:rsidR="008B08E4">
              <w:rPr>
                <w:noProof/>
                <w:webHidden/>
              </w:rPr>
              <w:instrText xml:space="preserve"> PAGEREF _Toc37340629 \h </w:instrText>
            </w:r>
            <w:r w:rsidR="008B08E4">
              <w:rPr>
                <w:noProof/>
                <w:webHidden/>
              </w:rPr>
            </w:r>
            <w:r w:rsidR="008B08E4">
              <w:rPr>
                <w:noProof/>
                <w:webHidden/>
              </w:rPr>
              <w:fldChar w:fldCharType="separate"/>
            </w:r>
            <w:r w:rsidR="00D97591">
              <w:rPr>
                <w:noProof/>
                <w:webHidden/>
              </w:rPr>
              <w:t>10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0" w:history="1">
            <w:r w:rsidR="008B08E4" w:rsidRPr="00122CF7">
              <w:rPr>
                <w:rStyle w:val="a9"/>
                <w:noProof/>
              </w:rPr>
              <w:t>Статья 13 Дата и время рассмотрения и оценки первых частей заявок на участие в открытом конкурсе в электронной форме</w:t>
            </w:r>
            <w:r w:rsidR="008B08E4">
              <w:rPr>
                <w:noProof/>
                <w:webHidden/>
              </w:rPr>
              <w:tab/>
            </w:r>
            <w:r w:rsidR="008B08E4">
              <w:rPr>
                <w:noProof/>
                <w:webHidden/>
              </w:rPr>
              <w:fldChar w:fldCharType="begin"/>
            </w:r>
            <w:r w:rsidR="008B08E4">
              <w:rPr>
                <w:noProof/>
                <w:webHidden/>
              </w:rPr>
              <w:instrText xml:space="preserve"> PAGEREF _Toc37340630 \h </w:instrText>
            </w:r>
            <w:r w:rsidR="008B08E4">
              <w:rPr>
                <w:noProof/>
                <w:webHidden/>
              </w:rPr>
            </w:r>
            <w:r w:rsidR="008B08E4">
              <w:rPr>
                <w:noProof/>
                <w:webHidden/>
              </w:rPr>
              <w:fldChar w:fldCharType="separate"/>
            </w:r>
            <w:r w:rsidR="00D97591">
              <w:rPr>
                <w:noProof/>
                <w:webHidden/>
              </w:rPr>
              <w:t>10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1" w:history="1">
            <w:r w:rsidR="008B08E4" w:rsidRPr="00122CF7">
              <w:rPr>
                <w:rStyle w:val="a9"/>
                <w:noProof/>
              </w:rPr>
              <w:t>Статья 14 Дата подачи участниками открытого конкурса в электронной форме окончательных предложений о цене контракта</w:t>
            </w:r>
            <w:r w:rsidR="008B08E4">
              <w:rPr>
                <w:noProof/>
                <w:webHidden/>
              </w:rPr>
              <w:tab/>
            </w:r>
            <w:r w:rsidR="008B08E4">
              <w:rPr>
                <w:noProof/>
                <w:webHidden/>
              </w:rPr>
              <w:fldChar w:fldCharType="begin"/>
            </w:r>
            <w:r w:rsidR="008B08E4">
              <w:rPr>
                <w:noProof/>
                <w:webHidden/>
              </w:rPr>
              <w:instrText xml:space="preserve"> PAGEREF _Toc37340631 \h </w:instrText>
            </w:r>
            <w:r w:rsidR="008B08E4">
              <w:rPr>
                <w:noProof/>
                <w:webHidden/>
              </w:rPr>
            </w:r>
            <w:r w:rsidR="008B08E4">
              <w:rPr>
                <w:noProof/>
                <w:webHidden/>
              </w:rPr>
              <w:fldChar w:fldCharType="separate"/>
            </w:r>
            <w:r w:rsidR="00D97591">
              <w:rPr>
                <w:noProof/>
                <w:webHidden/>
              </w:rPr>
              <w:t>10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2" w:history="1">
            <w:r w:rsidR="008B08E4" w:rsidRPr="00122CF7">
              <w:rPr>
                <w:rStyle w:val="a9"/>
                <w:noProof/>
              </w:rPr>
              <w:t>Статья 15 Дата и время рассмотрения и оценки вторых частей заявок на участие в открытом конкурсе в электронной форме</w:t>
            </w:r>
            <w:r w:rsidR="008B08E4">
              <w:rPr>
                <w:noProof/>
                <w:webHidden/>
              </w:rPr>
              <w:tab/>
            </w:r>
            <w:r w:rsidR="008B08E4">
              <w:rPr>
                <w:noProof/>
                <w:webHidden/>
              </w:rPr>
              <w:fldChar w:fldCharType="begin"/>
            </w:r>
            <w:r w:rsidR="008B08E4">
              <w:rPr>
                <w:noProof/>
                <w:webHidden/>
              </w:rPr>
              <w:instrText xml:space="preserve"> PAGEREF _Toc37340632 \h </w:instrText>
            </w:r>
            <w:r w:rsidR="008B08E4">
              <w:rPr>
                <w:noProof/>
                <w:webHidden/>
              </w:rPr>
            </w:r>
            <w:r w:rsidR="008B08E4">
              <w:rPr>
                <w:noProof/>
                <w:webHidden/>
              </w:rPr>
              <w:fldChar w:fldCharType="separate"/>
            </w:r>
            <w:r w:rsidR="00D97591">
              <w:rPr>
                <w:noProof/>
                <w:webHidden/>
              </w:rPr>
              <w:t>10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3" w:history="1">
            <w:r w:rsidR="008B08E4" w:rsidRPr="00122CF7">
              <w:rPr>
                <w:rStyle w:val="a9"/>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8B08E4">
              <w:rPr>
                <w:noProof/>
                <w:webHidden/>
              </w:rPr>
              <w:tab/>
            </w:r>
            <w:r w:rsidR="008B08E4">
              <w:rPr>
                <w:noProof/>
                <w:webHidden/>
              </w:rPr>
              <w:fldChar w:fldCharType="begin"/>
            </w:r>
            <w:r w:rsidR="008B08E4">
              <w:rPr>
                <w:noProof/>
                <w:webHidden/>
              </w:rPr>
              <w:instrText xml:space="preserve"> PAGEREF _Toc37340633 \h </w:instrText>
            </w:r>
            <w:r w:rsidR="008B08E4">
              <w:rPr>
                <w:noProof/>
                <w:webHidden/>
              </w:rPr>
            </w:r>
            <w:r w:rsidR="008B08E4">
              <w:rPr>
                <w:noProof/>
                <w:webHidden/>
              </w:rPr>
              <w:fldChar w:fldCharType="separate"/>
            </w:r>
            <w:r w:rsidR="00D97591">
              <w:rPr>
                <w:noProof/>
                <w:webHidden/>
              </w:rPr>
              <w:t>10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4" w:history="1">
            <w:r w:rsidR="008B08E4" w:rsidRPr="00122CF7">
              <w:rPr>
                <w:rStyle w:val="a9"/>
                <w:noProof/>
              </w:rPr>
              <w:t>Статья 17. Критерии оценки заявок на участие в открытом конкурсе в электронной форме, величины значимости этих критериев</w:t>
            </w:r>
            <w:r w:rsidR="008B08E4">
              <w:rPr>
                <w:noProof/>
                <w:webHidden/>
              </w:rPr>
              <w:tab/>
            </w:r>
            <w:r w:rsidR="008B08E4">
              <w:rPr>
                <w:noProof/>
                <w:webHidden/>
              </w:rPr>
              <w:fldChar w:fldCharType="begin"/>
            </w:r>
            <w:r w:rsidR="008B08E4">
              <w:rPr>
                <w:noProof/>
                <w:webHidden/>
              </w:rPr>
              <w:instrText xml:space="preserve"> PAGEREF _Toc37340634 \h </w:instrText>
            </w:r>
            <w:r w:rsidR="008B08E4">
              <w:rPr>
                <w:noProof/>
                <w:webHidden/>
              </w:rPr>
            </w:r>
            <w:r w:rsidR="008B08E4">
              <w:rPr>
                <w:noProof/>
                <w:webHidden/>
              </w:rPr>
              <w:fldChar w:fldCharType="separate"/>
            </w:r>
            <w:r w:rsidR="00D97591">
              <w:rPr>
                <w:noProof/>
                <w:webHidden/>
              </w:rPr>
              <w:t>11</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5" w:history="1">
            <w:r w:rsidR="008B08E4" w:rsidRPr="00122CF7">
              <w:rPr>
                <w:rStyle w:val="a9"/>
                <w:noProof/>
              </w:rPr>
              <w:t>Статья 18. Порядок рассмотрения и оценки заявок на участие в открытом конкурсе в электронной форме</w:t>
            </w:r>
            <w:r w:rsidR="008B08E4">
              <w:rPr>
                <w:noProof/>
                <w:webHidden/>
              </w:rPr>
              <w:tab/>
            </w:r>
            <w:r w:rsidR="008B08E4">
              <w:rPr>
                <w:noProof/>
                <w:webHidden/>
              </w:rPr>
              <w:fldChar w:fldCharType="begin"/>
            </w:r>
            <w:r w:rsidR="008B08E4">
              <w:rPr>
                <w:noProof/>
                <w:webHidden/>
              </w:rPr>
              <w:instrText xml:space="preserve"> PAGEREF _Toc37340635 \h </w:instrText>
            </w:r>
            <w:r w:rsidR="008B08E4">
              <w:rPr>
                <w:noProof/>
                <w:webHidden/>
              </w:rPr>
            </w:r>
            <w:r w:rsidR="008B08E4">
              <w:rPr>
                <w:noProof/>
                <w:webHidden/>
              </w:rPr>
              <w:fldChar w:fldCharType="separate"/>
            </w:r>
            <w:r w:rsidR="00D97591">
              <w:rPr>
                <w:noProof/>
                <w:webHidden/>
              </w:rPr>
              <w:t>11</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6" w:history="1">
            <w:r w:rsidR="008B08E4" w:rsidRPr="00122CF7">
              <w:rPr>
                <w:rStyle w:val="a9"/>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8B08E4">
              <w:rPr>
                <w:noProof/>
                <w:webHidden/>
              </w:rPr>
              <w:tab/>
            </w:r>
            <w:r w:rsidR="008B08E4">
              <w:rPr>
                <w:noProof/>
                <w:webHidden/>
              </w:rPr>
              <w:fldChar w:fldCharType="begin"/>
            </w:r>
            <w:r w:rsidR="008B08E4">
              <w:rPr>
                <w:noProof/>
                <w:webHidden/>
              </w:rPr>
              <w:instrText xml:space="preserve"> PAGEREF _Toc37340636 \h </w:instrText>
            </w:r>
            <w:r w:rsidR="008B08E4">
              <w:rPr>
                <w:noProof/>
                <w:webHidden/>
              </w:rPr>
            </w:r>
            <w:r w:rsidR="008B08E4">
              <w:rPr>
                <w:noProof/>
                <w:webHidden/>
              </w:rPr>
              <w:fldChar w:fldCharType="separate"/>
            </w:r>
            <w:r w:rsidR="00D97591">
              <w:rPr>
                <w:noProof/>
                <w:webHidden/>
              </w:rPr>
              <w:t>14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7" w:history="1">
            <w:r w:rsidR="008B08E4" w:rsidRPr="00122CF7">
              <w:rPr>
                <w:rStyle w:val="a9"/>
                <w:noProof/>
              </w:rPr>
              <w:t>Статья 20. Информация о возможности заказчика изменить условия контракта</w:t>
            </w:r>
            <w:r w:rsidR="008B08E4">
              <w:rPr>
                <w:noProof/>
                <w:webHidden/>
              </w:rPr>
              <w:tab/>
            </w:r>
            <w:r w:rsidR="008B08E4">
              <w:rPr>
                <w:noProof/>
                <w:webHidden/>
              </w:rPr>
              <w:fldChar w:fldCharType="begin"/>
            </w:r>
            <w:r w:rsidR="008B08E4">
              <w:rPr>
                <w:noProof/>
                <w:webHidden/>
              </w:rPr>
              <w:instrText xml:space="preserve"> PAGEREF _Toc37340637 \h </w:instrText>
            </w:r>
            <w:r w:rsidR="008B08E4">
              <w:rPr>
                <w:noProof/>
                <w:webHidden/>
              </w:rPr>
            </w:r>
            <w:r w:rsidR="008B08E4">
              <w:rPr>
                <w:noProof/>
                <w:webHidden/>
              </w:rPr>
              <w:fldChar w:fldCharType="separate"/>
            </w:r>
            <w:r w:rsidR="00D97591">
              <w:rPr>
                <w:noProof/>
                <w:webHidden/>
              </w:rPr>
              <w:t>14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38" w:history="1">
            <w:r w:rsidR="008B08E4" w:rsidRPr="00122CF7">
              <w:rPr>
                <w:rStyle w:val="a9"/>
                <w:noProof/>
              </w:rPr>
              <w:t>Статья 21. Информация о возможности одностороннего отказа от исполнения контракта</w:t>
            </w:r>
            <w:r w:rsidR="008B08E4">
              <w:rPr>
                <w:noProof/>
                <w:webHidden/>
              </w:rPr>
              <w:tab/>
            </w:r>
            <w:r w:rsidR="008B08E4">
              <w:rPr>
                <w:noProof/>
                <w:webHidden/>
              </w:rPr>
              <w:fldChar w:fldCharType="begin"/>
            </w:r>
            <w:r w:rsidR="008B08E4">
              <w:rPr>
                <w:noProof/>
                <w:webHidden/>
              </w:rPr>
              <w:instrText xml:space="preserve"> PAGEREF _Toc37340638 \h </w:instrText>
            </w:r>
            <w:r w:rsidR="008B08E4">
              <w:rPr>
                <w:noProof/>
                <w:webHidden/>
              </w:rPr>
            </w:r>
            <w:r w:rsidR="008B08E4">
              <w:rPr>
                <w:noProof/>
                <w:webHidden/>
              </w:rPr>
              <w:fldChar w:fldCharType="separate"/>
            </w:r>
            <w:r w:rsidR="00D97591">
              <w:rPr>
                <w:noProof/>
                <w:webHidden/>
              </w:rPr>
              <w:t>15</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0" w:history="1">
            <w:r w:rsidR="008B08E4" w:rsidRPr="00122CF7">
              <w:rPr>
                <w:rStyle w:val="a9"/>
                <w:noProof/>
              </w:rPr>
              <w:t xml:space="preserve">Статья 22. Информация о контрактной службе, контрактном управляющем, ответственном за заключение контракта, срок, в течение которого победитель </w:t>
            </w:r>
            <w:r w:rsidR="008B08E4" w:rsidRPr="00122CF7">
              <w:rPr>
                <w:rStyle w:val="a9"/>
                <w:noProof/>
              </w:rPr>
              <w:lastRenderedPageBreak/>
              <w:t>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8B08E4">
              <w:rPr>
                <w:noProof/>
                <w:webHidden/>
              </w:rPr>
              <w:tab/>
            </w:r>
            <w:r w:rsidR="008B08E4">
              <w:rPr>
                <w:noProof/>
                <w:webHidden/>
              </w:rPr>
              <w:fldChar w:fldCharType="begin"/>
            </w:r>
            <w:r w:rsidR="008B08E4">
              <w:rPr>
                <w:noProof/>
                <w:webHidden/>
              </w:rPr>
              <w:instrText xml:space="preserve"> PAGEREF _Toc37340640 \h </w:instrText>
            </w:r>
            <w:r w:rsidR="008B08E4">
              <w:rPr>
                <w:noProof/>
                <w:webHidden/>
              </w:rPr>
            </w:r>
            <w:r w:rsidR="008B08E4">
              <w:rPr>
                <w:noProof/>
                <w:webHidden/>
              </w:rPr>
              <w:fldChar w:fldCharType="separate"/>
            </w:r>
            <w:r w:rsidR="00D97591">
              <w:rPr>
                <w:noProof/>
                <w:webHidden/>
              </w:rPr>
              <w:t>16</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1" w:history="1">
            <w:r w:rsidR="008B08E4" w:rsidRPr="00122CF7">
              <w:rPr>
                <w:rStyle w:val="a9"/>
                <w:noProof/>
                <w:lang w:val="x-none" w:eastAsia="x-none"/>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8B08E4">
              <w:rPr>
                <w:noProof/>
                <w:webHidden/>
              </w:rPr>
              <w:tab/>
            </w:r>
            <w:r w:rsidR="008B08E4">
              <w:rPr>
                <w:noProof/>
                <w:webHidden/>
              </w:rPr>
              <w:fldChar w:fldCharType="begin"/>
            </w:r>
            <w:r w:rsidR="008B08E4">
              <w:rPr>
                <w:noProof/>
                <w:webHidden/>
              </w:rPr>
              <w:instrText xml:space="preserve"> PAGEREF _Toc37340641 \h </w:instrText>
            </w:r>
            <w:r w:rsidR="008B08E4">
              <w:rPr>
                <w:noProof/>
                <w:webHidden/>
              </w:rPr>
            </w:r>
            <w:r w:rsidR="008B08E4">
              <w:rPr>
                <w:noProof/>
                <w:webHidden/>
              </w:rPr>
              <w:fldChar w:fldCharType="separate"/>
            </w:r>
            <w:r w:rsidR="00D97591">
              <w:rPr>
                <w:noProof/>
                <w:webHidden/>
              </w:rPr>
              <w:t>17</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2" w:history="1">
            <w:r w:rsidR="008B08E4" w:rsidRPr="00122CF7">
              <w:rPr>
                <w:rStyle w:val="a9"/>
                <w:noProof/>
                <w:lang w:val="x-none" w:eastAsia="x-none"/>
              </w:rPr>
              <w:t>Статья 2</w:t>
            </w:r>
            <w:r w:rsidR="008B08E4" w:rsidRPr="00122CF7">
              <w:rPr>
                <w:rStyle w:val="a9"/>
                <w:noProof/>
                <w:lang w:eastAsia="x-none"/>
              </w:rPr>
              <w:t>4</w:t>
            </w:r>
            <w:r w:rsidR="008B08E4" w:rsidRPr="00122CF7">
              <w:rPr>
                <w:rStyle w:val="a9"/>
                <w:noProof/>
                <w:lang w:val="x-none" w:eastAsia="x-none"/>
              </w:rPr>
              <w:t>. Размер и условия обеспечения исполнения контракта, требования к такому обеспечению,</w:t>
            </w:r>
            <w:r w:rsidR="008B08E4" w:rsidRPr="00122CF7">
              <w:rPr>
                <w:rStyle w:val="a9"/>
                <w:noProof/>
                <w:lang w:eastAsia="x-none"/>
              </w:rPr>
              <w:t xml:space="preserve"> </w:t>
            </w:r>
            <w:r w:rsidR="008B08E4" w:rsidRPr="00122CF7">
              <w:rPr>
                <w:rStyle w:val="a9"/>
                <w:noProof/>
                <w:lang w:val="x-none" w:eastAsia="x-none"/>
              </w:rPr>
              <w:t>порядок предоставления такого обеспечения, а также информация о</w:t>
            </w:r>
            <w:r w:rsidR="008B08E4" w:rsidRPr="00122CF7">
              <w:rPr>
                <w:rStyle w:val="a9"/>
                <w:noProof/>
                <w:lang w:eastAsia="x-none"/>
              </w:rPr>
              <w:t>б обеспечении гарантийных обязательств</w:t>
            </w:r>
            <w:r w:rsidR="008B08E4" w:rsidRPr="00122CF7">
              <w:rPr>
                <w:rStyle w:val="a9"/>
                <w:noProof/>
                <w:lang w:val="x-none" w:eastAsia="x-none"/>
              </w:rPr>
              <w:t xml:space="preserve"> </w:t>
            </w:r>
            <w:r w:rsidR="008B08E4" w:rsidRPr="00122CF7">
              <w:rPr>
                <w:rStyle w:val="a9"/>
                <w:noProof/>
                <w:lang w:eastAsia="x-none"/>
              </w:rPr>
              <w:t xml:space="preserve">и </w:t>
            </w:r>
            <w:r w:rsidR="008B08E4" w:rsidRPr="00122CF7">
              <w:rPr>
                <w:rStyle w:val="a9"/>
                <w:noProof/>
                <w:lang w:val="x-none" w:eastAsia="x-none"/>
              </w:rPr>
              <w:t>банковском сопровождении контракта</w:t>
            </w:r>
            <w:r w:rsidR="008B08E4">
              <w:rPr>
                <w:noProof/>
                <w:webHidden/>
              </w:rPr>
              <w:tab/>
            </w:r>
            <w:r w:rsidR="008B08E4">
              <w:rPr>
                <w:noProof/>
                <w:webHidden/>
              </w:rPr>
              <w:fldChar w:fldCharType="begin"/>
            </w:r>
            <w:r w:rsidR="008B08E4">
              <w:rPr>
                <w:noProof/>
                <w:webHidden/>
              </w:rPr>
              <w:instrText xml:space="preserve"> PAGEREF _Toc37340642 \h </w:instrText>
            </w:r>
            <w:r w:rsidR="008B08E4">
              <w:rPr>
                <w:noProof/>
                <w:webHidden/>
              </w:rPr>
            </w:r>
            <w:r w:rsidR="008B08E4">
              <w:rPr>
                <w:noProof/>
                <w:webHidden/>
              </w:rPr>
              <w:fldChar w:fldCharType="separate"/>
            </w:r>
            <w:r w:rsidR="00D97591">
              <w:rPr>
                <w:noProof/>
                <w:webHidden/>
              </w:rPr>
              <w:t>20</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3" w:history="1">
            <w:r w:rsidR="008B08E4" w:rsidRPr="00122CF7">
              <w:rPr>
                <w:rStyle w:val="a9"/>
                <w:noProof/>
              </w:rPr>
              <w:t>ИНФОРМАЦИОННАЯ КАРТА КОНКУРСА</w:t>
            </w:r>
            <w:r w:rsidR="008B08E4">
              <w:rPr>
                <w:noProof/>
                <w:webHidden/>
              </w:rPr>
              <w:tab/>
            </w:r>
            <w:r w:rsidR="008B08E4">
              <w:rPr>
                <w:noProof/>
                <w:webHidden/>
              </w:rPr>
              <w:fldChar w:fldCharType="begin"/>
            </w:r>
            <w:r w:rsidR="008B08E4">
              <w:rPr>
                <w:noProof/>
                <w:webHidden/>
              </w:rPr>
              <w:instrText xml:space="preserve"> PAGEREF _Toc37340643 \h </w:instrText>
            </w:r>
            <w:r w:rsidR="008B08E4">
              <w:rPr>
                <w:noProof/>
                <w:webHidden/>
              </w:rPr>
            </w:r>
            <w:r w:rsidR="008B08E4">
              <w:rPr>
                <w:noProof/>
                <w:webHidden/>
              </w:rPr>
              <w:fldChar w:fldCharType="separate"/>
            </w:r>
            <w:r w:rsidR="00D97591">
              <w:rPr>
                <w:noProof/>
                <w:webHidden/>
              </w:rPr>
              <w:t>26</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5" w:history="1">
            <w:r w:rsidR="008B08E4" w:rsidRPr="00122CF7">
              <w:rPr>
                <w:rStyle w:val="a9"/>
                <w:rFonts w:eastAsia="Arial Unicode MS"/>
                <w:noProof/>
              </w:rPr>
              <w:t>Рекомендуемая ФОРМА № 1</w:t>
            </w:r>
            <w:r w:rsidR="008B08E4">
              <w:rPr>
                <w:noProof/>
                <w:webHidden/>
              </w:rPr>
              <w:tab/>
            </w:r>
            <w:r w:rsidR="008B08E4">
              <w:rPr>
                <w:noProof/>
                <w:webHidden/>
              </w:rPr>
              <w:fldChar w:fldCharType="begin"/>
            </w:r>
            <w:r w:rsidR="008B08E4">
              <w:rPr>
                <w:noProof/>
                <w:webHidden/>
              </w:rPr>
              <w:instrText xml:space="preserve"> PAGEREF _Toc37340645 \h </w:instrText>
            </w:r>
            <w:r w:rsidR="008B08E4">
              <w:rPr>
                <w:noProof/>
                <w:webHidden/>
              </w:rPr>
            </w:r>
            <w:r w:rsidR="008B08E4">
              <w:rPr>
                <w:noProof/>
                <w:webHidden/>
              </w:rPr>
              <w:fldChar w:fldCharType="separate"/>
            </w:r>
            <w:r w:rsidR="00D97591">
              <w:rPr>
                <w:noProof/>
                <w:webHidden/>
              </w:rPr>
              <w:t>43</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6" w:history="1">
            <w:r w:rsidR="008B08E4" w:rsidRPr="00122CF7">
              <w:rPr>
                <w:rStyle w:val="a9"/>
                <w:rFonts w:eastAsia="Arial Unicode MS"/>
                <w:noProof/>
              </w:rPr>
              <w:t>Рекомендуемая ФОРМА №2</w:t>
            </w:r>
            <w:r w:rsidR="008B08E4">
              <w:rPr>
                <w:noProof/>
                <w:webHidden/>
              </w:rPr>
              <w:tab/>
            </w:r>
            <w:r w:rsidR="008B08E4">
              <w:rPr>
                <w:noProof/>
                <w:webHidden/>
              </w:rPr>
              <w:fldChar w:fldCharType="begin"/>
            </w:r>
            <w:r w:rsidR="008B08E4">
              <w:rPr>
                <w:noProof/>
                <w:webHidden/>
              </w:rPr>
              <w:instrText xml:space="preserve"> PAGEREF _Toc37340646 \h </w:instrText>
            </w:r>
            <w:r w:rsidR="008B08E4">
              <w:rPr>
                <w:noProof/>
                <w:webHidden/>
              </w:rPr>
            </w:r>
            <w:r w:rsidR="008B08E4">
              <w:rPr>
                <w:noProof/>
                <w:webHidden/>
              </w:rPr>
              <w:fldChar w:fldCharType="separate"/>
            </w:r>
            <w:r w:rsidR="00D97591">
              <w:rPr>
                <w:noProof/>
                <w:webHidden/>
              </w:rPr>
              <w:t>44</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7" w:history="1">
            <w:r w:rsidR="008B08E4" w:rsidRPr="00122CF7">
              <w:rPr>
                <w:rStyle w:val="a9"/>
                <w:noProof/>
              </w:rPr>
              <w:t>Приложение №1</w:t>
            </w:r>
          </w:hyperlink>
          <w:r w:rsidR="00FE4B62">
            <w:rPr>
              <w:noProof/>
              <w:lang w:val="en-US"/>
            </w:rPr>
            <w:t xml:space="preserve"> </w:t>
          </w:r>
          <w:hyperlink w:anchor="_Toc37340648" w:history="1">
            <w:r w:rsidR="008B08E4" w:rsidRPr="00122CF7">
              <w:rPr>
                <w:rStyle w:val="a9"/>
                <w:noProof/>
              </w:rPr>
              <w:t>к Конкурсной документации</w:t>
            </w:r>
            <w:r w:rsidR="008B08E4">
              <w:rPr>
                <w:noProof/>
                <w:webHidden/>
              </w:rPr>
              <w:tab/>
            </w:r>
            <w:r w:rsidR="008B08E4">
              <w:rPr>
                <w:noProof/>
                <w:webHidden/>
              </w:rPr>
              <w:fldChar w:fldCharType="begin"/>
            </w:r>
            <w:r w:rsidR="008B08E4">
              <w:rPr>
                <w:noProof/>
                <w:webHidden/>
              </w:rPr>
              <w:instrText xml:space="preserve"> PAGEREF _Toc37340648 \h </w:instrText>
            </w:r>
            <w:r w:rsidR="008B08E4">
              <w:rPr>
                <w:noProof/>
                <w:webHidden/>
              </w:rPr>
            </w:r>
            <w:r w:rsidR="008B08E4">
              <w:rPr>
                <w:noProof/>
                <w:webHidden/>
              </w:rPr>
              <w:fldChar w:fldCharType="separate"/>
            </w:r>
            <w:r w:rsidR="00D97591">
              <w:rPr>
                <w:noProof/>
                <w:webHidden/>
              </w:rPr>
              <w:t>46</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49" w:history="1">
            <w:r w:rsidR="008B08E4" w:rsidRPr="00122CF7">
              <w:rPr>
                <w:rStyle w:val="a9"/>
                <w:noProof/>
              </w:rPr>
              <w:t>Приложение №2</w:t>
            </w:r>
          </w:hyperlink>
          <w:r w:rsidR="00FE4B62">
            <w:rPr>
              <w:noProof/>
              <w:lang w:val="en-US"/>
            </w:rPr>
            <w:t xml:space="preserve"> </w:t>
          </w:r>
          <w:hyperlink w:anchor="_Toc37340650" w:history="1">
            <w:r w:rsidR="008B08E4" w:rsidRPr="00122CF7">
              <w:rPr>
                <w:rStyle w:val="a9"/>
                <w:noProof/>
              </w:rPr>
              <w:t>к Конкурсной документации</w:t>
            </w:r>
          </w:hyperlink>
          <w:r w:rsidR="00FE4B62">
            <w:rPr>
              <w:noProof/>
              <w:lang w:val="en-US"/>
            </w:rPr>
            <w:t xml:space="preserve"> (</w:t>
          </w:r>
          <w:hyperlink w:anchor="_Toc37340651" w:history="1">
            <w:r w:rsidR="008B08E4" w:rsidRPr="00122CF7">
              <w:rPr>
                <w:rStyle w:val="a9"/>
                <w:noProof/>
              </w:rPr>
              <w:t>Проект Государственного контракта</w:t>
            </w:r>
            <w:r w:rsidR="00FE4B62">
              <w:rPr>
                <w:rStyle w:val="a9"/>
                <w:noProof/>
                <w:lang w:val="en-US"/>
              </w:rPr>
              <w:t>)</w:t>
            </w:r>
            <w:r w:rsidR="008B08E4">
              <w:rPr>
                <w:noProof/>
                <w:webHidden/>
              </w:rPr>
              <w:tab/>
            </w:r>
            <w:r w:rsidR="008B08E4">
              <w:rPr>
                <w:noProof/>
                <w:webHidden/>
              </w:rPr>
              <w:fldChar w:fldCharType="begin"/>
            </w:r>
            <w:r w:rsidR="008B08E4">
              <w:rPr>
                <w:noProof/>
                <w:webHidden/>
              </w:rPr>
              <w:instrText xml:space="preserve"> PAGEREF _Toc37340651 \h </w:instrText>
            </w:r>
            <w:r w:rsidR="008B08E4">
              <w:rPr>
                <w:noProof/>
                <w:webHidden/>
              </w:rPr>
            </w:r>
            <w:r w:rsidR="008B08E4">
              <w:rPr>
                <w:noProof/>
                <w:webHidden/>
              </w:rPr>
              <w:fldChar w:fldCharType="separate"/>
            </w:r>
            <w:r w:rsidR="00D97591">
              <w:rPr>
                <w:noProof/>
                <w:webHidden/>
              </w:rPr>
              <w:t>47</w:t>
            </w:r>
            <w:r w:rsidR="008B08E4">
              <w:rPr>
                <w:noProof/>
                <w:webHidden/>
              </w:rPr>
              <w:fldChar w:fldCharType="end"/>
            </w:r>
          </w:hyperlink>
        </w:p>
        <w:p w:rsidR="008B08E4" w:rsidRDefault="00391C13">
          <w:pPr>
            <w:pStyle w:val="1b"/>
            <w:rPr>
              <w:rFonts w:asciiTheme="minorHAnsi" w:eastAsiaTheme="minorEastAsia" w:hAnsiTheme="minorHAnsi" w:cstheme="minorBidi"/>
              <w:b w:val="0"/>
              <w:bCs w:val="0"/>
              <w:i w:val="0"/>
              <w:iCs w:val="0"/>
              <w:noProof/>
              <w:sz w:val="22"/>
              <w:szCs w:val="22"/>
            </w:rPr>
          </w:pPr>
          <w:hyperlink w:anchor="_Toc37340652" w:history="1">
            <w:r w:rsidR="008B08E4" w:rsidRPr="00122CF7">
              <w:rPr>
                <w:rStyle w:val="a9"/>
                <w:noProof/>
              </w:rPr>
              <w:t xml:space="preserve">Приложение </w:t>
            </w:r>
            <w:r w:rsidR="00FE4B62">
              <w:rPr>
                <w:rStyle w:val="a9"/>
                <w:noProof/>
              </w:rPr>
              <w:t>№</w:t>
            </w:r>
            <w:r w:rsidR="008B08E4" w:rsidRPr="00122CF7">
              <w:rPr>
                <w:rStyle w:val="a9"/>
                <w:noProof/>
              </w:rPr>
              <w:t>3</w:t>
            </w:r>
          </w:hyperlink>
          <w:r w:rsidR="00FE4B62">
            <w:rPr>
              <w:noProof/>
              <w:lang w:val="en-US"/>
            </w:rPr>
            <w:t xml:space="preserve"> </w:t>
          </w:r>
          <w:hyperlink w:anchor="_Toc37340653" w:history="1">
            <w:r w:rsidR="008B08E4" w:rsidRPr="00122CF7">
              <w:rPr>
                <w:rStyle w:val="a9"/>
                <w:noProof/>
              </w:rPr>
              <w:t>к Конкурсной документации</w:t>
            </w:r>
            <w:r w:rsidR="008B08E4">
              <w:rPr>
                <w:noProof/>
                <w:webHidden/>
              </w:rPr>
              <w:tab/>
            </w:r>
            <w:r w:rsidR="008B08E4">
              <w:rPr>
                <w:noProof/>
                <w:webHidden/>
              </w:rPr>
              <w:fldChar w:fldCharType="begin"/>
            </w:r>
            <w:r w:rsidR="008B08E4">
              <w:rPr>
                <w:noProof/>
                <w:webHidden/>
              </w:rPr>
              <w:instrText xml:space="preserve"> PAGEREF _Toc37340653 \h </w:instrText>
            </w:r>
            <w:r w:rsidR="008B08E4">
              <w:rPr>
                <w:noProof/>
                <w:webHidden/>
              </w:rPr>
            </w:r>
            <w:r w:rsidR="008B08E4">
              <w:rPr>
                <w:noProof/>
                <w:webHidden/>
              </w:rPr>
              <w:fldChar w:fldCharType="separate"/>
            </w:r>
            <w:r w:rsidR="00D97591">
              <w:rPr>
                <w:noProof/>
                <w:webHidden/>
              </w:rPr>
              <w:t>48</w:t>
            </w:r>
            <w:r w:rsidR="008B08E4">
              <w:rPr>
                <w:noProof/>
                <w:webHidden/>
              </w:rPr>
              <w:fldChar w:fldCharType="end"/>
            </w:r>
          </w:hyperlink>
        </w:p>
        <w:p w:rsidR="00705569" w:rsidRDefault="00705569">
          <w:r>
            <w:rPr>
              <w:b/>
              <w:bCs/>
            </w:rPr>
            <w:fldChar w:fldCharType="end"/>
          </w:r>
        </w:p>
      </w:sdtContent>
    </w:sdt>
    <w:p w:rsidR="00A732DD" w:rsidRPr="005B5B6C" w:rsidRDefault="00AE3779" w:rsidP="00136FF4">
      <w:pPr>
        <w:pStyle w:val="1"/>
        <w:numPr>
          <w:ilvl w:val="0"/>
          <w:numId w:val="0"/>
        </w:numPr>
        <w:spacing w:line="312" w:lineRule="auto"/>
        <w:ind w:firstLine="851"/>
        <w:jc w:val="left"/>
        <w:rPr>
          <w:i/>
          <w:iCs/>
          <w:color w:val="000000"/>
          <w:sz w:val="28"/>
          <w:szCs w:val="28"/>
        </w:rPr>
      </w:pPr>
      <w:r w:rsidRPr="005B5B6C">
        <w:rPr>
          <w:b w:val="0"/>
          <w:bCs/>
          <w:i/>
          <w:iCs/>
          <w:color w:val="FFFFFF"/>
          <w:sz w:val="28"/>
          <w:szCs w:val="28"/>
        </w:rPr>
        <w:br w:type="page"/>
      </w:r>
      <w:bookmarkStart w:id="0" w:name="_Toc308098252"/>
      <w:bookmarkStart w:id="1" w:name="_Toc386549257"/>
      <w:bookmarkStart w:id="2" w:name="_Toc37340617"/>
      <w:bookmarkStart w:id="3" w:name="_Toc196209581"/>
      <w:bookmarkStart w:id="4" w:name="_Toc192569263"/>
      <w:bookmarkStart w:id="5" w:name="_Toc194463961"/>
      <w:bookmarkStart w:id="6" w:name="_Toc197841620"/>
      <w:bookmarkStart w:id="7" w:name="_Toc308098273"/>
      <w:r w:rsidR="00A732DD" w:rsidRPr="005B5B6C">
        <w:rPr>
          <w:i/>
          <w:iCs/>
          <w:color w:val="000000"/>
          <w:sz w:val="28"/>
          <w:szCs w:val="28"/>
        </w:rPr>
        <w:lastRenderedPageBreak/>
        <w:t xml:space="preserve">Статья </w:t>
      </w:r>
      <w:r w:rsidR="00A732DD" w:rsidRPr="005B5B6C">
        <w:rPr>
          <w:i/>
          <w:iCs/>
          <w:color w:val="000000"/>
          <w:sz w:val="28"/>
          <w:szCs w:val="28"/>
        </w:rPr>
        <w:fldChar w:fldCharType="begin"/>
      </w:r>
      <w:r w:rsidR="00A732DD" w:rsidRPr="005B5B6C">
        <w:rPr>
          <w:i/>
          <w:iCs/>
          <w:color w:val="000000"/>
          <w:sz w:val="28"/>
          <w:szCs w:val="28"/>
        </w:rPr>
        <w:instrText xml:space="preserve"> LISTNUM  LegalDefault \l 1 </w:instrText>
      </w:r>
      <w:r w:rsidR="00A732DD" w:rsidRPr="005B5B6C">
        <w:rPr>
          <w:i/>
          <w:iCs/>
          <w:color w:val="000000"/>
          <w:sz w:val="28"/>
          <w:szCs w:val="28"/>
        </w:rPr>
        <w:fldChar w:fldCharType="end">
          <w:numberingChange w:id="8" w:author="Синельников Пётр Владимирович" w:date="2019-03-05T14:16:00Z" w:original="1."/>
        </w:fldChar>
      </w:r>
      <w:bookmarkEnd w:id="0"/>
      <w:r w:rsidR="00A732DD" w:rsidRPr="005B5B6C">
        <w:rPr>
          <w:i/>
          <w:iCs/>
          <w:color w:val="000000"/>
          <w:sz w:val="28"/>
          <w:szCs w:val="28"/>
        </w:rPr>
        <w:t xml:space="preserve"> Наименование объекта закупки</w:t>
      </w:r>
      <w:bookmarkEnd w:id="1"/>
      <w:bookmarkEnd w:id="2"/>
    </w:p>
    <w:p w:rsidR="00A732DD" w:rsidRPr="005B5B6C" w:rsidRDefault="00A732DD" w:rsidP="00136FF4">
      <w:pPr>
        <w:widowControl/>
        <w:snapToGrid/>
        <w:spacing w:before="120" w:line="312" w:lineRule="auto"/>
        <w:ind w:firstLine="851"/>
        <w:rPr>
          <w:spacing w:val="-4"/>
        </w:rPr>
      </w:pPr>
      <w:r w:rsidRPr="005B5B6C">
        <w:rPr>
          <w:spacing w:val="-4"/>
        </w:rPr>
        <w:t>Заказчик извещает о проведении открытого конкурса</w:t>
      </w:r>
      <w:r w:rsidR="00E74AB6" w:rsidRPr="005B5B6C">
        <w:rPr>
          <w:spacing w:val="-4"/>
        </w:rPr>
        <w:t xml:space="preserve"> в электронной форме </w:t>
      </w:r>
      <w:r w:rsidR="00FE111B" w:rsidRPr="005B5B6C">
        <w:rPr>
          <w:spacing w:val="-4"/>
          <w:u w:val="single"/>
        </w:rPr>
        <w:t>№</w:t>
      </w:r>
      <w:r w:rsidR="00FE111B" w:rsidRPr="005B5B6C">
        <w:rPr>
          <w:spacing w:val="-4"/>
          <w:u w:val="single"/>
          <w:lang w:val="en-US"/>
        </w:rPr>
        <w:t> </w:t>
      </w:r>
      <w:r w:rsidR="00E01FA8" w:rsidRPr="00E01FA8">
        <w:rPr>
          <w:spacing w:val="-4"/>
          <w:u w:val="single"/>
        </w:rPr>
        <w:t xml:space="preserve"> </w:t>
      </w:r>
      <w:r w:rsidR="0053410F" w:rsidRPr="0053410F">
        <w:rPr>
          <w:spacing w:val="-4"/>
          <w:u w:val="single"/>
        </w:rPr>
        <w:t>19</w:t>
      </w:r>
      <w:r w:rsidR="002A1098">
        <w:rPr>
          <w:spacing w:val="-4"/>
          <w:u w:val="single"/>
        </w:rPr>
        <w:t>ЭК/2020</w:t>
      </w:r>
      <w:r w:rsidR="001F7DBA" w:rsidRPr="005B5B6C">
        <w:rPr>
          <w:spacing w:val="-4"/>
          <w:u w:val="single"/>
        </w:rPr>
        <w:t xml:space="preserve"> </w:t>
      </w:r>
      <w:r w:rsidRPr="005B5B6C">
        <w:rPr>
          <w:spacing w:val="-4"/>
        </w:rPr>
        <w:t xml:space="preserve">и возможности подавать заявки на участие в открытом конкурсе </w:t>
      </w:r>
      <w:r w:rsidR="002C745C" w:rsidRPr="005B5B6C">
        <w:rPr>
          <w:spacing w:val="-4"/>
        </w:rPr>
        <w:t xml:space="preserve">в электронной форме </w:t>
      </w:r>
      <w:r w:rsidRPr="005B5B6C">
        <w:rPr>
          <w:spacing w:val="-4"/>
        </w:rPr>
        <w:t xml:space="preserve">на закупку, информация о которой содержится </w:t>
      </w:r>
      <w:r w:rsidRPr="005B5B6C">
        <w:rPr>
          <w:lang w:eastAsia="en-US"/>
        </w:rPr>
        <w:t xml:space="preserve">в </w:t>
      </w:r>
      <w:hyperlink w:anchor="_РАЗДЕЛ_I.3_ИНФОРМАЦИОННАЯ_КАРТА КОН" w:history="1">
        <w:r w:rsidRPr="005B5B6C">
          <w:rPr>
            <w:b/>
            <w:bCs/>
            <w:i/>
            <w:iCs/>
            <w:color w:val="0000FF"/>
            <w:u w:val="single"/>
          </w:rPr>
          <w:t>Информационной карте конкурса</w:t>
        </w:r>
      </w:hyperlink>
      <w:r w:rsidRPr="005B5B6C">
        <w:rPr>
          <w:b/>
          <w:bCs/>
          <w:i/>
          <w:iCs/>
          <w:color w:val="0000FF"/>
          <w:u w:val="single"/>
        </w:rPr>
        <w:t>,</w:t>
      </w:r>
      <w:r w:rsidRPr="005B5B6C">
        <w:rPr>
          <w:lang w:eastAsia="en-US"/>
        </w:rPr>
        <w:t xml:space="preserve"> </w:t>
      </w:r>
      <w:r w:rsidRPr="005B5B6C">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5B5B6C" w:rsidRDefault="00A732DD" w:rsidP="00CA4A42">
      <w:pPr>
        <w:pStyle w:val="1"/>
        <w:numPr>
          <w:ilvl w:val="0"/>
          <w:numId w:val="0"/>
        </w:numPr>
        <w:spacing w:line="307" w:lineRule="auto"/>
        <w:ind w:firstLine="849"/>
        <w:jc w:val="both"/>
        <w:rPr>
          <w:i/>
          <w:iCs/>
          <w:color w:val="000000"/>
          <w:sz w:val="28"/>
          <w:szCs w:val="28"/>
        </w:rPr>
      </w:pPr>
      <w:bookmarkStart w:id="9" w:name="_Toc196209563"/>
      <w:bookmarkStart w:id="10" w:name="_Toc308098253"/>
      <w:bookmarkStart w:id="11" w:name="_Toc386549258"/>
      <w:bookmarkStart w:id="12" w:name="_Toc388615879"/>
      <w:bookmarkStart w:id="13" w:name="_Toc37340618"/>
      <w:r w:rsidRPr="005B5B6C">
        <w:rPr>
          <w:i/>
          <w:iCs/>
          <w:color w:val="000000"/>
          <w:sz w:val="28"/>
          <w:szCs w:val="28"/>
        </w:rPr>
        <w:t xml:space="preserve">Статья </w:t>
      </w:r>
      <w:r w:rsidRPr="005B5B6C">
        <w:rPr>
          <w:i/>
          <w:iCs/>
          <w:color w:val="000000"/>
          <w:sz w:val="28"/>
          <w:szCs w:val="28"/>
        </w:rPr>
        <w:fldChar w:fldCharType="begin"/>
      </w:r>
      <w:r w:rsidRPr="005B5B6C">
        <w:rPr>
          <w:i/>
          <w:iCs/>
          <w:color w:val="000000"/>
          <w:sz w:val="28"/>
          <w:szCs w:val="28"/>
        </w:rPr>
        <w:instrText xml:space="preserve"> LISTNUM  LegalDefault \l 1 </w:instrText>
      </w:r>
      <w:r w:rsidRPr="005B5B6C">
        <w:rPr>
          <w:i/>
          <w:iCs/>
          <w:color w:val="000000"/>
          <w:sz w:val="28"/>
          <w:szCs w:val="28"/>
        </w:rPr>
        <w:fldChar w:fldCharType="end">
          <w:numberingChange w:id="14" w:author="Синельников Пётр Владимирович" w:date="2019-03-05T14:16:00Z" w:original="2."/>
        </w:fldChar>
      </w:r>
      <w:bookmarkEnd w:id="9"/>
      <w:bookmarkEnd w:id="10"/>
      <w:r w:rsidRPr="005B5B6C">
        <w:rPr>
          <w:i/>
          <w:iCs/>
          <w:color w:val="000000"/>
          <w:sz w:val="28"/>
          <w:szCs w:val="28"/>
        </w:rPr>
        <w:t xml:space="preserve"> </w:t>
      </w:r>
      <w:bookmarkStart w:id="15" w:name="_Toc196209564"/>
      <w:bookmarkStart w:id="16" w:name="_Toc308098254"/>
      <w:bookmarkEnd w:id="11"/>
      <w:bookmarkEnd w:id="12"/>
      <w:r w:rsidR="00383A92" w:rsidRPr="005B5B6C">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3"/>
    </w:p>
    <w:p w:rsidR="00A732DD" w:rsidRPr="005B5B6C" w:rsidRDefault="00A732DD" w:rsidP="00CA4A42">
      <w:pPr>
        <w:autoSpaceDE w:val="0"/>
        <w:autoSpaceDN w:val="0"/>
        <w:adjustRightInd w:val="0"/>
        <w:snapToGrid/>
        <w:spacing w:line="307" w:lineRule="auto"/>
        <w:ind w:firstLine="851"/>
      </w:pPr>
      <w:r w:rsidRPr="005B5B6C">
        <w:t>Государственный заказчик - Федеральная служба государственной статистики</w:t>
      </w:r>
    </w:p>
    <w:p w:rsidR="00A732DD" w:rsidRPr="005B5B6C" w:rsidRDefault="00A732DD" w:rsidP="00CA4A42">
      <w:pPr>
        <w:widowControl/>
        <w:overflowPunct w:val="0"/>
        <w:autoSpaceDE w:val="0"/>
        <w:autoSpaceDN w:val="0"/>
        <w:adjustRightInd w:val="0"/>
        <w:snapToGrid/>
        <w:spacing w:line="307" w:lineRule="auto"/>
        <w:ind w:firstLine="851"/>
      </w:pPr>
      <w:r w:rsidRPr="005B5B6C">
        <w:t xml:space="preserve">Адрес места нахождения, почтовый адрес: Россия, </w:t>
      </w:r>
      <w:smartTag w:uri="urn:schemas-microsoft-com:office:smarttags" w:element="metricconverter">
        <w:smartTagPr>
          <w:attr w:name="ProductID" w:val="107450, г"/>
        </w:smartTagPr>
        <w:r w:rsidRPr="005B5B6C">
          <w:t>107450, г</w:t>
        </w:r>
      </w:smartTag>
      <w:r w:rsidRPr="005B5B6C">
        <w:t xml:space="preserve">. Москва, ул. Мясницкая, 39, стр. 1, </w:t>
      </w:r>
      <w:hyperlink r:id="rId9" w:history="1">
        <w:r w:rsidRPr="005B5B6C">
          <w:rPr>
            <w:color w:val="0000FF"/>
            <w:u w:val="single"/>
            <w:lang w:val="en-US"/>
          </w:rPr>
          <w:t>www</w:t>
        </w:r>
        <w:r w:rsidRPr="005B5B6C">
          <w:rPr>
            <w:color w:val="0000FF"/>
            <w:u w:val="single"/>
          </w:rPr>
          <w:t>.</w:t>
        </w:r>
        <w:proofErr w:type="spellStart"/>
        <w:r w:rsidRPr="005B5B6C">
          <w:rPr>
            <w:color w:val="0000FF"/>
            <w:u w:val="single"/>
            <w:lang w:val="en-US"/>
          </w:rPr>
          <w:t>gks</w:t>
        </w:r>
        <w:proofErr w:type="spellEnd"/>
        <w:r w:rsidRPr="005B5B6C">
          <w:rPr>
            <w:color w:val="0000FF"/>
            <w:u w:val="single"/>
          </w:rPr>
          <w:t>.</w:t>
        </w:r>
        <w:proofErr w:type="spellStart"/>
        <w:r w:rsidRPr="005B5B6C">
          <w:rPr>
            <w:color w:val="0000FF"/>
            <w:u w:val="single"/>
            <w:lang w:val="en-US"/>
          </w:rPr>
          <w:t>ru</w:t>
        </w:r>
        <w:proofErr w:type="spellEnd"/>
      </w:hyperlink>
      <w:r w:rsidRPr="005B5B6C">
        <w:t>.</w:t>
      </w:r>
    </w:p>
    <w:p w:rsidR="00A732DD" w:rsidRPr="005B5B6C" w:rsidRDefault="00A732DD" w:rsidP="00CA4A42">
      <w:pPr>
        <w:autoSpaceDE w:val="0"/>
        <w:autoSpaceDN w:val="0"/>
        <w:snapToGrid/>
        <w:spacing w:line="307" w:lineRule="auto"/>
        <w:ind w:firstLine="851"/>
        <w:rPr>
          <w:b/>
          <w:bCs/>
          <w:i/>
          <w:iCs/>
          <w:color w:val="0000FF"/>
          <w:u w:val="single"/>
        </w:rPr>
      </w:pPr>
      <w:r w:rsidRPr="005B5B6C">
        <w:t xml:space="preserve">Ответственное должностное лицо Заказчика: </w:t>
      </w:r>
      <w:hyperlink r:id="rId10" w:history="1">
        <w:r w:rsidRPr="005B5B6C">
          <w:t xml:space="preserve">в </w:t>
        </w:r>
        <w:hyperlink w:anchor="_РАЗДЕЛ_I.3_ИНФОРМАЦИОННАЯ_КАРТА КОН" w:history="1">
          <w:r w:rsidRPr="005B5B6C">
            <w:rPr>
              <w:b/>
              <w:bCs/>
              <w:i/>
              <w:iCs/>
              <w:color w:val="0000FF"/>
              <w:u w:val="single"/>
            </w:rPr>
            <w:t>Информационной карте конкурса</w:t>
          </w:r>
        </w:hyperlink>
      </w:hyperlink>
    </w:p>
    <w:p w:rsidR="00E74AB6" w:rsidRPr="005B5B6C" w:rsidRDefault="00E74AB6" w:rsidP="00CA4A42">
      <w:pPr>
        <w:autoSpaceDE w:val="0"/>
        <w:autoSpaceDN w:val="0"/>
        <w:snapToGrid/>
        <w:spacing w:line="307" w:lineRule="auto"/>
        <w:ind w:firstLine="851"/>
      </w:pPr>
      <w:bookmarkStart w:id="17" w:name="_Toc191971302"/>
      <w:bookmarkStart w:id="18" w:name="_Toc224643668"/>
      <w:bookmarkStart w:id="19" w:name="_Toc224726018"/>
      <w:bookmarkStart w:id="20" w:name="_Toc225664731"/>
      <w:bookmarkStart w:id="21" w:name="_Toc311105798"/>
      <w:r w:rsidRPr="005B5B6C">
        <w:t xml:space="preserve">Адрес электронной площадки в информационно-телекоммуникационной сети "Интернет": </w:t>
      </w:r>
      <w:r w:rsidRPr="005B5B6C">
        <w:rPr>
          <w:i/>
        </w:rPr>
        <w:t>в</w:t>
      </w:r>
      <w:r w:rsidRPr="005B5B6C">
        <w:rPr>
          <w:b/>
          <w:i/>
        </w:rPr>
        <w:t xml:space="preserve"> </w:t>
      </w:r>
      <w:hyperlink w:anchor="_ИНФОРМАЦИОННАЯ_КАРТА_КОНКУРСА" w:history="1">
        <w:r w:rsidRPr="001A0658">
          <w:rPr>
            <w:rStyle w:val="a9"/>
            <w:b/>
            <w:bCs/>
            <w:i/>
            <w:iCs/>
          </w:rPr>
          <w:t>Информационной</w:t>
        </w:r>
      </w:hyperlink>
      <w:r w:rsidRPr="005B5B6C">
        <w:rPr>
          <w:b/>
          <w:bCs/>
          <w:i/>
          <w:iCs/>
          <w:color w:val="0000FF"/>
          <w:u w:val="single"/>
        </w:rPr>
        <w:t xml:space="preserve"> карте </w:t>
      </w:r>
      <w:r w:rsidR="00BD795A" w:rsidRPr="005B5B6C">
        <w:rPr>
          <w:b/>
          <w:bCs/>
          <w:i/>
          <w:iCs/>
          <w:color w:val="0000FF"/>
          <w:u w:val="single"/>
        </w:rPr>
        <w:t>конкурса</w:t>
      </w:r>
      <w:r w:rsidRPr="005B5B6C">
        <w:rPr>
          <w:u w:val="single"/>
        </w:rPr>
        <w:t xml:space="preserve"> </w:t>
      </w:r>
    </w:p>
    <w:p w:rsidR="00A732DD" w:rsidRPr="005B5B6C" w:rsidRDefault="00A732DD" w:rsidP="00CA4A42">
      <w:pPr>
        <w:pStyle w:val="1"/>
        <w:numPr>
          <w:ilvl w:val="0"/>
          <w:numId w:val="0"/>
        </w:numPr>
        <w:spacing w:line="307" w:lineRule="auto"/>
        <w:ind w:firstLine="851"/>
        <w:jc w:val="left"/>
        <w:rPr>
          <w:i/>
          <w:iCs/>
          <w:color w:val="000000"/>
          <w:sz w:val="28"/>
          <w:szCs w:val="28"/>
        </w:rPr>
      </w:pPr>
      <w:bookmarkStart w:id="22" w:name="_Toc386549259"/>
      <w:bookmarkStart w:id="23" w:name="_Toc388615880"/>
      <w:bookmarkStart w:id="24" w:name="_Toc37340619"/>
      <w:r w:rsidRPr="005B5B6C">
        <w:rPr>
          <w:i/>
          <w:iCs/>
          <w:color w:val="000000"/>
          <w:sz w:val="28"/>
          <w:szCs w:val="28"/>
        </w:rPr>
        <w:t>Статья 3.Описание объекта закупки</w:t>
      </w:r>
      <w:bookmarkEnd w:id="22"/>
      <w:bookmarkEnd w:id="23"/>
      <w:bookmarkEnd w:id="24"/>
    </w:p>
    <w:p w:rsidR="00A732DD" w:rsidRPr="005B5B6C" w:rsidRDefault="00A732DD" w:rsidP="00CA4A42">
      <w:pPr>
        <w:pStyle w:val="1"/>
        <w:numPr>
          <w:ilvl w:val="0"/>
          <w:numId w:val="0"/>
        </w:numPr>
        <w:spacing w:line="307" w:lineRule="auto"/>
        <w:ind w:firstLine="851"/>
        <w:jc w:val="left"/>
        <w:rPr>
          <w:i/>
          <w:iCs/>
          <w:color w:val="0000FF"/>
          <w:sz w:val="24"/>
          <w:szCs w:val="24"/>
          <w:u w:val="single"/>
        </w:rPr>
      </w:pPr>
      <w:bookmarkStart w:id="25" w:name="_Toc519134"/>
      <w:bookmarkStart w:id="26" w:name="_Toc32997264"/>
      <w:bookmarkStart w:id="27" w:name="_Toc37340620"/>
      <w:r w:rsidRPr="005B5B6C">
        <w:rPr>
          <w:b w:val="0"/>
          <w:bCs/>
          <w:sz w:val="24"/>
          <w:szCs w:val="24"/>
        </w:rPr>
        <w:t>Описание объекта закупки: в</w:t>
      </w:r>
      <w:r w:rsidRPr="005B5B6C">
        <w:rPr>
          <w:i/>
          <w:iCs/>
          <w:color w:val="0000FF"/>
          <w:sz w:val="24"/>
          <w:szCs w:val="24"/>
          <w:u w:val="single"/>
        </w:rPr>
        <w:t xml:space="preserve"> </w:t>
      </w:r>
      <w:hyperlink w:anchor="_РАЗДЕЛ_I.3_ИНФОРМАЦИОННАЯ_КАРТА КОН" w:history="1">
        <w:r w:rsidRPr="005B5B6C">
          <w:rPr>
            <w:i/>
            <w:iCs/>
            <w:color w:val="0000FF"/>
            <w:sz w:val="24"/>
            <w:szCs w:val="24"/>
            <w:u w:val="single"/>
          </w:rPr>
          <w:t>Информационной карте конкурса</w:t>
        </w:r>
        <w:bookmarkEnd w:id="25"/>
        <w:bookmarkEnd w:id="26"/>
        <w:bookmarkEnd w:id="27"/>
      </w:hyperlink>
    </w:p>
    <w:p w:rsidR="00A732DD" w:rsidRPr="005B5B6C" w:rsidRDefault="00A732DD" w:rsidP="00CA4A42">
      <w:pPr>
        <w:pStyle w:val="1"/>
        <w:numPr>
          <w:ilvl w:val="0"/>
          <w:numId w:val="0"/>
        </w:numPr>
        <w:spacing w:line="307" w:lineRule="auto"/>
        <w:ind w:firstLine="851"/>
        <w:jc w:val="left"/>
        <w:rPr>
          <w:i/>
          <w:iCs/>
          <w:color w:val="000000"/>
          <w:sz w:val="28"/>
          <w:szCs w:val="28"/>
        </w:rPr>
      </w:pPr>
      <w:bookmarkStart w:id="28" w:name="_Toc386549260"/>
      <w:bookmarkStart w:id="29" w:name="_Toc388615881"/>
      <w:bookmarkStart w:id="30" w:name="_Toc37340621"/>
      <w:r w:rsidRPr="005B5B6C">
        <w:rPr>
          <w:i/>
          <w:iCs/>
          <w:color w:val="000000"/>
          <w:sz w:val="28"/>
          <w:szCs w:val="28"/>
        </w:rPr>
        <w:t>Статья 4.</w:t>
      </w:r>
      <w:bookmarkEnd w:id="17"/>
      <w:bookmarkEnd w:id="18"/>
      <w:bookmarkEnd w:id="19"/>
      <w:bookmarkEnd w:id="20"/>
      <w:bookmarkEnd w:id="21"/>
      <w:r w:rsidRPr="005B5B6C">
        <w:rPr>
          <w:i/>
          <w:iCs/>
          <w:color w:val="000000"/>
          <w:sz w:val="28"/>
          <w:szCs w:val="28"/>
        </w:rPr>
        <w:t>Условия контракта</w:t>
      </w:r>
      <w:bookmarkEnd w:id="28"/>
      <w:bookmarkEnd w:id="29"/>
      <w:bookmarkEnd w:id="30"/>
    </w:p>
    <w:p w:rsidR="00A732DD" w:rsidRPr="005B5B6C" w:rsidRDefault="00A732DD" w:rsidP="00CA4A42">
      <w:pPr>
        <w:autoSpaceDE w:val="0"/>
        <w:autoSpaceDN w:val="0"/>
        <w:adjustRightInd w:val="0"/>
        <w:snapToGrid/>
        <w:spacing w:line="307" w:lineRule="auto"/>
        <w:ind w:firstLine="851"/>
      </w:pPr>
      <w:bookmarkStart w:id="31" w:name="_Toc165266347"/>
      <w:bookmarkStart w:id="32" w:name="_Toc196209565"/>
      <w:bookmarkStart w:id="33" w:name="_Toc308098255"/>
      <w:bookmarkEnd w:id="15"/>
      <w:bookmarkEnd w:id="16"/>
      <w:r w:rsidRPr="005B5B6C">
        <w:t xml:space="preserve">4.1. Место </w:t>
      </w:r>
      <w:r w:rsidR="00A74208" w:rsidRPr="005B5B6C">
        <w:t>выполнения Работ</w:t>
      </w:r>
      <w:r w:rsidRPr="005B5B6C">
        <w:t xml:space="preserve">: </w:t>
      </w:r>
      <w:hyperlink r:id="rId11" w:history="1">
        <w:r w:rsidRPr="005B5B6C">
          <w:t xml:space="preserve">в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t>.</w:t>
      </w:r>
    </w:p>
    <w:p w:rsidR="00A732DD" w:rsidRPr="005B5B6C" w:rsidRDefault="00A732DD" w:rsidP="00CA4A42">
      <w:pPr>
        <w:autoSpaceDE w:val="0"/>
        <w:autoSpaceDN w:val="0"/>
        <w:adjustRightInd w:val="0"/>
        <w:snapToGrid/>
        <w:spacing w:line="307" w:lineRule="auto"/>
        <w:ind w:firstLine="851"/>
      </w:pPr>
      <w:r w:rsidRPr="005B5B6C">
        <w:t xml:space="preserve">4.2. </w:t>
      </w:r>
      <w:r w:rsidR="00A74208" w:rsidRPr="005B5B6C">
        <w:t xml:space="preserve">Срок </w:t>
      </w:r>
      <w:r w:rsidR="00B955CB" w:rsidRPr="005B5B6C">
        <w:t>завершения</w:t>
      </w:r>
      <w:r w:rsidR="00A74208" w:rsidRPr="005B5B6C">
        <w:t xml:space="preserve"> Работ</w:t>
      </w:r>
      <w:r w:rsidRPr="005B5B6C">
        <w:t xml:space="preserve">: </w:t>
      </w:r>
      <w:hyperlink r:id="rId12" w:history="1">
        <w:r w:rsidRPr="005B5B6C">
          <w:t xml:space="preserve">в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t>.</w:t>
      </w:r>
    </w:p>
    <w:p w:rsidR="00A732DD" w:rsidRPr="005B5B6C" w:rsidRDefault="00A732DD" w:rsidP="00CA4A42">
      <w:pPr>
        <w:keepNext/>
        <w:widowControl/>
        <w:snapToGrid/>
        <w:spacing w:line="307" w:lineRule="auto"/>
        <w:ind w:firstLine="851"/>
        <w:outlineLvl w:val="7"/>
      </w:pPr>
      <w:r w:rsidRPr="005B5B6C">
        <w:t xml:space="preserve">4.3. Начальная (максимальная) цена контракта: </w:t>
      </w:r>
      <w:hyperlink r:id="rId13" w:history="1">
        <w:r w:rsidRPr="005B5B6C">
          <w:t xml:space="preserve">в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t>.</w:t>
      </w:r>
    </w:p>
    <w:p w:rsidR="00A732DD" w:rsidRPr="005B5B6C" w:rsidRDefault="00A732DD" w:rsidP="00CA4A42">
      <w:pPr>
        <w:keepNext/>
        <w:widowControl/>
        <w:snapToGrid/>
        <w:spacing w:line="307" w:lineRule="auto"/>
        <w:ind w:firstLine="851"/>
        <w:outlineLvl w:val="7"/>
      </w:pPr>
      <w:r w:rsidRPr="005B5B6C">
        <w:t xml:space="preserve">4.4. Источник финансирования: </w:t>
      </w:r>
      <w:hyperlink r:id="rId14" w:history="1">
        <w:r w:rsidRPr="005B5B6C">
          <w:t xml:space="preserve">в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t>.</w:t>
      </w:r>
    </w:p>
    <w:p w:rsidR="00A732DD" w:rsidRPr="005B5B6C" w:rsidRDefault="00A732DD" w:rsidP="00CA4A42">
      <w:pPr>
        <w:keepNext/>
        <w:widowControl/>
        <w:snapToGrid/>
        <w:spacing w:line="307" w:lineRule="auto"/>
        <w:ind w:firstLine="851"/>
        <w:outlineLvl w:val="7"/>
      </w:pPr>
      <w:r w:rsidRPr="005B5B6C">
        <w:t>4.5. Обоснование начальной (максимальной) цены контракта в соответствии с Приложением 3 к настоящей конкурсной документации.</w:t>
      </w:r>
    </w:p>
    <w:p w:rsidR="00A732DD" w:rsidRPr="005B5B6C" w:rsidRDefault="00A732DD" w:rsidP="00CA4A42">
      <w:pPr>
        <w:pStyle w:val="1"/>
        <w:numPr>
          <w:ilvl w:val="0"/>
          <w:numId w:val="0"/>
        </w:numPr>
        <w:spacing w:line="307" w:lineRule="auto"/>
        <w:ind w:firstLine="851"/>
        <w:jc w:val="both"/>
        <w:rPr>
          <w:i/>
          <w:iCs/>
          <w:sz w:val="28"/>
          <w:szCs w:val="28"/>
        </w:rPr>
      </w:pPr>
      <w:bookmarkStart w:id="34" w:name="_Toc196209566"/>
      <w:bookmarkStart w:id="35" w:name="_Toc308098256"/>
      <w:bookmarkStart w:id="36" w:name="_Toc386549261"/>
      <w:bookmarkStart w:id="37" w:name="_Toc388615882"/>
      <w:bookmarkStart w:id="38" w:name="_Toc37340622"/>
      <w:bookmarkEnd w:id="31"/>
      <w:bookmarkEnd w:id="32"/>
      <w:bookmarkEnd w:id="33"/>
      <w:r w:rsidRPr="005B5B6C">
        <w:rPr>
          <w:i/>
          <w:iCs/>
          <w:color w:val="000000"/>
          <w:sz w:val="28"/>
          <w:szCs w:val="28"/>
        </w:rPr>
        <w:t>Статья 5</w:t>
      </w:r>
      <w:bookmarkEnd w:id="34"/>
      <w:bookmarkEnd w:id="35"/>
      <w:r w:rsidRPr="005B5B6C">
        <w:rPr>
          <w:i/>
          <w:iCs/>
          <w:color w:val="000000"/>
          <w:sz w:val="28"/>
          <w:szCs w:val="28"/>
        </w:rPr>
        <w:t xml:space="preserve">. </w:t>
      </w:r>
      <w:r w:rsidRPr="005B5B6C">
        <w:rPr>
          <w:i/>
          <w:iCs/>
          <w:sz w:val="28"/>
          <w:szCs w:val="28"/>
        </w:rPr>
        <w:t>Ограничение участия в определении поставщика (подрядчика, исполнителя)</w:t>
      </w:r>
      <w:bookmarkEnd w:id="36"/>
      <w:bookmarkEnd w:id="37"/>
      <w:bookmarkEnd w:id="38"/>
    </w:p>
    <w:p w:rsidR="00A732DD" w:rsidRPr="005B5B6C" w:rsidRDefault="00A732DD" w:rsidP="00CA4A42">
      <w:pPr>
        <w:widowControl/>
        <w:autoSpaceDE w:val="0"/>
        <w:autoSpaceDN w:val="0"/>
        <w:adjustRightInd w:val="0"/>
        <w:snapToGrid/>
        <w:spacing w:line="307" w:lineRule="auto"/>
        <w:ind w:firstLine="851"/>
      </w:pPr>
      <w:r w:rsidRPr="005B5B6C">
        <w:t xml:space="preserve">Ограничение участия в определении поставщика (подрядчика, исполнителя) </w:t>
      </w:r>
      <w:hyperlink r:id="rId15" w:history="1">
        <w:r w:rsidRPr="005B5B6C">
          <w:t xml:space="preserve">указаны в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t>.</w:t>
      </w:r>
    </w:p>
    <w:p w:rsidR="001C241B" w:rsidRPr="005B5B6C" w:rsidRDefault="001C241B" w:rsidP="00CA4A42">
      <w:pPr>
        <w:pStyle w:val="1"/>
        <w:numPr>
          <w:ilvl w:val="0"/>
          <w:numId w:val="0"/>
        </w:numPr>
        <w:spacing w:line="307" w:lineRule="auto"/>
        <w:ind w:firstLine="851"/>
        <w:jc w:val="both"/>
        <w:rPr>
          <w:i/>
          <w:iCs/>
          <w:color w:val="000000"/>
          <w:sz w:val="28"/>
          <w:szCs w:val="28"/>
          <w:lang w:val="ru-RU"/>
        </w:rPr>
      </w:pPr>
      <w:bookmarkStart w:id="39" w:name="_Toc386549262"/>
      <w:bookmarkStart w:id="40" w:name="_Toc388615883"/>
      <w:bookmarkStart w:id="41" w:name="_Toc37340623"/>
      <w:r w:rsidRPr="005B5B6C">
        <w:rPr>
          <w:i/>
          <w:iCs/>
          <w:color w:val="000000"/>
          <w:sz w:val="28"/>
          <w:szCs w:val="28"/>
        </w:rPr>
        <w:lastRenderedPageBreak/>
        <w:t xml:space="preserve">Статья 6. Преимущества, предоставляемые </w:t>
      </w:r>
      <w:r w:rsidR="00F3158D" w:rsidRPr="005B5B6C">
        <w:rPr>
          <w:i/>
          <w:iCs/>
          <w:color w:val="000000"/>
          <w:sz w:val="28"/>
          <w:szCs w:val="28"/>
          <w:lang w:val="ru-RU"/>
        </w:rPr>
        <w:t xml:space="preserve">заказчиком </w:t>
      </w:r>
      <w:r w:rsidRPr="005B5B6C">
        <w:rPr>
          <w:i/>
          <w:iCs/>
          <w:color w:val="000000"/>
          <w:sz w:val="28"/>
          <w:szCs w:val="28"/>
        </w:rPr>
        <w:t>участникам открытого конкурса</w:t>
      </w:r>
      <w:bookmarkEnd w:id="39"/>
      <w:bookmarkEnd w:id="40"/>
      <w:r w:rsidR="00B0673A" w:rsidRPr="005B5B6C">
        <w:rPr>
          <w:i/>
          <w:iCs/>
          <w:color w:val="000000"/>
          <w:sz w:val="28"/>
          <w:szCs w:val="28"/>
          <w:lang w:val="ru-RU"/>
        </w:rPr>
        <w:t xml:space="preserve"> в электронной форме</w:t>
      </w:r>
      <w:bookmarkEnd w:id="41"/>
    </w:p>
    <w:p w:rsidR="001C241B" w:rsidRPr="005B5B6C" w:rsidRDefault="001C241B" w:rsidP="00CA4A42">
      <w:pPr>
        <w:keepNext/>
        <w:widowControl/>
        <w:snapToGrid/>
        <w:spacing w:line="307" w:lineRule="auto"/>
        <w:ind w:firstLine="851"/>
        <w:outlineLvl w:val="7"/>
        <w:rPr>
          <w:lang w:eastAsia="en-US"/>
        </w:rPr>
      </w:pPr>
      <w:r w:rsidRPr="005B5B6C">
        <w:rPr>
          <w:lang w:eastAsia="en-US"/>
        </w:rPr>
        <w:t>Преимущества, предоставляемые участникам открытого конкурса</w:t>
      </w:r>
      <w:r w:rsidR="00B0673A" w:rsidRPr="005B5B6C">
        <w:rPr>
          <w:lang w:eastAsia="en-US"/>
        </w:rPr>
        <w:t xml:space="preserve"> в электронной форме</w:t>
      </w:r>
      <w:r w:rsidRPr="005B5B6C">
        <w:rPr>
          <w:lang w:eastAsia="en-US"/>
        </w:rPr>
        <w:t>, указаны в</w:t>
      </w:r>
      <w:hyperlink r:id="rId16" w:history="1">
        <w:r w:rsidRPr="005B5B6C">
          <w:t xml:space="preserve"> </w:t>
        </w:r>
        <w:hyperlink w:anchor="_РАЗДЕЛ_I.3_ИНФОРМАЦИОННАЯ_КАРТА КОН" w:history="1">
          <w:r w:rsidRPr="005B5B6C">
            <w:rPr>
              <w:b/>
              <w:bCs/>
              <w:i/>
              <w:iCs/>
              <w:color w:val="0000FF"/>
              <w:u w:val="single"/>
            </w:rPr>
            <w:t>Информационной карте конкурса</w:t>
          </w:r>
        </w:hyperlink>
      </w:hyperlink>
      <w:r w:rsidRPr="005B5B6C">
        <w:rPr>
          <w:lang w:eastAsia="en-US"/>
        </w:rPr>
        <w:t>.</w:t>
      </w:r>
    </w:p>
    <w:p w:rsidR="001C241B" w:rsidRPr="005B5B6C" w:rsidRDefault="001C241B" w:rsidP="00CA4A42">
      <w:pPr>
        <w:widowControl/>
        <w:autoSpaceDE w:val="0"/>
        <w:autoSpaceDN w:val="0"/>
        <w:adjustRightInd w:val="0"/>
        <w:snapToGrid/>
        <w:spacing w:line="307" w:lineRule="auto"/>
        <w:ind w:firstLine="851"/>
      </w:pPr>
    </w:p>
    <w:p w:rsidR="0044273F" w:rsidRPr="005B5B6C" w:rsidRDefault="00A732DD" w:rsidP="00CA4A42">
      <w:pPr>
        <w:pStyle w:val="1"/>
        <w:numPr>
          <w:ilvl w:val="0"/>
          <w:numId w:val="0"/>
        </w:numPr>
        <w:spacing w:line="307" w:lineRule="auto"/>
        <w:ind w:firstLine="849"/>
        <w:jc w:val="both"/>
      </w:pPr>
      <w:bookmarkStart w:id="42" w:name="_Toc386549263"/>
      <w:bookmarkStart w:id="43" w:name="_Toc388615884"/>
      <w:bookmarkStart w:id="44" w:name="_Toc37340624"/>
      <w:r w:rsidRPr="005B5B6C">
        <w:rPr>
          <w:i/>
          <w:iCs/>
          <w:color w:val="000000"/>
          <w:sz w:val="28"/>
          <w:szCs w:val="28"/>
        </w:rPr>
        <w:t xml:space="preserve">Статья 7. </w:t>
      </w:r>
      <w:bookmarkEnd w:id="42"/>
      <w:bookmarkEnd w:id="43"/>
      <w:r w:rsidR="005433C2" w:rsidRPr="005B5B6C">
        <w:rPr>
          <w:i/>
          <w:iCs/>
          <w:color w:val="000000"/>
          <w:sz w:val="28"/>
          <w:szCs w:val="28"/>
        </w:rPr>
        <w:t>Информация</w:t>
      </w:r>
      <w:r w:rsidR="0044273F" w:rsidRPr="005B5B6C">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4"/>
    </w:p>
    <w:p w:rsidR="00A732DD" w:rsidRPr="005B5B6C" w:rsidRDefault="005433C2" w:rsidP="00CA4A42">
      <w:pPr>
        <w:keepNext/>
        <w:widowControl/>
        <w:snapToGrid/>
        <w:spacing w:line="307" w:lineRule="auto"/>
        <w:ind w:firstLine="851"/>
        <w:outlineLvl w:val="7"/>
        <w:rPr>
          <w:lang w:eastAsia="en-US"/>
        </w:rPr>
      </w:pPr>
      <w:r w:rsidRPr="005B5B6C">
        <w:rPr>
          <w:lang w:eastAsia="en-US"/>
        </w:rPr>
        <w:t>Информация</w:t>
      </w:r>
      <w:r w:rsidR="00F35114" w:rsidRPr="005B5B6C">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5B5B6C">
        <w:rPr>
          <w:lang w:eastAsia="en-US"/>
        </w:rPr>
        <w:t>указан</w:t>
      </w:r>
      <w:r w:rsidR="00F35114" w:rsidRPr="005B5B6C">
        <w:rPr>
          <w:lang w:eastAsia="en-US"/>
        </w:rPr>
        <w:t>а</w:t>
      </w:r>
      <w:r w:rsidR="00A732DD" w:rsidRPr="005B5B6C">
        <w:rPr>
          <w:lang w:eastAsia="en-US"/>
        </w:rPr>
        <w:t xml:space="preserve"> в</w:t>
      </w:r>
      <w:hyperlink r:id="rId17" w:history="1">
        <w:r w:rsidR="00A732DD" w:rsidRPr="005B5B6C">
          <w:t xml:space="preserve"> </w:t>
        </w:r>
        <w:hyperlink w:anchor="_РАЗДЕЛ_I.3_ИНФОРМАЦИОННАЯ_КАРТА КОН" w:history="1">
          <w:r w:rsidR="00A732DD" w:rsidRPr="005B5B6C">
            <w:rPr>
              <w:b/>
              <w:bCs/>
              <w:i/>
              <w:iCs/>
              <w:color w:val="0000FF"/>
              <w:u w:val="single"/>
            </w:rPr>
            <w:t>Информационной карте конкурса</w:t>
          </w:r>
        </w:hyperlink>
      </w:hyperlink>
      <w:r w:rsidR="00A732DD" w:rsidRPr="005B5B6C">
        <w:rPr>
          <w:lang w:eastAsia="en-US"/>
        </w:rPr>
        <w:t>.</w:t>
      </w:r>
    </w:p>
    <w:p w:rsidR="009A1659" w:rsidRPr="005B5B6C" w:rsidRDefault="0016065E" w:rsidP="00CA4A42">
      <w:pPr>
        <w:pStyle w:val="1"/>
        <w:numPr>
          <w:ilvl w:val="0"/>
          <w:numId w:val="0"/>
        </w:numPr>
        <w:spacing w:line="307" w:lineRule="auto"/>
        <w:ind w:firstLine="851"/>
        <w:jc w:val="both"/>
        <w:rPr>
          <w:i/>
          <w:iCs/>
          <w:color w:val="000000"/>
          <w:sz w:val="28"/>
          <w:szCs w:val="28"/>
          <w:lang w:val="ru-RU"/>
        </w:rPr>
      </w:pPr>
      <w:bookmarkStart w:id="45" w:name="_Toc37340625"/>
      <w:bookmarkStart w:id="46" w:name="_Toc196209567"/>
      <w:bookmarkStart w:id="47" w:name="_Toc308098257"/>
      <w:r w:rsidRPr="005B5B6C">
        <w:rPr>
          <w:i/>
          <w:iCs/>
          <w:color w:val="000000"/>
          <w:sz w:val="28"/>
          <w:szCs w:val="28"/>
        </w:rPr>
        <w:t xml:space="preserve">Статья 8. </w:t>
      </w:r>
      <w:r w:rsidR="009A1659" w:rsidRPr="005B5B6C">
        <w:rPr>
          <w:i/>
          <w:iCs/>
          <w:color w:val="000000"/>
          <w:sz w:val="28"/>
          <w:szCs w:val="28"/>
        </w:rPr>
        <w:t>Требования к содержанию, в том числе к описанию предложения участника открытого конкурса</w:t>
      </w:r>
      <w:r w:rsidR="002C745C" w:rsidRPr="005B5B6C">
        <w:rPr>
          <w:i/>
          <w:iCs/>
          <w:color w:val="000000"/>
          <w:sz w:val="28"/>
          <w:szCs w:val="28"/>
          <w:lang w:val="ru-RU"/>
        </w:rPr>
        <w:t xml:space="preserve"> в электронной форме</w:t>
      </w:r>
      <w:r w:rsidR="009A1659" w:rsidRPr="005B5B6C">
        <w:rPr>
          <w:i/>
          <w:iCs/>
          <w:color w:val="000000"/>
          <w:sz w:val="28"/>
          <w:szCs w:val="28"/>
        </w:rPr>
        <w:t xml:space="preserve">, к составу заявки на участие в открытом конкурсе </w:t>
      </w:r>
      <w:r w:rsidR="00395814" w:rsidRPr="005B5B6C">
        <w:rPr>
          <w:i/>
          <w:iCs/>
          <w:color w:val="000000"/>
          <w:sz w:val="28"/>
          <w:szCs w:val="28"/>
          <w:lang w:val="ru-RU"/>
        </w:rPr>
        <w:t>в электронной форме</w:t>
      </w:r>
      <w:r w:rsidR="00395814" w:rsidRPr="005B5B6C">
        <w:rPr>
          <w:i/>
          <w:iCs/>
          <w:color w:val="000000"/>
          <w:sz w:val="28"/>
          <w:szCs w:val="28"/>
        </w:rPr>
        <w:t xml:space="preserve"> </w:t>
      </w:r>
      <w:r w:rsidR="009A1659" w:rsidRPr="005B5B6C">
        <w:rPr>
          <w:i/>
          <w:iCs/>
          <w:color w:val="000000"/>
          <w:sz w:val="28"/>
          <w:szCs w:val="28"/>
        </w:rPr>
        <w:t>и инструкци</w:t>
      </w:r>
      <w:r w:rsidR="00395814" w:rsidRPr="005B5B6C">
        <w:rPr>
          <w:i/>
          <w:iCs/>
          <w:color w:val="000000"/>
          <w:sz w:val="28"/>
          <w:szCs w:val="28"/>
          <w:lang w:val="ru-RU"/>
        </w:rPr>
        <w:t>я</w:t>
      </w:r>
      <w:r w:rsidR="009A1659" w:rsidRPr="005B5B6C">
        <w:rPr>
          <w:i/>
          <w:iCs/>
          <w:color w:val="000000"/>
          <w:sz w:val="28"/>
          <w:szCs w:val="28"/>
        </w:rPr>
        <w:t xml:space="preserve"> по ее заполнению</w:t>
      </w:r>
      <w:bookmarkEnd w:id="45"/>
    </w:p>
    <w:p w:rsidR="008D34FE" w:rsidRPr="005B5B6C" w:rsidRDefault="008D34FE" w:rsidP="00CA4A42">
      <w:pPr>
        <w:widowControl/>
        <w:autoSpaceDE w:val="0"/>
        <w:autoSpaceDN w:val="0"/>
        <w:adjustRightInd w:val="0"/>
        <w:snapToGrid/>
        <w:spacing w:line="307" w:lineRule="auto"/>
        <w:ind w:firstLine="851"/>
        <w:rPr>
          <w:lang w:eastAsia="en-US"/>
        </w:rPr>
      </w:pPr>
      <w:r w:rsidRPr="005B5B6C">
        <w:rPr>
          <w:lang w:eastAsia="en-US"/>
        </w:rPr>
        <w:t xml:space="preserve">8.1. Заявка на участие в открытом конкурсе </w:t>
      </w:r>
      <w:r w:rsidR="002C745C" w:rsidRPr="005B5B6C">
        <w:rPr>
          <w:lang w:eastAsia="en-US"/>
        </w:rPr>
        <w:t xml:space="preserve">в электронной форме </w:t>
      </w:r>
      <w:r w:rsidRPr="005B5B6C">
        <w:rPr>
          <w:lang w:eastAsia="en-US"/>
        </w:rPr>
        <w:t>состоит из двух частей</w:t>
      </w:r>
      <w:r w:rsidR="00AD3989" w:rsidRPr="005B5B6C">
        <w:rPr>
          <w:lang w:eastAsia="en-US"/>
        </w:rPr>
        <w:t xml:space="preserve"> </w:t>
      </w:r>
      <w:r w:rsidRPr="005B5B6C">
        <w:rPr>
          <w:lang w:eastAsia="en-US"/>
        </w:rPr>
        <w:t xml:space="preserve">и предложения участника открытого конкурса </w:t>
      </w:r>
      <w:r w:rsidR="002C745C" w:rsidRPr="005B5B6C">
        <w:rPr>
          <w:lang w:eastAsia="en-US"/>
        </w:rPr>
        <w:t xml:space="preserve">в электронной форме </w:t>
      </w:r>
      <w:r w:rsidRPr="005B5B6C">
        <w:rPr>
          <w:lang w:eastAsia="en-US"/>
        </w:rPr>
        <w:t>о цене контракта.</w:t>
      </w:r>
    </w:p>
    <w:p w:rsidR="005F4E5E" w:rsidRPr="005B5B6C" w:rsidRDefault="008D34FE" w:rsidP="00CA4A42">
      <w:pPr>
        <w:autoSpaceDE w:val="0"/>
        <w:autoSpaceDN w:val="0"/>
        <w:adjustRightInd w:val="0"/>
        <w:spacing w:line="307" w:lineRule="auto"/>
        <w:ind w:firstLine="851"/>
      </w:pPr>
      <w:r w:rsidRPr="005B5B6C">
        <w:rPr>
          <w:lang w:eastAsia="en-US"/>
        </w:rPr>
        <w:t>8.</w:t>
      </w:r>
      <w:r w:rsidR="0040211B" w:rsidRPr="005B5B6C">
        <w:rPr>
          <w:lang w:eastAsia="en-US"/>
        </w:rPr>
        <w:t>2</w:t>
      </w:r>
      <w:r w:rsidRPr="005B5B6C">
        <w:rPr>
          <w:lang w:eastAsia="en-US"/>
        </w:rPr>
        <w:t xml:space="preserve">. </w:t>
      </w:r>
      <w:r w:rsidR="005F4E5E" w:rsidRPr="005B5B6C">
        <w:t>Первая</w:t>
      </w:r>
      <w:r w:rsidR="005F4E5E" w:rsidRPr="005B5B6C">
        <w:rPr>
          <w:lang w:eastAsia="en-US"/>
        </w:rPr>
        <w:t xml:space="preserve"> часть заявки на участие в открытом конкурсе в электронной форме должна содержать </w:t>
      </w:r>
      <w:r w:rsidR="005F4E5E" w:rsidRPr="005B5B6C">
        <w:t xml:space="preserve">информацию, указанную в </w:t>
      </w:r>
      <w:r w:rsidR="005F4E5E" w:rsidRPr="005B5B6C">
        <w:rPr>
          <w:rStyle w:val="a9"/>
          <w:b/>
          <w:bCs/>
          <w:i/>
          <w:iCs/>
        </w:rPr>
        <w:t>Информационной карте конкурса.</w:t>
      </w:r>
    </w:p>
    <w:p w:rsidR="005F4E5E" w:rsidRPr="005B5B6C" w:rsidRDefault="00665144" w:rsidP="00CA4A42">
      <w:pPr>
        <w:widowControl/>
        <w:autoSpaceDE w:val="0"/>
        <w:autoSpaceDN w:val="0"/>
        <w:adjustRightInd w:val="0"/>
        <w:snapToGrid/>
        <w:spacing w:line="307" w:lineRule="auto"/>
        <w:ind w:firstLine="851"/>
        <w:rPr>
          <w:lang w:eastAsia="en-US"/>
        </w:rPr>
      </w:pPr>
      <w:r w:rsidRPr="005B5B6C">
        <w:t>8.</w:t>
      </w:r>
      <w:r w:rsidR="0040211B" w:rsidRPr="005B5B6C">
        <w:t>3</w:t>
      </w:r>
      <w:r w:rsidRPr="005B5B6C">
        <w:t xml:space="preserve">. </w:t>
      </w:r>
      <w:r w:rsidR="005F4E5E" w:rsidRPr="005B5B6C">
        <w:rPr>
          <w:lang w:eastAsia="en-US"/>
        </w:rPr>
        <w:t xml:space="preserve">В первой части заявки на участие в открытом конкурсе в электронной форме не </w:t>
      </w:r>
      <w:r w:rsidR="005F4E5E" w:rsidRPr="005B5B6C">
        <w:rPr>
          <w:rFonts w:ascii="Arial" w:hAnsi="Arial" w:cs="Arial"/>
          <w:color w:val="444444"/>
          <w:sz w:val="21"/>
          <w:szCs w:val="21"/>
        </w:rPr>
        <w:br/>
      </w:r>
      <w:r w:rsidR="005F4E5E" w:rsidRPr="005B5B6C">
        <w:rPr>
          <w:lang w:eastAsia="en-US"/>
        </w:rPr>
        <w:t xml:space="preserve">допускается указание сведений об участнике открытого конкурса в электронной форме, </w:t>
      </w:r>
      <w:r w:rsidR="005F4E5E" w:rsidRPr="005B5B6C">
        <w:rPr>
          <w:lang w:eastAsia="en-US"/>
        </w:rPr>
        <w:br/>
        <w:t xml:space="preserve">подавшем заявку на участие в таком конкурсе, а также сведений о предлагаемой этим </w:t>
      </w:r>
      <w:r w:rsidR="005F4E5E" w:rsidRPr="005B5B6C">
        <w:rPr>
          <w:lang w:eastAsia="en-US"/>
        </w:rPr>
        <w:br/>
        <w:t>участником открытого конкурса в электронной форме цене контракта.</w:t>
      </w:r>
    </w:p>
    <w:bookmarkStart w:id="48" w:name="ТЕКСТ_Требования_второй_части_заявок"/>
    <w:p w:rsidR="00BD795A" w:rsidRPr="002E6673" w:rsidRDefault="002E6673" w:rsidP="00CA4A42">
      <w:pPr>
        <w:autoSpaceDE w:val="0"/>
        <w:autoSpaceDN w:val="0"/>
        <w:adjustRightInd w:val="0"/>
        <w:spacing w:line="307" w:lineRule="auto"/>
        <w:ind w:firstLine="851"/>
      </w:pPr>
      <w:r w:rsidRPr="002E6673">
        <w:fldChar w:fldCharType="begin"/>
      </w:r>
      <w:r w:rsidRPr="002E6673">
        <w:instrText xml:space="preserve"> HYPERLINK  \l "ИК_Требования_второй_части_заявок" </w:instrText>
      </w:r>
      <w:r w:rsidRPr="002E6673">
        <w:fldChar w:fldCharType="separate"/>
      </w:r>
      <w:r w:rsidR="00BD795A" w:rsidRPr="002E6673">
        <w:t>8.</w:t>
      </w:r>
      <w:r w:rsidR="0040211B" w:rsidRPr="002E6673">
        <w:t>4</w:t>
      </w:r>
      <w:r w:rsidR="00BD795A" w:rsidRPr="002E6673">
        <w:t>. Вторая часть заявки на участие в открытом конкурсе в электронной форме должна содержать:</w:t>
      </w:r>
      <w:r w:rsidRPr="002E6673">
        <w:fldChar w:fldCharType="end"/>
      </w:r>
    </w:p>
    <w:bookmarkEnd w:id="48"/>
    <w:p w:rsidR="0000022B" w:rsidRPr="005B5B6C" w:rsidRDefault="00D838C5" w:rsidP="00CA4A42">
      <w:pPr>
        <w:widowControl/>
        <w:shd w:val="clear" w:color="auto" w:fill="FFFFFF"/>
        <w:snapToGrid/>
        <w:spacing w:line="307" w:lineRule="auto"/>
        <w:ind w:firstLine="851"/>
      </w:pPr>
      <w:r w:rsidRPr="005B5B6C">
        <w:t>1</w:t>
      </w:r>
      <w:r w:rsidR="00D56340" w:rsidRPr="005B5B6C">
        <w:t>) н</w:t>
      </w:r>
      <w:r w:rsidR="0000022B" w:rsidRPr="005B5B6C">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5B5B6C">
        <w:t xml:space="preserve"> в электронной форме</w:t>
      </w:r>
      <w:r w:rsidR="0000022B" w:rsidRPr="005B5B6C">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5B5B6C">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5B5B6C">
        <w:t>;</w:t>
      </w:r>
    </w:p>
    <w:p w:rsidR="00D838C5" w:rsidRPr="005B5B6C" w:rsidRDefault="00D838C5" w:rsidP="00CA4A42">
      <w:pPr>
        <w:shd w:val="clear" w:color="auto" w:fill="FFFFFF"/>
        <w:spacing w:line="307" w:lineRule="auto"/>
        <w:ind w:firstLine="851"/>
      </w:pPr>
      <w:r w:rsidRPr="005B5B6C">
        <w:t xml:space="preserve">2) документы, указанные в </w:t>
      </w:r>
      <w:r w:rsidRPr="005B5B6C">
        <w:rPr>
          <w:rStyle w:val="a9"/>
          <w:b/>
          <w:i/>
        </w:rPr>
        <w:t xml:space="preserve">Информационной карте </w:t>
      </w:r>
      <w:r w:rsidR="004F3E7F" w:rsidRPr="005B5B6C">
        <w:rPr>
          <w:rStyle w:val="a9"/>
          <w:b/>
          <w:i/>
        </w:rPr>
        <w:t>конкурса</w:t>
      </w:r>
      <w:r w:rsidRPr="005B5B6C">
        <w:rPr>
          <w:rStyle w:val="a9"/>
          <w:b/>
          <w:i/>
        </w:rPr>
        <w:t>,</w:t>
      </w:r>
      <w:r w:rsidRPr="005B5B6C">
        <w:t xml:space="preserve"> подтверждающие соответствие участника </w:t>
      </w:r>
      <w:r w:rsidR="004F3E7F" w:rsidRPr="005B5B6C">
        <w:t>открытого конкурса</w:t>
      </w:r>
      <w:r w:rsidRPr="005B5B6C">
        <w:t xml:space="preserve"> </w:t>
      </w:r>
      <w:r w:rsidR="002C745C" w:rsidRPr="005B5B6C">
        <w:t xml:space="preserve">в электронной форме </w:t>
      </w:r>
      <w:r w:rsidRPr="005B5B6C">
        <w:t>требованиям</w:t>
      </w:r>
      <w:r w:rsidR="004F3E7F" w:rsidRPr="005B5B6C">
        <w:t xml:space="preserve"> к участник</w:t>
      </w:r>
      <w:r w:rsidR="003E5CA7" w:rsidRPr="005B5B6C">
        <w:t>ам такого конкурса,</w:t>
      </w:r>
      <w:r w:rsidRPr="005B5B6C">
        <w:t xml:space="preserve"> установленным подпунктом 1 пункта 1</w:t>
      </w:r>
      <w:r w:rsidR="00052275" w:rsidRPr="005B5B6C">
        <w:t>0</w:t>
      </w:r>
      <w:r w:rsidRPr="005B5B6C">
        <w:t>.1 статьи 1</w:t>
      </w:r>
      <w:r w:rsidR="00052275" w:rsidRPr="005B5B6C">
        <w:t>0</w:t>
      </w:r>
      <w:r w:rsidRPr="005B5B6C">
        <w:t xml:space="preserve"> настоящей документации </w:t>
      </w:r>
      <w:r w:rsidR="003E5CA7" w:rsidRPr="005B5B6C">
        <w:t xml:space="preserve">или копии таких документов </w:t>
      </w:r>
      <w:r w:rsidRPr="005B5B6C">
        <w:t>(при наличии таких требований).</w:t>
      </w:r>
    </w:p>
    <w:p w:rsidR="00D838C5" w:rsidRPr="005B5B6C" w:rsidRDefault="00D838C5" w:rsidP="00CA4A42">
      <w:pPr>
        <w:shd w:val="clear" w:color="auto" w:fill="FFFFFF"/>
        <w:spacing w:line="307" w:lineRule="auto"/>
        <w:ind w:firstLine="851"/>
      </w:pPr>
      <w:r w:rsidRPr="005B5B6C">
        <w:t xml:space="preserve">3) </w:t>
      </w:r>
      <w:r w:rsidR="006F6CC4" w:rsidRPr="006F6CC4">
        <w:t>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2 – 8 пункта 10.1 статьи 10 настоящей документации (указанная декларация предоставляется с использованием программно-аппаратных средств эл</w:t>
      </w:r>
      <w:r w:rsidR="006F6CC4">
        <w:t>ектронной площадки)</w:t>
      </w:r>
      <w:r w:rsidRPr="005B5B6C">
        <w:t>.</w:t>
      </w:r>
    </w:p>
    <w:p w:rsidR="00365BF4" w:rsidRPr="005B5B6C" w:rsidRDefault="00365BF4" w:rsidP="00CA4A42">
      <w:pPr>
        <w:widowControl/>
        <w:snapToGrid/>
        <w:spacing w:line="307" w:lineRule="auto"/>
        <w:ind w:firstLine="851"/>
        <w:rPr>
          <w:lang w:eastAsia="en-US"/>
        </w:rPr>
      </w:pPr>
      <w:r w:rsidRPr="005B5B6C">
        <w:rPr>
          <w:lang w:eastAsia="en-US"/>
        </w:rPr>
        <w:t xml:space="preserve">4) в случае, если в конкурсной документации указан такой критерий оценки заявок на участие в </w:t>
      </w:r>
      <w:r w:rsidR="004F3E7F" w:rsidRPr="005B5B6C">
        <w:rPr>
          <w:lang w:eastAsia="en-US"/>
        </w:rPr>
        <w:t xml:space="preserve">открытом </w:t>
      </w:r>
      <w:r w:rsidRPr="005B5B6C">
        <w:rPr>
          <w:lang w:eastAsia="en-US"/>
        </w:rPr>
        <w:t>конкурсе</w:t>
      </w:r>
      <w:r w:rsidR="002C745C" w:rsidRPr="005B5B6C">
        <w:rPr>
          <w:lang w:eastAsia="en-US"/>
        </w:rPr>
        <w:t xml:space="preserve"> в электронной форме</w:t>
      </w:r>
      <w:r w:rsidRPr="005B5B6C">
        <w:rPr>
          <w:lang w:eastAsia="en-US"/>
        </w:rPr>
        <w:t xml:space="preserve">, как квалификация участника открытого конкурса, заявка участника открытого конкурса </w:t>
      </w:r>
      <w:r w:rsidR="002C745C" w:rsidRPr="005B5B6C">
        <w:rPr>
          <w:lang w:eastAsia="en-US"/>
        </w:rPr>
        <w:t xml:space="preserve">в электронной форме </w:t>
      </w:r>
      <w:r w:rsidRPr="005B5B6C">
        <w:rPr>
          <w:lang w:eastAsia="en-US"/>
        </w:rPr>
        <w:t xml:space="preserve">может содержать также документы, подтверждающие его квалификацию, которые указаны в </w:t>
      </w:r>
      <w:r w:rsidRPr="005B5B6C">
        <w:rPr>
          <w:b/>
          <w:bCs/>
          <w:i/>
          <w:iCs/>
          <w:color w:val="0000FF"/>
          <w:u w:val="single"/>
          <w:lang w:eastAsia="en-US"/>
        </w:rPr>
        <w:t>Информационной карте конкурса.</w:t>
      </w:r>
      <w:r w:rsidRPr="005B5B6C">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5B5B6C">
        <w:t>документации о таком конкурсе</w:t>
      </w:r>
      <w:r w:rsidRPr="005B5B6C">
        <w:rPr>
          <w:lang w:eastAsia="en-US"/>
        </w:rPr>
        <w:t>.</w:t>
      </w:r>
    </w:p>
    <w:p w:rsidR="00650F0E" w:rsidRPr="005B5B6C" w:rsidRDefault="00650F0E" w:rsidP="00CA4A42">
      <w:pPr>
        <w:autoSpaceDE w:val="0"/>
        <w:autoSpaceDN w:val="0"/>
        <w:adjustRightInd w:val="0"/>
        <w:spacing w:line="307" w:lineRule="auto"/>
        <w:ind w:firstLine="851"/>
      </w:pPr>
      <w:r w:rsidRPr="005B5B6C">
        <w:t xml:space="preserve">5) документы, подтверждающие право участника открытого конкурса </w:t>
      </w:r>
      <w:r w:rsidR="002C745C" w:rsidRPr="005B5B6C">
        <w:t xml:space="preserve">в электронной форме </w:t>
      </w:r>
      <w:r w:rsidRPr="005B5B6C">
        <w:t xml:space="preserve">на получение преимуществ в соответствии со статьей 6 настоящей документации, указанные в </w:t>
      </w:r>
      <w:r w:rsidRPr="005B5B6C">
        <w:rPr>
          <w:rStyle w:val="a9"/>
          <w:b/>
          <w:i/>
        </w:rPr>
        <w:t xml:space="preserve">Информационной карте </w:t>
      </w:r>
      <w:r w:rsidR="0059422A" w:rsidRPr="005B5B6C">
        <w:rPr>
          <w:rStyle w:val="a9"/>
          <w:b/>
          <w:i/>
        </w:rPr>
        <w:t>конкурса</w:t>
      </w:r>
      <w:r w:rsidRPr="005B5B6C">
        <w:t xml:space="preserve">, если участник открытого конкурса </w:t>
      </w:r>
      <w:r w:rsidR="002C745C" w:rsidRPr="005B5B6C">
        <w:t xml:space="preserve">в электронной форме </w:t>
      </w:r>
      <w:r w:rsidRPr="005B5B6C">
        <w:t>заявил о получении указанных преимуществ, или копии таких документов;</w:t>
      </w:r>
    </w:p>
    <w:p w:rsidR="00650F0E" w:rsidRPr="005B5B6C" w:rsidRDefault="00650F0E" w:rsidP="00CA4A42">
      <w:pPr>
        <w:autoSpaceDE w:val="0"/>
        <w:autoSpaceDN w:val="0"/>
        <w:adjustRightInd w:val="0"/>
        <w:spacing w:line="307" w:lineRule="auto"/>
        <w:ind w:firstLine="851"/>
      </w:pPr>
      <w:r w:rsidRPr="005B5B6C">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5B5B6C" w:rsidRDefault="00650F0E" w:rsidP="00CA4A42">
      <w:pPr>
        <w:autoSpaceDE w:val="0"/>
        <w:autoSpaceDN w:val="0"/>
        <w:adjustRightInd w:val="0"/>
        <w:spacing w:line="307" w:lineRule="auto"/>
        <w:ind w:firstLine="851"/>
      </w:pPr>
      <w:r w:rsidRPr="005B5B6C">
        <w:t xml:space="preserve">7) документы, </w:t>
      </w:r>
      <w:r w:rsidRPr="005B5B6C">
        <w:rPr>
          <w:color w:val="000000"/>
        </w:rPr>
        <w:t xml:space="preserve">указанные в </w:t>
      </w:r>
      <w:r w:rsidRPr="005B5B6C">
        <w:rPr>
          <w:rFonts w:eastAsia="Arial Unicode MS"/>
          <w:b/>
          <w:bCs/>
          <w:i/>
          <w:iCs/>
          <w:color w:val="0000FF"/>
          <w:u w:val="single"/>
        </w:rPr>
        <w:t xml:space="preserve">Информационной карте </w:t>
      </w:r>
      <w:r w:rsidR="004F3E7F" w:rsidRPr="005B5B6C">
        <w:rPr>
          <w:rFonts w:eastAsia="Arial Unicode MS"/>
          <w:b/>
          <w:bCs/>
          <w:i/>
          <w:iCs/>
          <w:color w:val="0000FF"/>
          <w:u w:val="single"/>
        </w:rPr>
        <w:t>конкурса</w:t>
      </w:r>
      <w:r w:rsidRPr="005B5B6C">
        <w:t xml:space="preserve"> предусмотренные нормативными правовыми актами, принятыми в соответствии со </w:t>
      </w:r>
      <w:hyperlink r:id="rId18" w:history="1">
        <w:r w:rsidRPr="005B5B6C">
          <w:t>статьей 14</w:t>
        </w:r>
      </w:hyperlink>
      <w:r w:rsidRPr="005B5B6C">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5B5B6C">
        <w:t xml:space="preserve">в электронной форме </w:t>
      </w:r>
      <w:r w:rsidRPr="005B5B6C">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5B5B6C"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5B5B6C">
        <w:rPr>
          <w:rFonts w:ascii="Times New Roman" w:hAnsi="Times New Roman" w:cs="Times New Roman"/>
          <w:sz w:val="24"/>
          <w:szCs w:val="24"/>
        </w:rPr>
        <w:t>8.</w:t>
      </w:r>
      <w:r w:rsidR="0040211B" w:rsidRPr="005B5B6C">
        <w:rPr>
          <w:rFonts w:ascii="Times New Roman" w:hAnsi="Times New Roman" w:cs="Times New Roman"/>
          <w:sz w:val="24"/>
          <w:szCs w:val="24"/>
        </w:rPr>
        <w:t>5</w:t>
      </w:r>
      <w:r w:rsidRPr="005B5B6C">
        <w:rPr>
          <w:rFonts w:ascii="Times New Roman" w:hAnsi="Times New Roman" w:cs="Times New Roman"/>
          <w:sz w:val="24"/>
          <w:szCs w:val="24"/>
        </w:rPr>
        <w:t xml:space="preserve">. Инструкция Участникам открытого конкурса </w:t>
      </w:r>
      <w:r w:rsidR="002C745C" w:rsidRPr="005B5B6C">
        <w:rPr>
          <w:rFonts w:ascii="Times New Roman" w:hAnsi="Times New Roman" w:cs="Times New Roman"/>
          <w:sz w:val="24"/>
          <w:szCs w:val="24"/>
        </w:rPr>
        <w:t xml:space="preserve">в электронной форме </w:t>
      </w:r>
      <w:r w:rsidRPr="005B5B6C">
        <w:rPr>
          <w:rFonts w:ascii="Times New Roman" w:hAnsi="Times New Roman" w:cs="Times New Roman"/>
          <w:sz w:val="24"/>
          <w:szCs w:val="24"/>
        </w:rPr>
        <w:t>по заполнению заявки на участие в открытом конкурсе</w:t>
      </w:r>
      <w:r w:rsidR="002C745C" w:rsidRPr="005B5B6C">
        <w:rPr>
          <w:rFonts w:ascii="Times New Roman" w:hAnsi="Times New Roman" w:cs="Times New Roman"/>
          <w:sz w:val="24"/>
          <w:szCs w:val="24"/>
        </w:rPr>
        <w:t xml:space="preserve"> в электронной форме</w:t>
      </w:r>
      <w:r w:rsidRPr="005B5B6C">
        <w:rPr>
          <w:rFonts w:ascii="Times New Roman" w:hAnsi="Times New Roman" w:cs="Times New Roman"/>
          <w:sz w:val="24"/>
          <w:szCs w:val="24"/>
        </w:rPr>
        <w:t xml:space="preserve">. </w:t>
      </w:r>
    </w:p>
    <w:p w:rsidR="00AD148D" w:rsidRPr="005B5B6C" w:rsidRDefault="00AD148D" w:rsidP="00CA4A42">
      <w:pPr>
        <w:pStyle w:val="ConsPlusNormal"/>
        <w:widowControl/>
        <w:spacing w:line="307" w:lineRule="auto"/>
        <w:ind w:firstLine="851"/>
        <w:jc w:val="both"/>
        <w:rPr>
          <w:rFonts w:ascii="Times New Roman" w:hAnsi="Times New Roman" w:cs="Times New Roman"/>
          <w:sz w:val="24"/>
          <w:szCs w:val="24"/>
        </w:rPr>
      </w:pPr>
      <w:r w:rsidRPr="005B5B6C">
        <w:rPr>
          <w:rFonts w:ascii="Times New Roman" w:hAnsi="Times New Roman" w:cs="Times New Roman"/>
          <w:sz w:val="24"/>
          <w:szCs w:val="24"/>
        </w:rPr>
        <w:lastRenderedPageBreak/>
        <w:t xml:space="preserve">Все документы, входящие в состав заявки на участие в </w:t>
      </w:r>
      <w:r w:rsidR="00E71C8E" w:rsidRPr="005B5B6C">
        <w:rPr>
          <w:rFonts w:ascii="Times New Roman" w:hAnsi="Times New Roman" w:cs="Times New Roman"/>
          <w:sz w:val="24"/>
          <w:szCs w:val="24"/>
        </w:rPr>
        <w:t>открытом конкурсе</w:t>
      </w:r>
      <w:r w:rsidR="002C745C" w:rsidRPr="005B5B6C">
        <w:rPr>
          <w:rFonts w:ascii="Times New Roman" w:hAnsi="Times New Roman" w:cs="Times New Roman"/>
          <w:sz w:val="24"/>
          <w:szCs w:val="24"/>
        </w:rPr>
        <w:t xml:space="preserve"> в электронной форме</w:t>
      </w:r>
      <w:r w:rsidRPr="005B5B6C">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5B5B6C" w:rsidRDefault="00AD148D" w:rsidP="00CA4A42">
      <w:pPr>
        <w:pStyle w:val="ConsPlusNormal"/>
        <w:widowControl/>
        <w:spacing w:line="307" w:lineRule="auto"/>
        <w:ind w:firstLine="851"/>
        <w:jc w:val="both"/>
        <w:rPr>
          <w:rFonts w:ascii="Times New Roman" w:hAnsi="Times New Roman" w:cs="Times New Roman"/>
          <w:sz w:val="24"/>
          <w:szCs w:val="24"/>
        </w:rPr>
      </w:pPr>
      <w:r w:rsidRPr="005B5B6C">
        <w:rPr>
          <w:rFonts w:ascii="Times New Roman" w:hAnsi="Times New Roman" w:cs="Times New Roman"/>
          <w:sz w:val="24"/>
          <w:szCs w:val="24"/>
        </w:rPr>
        <w:t xml:space="preserve">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 </w:t>
      </w:r>
    </w:p>
    <w:p w:rsidR="001C1F26" w:rsidRPr="005B5B6C"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5B5B6C">
        <w:rPr>
          <w:rFonts w:ascii="Times New Roman" w:hAnsi="Times New Roman" w:cs="Times New Roman"/>
          <w:sz w:val="24"/>
          <w:szCs w:val="24"/>
        </w:rPr>
        <w:t xml:space="preserve">Сведения, входящие в состав заявки на участие в </w:t>
      </w:r>
      <w:r w:rsidR="002C745C" w:rsidRPr="005B5B6C">
        <w:rPr>
          <w:rFonts w:ascii="Times New Roman" w:hAnsi="Times New Roman" w:cs="Times New Roman"/>
          <w:sz w:val="24"/>
          <w:szCs w:val="24"/>
        </w:rPr>
        <w:t xml:space="preserve">открытом </w:t>
      </w:r>
      <w:r w:rsidRPr="005B5B6C">
        <w:rPr>
          <w:rFonts w:ascii="Times New Roman" w:hAnsi="Times New Roman" w:cs="Times New Roman"/>
          <w:sz w:val="24"/>
          <w:szCs w:val="24"/>
        </w:rPr>
        <w:t>конкурсе</w:t>
      </w:r>
      <w:r w:rsidR="002C745C" w:rsidRPr="005B5B6C">
        <w:rPr>
          <w:rFonts w:ascii="Times New Roman" w:hAnsi="Times New Roman" w:cs="Times New Roman"/>
          <w:sz w:val="24"/>
          <w:szCs w:val="24"/>
        </w:rPr>
        <w:t xml:space="preserve"> в электронной форме</w:t>
      </w:r>
      <w:r w:rsidRPr="005B5B6C">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5B5B6C">
        <w:rPr>
          <w:rFonts w:ascii="Times New Roman" w:hAnsi="Times New Roman" w:cs="Times New Roman"/>
          <w:sz w:val="24"/>
          <w:szCs w:val="24"/>
        </w:rPr>
        <w:t xml:space="preserve">рме, если на это есть указание </w:t>
      </w:r>
      <w:r w:rsidRPr="005B5B6C">
        <w:rPr>
          <w:rFonts w:ascii="Times New Roman" w:hAnsi="Times New Roman" w:cs="Times New Roman"/>
          <w:sz w:val="24"/>
          <w:szCs w:val="24"/>
        </w:rPr>
        <w:t xml:space="preserve">в </w:t>
      </w:r>
      <w:r w:rsidRPr="005B5B6C">
        <w:rPr>
          <w:rFonts w:ascii="Times New Roman" w:hAnsi="Times New Roman" w:cs="Times New Roman"/>
          <w:b/>
          <w:i/>
          <w:color w:val="000000"/>
          <w:sz w:val="24"/>
          <w:szCs w:val="24"/>
          <w:u w:val="single"/>
        </w:rPr>
        <w:t>Информационной карте конкурса.</w:t>
      </w:r>
    </w:p>
    <w:p w:rsidR="00A732DD" w:rsidRPr="005B5B6C" w:rsidRDefault="00A732DD" w:rsidP="00CA4A42">
      <w:pPr>
        <w:pStyle w:val="1"/>
        <w:numPr>
          <w:ilvl w:val="0"/>
          <w:numId w:val="0"/>
        </w:numPr>
        <w:spacing w:line="307" w:lineRule="auto"/>
        <w:ind w:firstLine="851"/>
        <w:jc w:val="both"/>
        <w:rPr>
          <w:i/>
          <w:iCs/>
          <w:sz w:val="28"/>
          <w:szCs w:val="28"/>
        </w:rPr>
      </w:pPr>
      <w:bookmarkStart w:id="53" w:name="_Toc37340626"/>
      <w:r w:rsidRPr="005B5B6C">
        <w:rPr>
          <w:i/>
          <w:iCs/>
          <w:color w:val="000000"/>
          <w:spacing w:val="-6"/>
          <w:sz w:val="28"/>
          <w:szCs w:val="28"/>
        </w:rPr>
        <w:t xml:space="preserve">Статья </w:t>
      </w:r>
      <w:r w:rsidR="00A54793" w:rsidRPr="005B5B6C">
        <w:rPr>
          <w:i/>
          <w:iCs/>
          <w:color w:val="000000"/>
          <w:spacing w:val="-6"/>
          <w:sz w:val="28"/>
          <w:szCs w:val="28"/>
          <w:lang w:val="ru-RU"/>
        </w:rPr>
        <w:t>9</w:t>
      </w:r>
      <w:r w:rsidRPr="005B5B6C">
        <w:rPr>
          <w:i/>
          <w:iCs/>
          <w:color w:val="000000"/>
          <w:spacing w:val="-6"/>
          <w:sz w:val="28"/>
          <w:szCs w:val="28"/>
        </w:rPr>
        <w:t xml:space="preserve">. </w:t>
      </w:r>
      <w:bookmarkEnd w:id="49"/>
      <w:bookmarkEnd w:id="50"/>
      <w:r w:rsidRPr="005B5B6C">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5B5B6C" w:rsidRDefault="00A54793" w:rsidP="00CA4A42">
      <w:pPr>
        <w:widowControl/>
        <w:snapToGrid/>
        <w:spacing w:after="120" w:line="307" w:lineRule="auto"/>
        <w:ind w:firstLine="851"/>
      </w:pPr>
      <w:bookmarkStart w:id="54" w:name="_Toc165266354"/>
      <w:r w:rsidRPr="005B5B6C">
        <w:t>9</w:t>
      </w:r>
      <w:r w:rsidR="00A732DD" w:rsidRPr="005B5B6C">
        <w:t xml:space="preserve">.1. Все цены, указанные в заявке на участие в </w:t>
      </w:r>
      <w:r w:rsidR="002C745C" w:rsidRPr="005B5B6C">
        <w:t xml:space="preserve">открытом </w:t>
      </w:r>
      <w:r w:rsidR="00A732DD" w:rsidRPr="005B5B6C">
        <w:t>конкурсе</w:t>
      </w:r>
      <w:r w:rsidR="002C745C" w:rsidRPr="005B5B6C">
        <w:t xml:space="preserve"> в электронной форме</w:t>
      </w:r>
      <w:r w:rsidR="00A732DD" w:rsidRPr="005B5B6C">
        <w:t>, должны быть выражены в рублях Российской Федерации.</w:t>
      </w:r>
    </w:p>
    <w:p w:rsidR="00A732DD" w:rsidRPr="005B5B6C" w:rsidRDefault="00A54793" w:rsidP="00CA4A42">
      <w:pPr>
        <w:widowControl/>
        <w:snapToGrid/>
        <w:spacing w:line="307" w:lineRule="auto"/>
        <w:ind w:firstLine="851"/>
      </w:pPr>
      <w:r w:rsidRPr="005B5B6C">
        <w:t>9</w:t>
      </w:r>
      <w:r w:rsidR="00A732DD" w:rsidRPr="005B5B6C">
        <w:t>.2. Оплата по контракту в иностранной валюте не допускается.</w:t>
      </w:r>
    </w:p>
    <w:p w:rsidR="00A732DD" w:rsidRPr="005B5B6C"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37340627"/>
      <w:bookmarkEnd w:id="54"/>
      <w:r w:rsidRPr="005B5B6C">
        <w:rPr>
          <w:i/>
          <w:iCs/>
          <w:color w:val="000000"/>
          <w:sz w:val="28"/>
          <w:szCs w:val="28"/>
        </w:rPr>
        <w:t>Статья 1</w:t>
      </w:r>
      <w:r w:rsidR="00A54793" w:rsidRPr="005B5B6C">
        <w:rPr>
          <w:i/>
          <w:iCs/>
          <w:color w:val="000000"/>
          <w:sz w:val="28"/>
          <w:szCs w:val="28"/>
          <w:lang w:val="ru-RU"/>
        </w:rPr>
        <w:t>0</w:t>
      </w:r>
      <w:r w:rsidRPr="005B5B6C">
        <w:rPr>
          <w:i/>
          <w:iCs/>
          <w:color w:val="000000"/>
          <w:sz w:val="28"/>
          <w:szCs w:val="28"/>
        </w:rPr>
        <w:t>. Требования, предъявляемые к участникам открытого конкурса</w:t>
      </w:r>
      <w:bookmarkEnd w:id="55"/>
      <w:bookmarkEnd w:id="56"/>
      <w:r w:rsidRPr="005B5B6C">
        <w:rPr>
          <w:i/>
          <w:iCs/>
          <w:color w:val="000000"/>
          <w:sz w:val="28"/>
          <w:szCs w:val="28"/>
        </w:rPr>
        <w:t xml:space="preserve"> </w:t>
      </w:r>
      <w:r w:rsidR="002C745C" w:rsidRPr="005B5B6C">
        <w:rPr>
          <w:i/>
          <w:iCs/>
          <w:color w:val="000000"/>
          <w:sz w:val="28"/>
          <w:szCs w:val="28"/>
        </w:rPr>
        <w:t>в электронной форме</w:t>
      </w:r>
      <w:bookmarkEnd w:id="57"/>
    </w:p>
    <w:p w:rsidR="00A732DD" w:rsidRPr="005B5B6C" w:rsidRDefault="00A732DD" w:rsidP="00CA4A42">
      <w:pPr>
        <w:autoSpaceDE w:val="0"/>
        <w:autoSpaceDN w:val="0"/>
        <w:adjustRightInd w:val="0"/>
        <w:snapToGrid/>
        <w:spacing w:line="307" w:lineRule="auto"/>
        <w:ind w:firstLine="851"/>
      </w:pPr>
      <w:r w:rsidRPr="005B5B6C">
        <w:t>1</w:t>
      </w:r>
      <w:r w:rsidR="00A54793" w:rsidRPr="005B5B6C">
        <w:t>0</w:t>
      </w:r>
      <w:r w:rsidRPr="005B5B6C">
        <w:t xml:space="preserve">.1 Участник открытого конкурса </w:t>
      </w:r>
      <w:r w:rsidR="002C745C" w:rsidRPr="005B5B6C">
        <w:t xml:space="preserve">в электронной форме </w:t>
      </w:r>
      <w:r w:rsidRPr="005B5B6C">
        <w:t>должен соответствовать следующим единым требованиям:</w:t>
      </w:r>
    </w:p>
    <w:p w:rsidR="00A732DD" w:rsidRPr="005B5B6C" w:rsidRDefault="00A732DD" w:rsidP="00CA4A42">
      <w:pPr>
        <w:widowControl/>
        <w:snapToGrid/>
        <w:spacing w:line="307" w:lineRule="auto"/>
        <w:ind w:firstLine="851"/>
        <w:rPr>
          <w:lang w:eastAsia="en-US"/>
        </w:rPr>
      </w:pPr>
      <w:r w:rsidRPr="005B5B6C">
        <w:rPr>
          <w:lang w:eastAsia="en-US"/>
        </w:rPr>
        <w:t xml:space="preserve">1) </w:t>
      </w:r>
      <w:r w:rsidRPr="005B5B6C">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5B5B6C">
        <w:rPr>
          <w:lang w:eastAsia="en-US"/>
        </w:rPr>
        <w:t xml:space="preserve">, указанным </w:t>
      </w:r>
      <w:hyperlink r:id="rId19" w:history="1">
        <w:r w:rsidRPr="005B5B6C">
          <w:rPr>
            <w:lang w:eastAsia="en-US"/>
          </w:rPr>
          <w:t xml:space="preserve">в </w:t>
        </w:r>
        <w:hyperlink w:anchor="_РАЗДЕЛ_I.3_ИНФОРМАЦИОННАЯ_КАРТА КОН" w:history="1">
          <w:r w:rsidRPr="005B5B6C">
            <w:rPr>
              <w:b/>
              <w:bCs/>
              <w:i/>
              <w:iCs/>
              <w:color w:val="0000FF"/>
              <w:u w:val="single"/>
              <w:lang w:eastAsia="en-US"/>
            </w:rPr>
            <w:t>Информационной карте конкурса</w:t>
          </w:r>
        </w:hyperlink>
      </w:hyperlink>
      <w:r w:rsidRPr="005B5B6C">
        <w:rPr>
          <w:lang w:eastAsia="en-US"/>
        </w:rPr>
        <w:t>.</w:t>
      </w:r>
    </w:p>
    <w:p w:rsidR="00A732DD" w:rsidRPr="005B5B6C" w:rsidRDefault="00A732DD" w:rsidP="00CA4A42">
      <w:pPr>
        <w:widowControl/>
        <w:snapToGrid/>
        <w:spacing w:line="307" w:lineRule="auto"/>
        <w:ind w:firstLine="851"/>
      </w:pPr>
      <w:r w:rsidRPr="005B5B6C">
        <w:rPr>
          <w:spacing w:val="-4"/>
        </w:rPr>
        <w:t xml:space="preserve">2) </w:t>
      </w:r>
      <w:proofErr w:type="spellStart"/>
      <w:r w:rsidRPr="005B5B6C">
        <w:t>непроведение</w:t>
      </w:r>
      <w:proofErr w:type="spellEnd"/>
      <w:r w:rsidRPr="005B5B6C">
        <w:t xml:space="preserve"> ликвидации участника открытого конкурса </w:t>
      </w:r>
      <w:r w:rsidR="0025717C" w:rsidRPr="005B5B6C">
        <w:t xml:space="preserve">в электронной форме </w:t>
      </w:r>
      <w:r w:rsidRPr="005B5B6C">
        <w:t xml:space="preserve">- юридического лица и отсутствие решения арбитражного суда о признании участника открытого конкурса </w:t>
      </w:r>
      <w:r w:rsidR="0025717C" w:rsidRPr="005B5B6C">
        <w:t xml:space="preserve">в электронной форме </w:t>
      </w:r>
      <w:r w:rsidRPr="005B5B6C">
        <w:t>- юридического лица или индивидуального предпринимателя несостоятельным (банкротом) и об открытии конкурсного производства;</w:t>
      </w:r>
    </w:p>
    <w:p w:rsidR="00A732DD" w:rsidRPr="005B5B6C" w:rsidRDefault="00A732DD" w:rsidP="00CA4A42">
      <w:pPr>
        <w:widowControl/>
        <w:snapToGrid/>
        <w:spacing w:line="307" w:lineRule="auto"/>
        <w:ind w:firstLine="851"/>
      </w:pPr>
      <w:r w:rsidRPr="005B5B6C">
        <w:t xml:space="preserve">3) </w:t>
      </w:r>
      <w:proofErr w:type="spellStart"/>
      <w:r w:rsidRPr="005B5B6C">
        <w:t>неприостановление</w:t>
      </w:r>
      <w:proofErr w:type="spellEnd"/>
      <w:r w:rsidRPr="005B5B6C">
        <w:t xml:space="preserve"> деятельности участника открытого конкурса </w:t>
      </w:r>
      <w:r w:rsidR="002C745C" w:rsidRPr="005B5B6C">
        <w:t xml:space="preserve">в электронной форме </w:t>
      </w:r>
      <w:r w:rsidRPr="005B5B6C">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5B5B6C">
        <w:t xml:space="preserve">открытом </w:t>
      </w:r>
      <w:r w:rsidRPr="005B5B6C">
        <w:t>конкурсе</w:t>
      </w:r>
      <w:r w:rsidR="0025717C" w:rsidRPr="005B5B6C">
        <w:t xml:space="preserve"> в электронной форме</w:t>
      </w:r>
      <w:r w:rsidRPr="005B5B6C">
        <w:t>;</w:t>
      </w:r>
    </w:p>
    <w:p w:rsidR="00A732DD" w:rsidRPr="005B5B6C" w:rsidRDefault="00A732DD" w:rsidP="00CA4A42">
      <w:pPr>
        <w:widowControl/>
        <w:snapToGrid/>
        <w:spacing w:line="307" w:lineRule="auto"/>
        <w:ind w:firstLine="851"/>
      </w:pPr>
      <w:r w:rsidRPr="005B5B6C">
        <w:lastRenderedPageBreak/>
        <w:t xml:space="preserve">4) отсутствие у участника открытого конкурса </w:t>
      </w:r>
      <w:r w:rsidR="002C745C" w:rsidRPr="005B5B6C">
        <w:t xml:space="preserve">в электронной форме </w:t>
      </w:r>
      <w:r w:rsidRPr="005B5B6C">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5B5B6C">
          <w:t>законодательством</w:t>
        </w:r>
      </w:hyperlink>
      <w:r w:rsidRPr="005B5B6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5B5B6C">
          <w:t>законодательством</w:t>
        </w:r>
      </w:hyperlink>
      <w:r w:rsidRPr="005B5B6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5B5B6C">
        <w:t xml:space="preserve"> в электронной форме</w:t>
      </w:r>
      <w:r w:rsidRPr="005B5B6C">
        <w:t xml:space="preserve">, по данным бухгалтерской отчетности за последний отчетный период. </w:t>
      </w:r>
    </w:p>
    <w:p w:rsidR="00A732DD" w:rsidRPr="005B5B6C" w:rsidRDefault="00A732DD" w:rsidP="00CA4A42">
      <w:pPr>
        <w:widowControl/>
        <w:snapToGrid/>
        <w:spacing w:line="307" w:lineRule="auto"/>
        <w:ind w:firstLine="851"/>
      </w:pPr>
      <w:r w:rsidRPr="005B5B6C">
        <w:t xml:space="preserve">Участник открытого конкурса </w:t>
      </w:r>
      <w:r w:rsidR="002C745C" w:rsidRPr="005B5B6C">
        <w:t xml:space="preserve">в электронной форме </w:t>
      </w:r>
      <w:r w:rsidRPr="005B5B6C">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5B5B6C" w:rsidRDefault="00E34449" w:rsidP="00CA4A42">
      <w:pPr>
        <w:widowControl/>
        <w:snapToGrid/>
        <w:spacing w:line="307" w:lineRule="auto"/>
        <w:ind w:firstLine="851"/>
      </w:pPr>
      <w:r w:rsidRPr="005B5B6C">
        <w:t xml:space="preserve">5) отсутствие у участника открытого конкурса </w:t>
      </w:r>
      <w:r w:rsidR="002C745C" w:rsidRPr="005B5B6C">
        <w:t xml:space="preserve">в электронной форме </w:t>
      </w:r>
      <w:r w:rsidRPr="005B5B6C">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5B5B6C">
        <w:t xml:space="preserve">в электронной форме </w:t>
      </w:r>
      <w:r w:rsidRPr="005B5B6C">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5B5B6C" w:rsidRDefault="00E34449" w:rsidP="00CA4A42">
      <w:pPr>
        <w:autoSpaceDE w:val="0"/>
        <w:autoSpaceDN w:val="0"/>
        <w:adjustRightInd w:val="0"/>
        <w:spacing w:line="307" w:lineRule="auto"/>
        <w:ind w:firstLine="851"/>
      </w:pPr>
      <w:r w:rsidRPr="005B5B6C">
        <w:t xml:space="preserve">6) участник открытого конкурса </w:t>
      </w:r>
      <w:r w:rsidR="002C745C" w:rsidRPr="005B5B6C">
        <w:t xml:space="preserve">в электронной форме </w:t>
      </w:r>
      <w:r w:rsidRPr="005B5B6C">
        <w:t>- юридическое лицо, которое в течение двух лет до момента подачи заявки на участие в открытом конкурсе</w:t>
      </w:r>
      <w:r w:rsidR="0025717C" w:rsidRPr="005B5B6C">
        <w:t xml:space="preserve"> в электронной форме</w:t>
      </w:r>
      <w:r w:rsidRPr="005B5B6C">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5B5B6C">
          <w:rPr>
            <w:rStyle w:val="a9"/>
            <w:color w:val="auto"/>
            <w:u w:val="none"/>
          </w:rPr>
          <w:t>статьей 19.28</w:t>
        </w:r>
      </w:hyperlink>
      <w:r w:rsidRPr="005B5B6C">
        <w:t xml:space="preserve"> Кодекса Российской Федерации об административных правонарушениях;</w:t>
      </w:r>
    </w:p>
    <w:p w:rsidR="00A732DD" w:rsidRPr="005B5B6C" w:rsidRDefault="00E34449" w:rsidP="00CA4A42">
      <w:pPr>
        <w:widowControl/>
        <w:snapToGrid/>
        <w:spacing w:line="307" w:lineRule="auto"/>
        <w:ind w:firstLine="851"/>
      </w:pPr>
      <w:r w:rsidRPr="005B5B6C">
        <w:t>7</w:t>
      </w:r>
      <w:r w:rsidR="00A732DD" w:rsidRPr="005B5B6C">
        <w:t xml:space="preserve">) обладание участником открытого конкурса </w:t>
      </w:r>
      <w:r w:rsidR="002C745C" w:rsidRPr="005B5B6C">
        <w:t xml:space="preserve">в электронной форме </w:t>
      </w:r>
      <w:r w:rsidR="00A732DD" w:rsidRPr="005B5B6C">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5B5B6C" w:rsidRDefault="00E34449" w:rsidP="00CA4A42">
      <w:pPr>
        <w:widowControl/>
        <w:snapToGrid/>
        <w:spacing w:line="307" w:lineRule="auto"/>
        <w:ind w:firstLine="851"/>
      </w:pPr>
      <w:r w:rsidRPr="005B5B6C">
        <w:t>8</w:t>
      </w:r>
      <w:r w:rsidR="00A732DD" w:rsidRPr="005B5B6C">
        <w:t xml:space="preserve">) отсутствие между участником открытого конкурса </w:t>
      </w:r>
      <w:r w:rsidR="002C745C" w:rsidRPr="005B5B6C">
        <w:t xml:space="preserve">в электронной форме </w:t>
      </w:r>
      <w:r w:rsidR="00A732DD" w:rsidRPr="005B5B6C">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5B5B6C">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5B5B6C">
        <w:t xml:space="preserve"> в электронной форме</w:t>
      </w:r>
      <w:r w:rsidR="00A732DD" w:rsidRPr="005B5B6C">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5B5B6C">
        <w:t xml:space="preserve">в электронной форме </w:t>
      </w:r>
      <w:r w:rsidR="00A732DD" w:rsidRPr="005B5B6C">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5B5B6C">
        <w:t>неполнородными</w:t>
      </w:r>
      <w:proofErr w:type="spellEnd"/>
      <w:r w:rsidR="00A732DD" w:rsidRPr="005B5B6C">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5B5B6C">
        <w:t>апитале хозяйственного общества;</w:t>
      </w:r>
    </w:p>
    <w:p w:rsidR="008C3B7A" w:rsidRPr="005B5B6C" w:rsidRDefault="00E34449" w:rsidP="00CA4A42">
      <w:pPr>
        <w:widowControl/>
        <w:snapToGrid/>
        <w:spacing w:line="307" w:lineRule="auto"/>
        <w:ind w:firstLine="851"/>
      </w:pPr>
      <w:r w:rsidRPr="005B5B6C">
        <w:t>9</w:t>
      </w:r>
      <w:r w:rsidR="008C3B7A" w:rsidRPr="005B5B6C">
        <w:t xml:space="preserve">) участник </w:t>
      </w:r>
      <w:r w:rsidRPr="005B5B6C">
        <w:t xml:space="preserve">открытого </w:t>
      </w:r>
      <w:r w:rsidR="008C3B7A" w:rsidRPr="005B5B6C">
        <w:t xml:space="preserve">конкурса </w:t>
      </w:r>
      <w:r w:rsidR="002C745C" w:rsidRPr="005B5B6C">
        <w:t xml:space="preserve">в электронной форме </w:t>
      </w:r>
      <w:r w:rsidR="008C3B7A" w:rsidRPr="005B5B6C">
        <w:t>не является офшорной компанией.</w:t>
      </w:r>
    </w:p>
    <w:p w:rsidR="008B4382" w:rsidRPr="005B5B6C" w:rsidRDefault="008B4382" w:rsidP="00CA4A42">
      <w:pPr>
        <w:widowControl/>
        <w:snapToGrid/>
        <w:spacing w:line="307" w:lineRule="auto"/>
        <w:ind w:firstLine="851"/>
      </w:pPr>
      <w:r w:rsidRPr="005B5B6C">
        <w:t xml:space="preserve">10) отсутствие у участника </w:t>
      </w:r>
      <w:r w:rsidR="00893F0C" w:rsidRPr="005B5B6C">
        <w:t>конкурса в электронной форме</w:t>
      </w:r>
      <w:r w:rsidRPr="005B5B6C">
        <w:t xml:space="preserve"> ограничений для участия в закупках, установленных законодательством Российской Федерации.</w:t>
      </w:r>
    </w:p>
    <w:p w:rsidR="00A732DD" w:rsidRPr="005B5B6C" w:rsidRDefault="00A732DD" w:rsidP="00CA4A42">
      <w:pPr>
        <w:widowControl/>
        <w:autoSpaceDE w:val="0"/>
        <w:autoSpaceDN w:val="0"/>
        <w:adjustRightInd w:val="0"/>
        <w:snapToGrid/>
        <w:spacing w:line="307" w:lineRule="auto"/>
        <w:ind w:firstLine="851"/>
      </w:pPr>
      <w:r w:rsidRPr="005B5B6C">
        <w:t>1</w:t>
      </w:r>
      <w:r w:rsidR="00A54793" w:rsidRPr="005B5B6C">
        <w:t>0</w:t>
      </w:r>
      <w:r w:rsidRPr="005B5B6C">
        <w:t>.2 Заказчик устанавливает требование об отсутствии в предусмотренном Федеральным законом от 5 апреля 2013 года №</w:t>
      </w:r>
      <w:r w:rsidR="001C241B" w:rsidRPr="005B5B6C">
        <w:t xml:space="preserve"> </w:t>
      </w:r>
      <w:r w:rsidRPr="005B5B6C">
        <w:t>44-ФЗ реестре недобросовестных поставщиков (подрядчиков, исполнителей) информации об участнике открытого конкурса</w:t>
      </w:r>
      <w:r w:rsidR="002C745C" w:rsidRPr="005B5B6C">
        <w:t xml:space="preserve"> в электронной форме</w:t>
      </w:r>
      <w:r w:rsidRPr="005B5B6C">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5B5B6C">
        <w:t xml:space="preserve">в электронной форме </w:t>
      </w:r>
      <w:r w:rsidRPr="005B5B6C">
        <w:t>- юридического лица.</w:t>
      </w:r>
    </w:p>
    <w:p w:rsidR="00A732DD" w:rsidRPr="005B5B6C"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37340628"/>
      <w:bookmarkEnd w:id="46"/>
      <w:bookmarkEnd w:id="47"/>
      <w:r w:rsidRPr="005B5B6C">
        <w:rPr>
          <w:i/>
          <w:iCs/>
          <w:color w:val="000000"/>
          <w:sz w:val="28"/>
          <w:szCs w:val="28"/>
        </w:rPr>
        <w:t>Статья 1</w:t>
      </w:r>
      <w:r w:rsidR="00A54793" w:rsidRPr="005B5B6C">
        <w:rPr>
          <w:i/>
          <w:iCs/>
          <w:color w:val="000000"/>
          <w:sz w:val="28"/>
          <w:szCs w:val="28"/>
          <w:lang w:val="ru-RU"/>
        </w:rPr>
        <w:t>1</w:t>
      </w:r>
      <w:r w:rsidRPr="005B5B6C">
        <w:rPr>
          <w:i/>
          <w:iCs/>
          <w:color w:val="000000"/>
          <w:sz w:val="28"/>
          <w:szCs w:val="28"/>
        </w:rPr>
        <w:t xml:space="preserve">. </w:t>
      </w:r>
      <w:bookmarkEnd w:id="58"/>
      <w:bookmarkEnd w:id="59"/>
      <w:r w:rsidRPr="005B5B6C">
        <w:rPr>
          <w:i/>
          <w:iCs/>
          <w:color w:val="000000"/>
          <w:sz w:val="28"/>
          <w:szCs w:val="28"/>
        </w:rPr>
        <w:t>Срок, место и порядок подачи заявок участников открытого конкурса</w:t>
      </w:r>
      <w:bookmarkEnd w:id="60"/>
      <w:bookmarkEnd w:id="61"/>
      <w:r w:rsidR="002C745C" w:rsidRPr="005B5B6C">
        <w:t xml:space="preserve"> </w:t>
      </w:r>
      <w:r w:rsidR="002C745C" w:rsidRPr="005B5B6C">
        <w:rPr>
          <w:i/>
          <w:iCs/>
          <w:color w:val="000000"/>
          <w:sz w:val="28"/>
          <w:szCs w:val="28"/>
        </w:rPr>
        <w:t>в электронной форме</w:t>
      </w:r>
      <w:bookmarkEnd w:id="62"/>
    </w:p>
    <w:p w:rsidR="00ED482E" w:rsidRPr="005B5B6C" w:rsidRDefault="00ED482E" w:rsidP="00CA4A42">
      <w:pPr>
        <w:widowControl/>
        <w:autoSpaceDE w:val="0"/>
        <w:autoSpaceDN w:val="0"/>
        <w:adjustRightInd w:val="0"/>
        <w:snapToGrid/>
        <w:spacing w:line="307" w:lineRule="auto"/>
        <w:ind w:firstLine="851"/>
      </w:pPr>
      <w:bookmarkStart w:id="63" w:name="_Toc196209574"/>
      <w:bookmarkStart w:id="64" w:name="_Toc308098264"/>
      <w:r w:rsidRPr="005B5B6C">
        <w:rPr>
          <w:lang w:eastAsia="en-US"/>
        </w:rPr>
        <w:t xml:space="preserve">11.1. </w:t>
      </w:r>
      <w:r w:rsidR="006F6CC4" w:rsidRPr="006F6CC4">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12144" w:rsidRPr="005B5B6C" w:rsidRDefault="0040211B" w:rsidP="00CA4A42">
      <w:pPr>
        <w:widowControl/>
        <w:autoSpaceDE w:val="0"/>
        <w:autoSpaceDN w:val="0"/>
        <w:adjustRightInd w:val="0"/>
        <w:snapToGrid/>
        <w:spacing w:line="307" w:lineRule="auto"/>
        <w:ind w:firstLine="851"/>
        <w:rPr>
          <w:lang w:eastAsia="en-US"/>
        </w:rPr>
      </w:pPr>
      <w:r w:rsidRPr="005B5B6C">
        <w:rPr>
          <w:lang w:eastAsia="en-US"/>
        </w:rPr>
        <w:t>11.</w:t>
      </w:r>
      <w:r w:rsidR="00ED482E" w:rsidRPr="005B5B6C">
        <w:rPr>
          <w:lang w:eastAsia="en-US"/>
        </w:rPr>
        <w:t>2</w:t>
      </w:r>
      <w:r w:rsidRPr="005B5B6C">
        <w:rPr>
          <w:lang w:eastAsia="en-US"/>
        </w:rPr>
        <w:t xml:space="preserve">. </w:t>
      </w:r>
      <w:r w:rsidR="00C02BEF" w:rsidRPr="005B5B6C">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5B5B6C" w:rsidRDefault="00A732DD" w:rsidP="00CA4A42">
      <w:pPr>
        <w:widowControl/>
        <w:autoSpaceDE w:val="0"/>
        <w:autoSpaceDN w:val="0"/>
        <w:adjustRightInd w:val="0"/>
        <w:snapToGrid/>
        <w:spacing w:line="307" w:lineRule="auto"/>
        <w:ind w:firstLine="851"/>
      </w:pPr>
      <w:r w:rsidRPr="005B5B6C">
        <w:rPr>
          <w:lang w:eastAsia="en-US"/>
        </w:rPr>
        <w:t>1</w:t>
      </w:r>
      <w:r w:rsidR="00ED482E" w:rsidRPr="005B5B6C">
        <w:rPr>
          <w:lang w:eastAsia="en-US"/>
        </w:rPr>
        <w:t>1</w:t>
      </w:r>
      <w:r w:rsidRPr="005B5B6C">
        <w:rPr>
          <w:lang w:eastAsia="en-US"/>
        </w:rPr>
        <w:t>.</w:t>
      </w:r>
      <w:r w:rsidR="00ED482E" w:rsidRPr="005B5B6C">
        <w:rPr>
          <w:lang w:eastAsia="en-US"/>
        </w:rPr>
        <w:t>3</w:t>
      </w:r>
      <w:r w:rsidRPr="005B5B6C">
        <w:rPr>
          <w:lang w:eastAsia="en-US"/>
        </w:rPr>
        <w:t xml:space="preserve">. Заявки на участие в </w:t>
      </w:r>
      <w:r w:rsidR="00ED482E" w:rsidRPr="005B5B6C">
        <w:rPr>
          <w:lang w:eastAsia="en-US"/>
        </w:rPr>
        <w:t xml:space="preserve">открытом </w:t>
      </w:r>
      <w:r w:rsidRPr="005B5B6C">
        <w:rPr>
          <w:lang w:eastAsia="en-US"/>
        </w:rPr>
        <w:t xml:space="preserve">конкурсе </w:t>
      </w:r>
      <w:r w:rsidR="002C745C" w:rsidRPr="005B5B6C">
        <w:rPr>
          <w:lang w:eastAsia="en-US"/>
        </w:rPr>
        <w:t xml:space="preserve">в электронной форме </w:t>
      </w:r>
      <w:r w:rsidRPr="005B5B6C">
        <w:rPr>
          <w:lang w:eastAsia="en-US"/>
        </w:rPr>
        <w:t xml:space="preserve">подаются в срок, начиная с даты размещения извещения о проведении открытого конкурса </w:t>
      </w:r>
      <w:r w:rsidR="002C745C" w:rsidRPr="005B5B6C">
        <w:rPr>
          <w:lang w:eastAsia="en-US"/>
        </w:rPr>
        <w:t xml:space="preserve">в электронной форме </w:t>
      </w:r>
      <w:r w:rsidRPr="005B5B6C">
        <w:rPr>
          <w:lang w:eastAsia="en-US"/>
        </w:rPr>
        <w:t>в единой информационной с</w:t>
      </w:r>
      <w:r w:rsidR="00DC079F" w:rsidRPr="005B5B6C">
        <w:rPr>
          <w:lang w:eastAsia="en-US"/>
        </w:rPr>
        <w:t xml:space="preserve">истеме (на официальном сайте), до </w:t>
      </w:r>
      <w:r w:rsidRPr="005B5B6C">
        <w:rPr>
          <w:lang w:eastAsia="en-US"/>
        </w:rPr>
        <w:t xml:space="preserve">даты и времени, указанных в </w:t>
      </w:r>
      <w:r w:rsidRPr="005B5B6C">
        <w:rPr>
          <w:b/>
          <w:bCs/>
          <w:i/>
          <w:iCs/>
          <w:color w:val="0000FF"/>
          <w:u w:val="single"/>
        </w:rPr>
        <w:t>Информационной карте конкурса</w:t>
      </w:r>
      <w:r w:rsidR="00DC079F" w:rsidRPr="005B5B6C">
        <w:rPr>
          <w:lang w:eastAsia="en-US"/>
        </w:rPr>
        <w:t>.</w:t>
      </w:r>
    </w:p>
    <w:p w:rsidR="007F278C" w:rsidRPr="005B5B6C" w:rsidRDefault="007F278C" w:rsidP="00CA4A42">
      <w:pPr>
        <w:widowControl/>
        <w:autoSpaceDE w:val="0"/>
        <w:autoSpaceDN w:val="0"/>
        <w:adjustRightInd w:val="0"/>
        <w:snapToGrid/>
        <w:spacing w:line="307" w:lineRule="auto"/>
        <w:ind w:firstLine="851"/>
        <w:rPr>
          <w:lang w:eastAsia="en-US"/>
        </w:rPr>
      </w:pPr>
      <w:r w:rsidRPr="005B5B6C">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5B5B6C">
        <w:rPr>
          <w:lang w:eastAsia="en-US"/>
        </w:rPr>
        <w:t>.</w:t>
      </w:r>
    </w:p>
    <w:p w:rsidR="00A42CC3" w:rsidRPr="005B5B6C" w:rsidRDefault="00917994" w:rsidP="00CA4A42">
      <w:pPr>
        <w:widowControl/>
        <w:autoSpaceDE w:val="0"/>
        <w:autoSpaceDN w:val="0"/>
        <w:adjustRightInd w:val="0"/>
        <w:snapToGrid/>
        <w:spacing w:line="307" w:lineRule="auto"/>
        <w:ind w:firstLine="851"/>
      </w:pPr>
      <w:r w:rsidRPr="005B5B6C">
        <w:lastRenderedPageBreak/>
        <w:t xml:space="preserve">11.5. </w:t>
      </w:r>
      <w:r w:rsidR="00A42CC3" w:rsidRPr="005B5B6C">
        <w:t>Подача окончательных предложений о цене контракта проводится на электронной площадке</w:t>
      </w:r>
      <w:r w:rsidR="00D808AB" w:rsidRPr="005B5B6C">
        <w:t>,</w:t>
      </w:r>
      <w:r w:rsidR="00A42CC3" w:rsidRPr="005B5B6C">
        <w:t xml:space="preserve"> </w:t>
      </w:r>
      <w:r w:rsidR="00DC079F" w:rsidRPr="005B5B6C">
        <w:t>информация о которой</w:t>
      </w:r>
      <w:r w:rsidR="00D808AB" w:rsidRPr="005B5B6C">
        <w:t xml:space="preserve"> </w:t>
      </w:r>
      <w:r w:rsidR="00D808AB" w:rsidRPr="005B5B6C">
        <w:rPr>
          <w:color w:val="000000"/>
        </w:rPr>
        <w:t xml:space="preserve">указана в </w:t>
      </w:r>
      <w:r w:rsidR="00D808AB" w:rsidRPr="005B5B6C">
        <w:rPr>
          <w:b/>
          <w:bCs/>
          <w:i/>
          <w:iCs/>
          <w:color w:val="0000FF"/>
          <w:u w:val="single"/>
        </w:rPr>
        <w:t>Информационной карте конкурса,</w:t>
      </w:r>
      <w:r w:rsidR="00D808AB" w:rsidRPr="005B5B6C">
        <w:t xml:space="preserve"> </w:t>
      </w:r>
      <w:r w:rsidR="00A42CC3" w:rsidRPr="005B5B6C">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5B5B6C" w:rsidRDefault="00ED482E" w:rsidP="00CA4A42">
      <w:pPr>
        <w:pStyle w:val="1"/>
        <w:numPr>
          <w:ilvl w:val="0"/>
          <w:numId w:val="0"/>
        </w:numPr>
        <w:spacing w:line="307" w:lineRule="auto"/>
        <w:ind w:firstLine="849"/>
        <w:jc w:val="both"/>
        <w:rPr>
          <w:i/>
          <w:sz w:val="28"/>
          <w:szCs w:val="28"/>
          <w:lang w:val="ru-RU"/>
        </w:rPr>
      </w:pPr>
      <w:bookmarkStart w:id="65" w:name="_Toc37340629"/>
      <w:r w:rsidRPr="005B5B6C">
        <w:rPr>
          <w:i/>
          <w:sz w:val="28"/>
          <w:szCs w:val="28"/>
        </w:rPr>
        <w:t>Статья 12.</w:t>
      </w:r>
      <w:r w:rsidR="0040211B" w:rsidRPr="005B5B6C">
        <w:rPr>
          <w:i/>
          <w:sz w:val="28"/>
          <w:szCs w:val="28"/>
        </w:rPr>
        <w:t xml:space="preserve"> </w:t>
      </w:r>
      <w:r w:rsidRPr="005B5B6C">
        <w:rPr>
          <w:i/>
          <w:sz w:val="28"/>
          <w:szCs w:val="28"/>
        </w:rPr>
        <w:t>Д</w:t>
      </w:r>
      <w:r w:rsidR="00DC079F" w:rsidRPr="005B5B6C">
        <w:rPr>
          <w:i/>
          <w:sz w:val="28"/>
          <w:szCs w:val="28"/>
        </w:rPr>
        <w:t>ата</w:t>
      </w:r>
      <w:r w:rsidR="0040211B" w:rsidRPr="005B5B6C">
        <w:rPr>
          <w:i/>
          <w:sz w:val="28"/>
          <w:szCs w:val="28"/>
        </w:rPr>
        <w:t xml:space="preserve"> и время окончания срока подачи заявок на участие в открыто</w:t>
      </w:r>
      <w:r w:rsidR="00495484" w:rsidRPr="005B5B6C">
        <w:rPr>
          <w:i/>
          <w:sz w:val="28"/>
          <w:szCs w:val="28"/>
        </w:rPr>
        <w:t>м конкурсе в электронной форме</w:t>
      </w:r>
      <w:bookmarkEnd w:id="65"/>
    </w:p>
    <w:p w:rsidR="00ED482E" w:rsidRPr="005B5B6C"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5B5B6C">
        <w:t xml:space="preserve">Дата и время окончания срока подачи заявок на участие в открытом конкурсе </w:t>
      </w:r>
      <w:r w:rsidR="002C745C" w:rsidRPr="005B5B6C">
        <w:t xml:space="preserve">в электронной форме </w:t>
      </w:r>
      <w:r w:rsidRPr="005B5B6C">
        <w:t xml:space="preserve">указаны </w:t>
      </w:r>
      <w:r w:rsidRPr="005B5B6C">
        <w:rPr>
          <w:rStyle w:val="a9"/>
          <w:b/>
          <w:bCs/>
          <w:i/>
          <w:iCs/>
        </w:rPr>
        <w:t>в Информационной карте конкурса</w:t>
      </w:r>
      <w:r w:rsidR="006A1AF4" w:rsidRPr="005B5B6C">
        <w:rPr>
          <w:rStyle w:val="a9"/>
          <w:b/>
          <w:bCs/>
          <w:i/>
          <w:iCs/>
        </w:rPr>
        <w:t>.</w:t>
      </w:r>
    </w:p>
    <w:p w:rsidR="0040211B" w:rsidRPr="005B5B6C" w:rsidRDefault="00ED482E" w:rsidP="00CA4A42">
      <w:pPr>
        <w:pStyle w:val="1"/>
        <w:numPr>
          <w:ilvl w:val="0"/>
          <w:numId w:val="0"/>
        </w:numPr>
        <w:spacing w:line="307" w:lineRule="auto"/>
        <w:ind w:firstLine="849"/>
        <w:jc w:val="both"/>
      </w:pPr>
      <w:bookmarkStart w:id="66" w:name="_Toc37340630"/>
      <w:r w:rsidRPr="005B5B6C">
        <w:rPr>
          <w:i/>
          <w:iCs/>
          <w:color w:val="000000"/>
          <w:sz w:val="28"/>
          <w:szCs w:val="28"/>
          <w:lang w:val="ru-RU" w:eastAsia="ru-RU"/>
        </w:rPr>
        <w:t>Статья 13 Д</w:t>
      </w:r>
      <w:r w:rsidR="000C3C8E" w:rsidRPr="005B5B6C">
        <w:rPr>
          <w:i/>
          <w:iCs/>
          <w:color w:val="000000"/>
          <w:sz w:val="28"/>
          <w:szCs w:val="28"/>
          <w:lang w:val="ru-RU" w:eastAsia="ru-RU"/>
        </w:rPr>
        <w:t>ата</w:t>
      </w:r>
      <w:r w:rsidR="0040211B" w:rsidRPr="005B5B6C">
        <w:rPr>
          <w:i/>
          <w:iCs/>
          <w:color w:val="000000"/>
          <w:sz w:val="28"/>
          <w:szCs w:val="28"/>
          <w:lang w:val="ru-RU" w:eastAsia="ru-RU"/>
        </w:rPr>
        <w:t xml:space="preserve"> и время рассмотрения и оценки первых частей заявок на участие в открыт</w:t>
      </w:r>
      <w:r w:rsidRPr="005B5B6C">
        <w:rPr>
          <w:i/>
          <w:iCs/>
          <w:color w:val="000000"/>
          <w:sz w:val="28"/>
          <w:szCs w:val="28"/>
          <w:lang w:val="ru-RU" w:eastAsia="ru-RU"/>
        </w:rPr>
        <w:t>ом конкурсе в электронной форме</w:t>
      </w:r>
      <w:bookmarkEnd w:id="66"/>
    </w:p>
    <w:p w:rsidR="006A1AF4" w:rsidRPr="005B5B6C" w:rsidRDefault="006A1AF4" w:rsidP="00CA4A42">
      <w:pPr>
        <w:widowControl/>
        <w:autoSpaceDE w:val="0"/>
        <w:autoSpaceDN w:val="0"/>
        <w:adjustRightInd w:val="0"/>
        <w:snapToGrid/>
        <w:spacing w:before="240" w:line="307" w:lineRule="auto"/>
        <w:ind w:firstLine="851"/>
      </w:pPr>
      <w:r w:rsidRPr="005B5B6C">
        <w:t xml:space="preserve">Дата и время рассмотрения и оценки первых частей заявок на участие в открытом конкурсе в электронной форме указаны </w:t>
      </w:r>
      <w:r w:rsidRPr="005B5B6C">
        <w:rPr>
          <w:rStyle w:val="a9"/>
          <w:b/>
          <w:bCs/>
          <w:i/>
          <w:iCs/>
        </w:rPr>
        <w:t>в Информационной карте конкурса.</w:t>
      </w:r>
    </w:p>
    <w:p w:rsidR="0040211B" w:rsidRPr="005B5B6C"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37340631"/>
      <w:r w:rsidRPr="005B5B6C">
        <w:rPr>
          <w:i/>
          <w:iCs/>
          <w:color w:val="000000"/>
          <w:sz w:val="28"/>
          <w:szCs w:val="28"/>
          <w:lang w:val="ru-RU" w:eastAsia="ru-RU"/>
        </w:rPr>
        <w:t>Статья 14 Д</w:t>
      </w:r>
      <w:r w:rsidR="000C3C8E" w:rsidRPr="005B5B6C">
        <w:rPr>
          <w:i/>
          <w:iCs/>
          <w:color w:val="000000"/>
          <w:sz w:val="28"/>
          <w:szCs w:val="28"/>
          <w:lang w:val="ru-RU" w:eastAsia="ru-RU"/>
        </w:rPr>
        <w:t>ата</w:t>
      </w:r>
      <w:r w:rsidR="0040211B" w:rsidRPr="005B5B6C">
        <w:rPr>
          <w:i/>
          <w:iCs/>
          <w:color w:val="000000"/>
          <w:sz w:val="28"/>
          <w:szCs w:val="28"/>
          <w:lang w:val="ru-RU" w:eastAsia="ru-RU"/>
        </w:rPr>
        <w:t xml:space="preserve"> подачи участниками открытого конкурса в электронной форме окончательн</w:t>
      </w:r>
      <w:r w:rsidRPr="005B5B6C">
        <w:rPr>
          <w:i/>
          <w:iCs/>
          <w:color w:val="000000"/>
          <w:sz w:val="28"/>
          <w:szCs w:val="28"/>
          <w:lang w:val="ru-RU" w:eastAsia="ru-RU"/>
        </w:rPr>
        <w:t>ых предложений о цене контракта</w:t>
      </w:r>
      <w:bookmarkEnd w:id="67"/>
    </w:p>
    <w:p w:rsidR="006A1AF4" w:rsidRPr="005B5B6C" w:rsidRDefault="006A1AF4" w:rsidP="00CA4A42">
      <w:pPr>
        <w:widowControl/>
        <w:autoSpaceDE w:val="0"/>
        <w:autoSpaceDN w:val="0"/>
        <w:adjustRightInd w:val="0"/>
        <w:snapToGrid/>
        <w:spacing w:before="240" w:line="307" w:lineRule="auto"/>
        <w:ind w:firstLine="851"/>
      </w:pPr>
      <w:r w:rsidRPr="005B5B6C">
        <w:t xml:space="preserve">Дата подачи участниками открытого конкурса в электронной форме окончательных предложений о цене контракта указаны </w:t>
      </w:r>
      <w:r w:rsidRPr="005B5B6C">
        <w:rPr>
          <w:rStyle w:val="a9"/>
          <w:b/>
          <w:bCs/>
          <w:i/>
          <w:iCs/>
        </w:rPr>
        <w:t>в Информационной карте конкурса.</w:t>
      </w:r>
    </w:p>
    <w:p w:rsidR="0040211B" w:rsidRPr="005B5B6C" w:rsidRDefault="00ED482E" w:rsidP="00CA4A42">
      <w:pPr>
        <w:pStyle w:val="1"/>
        <w:numPr>
          <w:ilvl w:val="0"/>
          <w:numId w:val="0"/>
        </w:numPr>
        <w:spacing w:line="307" w:lineRule="auto"/>
        <w:ind w:firstLine="851"/>
        <w:jc w:val="both"/>
        <w:rPr>
          <w:i/>
          <w:sz w:val="28"/>
          <w:szCs w:val="28"/>
          <w:lang w:val="ru-RU"/>
        </w:rPr>
      </w:pPr>
      <w:bookmarkStart w:id="68" w:name="_Toc37340632"/>
      <w:r w:rsidRPr="005B5B6C">
        <w:rPr>
          <w:i/>
          <w:sz w:val="28"/>
          <w:szCs w:val="28"/>
        </w:rPr>
        <w:t>Статья 15</w:t>
      </w:r>
      <w:r w:rsidR="000C3C8E" w:rsidRPr="005B5B6C">
        <w:rPr>
          <w:i/>
          <w:sz w:val="28"/>
          <w:szCs w:val="28"/>
        </w:rPr>
        <w:t xml:space="preserve"> </w:t>
      </w:r>
      <w:r w:rsidRPr="005B5B6C">
        <w:rPr>
          <w:i/>
          <w:sz w:val="28"/>
          <w:szCs w:val="28"/>
        </w:rPr>
        <w:t>Д</w:t>
      </w:r>
      <w:r w:rsidR="0040211B" w:rsidRPr="005B5B6C">
        <w:rPr>
          <w:i/>
          <w:sz w:val="28"/>
          <w:szCs w:val="28"/>
        </w:rPr>
        <w:t>ата и время рассмотрения и оценки вторых частей заявок на участие в открыт</w:t>
      </w:r>
      <w:r w:rsidR="00495484" w:rsidRPr="005B5B6C">
        <w:rPr>
          <w:i/>
          <w:sz w:val="28"/>
          <w:szCs w:val="28"/>
        </w:rPr>
        <w:t>ом конкурсе в электронной форме</w:t>
      </w:r>
      <w:bookmarkEnd w:id="68"/>
    </w:p>
    <w:p w:rsidR="006A1AF4" w:rsidRPr="005B5B6C" w:rsidRDefault="006A1AF4" w:rsidP="00CA4A42">
      <w:pPr>
        <w:widowControl/>
        <w:autoSpaceDE w:val="0"/>
        <w:autoSpaceDN w:val="0"/>
        <w:adjustRightInd w:val="0"/>
        <w:snapToGrid/>
        <w:spacing w:before="240" w:line="307" w:lineRule="auto"/>
        <w:ind w:firstLine="851"/>
      </w:pPr>
      <w:r w:rsidRPr="005B5B6C">
        <w:t xml:space="preserve">Дата и время рассмотрения и оценки вторых частей заявок на участие в открытом конкурсе в электронной форме указаны </w:t>
      </w:r>
      <w:r w:rsidRPr="005B5B6C">
        <w:rPr>
          <w:rStyle w:val="a9"/>
          <w:b/>
          <w:bCs/>
          <w:i/>
          <w:iCs/>
        </w:rPr>
        <w:t>в Информационной карте конкурса.</w:t>
      </w:r>
    </w:p>
    <w:p w:rsidR="00935636" w:rsidRPr="005B5B6C"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37340633"/>
      <w:bookmarkStart w:id="72" w:name="_Toc308098267"/>
      <w:bookmarkStart w:id="73" w:name="_Toc386549273"/>
      <w:bookmarkStart w:id="74" w:name="_Toc388615894"/>
      <w:bookmarkEnd w:id="63"/>
      <w:bookmarkEnd w:id="64"/>
      <w:r w:rsidRPr="005B5B6C">
        <w:rPr>
          <w:i/>
          <w:iCs/>
          <w:color w:val="000000"/>
          <w:sz w:val="28"/>
          <w:szCs w:val="28"/>
        </w:rPr>
        <w:t xml:space="preserve">Статья 16. Порядок предоставления участникам открытого конкурса </w:t>
      </w:r>
      <w:r w:rsidR="002C745C" w:rsidRPr="005B5B6C">
        <w:rPr>
          <w:i/>
          <w:iCs/>
          <w:color w:val="000000"/>
          <w:sz w:val="28"/>
          <w:szCs w:val="28"/>
        </w:rPr>
        <w:t xml:space="preserve">в электронной форме </w:t>
      </w:r>
      <w:r w:rsidRPr="005B5B6C">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5B5B6C" w:rsidRDefault="00FC0E2B" w:rsidP="00CA4A42">
      <w:pPr>
        <w:widowControl/>
        <w:autoSpaceDE w:val="0"/>
        <w:autoSpaceDN w:val="0"/>
        <w:adjustRightInd w:val="0"/>
        <w:snapToGrid/>
        <w:spacing w:line="307" w:lineRule="auto"/>
        <w:ind w:firstLine="851"/>
      </w:pPr>
      <w:bookmarkStart w:id="75" w:name="_Hlt196287132"/>
      <w:bookmarkEnd w:id="75"/>
      <w:r w:rsidRPr="005B5B6C">
        <w:t xml:space="preserve">16.1. </w:t>
      </w:r>
      <w:r w:rsidR="006F6CC4" w:rsidRPr="006F6CC4">
        <w:t xml:space="preserve">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(указана в Информационной карте конкурса)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w:t>
      </w:r>
      <w:r w:rsidR="006F6CC4" w:rsidRPr="006F6CC4">
        <w:lastRenderedPageBreak/>
        <w:t>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C0E2B" w:rsidRPr="005B5B6C" w:rsidRDefault="00FC0E2B" w:rsidP="00CA4A42">
      <w:pPr>
        <w:widowControl/>
        <w:autoSpaceDE w:val="0"/>
        <w:autoSpaceDN w:val="0"/>
        <w:adjustRightInd w:val="0"/>
        <w:snapToGrid/>
        <w:spacing w:line="307" w:lineRule="auto"/>
        <w:ind w:firstLine="851"/>
      </w:pPr>
      <w:r w:rsidRPr="005B5B6C">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5B5B6C" w:rsidRDefault="00180BA5" w:rsidP="00CA4A42">
      <w:pPr>
        <w:widowControl/>
        <w:autoSpaceDE w:val="0"/>
        <w:autoSpaceDN w:val="0"/>
        <w:adjustRightInd w:val="0"/>
        <w:snapToGrid/>
        <w:spacing w:line="307" w:lineRule="auto"/>
        <w:ind w:firstLine="851"/>
      </w:pPr>
      <w:r w:rsidRPr="005B5B6C">
        <w:t xml:space="preserve">Дата окончания срока предоставления участникам </w:t>
      </w:r>
      <w:r w:rsidR="00C759A1" w:rsidRPr="005B5B6C">
        <w:t>открытого конкурса в электронной форме</w:t>
      </w:r>
      <w:r w:rsidRPr="005B5B6C">
        <w:t xml:space="preserve"> разъяснений положений </w:t>
      </w:r>
      <w:r w:rsidR="00C759A1" w:rsidRPr="005B5B6C">
        <w:t xml:space="preserve">конкурсной </w:t>
      </w:r>
      <w:r w:rsidRPr="005B5B6C">
        <w:t>документации, указана</w:t>
      </w:r>
      <w:r w:rsidRPr="005B5B6C">
        <w:rPr>
          <w:rFonts w:eastAsia="Calibri"/>
          <w:b/>
          <w:bCs/>
          <w:i/>
          <w:iCs/>
        </w:rPr>
        <w:t xml:space="preserve"> </w:t>
      </w:r>
      <w:r w:rsidRPr="005B5B6C">
        <w:rPr>
          <w:rStyle w:val="a9"/>
          <w:b/>
          <w:bCs/>
          <w:i/>
          <w:iCs/>
        </w:rPr>
        <w:t>Информационной карте конкурса</w:t>
      </w:r>
      <w:r w:rsidRPr="005B5B6C">
        <w:rPr>
          <w:rFonts w:eastAsia="Calibri"/>
          <w:b/>
          <w:bCs/>
          <w:i/>
          <w:iCs/>
        </w:rPr>
        <w:t>.</w:t>
      </w:r>
    </w:p>
    <w:p w:rsidR="00A732DD" w:rsidRPr="005B5B6C"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37340634"/>
      <w:bookmarkStart w:id="80" w:name="_Toc196209578"/>
      <w:bookmarkEnd w:id="72"/>
      <w:bookmarkEnd w:id="73"/>
      <w:bookmarkEnd w:id="74"/>
      <w:r w:rsidRPr="005B5B6C">
        <w:rPr>
          <w:i/>
          <w:iCs/>
          <w:sz w:val="28"/>
          <w:szCs w:val="28"/>
        </w:rPr>
        <w:t>Статья 1</w:t>
      </w:r>
      <w:r w:rsidR="00CE3D8C" w:rsidRPr="005B5B6C">
        <w:rPr>
          <w:i/>
          <w:iCs/>
          <w:sz w:val="28"/>
          <w:szCs w:val="28"/>
          <w:lang w:val="ru-RU"/>
        </w:rPr>
        <w:t>7</w:t>
      </w:r>
      <w:r w:rsidRPr="005B5B6C">
        <w:rPr>
          <w:i/>
          <w:iCs/>
          <w:sz w:val="28"/>
          <w:szCs w:val="28"/>
        </w:rPr>
        <w:t xml:space="preserve">. </w:t>
      </w:r>
      <w:bookmarkEnd w:id="76"/>
      <w:r w:rsidRPr="005B5B6C">
        <w:rPr>
          <w:i/>
          <w:iCs/>
          <w:sz w:val="28"/>
          <w:szCs w:val="28"/>
        </w:rPr>
        <w:t>Критерии оценки заявок на участие в открытом конкурсе</w:t>
      </w:r>
      <w:r w:rsidR="002C745C" w:rsidRPr="005B5B6C">
        <w:rPr>
          <w:i/>
          <w:iCs/>
          <w:sz w:val="28"/>
          <w:szCs w:val="28"/>
          <w:lang w:val="ru-RU"/>
        </w:rPr>
        <w:t xml:space="preserve"> в электронной форме</w:t>
      </w:r>
      <w:r w:rsidRPr="005B5B6C">
        <w:rPr>
          <w:i/>
          <w:iCs/>
          <w:sz w:val="28"/>
          <w:szCs w:val="28"/>
        </w:rPr>
        <w:t>, величины значимости этих критериев</w:t>
      </w:r>
      <w:bookmarkEnd w:id="77"/>
      <w:bookmarkEnd w:id="78"/>
      <w:bookmarkEnd w:id="79"/>
    </w:p>
    <w:p w:rsidR="00A732DD" w:rsidRPr="005B5B6C" w:rsidRDefault="00A732DD" w:rsidP="00CA4A42">
      <w:pPr>
        <w:widowControl/>
        <w:snapToGrid/>
        <w:spacing w:line="307" w:lineRule="auto"/>
        <w:ind w:firstLine="851"/>
        <w:rPr>
          <w:b/>
          <w:bCs/>
          <w:i/>
          <w:iCs/>
          <w:color w:val="000000"/>
          <w:sz w:val="28"/>
          <w:szCs w:val="28"/>
        </w:rPr>
      </w:pPr>
      <w:r w:rsidRPr="005B5B6C">
        <w:rPr>
          <w:color w:val="000000"/>
        </w:rPr>
        <w:t xml:space="preserve">Критериями оценки заявок являются: критерии, указанные </w:t>
      </w:r>
      <w:r w:rsidRPr="005B5B6C">
        <w:t xml:space="preserve">в </w:t>
      </w:r>
      <w:r w:rsidRPr="005B5B6C">
        <w:rPr>
          <w:b/>
          <w:bCs/>
          <w:i/>
          <w:iCs/>
          <w:color w:val="0000FF"/>
          <w:u w:val="single"/>
        </w:rPr>
        <w:t>Информационной карте конкурса</w:t>
      </w:r>
      <w:r w:rsidRPr="005B5B6C">
        <w:t>.</w:t>
      </w:r>
      <w:bookmarkStart w:id="81" w:name="_Toc308098270"/>
    </w:p>
    <w:p w:rsidR="00A732DD" w:rsidRPr="005B5B6C"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37340635"/>
      <w:r w:rsidRPr="005B5B6C">
        <w:rPr>
          <w:i/>
          <w:iCs/>
          <w:sz w:val="28"/>
          <w:szCs w:val="28"/>
        </w:rPr>
        <w:t>Статья 1</w:t>
      </w:r>
      <w:r w:rsidR="00CE3D8C" w:rsidRPr="005B5B6C">
        <w:rPr>
          <w:i/>
          <w:iCs/>
          <w:sz w:val="28"/>
          <w:szCs w:val="28"/>
          <w:lang w:val="ru-RU"/>
        </w:rPr>
        <w:t>8</w:t>
      </w:r>
      <w:r w:rsidRPr="005B5B6C">
        <w:rPr>
          <w:i/>
          <w:iCs/>
          <w:sz w:val="28"/>
          <w:szCs w:val="28"/>
        </w:rPr>
        <w:t xml:space="preserve">. </w:t>
      </w:r>
      <w:bookmarkEnd w:id="81"/>
      <w:r w:rsidRPr="005B5B6C">
        <w:rPr>
          <w:i/>
          <w:iCs/>
          <w:sz w:val="28"/>
          <w:szCs w:val="28"/>
        </w:rPr>
        <w:t>Порядок рассмотрения и оценки заявок на участие в открытом конкурсе</w:t>
      </w:r>
      <w:bookmarkEnd w:id="82"/>
      <w:bookmarkEnd w:id="83"/>
      <w:r w:rsidR="000629D0" w:rsidRPr="005B5B6C">
        <w:rPr>
          <w:i/>
          <w:iCs/>
          <w:sz w:val="28"/>
          <w:szCs w:val="28"/>
          <w:lang w:val="ru-RU"/>
        </w:rPr>
        <w:t xml:space="preserve"> в электронной форме</w:t>
      </w:r>
      <w:bookmarkEnd w:id="84"/>
    </w:p>
    <w:p w:rsidR="00A732DD" w:rsidRPr="005B5B6C" w:rsidRDefault="00A732DD" w:rsidP="00CA4A42">
      <w:pPr>
        <w:widowControl/>
        <w:snapToGrid/>
        <w:spacing w:line="307" w:lineRule="auto"/>
        <w:ind w:firstLine="851"/>
        <w:rPr>
          <w:color w:val="000000"/>
        </w:rPr>
      </w:pPr>
      <w:bookmarkStart w:id="85" w:name="_Toc196209579"/>
      <w:bookmarkEnd w:id="80"/>
      <w:r w:rsidRPr="005B5B6C">
        <w:rPr>
          <w:color w:val="000000"/>
        </w:rPr>
        <w:t>1</w:t>
      </w:r>
      <w:r w:rsidR="00CE3D8C" w:rsidRPr="005B5B6C">
        <w:rPr>
          <w:color w:val="000000"/>
        </w:rPr>
        <w:t>8</w:t>
      </w:r>
      <w:r w:rsidRPr="005B5B6C">
        <w:rPr>
          <w:color w:val="000000"/>
        </w:rPr>
        <w:t xml:space="preserve">.1. Рассмотрение и оценка заявок на участие в </w:t>
      </w:r>
      <w:r w:rsidR="0001587A" w:rsidRPr="005B5B6C">
        <w:rPr>
          <w:color w:val="000000"/>
        </w:rPr>
        <w:t xml:space="preserve">открытом </w:t>
      </w:r>
      <w:r w:rsidRPr="005B5B6C">
        <w:rPr>
          <w:color w:val="000000"/>
        </w:rPr>
        <w:t xml:space="preserve">конкурсе </w:t>
      </w:r>
      <w:r w:rsidR="0001587A" w:rsidRPr="005B5B6C">
        <w:rPr>
          <w:color w:val="000000"/>
        </w:rPr>
        <w:t xml:space="preserve">в электронной форме </w:t>
      </w:r>
      <w:r w:rsidRPr="005B5B6C">
        <w:rPr>
          <w:color w:val="000000"/>
        </w:rPr>
        <w:t xml:space="preserve">осуществляется </w:t>
      </w:r>
      <w:r w:rsidR="00F05140" w:rsidRPr="005B5B6C">
        <w:rPr>
          <w:b/>
          <w:i/>
        </w:rPr>
        <w:t>Единой комисси</w:t>
      </w:r>
      <w:r w:rsidR="00230F02" w:rsidRPr="005B5B6C">
        <w:rPr>
          <w:b/>
          <w:i/>
        </w:rPr>
        <w:t>ей</w:t>
      </w:r>
      <w:r w:rsidR="00F05140" w:rsidRPr="005B5B6C">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5B5B6C">
        <w:t xml:space="preserve"> (далее - Комиссия) </w:t>
      </w:r>
      <w:r w:rsidRPr="005B5B6C">
        <w:rPr>
          <w:color w:val="000000"/>
        </w:rPr>
        <w:t xml:space="preserve"> в соответствии с положениями Федерального закона от 5 апреля 2013 </w:t>
      </w:r>
      <w:r w:rsidR="00115DFF" w:rsidRPr="005B5B6C">
        <w:rPr>
          <w:lang w:eastAsia="en-US"/>
        </w:rPr>
        <w:t>года №</w:t>
      </w:r>
      <w:r w:rsidRPr="005B5B6C">
        <w:rPr>
          <w:color w:val="000000"/>
        </w:rPr>
        <w:t xml:space="preserve"> 44-ФЗ.</w:t>
      </w:r>
    </w:p>
    <w:p w:rsidR="004C635D" w:rsidRPr="005B5B6C" w:rsidRDefault="00064E43" w:rsidP="00CA4A42">
      <w:pPr>
        <w:widowControl/>
        <w:autoSpaceDE w:val="0"/>
        <w:autoSpaceDN w:val="0"/>
        <w:adjustRightInd w:val="0"/>
        <w:snapToGrid/>
        <w:spacing w:line="307" w:lineRule="auto"/>
        <w:ind w:firstLine="851"/>
      </w:pPr>
      <w:r w:rsidRPr="005B5B6C">
        <w:t xml:space="preserve">18.2. </w:t>
      </w:r>
      <w:r w:rsidR="004C635D" w:rsidRPr="005B5B6C">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5B5B6C" w:rsidRDefault="004C635D" w:rsidP="00CA4A42">
      <w:pPr>
        <w:widowControl/>
        <w:autoSpaceDE w:val="0"/>
        <w:autoSpaceDN w:val="0"/>
        <w:adjustRightInd w:val="0"/>
        <w:snapToGrid/>
        <w:spacing w:line="307" w:lineRule="auto"/>
        <w:ind w:firstLine="851"/>
      </w:pPr>
      <w:r w:rsidRPr="005B5B6C">
        <w:t xml:space="preserve">По результатам рассмотрения и оценки первых частей заявок на участие в открытом конкурсе в электронной форме </w:t>
      </w:r>
      <w:r w:rsidR="003020ED" w:rsidRPr="005B5B6C">
        <w:t>К</w:t>
      </w:r>
      <w:r w:rsidRPr="005B5B6C">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5B5B6C" w:rsidRDefault="004C635D" w:rsidP="00CA4A42">
      <w:pPr>
        <w:widowControl/>
        <w:autoSpaceDE w:val="0"/>
        <w:autoSpaceDN w:val="0"/>
        <w:adjustRightInd w:val="0"/>
        <w:snapToGrid/>
        <w:spacing w:line="307" w:lineRule="auto"/>
        <w:ind w:firstLine="851"/>
      </w:pPr>
      <w:r w:rsidRPr="005B5B6C">
        <w:lastRenderedPageBreak/>
        <w:t>Участник открытого конкурса в электронной форме не допускается к участию в открытом конкурсе в электронной форме в случае:</w:t>
      </w:r>
    </w:p>
    <w:p w:rsidR="004C635D" w:rsidRPr="005B5B6C" w:rsidRDefault="004C635D" w:rsidP="00CA4A42">
      <w:pPr>
        <w:widowControl/>
        <w:autoSpaceDE w:val="0"/>
        <w:autoSpaceDN w:val="0"/>
        <w:adjustRightInd w:val="0"/>
        <w:snapToGrid/>
        <w:spacing w:line="307" w:lineRule="auto"/>
        <w:ind w:firstLine="851"/>
      </w:pPr>
      <w:r w:rsidRPr="005B5B6C">
        <w:t xml:space="preserve">1) </w:t>
      </w:r>
      <w:proofErr w:type="spellStart"/>
      <w:r w:rsidRPr="005B5B6C">
        <w:t>непредоставления</w:t>
      </w:r>
      <w:proofErr w:type="spellEnd"/>
      <w:r w:rsidRPr="005B5B6C">
        <w:t xml:space="preserve"> информации, предусмотренной </w:t>
      </w:r>
      <w:hyperlink r:id="rId23" w:history="1">
        <w:r w:rsidRPr="005B5B6C">
          <w:rPr>
            <w:color w:val="0000FF"/>
          </w:rPr>
          <w:t>частью 4 статьи 54.4</w:t>
        </w:r>
      </w:hyperlink>
      <w:r w:rsidRPr="005B5B6C">
        <w:t xml:space="preserve"> </w:t>
      </w:r>
      <w:r w:rsidR="00F67C10" w:rsidRPr="005B5B6C">
        <w:t>Федерального</w:t>
      </w:r>
      <w:r w:rsidR="00F67C10" w:rsidRPr="005B5B6C">
        <w:rPr>
          <w:lang w:eastAsia="en-US"/>
        </w:rPr>
        <w:t xml:space="preserve"> закона от 5 апреля 2013 года № 44-ФЗ</w:t>
      </w:r>
      <w:r w:rsidRPr="005B5B6C">
        <w:t xml:space="preserve"> (за исключением случаев, предусмотренных </w:t>
      </w:r>
      <w:r w:rsidR="00F67C10" w:rsidRPr="005B5B6C">
        <w:t>Федеральным</w:t>
      </w:r>
      <w:r w:rsidR="00F67C10" w:rsidRPr="005B5B6C">
        <w:rPr>
          <w:lang w:eastAsia="en-US"/>
        </w:rPr>
        <w:t xml:space="preserve"> законом от 5 апреля 2013 года № 44-ФЗ</w:t>
      </w:r>
      <w:r w:rsidRPr="005B5B6C">
        <w:t>), или предоставления недостоверной информации;</w:t>
      </w:r>
    </w:p>
    <w:p w:rsidR="004C635D" w:rsidRPr="005B5B6C" w:rsidRDefault="004C635D" w:rsidP="00CA4A42">
      <w:pPr>
        <w:widowControl/>
        <w:autoSpaceDE w:val="0"/>
        <w:autoSpaceDN w:val="0"/>
        <w:adjustRightInd w:val="0"/>
        <w:snapToGrid/>
        <w:spacing w:line="307" w:lineRule="auto"/>
        <w:ind w:firstLine="851"/>
      </w:pPr>
      <w:r w:rsidRPr="005B5B6C">
        <w:t xml:space="preserve">2) несоответствия предложений участника открытого конкурса в электронной форме требованиям, предусмотренным </w:t>
      </w:r>
      <w:r w:rsidR="00F67C10" w:rsidRPr="005B5B6C">
        <w:t>Федерального</w:t>
      </w:r>
      <w:r w:rsidR="00F67C10" w:rsidRPr="005B5B6C">
        <w:rPr>
          <w:lang w:eastAsia="en-US"/>
        </w:rPr>
        <w:t xml:space="preserve"> закона от 5 апреля 2013 года № 44-ФЗ</w:t>
      </w:r>
      <w:r w:rsidRPr="005B5B6C">
        <w:t xml:space="preserve"> и установленным в извещении о проведении открытого конкурса в электронной форме, конкурсной документации;</w:t>
      </w:r>
    </w:p>
    <w:p w:rsidR="004C635D" w:rsidRPr="005B5B6C" w:rsidRDefault="004C635D" w:rsidP="00CA4A42">
      <w:pPr>
        <w:widowControl/>
        <w:autoSpaceDE w:val="0"/>
        <w:autoSpaceDN w:val="0"/>
        <w:adjustRightInd w:val="0"/>
        <w:snapToGrid/>
        <w:spacing w:line="307" w:lineRule="auto"/>
        <w:ind w:firstLine="851"/>
      </w:pPr>
      <w:r w:rsidRPr="005B5B6C">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5B5B6C" w:rsidRDefault="002A4872" w:rsidP="00CA4A42">
      <w:pPr>
        <w:widowControl/>
        <w:autoSpaceDE w:val="0"/>
        <w:autoSpaceDN w:val="0"/>
        <w:adjustRightInd w:val="0"/>
        <w:snapToGrid/>
        <w:spacing w:line="307" w:lineRule="auto"/>
        <w:ind w:firstLine="851"/>
      </w:pPr>
      <w:r w:rsidRPr="005B5B6C">
        <w:t>Комиссия</w:t>
      </w:r>
      <w:r w:rsidR="009677DD" w:rsidRPr="005B5B6C">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5B5B6C">
          <w:rPr>
            <w:color w:val="0000FF"/>
          </w:rPr>
          <w:t>пунктом 3 части 1 статьи 32</w:t>
        </w:r>
      </w:hyperlink>
      <w:r w:rsidR="009677DD" w:rsidRPr="005B5B6C">
        <w:t xml:space="preserve"> Федерального</w:t>
      </w:r>
      <w:r w:rsidR="009677DD" w:rsidRPr="005B5B6C">
        <w:rPr>
          <w:lang w:eastAsia="en-US"/>
        </w:rPr>
        <w:t xml:space="preserve"> закона от 5 апреля 2013 года № 44-ФЗ</w:t>
      </w:r>
      <w:r w:rsidR="009677DD" w:rsidRPr="005B5B6C">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5B5B6C">
          <w:rPr>
            <w:color w:val="0000FF"/>
          </w:rPr>
          <w:t>частью 8</w:t>
        </w:r>
      </w:hyperlink>
      <w:r w:rsidR="009677DD" w:rsidRPr="005B5B6C">
        <w:t xml:space="preserve"> </w:t>
      </w:r>
      <w:r w:rsidR="009677DD" w:rsidRPr="005B5B6C">
        <w:rPr>
          <w:color w:val="0000FF"/>
        </w:rPr>
        <w:t>статьи 54.5</w:t>
      </w:r>
      <w:r w:rsidR="009677DD" w:rsidRPr="005B5B6C">
        <w:t xml:space="preserve"> Федерального</w:t>
      </w:r>
      <w:r w:rsidR="009677DD" w:rsidRPr="005B5B6C">
        <w:rPr>
          <w:lang w:eastAsia="en-US"/>
        </w:rPr>
        <w:t xml:space="preserve"> закона от 5 апреля 2013 года № 44-ФЗ</w:t>
      </w:r>
      <w:r w:rsidR="009677DD" w:rsidRPr="005B5B6C">
        <w:t>.</w:t>
      </w:r>
    </w:p>
    <w:p w:rsidR="009677DD" w:rsidRPr="005B5B6C" w:rsidRDefault="009677DD" w:rsidP="00CA4A42">
      <w:pPr>
        <w:widowControl/>
        <w:autoSpaceDE w:val="0"/>
        <w:autoSpaceDN w:val="0"/>
        <w:adjustRightInd w:val="0"/>
        <w:snapToGrid/>
        <w:spacing w:line="307" w:lineRule="auto"/>
        <w:ind w:firstLine="851"/>
      </w:pPr>
      <w:r w:rsidRPr="005B5B6C">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5B5B6C" w:rsidRDefault="00064E43" w:rsidP="00CA4A42">
      <w:pPr>
        <w:widowControl/>
        <w:autoSpaceDE w:val="0"/>
        <w:autoSpaceDN w:val="0"/>
        <w:adjustRightInd w:val="0"/>
        <w:snapToGrid/>
        <w:spacing w:line="307" w:lineRule="auto"/>
        <w:ind w:firstLine="851"/>
      </w:pPr>
      <w:r w:rsidRPr="005B5B6C">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5B5B6C" w:rsidRDefault="00CB1D6D" w:rsidP="00CA4A42">
      <w:pPr>
        <w:widowControl/>
        <w:autoSpaceDE w:val="0"/>
        <w:autoSpaceDN w:val="0"/>
        <w:adjustRightInd w:val="0"/>
        <w:snapToGrid/>
        <w:spacing w:line="307" w:lineRule="auto"/>
        <w:ind w:firstLine="851"/>
      </w:pPr>
      <w:r w:rsidRPr="00CB1D6D">
        <w:t>1</w:t>
      </w:r>
      <w:r w:rsidR="00064E43" w:rsidRPr="005B5B6C">
        <w:t xml:space="preserve">. Комиссией на основании результатов рассмотрения вторых частей заявок, документов и информации, предусмотренных </w:t>
      </w:r>
      <w:hyperlink r:id="rId26" w:history="1">
        <w:r w:rsidR="00064E43" w:rsidRPr="005B5B6C">
          <w:rPr>
            <w:color w:val="0000FF"/>
          </w:rPr>
          <w:t>частью 11 статьи 24.1</w:t>
        </w:r>
      </w:hyperlink>
      <w:r w:rsidR="00064E43" w:rsidRPr="005B5B6C">
        <w:t xml:space="preserve"> Федерального</w:t>
      </w:r>
      <w:r w:rsidR="00064E43" w:rsidRPr="005B5B6C">
        <w:rPr>
          <w:lang w:eastAsia="en-US"/>
        </w:rPr>
        <w:t xml:space="preserve"> закона от 5 апреля 2013 года № 44-ФЗ</w:t>
      </w:r>
      <w:r w:rsidR="00064E43" w:rsidRPr="005B5B6C">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5B5B6C" w:rsidRDefault="00CB1D6D" w:rsidP="00CA4A42">
      <w:pPr>
        <w:widowControl/>
        <w:autoSpaceDE w:val="0"/>
        <w:autoSpaceDN w:val="0"/>
        <w:adjustRightInd w:val="0"/>
        <w:snapToGrid/>
        <w:spacing w:line="307" w:lineRule="auto"/>
        <w:ind w:firstLine="851"/>
      </w:pPr>
      <w:r w:rsidRPr="00CB1D6D">
        <w:t>2</w:t>
      </w:r>
      <w:r w:rsidR="00064E43" w:rsidRPr="005B5B6C">
        <w:t>.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5B5B6C" w:rsidRDefault="00064E43" w:rsidP="00CA4A42">
      <w:pPr>
        <w:widowControl/>
        <w:autoSpaceDE w:val="0"/>
        <w:autoSpaceDN w:val="0"/>
        <w:adjustRightInd w:val="0"/>
        <w:snapToGrid/>
        <w:spacing w:line="307" w:lineRule="auto"/>
        <w:ind w:firstLine="851"/>
      </w:pPr>
      <w:r w:rsidRPr="005B5B6C">
        <w:lastRenderedPageBreak/>
        <w:t xml:space="preserve">1) в случае непредставления документов и информации, предусмотренных </w:t>
      </w:r>
      <w:hyperlink r:id="rId27" w:history="1">
        <w:r w:rsidRPr="005B5B6C">
          <w:rPr>
            <w:color w:val="0000FF"/>
          </w:rPr>
          <w:t>пунктами 1</w:t>
        </w:r>
      </w:hyperlink>
      <w:r w:rsidRPr="005B5B6C">
        <w:t xml:space="preserve"> - </w:t>
      </w:r>
      <w:hyperlink r:id="rId28" w:history="1">
        <w:r w:rsidRPr="005B5B6C">
          <w:rPr>
            <w:color w:val="0000FF"/>
          </w:rPr>
          <w:t>3</w:t>
        </w:r>
      </w:hyperlink>
      <w:r w:rsidRPr="005B5B6C">
        <w:t xml:space="preserve">, </w:t>
      </w:r>
      <w:hyperlink r:id="rId29" w:history="1">
        <w:r w:rsidRPr="005B5B6C">
          <w:rPr>
            <w:color w:val="0000FF"/>
          </w:rPr>
          <w:t>7 части 6 статьи 54.4</w:t>
        </w:r>
      </w:hyperlink>
      <w:r w:rsidRPr="005B5B6C">
        <w:t xml:space="preserve"> Федерального</w:t>
      </w:r>
      <w:r w:rsidRPr="005B5B6C">
        <w:rPr>
          <w:lang w:eastAsia="en-US"/>
        </w:rPr>
        <w:t xml:space="preserve"> закона от 5 апреля 2013 года № 44-ФЗ</w:t>
      </w:r>
      <w:r w:rsidRPr="005B5B6C">
        <w:t>, либо несоответствия указанных документов и информации требованиям, установленным конкурсной документацией;</w:t>
      </w:r>
    </w:p>
    <w:p w:rsidR="00064E43" w:rsidRPr="005B5B6C" w:rsidRDefault="00064E43" w:rsidP="00CA4A42">
      <w:pPr>
        <w:widowControl/>
        <w:autoSpaceDE w:val="0"/>
        <w:autoSpaceDN w:val="0"/>
        <w:adjustRightInd w:val="0"/>
        <w:snapToGrid/>
        <w:spacing w:line="307" w:lineRule="auto"/>
        <w:ind w:firstLine="851"/>
      </w:pPr>
      <w:r w:rsidRPr="005B5B6C">
        <w:t xml:space="preserve">2) в случае наличия в документах и информации, предусмотренных </w:t>
      </w:r>
      <w:hyperlink r:id="rId30" w:history="1">
        <w:r w:rsidRPr="005B5B6C">
          <w:rPr>
            <w:color w:val="0000FF"/>
          </w:rPr>
          <w:t>частью 11 статьи 24.1</w:t>
        </w:r>
      </w:hyperlink>
      <w:r w:rsidRPr="005B5B6C">
        <w:t xml:space="preserve">, </w:t>
      </w:r>
      <w:hyperlink r:id="rId31" w:history="1">
        <w:r w:rsidRPr="005B5B6C">
          <w:rPr>
            <w:color w:val="0000FF"/>
          </w:rPr>
          <w:t>частями 4</w:t>
        </w:r>
      </w:hyperlink>
      <w:r w:rsidRPr="005B5B6C">
        <w:t xml:space="preserve"> и </w:t>
      </w:r>
      <w:hyperlink r:id="rId32" w:history="1">
        <w:r w:rsidRPr="005B5B6C">
          <w:rPr>
            <w:color w:val="0000FF"/>
          </w:rPr>
          <w:t>6 статьи 54.4</w:t>
        </w:r>
      </w:hyperlink>
      <w:r w:rsidRPr="005B5B6C">
        <w:t xml:space="preserve"> Федерального</w:t>
      </w:r>
      <w:r w:rsidRPr="005B5B6C">
        <w:rPr>
          <w:lang w:eastAsia="en-US"/>
        </w:rPr>
        <w:t xml:space="preserve"> закона от 5 апреля 2013 года № 44-ФЗ</w:t>
      </w:r>
      <w:r w:rsidRPr="005B5B6C">
        <w:t>, недостоверной информации на дату и время рассмотрения вторых частей заявок на участие в таком конкурсе;</w:t>
      </w:r>
    </w:p>
    <w:p w:rsidR="00064E43" w:rsidRPr="005B5B6C" w:rsidRDefault="00064E43" w:rsidP="00CA4A42">
      <w:pPr>
        <w:widowControl/>
        <w:autoSpaceDE w:val="0"/>
        <w:autoSpaceDN w:val="0"/>
        <w:adjustRightInd w:val="0"/>
        <w:snapToGrid/>
        <w:spacing w:line="307" w:lineRule="auto"/>
        <w:ind w:firstLine="851"/>
      </w:pPr>
      <w:r w:rsidRPr="005B5B6C">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5B5B6C">
          <w:rPr>
            <w:color w:val="0000FF"/>
          </w:rPr>
          <w:t>частью 1</w:t>
        </w:r>
      </w:hyperlink>
      <w:r w:rsidRPr="005B5B6C">
        <w:t xml:space="preserve">, </w:t>
      </w:r>
      <w:hyperlink r:id="rId34" w:history="1">
        <w:r w:rsidRPr="005B5B6C">
          <w:rPr>
            <w:color w:val="0000FF"/>
          </w:rPr>
          <w:t>частями 1.1</w:t>
        </w:r>
      </w:hyperlink>
      <w:r w:rsidRPr="005B5B6C">
        <w:t xml:space="preserve"> и </w:t>
      </w:r>
      <w:hyperlink r:id="rId35" w:history="1">
        <w:r w:rsidRPr="005B5B6C">
          <w:rPr>
            <w:color w:val="0000FF"/>
          </w:rPr>
          <w:t>2.1</w:t>
        </w:r>
      </w:hyperlink>
      <w:r w:rsidRPr="005B5B6C">
        <w:t xml:space="preserve"> (при наличии таких требований) статьи 31 Федерального</w:t>
      </w:r>
      <w:r w:rsidRPr="005B5B6C">
        <w:rPr>
          <w:lang w:eastAsia="en-US"/>
        </w:rPr>
        <w:t xml:space="preserve"> закона от 5 апреля 2013 года № 44-ФЗ</w:t>
      </w:r>
      <w:r w:rsidRPr="005B5B6C">
        <w:t>;</w:t>
      </w:r>
    </w:p>
    <w:p w:rsidR="00064E43" w:rsidRPr="005B5B6C" w:rsidRDefault="00064E43" w:rsidP="00CA4A42">
      <w:pPr>
        <w:widowControl/>
        <w:autoSpaceDE w:val="0"/>
        <w:autoSpaceDN w:val="0"/>
        <w:adjustRightInd w:val="0"/>
        <w:snapToGrid/>
        <w:spacing w:line="307" w:lineRule="auto"/>
        <w:ind w:firstLine="851"/>
      </w:pPr>
      <w:r w:rsidRPr="005B5B6C">
        <w:t xml:space="preserve">4) в случаях, предусмотренных нормативными правовыми актами, принятыми в соответствии со </w:t>
      </w:r>
      <w:hyperlink r:id="rId36" w:history="1">
        <w:r w:rsidRPr="005B5B6C">
          <w:rPr>
            <w:color w:val="0000FF"/>
          </w:rPr>
          <w:t>статьей 14</w:t>
        </w:r>
      </w:hyperlink>
      <w:r w:rsidRPr="005B5B6C">
        <w:t xml:space="preserve"> Федерального</w:t>
      </w:r>
      <w:r w:rsidRPr="005B5B6C">
        <w:rPr>
          <w:lang w:eastAsia="en-US"/>
        </w:rPr>
        <w:t xml:space="preserve"> закона от 5 апреля 2013 года № 44-ФЗ</w:t>
      </w:r>
      <w:r w:rsidRPr="005B5B6C">
        <w:t>;</w:t>
      </w:r>
    </w:p>
    <w:p w:rsidR="00064E43" w:rsidRPr="005B5B6C" w:rsidRDefault="00064E43" w:rsidP="00CA4A42">
      <w:pPr>
        <w:widowControl/>
        <w:autoSpaceDE w:val="0"/>
        <w:autoSpaceDN w:val="0"/>
        <w:adjustRightInd w:val="0"/>
        <w:snapToGrid/>
        <w:spacing w:line="307" w:lineRule="auto"/>
        <w:ind w:firstLine="851"/>
      </w:pPr>
      <w:r w:rsidRPr="005B5B6C">
        <w:t xml:space="preserve">5) в случае непредставления документов, предусмотренных </w:t>
      </w:r>
      <w:hyperlink r:id="rId37" w:history="1">
        <w:r w:rsidRPr="005B5B6C">
          <w:rPr>
            <w:color w:val="0000FF"/>
          </w:rPr>
          <w:t>пунктом 5 части 6 статьи 54.4</w:t>
        </w:r>
      </w:hyperlink>
      <w:r w:rsidRPr="005B5B6C">
        <w:t xml:space="preserve"> Федерального</w:t>
      </w:r>
      <w:r w:rsidRPr="005B5B6C">
        <w:rPr>
          <w:lang w:eastAsia="en-US"/>
        </w:rPr>
        <w:t xml:space="preserve"> закона от 5 апреля 2013 года № 44-ФЗ</w:t>
      </w:r>
      <w:r w:rsidRPr="005B5B6C">
        <w:t xml:space="preserve">, при осуществлении закупки товаров, работ, услуг, в отношении которых установлен запрет, предусмотренный </w:t>
      </w:r>
      <w:hyperlink r:id="rId38" w:history="1">
        <w:r w:rsidRPr="005B5B6C">
          <w:rPr>
            <w:color w:val="0000FF"/>
          </w:rPr>
          <w:t>статьей 14</w:t>
        </w:r>
      </w:hyperlink>
      <w:r w:rsidRPr="005B5B6C">
        <w:t xml:space="preserve"> Федерального</w:t>
      </w:r>
      <w:r w:rsidRPr="005B5B6C">
        <w:rPr>
          <w:lang w:eastAsia="en-US"/>
        </w:rPr>
        <w:t xml:space="preserve"> закона от 5 апреля 2013 года № 44-ФЗ</w:t>
      </w:r>
      <w:r w:rsidRPr="005B5B6C">
        <w:t>.</w:t>
      </w:r>
    </w:p>
    <w:p w:rsidR="00064E43" w:rsidRPr="005B5B6C" w:rsidRDefault="00064E43" w:rsidP="00CA4A42">
      <w:pPr>
        <w:widowControl/>
        <w:autoSpaceDE w:val="0"/>
        <w:autoSpaceDN w:val="0"/>
        <w:adjustRightInd w:val="0"/>
        <w:snapToGrid/>
        <w:spacing w:line="307" w:lineRule="auto"/>
        <w:ind w:firstLine="851"/>
      </w:pPr>
      <w:r w:rsidRPr="005B5B6C">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5B5B6C" w:rsidRDefault="00064E43" w:rsidP="00CA4A42">
      <w:pPr>
        <w:widowControl/>
        <w:autoSpaceDE w:val="0"/>
        <w:autoSpaceDN w:val="0"/>
        <w:adjustRightInd w:val="0"/>
        <w:snapToGrid/>
        <w:spacing w:line="307" w:lineRule="auto"/>
        <w:ind w:firstLine="851"/>
      </w:pPr>
      <w:r w:rsidRPr="005B5B6C">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5B5B6C">
          <w:rPr>
            <w:color w:val="0000FF"/>
          </w:rPr>
          <w:t>частью 9</w:t>
        </w:r>
      </w:hyperlink>
      <w:r w:rsidRPr="005B5B6C">
        <w:rPr>
          <w:color w:val="0000FF"/>
        </w:rPr>
        <w:t xml:space="preserve"> статьи</w:t>
      </w:r>
      <w:r w:rsidR="000629D0" w:rsidRPr="005B5B6C">
        <w:rPr>
          <w:color w:val="0000FF"/>
        </w:rPr>
        <w:t xml:space="preserve"> </w:t>
      </w:r>
      <w:r w:rsidRPr="005B5B6C">
        <w:rPr>
          <w:color w:val="0000FF"/>
        </w:rPr>
        <w:t>54.7</w:t>
      </w:r>
      <w:r w:rsidRPr="005B5B6C">
        <w:t xml:space="preserve"> Федерального</w:t>
      </w:r>
      <w:r w:rsidRPr="005B5B6C">
        <w:rPr>
          <w:lang w:eastAsia="en-US"/>
        </w:rPr>
        <w:t xml:space="preserve"> закона от 5 апреля 2013 года № 44-ФЗ</w:t>
      </w:r>
      <w:r w:rsidRPr="005B5B6C">
        <w:t>.</w:t>
      </w:r>
    </w:p>
    <w:p w:rsidR="00064E43" w:rsidRPr="005B5B6C" w:rsidRDefault="00064E43" w:rsidP="00CA4A42">
      <w:pPr>
        <w:widowControl/>
        <w:autoSpaceDE w:val="0"/>
        <w:autoSpaceDN w:val="0"/>
        <w:adjustRightInd w:val="0"/>
        <w:snapToGrid/>
        <w:spacing w:line="307" w:lineRule="auto"/>
        <w:ind w:firstLine="851"/>
      </w:pPr>
      <w:r w:rsidRPr="005B5B6C">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5B5B6C">
        <w:t>К</w:t>
      </w:r>
      <w:r w:rsidRPr="005B5B6C">
        <w:t>омиссии не позднее даты окончания рассмотрения вторых частей заявок.</w:t>
      </w:r>
    </w:p>
    <w:p w:rsidR="00623775" w:rsidRPr="005B5B6C" w:rsidRDefault="00623775" w:rsidP="00CA4A42">
      <w:pPr>
        <w:widowControl/>
        <w:autoSpaceDE w:val="0"/>
        <w:autoSpaceDN w:val="0"/>
        <w:adjustRightInd w:val="0"/>
        <w:snapToGrid/>
        <w:spacing w:line="307" w:lineRule="auto"/>
        <w:ind w:firstLine="851"/>
      </w:pPr>
      <w:r w:rsidRPr="005B5B6C">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5B5B6C" w:rsidRDefault="00D97098" w:rsidP="00CA4A42">
      <w:pPr>
        <w:widowControl/>
        <w:autoSpaceDE w:val="0"/>
        <w:autoSpaceDN w:val="0"/>
        <w:adjustRightInd w:val="0"/>
        <w:snapToGrid/>
        <w:spacing w:line="307" w:lineRule="auto"/>
        <w:ind w:firstLine="851"/>
      </w:pPr>
      <w:r w:rsidRPr="005B5B6C">
        <w:rPr>
          <w:color w:val="000000"/>
        </w:rPr>
        <w:t xml:space="preserve">18.4. </w:t>
      </w:r>
      <w:r w:rsidRPr="005B5B6C">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5B5B6C">
          <w:rPr>
            <w:color w:val="0000FF"/>
          </w:rPr>
          <w:t>части 7 статьи 54.6</w:t>
        </w:r>
      </w:hyperlink>
      <w:r w:rsidRPr="005B5B6C">
        <w:t xml:space="preserve"> </w:t>
      </w:r>
      <w:r w:rsidR="000629D0" w:rsidRPr="005B5B6C">
        <w:t>Федерального</w:t>
      </w:r>
      <w:r w:rsidR="000629D0" w:rsidRPr="005B5B6C">
        <w:rPr>
          <w:lang w:eastAsia="en-US"/>
        </w:rPr>
        <w:t xml:space="preserve"> закона от 5 апреля 2013 года № 44-ФЗ</w:t>
      </w:r>
      <w:r w:rsidRPr="005B5B6C">
        <w:t xml:space="preserve">, </w:t>
      </w:r>
      <w:r w:rsidR="000629D0" w:rsidRPr="005B5B6C">
        <w:t>К</w:t>
      </w:r>
      <w:r w:rsidRPr="005B5B6C">
        <w:t xml:space="preserve">омиссия на основании </w:t>
      </w:r>
      <w:r w:rsidRPr="005B5B6C">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5B5B6C">
          <w:rPr>
            <w:color w:val="0000FF"/>
          </w:rPr>
          <w:t>части 6 статьи 54.5</w:t>
        </w:r>
      </w:hyperlink>
      <w:r w:rsidRPr="005B5B6C">
        <w:t xml:space="preserve"> и </w:t>
      </w:r>
      <w:hyperlink r:id="rId42" w:history="1">
        <w:r w:rsidRPr="005B5B6C">
          <w:rPr>
            <w:color w:val="0000FF"/>
          </w:rPr>
          <w:t>части 7</w:t>
        </w:r>
      </w:hyperlink>
      <w:r w:rsidRPr="005B5B6C">
        <w:t xml:space="preserve"> </w:t>
      </w:r>
      <w:r w:rsidRPr="005B5B6C">
        <w:rPr>
          <w:color w:val="0000FF"/>
        </w:rPr>
        <w:t>статьи</w:t>
      </w:r>
      <w:r w:rsidR="000629D0" w:rsidRPr="005B5B6C">
        <w:rPr>
          <w:color w:val="0000FF"/>
        </w:rPr>
        <w:t xml:space="preserve"> 54.7</w:t>
      </w:r>
      <w:r w:rsidR="000629D0" w:rsidRPr="005B5B6C">
        <w:t xml:space="preserve"> Федерального</w:t>
      </w:r>
      <w:r w:rsidR="000629D0" w:rsidRPr="005B5B6C">
        <w:rPr>
          <w:lang w:eastAsia="en-US"/>
        </w:rPr>
        <w:t xml:space="preserve"> закона от 5 апреля 2013 года № 44-ФЗ</w:t>
      </w:r>
      <w:r w:rsidRPr="005B5B6C">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5B5B6C">
        <w:t>К</w:t>
      </w:r>
      <w:r w:rsidRPr="005B5B6C">
        <w:t xml:space="preserve">омиссии. Оценка заявок на участие в открытом конкурсе в электронной форме не осуществляется в случае признания </w:t>
      </w:r>
      <w:r w:rsidR="006B41B4" w:rsidRPr="005B5B6C">
        <w:t xml:space="preserve">открытого </w:t>
      </w:r>
      <w:r w:rsidRPr="005B5B6C">
        <w:t>конкурса</w:t>
      </w:r>
      <w:r w:rsidR="006B41B4" w:rsidRPr="005B5B6C">
        <w:t xml:space="preserve"> в электронной форме</w:t>
      </w:r>
      <w:r w:rsidRPr="005B5B6C">
        <w:t xml:space="preserve"> не состоявшимся в соответствии с </w:t>
      </w:r>
      <w:hyperlink r:id="rId43" w:history="1">
        <w:r w:rsidRPr="005B5B6C">
          <w:rPr>
            <w:color w:val="0000FF"/>
          </w:rPr>
          <w:t>частью 9</w:t>
        </w:r>
      </w:hyperlink>
      <w:r w:rsidRPr="005B5B6C">
        <w:t xml:space="preserve"> </w:t>
      </w:r>
      <w:r w:rsidRPr="005B5B6C">
        <w:rPr>
          <w:color w:val="0000FF"/>
        </w:rPr>
        <w:t>статьи</w:t>
      </w:r>
      <w:r w:rsidR="00CA4A42" w:rsidRPr="005B5B6C">
        <w:rPr>
          <w:color w:val="0000FF"/>
        </w:rPr>
        <w:t> </w:t>
      </w:r>
      <w:r w:rsidR="000629D0" w:rsidRPr="005B5B6C">
        <w:rPr>
          <w:color w:val="0000FF"/>
        </w:rPr>
        <w:t>54.7</w:t>
      </w:r>
      <w:r w:rsidR="000629D0" w:rsidRPr="005B5B6C">
        <w:t xml:space="preserve"> Федерального</w:t>
      </w:r>
      <w:r w:rsidR="000629D0" w:rsidRPr="005B5B6C">
        <w:rPr>
          <w:lang w:eastAsia="en-US"/>
        </w:rPr>
        <w:t xml:space="preserve"> закона от 5 апреля 2013 года № 44-ФЗ</w:t>
      </w:r>
      <w:r w:rsidRPr="005B5B6C">
        <w:t>.</w:t>
      </w:r>
    </w:p>
    <w:p w:rsidR="000665D2" w:rsidRPr="005B5B6C" w:rsidRDefault="000665D2" w:rsidP="00CA4A42">
      <w:pPr>
        <w:widowControl/>
        <w:autoSpaceDE w:val="0"/>
        <w:autoSpaceDN w:val="0"/>
        <w:adjustRightInd w:val="0"/>
        <w:snapToGrid/>
        <w:spacing w:line="307" w:lineRule="auto"/>
        <w:ind w:firstLine="851"/>
      </w:pPr>
      <w:r w:rsidRPr="005B5B6C">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5B5B6C" w:rsidRDefault="00A732DD" w:rsidP="00CA4A42">
      <w:pPr>
        <w:pStyle w:val="1"/>
        <w:numPr>
          <w:ilvl w:val="0"/>
          <w:numId w:val="0"/>
        </w:numPr>
        <w:spacing w:line="307" w:lineRule="auto"/>
        <w:ind w:firstLine="851"/>
        <w:jc w:val="both"/>
        <w:rPr>
          <w:i/>
          <w:iCs/>
          <w:sz w:val="28"/>
          <w:szCs w:val="28"/>
        </w:rPr>
      </w:pPr>
      <w:bookmarkStart w:id="86" w:name="_Toc386549276"/>
      <w:bookmarkStart w:id="87" w:name="_Toc388615897"/>
      <w:bookmarkStart w:id="88" w:name="_Toc37340636"/>
      <w:bookmarkStart w:id="89" w:name="_Toc308098271"/>
      <w:r w:rsidRPr="005B5B6C">
        <w:rPr>
          <w:i/>
          <w:iCs/>
          <w:sz w:val="28"/>
          <w:szCs w:val="28"/>
        </w:rPr>
        <w:t xml:space="preserve">Статья </w:t>
      </w:r>
      <w:r w:rsidR="00CE3D8C" w:rsidRPr="005B5B6C">
        <w:rPr>
          <w:i/>
          <w:iCs/>
          <w:sz w:val="28"/>
          <w:szCs w:val="28"/>
          <w:lang w:val="ru-RU"/>
        </w:rPr>
        <w:t>19</w:t>
      </w:r>
      <w:r w:rsidRPr="005B5B6C">
        <w:rPr>
          <w:i/>
          <w:iCs/>
          <w:sz w:val="28"/>
          <w:szCs w:val="28"/>
        </w:rPr>
        <w:t xml:space="preserve">. Информация </w:t>
      </w:r>
      <w:r w:rsidR="005C455E" w:rsidRPr="005B5B6C">
        <w:rPr>
          <w:i/>
          <w:iCs/>
          <w:sz w:val="28"/>
          <w:szCs w:val="28"/>
        </w:rPr>
        <w:t xml:space="preserve">о </w:t>
      </w:r>
      <w:r w:rsidRPr="005B5B6C">
        <w:rPr>
          <w:i/>
          <w:iCs/>
          <w:sz w:val="28"/>
          <w:szCs w:val="28"/>
        </w:rPr>
        <w:t xml:space="preserve">возможности заказчика заключить контракты, указанные в </w:t>
      </w:r>
      <w:hyperlink r:id="rId44" w:history="1">
        <w:r w:rsidRPr="005B5B6C">
          <w:rPr>
            <w:i/>
            <w:iCs/>
            <w:sz w:val="28"/>
            <w:szCs w:val="28"/>
          </w:rPr>
          <w:t>части 10 статьи 34</w:t>
        </w:r>
      </w:hyperlink>
      <w:r w:rsidRPr="005B5B6C">
        <w:rPr>
          <w:i/>
          <w:iCs/>
          <w:sz w:val="28"/>
          <w:szCs w:val="28"/>
        </w:rPr>
        <w:t xml:space="preserve"> Федерального закона от </w:t>
      </w:r>
      <w:r w:rsidR="00DC0D07" w:rsidRPr="005B5B6C">
        <w:rPr>
          <w:i/>
          <w:iCs/>
          <w:sz w:val="28"/>
          <w:szCs w:val="28"/>
        </w:rPr>
        <w:br/>
      </w:r>
      <w:r w:rsidRPr="005B5B6C">
        <w:rPr>
          <w:i/>
          <w:iCs/>
          <w:sz w:val="28"/>
          <w:szCs w:val="28"/>
        </w:rPr>
        <w:t xml:space="preserve">5 апреля 2013 года </w:t>
      </w:r>
      <w:r w:rsidR="00213437" w:rsidRPr="005B5B6C">
        <w:rPr>
          <w:i/>
          <w:iCs/>
          <w:sz w:val="28"/>
          <w:szCs w:val="28"/>
        </w:rPr>
        <w:t>№</w:t>
      </w:r>
      <w:r w:rsidRPr="005B5B6C">
        <w:rPr>
          <w:i/>
          <w:iCs/>
          <w:sz w:val="28"/>
          <w:szCs w:val="28"/>
        </w:rPr>
        <w:t xml:space="preserve"> 44-ФЗ, с несколькими участниками открытого конкурса </w:t>
      </w:r>
      <w:r w:rsidR="005120AC" w:rsidRPr="005B5B6C">
        <w:rPr>
          <w:i/>
          <w:iCs/>
          <w:sz w:val="28"/>
          <w:szCs w:val="28"/>
        </w:rPr>
        <w:t xml:space="preserve">в электронной форме </w:t>
      </w:r>
      <w:r w:rsidRPr="005B5B6C">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6"/>
      <w:bookmarkEnd w:id="87"/>
      <w:bookmarkEnd w:id="88"/>
    </w:p>
    <w:p w:rsidR="00A732DD" w:rsidRPr="005B5B6C" w:rsidRDefault="00A732DD" w:rsidP="00CA4A42">
      <w:pPr>
        <w:widowControl/>
        <w:autoSpaceDE w:val="0"/>
        <w:autoSpaceDN w:val="0"/>
        <w:adjustRightInd w:val="0"/>
        <w:snapToGrid/>
        <w:spacing w:line="307" w:lineRule="auto"/>
        <w:ind w:firstLine="851"/>
      </w:pPr>
      <w:r w:rsidRPr="005B5B6C">
        <w:t xml:space="preserve">Возможность заключить контракты, указанные в </w:t>
      </w:r>
      <w:hyperlink r:id="rId45" w:history="1">
        <w:r w:rsidRPr="005B5B6C">
          <w:rPr>
            <w:color w:val="0000FF"/>
          </w:rPr>
          <w:t>части 10 статьи 34</w:t>
        </w:r>
      </w:hyperlink>
      <w:r w:rsidRPr="005B5B6C">
        <w:t xml:space="preserve"> Федерального закона от 5 апреля 2013 года </w:t>
      </w:r>
      <w:r w:rsidR="00213437" w:rsidRPr="005B5B6C">
        <w:t>№</w:t>
      </w:r>
      <w:r w:rsidRPr="005B5B6C">
        <w:t xml:space="preserve"> 44-ФЗ, с несколькими участниками открытого конкурса </w:t>
      </w:r>
      <w:r w:rsidR="005120AC" w:rsidRPr="005B5B6C">
        <w:t xml:space="preserve">в электронной форме </w:t>
      </w:r>
      <w:r w:rsidRPr="005B5B6C">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5B5B6C" w:rsidRDefault="00A732DD" w:rsidP="00CA4A42">
      <w:pPr>
        <w:pStyle w:val="1"/>
        <w:numPr>
          <w:ilvl w:val="0"/>
          <w:numId w:val="0"/>
        </w:numPr>
        <w:spacing w:line="307" w:lineRule="auto"/>
        <w:ind w:firstLine="851"/>
        <w:jc w:val="both"/>
        <w:rPr>
          <w:i/>
          <w:iCs/>
          <w:sz w:val="28"/>
          <w:szCs w:val="28"/>
        </w:rPr>
      </w:pPr>
      <w:bookmarkStart w:id="90" w:name="_Toc386549277"/>
      <w:bookmarkStart w:id="91" w:name="_Toc388615898"/>
      <w:bookmarkStart w:id="92" w:name="_Toc37340637"/>
      <w:r w:rsidRPr="005B5B6C">
        <w:rPr>
          <w:i/>
          <w:iCs/>
          <w:color w:val="000000"/>
          <w:sz w:val="28"/>
          <w:szCs w:val="28"/>
        </w:rPr>
        <w:t>Статья 2</w:t>
      </w:r>
      <w:r w:rsidR="00CE3D8C" w:rsidRPr="005B5B6C">
        <w:rPr>
          <w:i/>
          <w:iCs/>
          <w:color w:val="000000"/>
          <w:sz w:val="28"/>
          <w:szCs w:val="28"/>
          <w:lang w:val="ru-RU"/>
        </w:rPr>
        <w:t>0</w:t>
      </w:r>
      <w:r w:rsidRPr="005B5B6C">
        <w:rPr>
          <w:i/>
          <w:iCs/>
          <w:color w:val="000000"/>
          <w:sz w:val="28"/>
          <w:szCs w:val="28"/>
        </w:rPr>
        <w:t xml:space="preserve">. </w:t>
      </w:r>
      <w:r w:rsidRPr="005B5B6C">
        <w:rPr>
          <w:i/>
          <w:iCs/>
          <w:sz w:val="28"/>
          <w:szCs w:val="28"/>
        </w:rPr>
        <w:t>Информация о возможности заказчика изменить условия контракта</w:t>
      </w:r>
      <w:bookmarkEnd w:id="90"/>
      <w:bookmarkEnd w:id="91"/>
      <w:bookmarkEnd w:id="92"/>
    </w:p>
    <w:p w:rsidR="00A732DD" w:rsidRPr="005B5B6C" w:rsidRDefault="00A732DD" w:rsidP="00CA4A42">
      <w:pPr>
        <w:widowControl/>
        <w:autoSpaceDE w:val="0"/>
        <w:autoSpaceDN w:val="0"/>
        <w:adjustRightInd w:val="0"/>
        <w:snapToGrid/>
        <w:spacing w:line="307" w:lineRule="auto"/>
        <w:ind w:firstLine="851"/>
      </w:pPr>
      <w:r w:rsidRPr="005B5B6C">
        <w:t>Изменение существенных условий контракта при его заключении и  исполнении допускается, по соглашению сторон, в следующих случаях:</w:t>
      </w:r>
    </w:p>
    <w:p w:rsidR="00A732DD" w:rsidRPr="005B5B6C" w:rsidRDefault="00A732DD" w:rsidP="00CA4A42">
      <w:pPr>
        <w:widowControl/>
        <w:autoSpaceDE w:val="0"/>
        <w:autoSpaceDN w:val="0"/>
        <w:adjustRightInd w:val="0"/>
        <w:snapToGrid/>
        <w:spacing w:line="307" w:lineRule="auto"/>
        <w:ind w:firstLine="851"/>
      </w:pPr>
      <w:r w:rsidRPr="005B5B6C">
        <w:lastRenderedPageBreak/>
        <w:t xml:space="preserve">1) В соответствии с подпунктом </w:t>
      </w:r>
      <w:r w:rsidR="00120487" w:rsidRPr="005B5B6C">
        <w:rPr>
          <w:color w:val="0000FF"/>
        </w:rPr>
        <w:t>«</w:t>
      </w:r>
      <w:r w:rsidRPr="005B5B6C">
        <w:rPr>
          <w:color w:val="0000FF"/>
        </w:rPr>
        <w:t>а</w:t>
      </w:r>
      <w:r w:rsidR="00120487" w:rsidRPr="005B5B6C">
        <w:rPr>
          <w:color w:val="0000FF"/>
        </w:rPr>
        <w:t>»</w:t>
      </w:r>
      <w:r w:rsidRPr="005B5B6C">
        <w:rPr>
          <w:color w:val="0000FF"/>
        </w:rPr>
        <w:t xml:space="preserve"> пункта 1 части 1 статьи 95</w:t>
      </w:r>
      <w:r w:rsidRPr="005B5B6C">
        <w:t xml:space="preserve"> Федерального закона от </w:t>
      </w:r>
      <w:r w:rsidRPr="005B5B6C">
        <w:rPr>
          <w:color w:val="000000"/>
        </w:rPr>
        <w:t xml:space="preserve">5 апреля 2013 года </w:t>
      </w:r>
      <w:r w:rsidR="00213437" w:rsidRPr="005B5B6C">
        <w:rPr>
          <w:color w:val="000000"/>
        </w:rPr>
        <w:t>№</w:t>
      </w:r>
      <w:r w:rsidRPr="005B5B6C">
        <w:rPr>
          <w:color w:val="000000"/>
        </w:rPr>
        <w:t xml:space="preserve"> 44-ФЗ</w:t>
      </w:r>
      <w:r w:rsidRPr="005B5B6C">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5B5B6C" w:rsidRDefault="00A732DD" w:rsidP="00CA4A42">
      <w:pPr>
        <w:widowControl/>
        <w:autoSpaceDE w:val="0"/>
        <w:autoSpaceDN w:val="0"/>
        <w:adjustRightInd w:val="0"/>
        <w:snapToGrid/>
        <w:spacing w:line="307" w:lineRule="auto"/>
        <w:ind w:firstLine="851"/>
      </w:pPr>
      <w:r w:rsidRPr="005B5B6C">
        <w:t xml:space="preserve">2) В соответствии с подпунктом </w:t>
      </w:r>
      <w:r w:rsidR="00120487" w:rsidRPr="005B5B6C">
        <w:rPr>
          <w:color w:val="0000FF"/>
        </w:rPr>
        <w:t>«</w:t>
      </w:r>
      <w:r w:rsidRPr="005B5B6C">
        <w:rPr>
          <w:color w:val="0000FF"/>
        </w:rPr>
        <w:t>б</w:t>
      </w:r>
      <w:r w:rsidR="00120487" w:rsidRPr="005B5B6C">
        <w:rPr>
          <w:color w:val="0000FF"/>
        </w:rPr>
        <w:t>»</w:t>
      </w:r>
      <w:r w:rsidRPr="005B5B6C">
        <w:rPr>
          <w:color w:val="0000FF"/>
        </w:rPr>
        <w:t xml:space="preserve"> пункта 1 части 1 статьи 95</w:t>
      </w:r>
      <w:r w:rsidRPr="005B5B6C">
        <w:t xml:space="preserve"> Федерального закона от </w:t>
      </w:r>
      <w:r w:rsidRPr="005B5B6C">
        <w:rPr>
          <w:color w:val="000000"/>
        </w:rPr>
        <w:t xml:space="preserve">5 апреля 2013 года </w:t>
      </w:r>
      <w:r w:rsidR="00213437" w:rsidRPr="005B5B6C">
        <w:rPr>
          <w:color w:val="000000"/>
        </w:rPr>
        <w:t>№</w:t>
      </w:r>
      <w:r w:rsidRPr="005B5B6C">
        <w:rPr>
          <w:color w:val="000000"/>
        </w:rPr>
        <w:t xml:space="preserve"> 44-ФЗ</w:t>
      </w:r>
      <w:r w:rsidRPr="005B5B6C">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5B5B6C" w:rsidRDefault="00A732DD" w:rsidP="00CA4A42">
      <w:pPr>
        <w:widowControl/>
        <w:autoSpaceDE w:val="0"/>
        <w:autoSpaceDN w:val="0"/>
        <w:adjustRightInd w:val="0"/>
        <w:snapToGrid/>
        <w:spacing w:line="307" w:lineRule="auto"/>
        <w:ind w:firstLine="851"/>
      </w:pPr>
      <w:r w:rsidRPr="005B5B6C">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5B5B6C" w:rsidRDefault="00A732DD" w:rsidP="00CA4A42">
      <w:pPr>
        <w:widowControl/>
        <w:autoSpaceDE w:val="0"/>
        <w:autoSpaceDN w:val="0"/>
        <w:adjustRightInd w:val="0"/>
        <w:snapToGrid/>
        <w:spacing w:line="307" w:lineRule="auto"/>
        <w:ind w:firstLine="851"/>
      </w:pPr>
      <w:r w:rsidRPr="005B5B6C">
        <w:t xml:space="preserve">3) В соответствии с </w:t>
      </w:r>
      <w:r w:rsidRPr="005B5B6C">
        <w:rPr>
          <w:color w:val="0000FF"/>
        </w:rPr>
        <w:t>пунктом 6 части 1 статьи 95</w:t>
      </w:r>
      <w:r w:rsidRPr="005B5B6C">
        <w:t xml:space="preserve"> Федерального закона от </w:t>
      </w:r>
      <w:r w:rsidRPr="005B5B6C">
        <w:rPr>
          <w:color w:val="000000"/>
        </w:rPr>
        <w:t xml:space="preserve">5 апреля 2013 года </w:t>
      </w:r>
      <w:r w:rsidR="00213437" w:rsidRPr="005B5B6C">
        <w:rPr>
          <w:color w:val="000000"/>
        </w:rPr>
        <w:t>№</w:t>
      </w:r>
      <w:r w:rsidRPr="005B5B6C">
        <w:rPr>
          <w:color w:val="000000"/>
        </w:rPr>
        <w:t xml:space="preserve"> 44-ФЗ</w:t>
      </w:r>
      <w:r w:rsidRPr="005B5B6C">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5B5B6C" w:rsidRDefault="00A732DD" w:rsidP="00CA4A42">
      <w:pPr>
        <w:widowControl/>
        <w:autoSpaceDE w:val="0"/>
        <w:autoSpaceDN w:val="0"/>
        <w:adjustRightInd w:val="0"/>
        <w:snapToGrid/>
        <w:spacing w:line="307" w:lineRule="auto"/>
        <w:ind w:firstLine="851"/>
      </w:pPr>
      <w:r w:rsidRPr="005B5B6C">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5B5B6C">
        <w:t>уги, предусмотренных контрактом.</w:t>
      </w:r>
    </w:p>
    <w:p w:rsidR="00A732DD" w:rsidRPr="005B5B6C" w:rsidRDefault="00C8114A" w:rsidP="00CA4A42">
      <w:pPr>
        <w:pStyle w:val="HTML0"/>
        <w:spacing w:line="307" w:lineRule="auto"/>
        <w:ind w:firstLine="851"/>
        <w:jc w:val="both"/>
        <w:rPr>
          <w:rFonts w:ascii="Times New Roman" w:hAnsi="Times New Roman" w:cs="Times New Roman"/>
          <w:sz w:val="24"/>
          <w:szCs w:val="24"/>
        </w:rPr>
      </w:pPr>
      <w:r w:rsidRPr="005B5B6C">
        <w:rPr>
          <w:rFonts w:ascii="Times New Roman" w:hAnsi="Times New Roman" w:cs="Times New Roman"/>
          <w:sz w:val="24"/>
          <w:szCs w:val="24"/>
        </w:rPr>
        <w:t>4) В соответствии с</w:t>
      </w:r>
      <w:r w:rsidR="00A732DD" w:rsidRPr="005B5B6C">
        <w:rPr>
          <w:rFonts w:ascii="Times New Roman" w:hAnsi="Times New Roman" w:cs="Times New Roman"/>
          <w:sz w:val="24"/>
          <w:szCs w:val="24"/>
        </w:rPr>
        <w:t xml:space="preserve"> </w:t>
      </w:r>
      <w:r w:rsidR="00A732DD" w:rsidRPr="005B5B6C">
        <w:rPr>
          <w:rFonts w:ascii="Times New Roman" w:hAnsi="Times New Roman" w:cs="Times New Roman"/>
          <w:color w:val="0000FF"/>
          <w:sz w:val="24"/>
          <w:szCs w:val="24"/>
        </w:rPr>
        <w:t>частью 7 статьи 95</w:t>
      </w:r>
      <w:r w:rsidR="00A732DD" w:rsidRPr="005B5B6C">
        <w:rPr>
          <w:rFonts w:ascii="Times New Roman" w:hAnsi="Times New Roman" w:cs="Times New Roman"/>
          <w:sz w:val="24"/>
          <w:szCs w:val="24"/>
        </w:rPr>
        <w:t xml:space="preserve"> Федерального закона от </w:t>
      </w:r>
      <w:r w:rsidR="00A732DD" w:rsidRPr="005B5B6C">
        <w:rPr>
          <w:rFonts w:ascii="Times New Roman" w:hAnsi="Times New Roman" w:cs="Times New Roman"/>
          <w:color w:val="000000"/>
          <w:sz w:val="24"/>
          <w:szCs w:val="24"/>
        </w:rPr>
        <w:t xml:space="preserve">5 апреля 2013 года </w:t>
      </w:r>
      <w:r w:rsidR="00957388" w:rsidRPr="005B5B6C">
        <w:rPr>
          <w:rFonts w:ascii="Times New Roman" w:hAnsi="Times New Roman" w:cs="Times New Roman"/>
          <w:color w:val="000000"/>
          <w:sz w:val="24"/>
          <w:szCs w:val="24"/>
        </w:rPr>
        <w:t xml:space="preserve"> </w:t>
      </w:r>
      <w:r w:rsidR="00213437" w:rsidRPr="005B5B6C">
        <w:rPr>
          <w:rFonts w:ascii="Times New Roman" w:hAnsi="Times New Roman" w:cs="Times New Roman"/>
          <w:color w:val="000000"/>
          <w:sz w:val="24"/>
          <w:szCs w:val="24"/>
        </w:rPr>
        <w:t>№</w:t>
      </w:r>
      <w:r w:rsidR="00A732DD" w:rsidRPr="005B5B6C">
        <w:rPr>
          <w:rFonts w:ascii="Times New Roman" w:hAnsi="Times New Roman" w:cs="Times New Roman"/>
          <w:color w:val="000000"/>
          <w:sz w:val="24"/>
          <w:szCs w:val="24"/>
        </w:rPr>
        <w:t xml:space="preserve"> 44-ФЗ</w:t>
      </w:r>
      <w:r w:rsidR="00A732DD" w:rsidRPr="005B5B6C">
        <w:rPr>
          <w:rFonts w:ascii="Times New Roman" w:hAnsi="Times New Roman" w:cs="Times New Roman"/>
          <w:sz w:val="24"/>
          <w:szCs w:val="24"/>
        </w:rPr>
        <w:t xml:space="preserve"> при исполнении контракта </w:t>
      </w:r>
      <w:r w:rsidR="00957388" w:rsidRPr="005B5B6C">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5B5B6C">
        <w:rPr>
          <w:rFonts w:ascii="Times New Roman" w:hAnsi="Times New Roman" w:cs="Times New Roman"/>
          <w:color w:val="0000FF"/>
          <w:sz w:val="24"/>
          <w:szCs w:val="24"/>
        </w:rPr>
        <w:t>частью 6 статьи 14</w:t>
      </w:r>
      <w:r w:rsidR="00957388" w:rsidRPr="005B5B6C">
        <w:rPr>
          <w:rFonts w:ascii="Times New Roman" w:hAnsi="Times New Roman" w:cs="Times New Roman"/>
          <w:sz w:val="24"/>
          <w:szCs w:val="24"/>
        </w:rPr>
        <w:t xml:space="preserve"> Федерального закона от </w:t>
      </w:r>
      <w:r w:rsidR="00957388" w:rsidRPr="005B5B6C">
        <w:rPr>
          <w:rFonts w:ascii="Times New Roman" w:hAnsi="Times New Roman" w:cs="Times New Roman"/>
          <w:color w:val="000000"/>
          <w:sz w:val="24"/>
          <w:szCs w:val="24"/>
        </w:rPr>
        <w:t xml:space="preserve">5 апреля 2013 года № 44-ФЗ) </w:t>
      </w:r>
      <w:r w:rsidR="00A732DD" w:rsidRPr="005B5B6C">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5B5B6C" w:rsidRDefault="00A732DD" w:rsidP="00CA4A42">
      <w:pPr>
        <w:pStyle w:val="1"/>
        <w:numPr>
          <w:ilvl w:val="0"/>
          <w:numId w:val="0"/>
        </w:numPr>
        <w:spacing w:line="307" w:lineRule="auto"/>
        <w:ind w:firstLine="851"/>
        <w:jc w:val="both"/>
        <w:rPr>
          <w:i/>
          <w:iCs/>
          <w:sz w:val="28"/>
          <w:szCs w:val="28"/>
        </w:rPr>
      </w:pPr>
      <w:bookmarkStart w:id="93" w:name="_Toc386549278"/>
      <w:bookmarkStart w:id="94" w:name="_Toc388615899"/>
      <w:bookmarkStart w:id="95" w:name="_Toc37340638"/>
      <w:r w:rsidRPr="005B5B6C">
        <w:rPr>
          <w:i/>
          <w:iCs/>
          <w:color w:val="000000"/>
          <w:sz w:val="28"/>
          <w:szCs w:val="28"/>
        </w:rPr>
        <w:t>Статья 2</w:t>
      </w:r>
      <w:r w:rsidR="00CE3D8C" w:rsidRPr="005B5B6C">
        <w:rPr>
          <w:i/>
          <w:iCs/>
          <w:color w:val="000000"/>
          <w:sz w:val="28"/>
          <w:szCs w:val="28"/>
          <w:lang w:val="ru-RU"/>
        </w:rPr>
        <w:t>1</w:t>
      </w:r>
      <w:r w:rsidRPr="005B5B6C">
        <w:rPr>
          <w:i/>
          <w:iCs/>
          <w:color w:val="000000"/>
          <w:sz w:val="28"/>
          <w:szCs w:val="28"/>
        </w:rPr>
        <w:t xml:space="preserve">. </w:t>
      </w:r>
      <w:r w:rsidRPr="005B5B6C">
        <w:rPr>
          <w:i/>
          <w:iCs/>
          <w:sz w:val="28"/>
          <w:szCs w:val="28"/>
        </w:rPr>
        <w:t>Информация о возможности одностороннего отказа от исполнения контракта</w:t>
      </w:r>
      <w:bookmarkEnd w:id="93"/>
      <w:bookmarkEnd w:id="94"/>
      <w:bookmarkEnd w:id="95"/>
    </w:p>
    <w:p w:rsidR="00A732DD" w:rsidRPr="005B5B6C" w:rsidRDefault="00A732DD" w:rsidP="00CA4A42">
      <w:pPr>
        <w:pStyle w:val="1"/>
        <w:numPr>
          <w:ilvl w:val="0"/>
          <w:numId w:val="0"/>
        </w:numPr>
        <w:spacing w:line="307" w:lineRule="auto"/>
        <w:ind w:firstLine="851"/>
        <w:jc w:val="both"/>
        <w:rPr>
          <w:sz w:val="24"/>
          <w:szCs w:val="24"/>
        </w:rPr>
      </w:pPr>
      <w:bookmarkStart w:id="96" w:name="_Toc386549279"/>
      <w:bookmarkStart w:id="97" w:name="_Toc388615900"/>
      <w:bookmarkStart w:id="98" w:name="_Toc519153"/>
      <w:bookmarkStart w:id="99" w:name="_Toc32997283"/>
      <w:bookmarkStart w:id="100" w:name="_Toc37340639"/>
      <w:r w:rsidRPr="005B5B6C">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5B5B6C">
        <w:rPr>
          <w:b w:val="0"/>
          <w:color w:val="0000FF"/>
          <w:sz w:val="24"/>
          <w:szCs w:val="24"/>
          <w:lang w:val="ru-RU" w:eastAsia="ru-RU"/>
        </w:rPr>
        <w:t>част</w:t>
      </w:r>
      <w:r w:rsidR="00DD5E21" w:rsidRPr="005B5B6C">
        <w:rPr>
          <w:b w:val="0"/>
          <w:color w:val="0000FF"/>
          <w:sz w:val="24"/>
          <w:szCs w:val="24"/>
          <w:lang w:val="ru-RU" w:eastAsia="ru-RU"/>
        </w:rPr>
        <w:t>ями 8 - 25</w:t>
      </w:r>
      <w:r w:rsidR="00E90496" w:rsidRPr="005B5B6C">
        <w:rPr>
          <w:b w:val="0"/>
          <w:color w:val="0000FF"/>
          <w:sz w:val="24"/>
          <w:szCs w:val="24"/>
          <w:lang w:val="ru-RU" w:eastAsia="ru-RU"/>
        </w:rPr>
        <w:t xml:space="preserve"> статьи 95</w:t>
      </w:r>
      <w:r w:rsidR="00E90496" w:rsidRPr="005B5B6C">
        <w:rPr>
          <w:b w:val="0"/>
          <w:sz w:val="24"/>
          <w:szCs w:val="24"/>
        </w:rPr>
        <w:t xml:space="preserve"> Федерального закона от </w:t>
      </w:r>
      <w:r w:rsidR="00E90496" w:rsidRPr="005B5B6C">
        <w:rPr>
          <w:b w:val="0"/>
          <w:color w:val="000000"/>
          <w:sz w:val="24"/>
          <w:szCs w:val="24"/>
        </w:rPr>
        <w:t>5 апреля 2013 года № 44-ФЗ</w:t>
      </w:r>
      <w:r w:rsidR="00E90496" w:rsidRPr="005B5B6C">
        <w:rPr>
          <w:b w:val="0"/>
          <w:bCs/>
          <w:sz w:val="24"/>
          <w:szCs w:val="24"/>
        </w:rPr>
        <w:t xml:space="preserve"> </w:t>
      </w:r>
      <w:r w:rsidR="00C8114A" w:rsidRPr="005B5B6C">
        <w:rPr>
          <w:b w:val="0"/>
          <w:bCs/>
          <w:sz w:val="24"/>
          <w:szCs w:val="24"/>
        </w:rPr>
        <w:t xml:space="preserve">содержатся в </w:t>
      </w:r>
      <w:r w:rsidRPr="005B5B6C">
        <w:rPr>
          <w:i/>
          <w:iCs/>
          <w:color w:val="0000FF"/>
          <w:sz w:val="24"/>
          <w:szCs w:val="24"/>
          <w:u w:val="single"/>
        </w:rPr>
        <w:t>Информационной карте конкурса</w:t>
      </w:r>
      <w:r w:rsidRPr="005B5B6C">
        <w:rPr>
          <w:sz w:val="24"/>
          <w:szCs w:val="24"/>
        </w:rPr>
        <w:t>.</w:t>
      </w:r>
      <w:bookmarkEnd w:id="96"/>
      <w:bookmarkEnd w:id="97"/>
      <w:bookmarkEnd w:id="98"/>
      <w:bookmarkEnd w:id="99"/>
      <w:bookmarkEnd w:id="100"/>
    </w:p>
    <w:p w:rsidR="00A732DD" w:rsidRPr="005B5B6C"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37340640"/>
      <w:bookmarkEnd w:id="85"/>
      <w:bookmarkEnd w:id="89"/>
      <w:r w:rsidRPr="005B5B6C">
        <w:rPr>
          <w:i/>
          <w:iCs/>
          <w:color w:val="000000"/>
          <w:sz w:val="28"/>
          <w:szCs w:val="28"/>
        </w:rPr>
        <w:t>Статья 2</w:t>
      </w:r>
      <w:r w:rsidR="00CE3D8C" w:rsidRPr="005B5B6C">
        <w:rPr>
          <w:i/>
          <w:iCs/>
          <w:color w:val="000000"/>
          <w:sz w:val="28"/>
          <w:szCs w:val="28"/>
          <w:lang w:val="ru-RU"/>
        </w:rPr>
        <w:t>2</w:t>
      </w:r>
      <w:r w:rsidRPr="005B5B6C">
        <w:rPr>
          <w:i/>
          <w:iCs/>
          <w:color w:val="000000"/>
          <w:sz w:val="28"/>
          <w:szCs w:val="28"/>
        </w:rPr>
        <w:t xml:space="preserve">. </w:t>
      </w:r>
      <w:bookmarkEnd w:id="101"/>
      <w:bookmarkEnd w:id="102"/>
      <w:r w:rsidR="00F2795D" w:rsidRPr="005B5B6C">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5B5B6C">
        <w:rPr>
          <w:i/>
          <w:iCs/>
          <w:sz w:val="28"/>
          <w:szCs w:val="28"/>
          <w:lang w:val="ru-RU"/>
        </w:rPr>
        <w:t xml:space="preserve"> в электронной форме </w:t>
      </w:r>
      <w:r w:rsidR="00F2795D" w:rsidRPr="005B5B6C">
        <w:rPr>
          <w:i/>
          <w:iCs/>
          <w:sz w:val="28"/>
          <w:szCs w:val="28"/>
        </w:rPr>
        <w:t>или данного участника уклонившимися от заключения контракта</w:t>
      </w:r>
      <w:bookmarkEnd w:id="103"/>
    </w:p>
    <w:p w:rsidR="00A732DD" w:rsidRPr="005B5B6C" w:rsidRDefault="00A732DD" w:rsidP="00CA4A42">
      <w:pPr>
        <w:autoSpaceDE w:val="0"/>
        <w:autoSpaceDN w:val="0"/>
        <w:adjustRightInd w:val="0"/>
        <w:snapToGrid/>
        <w:spacing w:line="307" w:lineRule="auto"/>
        <w:ind w:firstLine="851"/>
        <w:rPr>
          <w:color w:val="000000"/>
        </w:rPr>
      </w:pPr>
      <w:r w:rsidRPr="005B5B6C">
        <w:rPr>
          <w:color w:val="000000"/>
        </w:rPr>
        <w:t>2</w:t>
      </w:r>
      <w:r w:rsidR="00CE3D8C" w:rsidRPr="005B5B6C">
        <w:rPr>
          <w:color w:val="000000"/>
        </w:rPr>
        <w:t>2</w:t>
      </w:r>
      <w:r w:rsidRPr="005B5B6C">
        <w:rPr>
          <w:color w:val="000000"/>
        </w:rPr>
        <w:t xml:space="preserve">.1. Информация о контрактной службе, контрактном управляющем, ответственном за заключение контракта указана в </w:t>
      </w:r>
      <w:r w:rsidRPr="005B5B6C">
        <w:rPr>
          <w:b/>
          <w:bCs/>
          <w:i/>
          <w:iCs/>
          <w:color w:val="0000FF"/>
          <w:u w:val="single"/>
        </w:rPr>
        <w:t>Информационной карте конкурса</w:t>
      </w:r>
      <w:r w:rsidRPr="005B5B6C">
        <w:rPr>
          <w:color w:val="000000"/>
        </w:rPr>
        <w:t>.</w:t>
      </w:r>
    </w:p>
    <w:p w:rsidR="00A732DD" w:rsidRPr="005B5B6C" w:rsidRDefault="00A732DD" w:rsidP="00CA4A42">
      <w:pPr>
        <w:autoSpaceDE w:val="0"/>
        <w:autoSpaceDN w:val="0"/>
        <w:adjustRightInd w:val="0"/>
        <w:snapToGrid/>
        <w:spacing w:line="307" w:lineRule="auto"/>
        <w:ind w:firstLine="851"/>
        <w:rPr>
          <w:color w:val="000000"/>
        </w:rPr>
      </w:pPr>
      <w:r w:rsidRPr="005B5B6C">
        <w:rPr>
          <w:color w:val="000000"/>
        </w:rPr>
        <w:t>2</w:t>
      </w:r>
      <w:r w:rsidR="00CE3D8C" w:rsidRPr="005B5B6C">
        <w:rPr>
          <w:color w:val="000000"/>
        </w:rPr>
        <w:t>2</w:t>
      </w:r>
      <w:r w:rsidRPr="005B5B6C">
        <w:rPr>
          <w:color w:val="000000"/>
        </w:rPr>
        <w:t xml:space="preserve">.2. Срок, в течение которого победитель открытого конкурса </w:t>
      </w:r>
      <w:r w:rsidR="005120AC" w:rsidRPr="005B5B6C">
        <w:rPr>
          <w:color w:val="000000"/>
        </w:rPr>
        <w:t xml:space="preserve">в электронной форме </w:t>
      </w:r>
      <w:r w:rsidRPr="005B5B6C">
        <w:rPr>
          <w:color w:val="000000"/>
        </w:rPr>
        <w:t>или иной его участник, с которым заключается контракт</w:t>
      </w:r>
      <w:r w:rsidR="00C8087D" w:rsidRPr="005B5B6C">
        <w:rPr>
          <w:color w:val="000000"/>
        </w:rPr>
        <w:t xml:space="preserve"> </w:t>
      </w:r>
      <w:r w:rsidR="00C8087D" w:rsidRPr="005B5B6C">
        <w:rPr>
          <w:bCs/>
          <w:iCs/>
        </w:rPr>
        <w:t xml:space="preserve">при уклонении победителя </w:t>
      </w:r>
      <w:r w:rsidR="00C8087D" w:rsidRPr="005B5B6C">
        <w:rPr>
          <w:color w:val="000000"/>
        </w:rPr>
        <w:t xml:space="preserve">открытого конкурса в электронной форме </w:t>
      </w:r>
      <w:r w:rsidR="00C8087D" w:rsidRPr="005B5B6C">
        <w:rPr>
          <w:bCs/>
          <w:iCs/>
        </w:rPr>
        <w:t>от заключения контракта</w:t>
      </w:r>
      <w:r w:rsidRPr="005B5B6C">
        <w:rPr>
          <w:color w:val="000000"/>
        </w:rPr>
        <w:t>, должен подписать контракт.</w:t>
      </w:r>
    </w:p>
    <w:p w:rsidR="00C8087D" w:rsidRPr="005B5B6C" w:rsidRDefault="00C8087D" w:rsidP="00CA4A42">
      <w:pPr>
        <w:autoSpaceDE w:val="0"/>
        <w:autoSpaceDN w:val="0"/>
        <w:adjustRightInd w:val="0"/>
        <w:spacing w:line="307" w:lineRule="auto"/>
        <w:ind w:firstLine="720"/>
        <w:rPr>
          <w:bCs/>
          <w:iCs/>
        </w:rPr>
      </w:pPr>
      <w:r w:rsidRPr="005B5B6C">
        <w:rPr>
          <w:bCs/>
          <w:iCs/>
        </w:rPr>
        <w:t xml:space="preserve">В соответствии со </w:t>
      </w:r>
      <w:r w:rsidRPr="005B5B6C">
        <w:rPr>
          <w:color w:val="0000FF"/>
        </w:rPr>
        <w:t>статьей 83.2</w:t>
      </w:r>
      <w:r w:rsidRPr="005B5B6C">
        <w:rPr>
          <w:bCs/>
          <w:iCs/>
        </w:rPr>
        <w:t xml:space="preserve"> Федерального закона от 05 апреля 2013 г. </w:t>
      </w:r>
      <w:r w:rsidR="00C8114A" w:rsidRPr="005B5B6C">
        <w:rPr>
          <w:bCs/>
          <w:iCs/>
        </w:rPr>
        <w:t>№</w:t>
      </w:r>
      <w:r w:rsidRPr="005B5B6C">
        <w:rPr>
          <w:bCs/>
          <w:iCs/>
        </w:rPr>
        <w:t xml:space="preserve"> 44-ФЗ победитель </w:t>
      </w:r>
      <w:r w:rsidRPr="005B5B6C">
        <w:rPr>
          <w:color w:val="000000"/>
        </w:rPr>
        <w:t xml:space="preserve">открытого конкурса в электронной форме или иной его участник, с которым заключается контракт </w:t>
      </w:r>
      <w:r w:rsidRPr="005B5B6C">
        <w:rPr>
          <w:bCs/>
          <w:iCs/>
        </w:rPr>
        <w:t xml:space="preserve">при уклонении победителя </w:t>
      </w:r>
      <w:r w:rsidRPr="005B5B6C">
        <w:rPr>
          <w:color w:val="000000"/>
        </w:rPr>
        <w:t xml:space="preserve">открытого конкурса в электронной форме </w:t>
      </w:r>
      <w:r w:rsidRPr="005B5B6C">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5B5B6C">
        <w:rPr>
          <w:bCs/>
          <w:iCs/>
        </w:rPr>
        <w:t xml:space="preserve">составленного в соответствии с </w:t>
      </w:r>
      <w:r w:rsidR="00F2795D" w:rsidRPr="005B5B6C">
        <w:rPr>
          <w:color w:val="0000FF"/>
        </w:rPr>
        <w:t>частью 2 статьи 83.2</w:t>
      </w:r>
      <w:r w:rsidR="00F2795D" w:rsidRPr="005B5B6C">
        <w:rPr>
          <w:color w:val="000000"/>
        </w:rPr>
        <w:t xml:space="preserve"> Федерального закона от 5 апреля 2013 года № 44-ФЗ</w:t>
      </w:r>
      <w:r w:rsidR="00F2795D" w:rsidRPr="005B5B6C">
        <w:rPr>
          <w:bCs/>
          <w:iCs/>
        </w:rPr>
        <w:t>.</w:t>
      </w:r>
    </w:p>
    <w:p w:rsidR="00500276" w:rsidRPr="005B5B6C" w:rsidRDefault="00C8087D" w:rsidP="00CA4A42">
      <w:pPr>
        <w:autoSpaceDE w:val="0"/>
        <w:autoSpaceDN w:val="0"/>
        <w:adjustRightInd w:val="0"/>
        <w:spacing w:line="307" w:lineRule="auto"/>
        <w:ind w:firstLine="720"/>
        <w:rPr>
          <w:bCs/>
          <w:iCs/>
        </w:rPr>
      </w:pPr>
      <w:r w:rsidRPr="005B5B6C">
        <w:rPr>
          <w:bCs/>
          <w:iCs/>
        </w:rPr>
        <w:t xml:space="preserve">В случае наличия разногласий по проекту контракта </w:t>
      </w:r>
      <w:r w:rsidR="00500276" w:rsidRPr="005B5B6C">
        <w:rPr>
          <w:color w:val="000000"/>
        </w:rPr>
        <w:t xml:space="preserve">победитель открытого конкурса в электронной форме или иной его участник, с которым заключается контракт </w:t>
      </w:r>
      <w:r w:rsidR="00500276" w:rsidRPr="005B5B6C">
        <w:rPr>
          <w:bCs/>
          <w:iCs/>
        </w:rPr>
        <w:t xml:space="preserve">при уклонении победителя </w:t>
      </w:r>
      <w:r w:rsidR="00500276" w:rsidRPr="005B5B6C">
        <w:rPr>
          <w:color w:val="000000"/>
        </w:rPr>
        <w:t xml:space="preserve">открытого конкурса в электронной форме </w:t>
      </w:r>
      <w:r w:rsidR="00500276" w:rsidRPr="005B5B6C">
        <w:rPr>
          <w:bCs/>
          <w:iCs/>
        </w:rPr>
        <w:t>от заключения контракта</w:t>
      </w:r>
      <w:r w:rsidR="00500276" w:rsidRPr="005B5B6C">
        <w:rPr>
          <w:color w:val="000000"/>
        </w:rPr>
        <w:t>,</w:t>
      </w:r>
      <w:r w:rsidRPr="005B5B6C">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5B5B6C">
        <w:rPr>
          <w:bCs/>
          <w:iCs/>
        </w:rPr>
        <w:t xml:space="preserve"> в соответствии с </w:t>
      </w:r>
      <w:r w:rsidR="00500276" w:rsidRPr="005B5B6C">
        <w:rPr>
          <w:color w:val="0000FF"/>
        </w:rPr>
        <w:t>частью 4 статьи 83.2</w:t>
      </w:r>
      <w:r w:rsidR="00500276" w:rsidRPr="005B5B6C">
        <w:rPr>
          <w:color w:val="000000"/>
        </w:rPr>
        <w:t xml:space="preserve"> Федерального закона от 5 апреля 2013 года № 44-ФЗ</w:t>
      </w:r>
      <w:r w:rsidR="00500276" w:rsidRPr="005B5B6C">
        <w:rPr>
          <w:bCs/>
          <w:iCs/>
        </w:rPr>
        <w:t>.</w:t>
      </w:r>
    </w:p>
    <w:p w:rsidR="00C8087D" w:rsidRPr="005B5B6C" w:rsidRDefault="00C8087D" w:rsidP="00CA4A42">
      <w:pPr>
        <w:autoSpaceDE w:val="0"/>
        <w:autoSpaceDN w:val="0"/>
        <w:adjustRightInd w:val="0"/>
        <w:spacing w:line="307" w:lineRule="auto"/>
        <w:ind w:firstLine="720"/>
        <w:rPr>
          <w:bCs/>
          <w:iCs/>
        </w:rPr>
      </w:pPr>
      <w:r w:rsidRPr="005B5B6C">
        <w:rPr>
          <w:bCs/>
          <w:iCs/>
        </w:rPr>
        <w:t xml:space="preserve">В этом случае контракт подписывается </w:t>
      </w:r>
      <w:r w:rsidR="00500276" w:rsidRPr="005B5B6C">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5B5B6C">
        <w:rPr>
          <w:bCs/>
          <w:iCs/>
        </w:rPr>
        <w:t xml:space="preserve">при уклонении победителя </w:t>
      </w:r>
      <w:r w:rsidR="00500276" w:rsidRPr="005B5B6C">
        <w:rPr>
          <w:color w:val="000000"/>
        </w:rPr>
        <w:t xml:space="preserve">открытого конкурса в электронной форме </w:t>
      </w:r>
      <w:r w:rsidR="00500276" w:rsidRPr="005B5B6C">
        <w:rPr>
          <w:bCs/>
          <w:iCs/>
        </w:rPr>
        <w:t>от заключения контракта</w:t>
      </w:r>
      <w:r w:rsidRPr="005B5B6C">
        <w:rPr>
          <w:bCs/>
          <w:iCs/>
        </w:rPr>
        <w:t>, в течение трех рабочих дней с</w:t>
      </w:r>
      <w:r w:rsidR="006D5414" w:rsidRPr="005B5B6C">
        <w:rPr>
          <w:bCs/>
          <w:iCs/>
        </w:rPr>
        <w:t xml:space="preserve"> </w:t>
      </w:r>
      <w:r w:rsidRPr="005B5B6C">
        <w:rPr>
          <w:bCs/>
          <w:iCs/>
        </w:rPr>
        <w:t xml:space="preserve">даты повторного размещения заказчиком в единой информационной системе проекта контракта </w:t>
      </w:r>
      <w:r w:rsidR="00500276" w:rsidRPr="005B5B6C">
        <w:rPr>
          <w:bCs/>
          <w:iCs/>
        </w:rPr>
        <w:t xml:space="preserve">либо </w:t>
      </w:r>
      <w:r w:rsidRPr="005B5B6C">
        <w:rPr>
          <w:bCs/>
          <w:iCs/>
        </w:rPr>
        <w:t xml:space="preserve">доработанного проекта контракта. </w:t>
      </w:r>
    </w:p>
    <w:p w:rsidR="006D5414" w:rsidRPr="005B5B6C" w:rsidRDefault="00A732DD" w:rsidP="00CA4A42">
      <w:pPr>
        <w:autoSpaceDE w:val="0"/>
        <w:autoSpaceDN w:val="0"/>
        <w:adjustRightInd w:val="0"/>
        <w:spacing w:line="307" w:lineRule="auto"/>
        <w:ind w:firstLine="720"/>
      </w:pPr>
      <w:r w:rsidRPr="005B5B6C">
        <w:rPr>
          <w:color w:val="000000"/>
        </w:rPr>
        <w:t>2</w:t>
      </w:r>
      <w:r w:rsidR="00CE3D8C" w:rsidRPr="005B5B6C">
        <w:rPr>
          <w:color w:val="000000"/>
        </w:rPr>
        <w:t>2</w:t>
      </w:r>
      <w:r w:rsidRPr="005B5B6C">
        <w:rPr>
          <w:color w:val="000000"/>
        </w:rPr>
        <w:t xml:space="preserve">.3. </w:t>
      </w:r>
      <w:r w:rsidR="006D5414" w:rsidRPr="005B5B6C">
        <w:rPr>
          <w:bCs/>
          <w:iCs/>
        </w:rPr>
        <w:t xml:space="preserve">Условия признания победителя </w:t>
      </w:r>
      <w:r w:rsidR="003C7A3E" w:rsidRPr="005B5B6C">
        <w:rPr>
          <w:color w:val="000000"/>
        </w:rPr>
        <w:t>открытого конкурса в электронной форме или иного его участника у</w:t>
      </w:r>
      <w:r w:rsidR="006D5414" w:rsidRPr="005B5B6C">
        <w:rPr>
          <w:bCs/>
          <w:iCs/>
        </w:rPr>
        <w:t>клонившимися от заключения контракта.</w:t>
      </w:r>
    </w:p>
    <w:p w:rsidR="00195DA3" w:rsidRPr="005B5B6C" w:rsidRDefault="00D5645D" w:rsidP="00CA4A42">
      <w:pPr>
        <w:widowControl/>
        <w:autoSpaceDE w:val="0"/>
        <w:autoSpaceDN w:val="0"/>
        <w:adjustRightInd w:val="0"/>
        <w:snapToGrid/>
        <w:spacing w:line="307" w:lineRule="auto"/>
        <w:ind w:firstLine="851"/>
      </w:pPr>
      <w:r w:rsidRPr="005B5B6C">
        <w:t xml:space="preserve">В соответствии с </w:t>
      </w:r>
      <w:hyperlink r:id="rId46" w:history="1">
        <w:r w:rsidRPr="005B5B6C">
          <w:rPr>
            <w:color w:val="0000FF"/>
          </w:rPr>
          <w:t>частью 13</w:t>
        </w:r>
      </w:hyperlink>
      <w:r w:rsidR="00E833A4" w:rsidRPr="005B5B6C">
        <w:rPr>
          <w:color w:val="0000FF"/>
        </w:rPr>
        <w:t xml:space="preserve"> статьи</w:t>
      </w:r>
      <w:r w:rsidRPr="005B5B6C">
        <w:rPr>
          <w:color w:val="0000FF"/>
        </w:rPr>
        <w:t xml:space="preserve"> 83.2</w:t>
      </w:r>
      <w:r w:rsidRPr="005B5B6C">
        <w:t xml:space="preserve"> Федерального закона от 5 апреля 2013 года № 44-ФЗ </w:t>
      </w:r>
      <w:r w:rsidR="00195DA3" w:rsidRPr="005B5B6C">
        <w:t xml:space="preserve">Победитель открытого конкурса в электронной форме (за исключением </w:t>
      </w:r>
      <w:r w:rsidR="00195DA3" w:rsidRPr="005B5B6C">
        <w:lastRenderedPageBreak/>
        <w:t xml:space="preserve">победителя, предусмотренного </w:t>
      </w:r>
      <w:hyperlink r:id="rId47" w:history="1">
        <w:r w:rsidR="00195DA3" w:rsidRPr="005B5B6C">
          <w:rPr>
            <w:color w:val="0000FF"/>
          </w:rPr>
          <w:t>частью 14</w:t>
        </w:r>
      </w:hyperlink>
      <w:r w:rsidR="00E833A4" w:rsidRPr="005B5B6C">
        <w:rPr>
          <w:color w:val="0000FF"/>
        </w:rPr>
        <w:t xml:space="preserve"> статьи</w:t>
      </w:r>
      <w:r w:rsidR="00195DA3" w:rsidRPr="005B5B6C">
        <w:rPr>
          <w:color w:val="0000FF"/>
        </w:rPr>
        <w:t xml:space="preserve"> 83.2</w:t>
      </w:r>
      <w:r w:rsidR="00195DA3" w:rsidRPr="005B5B6C">
        <w:t xml:space="preserve"> Федерального закона</w:t>
      </w:r>
      <w:r w:rsidR="00E833A4" w:rsidRPr="005B5B6C">
        <w:t xml:space="preserve"> от 5 апреля 2013 года № 44-ФЗ)</w:t>
      </w:r>
      <w:r w:rsidR="00195DA3" w:rsidRPr="005B5B6C">
        <w:t xml:space="preserve"> признается заказчиком уклонившимся от зак</w:t>
      </w:r>
      <w:r w:rsidR="00C0459D" w:rsidRPr="005B5B6C">
        <w:t>лючения контракта в случае если</w:t>
      </w:r>
      <w:r w:rsidR="007B4EF7" w:rsidRPr="005B5B6C">
        <w:t xml:space="preserve"> он</w:t>
      </w:r>
      <w:r w:rsidR="00195DA3" w:rsidRPr="005B5B6C">
        <w:t>:</w:t>
      </w:r>
    </w:p>
    <w:p w:rsidR="00D5645D" w:rsidRPr="005B5B6C" w:rsidRDefault="00D5645D" w:rsidP="00CA4A42">
      <w:pPr>
        <w:autoSpaceDE w:val="0"/>
        <w:autoSpaceDN w:val="0"/>
        <w:adjustRightInd w:val="0"/>
        <w:spacing w:line="307" w:lineRule="auto"/>
        <w:ind w:firstLine="851"/>
      </w:pPr>
      <w:r w:rsidRPr="005B5B6C">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5B5B6C">
          <w:t>2013 г</w:t>
        </w:r>
      </w:smartTag>
      <w:r w:rsidRPr="005B5B6C">
        <w:t>. N 44-ФЗ:</w:t>
      </w:r>
    </w:p>
    <w:p w:rsidR="00D5645D" w:rsidRPr="005B5B6C" w:rsidRDefault="00D5645D" w:rsidP="00CA4A42">
      <w:pPr>
        <w:autoSpaceDE w:val="0"/>
        <w:autoSpaceDN w:val="0"/>
        <w:adjustRightInd w:val="0"/>
        <w:spacing w:line="307" w:lineRule="auto"/>
        <w:ind w:firstLine="851"/>
      </w:pPr>
      <w:r w:rsidRPr="005B5B6C">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5B5B6C">
        <w:rPr>
          <w:color w:val="0000FF"/>
        </w:rPr>
        <w:t>частью 4 статьи 83.2</w:t>
      </w:r>
      <w:r w:rsidRPr="005B5B6C">
        <w:t xml:space="preserve"> Федерального закона от 05 апреля </w:t>
      </w:r>
      <w:smartTag w:uri="urn:schemas-microsoft-com:office:smarttags" w:element="metricconverter">
        <w:smartTagPr>
          <w:attr w:name="ProductID" w:val="2013 г"/>
        </w:smartTagPr>
        <w:r w:rsidRPr="005B5B6C">
          <w:t>2013 г</w:t>
        </w:r>
      </w:smartTag>
      <w:r w:rsidRPr="005B5B6C">
        <w:t xml:space="preserve">. </w:t>
      </w:r>
      <w:r w:rsidR="00171612" w:rsidRPr="005B5B6C">
        <w:t>№</w:t>
      </w:r>
      <w:r w:rsidRPr="005B5B6C">
        <w:t xml:space="preserve"> 44-ФЗ;</w:t>
      </w:r>
    </w:p>
    <w:p w:rsidR="00D5645D" w:rsidRPr="005B5B6C" w:rsidRDefault="00D5645D" w:rsidP="00CA4A42">
      <w:pPr>
        <w:autoSpaceDE w:val="0"/>
        <w:autoSpaceDN w:val="0"/>
        <w:adjustRightInd w:val="0"/>
        <w:spacing w:line="307" w:lineRule="auto"/>
        <w:ind w:firstLine="851"/>
      </w:pPr>
      <w:r w:rsidRPr="005B5B6C">
        <w:t xml:space="preserve">- не исполнил требования, предусмотренные </w:t>
      </w:r>
      <w:r w:rsidRPr="005B5B6C">
        <w:rPr>
          <w:color w:val="0000FF"/>
        </w:rPr>
        <w:t>статьей 37</w:t>
      </w:r>
      <w:r w:rsidRPr="005B5B6C">
        <w:t xml:space="preserve"> Федерального закона от 05 апреля </w:t>
      </w:r>
      <w:smartTag w:uri="urn:schemas-microsoft-com:office:smarttags" w:element="metricconverter">
        <w:smartTagPr>
          <w:attr w:name="ProductID" w:val="2013 г"/>
        </w:smartTagPr>
        <w:r w:rsidRPr="005B5B6C">
          <w:t>2013 г</w:t>
        </w:r>
      </w:smartTag>
      <w:r w:rsidRPr="005B5B6C">
        <w:t xml:space="preserve">. </w:t>
      </w:r>
      <w:r w:rsidR="00171612" w:rsidRPr="005B5B6C">
        <w:t>№</w:t>
      </w:r>
      <w:r w:rsidRPr="005B5B6C">
        <w:t xml:space="preserve"> 44-Ф (в случае снижения при проведении </w:t>
      </w:r>
      <w:r w:rsidR="00C759A1" w:rsidRPr="005B5B6C">
        <w:t>открытого конкурса в электронной форме</w:t>
      </w:r>
      <w:r w:rsidRPr="005B5B6C">
        <w:t xml:space="preserve"> цены контракта на двадцать пять процентов и более от начальной (максимальной) цены контракта).</w:t>
      </w:r>
    </w:p>
    <w:p w:rsidR="00D5645D" w:rsidRPr="005B5B6C" w:rsidRDefault="00D5645D" w:rsidP="00CA4A42">
      <w:pPr>
        <w:autoSpaceDE w:val="0"/>
        <w:autoSpaceDN w:val="0"/>
        <w:adjustRightInd w:val="0"/>
        <w:spacing w:line="307" w:lineRule="auto"/>
        <w:ind w:firstLine="851"/>
      </w:pPr>
      <w:r w:rsidRPr="005B5B6C">
        <w:t xml:space="preserve">2. В соответствии с </w:t>
      </w:r>
      <w:r w:rsidRPr="005B5B6C">
        <w:rPr>
          <w:color w:val="0000FF"/>
        </w:rPr>
        <w:t>част</w:t>
      </w:r>
      <w:r w:rsidR="00171612" w:rsidRPr="005B5B6C">
        <w:rPr>
          <w:color w:val="0000FF"/>
        </w:rPr>
        <w:t>ью</w:t>
      </w:r>
      <w:r w:rsidRPr="005B5B6C">
        <w:rPr>
          <w:color w:val="0000FF"/>
        </w:rPr>
        <w:t xml:space="preserve"> 5 статьи 96</w:t>
      </w:r>
      <w:r w:rsidRPr="005B5B6C">
        <w:t xml:space="preserve"> Федерального закона от 5 апреля </w:t>
      </w:r>
      <w:smartTag w:uri="urn:schemas-microsoft-com:office:smarttags" w:element="metricconverter">
        <w:smartTagPr>
          <w:attr w:name="ProductID" w:val="2013 г"/>
        </w:smartTagPr>
        <w:r w:rsidRPr="005B5B6C">
          <w:t>2013 г</w:t>
        </w:r>
      </w:smartTag>
      <w:r w:rsidRPr="005B5B6C">
        <w:t>. № 44-ФЗ не предоставил обеспечение исполнения контракта, в срок, установленный для заключения контракта.</w:t>
      </w:r>
    </w:p>
    <w:p w:rsidR="00195DA3" w:rsidRPr="005B5B6C" w:rsidRDefault="00195DA3" w:rsidP="00CA4A42">
      <w:pPr>
        <w:widowControl/>
        <w:autoSpaceDE w:val="0"/>
        <w:autoSpaceDN w:val="0"/>
        <w:adjustRightInd w:val="0"/>
        <w:snapToGrid/>
        <w:spacing w:line="307" w:lineRule="auto"/>
        <w:ind w:firstLine="851"/>
      </w:pPr>
      <w:r w:rsidRPr="005B5B6C">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5B5B6C">
        <w:t>.</w:t>
      </w:r>
    </w:p>
    <w:p w:rsidR="00BD5D3D" w:rsidRPr="003A71E1" w:rsidRDefault="00BD5D3D" w:rsidP="00BD5D3D">
      <w:pPr>
        <w:spacing w:before="240" w:after="240" w:line="307" w:lineRule="auto"/>
        <w:ind w:firstLine="851"/>
        <w:outlineLvl w:val="0"/>
        <w:rPr>
          <w:b/>
          <w:i/>
          <w:iCs/>
          <w:sz w:val="28"/>
          <w:szCs w:val="28"/>
          <w:lang w:val="x-none" w:eastAsia="x-none"/>
        </w:rPr>
      </w:pPr>
      <w:bookmarkStart w:id="104" w:name="_Toc37340641"/>
      <w:r w:rsidRPr="003A71E1">
        <w:rPr>
          <w:b/>
          <w:i/>
          <w:iCs/>
          <w:sz w:val="28"/>
          <w:szCs w:val="28"/>
          <w:lang w:val="x-none" w:eastAsia="x-none"/>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3A71E1">
        <w:rPr>
          <w:b/>
          <w:i/>
          <w:iCs/>
          <w:sz w:val="28"/>
          <w:szCs w:val="28"/>
          <w:lang w:val="x-none" w:eastAsia="x-none"/>
        </w:rPr>
        <w:t xml:space="preserve"> </w:t>
      </w:r>
    </w:p>
    <w:p w:rsidR="00BD5D3D" w:rsidRPr="003A71E1" w:rsidRDefault="00BD5D3D" w:rsidP="00BD5D3D">
      <w:pPr>
        <w:spacing w:line="307" w:lineRule="auto"/>
        <w:ind w:firstLine="993"/>
        <w:rPr>
          <w:color w:val="000000"/>
        </w:rPr>
      </w:pPr>
      <w:r w:rsidRPr="003A71E1">
        <w:rPr>
          <w:color w:val="000000"/>
        </w:rPr>
        <w:t xml:space="preserve">23.1. Информация об установлении требования </w:t>
      </w:r>
      <w:r w:rsidRPr="003A71E1">
        <w:t xml:space="preserve">к обеспечению заявок на участие в </w:t>
      </w:r>
      <w:r w:rsidRPr="003A71E1">
        <w:rPr>
          <w:color w:val="000000"/>
        </w:rPr>
        <w:t xml:space="preserve">открытом конкурсе в электронной форме указана в </w:t>
      </w:r>
      <w:r w:rsidRPr="003A71E1">
        <w:rPr>
          <w:b/>
          <w:bCs/>
          <w:i/>
          <w:iCs/>
          <w:color w:val="0000FF"/>
          <w:u w:val="single"/>
        </w:rPr>
        <w:t>Информационной карте конкурса</w:t>
      </w:r>
      <w:r w:rsidRPr="003A71E1">
        <w:rPr>
          <w:color w:val="000000"/>
        </w:rPr>
        <w:t>.</w:t>
      </w:r>
    </w:p>
    <w:p w:rsidR="00BD5D3D" w:rsidRPr="003A71E1" w:rsidRDefault="00BD5D3D" w:rsidP="00BD5D3D">
      <w:pPr>
        <w:autoSpaceDE w:val="0"/>
        <w:autoSpaceDN w:val="0"/>
        <w:adjustRightInd w:val="0"/>
        <w:spacing w:line="307" w:lineRule="auto"/>
        <w:ind w:firstLine="993"/>
      </w:pPr>
      <w:r w:rsidRPr="003A71E1">
        <w:t xml:space="preserve">Требование об обеспечении заявок на участие в </w:t>
      </w:r>
      <w:r w:rsidRPr="003A71E1">
        <w:rPr>
          <w:color w:val="000000"/>
        </w:rPr>
        <w:t>открытом конкурсе в электронной форме</w:t>
      </w:r>
      <w:r w:rsidRPr="003A71E1">
        <w:t xml:space="preserve"> в равной мере относится ко всем участникам открытого конкурса </w:t>
      </w:r>
      <w:r w:rsidRPr="003A71E1">
        <w:rPr>
          <w:color w:val="000000"/>
        </w:rPr>
        <w:t>в электронной форме</w:t>
      </w:r>
      <w:r w:rsidRPr="003A71E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D5D3D" w:rsidRPr="003A71E1" w:rsidRDefault="00BD5D3D" w:rsidP="00BD5D3D">
      <w:pPr>
        <w:spacing w:line="307" w:lineRule="auto"/>
        <w:ind w:firstLine="993"/>
      </w:pPr>
      <w:r w:rsidRPr="003A71E1">
        <w:t xml:space="preserve">Размер обеспечения заявки на участие в </w:t>
      </w:r>
      <w:r w:rsidRPr="003A71E1">
        <w:rPr>
          <w:color w:val="000000"/>
        </w:rPr>
        <w:t>открытом конкурсе в электронной форме</w:t>
      </w:r>
      <w:r w:rsidRPr="003A71E1">
        <w:t xml:space="preserve">, указан в </w:t>
      </w:r>
      <w:r w:rsidRPr="00C77162">
        <w:rPr>
          <w:b/>
          <w:i/>
          <w:iCs/>
          <w:color w:val="0000FF"/>
          <w:spacing w:val="-4"/>
          <w:u w:val="single"/>
        </w:rPr>
        <w:t>Информационной карте конкурса</w:t>
      </w:r>
      <w:r w:rsidRPr="003A71E1">
        <w:t>.</w:t>
      </w:r>
    </w:p>
    <w:p w:rsidR="00BD5D3D" w:rsidRPr="003A71E1" w:rsidRDefault="00BD5D3D" w:rsidP="00BD5D3D">
      <w:pPr>
        <w:autoSpaceDE w:val="0"/>
        <w:autoSpaceDN w:val="0"/>
        <w:adjustRightInd w:val="0"/>
        <w:spacing w:line="307" w:lineRule="auto"/>
        <w:ind w:firstLine="993"/>
      </w:pPr>
    </w:p>
    <w:p w:rsidR="00BD5D3D" w:rsidRPr="003A71E1" w:rsidRDefault="00BD5D3D" w:rsidP="00BD5D3D">
      <w:pPr>
        <w:spacing w:line="307" w:lineRule="auto"/>
        <w:ind w:firstLine="993"/>
      </w:pPr>
      <w:r w:rsidRPr="003A71E1">
        <w:t xml:space="preserve">Обеспечение заявки на участие в </w:t>
      </w:r>
      <w:r w:rsidRPr="003A71E1">
        <w:rPr>
          <w:color w:val="000000"/>
        </w:rPr>
        <w:t>открытом конкурсе в электронной форме</w:t>
      </w:r>
      <w:r w:rsidRPr="003A71E1">
        <w:t xml:space="preserve"> может предоставляться участником закупки в виде денежных средств или банковской гарантии. </w:t>
      </w:r>
    </w:p>
    <w:p w:rsidR="00BD5D3D" w:rsidRPr="003A71E1" w:rsidRDefault="00BD5D3D" w:rsidP="00BD5D3D">
      <w:pPr>
        <w:spacing w:line="307" w:lineRule="auto"/>
        <w:ind w:firstLine="993"/>
      </w:pPr>
      <w:r w:rsidRPr="003A71E1">
        <w:rPr>
          <w:b/>
        </w:rPr>
        <w:t xml:space="preserve">Выбор способа обеспечения заявки на участие в </w:t>
      </w:r>
      <w:r w:rsidRPr="003A71E1">
        <w:rPr>
          <w:b/>
          <w:color w:val="000000"/>
        </w:rPr>
        <w:t xml:space="preserve">открытом конкурсе в </w:t>
      </w:r>
      <w:r w:rsidRPr="003A71E1">
        <w:rPr>
          <w:b/>
          <w:color w:val="000000"/>
        </w:rPr>
        <w:lastRenderedPageBreak/>
        <w:t>электронной форме</w:t>
      </w:r>
      <w:r w:rsidRPr="003A71E1">
        <w:rPr>
          <w:b/>
        </w:rPr>
        <w:t xml:space="preserve"> осуществляется участником закупки.</w:t>
      </w:r>
    </w:p>
    <w:p w:rsidR="00BD5D3D" w:rsidRPr="003A71E1" w:rsidRDefault="00BD5D3D" w:rsidP="00BD5D3D">
      <w:pPr>
        <w:autoSpaceDE w:val="0"/>
        <w:autoSpaceDN w:val="0"/>
        <w:adjustRightInd w:val="0"/>
        <w:spacing w:line="307" w:lineRule="auto"/>
        <w:ind w:firstLine="993"/>
      </w:pPr>
    </w:p>
    <w:p w:rsidR="00BD5D3D" w:rsidRPr="003A71E1" w:rsidRDefault="00BD5D3D" w:rsidP="00BD5D3D">
      <w:pPr>
        <w:spacing w:line="307" w:lineRule="auto"/>
        <w:ind w:firstLine="993"/>
      </w:pPr>
      <w:r w:rsidRPr="003A71E1">
        <w:t xml:space="preserve">23.2. В соответствии со </w:t>
      </w:r>
      <w:r w:rsidRPr="00C77162">
        <w:rPr>
          <w:color w:val="0000FF"/>
          <w:u w:val="single"/>
        </w:rPr>
        <w:t>статьей 44</w:t>
      </w:r>
      <w:r w:rsidRPr="003A71E1">
        <w:t xml:space="preserve"> Федерального закона от 5 апреля 2013 г. № 44-ФЗ денежные средства, предназначенные для обеспечения заявки на участие в </w:t>
      </w:r>
      <w:r w:rsidRPr="003A71E1">
        <w:rPr>
          <w:color w:val="000000"/>
        </w:rPr>
        <w:t>открытом конкурсе в электронной форме</w:t>
      </w:r>
      <w:r w:rsidRPr="003A71E1">
        <w:t xml:space="preserve">, вносятся участником </w:t>
      </w:r>
      <w:r w:rsidRPr="003A71E1">
        <w:rPr>
          <w:color w:val="000000"/>
        </w:rPr>
        <w:t>открытого конкурса в электронной форме</w:t>
      </w:r>
      <w:r w:rsidRPr="003A71E1">
        <w:t xml:space="preserve"> на специальный счет, открытый им в банке,  включенном в перечень, установленный Правительством Российской Федерации.</w:t>
      </w:r>
    </w:p>
    <w:p w:rsidR="00BD5D3D" w:rsidRPr="003A71E1" w:rsidRDefault="00BD5D3D" w:rsidP="00BD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3A71E1">
        <w:rPr>
          <w:color w:val="000000"/>
        </w:rPr>
        <w:t xml:space="preserve">указана в </w:t>
      </w:r>
      <w:r w:rsidRPr="003A71E1">
        <w:rPr>
          <w:b/>
          <w:bCs/>
          <w:i/>
          <w:iCs/>
          <w:color w:val="0000FF"/>
          <w:u w:val="single"/>
        </w:rPr>
        <w:t>Информационной карте конкурса,</w:t>
      </w:r>
      <w:r w:rsidRPr="003A71E1">
        <w:t xml:space="preserve"> следующих операций:</w:t>
      </w:r>
    </w:p>
    <w:p w:rsidR="00BD5D3D" w:rsidRPr="003A71E1" w:rsidRDefault="00BD5D3D" w:rsidP="00BD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1) блокирование и прекращение блокирования денежных средств участника </w:t>
      </w:r>
      <w:r w:rsidRPr="003A71E1">
        <w:rPr>
          <w:color w:val="000000"/>
        </w:rPr>
        <w:t>открытого конкурса в электронной форме</w:t>
      </w:r>
      <w:r w:rsidRPr="003A71E1">
        <w:t xml:space="preserve"> в соответствии с требованиями </w:t>
      </w:r>
      <w:r w:rsidRPr="00C77162">
        <w:rPr>
          <w:rFonts w:ascii="Courier New" w:hAnsi="Courier New"/>
          <w:color w:val="0000FF"/>
          <w:u w:val="single"/>
        </w:rPr>
        <w:t>статьи 44</w:t>
      </w:r>
      <w:r w:rsidRPr="003A71E1">
        <w:t xml:space="preserve"> Федерального закона от 5 апреля 2013 г. № 44-ФЗ в размере обеспечения его заявки на участие в </w:t>
      </w:r>
      <w:r w:rsidRPr="003A71E1">
        <w:rPr>
          <w:color w:val="000000"/>
        </w:rPr>
        <w:t>открытом конкурсе в электронной форме, в течение срока, установленного в соответствии с требованиями указанной статьи</w:t>
      </w:r>
      <w:r w:rsidRPr="003A71E1">
        <w:t>;</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2) перечисление в случаях, предусмотренных </w:t>
      </w:r>
      <w:r w:rsidRPr="00C77162">
        <w:rPr>
          <w:rFonts w:ascii="Courier New" w:hAnsi="Courier New"/>
          <w:color w:val="0000FF"/>
          <w:u w:val="single"/>
        </w:rPr>
        <w:t>статьей 44</w:t>
      </w:r>
      <w:r w:rsidRPr="003A71E1">
        <w:rPr>
          <w:rFonts w:cs="Courier New"/>
        </w:rPr>
        <w:t xml:space="preserve"> Федерального закона от 5 апреля 2013 г. № 44-ФЗ</w:t>
      </w:r>
      <w:r w:rsidRPr="003A71E1">
        <w:t xml:space="preserve">, денежных средств в размере обеспечения заявки участника </w:t>
      </w:r>
      <w:r w:rsidRPr="003A71E1">
        <w:rPr>
          <w:color w:val="000000"/>
        </w:rPr>
        <w:t>открытого конкурса в электронной форме</w:t>
      </w:r>
      <w:r w:rsidRPr="003A71E1">
        <w:t>:</w:t>
      </w:r>
    </w:p>
    <w:p w:rsidR="00BD5D3D" w:rsidRPr="006E380D"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color w:val="000000"/>
        </w:rPr>
      </w:pPr>
      <w:r w:rsidRPr="003A71E1">
        <w:t xml:space="preserve">а) на счет, </w:t>
      </w:r>
      <w:r w:rsidRPr="003A71E1">
        <w:rPr>
          <w:rFonts w:cs="Courier New"/>
        </w:rPr>
        <w:t xml:space="preserve">указанный в </w:t>
      </w:r>
      <w:r w:rsidRPr="003A71E1">
        <w:rPr>
          <w:rFonts w:cs="Courier New"/>
          <w:b/>
          <w:bCs/>
          <w:i/>
          <w:iCs/>
          <w:color w:val="0000FF"/>
          <w:spacing w:val="-4"/>
          <w:u w:val="single"/>
        </w:rPr>
        <w:t>Информационной карте конкурса,</w:t>
      </w:r>
      <w:r w:rsidRPr="003A71E1">
        <w:t xml:space="preserve"> на котором в соответствии с законодательством Российской Федерации учитываются операции со </w:t>
      </w:r>
      <w:r w:rsidRPr="006E380D">
        <w:rPr>
          <w:color w:val="000000"/>
        </w:rPr>
        <w:t>средствами, поступающими Заказчику;</w:t>
      </w:r>
    </w:p>
    <w:p w:rsidR="00BD5D3D" w:rsidRPr="006E380D"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color w:val="000000"/>
        </w:rPr>
      </w:pPr>
      <w:r w:rsidRPr="006E380D">
        <w:rPr>
          <w:color w:val="000000"/>
        </w:rPr>
        <w:t>б) в соответствующий бюджет бюджетной системы Российской Федерации.</w:t>
      </w:r>
    </w:p>
    <w:p w:rsidR="00BD5D3D" w:rsidRPr="003A71E1" w:rsidRDefault="00BD5D3D" w:rsidP="006E380D">
      <w:pPr>
        <w:spacing w:before="100" w:line="307" w:lineRule="auto"/>
        <w:ind w:firstLine="539"/>
        <w:rPr>
          <w:rFonts w:eastAsia="Arial Unicode MS"/>
        </w:rPr>
      </w:pPr>
      <w:r w:rsidRPr="006E380D">
        <w:rPr>
          <w:color w:val="000000"/>
        </w:rPr>
        <w:t>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w:t>
      </w:r>
      <w:r w:rsidRPr="003A71E1">
        <w:rPr>
          <w:rFonts w:eastAsia="Arial Unicode MS"/>
        </w:rPr>
        <w:t xml:space="preserve"> соответствии с </w:t>
      </w:r>
      <w:hyperlink w:anchor="Par16" w:history="1">
        <w:r w:rsidRPr="006E380D">
          <w:rPr>
            <w:rFonts w:ascii="Courier New" w:hAnsi="Courier New"/>
            <w:color w:val="0000FF"/>
            <w:u w:val="single"/>
          </w:rPr>
          <w:t>частью 29</w:t>
        </w:r>
      </w:hyperlink>
      <w:r w:rsidRPr="006E380D">
        <w:rPr>
          <w:rFonts w:ascii="Courier New" w:hAnsi="Courier New"/>
          <w:color w:val="0000FF"/>
          <w:u w:val="single"/>
        </w:rPr>
        <w:t xml:space="preserve"> статьи 44</w:t>
      </w:r>
      <w:r w:rsidRPr="003A71E1">
        <w:rPr>
          <w:rFonts w:eastAsia="Arial Unicode MS"/>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BD5D3D" w:rsidRPr="003A71E1" w:rsidRDefault="00BD5D3D" w:rsidP="006E380D">
      <w:pPr>
        <w:spacing w:before="100" w:line="307" w:lineRule="auto"/>
        <w:ind w:firstLine="539"/>
        <w:rPr>
          <w:rFonts w:eastAsia="Arial Unicode MS"/>
        </w:rPr>
      </w:pPr>
      <w:r w:rsidRPr="003A71E1">
        <w:rPr>
          <w:rFonts w:eastAsia="Arial Unicode MS"/>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w:t>
      </w:r>
      <w:r w:rsidRPr="003A71E1">
        <w:lastRenderedPageBreak/>
        <w:t xml:space="preserve">соответствовать требованиям </w:t>
      </w:r>
      <w:hyperlink r:id="rId48" w:history="1">
        <w:r w:rsidRPr="003A71E1">
          <w:t>статьи 45</w:t>
        </w:r>
      </w:hyperlink>
      <w:r w:rsidRPr="003A71E1">
        <w:t xml:space="preserve"> Федерального закона от 5 апреля 2013 г. № 44-ФЗ. </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BD5D3D" w:rsidRPr="003A71E1" w:rsidRDefault="00BD5D3D" w:rsidP="006E380D">
      <w:pPr>
        <w:autoSpaceDE w:val="0"/>
        <w:autoSpaceDN w:val="0"/>
        <w:adjustRightInd w:val="0"/>
        <w:spacing w:line="307" w:lineRule="auto"/>
        <w:ind w:firstLine="993"/>
      </w:pPr>
      <w:r w:rsidRPr="003A71E1">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3A71E1">
          <w:t>требованиям</w:t>
        </w:r>
      </w:hyperlink>
      <w:r w:rsidRPr="003A71E1">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BD5D3D" w:rsidRPr="003A71E1" w:rsidRDefault="00BD5D3D" w:rsidP="006E380D">
      <w:pPr>
        <w:autoSpaceDE w:val="0"/>
        <w:autoSpaceDN w:val="0"/>
        <w:adjustRightInd w:val="0"/>
        <w:spacing w:line="307" w:lineRule="auto"/>
        <w:ind w:firstLine="993"/>
      </w:pPr>
      <w:r w:rsidRPr="003A71E1">
        <w:t>Банковская гарантия должна быть безотзывной и должна содержать:</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rFonts w:ascii="Verdana" w:hAnsi="Verdana" w:cs="Courier New"/>
          <w:color w:val="000000" w:themeColor="text1"/>
          <w:sz w:val="21"/>
          <w:szCs w:val="21"/>
        </w:rPr>
      </w:pPr>
      <w:r w:rsidRPr="003A71E1">
        <w:t>1</w:t>
      </w:r>
      <w:r w:rsidRPr="003A71E1">
        <w:rPr>
          <w:color w:val="000000" w:themeColor="text1"/>
        </w:rPr>
        <w:t xml:space="preserve">) сумму банковской гарантии, подлежащую уплате гарантом заказчику в установленных </w:t>
      </w:r>
      <w:hyperlink r:id="rId50" w:history="1">
        <w:r w:rsidRPr="003A71E1">
          <w:rPr>
            <w:color w:val="000000" w:themeColor="text1"/>
          </w:rPr>
          <w:t>частью 15 статьи 44</w:t>
        </w:r>
      </w:hyperlink>
      <w:r w:rsidRPr="003A71E1">
        <w:rPr>
          <w:color w:val="000000" w:themeColor="text1"/>
        </w:rPr>
        <w:t xml:space="preserve"> Федерального закона </w:t>
      </w:r>
      <w:r w:rsidRPr="003A71E1">
        <w:rPr>
          <w:rFonts w:cs="Courier New"/>
          <w:color w:val="000000" w:themeColor="text1"/>
        </w:rPr>
        <w:t>от 5 апреля 2013 г. № 44-ФЗ</w:t>
      </w:r>
      <w:r w:rsidRPr="003A71E1">
        <w:rPr>
          <w:color w:val="000000" w:themeColor="text1"/>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3A71E1">
        <w:rPr>
          <w:rFonts w:cs="Courier New"/>
          <w:color w:val="000000" w:themeColor="text1"/>
        </w:rPr>
        <w:t>от 5 апреля 2013 г. № 44-ФЗ</w:t>
      </w:r>
      <w:r w:rsidRPr="003A71E1">
        <w:rPr>
          <w:color w:val="000000" w:themeColor="text1"/>
        </w:rPr>
        <w:t xml:space="preserve"> в связи с уклонением участника закупки от заключения контракта.</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color w:val="000000" w:themeColor="text1"/>
        </w:rPr>
      </w:pPr>
      <w:r w:rsidRPr="003A71E1">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color w:val="000000" w:themeColor="text1"/>
        </w:rPr>
      </w:pPr>
      <w:r w:rsidRPr="003A71E1">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w:t>
      </w:r>
      <w:r w:rsidRPr="003A71E1">
        <w:t>Федерации учитываются операции со средствами, поступающими заказчику;</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5) срок действия банковской гарантии с учетом требований </w:t>
      </w:r>
      <w:hyperlink r:id="rId51" w:history="1">
        <w:r w:rsidRPr="003A71E1">
          <w:t>статьи 44</w:t>
        </w:r>
      </w:hyperlink>
      <w:r w:rsidRPr="003A71E1">
        <w:t xml:space="preserve"> Федерального закона </w:t>
      </w:r>
      <w:r w:rsidRPr="003A71E1">
        <w:rPr>
          <w:rFonts w:cs="Courier New"/>
        </w:rPr>
        <w:t>от 5 апреля 2013 г. № 44-ФЗ</w:t>
      </w:r>
      <w:r w:rsidRPr="003A71E1">
        <w:t>;</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6) установленный Правительством Российской Федерации </w:t>
      </w:r>
      <w:hyperlink r:id="rId52" w:history="1">
        <w:r w:rsidRPr="003A71E1">
          <w:t>перечень</w:t>
        </w:r>
      </w:hyperlink>
      <w:r w:rsidRPr="003A71E1">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pPr>
      <w:r w:rsidRPr="003A71E1">
        <w:t xml:space="preserve">7) условие о праве заказчика в случаях, установленных </w:t>
      </w:r>
      <w:hyperlink r:id="rId53" w:history="1">
        <w:r w:rsidRPr="003A71E1">
          <w:t>статьи 44</w:t>
        </w:r>
      </w:hyperlink>
      <w:r w:rsidRPr="003A71E1">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BD5D3D" w:rsidRPr="003A71E1" w:rsidRDefault="00BD5D3D" w:rsidP="006E380D">
      <w:pPr>
        <w:autoSpaceDE w:val="0"/>
        <w:autoSpaceDN w:val="0"/>
        <w:adjustRightInd w:val="0"/>
        <w:spacing w:line="307" w:lineRule="auto"/>
        <w:ind w:firstLine="993"/>
      </w:pPr>
      <w:r w:rsidRPr="003A71E1">
        <w:t xml:space="preserve">8) условие о праве заказчика по передаче права требования по банковской гарантии </w:t>
      </w:r>
      <w:r w:rsidRPr="003A71E1">
        <w:lastRenderedPageBreak/>
        <w:t>при перемене заказчика в случаях, предусмотренных законодательством Российской Федерации, с предварительным извещением об этом гаранта;</w:t>
      </w:r>
    </w:p>
    <w:p w:rsidR="00BD5D3D" w:rsidRPr="003A71E1" w:rsidRDefault="00BD5D3D" w:rsidP="006E380D">
      <w:pPr>
        <w:autoSpaceDE w:val="0"/>
        <w:autoSpaceDN w:val="0"/>
        <w:adjustRightInd w:val="0"/>
        <w:spacing w:line="307" w:lineRule="auto"/>
        <w:ind w:firstLine="993"/>
      </w:pPr>
      <w:r w:rsidRPr="003A71E1">
        <w:t>9) условия о том, что расходы, возникающие в связи с перечислением денежных средств гарантом по банковской гарантии, несет гарант;</w:t>
      </w:r>
    </w:p>
    <w:p w:rsidR="00BD5D3D" w:rsidRPr="003A71E1" w:rsidRDefault="00BD5D3D" w:rsidP="006E380D">
      <w:pPr>
        <w:autoSpaceDE w:val="0"/>
        <w:autoSpaceDN w:val="0"/>
        <w:adjustRightInd w:val="0"/>
        <w:spacing w:line="307" w:lineRule="auto"/>
        <w:ind w:firstLine="993"/>
      </w:pPr>
      <w:r w:rsidRPr="003A71E1">
        <w:t>10)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993"/>
        <w:rPr>
          <w:rFonts w:ascii="Courier New" w:hAnsi="Courier New" w:cs="Courier New"/>
          <w:sz w:val="20"/>
          <w:szCs w:val="20"/>
        </w:rPr>
      </w:pPr>
      <w:r w:rsidRPr="003A71E1">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BD5D3D" w:rsidRPr="003A71E1" w:rsidRDefault="00BD5D3D" w:rsidP="006E380D">
      <w:pPr>
        <w:autoSpaceDE w:val="0"/>
        <w:autoSpaceDN w:val="0"/>
        <w:adjustRightInd w:val="0"/>
        <w:spacing w:line="307" w:lineRule="auto"/>
        <w:ind w:firstLine="993"/>
      </w:pPr>
      <w:r w:rsidRPr="003A71E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D5D3D" w:rsidRPr="003A71E1" w:rsidRDefault="00BD5D3D" w:rsidP="00BD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BD5D3D" w:rsidRPr="003A71E1" w:rsidRDefault="00BD5D3D" w:rsidP="00BD5D3D">
      <w:pPr>
        <w:spacing w:before="240" w:after="240" w:line="307" w:lineRule="auto"/>
        <w:ind w:firstLine="851"/>
        <w:outlineLvl w:val="0"/>
        <w:rPr>
          <w:b/>
          <w:i/>
          <w:iCs/>
          <w:sz w:val="28"/>
          <w:szCs w:val="28"/>
          <w:lang w:val="x-none" w:eastAsia="x-none"/>
        </w:rPr>
      </w:pPr>
      <w:bookmarkStart w:id="105" w:name="_Toc37340642"/>
      <w:r w:rsidRPr="003A71E1">
        <w:rPr>
          <w:b/>
          <w:i/>
          <w:iCs/>
          <w:sz w:val="28"/>
          <w:szCs w:val="28"/>
          <w:lang w:val="x-none" w:eastAsia="x-none"/>
        </w:rPr>
        <w:t>Статья 2</w:t>
      </w:r>
      <w:r w:rsidRPr="003A71E1">
        <w:rPr>
          <w:b/>
          <w:i/>
          <w:iCs/>
          <w:sz w:val="28"/>
          <w:szCs w:val="28"/>
          <w:lang w:eastAsia="x-none"/>
        </w:rPr>
        <w:t>4</w:t>
      </w:r>
      <w:r w:rsidRPr="003A71E1">
        <w:rPr>
          <w:b/>
          <w:i/>
          <w:iCs/>
          <w:sz w:val="28"/>
          <w:szCs w:val="28"/>
          <w:lang w:val="x-none" w:eastAsia="x-none"/>
        </w:rPr>
        <w:t>. Размер и условия обеспечения исполнения контракта, требования к такому обеспечению,</w:t>
      </w:r>
      <w:r w:rsidRPr="003A71E1">
        <w:rPr>
          <w:b/>
          <w:i/>
          <w:iCs/>
          <w:sz w:val="28"/>
          <w:szCs w:val="28"/>
          <w:lang w:eastAsia="x-none"/>
        </w:rPr>
        <w:t xml:space="preserve"> </w:t>
      </w:r>
      <w:r w:rsidRPr="003A71E1">
        <w:rPr>
          <w:b/>
          <w:i/>
          <w:iCs/>
          <w:sz w:val="28"/>
          <w:szCs w:val="28"/>
          <w:lang w:val="x-none" w:eastAsia="x-none"/>
        </w:rPr>
        <w:t>порядок предоставления такого обеспечения, а также информация о</w:t>
      </w:r>
      <w:r w:rsidRPr="003A71E1">
        <w:rPr>
          <w:b/>
          <w:i/>
          <w:iCs/>
          <w:sz w:val="28"/>
          <w:szCs w:val="28"/>
          <w:lang w:eastAsia="x-none"/>
        </w:rPr>
        <w:t>б обеспечении гарантийных обязательств</w:t>
      </w:r>
      <w:r w:rsidRPr="003A71E1">
        <w:rPr>
          <w:b/>
          <w:i/>
          <w:iCs/>
          <w:sz w:val="28"/>
          <w:szCs w:val="28"/>
          <w:lang w:val="x-none" w:eastAsia="x-none"/>
        </w:rPr>
        <w:t xml:space="preserve"> </w:t>
      </w:r>
      <w:r w:rsidRPr="003A71E1">
        <w:rPr>
          <w:b/>
          <w:i/>
          <w:iCs/>
          <w:sz w:val="28"/>
          <w:szCs w:val="28"/>
          <w:lang w:eastAsia="x-none"/>
        </w:rPr>
        <w:t xml:space="preserve">и </w:t>
      </w:r>
      <w:r w:rsidRPr="003A71E1">
        <w:rPr>
          <w:b/>
          <w:i/>
          <w:iCs/>
          <w:sz w:val="28"/>
          <w:szCs w:val="28"/>
          <w:lang w:val="x-none" w:eastAsia="x-none"/>
        </w:rPr>
        <w:t>банковском сопровождении контракта</w:t>
      </w:r>
      <w:bookmarkEnd w:id="105"/>
    </w:p>
    <w:p w:rsidR="00BD5D3D" w:rsidRPr="003A71E1" w:rsidRDefault="00BD5D3D" w:rsidP="006E380D">
      <w:pPr>
        <w:spacing w:line="307" w:lineRule="auto"/>
        <w:ind w:firstLine="567"/>
        <w:rPr>
          <w:b/>
          <w:bCs/>
          <w:i/>
          <w:iCs/>
          <w:color w:val="0000FF"/>
          <w:u w:val="single"/>
        </w:rPr>
      </w:pPr>
      <w:r w:rsidRPr="003A71E1">
        <w:t xml:space="preserve">24.1. </w:t>
      </w:r>
      <w:r w:rsidRPr="003A71E1">
        <w:rPr>
          <w:color w:val="000000"/>
        </w:rPr>
        <w:t xml:space="preserve">Информация об установлении требования о предоставлении </w:t>
      </w:r>
      <w:r w:rsidRPr="003A71E1">
        <w:t xml:space="preserve">участником открытого конкурса в электронной форме, с которым заключается контракт, обеспечения исполнения контракта, </w:t>
      </w:r>
      <w:r w:rsidRPr="003A71E1">
        <w:rPr>
          <w:color w:val="000000"/>
        </w:rPr>
        <w:t xml:space="preserve">указана в </w:t>
      </w:r>
      <w:r w:rsidRPr="003A71E1">
        <w:rPr>
          <w:b/>
          <w:bCs/>
          <w:i/>
          <w:iCs/>
          <w:color w:val="0000FF"/>
          <w:u w:val="single"/>
        </w:rPr>
        <w:t>Информационной карте конкурса.</w:t>
      </w:r>
    </w:p>
    <w:p w:rsidR="00BD5D3D" w:rsidRPr="003A71E1" w:rsidRDefault="00BD5D3D" w:rsidP="006E380D">
      <w:pPr>
        <w:autoSpaceDE w:val="0"/>
        <w:autoSpaceDN w:val="0"/>
        <w:adjustRightInd w:val="0"/>
        <w:spacing w:line="307" w:lineRule="auto"/>
        <w:ind w:firstLine="567"/>
        <w:rPr>
          <w:color w:val="000000"/>
        </w:rPr>
      </w:pPr>
      <w:r w:rsidRPr="003A71E1">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540"/>
      </w:pPr>
      <w:r w:rsidRPr="003A71E1">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(подрядчика, исполнителя) в соответствии с </w:t>
      </w:r>
      <w:hyperlink r:id="rId54" w:history="1">
        <w:r w:rsidRPr="003A71E1">
          <w:rPr>
            <w:color w:val="0000FF"/>
          </w:rPr>
          <w:t>пунктом 1 части 1 статьи 30</w:t>
        </w:r>
      </w:hyperlink>
      <w:r w:rsidRPr="003A71E1">
        <w:t xml:space="preserve"> 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3A71E1">
        <w:lastRenderedPageBreak/>
        <w:t>начальной (максимальной) цены контракта, указанной в извещении об осуществлении закупки и документации о закупке.</w:t>
      </w:r>
    </w:p>
    <w:p w:rsidR="00BD5D3D" w:rsidRPr="003A71E1" w:rsidRDefault="00BD5D3D" w:rsidP="006E380D">
      <w:pPr>
        <w:autoSpaceDE w:val="0"/>
        <w:autoSpaceDN w:val="0"/>
        <w:adjustRightInd w:val="0"/>
        <w:spacing w:line="307" w:lineRule="auto"/>
        <w:ind w:firstLine="567"/>
        <w:rPr>
          <w:b/>
          <w:i/>
          <w:iCs/>
          <w:spacing w:val="-4"/>
          <w:u w:val="single"/>
        </w:rPr>
      </w:pPr>
      <w:r w:rsidRPr="003A71E1">
        <w:t xml:space="preserve">24.2. Размер обеспечения исполнения контракта, указан в </w:t>
      </w:r>
      <w:hyperlink w:anchor="OLE_LINK3" w:history="1">
        <w:r w:rsidRPr="00C77162">
          <w:rPr>
            <w:b/>
            <w:i/>
            <w:iCs/>
            <w:color w:val="0000FF"/>
            <w:spacing w:val="-4"/>
            <w:u w:val="single"/>
          </w:rPr>
          <w:t>Информационной карте конкурса</w:t>
        </w:r>
      </w:hyperlink>
      <w:r w:rsidRPr="003A71E1">
        <w:rPr>
          <w:b/>
          <w:i/>
          <w:iCs/>
          <w:spacing w:val="-4"/>
          <w:u w:val="single"/>
        </w:rPr>
        <w:t xml:space="preserve">, </w:t>
      </w:r>
      <w:r w:rsidRPr="003A71E1">
        <w:rPr>
          <w:iCs/>
          <w:spacing w:val="-4"/>
        </w:rPr>
        <w:t>за исключением случаев указанных в настоящей статье.</w:t>
      </w:r>
    </w:p>
    <w:p w:rsidR="00BD5D3D" w:rsidRPr="003A71E1" w:rsidRDefault="00BD5D3D" w:rsidP="006E380D">
      <w:pPr>
        <w:autoSpaceDE w:val="0"/>
        <w:autoSpaceDN w:val="0"/>
        <w:adjustRightInd w:val="0"/>
        <w:spacing w:line="307" w:lineRule="auto"/>
        <w:ind w:firstLine="567"/>
      </w:pPr>
      <w:r w:rsidRPr="003A71E1">
        <w:t>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(если контрактом предусмотрена выплата аванса).</w:t>
      </w:r>
    </w:p>
    <w:p w:rsidR="00BD5D3D" w:rsidRPr="003A71E1" w:rsidRDefault="00BD5D3D" w:rsidP="006E380D">
      <w:pPr>
        <w:shd w:val="clear" w:color="auto" w:fill="FFFFFF"/>
        <w:spacing w:line="307" w:lineRule="auto"/>
        <w:ind w:firstLine="567"/>
      </w:pPr>
      <w:r w:rsidRPr="003A71E1">
        <w:t xml:space="preserve">В соответствии со </w:t>
      </w:r>
      <w:r w:rsidRPr="00C77162">
        <w:rPr>
          <w:color w:val="0000FF"/>
          <w:u w:val="single"/>
        </w:rPr>
        <w:t>статьей 37</w:t>
      </w:r>
      <w:r w:rsidRPr="003A71E1">
        <w:t xml:space="preserve"> Федерального закона от 5 апреля 2013 г. № 44-ФЗ в случае, если начальная (максимальная) цена контракта, указанная в </w:t>
      </w:r>
      <w:hyperlink w:anchor="OLE_LINK3" w:history="1">
        <w:r w:rsidRPr="00C77162">
          <w:rPr>
            <w:b/>
            <w:i/>
            <w:iCs/>
            <w:color w:val="0000FF"/>
            <w:u w:val="single"/>
          </w:rPr>
          <w:t>Информационной карте конкурса</w:t>
        </w:r>
      </w:hyperlink>
      <w:r w:rsidRPr="003A71E1">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3A71E1">
        <w:rPr>
          <w:b/>
        </w:rPr>
        <w:t xml:space="preserve"> </w:t>
      </w:r>
      <w:hyperlink w:anchor="OLE_LINK4" w:history="1">
        <w:r w:rsidRPr="00C77162">
          <w:rPr>
            <w:b/>
            <w:i/>
            <w:iCs/>
            <w:color w:val="0000FF"/>
            <w:u w:val="single"/>
          </w:rPr>
          <w:t>Информационной карте конкурса</w:t>
        </w:r>
      </w:hyperlink>
      <w:r w:rsidRPr="003A71E1">
        <w:t>, но не менее чем в размере аванса (если контрактом предусмотрена выплата аванса).</w:t>
      </w:r>
    </w:p>
    <w:p w:rsidR="00BD5D3D" w:rsidRPr="003A71E1" w:rsidRDefault="00BD5D3D" w:rsidP="006E380D">
      <w:pPr>
        <w:shd w:val="clear" w:color="auto" w:fill="FFFFFF"/>
        <w:spacing w:line="307" w:lineRule="auto"/>
        <w:ind w:firstLine="567"/>
      </w:pPr>
      <w:r w:rsidRPr="003A71E1">
        <w:t xml:space="preserve">В случае если начальная (максимальная) цена контракта, указанная в </w:t>
      </w:r>
      <w:hyperlink w:anchor="OLE_LINK3" w:history="1">
        <w:r w:rsidRPr="00C77162">
          <w:rPr>
            <w:b/>
            <w:i/>
            <w:iCs/>
            <w:color w:val="0000FF"/>
            <w:u w:val="single"/>
          </w:rPr>
          <w:t>Информационной карте конкурса</w:t>
        </w:r>
      </w:hyperlink>
      <w:r w:rsidRPr="003A71E1">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C77162">
          <w:rPr>
            <w:b/>
            <w:i/>
            <w:iCs/>
            <w:color w:val="0000FF"/>
            <w:u w:val="single"/>
          </w:rPr>
          <w:t>Информационной карте конкурса</w:t>
        </w:r>
      </w:hyperlink>
      <w:r w:rsidRPr="003A71E1">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D5D3D" w:rsidRPr="003A71E1" w:rsidRDefault="00BD5D3D" w:rsidP="006E380D">
      <w:pPr>
        <w:autoSpaceDE w:val="0"/>
        <w:autoSpaceDN w:val="0"/>
        <w:adjustRightInd w:val="0"/>
        <w:spacing w:line="307" w:lineRule="auto"/>
        <w:ind w:firstLine="567"/>
      </w:pPr>
      <w:r w:rsidRPr="003A71E1">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w:t>
      </w:r>
      <w:r w:rsidRPr="003A71E1">
        <w:lastRenderedPageBreak/>
        <w:t>о закупке.</w:t>
      </w:r>
    </w:p>
    <w:p w:rsidR="00BD5D3D" w:rsidRPr="003A71E1" w:rsidRDefault="00BD5D3D" w:rsidP="006E380D">
      <w:pPr>
        <w:autoSpaceDE w:val="0"/>
        <w:autoSpaceDN w:val="0"/>
        <w:adjustRightInd w:val="0"/>
        <w:spacing w:line="307" w:lineRule="auto"/>
        <w:ind w:firstLine="567"/>
      </w:pPr>
      <w:r w:rsidRPr="003A71E1">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C77162">
        <w:rPr>
          <w:b/>
          <w:i/>
          <w:iCs/>
          <w:color w:val="0000FF"/>
          <w:spacing w:val="-4"/>
          <w:u w:val="single"/>
        </w:rPr>
        <w:t>Информационной карте конкурса</w:t>
      </w:r>
      <w:r w:rsidRPr="003A71E1">
        <w:t>.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BD5D3D" w:rsidRPr="003A71E1" w:rsidRDefault="00BD5D3D" w:rsidP="006E380D">
      <w:pPr>
        <w:spacing w:line="307" w:lineRule="auto"/>
        <w:ind w:firstLine="567"/>
        <w:rPr>
          <w:color w:val="000000"/>
        </w:rPr>
      </w:pPr>
      <w:r w:rsidRPr="003A71E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3A71E1">
          <w:t>статьи 45</w:t>
        </w:r>
      </w:hyperlink>
      <w:r w:rsidRPr="003A71E1">
        <w:t xml:space="preserve"> Федерального закона от 5 апреля 2013 г. № 44-ФЗ,</w:t>
      </w:r>
      <w:r w:rsidRPr="003A71E1">
        <w:rPr>
          <w:color w:val="000000"/>
        </w:rPr>
        <w:t xml:space="preserve"> или внесением денежных средств </w:t>
      </w:r>
      <w:r w:rsidRPr="003A71E1">
        <w:t xml:space="preserve">на счет заказчика, указанный в </w:t>
      </w:r>
      <w:r w:rsidRPr="003A71E1">
        <w:rPr>
          <w:b/>
          <w:bCs/>
          <w:i/>
          <w:iCs/>
          <w:color w:val="0000FF"/>
          <w:spacing w:val="-4"/>
          <w:u w:val="single"/>
        </w:rPr>
        <w:t>Информационной карте конкурса</w:t>
      </w:r>
      <w:r w:rsidRPr="003A71E1">
        <w:t xml:space="preserve"> на котором в соответствии с законодательством Российской Федерации учитываются операции со средствами, поступающими заказчику.</w:t>
      </w:r>
      <w:r w:rsidRPr="003A71E1">
        <w:rPr>
          <w:color w:val="000000"/>
        </w:rPr>
        <w:t xml:space="preserve"> </w:t>
      </w:r>
    </w:p>
    <w:p w:rsidR="00BD5D3D" w:rsidRPr="003A71E1" w:rsidRDefault="00BD5D3D" w:rsidP="006E380D">
      <w:pPr>
        <w:spacing w:line="307" w:lineRule="auto"/>
        <w:ind w:firstLine="567"/>
        <w:rPr>
          <w:color w:val="000000"/>
        </w:rPr>
      </w:pPr>
      <w:r w:rsidRPr="003A71E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3A71E1">
        <w:rPr>
          <w:b/>
        </w:rPr>
        <w:t>Федерального закона от 5 апреля 2013 г. № 44-ФЗ</w:t>
      </w:r>
      <w:r w:rsidRPr="003A71E1">
        <w:rPr>
          <w:b/>
          <w:color w:val="000000"/>
        </w:rPr>
        <w:t xml:space="preserve"> участником закупки, с которым заключается контракт, самостоятельно.</w:t>
      </w:r>
      <w:r w:rsidRPr="003A71E1">
        <w:rPr>
          <w:color w:val="000000"/>
        </w:rPr>
        <w:t xml:space="preserve"> </w:t>
      </w:r>
    </w:p>
    <w:p w:rsidR="00BD5D3D" w:rsidRPr="003A71E1" w:rsidRDefault="00BD5D3D" w:rsidP="006E380D">
      <w:pPr>
        <w:autoSpaceDE w:val="0"/>
        <w:autoSpaceDN w:val="0"/>
        <w:adjustRightInd w:val="0"/>
        <w:spacing w:line="307" w:lineRule="auto"/>
        <w:ind w:firstLine="567"/>
      </w:pPr>
      <w:r w:rsidRPr="003A71E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3A71E1">
          <w:t>требованиям</w:t>
        </w:r>
      </w:hyperlink>
      <w:r w:rsidRPr="003A71E1">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BD5D3D" w:rsidRPr="003A71E1" w:rsidRDefault="00BD5D3D" w:rsidP="006E380D">
      <w:pPr>
        <w:spacing w:line="307" w:lineRule="auto"/>
        <w:ind w:firstLine="567"/>
      </w:pPr>
      <w:r w:rsidRPr="003A71E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3A71E1">
        <w:t xml:space="preserve">один месяц, в том числе в случае его изменения в соответствии со </w:t>
      </w:r>
      <w:hyperlink r:id="rId57" w:history="1">
        <w:r w:rsidRPr="003A71E1">
          <w:t>статьей 95</w:t>
        </w:r>
      </w:hyperlink>
      <w:r w:rsidRPr="003A71E1">
        <w:t xml:space="preserve"> Федерального закона от 5 апреля 2013 г. № 44-ФЗ.</w:t>
      </w:r>
    </w:p>
    <w:p w:rsidR="00BD5D3D" w:rsidRPr="003A71E1" w:rsidRDefault="00BD5D3D" w:rsidP="006E380D">
      <w:pPr>
        <w:autoSpaceDE w:val="0"/>
        <w:autoSpaceDN w:val="0"/>
        <w:adjustRightInd w:val="0"/>
        <w:spacing w:line="307" w:lineRule="auto"/>
        <w:ind w:firstLine="567"/>
      </w:pPr>
      <w:r w:rsidRPr="003A71E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BD5D3D" w:rsidRPr="003A71E1" w:rsidRDefault="00BD5D3D" w:rsidP="006E380D">
      <w:pPr>
        <w:autoSpaceDE w:val="0"/>
        <w:autoSpaceDN w:val="0"/>
        <w:adjustRightInd w:val="0"/>
        <w:spacing w:line="307" w:lineRule="auto"/>
        <w:ind w:firstLine="567"/>
      </w:pPr>
      <w:r w:rsidRPr="003A71E1">
        <w:t>Банковская гарантия должна быть безотзывной и должна содержать:</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567"/>
        <w:rPr>
          <w:rFonts w:ascii="Verdana" w:hAnsi="Verdana" w:cs="Courier New"/>
          <w:color w:val="000000" w:themeColor="text1"/>
          <w:sz w:val="21"/>
          <w:szCs w:val="21"/>
        </w:rPr>
      </w:pPr>
      <w:r w:rsidRPr="003A71E1">
        <w:t xml:space="preserve">1) </w:t>
      </w:r>
      <w:r w:rsidRPr="003A71E1">
        <w:rPr>
          <w:color w:val="000000" w:themeColor="text1"/>
        </w:rPr>
        <w:t xml:space="preserve">сумму банковской гарантии, подлежащую уплате гарантом заказчику </w:t>
      </w:r>
      <w:r w:rsidR="00E01FA8">
        <w:rPr>
          <w:color w:val="000000" w:themeColor="text1"/>
        </w:rPr>
        <w:t>в случае ненадлежащего исполнения обязатель</w:t>
      </w:r>
      <w:proofErr w:type="gramStart"/>
      <w:r w:rsidR="00E01FA8">
        <w:rPr>
          <w:color w:val="000000" w:themeColor="text1"/>
        </w:rPr>
        <w:t>ств пр</w:t>
      </w:r>
      <w:proofErr w:type="gramEnd"/>
      <w:r w:rsidR="00E01FA8">
        <w:rPr>
          <w:color w:val="000000" w:themeColor="text1"/>
        </w:rPr>
        <w:t>инципалом в соответствии со статьей 96 Федерального закона от 5 апреля 2013 г. № 44-ФЗ</w:t>
      </w:r>
      <w:r w:rsidRPr="003A71E1">
        <w:rPr>
          <w:color w:val="000000" w:themeColor="text1"/>
        </w:rPr>
        <w:t>.</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567"/>
        <w:rPr>
          <w:color w:val="000000" w:themeColor="text1"/>
        </w:rPr>
      </w:pPr>
      <w:r w:rsidRPr="003A71E1">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BD5D3D" w:rsidRPr="003A71E1" w:rsidRDefault="00BD5D3D" w:rsidP="006E380D">
      <w:pPr>
        <w:autoSpaceDE w:val="0"/>
        <w:autoSpaceDN w:val="0"/>
        <w:adjustRightInd w:val="0"/>
        <w:spacing w:line="307" w:lineRule="auto"/>
        <w:ind w:firstLine="540"/>
        <w:rPr>
          <w:color w:val="000000" w:themeColor="text1"/>
        </w:rPr>
      </w:pPr>
      <w:r w:rsidRPr="003A71E1">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BD5D3D" w:rsidRPr="003A71E1" w:rsidRDefault="00BD5D3D" w:rsidP="006E380D">
      <w:pPr>
        <w:autoSpaceDE w:val="0"/>
        <w:autoSpaceDN w:val="0"/>
        <w:adjustRightInd w:val="0"/>
        <w:spacing w:line="307" w:lineRule="auto"/>
        <w:ind w:firstLine="540"/>
      </w:pPr>
      <w:r w:rsidRPr="003A71E1">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w:t>
      </w:r>
      <w:r w:rsidRPr="003A71E1">
        <w:t xml:space="preserve">денежных сумм на счет, на котором в </w:t>
      </w:r>
      <w:r w:rsidRPr="003A71E1">
        <w:lastRenderedPageBreak/>
        <w:t>соответствии с законодательством Российской Федерации учитываются операции со средствами, поступающими Заказчику;</w:t>
      </w:r>
    </w:p>
    <w:p w:rsidR="00BD5D3D" w:rsidRPr="003A71E1" w:rsidRDefault="00BD5D3D" w:rsidP="006E380D">
      <w:pPr>
        <w:autoSpaceDE w:val="0"/>
        <w:autoSpaceDN w:val="0"/>
        <w:adjustRightInd w:val="0"/>
        <w:spacing w:line="307" w:lineRule="auto"/>
        <w:ind w:firstLine="540"/>
      </w:pPr>
      <w:r w:rsidRPr="003A71E1">
        <w:t xml:space="preserve">5) срок действия банковской гарантии с учетом требований </w:t>
      </w:r>
      <w:hyperlink r:id="rId58" w:history="1">
        <w:r w:rsidRPr="003A71E1">
          <w:rPr>
            <w:color w:val="0000FF"/>
          </w:rPr>
          <w:t xml:space="preserve">статьи </w:t>
        </w:r>
      </w:hyperlink>
      <w:hyperlink r:id="rId59" w:history="1">
        <w:r w:rsidRPr="003A71E1">
          <w:rPr>
            <w:color w:val="0000FF"/>
          </w:rPr>
          <w:t>96</w:t>
        </w:r>
      </w:hyperlink>
      <w:r w:rsidRPr="003A71E1">
        <w:t xml:space="preserve"> Федерального закона от 5 апреля 2013 г. № 44-ФЗ;</w:t>
      </w:r>
    </w:p>
    <w:p w:rsidR="00BD5D3D" w:rsidRPr="003A71E1" w:rsidRDefault="00BD5D3D" w:rsidP="006E380D">
      <w:pPr>
        <w:autoSpaceDE w:val="0"/>
        <w:autoSpaceDN w:val="0"/>
        <w:adjustRightInd w:val="0"/>
        <w:spacing w:line="307" w:lineRule="auto"/>
        <w:ind w:firstLine="540"/>
      </w:pPr>
      <w:r w:rsidRPr="003A71E1">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D5D3D" w:rsidRPr="003A71E1" w:rsidRDefault="00BD5D3D" w:rsidP="006E380D">
      <w:pPr>
        <w:autoSpaceDE w:val="0"/>
        <w:autoSpaceDN w:val="0"/>
        <w:adjustRightInd w:val="0"/>
        <w:spacing w:line="307" w:lineRule="auto"/>
        <w:ind w:firstLine="540"/>
      </w:pPr>
      <w:r w:rsidRPr="003A71E1">
        <w:t xml:space="preserve">7) установленный Правительством Российской Федерации </w:t>
      </w:r>
      <w:hyperlink r:id="rId60" w:history="1">
        <w:r w:rsidRPr="003A71E1">
          <w:rPr>
            <w:color w:val="0000FF"/>
          </w:rPr>
          <w:t>перечень</w:t>
        </w:r>
      </w:hyperlink>
      <w:r w:rsidRPr="003A71E1">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w:t>
      </w:r>
    </w:p>
    <w:p w:rsidR="00BD5D3D" w:rsidRPr="003A71E1" w:rsidRDefault="00BD5D3D" w:rsidP="006E380D">
      <w:pPr>
        <w:autoSpaceDE w:val="0"/>
        <w:autoSpaceDN w:val="0"/>
        <w:adjustRightInd w:val="0"/>
        <w:spacing w:line="307" w:lineRule="auto"/>
        <w:ind w:firstLine="567"/>
      </w:pPr>
      <w:r w:rsidRPr="003A71E1">
        <w:t>расчет суммы, включаемой в требование по банковской гарантии;</w:t>
      </w:r>
    </w:p>
    <w:p w:rsidR="00BD5D3D" w:rsidRPr="003A71E1" w:rsidRDefault="00BD5D3D" w:rsidP="006E380D">
      <w:pPr>
        <w:autoSpaceDE w:val="0"/>
        <w:autoSpaceDN w:val="0"/>
        <w:adjustRightInd w:val="0"/>
        <w:spacing w:line="307" w:lineRule="auto"/>
        <w:ind w:firstLine="567"/>
      </w:pPr>
      <w:r w:rsidRPr="003A71E1">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BD5D3D" w:rsidRPr="003A71E1" w:rsidRDefault="00BD5D3D" w:rsidP="006E380D">
      <w:pPr>
        <w:autoSpaceDE w:val="0"/>
        <w:autoSpaceDN w:val="0"/>
        <w:adjustRightInd w:val="0"/>
        <w:spacing w:line="307" w:lineRule="auto"/>
        <w:ind w:firstLine="567"/>
      </w:pPr>
      <w:r w:rsidRPr="003A71E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BD5D3D" w:rsidRPr="003A71E1" w:rsidRDefault="00BD5D3D" w:rsidP="006E380D">
      <w:pPr>
        <w:autoSpaceDE w:val="0"/>
        <w:autoSpaceDN w:val="0"/>
        <w:adjustRightInd w:val="0"/>
        <w:spacing w:line="307" w:lineRule="auto"/>
        <w:ind w:firstLine="567"/>
      </w:pPr>
      <w:r w:rsidRPr="003A71E1">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BD5D3D" w:rsidRPr="003A71E1" w:rsidRDefault="00BD5D3D" w:rsidP="006E380D">
      <w:pPr>
        <w:autoSpaceDE w:val="0"/>
        <w:autoSpaceDN w:val="0"/>
        <w:adjustRightInd w:val="0"/>
        <w:spacing w:line="307" w:lineRule="auto"/>
        <w:ind w:firstLine="567"/>
      </w:pPr>
      <w:r w:rsidRPr="003A71E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567"/>
      </w:pPr>
      <w:r w:rsidRPr="003A71E1">
        <w:t xml:space="preserve">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w:t>
      </w:r>
      <w:r w:rsidRPr="003A71E1">
        <w:lastRenderedPageBreak/>
        <w:t>2013 г. № 44-ФЗ;</w:t>
      </w:r>
    </w:p>
    <w:p w:rsidR="00BD5D3D" w:rsidRPr="003A71E1" w:rsidRDefault="00BD5D3D" w:rsidP="006E380D">
      <w:pPr>
        <w:autoSpaceDE w:val="0"/>
        <w:autoSpaceDN w:val="0"/>
        <w:adjustRightInd w:val="0"/>
        <w:spacing w:line="307" w:lineRule="auto"/>
        <w:ind w:firstLine="567"/>
      </w:pPr>
      <w:r w:rsidRPr="003A71E1">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D5D3D" w:rsidRPr="003A71E1" w:rsidRDefault="00BD5D3D" w:rsidP="006E380D">
      <w:pPr>
        <w:autoSpaceDE w:val="0"/>
        <w:autoSpaceDN w:val="0"/>
        <w:adjustRightInd w:val="0"/>
        <w:spacing w:line="307" w:lineRule="auto"/>
        <w:ind w:firstLine="567"/>
      </w:pPr>
      <w:r w:rsidRPr="003A71E1">
        <w:t>11) условия о том, что расходы, возникающие в связи с перечислением денежных средств гарантом по банковской гарантии, несет гарант;</w:t>
      </w:r>
    </w:p>
    <w:p w:rsidR="00BD5D3D" w:rsidRPr="003A71E1" w:rsidRDefault="00BD5D3D" w:rsidP="006E380D">
      <w:pPr>
        <w:autoSpaceDE w:val="0"/>
        <w:autoSpaceDN w:val="0"/>
        <w:adjustRightInd w:val="0"/>
        <w:spacing w:line="307" w:lineRule="auto"/>
        <w:ind w:firstLine="567"/>
      </w:pPr>
      <w:r w:rsidRPr="003A71E1">
        <w:t>12)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D5D3D" w:rsidRPr="003A71E1" w:rsidRDefault="00BD5D3D" w:rsidP="006E380D">
      <w:pPr>
        <w:autoSpaceDE w:val="0"/>
        <w:autoSpaceDN w:val="0"/>
        <w:adjustRightInd w:val="0"/>
        <w:spacing w:line="307" w:lineRule="auto"/>
        <w:ind w:firstLine="567"/>
      </w:pPr>
      <w:r w:rsidRPr="003A71E1">
        <w:t>В банковскую гарантию не допускается включать:</w:t>
      </w:r>
    </w:p>
    <w:p w:rsidR="00BD5D3D" w:rsidRPr="003A71E1" w:rsidRDefault="00BD5D3D" w:rsidP="006E380D">
      <w:pPr>
        <w:autoSpaceDE w:val="0"/>
        <w:autoSpaceDN w:val="0"/>
        <w:adjustRightInd w:val="0"/>
        <w:spacing w:line="307" w:lineRule="auto"/>
        <w:ind w:firstLine="567"/>
      </w:pPr>
      <w:r w:rsidRPr="003A71E1">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3A71E1">
        <w:t>непредоставления</w:t>
      </w:r>
      <w:proofErr w:type="spellEnd"/>
      <w:r w:rsidRPr="003A71E1">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BD5D3D" w:rsidRPr="003A71E1" w:rsidRDefault="00BD5D3D" w:rsidP="006E380D">
      <w:pPr>
        <w:autoSpaceDE w:val="0"/>
        <w:autoSpaceDN w:val="0"/>
        <w:adjustRightInd w:val="0"/>
        <w:spacing w:line="307" w:lineRule="auto"/>
        <w:ind w:firstLine="567"/>
      </w:pPr>
      <w:r w:rsidRPr="003A71E1">
        <w:t>требования о предоставлении заказчиком гаранту отчета об исполнении контракта, гарантийных обязательств;</w:t>
      </w:r>
    </w:p>
    <w:p w:rsidR="00BD5D3D" w:rsidRPr="003A71E1" w:rsidRDefault="00BD5D3D" w:rsidP="006E380D">
      <w:pPr>
        <w:autoSpaceDE w:val="0"/>
        <w:autoSpaceDN w:val="0"/>
        <w:adjustRightInd w:val="0"/>
        <w:spacing w:line="307" w:lineRule="auto"/>
        <w:ind w:firstLine="567"/>
      </w:pPr>
      <w:r w:rsidRPr="003A71E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3A71E1">
        <w:br/>
        <w:t>№ 1005;</w:t>
      </w:r>
    </w:p>
    <w:p w:rsidR="00BD5D3D" w:rsidRPr="003A71E1" w:rsidRDefault="00BD5D3D" w:rsidP="006E380D">
      <w:pPr>
        <w:autoSpaceDE w:val="0"/>
        <w:autoSpaceDN w:val="0"/>
        <w:adjustRightInd w:val="0"/>
        <w:spacing w:line="307" w:lineRule="auto"/>
        <w:ind w:firstLine="567"/>
      </w:pPr>
      <w:r w:rsidRPr="003A71E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D5D3D" w:rsidRPr="003A71E1" w:rsidRDefault="00BD5D3D" w:rsidP="006E380D">
      <w:pPr>
        <w:spacing w:line="307" w:lineRule="auto"/>
        <w:ind w:firstLine="567"/>
        <w:rPr>
          <w:lang w:val="x-none" w:eastAsia="zh-CN"/>
        </w:rPr>
      </w:pPr>
      <w:r w:rsidRPr="003A71E1">
        <w:t xml:space="preserve">24.5. </w:t>
      </w:r>
      <w:r w:rsidRPr="003A71E1">
        <w:rPr>
          <w:lang w:val="x-none"/>
        </w:rPr>
        <w:t>Документ, подтверждающий предоставление обеспечения исполнения контракта</w:t>
      </w:r>
      <w:r w:rsidRPr="003A71E1">
        <w:rPr>
          <w:lang w:val="x-none" w:eastAsia="x-none"/>
        </w:rPr>
        <w:t>,</w:t>
      </w:r>
      <w:r w:rsidRPr="003A71E1">
        <w:rPr>
          <w:lang w:val="x-none"/>
        </w:rPr>
        <w:t xml:space="preserve"> </w:t>
      </w:r>
      <w:r w:rsidRPr="003A71E1">
        <w:rPr>
          <w:lang w:val="x-none" w:eastAsia="x-none"/>
        </w:rPr>
        <w:t xml:space="preserve">если данное требование установлено </w:t>
      </w:r>
      <w:r w:rsidRPr="003A71E1">
        <w:rPr>
          <w:lang w:eastAsia="x-none"/>
        </w:rPr>
        <w:t>в конкурсной документации</w:t>
      </w:r>
      <w:r w:rsidRPr="003A71E1">
        <w:rPr>
          <w:lang w:val="x-none" w:eastAsia="x-none"/>
        </w:rPr>
        <w:t xml:space="preserve">, предоставляется </w:t>
      </w:r>
      <w:r w:rsidRPr="003A71E1">
        <w:rPr>
          <w:lang w:val="x-none"/>
        </w:rPr>
        <w:t xml:space="preserve">заказчику победителем </w:t>
      </w:r>
      <w:r w:rsidRPr="003A71E1">
        <w:rPr>
          <w:lang w:val="x-none" w:eastAsia="x-none"/>
        </w:rPr>
        <w:t>открытого конкурса в электронной форме</w:t>
      </w:r>
      <w:r w:rsidRPr="003A71E1">
        <w:rPr>
          <w:lang w:val="x-none"/>
        </w:rPr>
        <w:t xml:space="preserve"> </w:t>
      </w:r>
      <w:r w:rsidRPr="003A71E1">
        <w:rPr>
          <w:color w:val="000000"/>
        </w:rPr>
        <w:t xml:space="preserve">(иным участником </w:t>
      </w:r>
      <w:r w:rsidRPr="003A71E1">
        <w:rPr>
          <w:lang w:val="x-none" w:eastAsia="x-none"/>
        </w:rPr>
        <w:t>открытого конкурса в электронной форме</w:t>
      </w:r>
      <w:r w:rsidRPr="003A71E1">
        <w:rPr>
          <w:color w:val="000000"/>
        </w:rPr>
        <w:t xml:space="preserve">, признанным победителем) (далее – победитель </w:t>
      </w:r>
      <w:r w:rsidRPr="003A71E1">
        <w:rPr>
          <w:lang w:val="x-none" w:eastAsia="x-none"/>
        </w:rPr>
        <w:t>открытого конкурса в электронной форме</w:t>
      </w:r>
      <w:r w:rsidRPr="003A71E1">
        <w:rPr>
          <w:color w:val="000000"/>
        </w:rPr>
        <w:t>)</w:t>
      </w:r>
      <w:r w:rsidRPr="003A71E1">
        <w:t xml:space="preserve"> </w:t>
      </w:r>
      <w:r w:rsidRPr="003A71E1">
        <w:rPr>
          <w:lang w:val="x-none"/>
        </w:rPr>
        <w:t xml:space="preserve">одновременно с подписанным контрактом в </w:t>
      </w:r>
      <w:r w:rsidRPr="003A71E1">
        <w:t xml:space="preserve">размере, предусмотренном настоящей статьей, в </w:t>
      </w:r>
      <w:r w:rsidRPr="003A71E1">
        <w:rPr>
          <w:lang w:val="x-none"/>
        </w:rPr>
        <w:t xml:space="preserve">порядке и </w:t>
      </w:r>
      <w:r w:rsidRPr="003A71E1">
        <w:t xml:space="preserve">в </w:t>
      </w:r>
      <w:r w:rsidRPr="003A71E1">
        <w:rPr>
          <w:lang w:val="x-none"/>
        </w:rPr>
        <w:t xml:space="preserve">сроки, установленными </w:t>
      </w:r>
      <w:r w:rsidRPr="00C77162">
        <w:rPr>
          <w:color w:val="0000FF"/>
          <w:u w:val="single"/>
          <w:lang w:eastAsia="x-none"/>
        </w:rPr>
        <w:t>статьей 83.2</w:t>
      </w:r>
      <w:r w:rsidRPr="003A71E1">
        <w:rPr>
          <w:lang w:val="x-none"/>
        </w:rPr>
        <w:t xml:space="preserve"> </w:t>
      </w:r>
      <w:r w:rsidRPr="003A71E1">
        <w:rPr>
          <w:lang w:val="x-none" w:eastAsia="x-none"/>
        </w:rPr>
        <w:t>Федеральн</w:t>
      </w:r>
      <w:r w:rsidRPr="003A71E1">
        <w:rPr>
          <w:lang w:eastAsia="x-none"/>
        </w:rPr>
        <w:t>ого</w:t>
      </w:r>
      <w:r w:rsidRPr="003A71E1">
        <w:rPr>
          <w:lang w:val="x-none" w:eastAsia="x-none"/>
        </w:rPr>
        <w:t xml:space="preserve"> закон</w:t>
      </w:r>
      <w:r w:rsidRPr="003A71E1">
        <w:rPr>
          <w:lang w:eastAsia="x-none"/>
        </w:rPr>
        <w:t>а</w:t>
      </w:r>
      <w:r w:rsidRPr="003A71E1">
        <w:rPr>
          <w:lang w:val="x-none" w:eastAsia="x-none"/>
        </w:rPr>
        <w:t xml:space="preserve"> от 5 апреля 2013 г.</w:t>
      </w:r>
      <w:r w:rsidRPr="003A71E1">
        <w:rPr>
          <w:lang w:eastAsia="x-none"/>
        </w:rPr>
        <w:t xml:space="preserve"> </w:t>
      </w:r>
      <w:r w:rsidRPr="003A71E1">
        <w:rPr>
          <w:lang w:val="x-none"/>
        </w:rPr>
        <w:t>№</w:t>
      </w:r>
      <w:r w:rsidRPr="003A71E1">
        <w:rPr>
          <w:lang w:val="x-none" w:eastAsia="x-none"/>
        </w:rPr>
        <w:t xml:space="preserve"> 44-ФЗ</w:t>
      </w:r>
      <w:r w:rsidRPr="003A71E1">
        <w:rPr>
          <w:lang w:val="x-none" w:eastAsia="zh-CN"/>
        </w:rPr>
        <w:t>.</w:t>
      </w:r>
    </w:p>
    <w:p w:rsidR="00BD5D3D" w:rsidRPr="003A71E1" w:rsidRDefault="00BD5D3D" w:rsidP="006E380D">
      <w:pPr>
        <w:spacing w:line="307" w:lineRule="auto"/>
        <w:ind w:firstLine="567"/>
        <w:rPr>
          <w:lang w:val="x-none" w:eastAsia="zh-CN"/>
        </w:rPr>
      </w:pPr>
      <w:r w:rsidRPr="003A71E1">
        <w:rPr>
          <w:lang w:val="x-none"/>
        </w:rPr>
        <w:t xml:space="preserve">Информация, подтверждающая добросовестность участника </w:t>
      </w:r>
      <w:r w:rsidRPr="003A71E1">
        <w:rPr>
          <w:lang w:val="x-none" w:eastAsia="x-none"/>
        </w:rPr>
        <w:t>открытого конкурса в электронной форме</w:t>
      </w:r>
      <w:r w:rsidRPr="003A71E1">
        <w:rPr>
          <w:lang w:val="x-none"/>
        </w:rPr>
        <w:t xml:space="preserve">, </w:t>
      </w:r>
      <w:r w:rsidRPr="003A71E1">
        <w:rPr>
          <w:lang w:val="x-none" w:eastAsia="x-none"/>
        </w:rPr>
        <w:t xml:space="preserve">в случае, установленном настоящей статьей </w:t>
      </w:r>
      <w:r w:rsidRPr="003A71E1">
        <w:rPr>
          <w:lang w:val="x-none"/>
        </w:rPr>
        <w:t xml:space="preserve">предоставляется </w:t>
      </w:r>
      <w:r w:rsidRPr="003A71E1">
        <w:t xml:space="preserve">победителем </w:t>
      </w:r>
      <w:r w:rsidRPr="003A71E1">
        <w:rPr>
          <w:lang w:val="x-none" w:eastAsia="x-none"/>
        </w:rPr>
        <w:t>открытого конкурса в электронной форме</w:t>
      </w:r>
      <w:r w:rsidRPr="003A71E1">
        <w:rPr>
          <w:lang w:val="x-none"/>
        </w:rPr>
        <w:t xml:space="preserve"> при направлении заказчику подписанного проекта контракта</w:t>
      </w:r>
      <w:r w:rsidRPr="003A71E1">
        <w:rPr>
          <w:lang w:val="x-none" w:eastAsia="x-none"/>
        </w:rPr>
        <w:t xml:space="preserve"> в соответствии с требованиями </w:t>
      </w:r>
      <w:r w:rsidRPr="00C77162">
        <w:rPr>
          <w:color w:val="0000FF"/>
          <w:u w:val="single"/>
          <w:lang w:eastAsia="x-none"/>
        </w:rPr>
        <w:t>стать</w:t>
      </w:r>
      <w:r w:rsidRPr="00C77162">
        <w:rPr>
          <w:color w:val="0000FF"/>
          <w:u w:val="single"/>
          <w:lang w:val="x-none" w:eastAsia="x-none"/>
        </w:rPr>
        <w:t>и</w:t>
      </w:r>
      <w:r w:rsidRPr="00C77162">
        <w:rPr>
          <w:color w:val="0000FF"/>
          <w:u w:val="single"/>
          <w:lang w:eastAsia="x-none"/>
        </w:rPr>
        <w:t xml:space="preserve"> 83.2</w:t>
      </w:r>
      <w:r w:rsidRPr="003A71E1">
        <w:rPr>
          <w:lang w:val="x-none"/>
        </w:rPr>
        <w:t xml:space="preserve"> </w:t>
      </w:r>
      <w:r w:rsidRPr="003A71E1">
        <w:rPr>
          <w:lang w:val="x-none" w:eastAsia="x-none"/>
        </w:rPr>
        <w:t>Федеральн</w:t>
      </w:r>
      <w:r w:rsidRPr="003A71E1">
        <w:rPr>
          <w:lang w:eastAsia="x-none"/>
        </w:rPr>
        <w:t>ого</w:t>
      </w:r>
      <w:r w:rsidRPr="003A71E1">
        <w:rPr>
          <w:lang w:val="x-none" w:eastAsia="x-none"/>
        </w:rPr>
        <w:t xml:space="preserve"> закон</w:t>
      </w:r>
      <w:r w:rsidRPr="003A71E1">
        <w:rPr>
          <w:lang w:eastAsia="x-none"/>
        </w:rPr>
        <w:t>а</w:t>
      </w:r>
      <w:r w:rsidRPr="003A71E1">
        <w:rPr>
          <w:lang w:val="x-none" w:eastAsia="x-none"/>
        </w:rPr>
        <w:t xml:space="preserve"> от 5 апреля 2013 г.</w:t>
      </w:r>
      <w:r w:rsidRPr="003A71E1">
        <w:rPr>
          <w:lang w:eastAsia="x-none"/>
        </w:rPr>
        <w:t xml:space="preserve"> </w:t>
      </w:r>
      <w:r w:rsidRPr="003A71E1">
        <w:rPr>
          <w:lang w:val="x-none"/>
        </w:rPr>
        <w:t>№</w:t>
      </w:r>
      <w:r w:rsidRPr="003A71E1">
        <w:rPr>
          <w:lang w:val="x-none" w:eastAsia="x-none"/>
        </w:rPr>
        <w:t xml:space="preserve"> 44-ФЗ</w:t>
      </w:r>
      <w:r w:rsidRPr="003A71E1">
        <w:rPr>
          <w:lang w:val="x-none" w:eastAsia="zh-CN"/>
        </w:rPr>
        <w:t>.</w:t>
      </w:r>
    </w:p>
    <w:p w:rsidR="00BD5D3D" w:rsidRPr="003A71E1" w:rsidRDefault="00BD5D3D" w:rsidP="006E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7" w:lineRule="auto"/>
        <w:ind w:firstLine="540"/>
        <w:rPr>
          <w:lang w:eastAsia="zh-CN"/>
        </w:rPr>
      </w:pPr>
      <w:r w:rsidRPr="003A71E1">
        <w:rPr>
          <w:lang w:eastAsia="zh-CN"/>
        </w:rPr>
        <w:t xml:space="preserve">Обеспечение исполнения контракта, </w:t>
      </w:r>
      <w:r w:rsidRPr="003A71E1">
        <w:t xml:space="preserve">соответствующее требованиям извещения о </w:t>
      </w:r>
      <w:r w:rsidRPr="003A71E1">
        <w:lastRenderedPageBreak/>
        <w:t xml:space="preserve">проведении открытого конкурса в электронной форме и настоящей конкурсной документации </w:t>
      </w:r>
      <w:r w:rsidRPr="003A71E1">
        <w:rPr>
          <w:rFonts w:eastAsia="Calibri"/>
        </w:rPr>
        <w:t xml:space="preserve">представляется заказчику победителем </w:t>
      </w:r>
      <w:r w:rsidRPr="003A71E1">
        <w:t>открытого конкурса в электронной форме,</w:t>
      </w:r>
      <w:r w:rsidRPr="003A71E1">
        <w:rPr>
          <w:lang w:eastAsia="zh-CN"/>
        </w:rPr>
        <w:t xml:space="preserve"> в срок, установленный для заключения контракта</w:t>
      </w:r>
      <w:r w:rsidRPr="003A71E1">
        <w:rPr>
          <w:rFonts w:eastAsia="Calibri"/>
        </w:rPr>
        <w:t xml:space="preserve"> </w:t>
      </w:r>
      <w:r w:rsidRPr="00C77162">
        <w:rPr>
          <w:rFonts w:ascii="Courier New" w:hAnsi="Courier New"/>
          <w:color w:val="0000FF"/>
          <w:u w:val="single"/>
        </w:rPr>
        <w:t>статьей 83.2</w:t>
      </w:r>
      <w:r w:rsidRPr="003A71E1">
        <w:t xml:space="preserve"> Федерального закона от 5 апреля 2013 г. № 44-ФЗ</w:t>
      </w:r>
      <w:r w:rsidRPr="003A71E1">
        <w:rPr>
          <w:lang w:eastAsia="zh-CN"/>
        </w:rPr>
        <w:t>.</w:t>
      </w:r>
    </w:p>
    <w:p w:rsidR="00BD5D3D" w:rsidRPr="003A71E1" w:rsidRDefault="00BD5D3D" w:rsidP="006E380D">
      <w:pPr>
        <w:autoSpaceDE w:val="0"/>
        <w:autoSpaceDN w:val="0"/>
        <w:adjustRightInd w:val="0"/>
        <w:spacing w:line="307" w:lineRule="auto"/>
        <w:ind w:firstLine="567"/>
      </w:pPr>
      <w:r w:rsidRPr="003A71E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BD5D3D" w:rsidRPr="003A71E1" w:rsidRDefault="00BD5D3D" w:rsidP="006E380D">
      <w:pPr>
        <w:autoSpaceDE w:val="0"/>
        <w:autoSpaceDN w:val="0"/>
        <w:adjustRightInd w:val="0"/>
        <w:spacing w:line="307" w:lineRule="auto"/>
        <w:ind w:firstLine="567"/>
      </w:pPr>
      <w:r w:rsidRPr="003A71E1">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3A71E1">
        <w:rPr>
          <w:lang w:eastAsia="zh-CN"/>
        </w:rPr>
        <w:t xml:space="preserve">. </w:t>
      </w:r>
      <w:r w:rsidRPr="003A71E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D5D3D" w:rsidRPr="003A71E1" w:rsidRDefault="00BD5D3D" w:rsidP="006E380D">
      <w:pPr>
        <w:autoSpaceDE w:val="0"/>
        <w:autoSpaceDN w:val="0"/>
        <w:adjustRightInd w:val="0"/>
        <w:spacing w:line="307" w:lineRule="auto"/>
        <w:ind w:firstLine="567"/>
        <w:rPr>
          <w:i/>
          <w:iCs/>
          <w:color w:val="0000FF"/>
          <w:spacing w:val="-4"/>
          <w:u w:val="single"/>
        </w:rPr>
      </w:pPr>
      <w:r w:rsidRPr="003A71E1">
        <w:t xml:space="preserve">24.6. Информация о банковском сопровождении контракта указана в </w:t>
      </w:r>
      <w:r w:rsidRPr="003A71E1">
        <w:rPr>
          <w:b/>
          <w:i/>
          <w:iCs/>
          <w:color w:val="0000FF"/>
          <w:spacing w:val="-4"/>
          <w:u w:val="single"/>
        </w:rPr>
        <w:t>Информационной карте конкурса</w:t>
      </w:r>
      <w:r w:rsidRPr="003A71E1">
        <w:rPr>
          <w:i/>
          <w:iCs/>
          <w:color w:val="0000FF"/>
          <w:spacing w:val="-4"/>
          <w:u w:val="single"/>
        </w:rPr>
        <w:t>.</w:t>
      </w:r>
    </w:p>
    <w:p w:rsidR="009066E0" w:rsidRPr="005B5B6C" w:rsidRDefault="009066E0" w:rsidP="00136FF4">
      <w:pPr>
        <w:widowControl/>
        <w:snapToGrid/>
        <w:spacing w:line="312" w:lineRule="auto"/>
        <w:ind w:firstLine="0"/>
        <w:jc w:val="left"/>
        <w:rPr>
          <w:b/>
          <w:bCs/>
          <w:i/>
          <w:iCs/>
          <w:color w:val="000000"/>
          <w:sz w:val="28"/>
          <w:szCs w:val="28"/>
        </w:rPr>
      </w:pPr>
      <w:r w:rsidRPr="005B5B6C">
        <w:rPr>
          <w:rFonts w:ascii="Calibri" w:hAnsi="Calibri" w:cs="Calibri"/>
          <w:sz w:val="22"/>
          <w:szCs w:val="22"/>
          <w:lang w:eastAsia="en-US"/>
        </w:rPr>
        <w:br w:type="page"/>
      </w:r>
    </w:p>
    <w:p w:rsidR="00281796" w:rsidRPr="005B5B6C" w:rsidRDefault="00281796" w:rsidP="00392465">
      <w:pPr>
        <w:pStyle w:val="1"/>
        <w:numPr>
          <w:ilvl w:val="0"/>
          <w:numId w:val="0"/>
        </w:numPr>
        <w:spacing w:after="120" w:line="312" w:lineRule="auto"/>
        <w:ind w:left="465"/>
        <w:rPr>
          <w:sz w:val="28"/>
          <w:szCs w:val="28"/>
        </w:rPr>
      </w:pPr>
      <w:bookmarkStart w:id="106" w:name="_ИНФОРМАЦИОННАЯ_КАРТА_КОНКУРСА"/>
      <w:bookmarkStart w:id="107" w:name="_Toc365980081"/>
      <w:bookmarkStart w:id="108" w:name="_Toc386549283"/>
      <w:bookmarkStart w:id="109" w:name="_Toc388615904"/>
      <w:bookmarkStart w:id="110" w:name="_Toc37340643"/>
      <w:bookmarkEnd w:id="106"/>
      <w:r w:rsidRPr="005B5B6C">
        <w:rPr>
          <w:sz w:val="28"/>
          <w:szCs w:val="28"/>
        </w:rPr>
        <w:lastRenderedPageBreak/>
        <w:t>ИНФОРМАЦИОННАЯ КАРТА КОНКУРСА</w:t>
      </w:r>
      <w:bookmarkEnd w:id="107"/>
      <w:bookmarkEnd w:id="108"/>
      <w:bookmarkEnd w:id="109"/>
      <w:bookmarkEnd w:id="110"/>
    </w:p>
    <w:p w:rsidR="00281796" w:rsidRPr="005B5B6C" w:rsidRDefault="00281796" w:rsidP="00136FF4">
      <w:pPr>
        <w:snapToGrid/>
        <w:spacing w:after="200" w:line="312" w:lineRule="auto"/>
        <w:ind w:firstLine="708"/>
        <w:outlineLvl w:val="2"/>
        <w:rPr>
          <w:color w:val="000000"/>
          <w:lang w:eastAsia="en-US"/>
        </w:rPr>
      </w:pPr>
      <w:bookmarkStart w:id="111" w:name="_Toc346547442"/>
      <w:bookmarkStart w:id="112" w:name="_Toc385410170"/>
      <w:bookmarkStart w:id="113" w:name="_Toc385410271"/>
      <w:bookmarkStart w:id="114" w:name="_Toc385424733"/>
      <w:bookmarkStart w:id="115" w:name="_Toc386549284"/>
      <w:bookmarkStart w:id="116" w:name="_Toc388615905"/>
      <w:bookmarkStart w:id="117" w:name="_Toc518991"/>
      <w:bookmarkStart w:id="118" w:name="_Toc519158"/>
      <w:bookmarkStart w:id="119" w:name="_Toc32997288"/>
      <w:bookmarkStart w:id="120" w:name="_Toc37340644"/>
      <w:r w:rsidRPr="005B5B6C">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1"/>
      <w:bookmarkEnd w:id="112"/>
      <w:bookmarkEnd w:id="113"/>
      <w:bookmarkEnd w:id="114"/>
      <w:bookmarkEnd w:id="115"/>
      <w:bookmarkEnd w:id="116"/>
      <w:bookmarkEnd w:id="117"/>
      <w:bookmarkEnd w:id="118"/>
      <w:bookmarkEnd w:id="119"/>
      <w:bookmarkEnd w:id="120"/>
    </w:p>
    <w:tbl>
      <w:tblPr>
        <w:tblW w:w="996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3811"/>
        <w:gridCol w:w="1928"/>
        <w:gridCol w:w="2679"/>
      </w:tblGrid>
      <w:tr w:rsidR="00281796" w:rsidRPr="005B5B6C" w:rsidTr="00392465">
        <w:trPr>
          <w:cantSplit/>
          <w:trHeight w:val="397"/>
          <w:jc w:val="center"/>
        </w:trPr>
        <w:tc>
          <w:tcPr>
            <w:tcW w:w="1546" w:type="dxa"/>
          </w:tcPr>
          <w:p w:rsidR="00281796" w:rsidRPr="005B5B6C" w:rsidRDefault="00281796" w:rsidP="00136FF4">
            <w:pPr>
              <w:pStyle w:val="PamkaSmall"/>
              <w:widowControl w:val="0"/>
              <w:spacing w:line="312" w:lineRule="auto"/>
              <w:rPr>
                <w:b/>
                <w:lang w:val="ru-RU"/>
              </w:rPr>
            </w:pPr>
            <w:r w:rsidRPr="005B5B6C">
              <w:rPr>
                <w:b/>
                <w:lang w:val="ru-RU"/>
              </w:rPr>
              <w:t>Ст.1</w:t>
            </w:r>
          </w:p>
        </w:tc>
        <w:tc>
          <w:tcPr>
            <w:tcW w:w="8418" w:type="dxa"/>
            <w:gridSpan w:val="3"/>
          </w:tcPr>
          <w:p w:rsidR="00281796" w:rsidRPr="005B5B6C" w:rsidRDefault="00281796" w:rsidP="00392465">
            <w:pPr>
              <w:snapToGrid/>
              <w:spacing w:line="312" w:lineRule="auto"/>
              <w:ind w:firstLine="743"/>
              <w:rPr>
                <w:rFonts w:ascii="Calibri" w:hAnsi="Calibri" w:cs="Calibri"/>
                <w:b/>
                <w:bCs/>
                <w:i/>
                <w:iCs/>
                <w:lang w:eastAsia="en-US"/>
              </w:rPr>
            </w:pPr>
            <w:r w:rsidRPr="005B5B6C">
              <w:rPr>
                <w:b/>
                <w:bCs/>
                <w:i/>
                <w:iCs/>
              </w:rPr>
              <w:t>Наименование объекта закупки</w:t>
            </w:r>
          </w:p>
        </w:tc>
      </w:tr>
      <w:tr w:rsidR="00281796" w:rsidRPr="005B5B6C" w:rsidTr="00392465">
        <w:trPr>
          <w:cantSplit/>
          <w:trHeight w:val="969"/>
          <w:jc w:val="center"/>
        </w:trPr>
        <w:tc>
          <w:tcPr>
            <w:tcW w:w="1546" w:type="dxa"/>
          </w:tcPr>
          <w:p w:rsidR="00281796" w:rsidRPr="005B5B6C" w:rsidRDefault="00281796" w:rsidP="00136FF4">
            <w:pPr>
              <w:pStyle w:val="PamkaSmall"/>
              <w:widowControl w:val="0"/>
              <w:spacing w:line="312" w:lineRule="auto"/>
              <w:rPr>
                <w:b/>
                <w:lang w:val="ru-RU"/>
              </w:rPr>
            </w:pPr>
          </w:p>
        </w:tc>
        <w:tc>
          <w:tcPr>
            <w:tcW w:w="8418" w:type="dxa"/>
            <w:gridSpan w:val="3"/>
          </w:tcPr>
          <w:p w:rsidR="003F47DA" w:rsidRPr="005B5B6C" w:rsidRDefault="00463799" w:rsidP="00930D9F">
            <w:pPr>
              <w:keepLines/>
              <w:spacing w:line="312" w:lineRule="auto"/>
              <w:ind w:firstLine="0"/>
            </w:pPr>
            <w:r w:rsidRPr="005B5B6C">
              <w:t xml:space="preserve">Выполнение </w:t>
            </w:r>
            <w:r w:rsidR="002A1098" w:rsidRPr="002A1098">
              <w:t>работ,</w:t>
            </w:r>
            <w:r w:rsidR="00930D9F" w:rsidRPr="00B72B37">
              <w:rPr>
                <w:sz w:val="28"/>
                <w:szCs w:val="28"/>
              </w:rPr>
              <w:t xml:space="preserve"> </w:t>
            </w:r>
            <w:r w:rsidR="00930D9F" w:rsidRPr="00930D9F">
              <w:t xml:space="preserve">связанных с развитием и сопровождением автоматизированной системы для подготовки, проведения, обработки материалов и получения итогов сплошного наблюдения за деятельностью субъектов малого и среднего предпринимательства (АС </w:t>
            </w:r>
            <w:proofErr w:type="spellStart"/>
            <w:r w:rsidR="00930D9F" w:rsidRPr="00930D9F">
              <w:t>МиСП</w:t>
            </w:r>
            <w:proofErr w:type="spellEnd"/>
            <w:r w:rsidR="00930D9F" w:rsidRPr="00930D9F">
              <w:t>) Информационно-вычислительной системы Росстата (ИВС Росстата) в 2020-2021 гг</w:t>
            </w:r>
            <w:r w:rsidR="002A1098" w:rsidRPr="002A1098">
              <w:t>.</w:t>
            </w:r>
          </w:p>
        </w:tc>
      </w:tr>
      <w:tr w:rsidR="00281796" w:rsidRPr="005B5B6C" w:rsidTr="00392465">
        <w:trPr>
          <w:cantSplit/>
          <w:trHeight w:val="1446"/>
          <w:jc w:val="center"/>
        </w:trPr>
        <w:tc>
          <w:tcPr>
            <w:tcW w:w="1546" w:type="dxa"/>
          </w:tcPr>
          <w:p w:rsidR="00281796" w:rsidRPr="005B5B6C" w:rsidRDefault="00281796" w:rsidP="00136FF4">
            <w:pPr>
              <w:pStyle w:val="PamkaSmall"/>
              <w:widowControl w:val="0"/>
              <w:spacing w:line="312" w:lineRule="auto"/>
              <w:rPr>
                <w:b/>
                <w:lang w:val="ru-RU"/>
              </w:rPr>
            </w:pPr>
            <w:r w:rsidRPr="005B5B6C">
              <w:rPr>
                <w:b/>
                <w:lang w:val="ru-RU"/>
              </w:rPr>
              <w:t>Ст.2</w:t>
            </w:r>
          </w:p>
        </w:tc>
        <w:tc>
          <w:tcPr>
            <w:tcW w:w="8418" w:type="dxa"/>
            <w:gridSpan w:val="3"/>
          </w:tcPr>
          <w:p w:rsidR="00281796" w:rsidRPr="005B5B6C" w:rsidRDefault="00C16035" w:rsidP="00136FF4">
            <w:pPr>
              <w:snapToGrid/>
              <w:spacing w:after="200" w:line="312" w:lineRule="auto"/>
              <w:ind w:firstLine="742"/>
              <w:rPr>
                <w:rFonts w:ascii="Calibri" w:hAnsi="Calibri" w:cs="Calibri"/>
                <w:i/>
                <w:iCs/>
                <w:lang w:eastAsia="en-US"/>
              </w:rPr>
            </w:pPr>
            <w:r w:rsidRPr="005B5B6C">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CC331A" w:rsidTr="00392465">
        <w:trPr>
          <w:cantSplit/>
          <w:trHeight w:val="630"/>
          <w:jc w:val="center"/>
        </w:trPr>
        <w:tc>
          <w:tcPr>
            <w:tcW w:w="1546" w:type="dxa"/>
          </w:tcPr>
          <w:p w:rsidR="008430BA" w:rsidRPr="005B5B6C" w:rsidRDefault="008430BA" w:rsidP="00136FF4">
            <w:pPr>
              <w:snapToGrid/>
              <w:spacing w:after="200" w:line="312" w:lineRule="auto"/>
              <w:ind w:firstLine="0"/>
              <w:jc w:val="left"/>
              <w:rPr>
                <w:rFonts w:ascii="Calibri" w:hAnsi="Calibri" w:cs="Calibri"/>
                <w:b/>
                <w:bCs/>
                <w:lang w:eastAsia="en-US"/>
              </w:rPr>
            </w:pPr>
          </w:p>
        </w:tc>
        <w:tc>
          <w:tcPr>
            <w:tcW w:w="8418" w:type="dxa"/>
            <w:gridSpan w:val="3"/>
          </w:tcPr>
          <w:p w:rsidR="008430BA" w:rsidRPr="005B5B6C" w:rsidRDefault="008430BA" w:rsidP="00136FF4">
            <w:pPr>
              <w:spacing w:line="312" w:lineRule="auto"/>
              <w:ind w:firstLine="454"/>
            </w:pPr>
            <w:r w:rsidRPr="005B5B6C">
              <w:t xml:space="preserve">Государственный заказчик - Федеральная служба государственной статистики (Росстат), </w:t>
            </w:r>
            <w:r w:rsidR="001C5091" w:rsidRPr="001C5091">
              <w:t xml:space="preserve">Управление статистики </w:t>
            </w:r>
            <w:r w:rsidR="00930D9F">
              <w:t>предприятий</w:t>
            </w:r>
            <w:r w:rsidR="00276551" w:rsidRPr="005B5B6C">
              <w:t xml:space="preserve">, </w:t>
            </w:r>
            <w:r w:rsidRPr="005B5B6C">
              <w:t>Управление инфор</w:t>
            </w:r>
            <w:r w:rsidR="00276551" w:rsidRPr="005B5B6C">
              <w:t>мационных ресурсов и технологий.</w:t>
            </w:r>
            <w:r w:rsidRPr="005B5B6C">
              <w:t xml:space="preserve"> </w:t>
            </w:r>
          </w:p>
          <w:p w:rsidR="008430BA" w:rsidRPr="005B5B6C" w:rsidRDefault="008430BA" w:rsidP="00136FF4">
            <w:pPr>
              <w:spacing w:line="312" w:lineRule="auto"/>
              <w:ind w:firstLine="454"/>
            </w:pPr>
            <w:r w:rsidRPr="005B5B6C">
              <w:t xml:space="preserve">Адрес: Россия, 107450, г. Москва, ул. Мясницкая, д.39, стр. 1, </w:t>
            </w:r>
            <w:hyperlink r:id="rId61" w:history="1">
              <w:r w:rsidRPr="005B5B6C">
                <w:rPr>
                  <w:rStyle w:val="a9"/>
                  <w:lang w:val="en-US"/>
                </w:rPr>
                <w:t>www</w:t>
              </w:r>
              <w:r w:rsidRPr="005B5B6C">
                <w:rPr>
                  <w:rStyle w:val="a9"/>
                </w:rPr>
                <w:t>.</w:t>
              </w:r>
              <w:proofErr w:type="spellStart"/>
              <w:r w:rsidRPr="005B5B6C">
                <w:rPr>
                  <w:rStyle w:val="a9"/>
                  <w:lang w:val="en-US"/>
                </w:rPr>
                <w:t>gks</w:t>
              </w:r>
              <w:proofErr w:type="spellEnd"/>
              <w:r w:rsidRPr="005B5B6C">
                <w:rPr>
                  <w:rStyle w:val="a9"/>
                </w:rPr>
                <w:t>.</w:t>
              </w:r>
              <w:proofErr w:type="spellStart"/>
              <w:r w:rsidRPr="005B5B6C">
                <w:rPr>
                  <w:rStyle w:val="a9"/>
                  <w:lang w:val="en-US"/>
                </w:rPr>
                <w:t>ru</w:t>
              </w:r>
              <w:proofErr w:type="spellEnd"/>
            </w:hyperlink>
            <w:r w:rsidRPr="005B5B6C">
              <w:rPr>
                <w:rStyle w:val="a9"/>
              </w:rPr>
              <w:t>.</w:t>
            </w:r>
          </w:p>
          <w:p w:rsidR="00093995" w:rsidRPr="005B5B6C" w:rsidRDefault="008430BA" w:rsidP="00136FF4">
            <w:pPr>
              <w:autoSpaceDE w:val="0"/>
              <w:autoSpaceDN w:val="0"/>
              <w:spacing w:line="312" w:lineRule="auto"/>
              <w:ind w:firstLine="454"/>
            </w:pPr>
            <w:r w:rsidRPr="005B5B6C">
              <w:t xml:space="preserve">Ответственное должностное лицо Заказчика: </w:t>
            </w:r>
          </w:p>
          <w:p w:rsidR="008430BA" w:rsidRPr="005B5B6C" w:rsidRDefault="008430BA" w:rsidP="00136FF4">
            <w:pPr>
              <w:autoSpaceDE w:val="0"/>
              <w:autoSpaceDN w:val="0"/>
              <w:spacing w:line="312" w:lineRule="auto"/>
              <w:ind w:firstLine="490"/>
            </w:pPr>
            <w:r w:rsidRPr="005B5B6C">
              <w:t>Контактное лицо по процедурным и содержательным вопросам:</w:t>
            </w:r>
          </w:p>
          <w:p w:rsidR="008430BA" w:rsidRPr="005B5B6C" w:rsidRDefault="008430BA" w:rsidP="00136FF4">
            <w:pPr>
              <w:pStyle w:val="112"/>
              <w:spacing w:line="312" w:lineRule="auto"/>
              <w:ind w:left="0" w:right="0" w:firstLine="454"/>
              <w:rPr>
                <w:rFonts w:ascii="Times New Roman" w:hAnsi="Times New Roman"/>
              </w:rPr>
            </w:pPr>
            <w:r w:rsidRPr="005B5B6C">
              <w:rPr>
                <w:rFonts w:ascii="Times New Roman" w:hAnsi="Times New Roman"/>
              </w:rPr>
              <w:t>Щербакова Светлана Викторовна</w:t>
            </w:r>
          </w:p>
          <w:p w:rsidR="008430BA" w:rsidRPr="005B5B6C" w:rsidRDefault="008430BA" w:rsidP="00136FF4">
            <w:pPr>
              <w:pStyle w:val="112"/>
              <w:spacing w:line="312" w:lineRule="auto"/>
              <w:ind w:left="0" w:right="0" w:firstLine="454"/>
              <w:rPr>
                <w:rFonts w:ascii="Times New Roman" w:hAnsi="Times New Roman"/>
              </w:rPr>
            </w:pPr>
            <w:r w:rsidRPr="005B5B6C">
              <w:rPr>
                <w:rFonts w:ascii="Times New Roman" w:hAnsi="Times New Roman"/>
              </w:rPr>
              <w:t>тел.: (495) 607-31-66;</w:t>
            </w:r>
          </w:p>
          <w:p w:rsidR="00672C93" w:rsidRPr="008B692D" w:rsidRDefault="008430BA" w:rsidP="00CC331A">
            <w:pPr>
              <w:pStyle w:val="112"/>
              <w:spacing w:line="312" w:lineRule="auto"/>
              <w:ind w:left="0" w:right="0" w:firstLine="454"/>
            </w:pPr>
            <w:r w:rsidRPr="005B5B6C">
              <w:rPr>
                <w:rFonts w:ascii="Times New Roman" w:hAnsi="Times New Roman"/>
                <w:lang w:val="en-US"/>
              </w:rPr>
              <w:t>e</w:t>
            </w:r>
            <w:r w:rsidRPr="008B692D">
              <w:rPr>
                <w:rFonts w:ascii="Times New Roman" w:hAnsi="Times New Roman"/>
              </w:rPr>
              <w:t>-</w:t>
            </w:r>
            <w:r w:rsidRPr="005B5B6C">
              <w:rPr>
                <w:rFonts w:ascii="Times New Roman" w:hAnsi="Times New Roman"/>
                <w:lang w:val="en-US"/>
              </w:rPr>
              <w:t>mail</w:t>
            </w:r>
            <w:r w:rsidRPr="008B692D">
              <w:rPr>
                <w:rFonts w:ascii="Times New Roman" w:hAnsi="Times New Roman"/>
              </w:rPr>
              <w:t>:</w:t>
            </w:r>
            <w:r w:rsidRPr="008B692D">
              <w:t xml:space="preserve"> </w:t>
            </w:r>
            <w:hyperlink r:id="rId62" w:history="1">
              <w:r w:rsidR="00C5446F" w:rsidRPr="005B5B6C">
                <w:rPr>
                  <w:rStyle w:val="a9"/>
                  <w:rFonts w:ascii="Times New Roman" w:hAnsi="Times New Roman"/>
                  <w:lang w:val="en-US"/>
                </w:rPr>
                <w:t>Sherbakova</w:t>
              </w:r>
              <w:r w:rsidR="00C5446F" w:rsidRPr="008B692D">
                <w:rPr>
                  <w:rStyle w:val="a9"/>
                  <w:rFonts w:ascii="Times New Roman" w:hAnsi="Times New Roman"/>
                </w:rPr>
                <w:t>_</w:t>
              </w:r>
              <w:r w:rsidR="00C5446F" w:rsidRPr="005B5B6C">
                <w:rPr>
                  <w:rStyle w:val="a9"/>
                  <w:rFonts w:ascii="Times New Roman" w:hAnsi="Times New Roman"/>
                  <w:lang w:val="en-US"/>
                </w:rPr>
                <w:t>s</w:t>
              </w:r>
              <w:r w:rsidR="00C5446F" w:rsidRPr="008B692D">
                <w:rPr>
                  <w:rStyle w:val="a9"/>
                  <w:rFonts w:ascii="Times New Roman" w:hAnsi="Times New Roman"/>
                </w:rPr>
                <w:t>@</w:t>
              </w:r>
              <w:r w:rsidR="00C5446F" w:rsidRPr="005B5B6C">
                <w:rPr>
                  <w:rStyle w:val="a9"/>
                  <w:rFonts w:ascii="Times New Roman" w:hAnsi="Times New Roman"/>
                  <w:lang w:val="en-US"/>
                </w:rPr>
                <w:t>gks</w:t>
              </w:r>
              <w:r w:rsidR="00C5446F" w:rsidRPr="008B692D">
                <w:rPr>
                  <w:rStyle w:val="a9"/>
                  <w:rFonts w:ascii="Times New Roman" w:hAnsi="Times New Roman"/>
                </w:rPr>
                <w:t>.</w:t>
              </w:r>
              <w:proofErr w:type="spellStart"/>
              <w:r w:rsidR="00C5446F" w:rsidRPr="005B5B6C">
                <w:rPr>
                  <w:rStyle w:val="a9"/>
                  <w:rFonts w:ascii="Times New Roman" w:hAnsi="Times New Roman"/>
                  <w:lang w:val="en-US"/>
                </w:rPr>
                <w:t>ru</w:t>
              </w:r>
              <w:proofErr w:type="spellEnd"/>
            </w:hyperlink>
          </w:p>
        </w:tc>
      </w:tr>
      <w:tr w:rsidR="00C13619" w:rsidRPr="005B5B6C" w:rsidTr="00392465">
        <w:trPr>
          <w:cantSplit/>
          <w:trHeight w:val="294"/>
          <w:jc w:val="center"/>
        </w:trPr>
        <w:tc>
          <w:tcPr>
            <w:tcW w:w="1546" w:type="dxa"/>
          </w:tcPr>
          <w:p w:rsidR="00C13619" w:rsidRPr="005B5B6C" w:rsidRDefault="00C13619" w:rsidP="00136FF4">
            <w:pPr>
              <w:pStyle w:val="PamkaSmall"/>
              <w:widowControl w:val="0"/>
              <w:spacing w:line="312" w:lineRule="auto"/>
              <w:rPr>
                <w:b/>
                <w:lang w:val="ru-RU"/>
              </w:rPr>
            </w:pPr>
            <w:r w:rsidRPr="005B5B6C">
              <w:rPr>
                <w:b/>
                <w:lang w:val="ru-RU"/>
              </w:rPr>
              <w:t>Ст.3</w:t>
            </w:r>
          </w:p>
        </w:tc>
        <w:tc>
          <w:tcPr>
            <w:tcW w:w="8418" w:type="dxa"/>
            <w:gridSpan w:val="3"/>
          </w:tcPr>
          <w:p w:rsidR="00C13619" w:rsidRPr="005B5B6C" w:rsidRDefault="0012095C" w:rsidP="00136FF4">
            <w:pPr>
              <w:snapToGrid/>
              <w:spacing w:after="200" w:line="312" w:lineRule="auto"/>
              <w:ind w:firstLine="419"/>
              <w:rPr>
                <w:b/>
                <w:bCs/>
                <w:i/>
                <w:iCs/>
              </w:rPr>
            </w:pPr>
            <w:r w:rsidRPr="005B5B6C">
              <w:rPr>
                <w:b/>
                <w:bCs/>
                <w:i/>
                <w:iCs/>
              </w:rPr>
              <w:t>О</w:t>
            </w:r>
            <w:r w:rsidR="00C13619" w:rsidRPr="005B5B6C">
              <w:rPr>
                <w:b/>
                <w:bCs/>
                <w:i/>
                <w:iCs/>
              </w:rPr>
              <w:t>писание объекта закупки</w:t>
            </w:r>
          </w:p>
        </w:tc>
      </w:tr>
      <w:tr w:rsidR="00C13619" w:rsidRPr="005B5B6C" w:rsidTr="00392465">
        <w:trPr>
          <w:cantSplit/>
          <w:trHeight w:val="630"/>
          <w:jc w:val="center"/>
        </w:trPr>
        <w:tc>
          <w:tcPr>
            <w:tcW w:w="1546" w:type="dxa"/>
          </w:tcPr>
          <w:p w:rsidR="00C13619" w:rsidRPr="005B5B6C" w:rsidRDefault="00C13619" w:rsidP="00136FF4">
            <w:pPr>
              <w:pStyle w:val="PamkaSmall"/>
              <w:widowControl w:val="0"/>
              <w:spacing w:line="312" w:lineRule="auto"/>
              <w:rPr>
                <w:b/>
                <w:lang w:val="ru-RU"/>
              </w:rPr>
            </w:pPr>
          </w:p>
        </w:tc>
        <w:tc>
          <w:tcPr>
            <w:tcW w:w="8418" w:type="dxa"/>
            <w:gridSpan w:val="3"/>
          </w:tcPr>
          <w:p w:rsidR="00C13619" w:rsidRPr="005B5B6C" w:rsidRDefault="0012095C" w:rsidP="00392465">
            <w:pPr>
              <w:snapToGrid/>
              <w:spacing w:line="312" w:lineRule="auto"/>
              <w:ind w:firstLine="420"/>
              <w:rPr>
                <w:b/>
                <w:bCs/>
                <w:i/>
                <w:iCs/>
              </w:rPr>
            </w:pPr>
            <w:r w:rsidRPr="005B5B6C">
              <w:t>О</w:t>
            </w:r>
            <w:r w:rsidR="00C13619" w:rsidRPr="005B5B6C">
              <w:t xml:space="preserve">писание объекта закупки приведено в Приложении </w:t>
            </w:r>
            <w:r w:rsidR="00EE2FEC" w:rsidRPr="005B5B6C">
              <w:t>№</w:t>
            </w:r>
            <w:r w:rsidR="00C13619" w:rsidRPr="005B5B6C">
              <w:t>1 к настоящей документации ТЕХНИЧЕСКОЕ ЗАДАНИЕ</w:t>
            </w:r>
          </w:p>
        </w:tc>
      </w:tr>
      <w:tr w:rsidR="00281796" w:rsidRPr="005B5B6C" w:rsidTr="00392465">
        <w:trPr>
          <w:cantSplit/>
          <w:trHeight w:val="321"/>
          <w:jc w:val="center"/>
        </w:trPr>
        <w:tc>
          <w:tcPr>
            <w:tcW w:w="1546" w:type="dxa"/>
          </w:tcPr>
          <w:p w:rsidR="00281796" w:rsidRPr="005B5B6C" w:rsidRDefault="00281796" w:rsidP="00136FF4">
            <w:pPr>
              <w:pStyle w:val="PamkaSmall"/>
              <w:widowControl w:val="0"/>
              <w:spacing w:line="312" w:lineRule="auto"/>
              <w:rPr>
                <w:b/>
                <w:lang w:val="ru-RU"/>
              </w:rPr>
            </w:pPr>
            <w:r w:rsidRPr="005B5B6C">
              <w:rPr>
                <w:b/>
                <w:lang w:val="ru-RU"/>
              </w:rPr>
              <w:t>Ст.4</w:t>
            </w:r>
          </w:p>
        </w:tc>
        <w:tc>
          <w:tcPr>
            <w:tcW w:w="8418" w:type="dxa"/>
            <w:gridSpan w:val="3"/>
          </w:tcPr>
          <w:p w:rsidR="00281796" w:rsidRPr="005B5B6C" w:rsidRDefault="00281796" w:rsidP="00392465">
            <w:pPr>
              <w:snapToGrid/>
              <w:spacing w:line="312" w:lineRule="auto"/>
              <w:ind w:firstLine="420"/>
              <w:jc w:val="left"/>
              <w:rPr>
                <w:rFonts w:ascii="Calibri" w:hAnsi="Calibri" w:cs="Calibri"/>
                <w:b/>
                <w:bCs/>
                <w:i/>
                <w:iCs/>
                <w:lang w:eastAsia="en-US"/>
              </w:rPr>
            </w:pPr>
            <w:r w:rsidRPr="005B5B6C">
              <w:rPr>
                <w:b/>
                <w:bCs/>
                <w:i/>
                <w:iCs/>
              </w:rPr>
              <w:t>Условия контракта</w:t>
            </w:r>
          </w:p>
        </w:tc>
      </w:tr>
      <w:tr w:rsidR="00F55BA4" w:rsidRPr="005B5B6C" w:rsidTr="00392465">
        <w:trPr>
          <w:cantSplit/>
          <w:trHeight w:val="630"/>
          <w:jc w:val="center"/>
        </w:trPr>
        <w:tc>
          <w:tcPr>
            <w:tcW w:w="1546" w:type="dxa"/>
          </w:tcPr>
          <w:p w:rsidR="00F55BA4" w:rsidRPr="005B5B6C" w:rsidRDefault="00F55BA4" w:rsidP="00136FF4">
            <w:pPr>
              <w:pStyle w:val="PamkaSmall"/>
              <w:widowControl w:val="0"/>
              <w:spacing w:line="312" w:lineRule="auto"/>
              <w:rPr>
                <w:b/>
                <w:lang w:val="en-US"/>
              </w:rPr>
            </w:pPr>
            <w:r w:rsidRPr="005B5B6C">
              <w:rPr>
                <w:b/>
                <w:lang w:val="ru-RU"/>
              </w:rPr>
              <w:t>Ст.4, п. 4.</w:t>
            </w:r>
            <w:r w:rsidRPr="005B5B6C">
              <w:rPr>
                <w:b/>
                <w:lang w:val="en-US"/>
              </w:rPr>
              <w:t>1</w:t>
            </w:r>
          </w:p>
        </w:tc>
        <w:tc>
          <w:tcPr>
            <w:tcW w:w="8418" w:type="dxa"/>
            <w:gridSpan w:val="3"/>
          </w:tcPr>
          <w:p w:rsidR="00F55BA4" w:rsidRPr="005B5B6C" w:rsidRDefault="00F55BA4" w:rsidP="00136FF4">
            <w:pPr>
              <w:spacing w:line="312" w:lineRule="auto"/>
              <w:ind w:firstLine="419"/>
            </w:pPr>
            <w:r w:rsidRPr="005B5B6C">
              <w:t>Место выполнения Работ: Результаты работ представляются Исполнителем государственному Заказчику по адресу: г. Москва, ул. Мясницкая, д.39, стр.1.</w:t>
            </w:r>
          </w:p>
        </w:tc>
      </w:tr>
      <w:tr w:rsidR="00F55BA4" w:rsidRPr="005B5B6C" w:rsidTr="00392465">
        <w:trPr>
          <w:cantSplit/>
          <w:trHeight w:val="359"/>
          <w:jc w:val="center"/>
        </w:trPr>
        <w:tc>
          <w:tcPr>
            <w:tcW w:w="1546" w:type="dxa"/>
          </w:tcPr>
          <w:p w:rsidR="00F55BA4" w:rsidRPr="005B5B6C" w:rsidRDefault="00F55BA4" w:rsidP="00136FF4">
            <w:pPr>
              <w:pStyle w:val="PamkaSmall"/>
              <w:widowControl w:val="0"/>
              <w:spacing w:line="312" w:lineRule="auto"/>
              <w:rPr>
                <w:b/>
                <w:lang w:val="ru-RU"/>
              </w:rPr>
            </w:pPr>
            <w:r w:rsidRPr="005B5B6C">
              <w:rPr>
                <w:b/>
                <w:lang w:val="ru-RU"/>
              </w:rPr>
              <w:t>Ст.4, п. 4.2</w:t>
            </w:r>
          </w:p>
        </w:tc>
        <w:tc>
          <w:tcPr>
            <w:tcW w:w="8418" w:type="dxa"/>
            <w:gridSpan w:val="3"/>
          </w:tcPr>
          <w:p w:rsidR="00D85A59" w:rsidRPr="005B5B6C" w:rsidRDefault="00F55BA4" w:rsidP="007337D2">
            <w:pPr>
              <w:spacing w:line="312" w:lineRule="auto"/>
              <w:ind w:firstLine="419"/>
              <w:rPr>
                <w:b/>
              </w:rPr>
            </w:pPr>
            <w:r w:rsidRPr="005B5B6C">
              <w:t>Срок завершения Работ –</w:t>
            </w:r>
            <w:r w:rsidR="00D85A59" w:rsidRPr="005B5B6C">
              <w:t xml:space="preserve"> 1</w:t>
            </w:r>
            <w:r w:rsidR="007337D2">
              <w:t>7</w:t>
            </w:r>
            <w:r w:rsidR="00D85A59" w:rsidRPr="005B5B6C">
              <w:t> декабря 202</w:t>
            </w:r>
            <w:r w:rsidR="007337D2">
              <w:t>1</w:t>
            </w:r>
            <w:r w:rsidR="00D85A59" w:rsidRPr="005B5B6C">
              <w:t xml:space="preserve"> г.</w:t>
            </w:r>
          </w:p>
        </w:tc>
      </w:tr>
      <w:tr w:rsidR="00F55BA4" w:rsidRPr="005B5B6C" w:rsidTr="00392465">
        <w:trPr>
          <w:cantSplit/>
          <w:trHeight w:val="630"/>
          <w:jc w:val="center"/>
        </w:trPr>
        <w:tc>
          <w:tcPr>
            <w:tcW w:w="1546" w:type="dxa"/>
          </w:tcPr>
          <w:p w:rsidR="00F55BA4" w:rsidRPr="005B5B6C" w:rsidRDefault="00F55BA4" w:rsidP="00136FF4">
            <w:pPr>
              <w:pStyle w:val="PamkaSmall"/>
              <w:widowControl w:val="0"/>
              <w:spacing w:line="312" w:lineRule="auto"/>
              <w:rPr>
                <w:b/>
                <w:lang w:val="ru-RU"/>
              </w:rPr>
            </w:pPr>
            <w:r w:rsidRPr="005B5B6C">
              <w:rPr>
                <w:b/>
                <w:lang w:val="ru-RU"/>
              </w:rPr>
              <w:lastRenderedPageBreak/>
              <w:t>Ст.4, п. 4.3</w:t>
            </w:r>
          </w:p>
        </w:tc>
        <w:tc>
          <w:tcPr>
            <w:tcW w:w="8418" w:type="dxa"/>
            <w:gridSpan w:val="3"/>
          </w:tcPr>
          <w:p w:rsidR="00F55BA4" w:rsidRPr="005B5B6C" w:rsidRDefault="00F55BA4" w:rsidP="00136FF4">
            <w:pPr>
              <w:spacing w:line="312" w:lineRule="auto"/>
              <w:ind w:firstLine="454"/>
            </w:pPr>
            <w:r w:rsidRPr="005B5B6C">
              <w:t xml:space="preserve">Начальная (максимальная) цена контракта: </w:t>
            </w:r>
            <w:r w:rsidR="007337D2">
              <w:t>28</w:t>
            </w:r>
            <w:r w:rsidR="00B113B5" w:rsidRPr="00B113B5">
              <w:t xml:space="preserve"> </w:t>
            </w:r>
            <w:r w:rsidR="007337D2">
              <w:t>506</w:t>
            </w:r>
            <w:r w:rsidR="00B113B5" w:rsidRPr="00B113B5">
              <w:t xml:space="preserve"> </w:t>
            </w:r>
            <w:r w:rsidR="007337D2">
              <w:t>4</w:t>
            </w:r>
            <w:r w:rsidR="00B113B5" w:rsidRPr="00B113B5">
              <w:t>00 (</w:t>
            </w:r>
            <w:r w:rsidR="007337D2">
              <w:t>Двадцать восемь миллионов пятьсот шесть тысяч четыреста</w:t>
            </w:r>
            <w:r w:rsidR="00B113B5" w:rsidRPr="00B113B5">
              <w:t>) рублей 00 копеек</w:t>
            </w:r>
            <w:r w:rsidR="003A3F35" w:rsidRPr="005B5B6C">
              <w:t xml:space="preserve">, включая НДС </w:t>
            </w:r>
            <w:r w:rsidRPr="005B5B6C">
              <w:t>в соответствии с законодательством Российской Федерации, в том числе:</w:t>
            </w:r>
          </w:p>
          <w:p w:rsidR="00F55BA4" w:rsidRPr="005B5B6C" w:rsidRDefault="00F55BA4" w:rsidP="003A3F35">
            <w:pPr>
              <w:tabs>
                <w:tab w:val="left" w:pos="0"/>
              </w:tabs>
              <w:spacing w:line="312" w:lineRule="auto"/>
              <w:ind w:firstLine="419"/>
            </w:pPr>
            <w:r w:rsidRPr="005B5B6C">
              <w:t xml:space="preserve">- </w:t>
            </w:r>
            <w:r w:rsidR="007337D2">
              <w:t>в 2020 году</w:t>
            </w:r>
            <w:r w:rsidRPr="005B5B6C">
              <w:t xml:space="preserve"> – </w:t>
            </w:r>
            <w:r w:rsidR="007337D2">
              <w:t>22</w:t>
            </w:r>
            <w:r w:rsidR="00B113B5" w:rsidRPr="00B113B5">
              <w:t xml:space="preserve"> </w:t>
            </w:r>
            <w:r w:rsidR="007337D2">
              <w:t>506</w:t>
            </w:r>
            <w:r w:rsidR="00B113B5" w:rsidRPr="00B113B5">
              <w:t xml:space="preserve"> </w:t>
            </w:r>
            <w:r w:rsidR="007337D2">
              <w:t>4</w:t>
            </w:r>
            <w:r w:rsidR="00B113B5" w:rsidRPr="00B113B5">
              <w:t>00 (</w:t>
            </w:r>
            <w:r w:rsidR="007337D2">
              <w:t>Двадцать два миллиона пятьсот шесть тысяч четыреста</w:t>
            </w:r>
            <w:r w:rsidR="00B113B5" w:rsidRPr="00B113B5">
              <w:t>) рублей 00 копеек</w:t>
            </w:r>
            <w:r w:rsidRPr="005B5B6C">
              <w:t>;</w:t>
            </w:r>
          </w:p>
          <w:p w:rsidR="00F55BA4" w:rsidRPr="005B5B6C" w:rsidRDefault="00F55BA4" w:rsidP="003A3F35">
            <w:pPr>
              <w:tabs>
                <w:tab w:val="left" w:pos="0"/>
              </w:tabs>
              <w:spacing w:line="312" w:lineRule="auto"/>
              <w:ind w:right="-23" w:firstLine="419"/>
            </w:pPr>
            <w:r w:rsidRPr="005B5B6C">
              <w:t>-</w:t>
            </w:r>
            <w:r w:rsidR="003A3F35" w:rsidRPr="005B5B6C">
              <w:t xml:space="preserve"> </w:t>
            </w:r>
            <w:r w:rsidR="007337D2">
              <w:t>в 2021 году</w:t>
            </w:r>
            <w:r w:rsidRPr="005B5B6C">
              <w:t xml:space="preserve"> – </w:t>
            </w:r>
            <w:r w:rsidR="007337D2">
              <w:t>6</w:t>
            </w:r>
            <w:r w:rsidR="00B113B5" w:rsidRPr="00B113B5">
              <w:t xml:space="preserve"> </w:t>
            </w:r>
            <w:r w:rsidR="007337D2">
              <w:t>000</w:t>
            </w:r>
            <w:r w:rsidR="00B113B5" w:rsidRPr="00B113B5">
              <w:t xml:space="preserve"> </w:t>
            </w:r>
            <w:r w:rsidR="007337D2">
              <w:t>0</w:t>
            </w:r>
            <w:r w:rsidR="00B113B5" w:rsidRPr="00B113B5">
              <w:t>00 (</w:t>
            </w:r>
            <w:r w:rsidR="007337D2">
              <w:t>Шесть миллионов</w:t>
            </w:r>
            <w:r w:rsidR="00B113B5" w:rsidRPr="00B113B5">
              <w:t>) рублей 00 копеек</w:t>
            </w:r>
            <w:r w:rsidRPr="005B5B6C">
              <w:t>.</w:t>
            </w:r>
          </w:p>
          <w:p w:rsidR="00F55BA4" w:rsidRPr="005B5B6C" w:rsidRDefault="00E83CE0" w:rsidP="00136FF4">
            <w:pPr>
              <w:spacing w:line="312" w:lineRule="auto"/>
              <w:ind w:firstLine="454"/>
            </w:pPr>
            <w:r w:rsidRPr="005B5B6C">
              <w:t>Цена Контракта включает в себя стоимость Работ, в том числе затраты, издержки и расходы Исполнителя, связанные с исполнением Контракта, гарантийного сопровождения, предоставляемого с момента окончания срока действия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F55BA4" w:rsidRPr="005B5B6C" w:rsidTr="00392465">
        <w:trPr>
          <w:cantSplit/>
          <w:trHeight w:val="305"/>
          <w:jc w:val="center"/>
        </w:trPr>
        <w:tc>
          <w:tcPr>
            <w:tcW w:w="1546" w:type="dxa"/>
          </w:tcPr>
          <w:p w:rsidR="00F55BA4" w:rsidRPr="005B5B6C" w:rsidRDefault="00F55BA4" w:rsidP="00392465">
            <w:pPr>
              <w:pStyle w:val="PamkaSmall"/>
              <w:widowControl w:val="0"/>
              <w:spacing w:after="0" w:line="312" w:lineRule="auto"/>
              <w:rPr>
                <w:b/>
                <w:lang w:val="ru-RU"/>
              </w:rPr>
            </w:pPr>
            <w:r w:rsidRPr="005B5B6C">
              <w:rPr>
                <w:b/>
                <w:lang w:val="ru-RU"/>
              </w:rPr>
              <w:t>Ст.4, п. 4.4</w:t>
            </w:r>
          </w:p>
        </w:tc>
        <w:tc>
          <w:tcPr>
            <w:tcW w:w="8418" w:type="dxa"/>
            <w:gridSpan w:val="3"/>
          </w:tcPr>
          <w:p w:rsidR="00F55BA4" w:rsidRPr="005B5B6C" w:rsidRDefault="00F55BA4" w:rsidP="00392465">
            <w:pPr>
              <w:spacing w:line="312" w:lineRule="auto"/>
              <w:ind w:firstLine="453"/>
            </w:pPr>
            <w:r w:rsidRPr="005B5B6C">
              <w:t>Источник финансирования: федеральный бюджет на 20</w:t>
            </w:r>
            <w:r w:rsidR="000F4EF2" w:rsidRPr="005B5B6C">
              <w:t>20</w:t>
            </w:r>
            <w:r w:rsidR="007337D2">
              <w:t>, 2021</w:t>
            </w:r>
            <w:r w:rsidRPr="005B5B6C">
              <w:t xml:space="preserve"> год.</w:t>
            </w:r>
          </w:p>
        </w:tc>
      </w:tr>
      <w:tr w:rsidR="00281796" w:rsidRPr="005B5B6C" w:rsidTr="00392465">
        <w:trPr>
          <w:cantSplit/>
          <w:trHeight w:val="630"/>
          <w:jc w:val="center"/>
        </w:trPr>
        <w:tc>
          <w:tcPr>
            <w:tcW w:w="1546" w:type="dxa"/>
          </w:tcPr>
          <w:p w:rsidR="00281796" w:rsidRPr="005B5B6C" w:rsidRDefault="00281796" w:rsidP="00392465">
            <w:pPr>
              <w:pStyle w:val="PamkaSmall"/>
              <w:widowControl w:val="0"/>
              <w:spacing w:after="0" w:line="312" w:lineRule="auto"/>
              <w:rPr>
                <w:b/>
                <w:lang w:val="ru-RU"/>
              </w:rPr>
            </w:pPr>
            <w:r w:rsidRPr="005B5B6C">
              <w:rPr>
                <w:b/>
                <w:lang w:val="ru-RU"/>
              </w:rPr>
              <w:t>Ст.4, п. 4.</w:t>
            </w:r>
            <w:r w:rsidR="00A732DD" w:rsidRPr="005B5B6C">
              <w:rPr>
                <w:b/>
                <w:lang w:val="ru-RU"/>
              </w:rPr>
              <w:t>5</w:t>
            </w:r>
          </w:p>
        </w:tc>
        <w:tc>
          <w:tcPr>
            <w:tcW w:w="8418" w:type="dxa"/>
            <w:gridSpan w:val="3"/>
          </w:tcPr>
          <w:p w:rsidR="00281796" w:rsidRPr="005B5B6C" w:rsidRDefault="00281796" w:rsidP="00392465">
            <w:pPr>
              <w:widowControl/>
              <w:snapToGrid/>
              <w:spacing w:line="312" w:lineRule="auto"/>
              <w:ind w:firstLine="453"/>
              <w:rPr>
                <w:rFonts w:ascii="Calibri" w:hAnsi="Calibri" w:cs="Calibri"/>
                <w:lang w:eastAsia="en-US"/>
              </w:rPr>
            </w:pPr>
            <w:r w:rsidRPr="005B5B6C">
              <w:t>Обоснование начальной (максимальной) цены контракта в соответствии с Приложением 3 к настоящей конкурсной документации.</w:t>
            </w:r>
          </w:p>
        </w:tc>
      </w:tr>
      <w:tr w:rsidR="00281796" w:rsidRPr="005B5B6C" w:rsidTr="00392465">
        <w:trPr>
          <w:cantSplit/>
          <w:trHeight w:val="589"/>
          <w:jc w:val="center"/>
        </w:trPr>
        <w:tc>
          <w:tcPr>
            <w:tcW w:w="1546" w:type="dxa"/>
          </w:tcPr>
          <w:p w:rsidR="00281796" w:rsidRPr="005B5B6C" w:rsidRDefault="00281796" w:rsidP="00136FF4">
            <w:pPr>
              <w:snapToGrid/>
              <w:spacing w:after="200" w:line="312" w:lineRule="auto"/>
              <w:ind w:firstLine="0"/>
              <w:jc w:val="left"/>
              <w:rPr>
                <w:rFonts w:ascii="Calibri" w:hAnsi="Calibri" w:cs="Calibri"/>
                <w:b/>
                <w:bCs/>
                <w:lang w:eastAsia="en-US"/>
              </w:rPr>
            </w:pPr>
            <w:r w:rsidRPr="005B5B6C">
              <w:rPr>
                <w:b/>
                <w:bCs/>
              </w:rPr>
              <w:t>Ст.5</w:t>
            </w:r>
            <w:r w:rsidRPr="005B5B6C">
              <w:rPr>
                <w:rFonts w:ascii="Calibri" w:hAnsi="Calibri" w:cs="Calibri"/>
                <w:b/>
                <w:bCs/>
                <w:lang w:eastAsia="en-US"/>
              </w:rPr>
              <w:t xml:space="preserve"> </w:t>
            </w:r>
          </w:p>
        </w:tc>
        <w:tc>
          <w:tcPr>
            <w:tcW w:w="8418" w:type="dxa"/>
            <w:gridSpan w:val="3"/>
          </w:tcPr>
          <w:p w:rsidR="00281796" w:rsidRPr="005B5B6C" w:rsidRDefault="00DD5DC2" w:rsidP="00392465">
            <w:pPr>
              <w:snapToGrid/>
              <w:spacing w:line="312" w:lineRule="auto"/>
              <w:ind w:firstLine="454"/>
              <w:rPr>
                <w:rFonts w:ascii="Calibri" w:hAnsi="Calibri" w:cs="Calibri"/>
                <w:b/>
                <w:bCs/>
                <w:lang w:eastAsia="en-US"/>
              </w:rPr>
            </w:pPr>
            <w:r w:rsidRPr="005B5B6C">
              <w:rPr>
                <w:b/>
                <w:bCs/>
                <w:i/>
                <w:iCs/>
              </w:rPr>
              <w:t>Ограничение участия в определении поставщика (подрядчика, исполнителя)</w:t>
            </w:r>
          </w:p>
        </w:tc>
      </w:tr>
      <w:tr w:rsidR="00281796" w:rsidRPr="005B5B6C" w:rsidTr="00392465">
        <w:trPr>
          <w:cantSplit/>
          <w:trHeight w:val="420"/>
          <w:jc w:val="center"/>
        </w:trPr>
        <w:tc>
          <w:tcPr>
            <w:tcW w:w="1546" w:type="dxa"/>
          </w:tcPr>
          <w:p w:rsidR="00281796" w:rsidRPr="005B5B6C" w:rsidRDefault="00281796" w:rsidP="00136FF4">
            <w:pPr>
              <w:snapToGrid/>
              <w:spacing w:after="200" w:line="312" w:lineRule="auto"/>
              <w:ind w:firstLine="0"/>
              <w:jc w:val="left"/>
              <w:rPr>
                <w:rFonts w:ascii="Calibri" w:hAnsi="Calibri" w:cs="Calibri"/>
                <w:b/>
                <w:bCs/>
                <w:lang w:eastAsia="en-US"/>
              </w:rPr>
            </w:pPr>
          </w:p>
        </w:tc>
        <w:tc>
          <w:tcPr>
            <w:tcW w:w="8418" w:type="dxa"/>
            <w:gridSpan w:val="3"/>
          </w:tcPr>
          <w:p w:rsidR="00281796" w:rsidRPr="005B5B6C" w:rsidRDefault="00CF28E8" w:rsidP="00392465">
            <w:pPr>
              <w:snapToGrid/>
              <w:spacing w:line="312" w:lineRule="auto"/>
              <w:ind w:firstLine="454"/>
              <w:rPr>
                <w:lang w:eastAsia="en-US"/>
              </w:rPr>
            </w:pPr>
            <w:r w:rsidRPr="005B5B6C">
              <w:rPr>
                <w:lang w:eastAsia="en-US"/>
              </w:rPr>
              <w:t xml:space="preserve">Не </w:t>
            </w:r>
            <w:r w:rsidR="00392F07" w:rsidRPr="005B5B6C">
              <w:rPr>
                <w:lang w:eastAsia="en-US"/>
              </w:rPr>
              <w:t>устанавливаются</w:t>
            </w:r>
          </w:p>
        </w:tc>
      </w:tr>
      <w:tr w:rsidR="00B86AB3" w:rsidRPr="005B5B6C" w:rsidTr="00392465">
        <w:trPr>
          <w:cantSplit/>
          <w:trHeight w:val="752"/>
          <w:jc w:val="center"/>
        </w:trPr>
        <w:tc>
          <w:tcPr>
            <w:tcW w:w="1546" w:type="dxa"/>
          </w:tcPr>
          <w:p w:rsidR="00B86AB3" w:rsidRPr="005B5B6C" w:rsidRDefault="00B86AB3" w:rsidP="00136FF4">
            <w:pPr>
              <w:snapToGrid/>
              <w:spacing w:after="200" w:line="312" w:lineRule="auto"/>
              <w:ind w:firstLine="0"/>
              <w:jc w:val="left"/>
              <w:rPr>
                <w:rFonts w:ascii="Calibri" w:hAnsi="Calibri" w:cs="Calibri"/>
                <w:lang w:eastAsia="en-US"/>
              </w:rPr>
            </w:pPr>
            <w:r w:rsidRPr="005B5B6C">
              <w:rPr>
                <w:b/>
                <w:bCs/>
              </w:rPr>
              <w:t>Ст.6</w:t>
            </w:r>
          </w:p>
        </w:tc>
        <w:tc>
          <w:tcPr>
            <w:tcW w:w="8418" w:type="dxa"/>
            <w:gridSpan w:val="3"/>
          </w:tcPr>
          <w:p w:rsidR="00827CF1" w:rsidRPr="005B5B6C" w:rsidRDefault="00B86AB3" w:rsidP="00136FF4">
            <w:pPr>
              <w:snapToGrid/>
              <w:spacing w:after="200" w:line="312" w:lineRule="auto"/>
              <w:ind w:firstLine="453"/>
              <w:rPr>
                <w:rFonts w:ascii="Calibri" w:hAnsi="Calibri" w:cs="Calibri"/>
                <w:b/>
                <w:bCs/>
                <w:i/>
                <w:iCs/>
                <w:lang w:eastAsia="en-US"/>
              </w:rPr>
            </w:pPr>
            <w:r w:rsidRPr="005B5B6C">
              <w:rPr>
                <w:b/>
                <w:bCs/>
                <w:i/>
                <w:iCs/>
              </w:rPr>
              <w:t xml:space="preserve">Преимущества, предоставляемые </w:t>
            </w:r>
            <w:r w:rsidR="00304B5B" w:rsidRPr="005B5B6C">
              <w:rPr>
                <w:b/>
                <w:bCs/>
                <w:i/>
                <w:iCs/>
              </w:rPr>
              <w:t xml:space="preserve">заказчиком </w:t>
            </w:r>
            <w:r w:rsidRPr="005B5B6C">
              <w:rPr>
                <w:b/>
                <w:bCs/>
                <w:i/>
                <w:iCs/>
              </w:rPr>
              <w:t>участникам открытого конкурса</w:t>
            </w:r>
            <w:r w:rsidR="00652DBA" w:rsidRPr="005B5B6C">
              <w:rPr>
                <w:b/>
                <w:bCs/>
                <w:i/>
                <w:iCs/>
              </w:rPr>
              <w:t xml:space="preserve"> в электронной форме</w:t>
            </w:r>
          </w:p>
        </w:tc>
      </w:tr>
      <w:tr w:rsidR="00444411" w:rsidRPr="005B5B6C" w:rsidTr="00392465">
        <w:trPr>
          <w:cantSplit/>
          <w:trHeight w:val="266"/>
          <w:jc w:val="center"/>
        </w:trPr>
        <w:tc>
          <w:tcPr>
            <w:tcW w:w="1546" w:type="dxa"/>
            <w:vMerge w:val="restart"/>
          </w:tcPr>
          <w:p w:rsidR="00444411" w:rsidRPr="005B5B6C" w:rsidRDefault="00444411" w:rsidP="00136FF4">
            <w:pPr>
              <w:snapToGrid/>
              <w:spacing w:after="200" w:line="312" w:lineRule="auto"/>
              <w:ind w:firstLine="0"/>
              <w:jc w:val="left"/>
              <w:rPr>
                <w:b/>
                <w:bCs/>
              </w:rPr>
            </w:pPr>
          </w:p>
        </w:tc>
        <w:tc>
          <w:tcPr>
            <w:tcW w:w="8418" w:type="dxa"/>
            <w:gridSpan w:val="3"/>
          </w:tcPr>
          <w:p w:rsidR="00444411" w:rsidRPr="005B5B6C" w:rsidRDefault="00444411" w:rsidP="000C71D0">
            <w:pPr>
              <w:spacing w:line="218" w:lineRule="auto"/>
              <w:ind w:firstLine="616"/>
            </w:pPr>
            <w:r w:rsidRPr="005B5B6C">
              <w:t>Не устанавливаются</w:t>
            </w:r>
          </w:p>
        </w:tc>
      </w:tr>
      <w:tr w:rsidR="00444411" w:rsidRPr="005B5B6C" w:rsidTr="00392465">
        <w:trPr>
          <w:cantSplit/>
          <w:trHeight w:val="266"/>
          <w:jc w:val="center"/>
        </w:trPr>
        <w:tc>
          <w:tcPr>
            <w:tcW w:w="1546" w:type="dxa"/>
            <w:vMerge/>
          </w:tcPr>
          <w:p w:rsidR="00444411" w:rsidRPr="005B5B6C" w:rsidRDefault="00444411" w:rsidP="00136FF4">
            <w:pPr>
              <w:snapToGrid/>
              <w:spacing w:after="200" w:line="312" w:lineRule="auto"/>
              <w:ind w:firstLine="0"/>
              <w:jc w:val="left"/>
              <w:rPr>
                <w:b/>
                <w:bCs/>
              </w:rPr>
            </w:pPr>
          </w:p>
        </w:tc>
        <w:tc>
          <w:tcPr>
            <w:tcW w:w="8418" w:type="dxa"/>
            <w:gridSpan w:val="3"/>
          </w:tcPr>
          <w:p w:rsidR="00444411" w:rsidRPr="005B5B6C" w:rsidRDefault="00444411" w:rsidP="00444411">
            <w:pPr>
              <w:spacing w:line="312" w:lineRule="auto"/>
              <w:ind w:firstLine="743"/>
              <w:rPr>
                <w:b/>
                <w:bCs/>
                <w:i/>
                <w:iCs/>
              </w:rPr>
            </w:pPr>
            <w:r w:rsidRPr="005B5B6C">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bookmarkEnd w:id="3"/>
      <w:bookmarkEnd w:id="4"/>
      <w:bookmarkEnd w:id="5"/>
      <w:bookmarkEnd w:id="6"/>
      <w:bookmarkEnd w:id="7"/>
      <w:tr w:rsidR="00392465" w:rsidRPr="005B5B6C" w:rsidTr="00392465">
        <w:trPr>
          <w:cantSplit/>
          <w:trHeight w:val="266"/>
          <w:jc w:val="center"/>
        </w:trPr>
        <w:tc>
          <w:tcPr>
            <w:tcW w:w="1546" w:type="dxa"/>
            <w:vMerge/>
          </w:tcPr>
          <w:p w:rsidR="00392465" w:rsidRPr="005B5B6C" w:rsidRDefault="00392465" w:rsidP="00136FF4">
            <w:pPr>
              <w:snapToGrid/>
              <w:spacing w:after="200" w:line="312" w:lineRule="auto"/>
              <w:ind w:firstLine="0"/>
              <w:jc w:val="left"/>
              <w:rPr>
                <w:b/>
                <w:bCs/>
              </w:rPr>
            </w:pPr>
          </w:p>
        </w:tc>
        <w:tc>
          <w:tcPr>
            <w:tcW w:w="8418" w:type="dxa"/>
            <w:gridSpan w:val="3"/>
          </w:tcPr>
          <w:p w:rsidR="00392465" w:rsidRPr="005B5B6C" w:rsidRDefault="00392465" w:rsidP="003E3AC7">
            <w:pPr>
              <w:spacing w:line="218" w:lineRule="auto"/>
              <w:ind w:firstLine="616"/>
            </w:pPr>
            <w:r w:rsidRPr="005B5B6C">
              <w:t>Не устанавливаются</w:t>
            </w:r>
          </w:p>
        </w:tc>
      </w:tr>
      <w:tr w:rsidR="0060580B" w:rsidRPr="005B5B6C" w:rsidTr="00392465">
        <w:trPr>
          <w:cantSplit/>
          <w:trHeight w:val="630"/>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r w:rsidRPr="005B5B6C">
              <w:rPr>
                <w:b/>
                <w:bCs/>
              </w:rPr>
              <w:t>Ст.7</w:t>
            </w:r>
          </w:p>
        </w:tc>
        <w:tc>
          <w:tcPr>
            <w:tcW w:w="8418" w:type="dxa"/>
            <w:gridSpan w:val="3"/>
          </w:tcPr>
          <w:p w:rsidR="0060580B" w:rsidRPr="005B5B6C" w:rsidRDefault="0060580B" w:rsidP="00136FF4">
            <w:pPr>
              <w:snapToGrid/>
              <w:spacing w:after="200" w:line="312" w:lineRule="auto"/>
              <w:ind w:firstLine="277"/>
              <w:rPr>
                <w:rFonts w:ascii="Calibri" w:hAnsi="Calibri" w:cs="Calibri"/>
                <w:b/>
                <w:bCs/>
                <w:i/>
                <w:iCs/>
                <w:lang w:eastAsia="en-US"/>
              </w:rPr>
            </w:pPr>
            <w:r w:rsidRPr="005B5B6C">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0580B" w:rsidRPr="005B5B6C" w:rsidTr="00392465">
        <w:trPr>
          <w:cantSplit/>
          <w:trHeight w:val="1096"/>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p>
        </w:tc>
        <w:tc>
          <w:tcPr>
            <w:tcW w:w="8418" w:type="dxa"/>
            <w:gridSpan w:val="3"/>
          </w:tcPr>
          <w:p w:rsidR="0060580B" w:rsidRPr="005B5B6C" w:rsidRDefault="0060580B" w:rsidP="00136FF4">
            <w:pPr>
              <w:snapToGrid/>
              <w:spacing w:after="200" w:line="312" w:lineRule="auto"/>
              <w:ind w:firstLine="277"/>
            </w:pPr>
            <w:r w:rsidRPr="005B5B6C">
              <w:t>Условия, запреты, ограничения допуска товаров, происходящих из иностранного государства или группы иностранных государств не устанавливаются.</w:t>
            </w:r>
          </w:p>
        </w:tc>
      </w:tr>
      <w:tr w:rsidR="0060580B" w:rsidRPr="005B5B6C" w:rsidTr="00392465">
        <w:trPr>
          <w:cantSplit/>
          <w:trHeight w:val="1406"/>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t>Ст.8</w:t>
            </w:r>
          </w:p>
        </w:tc>
        <w:tc>
          <w:tcPr>
            <w:tcW w:w="8418" w:type="dxa"/>
            <w:gridSpan w:val="3"/>
          </w:tcPr>
          <w:p w:rsidR="00764FA4" w:rsidRPr="005B5B6C" w:rsidRDefault="0060580B" w:rsidP="00764FA4">
            <w:pPr>
              <w:snapToGrid/>
              <w:spacing w:after="200" w:line="312" w:lineRule="auto"/>
              <w:ind w:firstLine="277"/>
              <w:rPr>
                <w:b/>
                <w:bCs/>
                <w:i/>
                <w:iCs/>
              </w:rPr>
            </w:pPr>
            <w:r w:rsidRPr="005B5B6C">
              <w:rPr>
                <w:b/>
                <w:bCs/>
                <w:i/>
                <w:iC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p>
        </w:tc>
      </w:tr>
      <w:tr w:rsidR="0060580B" w:rsidRPr="005B5B6C" w:rsidTr="00392465">
        <w:trPr>
          <w:cantSplit/>
          <w:trHeight w:val="1000"/>
          <w:jc w:val="center"/>
        </w:trPr>
        <w:tc>
          <w:tcPr>
            <w:tcW w:w="1546" w:type="dxa"/>
          </w:tcPr>
          <w:p w:rsidR="0060580B" w:rsidRPr="005B5B6C" w:rsidRDefault="0060580B" w:rsidP="00136FF4">
            <w:pPr>
              <w:snapToGrid/>
              <w:spacing w:after="200" w:line="312" w:lineRule="auto"/>
              <w:ind w:firstLine="0"/>
              <w:jc w:val="left"/>
              <w:rPr>
                <w:rFonts w:ascii="Calibri" w:hAnsi="Calibri" w:cs="Calibri"/>
                <w:b/>
                <w:bCs/>
                <w:lang w:eastAsia="en-US"/>
              </w:rPr>
            </w:pPr>
            <w:r w:rsidRPr="005B5B6C">
              <w:rPr>
                <w:b/>
                <w:bCs/>
              </w:rPr>
              <w:lastRenderedPageBreak/>
              <w:t xml:space="preserve">Ст.8, п.8.2 </w:t>
            </w:r>
          </w:p>
        </w:tc>
        <w:tc>
          <w:tcPr>
            <w:tcW w:w="8418" w:type="dxa"/>
            <w:gridSpan w:val="3"/>
          </w:tcPr>
          <w:p w:rsidR="00E90860" w:rsidRDefault="00E90860" w:rsidP="00E9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pPr>
            <w:r>
              <w:t>Первая часть заявки на участие в открытом конкурсе в электронной форме должна содержать:</w:t>
            </w:r>
          </w:p>
          <w:p w:rsidR="00E90860" w:rsidRDefault="00E90860" w:rsidP="00E9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E90860" w:rsidRDefault="00E90860" w:rsidP="00E9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E90860" w:rsidRDefault="00E90860" w:rsidP="00E9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E90860" w:rsidRDefault="00E90860" w:rsidP="00E90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14698" w:rsidRDefault="00E90860" w:rsidP="00E90860">
            <w:pPr>
              <w:spacing w:line="312" w:lineRule="auto"/>
              <w:ind w:firstLine="277"/>
            </w:pPr>
            <w:r>
              <w:t>Может содержать эскиз, рисунок, чертеж, фотография, иное изображение товара, на поставку которого заключается контракт (при наличии).</w:t>
            </w:r>
          </w:p>
          <w:p w:rsidR="0060580B" w:rsidRPr="005B5B6C" w:rsidRDefault="00E90860" w:rsidP="00136FF4">
            <w:pPr>
              <w:spacing w:line="312" w:lineRule="auto"/>
              <w:ind w:firstLine="277"/>
              <w:rPr>
                <w:sz w:val="22"/>
                <w:szCs w:val="22"/>
              </w:rPr>
            </w:pPr>
            <w:r>
              <w:t>3</w:t>
            </w:r>
            <w:r w:rsidR="0060580B" w:rsidRPr="005B5B6C">
              <w:t xml:space="preserve">) в качестве </w:t>
            </w:r>
            <w:r w:rsidR="0060580B" w:rsidRPr="005B5B6C">
              <w:rPr>
                <w:sz w:val="22"/>
                <w:szCs w:val="22"/>
              </w:rPr>
              <w:t xml:space="preserve">предложений в отношении качественных, функциональных и иных характеристик объекта закупки и условий исполнения контракта участник </w:t>
            </w:r>
            <w:r w:rsidR="0060580B" w:rsidRPr="005B5B6C">
              <w:t>открытого конкурса в электронной форме</w:t>
            </w:r>
            <w:r w:rsidR="0060580B" w:rsidRPr="005B5B6C">
              <w:rPr>
                <w:sz w:val="22"/>
                <w:szCs w:val="22"/>
              </w:rPr>
              <w:t xml:space="preserve"> представляет следующие документы:</w:t>
            </w:r>
          </w:p>
          <w:p w:rsidR="0060580B" w:rsidRPr="005B5B6C" w:rsidRDefault="0060580B" w:rsidP="00BA6048">
            <w:pPr>
              <w:tabs>
                <w:tab w:val="left" w:pos="1006"/>
              </w:tabs>
              <w:autoSpaceDE w:val="0"/>
              <w:autoSpaceDN w:val="0"/>
              <w:adjustRightInd w:val="0"/>
              <w:spacing w:before="60" w:after="60" w:line="312" w:lineRule="auto"/>
              <w:ind w:firstLine="277"/>
              <w:rPr>
                <w:i/>
                <w:sz w:val="22"/>
                <w:szCs w:val="22"/>
              </w:rPr>
            </w:pPr>
            <w:r w:rsidRPr="005B5B6C">
              <w:rPr>
                <w:i/>
                <w:sz w:val="22"/>
                <w:szCs w:val="22"/>
              </w:rPr>
              <w:t>- подтверждение (в произвольной форме), что организация работ будет осуществляться в соответствии с имеющимся сертификатом, подтверждающим соответствие Системы Менеджмента Качества организации участника открытого конкурса в электронной форме требованиям ГОСТ Р ИСО 9001-2015, или действующим сертификатом на соответствие требованиям ГОСТ ISO 9001-2011;</w:t>
            </w:r>
          </w:p>
          <w:p w:rsidR="0060580B" w:rsidRPr="005B5B6C" w:rsidRDefault="0060580B" w:rsidP="00136FF4">
            <w:pPr>
              <w:tabs>
                <w:tab w:val="left" w:pos="1006"/>
              </w:tabs>
              <w:autoSpaceDE w:val="0"/>
              <w:autoSpaceDN w:val="0"/>
              <w:adjustRightInd w:val="0"/>
              <w:spacing w:line="312" w:lineRule="auto"/>
              <w:ind w:firstLine="277"/>
              <w:rPr>
                <w:i/>
                <w:sz w:val="22"/>
                <w:szCs w:val="22"/>
              </w:rPr>
            </w:pPr>
            <w:r w:rsidRPr="005B5B6C">
              <w:rPr>
                <w:i/>
                <w:sz w:val="22"/>
                <w:szCs w:val="22"/>
              </w:rPr>
              <w:t xml:space="preserve">- </w:t>
            </w:r>
            <w:r w:rsidRPr="005B5B6C">
              <w:rPr>
                <w:i/>
              </w:rPr>
              <w:t>подтверждение (в произвольной форме) з</w:t>
            </w:r>
            <w:r w:rsidRPr="005B5B6C">
              <w:rPr>
                <w:i/>
                <w:sz w:val="22"/>
                <w:szCs w:val="22"/>
              </w:rPr>
              <w:t>акрепления персонального менеджера(</w:t>
            </w:r>
            <w:proofErr w:type="spellStart"/>
            <w:r w:rsidRPr="005B5B6C">
              <w:rPr>
                <w:i/>
                <w:sz w:val="22"/>
                <w:szCs w:val="22"/>
              </w:rPr>
              <w:t>ов</w:t>
            </w:r>
            <w:proofErr w:type="spellEnd"/>
            <w:r w:rsidRPr="005B5B6C">
              <w:rPr>
                <w:i/>
                <w:sz w:val="22"/>
                <w:szCs w:val="22"/>
              </w:rPr>
              <w:t>) для оперативного сопровождения выполнения работ по контракту;</w:t>
            </w:r>
          </w:p>
          <w:p w:rsidR="0060580B" w:rsidRPr="007929BD" w:rsidRDefault="0060580B" w:rsidP="00136FF4">
            <w:pPr>
              <w:tabs>
                <w:tab w:val="left" w:pos="1006"/>
              </w:tabs>
              <w:autoSpaceDE w:val="0"/>
              <w:autoSpaceDN w:val="0"/>
              <w:adjustRightInd w:val="0"/>
              <w:spacing w:line="312" w:lineRule="auto"/>
              <w:ind w:firstLine="277"/>
            </w:pPr>
            <w:r w:rsidRPr="005B5B6C">
              <w:rPr>
                <w:i/>
                <w:sz w:val="22"/>
                <w:szCs w:val="22"/>
              </w:rPr>
              <w:t xml:space="preserve">- </w:t>
            </w:r>
            <w:r w:rsidRPr="005B5B6C">
              <w:rPr>
                <w:i/>
              </w:rPr>
              <w:t xml:space="preserve">подробное описание мероприятий (в произвольной форме) для работ, требования к которым представлены в </w:t>
            </w:r>
            <w:r w:rsidR="00D06A3C" w:rsidRPr="007929BD">
              <w:rPr>
                <w:i/>
              </w:rPr>
              <w:t>пунктах разделов 3.3 и 3.4</w:t>
            </w:r>
            <w:r w:rsidRPr="007929BD">
              <w:rPr>
                <w:i/>
              </w:rPr>
              <w:t xml:space="preserve"> Технического задания</w:t>
            </w:r>
            <w:r w:rsidRPr="007929BD">
              <w:t>.</w:t>
            </w:r>
          </w:p>
          <w:p w:rsidR="0060580B" w:rsidRPr="005B5B6C" w:rsidRDefault="0060580B" w:rsidP="006D3015">
            <w:pPr>
              <w:widowControl/>
              <w:tabs>
                <w:tab w:val="left" w:pos="103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12" w:lineRule="auto"/>
              <w:ind w:firstLine="277"/>
              <w:rPr>
                <w:rFonts w:ascii="Calibri" w:hAnsi="Calibri" w:cs="Calibri"/>
                <w:lang w:eastAsia="en-US"/>
              </w:rPr>
            </w:pPr>
            <w:r w:rsidRPr="007929BD">
              <w:rPr>
                <w:i/>
              </w:rPr>
              <w:t>- описание детализированных предложений (в произвольной форме), которые будут выполняться участником открытого конкурса в электронной форме в соответствии с требованиями и задачами</w:t>
            </w:r>
            <w:r w:rsidR="006D3015" w:rsidRPr="007929BD">
              <w:rPr>
                <w:i/>
              </w:rPr>
              <w:t>,</w:t>
            </w:r>
            <w:r w:rsidRPr="007929BD">
              <w:rPr>
                <w:i/>
              </w:rPr>
              <w:t xml:space="preserve"> </w:t>
            </w:r>
            <w:r w:rsidR="006D3015" w:rsidRPr="007929BD">
              <w:rPr>
                <w:i/>
              </w:rPr>
              <w:t xml:space="preserve">описанными в </w:t>
            </w:r>
            <w:r w:rsidR="00D06A3C" w:rsidRPr="007929BD">
              <w:rPr>
                <w:i/>
              </w:rPr>
              <w:t>пункт</w:t>
            </w:r>
            <w:r w:rsidR="006D3015" w:rsidRPr="007929BD">
              <w:rPr>
                <w:i/>
              </w:rPr>
              <w:t>ах</w:t>
            </w:r>
            <w:r w:rsidR="00D06A3C" w:rsidRPr="007929BD">
              <w:rPr>
                <w:i/>
              </w:rPr>
              <w:t xml:space="preserve"> разделов 3.3 и 3.4 </w:t>
            </w:r>
            <w:r w:rsidR="008E49EE" w:rsidRPr="007929BD">
              <w:rPr>
                <w:i/>
              </w:rPr>
              <w:t>Технического задания.</w:t>
            </w:r>
          </w:p>
        </w:tc>
      </w:tr>
      <w:tr w:rsidR="0060580B" w:rsidRPr="005B5B6C" w:rsidTr="00392465">
        <w:trPr>
          <w:cantSplit/>
          <w:trHeight w:val="1776"/>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lastRenderedPageBreak/>
              <w:t>Ст.8, п.8.4 п.п.2)</w:t>
            </w:r>
          </w:p>
        </w:tc>
        <w:tc>
          <w:tcPr>
            <w:tcW w:w="8418" w:type="dxa"/>
            <w:gridSpan w:val="3"/>
          </w:tcPr>
          <w:p w:rsidR="0060580B" w:rsidRPr="005B5B6C" w:rsidRDefault="0060580B" w:rsidP="00483856">
            <w:pPr>
              <w:snapToGrid/>
              <w:spacing w:line="312" w:lineRule="auto"/>
              <w:ind w:firstLine="277"/>
            </w:pPr>
            <w:r w:rsidRPr="005B5B6C">
              <w:t xml:space="preserve">По </w:t>
            </w:r>
            <w:hyperlink r:id="rId63" w:history="1">
              <w:r w:rsidRPr="005B5B6C">
                <w:t>подпункту 1</w:t>
              </w:r>
            </w:hyperlink>
            <w:r w:rsidRPr="005B5B6C">
              <w:t>)</w:t>
            </w:r>
            <w:hyperlink r:id="rId64" w:history="1">
              <w:r w:rsidRPr="005B5B6C">
                <w:t xml:space="preserve"> пункта 10.1</w:t>
              </w:r>
            </w:hyperlink>
            <w:r w:rsidRPr="005B5B6C">
              <w:t xml:space="preserve"> статьи 10 настоящей документации: </w:t>
            </w:r>
          </w:p>
          <w:p w:rsidR="0060580B" w:rsidRPr="005B5B6C" w:rsidRDefault="0060580B" w:rsidP="00483856">
            <w:pPr>
              <w:snapToGrid/>
              <w:spacing w:line="312" w:lineRule="auto"/>
              <w:ind w:left="490" w:firstLine="277"/>
            </w:pPr>
            <w:r w:rsidRPr="005B5B6C">
              <w:t>Участник открытого конкурса в электронной форме предоставляет:</w:t>
            </w:r>
          </w:p>
          <w:p w:rsidR="0060580B" w:rsidRPr="005B5B6C" w:rsidRDefault="0060580B" w:rsidP="009845D3">
            <w:pPr>
              <w:snapToGrid/>
              <w:spacing w:after="200" w:line="312" w:lineRule="auto"/>
              <w:ind w:firstLine="0"/>
              <w:rPr>
                <w:b/>
                <w:bCs/>
                <w:i/>
                <w:iCs/>
              </w:rPr>
            </w:pPr>
            <w:r w:rsidRPr="005B5B6C">
              <w:t>- копию лицензии Федеральной службы по техническому и экспортному контролю на деятельность по технической защите конфиденциальной информации.</w:t>
            </w:r>
          </w:p>
        </w:tc>
      </w:tr>
      <w:bookmarkStart w:id="121" w:name="ИК_Требования_второй_части_заявок"/>
      <w:tr w:rsidR="0060580B" w:rsidRPr="005B5B6C" w:rsidTr="00392465">
        <w:trPr>
          <w:cantSplit/>
          <w:trHeight w:val="630"/>
          <w:jc w:val="center"/>
        </w:trPr>
        <w:tc>
          <w:tcPr>
            <w:tcW w:w="1546" w:type="dxa"/>
          </w:tcPr>
          <w:p w:rsidR="0060580B" w:rsidRPr="002E6673" w:rsidRDefault="0060580B" w:rsidP="00136FF4">
            <w:pPr>
              <w:spacing w:line="312" w:lineRule="auto"/>
              <w:ind w:left="46" w:firstLine="0"/>
              <w:jc w:val="left"/>
              <w:rPr>
                <w:b/>
              </w:rPr>
            </w:pPr>
            <w:r w:rsidRPr="002E6673">
              <w:rPr>
                <w:b/>
                <w:bCs/>
              </w:rPr>
              <w:fldChar w:fldCharType="begin"/>
            </w:r>
            <w:r w:rsidRPr="002E6673">
              <w:rPr>
                <w:b/>
                <w:bCs/>
              </w:rPr>
              <w:instrText xml:space="preserve"> HYPERLINK  \l "ТЕКСТ_Требования_второй_части_заявок" </w:instrText>
            </w:r>
            <w:r w:rsidRPr="002E6673">
              <w:rPr>
                <w:b/>
                <w:bCs/>
              </w:rPr>
              <w:fldChar w:fldCharType="separate"/>
            </w:r>
            <w:r w:rsidRPr="002E6673">
              <w:rPr>
                <w:b/>
              </w:rPr>
              <w:t>Ст.8, п.8.4 п.п.4)</w:t>
            </w:r>
            <w:bookmarkEnd w:id="121"/>
            <w:r w:rsidRPr="002E6673">
              <w:rPr>
                <w:b/>
                <w:bCs/>
              </w:rPr>
              <w:fldChar w:fldCharType="end"/>
            </w:r>
          </w:p>
        </w:tc>
        <w:tc>
          <w:tcPr>
            <w:tcW w:w="8418" w:type="dxa"/>
            <w:gridSpan w:val="3"/>
          </w:tcPr>
          <w:p w:rsidR="0060580B" w:rsidRPr="005B5B6C" w:rsidRDefault="0060580B" w:rsidP="00946E47">
            <w:pPr>
              <w:snapToGrid/>
              <w:spacing w:after="200" w:line="312" w:lineRule="auto"/>
              <w:ind w:firstLine="277"/>
              <w:rPr>
                <w:b/>
                <w:bCs/>
                <w:i/>
                <w:iCs/>
              </w:rPr>
            </w:pPr>
            <w:r w:rsidRPr="005B5B6C">
              <w:t xml:space="preserve">Вторая часть заявки на участие в открытом конкурсе в электронной форме должна содержать </w:t>
            </w:r>
            <w:r w:rsidRPr="005B5B6C">
              <w:rPr>
                <w:rFonts w:eastAsia="Calibri"/>
              </w:rPr>
              <w:t xml:space="preserve">предложение </w:t>
            </w:r>
            <w:r w:rsidRPr="005B5B6C">
              <w:rPr>
                <w:rFonts w:eastAsia="Calibri"/>
                <w:lang w:eastAsia="en-US"/>
              </w:rPr>
              <w:t xml:space="preserve">участника </w:t>
            </w:r>
            <w:r w:rsidRPr="005B5B6C">
              <w:t xml:space="preserve">открытого конкурса в электронной форме с информацией о квалификации участника открытого конкурса в электронной форме,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5B5B6C">
              <w:rPr>
                <w:rFonts w:eastAsia="Calibri"/>
              </w:rPr>
              <w:t xml:space="preserve">предложение </w:t>
            </w:r>
            <w:r w:rsidRPr="005B5B6C">
              <w:rPr>
                <w:rFonts w:eastAsia="Calibri"/>
                <w:lang w:eastAsia="en-US"/>
              </w:rPr>
              <w:t xml:space="preserve">участника </w:t>
            </w:r>
            <w:r w:rsidRPr="005B5B6C">
              <w:t>открытого конкурса в электронной форме</w:t>
            </w:r>
            <w:r w:rsidRPr="005B5B6C">
              <w:rPr>
                <w:rFonts w:eastAsia="Calibri"/>
                <w:lang w:eastAsia="en-US"/>
              </w:rPr>
              <w:t>, представленное в составе заявки в соответствии с рекомендуемой Формой 2</w:t>
            </w:r>
            <w:r w:rsidR="009845D3">
              <w:rPr>
                <w:rFonts w:eastAsia="Calibri"/>
                <w:lang w:eastAsia="en-US"/>
              </w:rPr>
              <w:t>.</w:t>
            </w:r>
          </w:p>
        </w:tc>
      </w:tr>
      <w:tr w:rsidR="0060580B" w:rsidRPr="005B5B6C" w:rsidTr="00392465">
        <w:trPr>
          <w:cantSplit/>
          <w:trHeight w:val="630"/>
          <w:jc w:val="center"/>
        </w:trPr>
        <w:tc>
          <w:tcPr>
            <w:tcW w:w="1546" w:type="dxa"/>
          </w:tcPr>
          <w:p w:rsidR="0060580B" w:rsidRPr="005B5B6C" w:rsidRDefault="0060580B" w:rsidP="00136FF4">
            <w:pPr>
              <w:spacing w:line="312" w:lineRule="auto"/>
              <w:ind w:left="46" w:firstLine="0"/>
              <w:jc w:val="left"/>
              <w:rPr>
                <w:b/>
                <w:bCs/>
              </w:rPr>
            </w:pPr>
            <w:r w:rsidRPr="005B5B6C">
              <w:rPr>
                <w:b/>
                <w:bCs/>
              </w:rPr>
              <w:t>Ст.8, п.8.4 п.п.5)</w:t>
            </w:r>
          </w:p>
        </w:tc>
        <w:tc>
          <w:tcPr>
            <w:tcW w:w="8418" w:type="dxa"/>
            <w:gridSpan w:val="3"/>
          </w:tcPr>
          <w:p w:rsidR="0060580B" w:rsidRPr="005B5B6C" w:rsidRDefault="0060580B" w:rsidP="00136FF4">
            <w:pPr>
              <w:snapToGrid/>
              <w:spacing w:after="200" w:line="312" w:lineRule="auto"/>
              <w:ind w:firstLine="277"/>
              <w:jc w:val="left"/>
            </w:pPr>
            <w:r w:rsidRPr="005B5B6C">
              <w:t>Не требуется</w:t>
            </w:r>
          </w:p>
        </w:tc>
      </w:tr>
      <w:tr w:rsidR="0060580B" w:rsidRPr="005B5B6C" w:rsidTr="00392465">
        <w:trPr>
          <w:cantSplit/>
          <w:trHeight w:val="630"/>
          <w:jc w:val="center"/>
        </w:trPr>
        <w:tc>
          <w:tcPr>
            <w:tcW w:w="1546" w:type="dxa"/>
          </w:tcPr>
          <w:p w:rsidR="0060580B" w:rsidRPr="005B5B6C" w:rsidRDefault="0060580B" w:rsidP="00136FF4">
            <w:pPr>
              <w:spacing w:line="312" w:lineRule="auto"/>
              <w:ind w:left="46" w:firstLine="0"/>
              <w:jc w:val="left"/>
              <w:rPr>
                <w:b/>
                <w:bCs/>
              </w:rPr>
            </w:pPr>
            <w:r w:rsidRPr="005B5B6C">
              <w:rPr>
                <w:b/>
                <w:bCs/>
              </w:rPr>
              <w:t>Ст.8, п.8.4 п.п.7)</w:t>
            </w:r>
          </w:p>
        </w:tc>
        <w:tc>
          <w:tcPr>
            <w:tcW w:w="8418" w:type="dxa"/>
            <w:gridSpan w:val="3"/>
          </w:tcPr>
          <w:p w:rsidR="0060580B" w:rsidRPr="005B5B6C" w:rsidRDefault="0060580B" w:rsidP="00136FF4">
            <w:pPr>
              <w:snapToGrid/>
              <w:spacing w:after="200" w:line="312" w:lineRule="auto"/>
              <w:ind w:firstLine="277"/>
              <w:jc w:val="left"/>
              <w:rPr>
                <w:b/>
                <w:bCs/>
                <w:i/>
                <w:iCs/>
              </w:rPr>
            </w:pPr>
            <w:r w:rsidRPr="005B5B6C">
              <w:t>Не требуется</w:t>
            </w:r>
          </w:p>
        </w:tc>
      </w:tr>
      <w:tr w:rsidR="0060580B" w:rsidRPr="005B5B6C" w:rsidTr="00392465">
        <w:trPr>
          <w:cantSplit/>
          <w:trHeight w:val="630"/>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r w:rsidRPr="005B5B6C">
              <w:rPr>
                <w:b/>
                <w:bCs/>
              </w:rPr>
              <w:t>Ст.</w:t>
            </w:r>
            <w:r w:rsidRPr="005B5B6C">
              <w:rPr>
                <w:b/>
                <w:bCs/>
                <w:lang w:val="en-US"/>
              </w:rPr>
              <w:t>1</w:t>
            </w:r>
            <w:r w:rsidRPr="005B5B6C">
              <w:rPr>
                <w:b/>
                <w:bCs/>
              </w:rPr>
              <w:t>0</w:t>
            </w:r>
          </w:p>
        </w:tc>
        <w:tc>
          <w:tcPr>
            <w:tcW w:w="8418" w:type="dxa"/>
            <w:gridSpan w:val="3"/>
          </w:tcPr>
          <w:p w:rsidR="0060580B" w:rsidRPr="005B5B6C" w:rsidRDefault="0060580B" w:rsidP="00136FF4">
            <w:pPr>
              <w:snapToGrid/>
              <w:spacing w:after="200" w:line="312" w:lineRule="auto"/>
              <w:ind w:firstLine="277"/>
              <w:rPr>
                <w:rFonts w:ascii="Calibri" w:hAnsi="Calibri" w:cs="Calibri"/>
                <w:b/>
                <w:bCs/>
                <w:i/>
                <w:iCs/>
                <w:lang w:eastAsia="en-US"/>
              </w:rPr>
            </w:pPr>
            <w:r w:rsidRPr="005B5B6C">
              <w:rPr>
                <w:b/>
                <w:bCs/>
                <w:i/>
                <w:iCs/>
              </w:rPr>
              <w:t>Требования, предъявляемые к участникам открытого конкурса в электронной форме</w:t>
            </w:r>
          </w:p>
        </w:tc>
      </w:tr>
      <w:tr w:rsidR="0060580B" w:rsidRPr="005B5B6C" w:rsidTr="00392465">
        <w:trPr>
          <w:cantSplit/>
          <w:trHeight w:val="630"/>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r w:rsidRPr="005B5B6C">
              <w:rPr>
                <w:b/>
                <w:bCs/>
              </w:rPr>
              <w:t>Ст.10, п.10.1 п.п.1)</w:t>
            </w:r>
          </w:p>
        </w:tc>
        <w:tc>
          <w:tcPr>
            <w:tcW w:w="8418" w:type="dxa"/>
            <w:gridSpan w:val="3"/>
          </w:tcPr>
          <w:p w:rsidR="0060580B" w:rsidRPr="005B5B6C" w:rsidRDefault="0060580B" w:rsidP="00136FF4">
            <w:pPr>
              <w:snapToGrid/>
              <w:spacing w:line="312" w:lineRule="auto"/>
              <w:ind w:firstLine="277"/>
            </w:pPr>
            <w:r w:rsidRPr="005B5B6C">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0580B" w:rsidRPr="005B5B6C" w:rsidRDefault="0060580B" w:rsidP="00136FF4">
            <w:pPr>
              <w:snapToGrid/>
              <w:spacing w:line="312" w:lineRule="auto"/>
              <w:ind w:firstLine="277"/>
            </w:pPr>
            <w:r w:rsidRPr="005B5B6C">
              <w:t>Наличие у Участника открытого конкурса в электронной форме:</w:t>
            </w:r>
          </w:p>
          <w:p w:rsidR="0060580B" w:rsidRPr="005B5B6C" w:rsidRDefault="0060580B" w:rsidP="00FE6930">
            <w:pPr>
              <w:snapToGrid/>
              <w:spacing w:line="312" w:lineRule="auto"/>
              <w:ind w:firstLine="0"/>
            </w:pPr>
            <w:r w:rsidRPr="005B5B6C">
              <w:t>- лицензии Федеральной службы по техническому и экспортному контролю на деятельность по технической защите конфиденциальной информации.</w:t>
            </w:r>
          </w:p>
        </w:tc>
      </w:tr>
      <w:tr w:rsidR="0060580B" w:rsidRPr="005B5B6C" w:rsidTr="00392465">
        <w:trPr>
          <w:cantSplit/>
          <w:trHeight w:val="922"/>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t>Ст.12</w:t>
            </w:r>
          </w:p>
        </w:tc>
        <w:tc>
          <w:tcPr>
            <w:tcW w:w="8418" w:type="dxa"/>
            <w:gridSpan w:val="3"/>
          </w:tcPr>
          <w:p w:rsidR="0060580B" w:rsidRPr="005B5B6C" w:rsidRDefault="0060580B" w:rsidP="00136FF4">
            <w:pPr>
              <w:snapToGrid/>
              <w:spacing w:after="200" w:line="312" w:lineRule="auto"/>
              <w:ind w:firstLine="277"/>
              <w:rPr>
                <w:b/>
                <w:bCs/>
                <w:i/>
                <w:iCs/>
              </w:rPr>
            </w:pPr>
            <w:r w:rsidRPr="005B5B6C">
              <w:rPr>
                <w:b/>
                <w:bCs/>
                <w:i/>
                <w:iCs/>
              </w:rPr>
              <w:t>Дата и время окончания срока подачи заявок на участие в открытом конкурсе в электронной форме.</w:t>
            </w:r>
          </w:p>
        </w:tc>
      </w:tr>
      <w:tr w:rsidR="0060580B" w:rsidRPr="005B5B6C" w:rsidTr="00392465">
        <w:trPr>
          <w:cantSplit/>
          <w:trHeight w:val="1028"/>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EE2FC7" w:rsidP="00136FF4">
            <w:pPr>
              <w:widowControl/>
              <w:autoSpaceDE w:val="0"/>
              <w:autoSpaceDN w:val="0"/>
              <w:adjustRightInd w:val="0"/>
              <w:snapToGrid/>
              <w:spacing w:before="240" w:line="312" w:lineRule="auto"/>
              <w:ind w:firstLine="277"/>
              <w:rPr>
                <w:b/>
                <w:bCs/>
                <w:i/>
                <w:iCs/>
              </w:rPr>
            </w:pPr>
            <w:r w:rsidRPr="00EE2FC7">
              <w:rPr>
                <w:b/>
                <w:bCs/>
                <w:i/>
                <w:iCs/>
              </w:rPr>
              <w:t>«31» августа 2020 года 10 часов 00 минут по московскому времени</w:t>
            </w:r>
          </w:p>
        </w:tc>
      </w:tr>
      <w:tr w:rsidR="0060580B" w:rsidRPr="005B5B6C" w:rsidTr="00392465">
        <w:trPr>
          <w:cantSplit/>
          <w:trHeight w:val="1049"/>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t xml:space="preserve">Ст.13 </w:t>
            </w:r>
          </w:p>
        </w:tc>
        <w:tc>
          <w:tcPr>
            <w:tcW w:w="8418" w:type="dxa"/>
            <w:gridSpan w:val="3"/>
          </w:tcPr>
          <w:p w:rsidR="0060580B" w:rsidRPr="005B5B6C" w:rsidRDefault="0060580B" w:rsidP="00136FF4">
            <w:pPr>
              <w:snapToGrid/>
              <w:spacing w:after="200" w:line="312" w:lineRule="auto"/>
              <w:ind w:firstLine="277"/>
              <w:rPr>
                <w:b/>
                <w:bCs/>
                <w:i/>
                <w:iCs/>
              </w:rPr>
            </w:pPr>
            <w:r w:rsidRPr="005B5B6C">
              <w:rPr>
                <w:b/>
                <w:bCs/>
                <w:i/>
                <w:iCs/>
              </w:rPr>
              <w:t>Дата и время рассмотрения и оценки первых частей заявок на участие в открытом конкурсе в электронной форме.</w:t>
            </w:r>
          </w:p>
        </w:tc>
      </w:tr>
      <w:tr w:rsidR="0060580B" w:rsidRPr="005B5B6C" w:rsidTr="00392465">
        <w:trPr>
          <w:cantSplit/>
          <w:trHeight w:val="1023"/>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EE2FC7" w:rsidP="00136FF4">
            <w:pPr>
              <w:snapToGrid/>
              <w:spacing w:after="200" w:line="312" w:lineRule="auto"/>
              <w:ind w:firstLine="277"/>
              <w:rPr>
                <w:b/>
                <w:bCs/>
                <w:i/>
                <w:iCs/>
              </w:rPr>
            </w:pPr>
            <w:r w:rsidRPr="00EE2FC7">
              <w:rPr>
                <w:b/>
                <w:bCs/>
                <w:i/>
                <w:iCs/>
              </w:rPr>
              <w:t>«7» сентября 2020 года 14 часов 00 минут по московскому времени</w:t>
            </w:r>
          </w:p>
        </w:tc>
      </w:tr>
      <w:tr w:rsidR="0060580B" w:rsidRPr="005B5B6C" w:rsidTr="00392465">
        <w:trPr>
          <w:cantSplit/>
          <w:trHeight w:val="1023"/>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r w:rsidRPr="005B5B6C">
              <w:rPr>
                <w:b/>
                <w:bCs/>
              </w:rPr>
              <w:lastRenderedPageBreak/>
              <w:t>Ст.</w:t>
            </w:r>
            <w:r w:rsidRPr="005B5B6C">
              <w:rPr>
                <w:b/>
                <w:bCs/>
                <w:lang w:val="en-US"/>
              </w:rPr>
              <w:t>1</w:t>
            </w:r>
            <w:r w:rsidRPr="005B5B6C">
              <w:rPr>
                <w:b/>
                <w:bCs/>
              </w:rPr>
              <w:t xml:space="preserve">4 </w:t>
            </w:r>
          </w:p>
        </w:tc>
        <w:tc>
          <w:tcPr>
            <w:tcW w:w="8418" w:type="dxa"/>
            <w:gridSpan w:val="3"/>
          </w:tcPr>
          <w:p w:rsidR="0060580B" w:rsidRPr="005B5B6C" w:rsidRDefault="0060580B" w:rsidP="00136FF4">
            <w:pPr>
              <w:snapToGrid/>
              <w:spacing w:after="200" w:line="312" w:lineRule="auto"/>
              <w:ind w:firstLine="277"/>
              <w:rPr>
                <w:b/>
                <w:bCs/>
                <w:i/>
                <w:iCs/>
              </w:rPr>
            </w:pPr>
            <w:r w:rsidRPr="005B5B6C">
              <w:rPr>
                <w:b/>
                <w:bCs/>
                <w:i/>
                <w:iCs/>
              </w:rPr>
              <w:t>Дата подачи участниками открытого конкурса в электронной форме окончательных предложений о цене контракта</w:t>
            </w:r>
          </w:p>
        </w:tc>
      </w:tr>
      <w:tr w:rsidR="0060580B" w:rsidRPr="005B5B6C" w:rsidTr="00392465">
        <w:trPr>
          <w:cantSplit/>
          <w:trHeight w:val="1025"/>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EE2FC7" w:rsidP="00136FF4">
            <w:pPr>
              <w:snapToGrid/>
              <w:spacing w:after="200" w:line="312" w:lineRule="auto"/>
              <w:ind w:firstLine="277"/>
              <w:rPr>
                <w:b/>
                <w:bCs/>
                <w:i/>
                <w:iCs/>
              </w:rPr>
            </w:pPr>
            <w:r w:rsidRPr="00EE2FC7">
              <w:rPr>
                <w:b/>
                <w:bCs/>
                <w:i/>
                <w:iCs/>
              </w:rPr>
              <w:t>«9» сентября 2020 года</w:t>
            </w:r>
          </w:p>
        </w:tc>
      </w:tr>
      <w:tr w:rsidR="0060580B" w:rsidRPr="005B5B6C" w:rsidTr="00392465">
        <w:trPr>
          <w:cantSplit/>
          <w:trHeight w:val="982"/>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t>Ст.</w:t>
            </w:r>
            <w:r w:rsidRPr="005B5B6C">
              <w:rPr>
                <w:b/>
                <w:bCs/>
                <w:lang w:val="en-US"/>
              </w:rPr>
              <w:t>1</w:t>
            </w:r>
            <w:r w:rsidRPr="005B5B6C">
              <w:rPr>
                <w:b/>
                <w:bCs/>
              </w:rPr>
              <w:t xml:space="preserve">5 </w:t>
            </w:r>
          </w:p>
        </w:tc>
        <w:tc>
          <w:tcPr>
            <w:tcW w:w="8418" w:type="dxa"/>
            <w:gridSpan w:val="3"/>
          </w:tcPr>
          <w:p w:rsidR="0060580B" w:rsidRPr="005B5B6C" w:rsidRDefault="0060580B" w:rsidP="00136FF4">
            <w:pPr>
              <w:snapToGrid/>
              <w:spacing w:after="200" w:line="312" w:lineRule="auto"/>
              <w:ind w:firstLine="277"/>
              <w:rPr>
                <w:b/>
                <w:bCs/>
                <w:i/>
                <w:iCs/>
              </w:rPr>
            </w:pPr>
            <w:r w:rsidRPr="005B5B6C">
              <w:rPr>
                <w:b/>
                <w:bCs/>
                <w:i/>
                <w:iCs/>
              </w:rPr>
              <w:t>Дата и время рассмотрения и оценки вторых частей заявок на участие в открытом конкурсе в электронной форме</w:t>
            </w:r>
          </w:p>
        </w:tc>
      </w:tr>
      <w:tr w:rsidR="0060580B" w:rsidRPr="005B5B6C" w:rsidTr="00392465">
        <w:trPr>
          <w:cantSplit/>
          <w:trHeight w:val="966"/>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p>
        </w:tc>
        <w:tc>
          <w:tcPr>
            <w:tcW w:w="8418" w:type="dxa"/>
            <w:gridSpan w:val="3"/>
          </w:tcPr>
          <w:p w:rsidR="0060580B" w:rsidRPr="005B5B6C" w:rsidRDefault="00EE2FC7" w:rsidP="00136FF4">
            <w:pPr>
              <w:snapToGrid/>
              <w:spacing w:line="312" w:lineRule="auto"/>
              <w:ind w:firstLine="277"/>
              <w:rPr>
                <w:lang w:eastAsia="en-US"/>
              </w:rPr>
            </w:pPr>
            <w:r w:rsidRPr="004D4C96">
              <w:rPr>
                <w:b/>
                <w:i/>
                <w:lang w:eastAsia="en-US"/>
              </w:rPr>
              <w:t>«</w:t>
            </w:r>
            <w:r>
              <w:rPr>
                <w:b/>
                <w:i/>
                <w:lang w:eastAsia="en-US"/>
              </w:rPr>
              <w:t>14</w:t>
            </w:r>
            <w:r w:rsidRPr="004D4C96">
              <w:rPr>
                <w:b/>
                <w:i/>
                <w:lang w:eastAsia="en-US"/>
              </w:rPr>
              <w:t>» сентября 2020 года 14 часов 00 минут по московскому времени</w:t>
            </w:r>
          </w:p>
        </w:tc>
      </w:tr>
      <w:tr w:rsidR="0060580B" w:rsidRPr="005B5B6C" w:rsidTr="00392465">
        <w:trPr>
          <w:cantSplit/>
          <w:trHeight w:val="1307"/>
          <w:jc w:val="center"/>
        </w:trPr>
        <w:tc>
          <w:tcPr>
            <w:tcW w:w="1546" w:type="dxa"/>
          </w:tcPr>
          <w:p w:rsidR="0060580B" w:rsidRPr="005B5B6C" w:rsidRDefault="0060580B" w:rsidP="00136FF4">
            <w:pPr>
              <w:snapToGrid/>
              <w:spacing w:after="200" w:line="312" w:lineRule="auto"/>
              <w:ind w:firstLine="0"/>
              <w:jc w:val="left"/>
              <w:rPr>
                <w:rFonts w:ascii="Calibri" w:hAnsi="Calibri" w:cs="Calibri"/>
                <w:lang w:val="en-US" w:eastAsia="en-US"/>
              </w:rPr>
            </w:pPr>
            <w:r w:rsidRPr="005B5B6C">
              <w:rPr>
                <w:b/>
                <w:bCs/>
              </w:rPr>
              <w:t>Ст.</w:t>
            </w:r>
            <w:r w:rsidRPr="005B5B6C">
              <w:rPr>
                <w:b/>
                <w:bCs/>
                <w:lang w:val="en-US"/>
              </w:rPr>
              <w:t>16</w:t>
            </w:r>
          </w:p>
        </w:tc>
        <w:tc>
          <w:tcPr>
            <w:tcW w:w="8418" w:type="dxa"/>
            <w:gridSpan w:val="3"/>
          </w:tcPr>
          <w:p w:rsidR="0060580B" w:rsidRPr="005B5B6C" w:rsidRDefault="0060580B" w:rsidP="00136FF4">
            <w:pPr>
              <w:snapToGrid/>
              <w:spacing w:after="200" w:line="312" w:lineRule="auto"/>
              <w:ind w:firstLine="277"/>
              <w:rPr>
                <w:rFonts w:ascii="Calibri" w:hAnsi="Calibri" w:cs="Calibri"/>
                <w:lang w:val="x-none" w:eastAsia="en-US"/>
              </w:rPr>
            </w:pPr>
            <w:r w:rsidRPr="005B5B6C">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60580B" w:rsidRPr="005B5B6C" w:rsidTr="00392465">
        <w:trPr>
          <w:cantSplit/>
          <w:trHeight w:val="817"/>
          <w:jc w:val="center"/>
        </w:trPr>
        <w:tc>
          <w:tcPr>
            <w:tcW w:w="1546" w:type="dxa"/>
          </w:tcPr>
          <w:p w:rsidR="0060580B" w:rsidRPr="005B5B6C" w:rsidRDefault="0060580B" w:rsidP="00136FF4">
            <w:pPr>
              <w:spacing w:line="312" w:lineRule="auto"/>
              <w:ind w:firstLine="0"/>
              <w:rPr>
                <w:b/>
                <w:bCs/>
                <w:spacing w:val="-6"/>
              </w:rPr>
            </w:pPr>
            <w:r w:rsidRPr="005B5B6C">
              <w:rPr>
                <w:b/>
                <w:bCs/>
                <w:spacing w:val="-6"/>
              </w:rPr>
              <w:t>Ст.16, п.16.1</w:t>
            </w:r>
          </w:p>
        </w:tc>
        <w:tc>
          <w:tcPr>
            <w:tcW w:w="8418" w:type="dxa"/>
            <w:gridSpan w:val="3"/>
          </w:tcPr>
          <w:p w:rsidR="0060580B" w:rsidRPr="005B5B6C" w:rsidRDefault="0060580B" w:rsidP="00136FF4">
            <w:pPr>
              <w:snapToGrid/>
              <w:spacing w:after="200" w:line="312" w:lineRule="auto"/>
              <w:ind w:firstLine="277"/>
              <w:rPr>
                <w:b/>
                <w:i/>
              </w:rPr>
            </w:pPr>
            <w:r w:rsidRPr="005B5B6C">
              <w:rPr>
                <w:b/>
                <w:i/>
              </w:rPr>
              <w:t xml:space="preserve">Дата начала срока предоставления участникам </w:t>
            </w:r>
            <w:r w:rsidRPr="005B5B6C">
              <w:rPr>
                <w:b/>
                <w:bCs/>
                <w:i/>
                <w:iCs/>
              </w:rPr>
              <w:t>открытого конкурса в электронной форме</w:t>
            </w:r>
            <w:r w:rsidRPr="005B5B6C">
              <w:rPr>
                <w:b/>
                <w:i/>
              </w:rPr>
              <w:t xml:space="preserve"> разъяснений положений конкурсной документации</w:t>
            </w:r>
          </w:p>
        </w:tc>
      </w:tr>
      <w:tr w:rsidR="0060580B" w:rsidRPr="005B5B6C" w:rsidTr="00392465">
        <w:trPr>
          <w:cantSplit/>
          <w:trHeight w:val="791"/>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EE2FC7" w:rsidP="00136FF4">
            <w:pPr>
              <w:snapToGrid/>
              <w:spacing w:line="312" w:lineRule="auto"/>
              <w:ind w:firstLine="277"/>
              <w:rPr>
                <w:b/>
                <w:bCs/>
                <w:i/>
                <w:iCs/>
              </w:rPr>
            </w:pPr>
            <w:r w:rsidRPr="00EE2FC7">
              <w:rPr>
                <w:b/>
                <w:bCs/>
                <w:i/>
                <w:iCs/>
              </w:rPr>
              <w:t>«7» августа 2020 года</w:t>
            </w:r>
          </w:p>
        </w:tc>
      </w:tr>
      <w:tr w:rsidR="0060580B" w:rsidRPr="005B5B6C" w:rsidTr="00392465">
        <w:trPr>
          <w:cantSplit/>
          <w:trHeight w:val="798"/>
          <w:jc w:val="center"/>
        </w:trPr>
        <w:tc>
          <w:tcPr>
            <w:tcW w:w="1546" w:type="dxa"/>
          </w:tcPr>
          <w:p w:rsidR="0060580B" w:rsidRPr="005B5B6C" w:rsidRDefault="0060580B" w:rsidP="00136FF4">
            <w:pPr>
              <w:spacing w:line="312" w:lineRule="auto"/>
              <w:ind w:firstLine="0"/>
              <w:rPr>
                <w:b/>
                <w:bCs/>
                <w:spacing w:val="-6"/>
              </w:rPr>
            </w:pPr>
            <w:r w:rsidRPr="005B5B6C">
              <w:rPr>
                <w:b/>
                <w:bCs/>
                <w:spacing w:val="-6"/>
              </w:rPr>
              <w:t>Ст.16, п.16.2</w:t>
            </w:r>
          </w:p>
        </w:tc>
        <w:tc>
          <w:tcPr>
            <w:tcW w:w="8418" w:type="dxa"/>
            <w:gridSpan w:val="3"/>
          </w:tcPr>
          <w:p w:rsidR="0060580B" w:rsidRPr="005B5B6C" w:rsidRDefault="0060580B" w:rsidP="00136FF4">
            <w:pPr>
              <w:snapToGrid/>
              <w:spacing w:after="200" w:line="312" w:lineRule="auto"/>
              <w:ind w:firstLine="277"/>
            </w:pPr>
            <w:r w:rsidRPr="005B5B6C">
              <w:rPr>
                <w:b/>
                <w:i/>
              </w:rPr>
              <w:t xml:space="preserve">Дата окончания срока предоставления участникам </w:t>
            </w:r>
            <w:r w:rsidRPr="005B5B6C">
              <w:rPr>
                <w:b/>
                <w:bCs/>
                <w:i/>
                <w:iCs/>
              </w:rPr>
              <w:t>открытого конкурса в электронной форме</w:t>
            </w:r>
            <w:r w:rsidRPr="005B5B6C">
              <w:rPr>
                <w:b/>
                <w:i/>
              </w:rPr>
              <w:t xml:space="preserve"> разъяснений положений конкурсной документации</w:t>
            </w:r>
          </w:p>
        </w:tc>
      </w:tr>
      <w:tr w:rsidR="0060580B" w:rsidRPr="005B5B6C" w:rsidTr="00392465">
        <w:trPr>
          <w:cantSplit/>
          <w:trHeight w:val="768"/>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EE2FC7" w:rsidP="00136FF4">
            <w:pPr>
              <w:snapToGrid/>
              <w:spacing w:line="312" w:lineRule="auto"/>
              <w:ind w:firstLine="277"/>
              <w:rPr>
                <w:b/>
                <w:bCs/>
                <w:i/>
                <w:iCs/>
              </w:rPr>
            </w:pPr>
            <w:r w:rsidRPr="004D4C96">
              <w:rPr>
                <w:b/>
                <w:bCs/>
                <w:i/>
                <w:iCs/>
              </w:rPr>
              <w:t>«</w:t>
            </w:r>
            <w:r>
              <w:rPr>
                <w:b/>
                <w:bCs/>
                <w:i/>
                <w:iCs/>
              </w:rPr>
              <w:t>25</w:t>
            </w:r>
            <w:r w:rsidRPr="004D4C96">
              <w:rPr>
                <w:b/>
                <w:bCs/>
                <w:i/>
                <w:iCs/>
              </w:rPr>
              <w:t>» августа 2020 года</w:t>
            </w:r>
            <w:bookmarkStart w:id="122" w:name="_GoBack"/>
            <w:bookmarkEnd w:id="122"/>
          </w:p>
        </w:tc>
      </w:tr>
      <w:tr w:rsidR="0060580B" w:rsidRPr="005B5B6C" w:rsidTr="00392465">
        <w:tblPrEx>
          <w:tblLook w:val="00A0" w:firstRow="1" w:lastRow="0" w:firstColumn="1" w:lastColumn="0" w:noHBand="0" w:noVBand="0"/>
        </w:tblPrEx>
        <w:trPr>
          <w:trHeight w:val="854"/>
          <w:jc w:val="center"/>
        </w:trPr>
        <w:tc>
          <w:tcPr>
            <w:tcW w:w="1546" w:type="dxa"/>
          </w:tcPr>
          <w:p w:rsidR="0060580B" w:rsidRPr="005B5B6C" w:rsidRDefault="0060580B" w:rsidP="00136FF4">
            <w:pPr>
              <w:snapToGrid/>
              <w:spacing w:after="200" w:line="312" w:lineRule="auto"/>
              <w:ind w:firstLine="0"/>
              <w:jc w:val="left"/>
              <w:rPr>
                <w:rFonts w:ascii="Calibri" w:hAnsi="Calibri" w:cs="Calibri"/>
                <w:lang w:eastAsia="en-US"/>
              </w:rPr>
            </w:pPr>
            <w:r w:rsidRPr="005B5B6C">
              <w:rPr>
                <w:b/>
                <w:bCs/>
              </w:rPr>
              <w:t>Ст.</w:t>
            </w:r>
            <w:r w:rsidRPr="005B5B6C">
              <w:rPr>
                <w:b/>
                <w:bCs/>
                <w:lang w:val="en-US"/>
              </w:rPr>
              <w:t>1</w:t>
            </w:r>
            <w:r w:rsidRPr="005B5B6C">
              <w:rPr>
                <w:b/>
                <w:bCs/>
              </w:rPr>
              <w:t>7</w:t>
            </w:r>
          </w:p>
        </w:tc>
        <w:tc>
          <w:tcPr>
            <w:tcW w:w="8418" w:type="dxa"/>
            <w:gridSpan w:val="3"/>
          </w:tcPr>
          <w:p w:rsidR="0060580B" w:rsidRPr="005B5B6C" w:rsidRDefault="0060580B" w:rsidP="00136FF4">
            <w:pPr>
              <w:snapToGrid/>
              <w:spacing w:after="200" w:line="312" w:lineRule="auto"/>
              <w:ind w:firstLine="742"/>
              <w:rPr>
                <w:b/>
                <w:bCs/>
                <w:i/>
                <w:iCs/>
              </w:rPr>
            </w:pPr>
            <w:r w:rsidRPr="005B5B6C">
              <w:rPr>
                <w:b/>
                <w:i/>
              </w:rPr>
              <w:t>Критерии оценки заявок на участие в открытом конкурсе в электронной форме, величины значимости этих критериев</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ind w:firstLine="0"/>
              <w:jc w:val="center"/>
              <w:rPr>
                <w:b/>
                <w:bCs/>
              </w:rPr>
            </w:pPr>
            <w:r w:rsidRPr="005B5B6C">
              <w:rPr>
                <w:b/>
                <w:bCs/>
              </w:rPr>
              <w:t xml:space="preserve">№ </w:t>
            </w:r>
            <w:proofErr w:type="spellStart"/>
            <w:r w:rsidRPr="005B5B6C">
              <w:rPr>
                <w:b/>
                <w:bCs/>
              </w:rPr>
              <w:t>п.п</w:t>
            </w:r>
            <w:proofErr w:type="spellEnd"/>
          </w:p>
        </w:tc>
        <w:tc>
          <w:tcPr>
            <w:tcW w:w="3811" w:type="dxa"/>
          </w:tcPr>
          <w:p w:rsidR="0060580B" w:rsidRPr="005B5B6C" w:rsidRDefault="0060580B" w:rsidP="00136FF4">
            <w:pPr>
              <w:keepNext/>
              <w:spacing w:line="312" w:lineRule="auto"/>
              <w:ind w:firstLine="0"/>
              <w:jc w:val="center"/>
              <w:rPr>
                <w:b/>
              </w:rPr>
            </w:pPr>
            <w:r w:rsidRPr="005B5B6C">
              <w:rPr>
                <w:b/>
              </w:rPr>
              <w:t>Наименование критериев</w:t>
            </w:r>
          </w:p>
          <w:p w:rsidR="0060580B" w:rsidRPr="005B5B6C" w:rsidRDefault="0060580B" w:rsidP="00136FF4">
            <w:pPr>
              <w:keepNext/>
              <w:spacing w:line="312" w:lineRule="auto"/>
              <w:ind w:firstLine="0"/>
              <w:jc w:val="center"/>
              <w:rPr>
                <w:b/>
              </w:rPr>
            </w:pPr>
            <w:r w:rsidRPr="005B5B6C">
              <w:rPr>
                <w:b/>
              </w:rPr>
              <w:t>оценки (показателей критерия)</w:t>
            </w:r>
          </w:p>
        </w:tc>
        <w:tc>
          <w:tcPr>
            <w:tcW w:w="1928" w:type="dxa"/>
          </w:tcPr>
          <w:p w:rsidR="0060580B" w:rsidRPr="005B5B6C" w:rsidRDefault="0060580B" w:rsidP="00136FF4">
            <w:pPr>
              <w:keepNext/>
              <w:spacing w:line="312" w:lineRule="auto"/>
              <w:ind w:right="-124" w:firstLine="0"/>
              <w:jc w:val="center"/>
              <w:rPr>
                <w:b/>
              </w:rPr>
            </w:pPr>
            <w:r w:rsidRPr="005B5B6C">
              <w:rPr>
                <w:b/>
              </w:rPr>
              <w:t>Значимость критериев оценки (показателей критерия)</w:t>
            </w:r>
          </w:p>
          <w:p w:rsidR="0060580B" w:rsidRPr="005B5B6C" w:rsidRDefault="0060580B" w:rsidP="00136FF4">
            <w:pPr>
              <w:keepNext/>
              <w:spacing w:line="312" w:lineRule="auto"/>
              <w:ind w:right="-124" w:firstLine="0"/>
              <w:jc w:val="center"/>
              <w:rPr>
                <w:b/>
              </w:rPr>
            </w:pPr>
            <w:r w:rsidRPr="005B5B6C">
              <w:rPr>
                <w:b/>
              </w:rPr>
              <w:t>(%)</w:t>
            </w:r>
          </w:p>
        </w:tc>
        <w:tc>
          <w:tcPr>
            <w:tcW w:w="2679" w:type="dxa"/>
          </w:tcPr>
          <w:p w:rsidR="0060580B" w:rsidRPr="005B5B6C" w:rsidRDefault="0060580B" w:rsidP="00136FF4">
            <w:pPr>
              <w:keepNext/>
              <w:spacing w:line="312" w:lineRule="auto"/>
              <w:ind w:right="-124" w:firstLine="0"/>
              <w:jc w:val="center"/>
              <w:rPr>
                <w:b/>
              </w:rPr>
            </w:pPr>
            <w:r w:rsidRPr="005B5B6C">
              <w:rPr>
                <w:b/>
              </w:rPr>
              <w:t>Коэффициент значимости</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
                <w:bCs/>
              </w:rPr>
            </w:pPr>
          </w:p>
        </w:tc>
        <w:tc>
          <w:tcPr>
            <w:tcW w:w="3811" w:type="dxa"/>
          </w:tcPr>
          <w:p w:rsidR="0060580B" w:rsidRPr="005B5B6C" w:rsidRDefault="0060580B" w:rsidP="00136FF4">
            <w:pPr>
              <w:spacing w:line="312" w:lineRule="auto"/>
              <w:ind w:firstLine="33"/>
              <w:rPr>
                <w:b/>
              </w:rPr>
            </w:pPr>
            <w:r w:rsidRPr="005B5B6C">
              <w:rPr>
                <w:b/>
              </w:rPr>
              <w:t>1. «</w:t>
            </w:r>
            <w:r w:rsidR="00E90860" w:rsidRPr="00E90860">
              <w:rPr>
                <w:b/>
              </w:rPr>
              <w:t>Цена контракта или сумма цен единиц товара, работы, услуги</w:t>
            </w:r>
            <w:r w:rsidRPr="005B5B6C">
              <w:rPr>
                <w:b/>
              </w:rPr>
              <w:t>»</w:t>
            </w:r>
          </w:p>
        </w:tc>
        <w:tc>
          <w:tcPr>
            <w:tcW w:w="1928" w:type="dxa"/>
          </w:tcPr>
          <w:p w:rsidR="0060580B" w:rsidRPr="005B5B6C" w:rsidRDefault="0060580B" w:rsidP="00136FF4">
            <w:pPr>
              <w:spacing w:line="312" w:lineRule="auto"/>
              <w:ind w:firstLine="0"/>
              <w:jc w:val="center"/>
            </w:pPr>
            <w:r w:rsidRPr="005B5B6C">
              <w:t>30</w:t>
            </w:r>
          </w:p>
        </w:tc>
        <w:tc>
          <w:tcPr>
            <w:tcW w:w="2679" w:type="dxa"/>
          </w:tcPr>
          <w:p w:rsidR="0060580B" w:rsidRPr="005B5B6C" w:rsidRDefault="0060580B" w:rsidP="00FA0A32">
            <w:pPr>
              <w:spacing w:line="312" w:lineRule="auto"/>
              <w:ind w:firstLine="0"/>
              <w:jc w:val="center"/>
            </w:pPr>
            <w:r w:rsidRPr="005B5B6C">
              <w:t>0,3</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Cs/>
              </w:rPr>
            </w:pPr>
          </w:p>
        </w:tc>
        <w:tc>
          <w:tcPr>
            <w:tcW w:w="3811" w:type="dxa"/>
          </w:tcPr>
          <w:p w:rsidR="0060580B" w:rsidRPr="005B5B6C" w:rsidRDefault="0060580B" w:rsidP="00136FF4">
            <w:pPr>
              <w:spacing w:line="312" w:lineRule="auto"/>
              <w:ind w:firstLine="0"/>
              <w:rPr>
                <w:b/>
              </w:rPr>
            </w:pPr>
            <w:r w:rsidRPr="005B5B6C">
              <w:rPr>
                <w:b/>
              </w:rPr>
              <w:t>2. «</w:t>
            </w:r>
            <w:r w:rsidR="00E90860">
              <w:rPr>
                <w:b/>
              </w:rPr>
              <w:t>Качественные, функциональные и экологические характеристики объекта закупки</w:t>
            </w:r>
            <w:r w:rsidRPr="005B5B6C">
              <w:rPr>
                <w:b/>
              </w:rPr>
              <w:t>»</w:t>
            </w:r>
          </w:p>
          <w:p w:rsidR="0060580B" w:rsidRPr="005B5B6C" w:rsidRDefault="0060580B" w:rsidP="00136FF4">
            <w:pPr>
              <w:spacing w:line="312" w:lineRule="auto"/>
              <w:ind w:firstLine="0"/>
            </w:pPr>
            <w:r w:rsidRPr="005B5B6C">
              <w:rPr>
                <w:b/>
              </w:rPr>
              <w:lastRenderedPageBreak/>
              <w:t>2.1. Показатель критерия: «Качество работ»</w:t>
            </w:r>
          </w:p>
        </w:tc>
        <w:tc>
          <w:tcPr>
            <w:tcW w:w="1928"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lastRenderedPageBreak/>
              <w:t>50</w:t>
            </w: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ind w:left="114"/>
              <w:jc w:val="center"/>
              <w:rPr>
                <w:bCs/>
                <w:sz w:val="24"/>
                <w:szCs w:val="24"/>
              </w:rPr>
            </w:pPr>
            <w:r w:rsidRPr="005B5B6C">
              <w:rPr>
                <w:bCs/>
                <w:sz w:val="24"/>
                <w:szCs w:val="24"/>
              </w:rPr>
              <w:t>(100)</w:t>
            </w:r>
          </w:p>
        </w:tc>
        <w:tc>
          <w:tcPr>
            <w:tcW w:w="2679" w:type="dxa"/>
          </w:tcPr>
          <w:p w:rsidR="0060580B" w:rsidRPr="005B5B6C" w:rsidRDefault="0060580B" w:rsidP="00136FF4">
            <w:pPr>
              <w:keepNext/>
              <w:spacing w:line="312" w:lineRule="auto"/>
              <w:ind w:firstLine="0"/>
              <w:jc w:val="center"/>
            </w:pPr>
            <w:r w:rsidRPr="005B5B6C">
              <w:t>0,5</w:t>
            </w:r>
          </w:p>
          <w:p w:rsidR="0060580B" w:rsidRPr="005B5B6C" w:rsidRDefault="0060580B" w:rsidP="00136FF4">
            <w:pPr>
              <w:keepNext/>
              <w:spacing w:line="312" w:lineRule="auto"/>
              <w:ind w:firstLine="0"/>
              <w:jc w:val="center"/>
            </w:pPr>
          </w:p>
          <w:p w:rsidR="0060580B" w:rsidRPr="005B5B6C" w:rsidRDefault="0060580B" w:rsidP="00136FF4">
            <w:pPr>
              <w:keepNext/>
              <w:spacing w:line="312" w:lineRule="auto"/>
              <w:ind w:firstLine="0"/>
              <w:jc w:val="center"/>
            </w:pPr>
          </w:p>
          <w:p w:rsidR="0060580B" w:rsidRPr="005B5B6C" w:rsidRDefault="0060580B" w:rsidP="00136FF4">
            <w:pPr>
              <w:keepNext/>
              <w:spacing w:line="312" w:lineRule="auto"/>
              <w:ind w:firstLine="0"/>
              <w:jc w:val="center"/>
            </w:pPr>
            <w:r w:rsidRPr="005B5B6C">
              <w:t>(1,0)</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
                <w:bCs/>
              </w:rPr>
            </w:pPr>
          </w:p>
        </w:tc>
        <w:tc>
          <w:tcPr>
            <w:tcW w:w="3811" w:type="dxa"/>
          </w:tcPr>
          <w:p w:rsidR="0060580B" w:rsidRPr="005B5B6C" w:rsidRDefault="0060580B" w:rsidP="00136FF4">
            <w:pPr>
              <w:pStyle w:val="afffc"/>
              <w:widowControl w:val="0"/>
              <w:spacing w:line="312" w:lineRule="auto"/>
              <w:ind w:left="0" w:firstLine="170"/>
              <w:jc w:val="both"/>
              <w:rPr>
                <w:rFonts w:ascii="Times New Roman" w:hAnsi="Times New Roman" w:cs="Times New Roman"/>
                <w:b/>
                <w:sz w:val="24"/>
                <w:szCs w:val="24"/>
              </w:rPr>
            </w:pPr>
            <w:r w:rsidRPr="005B5B6C">
              <w:rPr>
                <w:rFonts w:ascii="Times New Roman" w:hAnsi="Times New Roman" w:cs="Times New Roman"/>
                <w:b/>
                <w:sz w:val="24"/>
                <w:szCs w:val="24"/>
              </w:rPr>
              <w:t>3.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28" w:type="dxa"/>
          </w:tcPr>
          <w:p w:rsidR="0060580B" w:rsidRPr="005B5B6C" w:rsidRDefault="0060580B" w:rsidP="00FA0A32">
            <w:pPr>
              <w:pStyle w:val="aff1"/>
              <w:widowControl w:val="0"/>
              <w:spacing w:line="312" w:lineRule="auto"/>
              <w:jc w:val="center"/>
              <w:rPr>
                <w:bCs/>
                <w:sz w:val="24"/>
                <w:szCs w:val="24"/>
              </w:rPr>
            </w:pPr>
            <w:r w:rsidRPr="005B5B6C">
              <w:rPr>
                <w:bCs/>
                <w:sz w:val="24"/>
                <w:szCs w:val="24"/>
              </w:rPr>
              <w:t>20</w:t>
            </w:r>
          </w:p>
        </w:tc>
        <w:tc>
          <w:tcPr>
            <w:tcW w:w="2679" w:type="dxa"/>
          </w:tcPr>
          <w:p w:rsidR="0060580B" w:rsidRPr="005B5B6C" w:rsidRDefault="0060580B" w:rsidP="00FE63B8">
            <w:pPr>
              <w:pStyle w:val="aff1"/>
              <w:widowControl w:val="0"/>
              <w:spacing w:line="312" w:lineRule="auto"/>
              <w:jc w:val="center"/>
              <w:rPr>
                <w:bCs/>
                <w:sz w:val="24"/>
                <w:szCs w:val="24"/>
              </w:rPr>
            </w:pPr>
            <w:r w:rsidRPr="005B5B6C">
              <w:rPr>
                <w:bCs/>
                <w:sz w:val="24"/>
                <w:szCs w:val="24"/>
              </w:rPr>
              <w:t>0,2</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
                <w:bCs/>
              </w:rPr>
            </w:pPr>
          </w:p>
        </w:tc>
        <w:tc>
          <w:tcPr>
            <w:tcW w:w="3811" w:type="dxa"/>
          </w:tcPr>
          <w:p w:rsidR="0060580B" w:rsidRPr="005B5B6C" w:rsidRDefault="0060580B" w:rsidP="00136FF4">
            <w:pPr>
              <w:pStyle w:val="afffc"/>
              <w:widowControl w:val="0"/>
              <w:spacing w:line="312" w:lineRule="auto"/>
              <w:ind w:left="0"/>
              <w:rPr>
                <w:rFonts w:ascii="Times New Roman" w:hAnsi="Times New Roman" w:cs="Times New Roman"/>
                <w:b/>
                <w:sz w:val="24"/>
                <w:szCs w:val="24"/>
              </w:rPr>
            </w:pPr>
            <w:r w:rsidRPr="005B5B6C">
              <w:rPr>
                <w:rFonts w:ascii="Times New Roman" w:hAnsi="Times New Roman" w:cs="Times New Roman"/>
                <w:b/>
                <w:sz w:val="24"/>
                <w:szCs w:val="24"/>
              </w:rPr>
              <w:t>3.1. Показатели критерия:</w:t>
            </w:r>
          </w:p>
        </w:tc>
        <w:tc>
          <w:tcPr>
            <w:tcW w:w="1928"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t>(100)</w:t>
            </w:r>
          </w:p>
        </w:tc>
        <w:tc>
          <w:tcPr>
            <w:tcW w:w="2679"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t>(1,0)</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
                <w:bCs/>
              </w:rPr>
            </w:pPr>
          </w:p>
        </w:tc>
        <w:tc>
          <w:tcPr>
            <w:tcW w:w="3811" w:type="dxa"/>
          </w:tcPr>
          <w:p w:rsidR="0060580B" w:rsidRPr="005B5B6C" w:rsidRDefault="0060580B" w:rsidP="00CB30BE">
            <w:pPr>
              <w:pStyle w:val="afffc"/>
              <w:widowControl w:val="0"/>
              <w:spacing w:line="312" w:lineRule="auto"/>
              <w:ind w:left="0"/>
              <w:jc w:val="both"/>
              <w:rPr>
                <w:rFonts w:ascii="Times New Roman" w:hAnsi="Times New Roman" w:cs="Times New Roman"/>
                <w:b/>
                <w:i/>
                <w:sz w:val="24"/>
                <w:szCs w:val="24"/>
              </w:rPr>
            </w:pPr>
            <w:r w:rsidRPr="005B5B6C">
              <w:rPr>
                <w:rFonts w:ascii="Times New Roman" w:hAnsi="Times New Roman" w:cs="Times New Roman"/>
                <w:b/>
                <w:sz w:val="24"/>
                <w:szCs w:val="24"/>
              </w:rPr>
              <w:t>3.1.1. Положительный опыт участника 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p>
        </w:tc>
        <w:tc>
          <w:tcPr>
            <w:tcW w:w="1928"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t>(70)</w:t>
            </w:r>
          </w:p>
        </w:tc>
        <w:tc>
          <w:tcPr>
            <w:tcW w:w="2679"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t>(0,7)</w:t>
            </w:r>
          </w:p>
        </w:tc>
      </w:tr>
      <w:tr w:rsidR="0060580B" w:rsidRPr="005B5B6C" w:rsidTr="00764FA4">
        <w:tblPrEx>
          <w:tblLook w:val="00A0" w:firstRow="1" w:lastRow="0" w:firstColumn="1" w:lastColumn="0" w:noHBand="0" w:noVBand="0"/>
        </w:tblPrEx>
        <w:trPr>
          <w:trHeight w:val="630"/>
          <w:jc w:val="center"/>
        </w:trPr>
        <w:tc>
          <w:tcPr>
            <w:tcW w:w="1546" w:type="dxa"/>
          </w:tcPr>
          <w:p w:rsidR="0060580B" w:rsidRPr="005B5B6C" w:rsidRDefault="0060580B" w:rsidP="00136FF4">
            <w:pPr>
              <w:spacing w:line="312" w:lineRule="auto"/>
              <w:jc w:val="center"/>
              <w:rPr>
                <w:b/>
                <w:bCs/>
              </w:rPr>
            </w:pPr>
          </w:p>
        </w:tc>
        <w:tc>
          <w:tcPr>
            <w:tcW w:w="3811" w:type="dxa"/>
          </w:tcPr>
          <w:p w:rsidR="0060580B" w:rsidRPr="005B5B6C" w:rsidRDefault="0060580B" w:rsidP="00CB30BE">
            <w:pPr>
              <w:pStyle w:val="Normal1"/>
              <w:spacing w:line="312" w:lineRule="auto"/>
              <w:ind w:firstLine="0"/>
              <w:rPr>
                <w:b/>
                <w:i/>
              </w:rPr>
            </w:pPr>
            <w:r w:rsidRPr="005B5B6C">
              <w:rPr>
                <w:b/>
              </w:rPr>
              <w:t xml:space="preserve">3.1.2. Квалификация трудовых ресурсов (руководителей и ключевых специалистов), </w:t>
            </w:r>
            <w:r w:rsidRPr="005B5B6C">
              <w:rPr>
                <w:rFonts w:eastAsia="Calibri"/>
                <w:b/>
              </w:rPr>
              <w:t xml:space="preserve">привлекаемых для выполнения работ, включая опыт участия указанных специалистов в выполнении </w:t>
            </w:r>
            <w:r w:rsidRPr="005B5B6C">
              <w:rPr>
                <w:b/>
              </w:rPr>
              <w:t xml:space="preserve">работ, сопоставимых по тематике с тематикой работ, являющихся </w:t>
            </w:r>
            <w:r w:rsidRPr="005B5B6C">
              <w:rPr>
                <w:b/>
              </w:rPr>
              <w:lastRenderedPageBreak/>
              <w:t xml:space="preserve">объектом закупки по настоящему открытому конкурсу в электронной форме, за предшествующий открытому конкурсу в электронной форме пятилетний период. </w:t>
            </w:r>
          </w:p>
        </w:tc>
        <w:tc>
          <w:tcPr>
            <w:tcW w:w="1928"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lastRenderedPageBreak/>
              <w:t>(30)</w:t>
            </w: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rPr>
                <w:bCs/>
                <w:sz w:val="24"/>
                <w:szCs w:val="24"/>
              </w:rPr>
            </w:pPr>
          </w:p>
        </w:tc>
        <w:tc>
          <w:tcPr>
            <w:tcW w:w="2679" w:type="dxa"/>
          </w:tcPr>
          <w:p w:rsidR="0060580B" w:rsidRPr="005B5B6C" w:rsidRDefault="0060580B" w:rsidP="00136FF4">
            <w:pPr>
              <w:pStyle w:val="aff1"/>
              <w:widowControl w:val="0"/>
              <w:spacing w:line="312" w:lineRule="auto"/>
              <w:jc w:val="center"/>
              <w:rPr>
                <w:bCs/>
                <w:sz w:val="24"/>
                <w:szCs w:val="24"/>
              </w:rPr>
            </w:pPr>
            <w:r w:rsidRPr="005B5B6C">
              <w:rPr>
                <w:bCs/>
                <w:sz w:val="24"/>
                <w:szCs w:val="24"/>
              </w:rPr>
              <w:t>(0,3)</w:t>
            </w: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jc w:val="center"/>
              <w:rPr>
                <w:bCs/>
                <w:sz w:val="24"/>
                <w:szCs w:val="24"/>
              </w:rPr>
            </w:pPr>
          </w:p>
          <w:p w:rsidR="0060580B" w:rsidRPr="005B5B6C" w:rsidRDefault="0060580B" w:rsidP="00136FF4">
            <w:pPr>
              <w:pStyle w:val="aff1"/>
              <w:widowControl w:val="0"/>
              <w:spacing w:line="312" w:lineRule="auto"/>
              <w:jc w:val="center"/>
              <w:rPr>
                <w:bCs/>
                <w:sz w:val="24"/>
                <w:szCs w:val="24"/>
              </w:rPr>
            </w:pPr>
          </w:p>
        </w:tc>
      </w:tr>
      <w:tr w:rsidR="0060580B" w:rsidRPr="005B5B6C" w:rsidTr="00392465">
        <w:tblPrEx>
          <w:tblLook w:val="00A0" w:firstRow="1" w:lastRow="0" w:firstColumn="1" w:lastColumn="0" w:noHBand="0" w:noVBand="0"/>
        </w:tblPrEx>
        <w:trPr>
          <w:trHeight w:val="630"/>
          <w:jc w:val="center"/>
        </w:trPr>
        <w:tc>
          <w:tcPr>
            <w:tcW w:w="1546" w:type="dxa"/>
          </w:tcPr>
          <w:p w:rsidR="0060580B" w:rsidRPr="005B5B6C" w:rsidRDefault="0060580B" w:rsidP="00136FF4">
            <w:pPr>
              <w:snapToGrid/>
              <w:spacing w:after="200" w:line="312" w:lineRule="auto"/>
              <w:ind w:right="-138" w:firstLine="0"/>
              <w:jc w:val="left"/>
              <w:rPr>
                <w:b/>
                <w:bCs/>
                <w:lang w:eastAsia="en-US"/>
              </w:rPr>
            </w:pPr>
            <w:r w:rsidRPr="005B5B6C">
              <w:rPr>
                <w:b/>
                <w:bCs/>
              </w:rPr>
              <w:lastRenderedPageBreak/>
              <w:t>Ст.</w:t>
            </w:r>
            <w:r w:rsidRPr="005B5B6C">
              <w:rPr>
                <w:b/>
                <w:bCs/>
                <w:lang w:val="en-US"/>
              </w:rPr>
              <w:t>1</w:t>
            </w:r>
            <w:r w:rsidRPr="005B5B6C">
              <w:rPr>
                <w:b/>
                <w:bCs/>
              </w:rPr>
              <w:t>8</w:t>
            </w:r>
          </w:p>
        </w:tc>
        <w:tc>
          <w:tcPr>
            <w:tcW w:w="8418" w:type="dxa"/>
            <w:gridSpan w:val="3"/>
          </w:tcPr>
          <w:p w:rsidR="0060580B" w:rsidRPr="005B5B6C" w:rsidRDefault="0060580B" w:rsidP="00136FF4">
            <w:pPr>
              <w:snapToGrid/>
              <w:spacing w:after="200" w:line="312" w:lineRule="auto"/>
              <w:ind w:firstLine="742"/>
              <w:rPr>
                <w:b/>
                <w:bCs/>
                <w:i/>
                <w:iCs/>
              </w:rPr>
            </w:pPr>
            <w:r w:rsidRPr="005B5B6C">
              <w:rPr>
                <w:b/>
                <w:i/>
              </w:rPr>
              <w:t>Порядок рассмотрения и оценки заявок на участие в открытом конкурсе в электронной форме</w:t>
            </w:r>
          </w:p>
        </w:tc>
      </w:tr>
      <w:tr w:rsidR="0060580B" w:rsidRPr="005B5B6C" w:rsidTr="00392465">
        <w:trPr>
          <w:trHeight w:val="1250"/>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60580B" w:rsidP="00136FF4">
            <w:pPr>
              <w:autoSpaceDE w:val="0"/>
              <w:autoSpaceDN w:val="0"/>
              <w:adjustRightInd w:val="0"/>
              <w:spacing w:line="312" w:lineRule="auto"/>
              <w:ind w:firstLine="312"/>
            </w:pPr>
            <w:r w:rsidRPr="005B5B6C">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60580B" w:rsidRPr="005B5B6C" w:rsidRDefault="0060580B" w:rsidP="00136FF4">
            <w:pPr>
              <w:autoSpaceDE w:val="0"/>
              <w:autoSpaceDN w:val="0"/>
              <w:adjustRightInd w:val="0"/>
              <w:snapToGrid/>
              <w:spacing w:line="312" w:lineRule="auto"/>
              <w:ind w:firstLine="454"/>
              <w:contextualSpacing/>
              <w:rPr>
                <w:b/>
              </w:rPr>
            </w:pPr>
            <w:r w:rsidRPr="005B5B6C">
              <w:t>Для оценки заявок (предложений) по каждому критерию (показателю) используется 100-балльная шкала оценки.</w:t>
            </w:r>
          </w:p>
          <w:p w:rsidR="0060580B" w:rsidRPr="005B5B6C" w:rsidRDefault="0060580B" w:rsidP="00E90860">
            <w:pPr>
              <w:widowControl/>
              <w:numPr>
                <w:ilvl w:val="0"/>
                <w:numId w:val="8"/>
              </w:numPr>
              <w:autoSpaceDE w:val="0"/>
              <w:autoSpaceDN w:val="0"/>
              <w:adjustRightInd w:val="0"/>
              <w:snapToGrid/>
              <w:spacing w:line="312" w:lineRule="auto"/>
              <w:contextualSpacing/>
              <w:jc w:val="left"/>
              <w:rPr>
                <w:b/>
              </w:rPr>
            </w:pPr>
            <w:r w:rsidRPr="005B5B6C">
              <w:rPr>
                <w:b/>
              </w:rPr>
              <w:t>Оценка заявок на участие в открытом конкурсе в электронной форме по критерию «</w:t>
            </w:r>
            <w:r w:rsidR="00E90860" w:rsidRPr="00E90860">
              <w:rPr>
                <w:b/>
              </w:rPr>
              <w:t>Цена контракта или сумма цен единиц товара, работы, услуги</w:t>
            </w:r>
            <w:r w:rsidRPr="005B5B6C">
              <w:rPr>
                <w:b/>
              </w:rPr>
              <w:t xml:space="preserve">» </w:t>
            </w:r>
          </w:p>
          <w:p w:rsidR="0060580B" w:rsidRPr="005B5B6C" w:rsidRDefault="0060580B" w:rsidP="00777737">
            <w:pPr>
              <w:autoSpaceDE w:val="0"/>
              <w:autoSpaceDN w:val="0"/>
              <w:adjustRightInd w:val="0"/>
              <w:snapToGrid/>
              <w:spacing w:line="312" w:lineRule="auto"/>
              <w:ind w:firstLine="454"/>
              <w:jc w:val="left"/>
            </w:pPr>
            <w:r w:rsidRPr="005B5B6C">
              <w:rPr>
                <w:b/>
              </w:rPr>
              <w:t>Предметом оценки по критерию</w:t>
            </w:r>
            <w:r w:rsidRPr="005B5B6C">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p>
          <w:p w:rsidR="0060580B" w:rsidRPr="005B5B6C" w:rsidRDefault="0060580B" w:rsidP="00136FF4">
            <w:pPr>
              <w:autoSpaceDE w:val="0"/>
              <w:autoSpaceDN w:val="0"/>
              <w:adjustRightInd w:val="0"/>
              <w:snapToGrid/>
              <w:spacing w:line="312" w:lineRule="auto"/>
              <w:ind w:firstLine="454"/>
            </w:pPr>
            <w:r w:rsidRPr="005B5B6C">
              <w:t>Количество баллов, присуждаемых по критерию оценки «</w:t>
            </w:r>
            <w:r w:rsidR="00E90860" w:rsidRPr="00E90860">
              <w:t>Цена контракта или сумма цен единиц товара, работы, услуги</w:t>
            </w:r>
            <w:r w:rsidR="00E8003D">
              <w:t>»</w:t>
            </w:r>
            <w:r w:rsidRPr="005B5B6C">
              <w:t xml:space="preserve"> (</w:t>
            </w:r>
            <w:r w:rsidRPr="005B5B6C">
              <w:rPr>
                <w:noProof/>
              </w:rPr>
              <w:drawing>
                <wp:inline distT="0" distB="0" distL="0" distR="0" wp14:anchorId="64D092FE" wp14:editId="30A3F490">
                  <wp:extent cx="2762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5B5B6C">
              <w:t xml:space="preserve">), при </w:t>
            </w:r>
            <w:proofErr w:type="spellStart"/>
            <w:r w:rsidRPr="005B5B6C">
              <w:t>Цmin</w:t>
            </w:r>
            <w:proofErr w:type="spellEnd"/>
            <w:r w:rsidRPr="005B5B6C">
              <w:t>&gt;0, определяется по формуле:</w:t>
            </w:r>
            <w:r w:rsidRPr="005B5B6C">
              <w:rPr>
                <w:noProof/>
              </w:rPr>
              <w:t xml:space="preserve"> </w:t>
            </w:r>
            <w:r w:rsidRPr="005B5B6C">
              <w:rPr>
                <w:noProof/>
              </w:rPr>
              <w:drawing>
                <wp:inline distT="0" distB="0" distL="0" distR="0" wp14:anchorId="1CEA0D6F" wp14:editId="5A121BFC">
                  <wp:extent cx="10382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5B5B6C">
              <w:t>, где:</w:t>
            </w:r>
          </w:p>
          <w:p w:rsidR="0060580B" w:rsidRPr="005B5B6C" w:rsidRDefault="0060580B" w:rsidP="00136FF4">
            <w:pPr>
              <w:autoSpaceDE w:val="0"/>
              <w:autoSpaceDN w:val="0"/>
              <w:adjustRightInd w:val="0"/>
              <w:snapToGrid/>
              <w:spacing w:line="312" w:lineRule="auto"/>
              <w:ind w:firstLine="454"/>
            </w:pPr>
            <w:r w:rsidRPr="005B5B6C">
              <w:rPr>
                <w:noProof/>
              </w:rPr>
              <w:drawing>
                <wp:inline distT="0" distB="0" distL="0" distR="0" wp14:anchorId="03C88963" wp14:editId="3F4B5197">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B5B6C">
              <w:t xml:space="preserve"> - предложение участника открытого конкурса в электронной форме, заявка (предложение) которого оценивается;</w:t>
            </w:r>
          </w:p>
          <w:p w:rsidR="0060580B" w:rsidRPr="005B5B6C" w:rsidRDefault="0060580B" w:rsidP="00136FF4">
            <w:pPr>
              <w:autoSpaceDE w:val="0"/>
              <w:autoSpaceDN w:val="0"/>
              <w:adjustRightInd w:val="0"/>
              <w:snapToGrid/>
              <w:spacing w:line="312" w:lineRule="auto"/>
              <w:ind w:firstLine="454"/>
            </w:pPr>
            <w:r w:rsidRPr="005B5B6C">
              <w:rPr>
                <w:noProof/>
              </w:rPr>
              <w:drawing>
                <wp:inline distT="0" distB="0" distL="0" distR="0" wp14:anchorId="4785D14A" wp14:editId="73BAF00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B5B6C">
              <w:t xml:space="preserve"> - минимальное предложение из предложений по критерию оценки, сделанных участниками открытого конкурса в электронной форме.</w:t>
            </w:r>
          </w:p>
          <w:p w:rsidR="0060580B" w:rsidRPr="005B5B6C" w:rsidRDefault="0060580B" w:rsidP="00136FF4">
            <w:pPr>
              <w:autoSpaceDE w:val="0"/>
              <w:autoSpaceDN w:val="0"/>
              <w:adjustRightInd w:val="0"/>
              <w:snapToGrid/>
              <w:spacing w:line="312" w:lineRule="auto"/>
              <w:ind w:firstLine="454"/>
            </w:pPr>
            <w:r w:rsidRPr="005B5B6C">
              <w:t>При оценке заявок по критерию «</w:t>
            </w:r>
            <w:r w:rsidR="00E90860" w:rsidRPr="00E90860">
              <w:t>Цена контракта или сумма цен единиц товара, работы, услуги</w:t>
            </w:r>
            <w:r w:rsidRPr="005B5B6C">
              <w:t>» лучшим условием исполнения государственного контракта признается предложение участника открытого конкурса в электронной форме с наименьшей ценой контракта.</w:t>
            </w:r>
          </w:p>
          <w:p w:rsidR="0060580B" w:rsidRPr="005B5B6C" w:rsidRDefault="0060580B" w:rsidP="00136FF4">
            <w:pPr>
              <w:autoSpaceDE w:val="0"/>
              <w:autoSpaceDN w:val="0"/>
              <w:adjustRightInd w:val="0"/>
              <w:snapToGrid/>
              <w:spacing w:line="312" w:lineRule="auto"/>
              <w:ind w:right="179" w:firstLine="454"/>
            </w:pPr>
            <w:r w:rsidRPr="005B5B6C">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Р1i = КЗ(Ц) * </w:t>
            </w:r>
            <w:proofErr w:type="spellStart"/>
            <w:r w:rsidRPr="005B5B6C">
              <w:t>ЦБi</w:t>
            </w:r>
            <w:proofErr w:type="spellEnd"/>
            <w:r w:rsidRPr="005B5B6C">
              <w:t xml:space="preserve">, где: </w:t>
            </w:r>
          </w:p>
          <w:p w:rsidR="0060580B" w:rsidRPr="005B5B6C" w:rsidRDefault="0060580B" w:rsidP="00136FF4">
            <w:pPr>
              <w:autoSpaceDE w:val="0"/>
              <w:autoSpaceDN w:val="0"/>
              <w:adjustRightInd w:val="0"/>
              <w:spacing w:line="312" w:lineRule="auto"/>
              <w:ind w:firstLine="312"/>
              <w:rPr>
                <w:b/>
                <w:bCs/>
                <w:i/>
                <w:iCs/>
                <w:lang w:eastAsia="en-US"/>
              </w:rPr>
            </w:pPr>
            <w:r w:rsidRPr="005B5B6C">
              <w:t>КЗ(Ц) - коэффициент значимости критерия «</w:t>
            </w:r>
            <w:r w:rsidR="00E90860" w:rsidRPr="00E90860">
              <w:t>Цена контракта или сумма цен единиц товара, работы, услуги</w:t>
            </w:r>
            <w:r w:rsidRPr="005B5B6C">
              <w:t>».</w:t>
            </w:r>
          </w:p>
        </w:tc>
      </w:tr>
      <w:tr w:rsidR="0060580B" w:rsidRPr="005B5B6C" w:rsidTr="00392465">
        <w:trPr>
          <w:trHeight w:val="515"/>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60580B" w:rsidP="00136FF4">
            <w:pPr>
              <w:autoSpaceDE w:val="0"/>
              <w:autoSpaceDN w:val="0"/>
              <w:adjustRightInd w:val="0"/>
              <w:spacing w:line="312" w:lineRule="auto"/>
              <w:ind w:firstLine="312"/>
              <w:rPr>
                <w:b/>
              </w:rPr>
            </w:pPr>
            <w:r w:rsidRPr="005B5B6C">
              <w:rPr>
                <w:i/>
              </w:rPr>
              <w:t>2.</w:t>
            </w:r>
            <w:r w:rsidRPr="005B5B6C">
              <w:rPr>
                <w:i/>
              </w:rPr>
              <w:tab/>
            </w:r>
            <w:r w:rsidRPr="005B5B6C">
              <w:rPr>
                <w:b/>
              </w:rPr>
              <w:t>Оценка заявок на участие в открытом конкурсе в электронной форме по критерию «</w:t>
            </w:r>
            <w:r w:rsidR="00E90860">
              <w:rPr>
                <w:b/>
              </w:rPr>
              <w:t>Качественные, функциональные и экологические характеристики объекта закупки</w:t>
            </w:r>
            <w:r w:rsidRPr="005B5B6C">
              <w:rPr>
                <w:b/>
              </w:rPr>
              <w:t>»</w:t>
            </w:r>
          </w:p>
          <w:p w:rsidR="0060580B" w:rsidRPr="005B5B6C" w:rsidRDefault="0060580B" w:rsidP="00136FF4">
            <w:pPr>
              <w:autoSpaceDE w:val="0"/>
              <w:autoSpaceDN w:val="0"/>
              <w:adjustRightInd w:val="0"/>
              <w:spacing w:line="312" w:lineRule="auto"/>
              <w:ind w:firstLine="312"/>
              <w:rPr>
                <w:b/>
              </w:rPr>
            </w:pPr>
            <w:r w:rsidRPr="005B5B6C">
              <w:rPr>
                <w:b/>
              </w:rPr>
              <w:t>2.1.</w:t>
            </w:r>
            <w:r w:rsidRPr="005B5B6C">
              <w:rPr>
                <w:b/>
              </w:rPr>
              <w:tab/>
              <w:t>Показатель критерия: «Качество работ»</w:t>
            </w:r>
          </w:p>
          <w:p w:rsidR="0060580B" w:rsidRPr="005B5B6C" w:rsidRDefault="0060580B" w:rsidP="00B729E0">
            <w:pPr>
              <w:autoSpaceDE w:val="0"/>
              <w:autoSpaceDN w:val="0"/>
              <w:adjustRightInd w:val="0"/>
              <w:spacing w:before="20" w:after="20" w:line="312" w:lineRule="auto"/>
              <w:ind w:firstLine="312"/>
            </w:pPr>
            <w:r w:rsidRPr="005B5B6C">
              <w:t>Предметом оценки по критерию (показателю критерия) являются предоставленные участником открытого конкурса в электронной форме в отношении качественных характеристик объекта закупки и иных условий исполнения контракта, в составе его заявки документы:</w:t>
            </w:r>
          </w:p>
          <w:p w:rsidR="0060580B" w:rsidRPr="005B5B6C" w:rsidRDefault="0060580B" w:rsidP="00BA6048">
            <w:pPr>
              <w:autoSpaceDE w:val="0"/>
              <w:autoSpaceDN w:val="0"/>
              <w:adjustRightInd w:val="0"/>
              <w:spacing w:before="20" w:after="20" w:line="312" w:lineRule="auto"/>
              <w:ind w:firstLine="561"/>
            </w:pPr>
            <w:r w:rsidRPr="005B5B6C">
              <w:rPr>
                <w:i/>
              </w:rPr>
              <w:t xml:space="preserve">- подтверждение </w:t>
            </w:r>
            <w:r w:rsidRPr="005B5B6C">
              <w:rPr>
                <w:i/>
                <w:sz w:val="22"/>
                <w:szCs w:val="22"/>
              </w:rPr>
              <w:t>(в произвольной форме)</w:t>
            </w:r>
            <w:r w:rsidRPr="005B5B6C">
              <w:rPr>
                <w:i/>
              </w:rPr>
              <w:t>, что организация работ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Р ИСО 9001-2015, или действующим сертификатом на соответствие требованиям ГОСТ ISO 9001-2011;</w:t>
            </w:r>
          </w:p>
          <w:p w:rsidR="0060580B" w:rsidRPr="005B5B6C" w:rsidRDefault="0060580B" w:rsidP="004A4D86">
            <w:pPr>
              <w:tabs>
                <w:tab w:val="left" w:pos="1006"/>
              </w:tabs>
              <w:autoSpaceDE w:val="0"/>
              <w:autoSpaceDN w:val="0"/>
              <w:adjustRightInd w:val="0"/>
              <w:spacing w:before="20" w:after="20" w:line="312" w:lineRule="auto"/>
              <w:ind w:firstLine="561"/>
              <w:rPr>
                <w:i/>
                <w:sz w:val="22"/>
                <w:szCs w:val="22"/>
              </w:rPr>
            </w:pPr>
            <w:r w:rsidRPr="005B5B6C">
              <w:rPr>
                <w:i/>
                <w:sz w:val="22"/>
                <w:szCs w:val="22"/>
              </w:rPr>
              <w:t xml:space="preserve">- </w:t>
            </w:r>
            <w:r w:rsidRPr="005B5B6C">
              <w:rPr>
                <w:i/>
              </w:rPr>
              <w:t xml:space="preserve">подтверждение </w:t>
            </w:r>
            <w:r w:rsidRPr="005B5B6C">
              <w:rPr>
                <w:i/>
                <w:sz w:val="22"/>
                <w:szCs w:val="22"/>
              </w:rPr>
              <w:t xml:space="preserve">(в произвольной форме) </w:t>
            </w:r>
            <w:r w:rsidRPr="005B5B6C">
              <w:rPr>
                <w:i/>
              </w:rPr>
              <w:t>з</w:t>
            </w:r>
            <w:r w:rsidRPr="005B5B6C">
              <w:rPr>
                <w:i/>
                <w:sz w:val="22"/>
                <w:szCs w:val="22"/>
              </w:rPr>
              <w:t>акрепления персонального менеджера(</w:t>
            </w:r>
            <w:proofErr w:type="spellStart"/>
            <w:r w:rsidRPr="005B5B6C">
              <w:rPr>
                <w:i/>
                <w:sz w:val="22"/>
                <w:szCs w:val="22"/>
              </w:rPr>
              <w:t>ов</w:t>
            </w:r>
            <w:proofErr w:type="spellEnd"/>
            <w:r w:rsidRPr="005B5B6C">
              <w:rPr>
                <w:i/>
                <w:sz w:val="22"/>
                <w:szCs w:val="22"/>
              </w:rPr>
              <w:t>) для оперативного сопровождения выполнения работ по контракту;</w:t>
            </w:r>
          </w:p>
          <w:p w:rsidR="0060580B" w:rsidRPr="005B5B6C" w:rsidRDefault="0060580B" w:rsidP="004A4D86">
            <w:pPr>
              <w:tabs>
                <w:tab w:val="left" w:pos="1006"/>
              </w:tabs>
              <w:autoSpaceDE w:val="0"/>
              <w:autoSpaceDN w:val="0"/>
              <w:adjustRightInd w:val="0"/>
              <w:spacing w:before="20" w:after="20" w:line="312" w:lineRule="auto"/>
              <w:ind w:firstLine="561"/>
            </w:pPr>
            <w:r w:rsidRPr="005B5B6C">
              <w:rPr>
                <w:i/>
                <w:sz w:val="22"/>
                <w:szCs w:val="22"/>
              </w:rPr>
              <w:t xml:space="preserve">- </w:t>
            </w:r>
            <w:r w:rsidRPr="005B5B6C">
              <w:rPr>
                <w:i/>
              </w:rPr>
              <w:t xml:space="preserve">подробное описание мероприятий (в произвольной форме) для работ, требования к которым представлены </w:t>
            </w:r>
            <w:r w:rsidR="006D3015" w:rsidRPr="007929BD">
              <w:rPr>
                <w:i/>
              </w:rPr>
              <w:t>в</w:t>
            </w:r>
            <w:r w:rsidR="00D06A3C" w:rsidRPr="007929BD">
              <w:rPr>
                <w:i/>
              </w:rPr>
              <w:t xml:space="preserve"> пунктах</w:t>
            </w:r>
            <w:r w:rsidR="007929BD" w:rsidRPr="007929BD">
              <w:rPr>
                <w:i/>
              </w:rPr>
              <w:t xml:space="preserve"> </w:t>
            </w:r>
            <w:r w:rsidR="00D06A3C" w:rsidRPr="007929BD">
              <w:rPr>
                <w:i/>
              </w:rPr>
              <w:t xml:space="preserve">разделов </w:t>
            </w:r>
            <w:r w:rsidR="00392465" w:rsidRPr="007929BD">
              <w:rPr>
                <w:i/>
              </w:rPr>
              <w:t>3</w:t>
            </w:r>
            <w:r w:rsidR="003E3AC7" w:rsidRPr="007929BD">
              <w:rPr>
                <w:i/>
              </w:rPr>
              <w:t>.3</w:t>
            </w:r>
            <w:r w:rsidR="00D06A3C" w:rsidRPr="007929BD">
              <w:rPr>
                <w:i/>
              </w:rPr>
              <w:t xml:space="preserve"> и 3.4</w:t>
            </w:r>
            <w:r>
              <w:rPr>
                <w:i/>
              </w:rPr>
              <w:t xml:space="preserve"> </w:t>
            </w:r>
            <w:r w:rsidRPr="005B5B6C">
              <w:rPr>
                <w:i/>
              </w:rPr>
              <w:t>Технического задания</w:t>
            </w:r>
            <w:r w:rsidRPr="005B5B6C">
              <w:t>.</w:t>
            </w:r>
          </w:p>
          <w:p w:rsidR="0060580B" w:rsidRPr="005B5B6C" w:rsidRDefault="0060580B" w:rsidP="00BF413B">
            <w:pPr>
              <w:autoSpaceDE w:val="0"/>
              <w:autoSpaceDN w:val="0"/>
              <w:adjustRightInd w:val="0"/>
              <w:spacing w:before="20" w:after="20" w:line="312" w:lineRule="auto"/>
              <w:ind w:firstLine="561"/>
              <w:rPr>
                <w:i/>
              </w:rPr>
            </w:pPr>
            <w:r w:rsidRPr="005B5B6C">
              <w:rPr>
                <w:i/>
              </w:rPr>
              <w:t>- описание детализированных предложений (в произвольной форме), которые будут выполняться участником открытого конкурса в электронной форме в соответствии с требованиями и задачами</w:t>
            </w:r>
            <w:r w:rsidR="006D3015">
              <w:rPr>
                <w:i/>
              </w:rPr>
              <w:t>, описанными</w:t>
            </w:r>
            <w:r w:rsidRPr="005B5B6C">
              <w:rPr>
                <w:i/>
              </w:rPr>
              <w:t xml:space="preserve"> </w:t>
            </w:r>
            <w:r w:rsidR="006D3015">
              <w:rPr>
                <w:i/>
              </w:rPr>
              <w:t>в</w:t>
            </w:r>
            <w:r w:rsidR="006D3015" w:rsidRPr="008E49EE">
              <w:rPr>
                <w:i/>
              </w:rPr>
              <w:t xml:space="preserve"> пункт</w:t>
            </w:r>
            <w:r w:rsidR="006D3015">
              <w:rPr>
                <w:i/>
              </w:rPr>
              <w:t>ах</w:t>
            </w:r>
            <w:r w:rsidR="006D3015" w:rsidRPr="008E49EE">
              <w:rPr>
                <w:i/>
              </w:rPr>
              <w:t xml:space="preserve"> </w:t>
            </w:r>
            <w:r w:rsidR="008E49EE" w:rsidRPr="007929BD">
              <w:rPr>
                <w:i/>
              </w:rPr>
              <w:t>раздел</w:t>
            </w:r>
            <w:r w:rsidR="00D06A3C" w:rsidRPr="007929BD">
              <w:rPr>
                <w:i/>
              </w:rPr>
              <w:t>ов</w:t>
            </w:r>
            <w:r w:rsidR="008E49EE" w:rsidRPr="007929BD">
              <w:rPr>
                <w:i/>
              </w:rPr>
              <w:t xml:space="preserve"> </w:t>
            </w:r>
            <w:r w:rsidR="00392465" w:rsidRPr="007929BD">
              <w:rPr>
                <w:i/>
              </w:rPr>
              <w:t>3</w:t>
            </w:r>
            <w:r w:rsidR="00CC331A" w:rsidRPr="007929BD">
              <w:rPr>
                <w:i/>
              </w:rPr>
              <w:t>.3</w:t>
            </w:r>
            <w:r w:rsidR="00D06A3C" w:rsidRPr="007929BD">
              <w:rPr>
                <w:i/>
              </w:rPr>
              <w:t xml:space="preserve"> и 3.4 </w:t>
            </w:r>
            <w:r w:rsidR="008E49EE" w:rsidRPr="007929BD">
              <w:rPr>
                <w:i/>
              </w:rPr>
              <w:t>Технического задания</w:t>
            </w:r>
            <w:r w:rsidRPr="007929BD">
              <w:rPr>
                <w:i/>
              </w:rPr>
              <w:t>.</w:t>
            </w:r>
          </w:p>
          <w:p w:rsidR="0060580B" w:rsidRPr="005B5B6C" w:rsidRDefault="0060580B" w:rsidP="00B729E0">
            <w:pPr>
              <w:autoSpaceDE w:val="0"/>
              <w:autoSpaceDN w:val="0"/>
              <w:adjustRightInd w:val="0"/>
              <w:spacing w:before="20" w:after="20" w:line="312" w:lineRule="auto"/>
              <w:ind w:firstLine="312"/>
            </w:pPr>
            <w:r w:rsidRPr="005B5B6C">
              <w:t>По данным показателям оценивается наличие в составе заявки:</w:t>
            </w:r>
          </w:p>
          <w:p w:rsidR="0060580B" w:rsidRPr="005B5B6C" w:rsidRDefault="0060580B" w:rsidP="00B729E0">
            <w:pPr>
              <w:autoSpaceDE w:val="0"/>
              <w:autoSpaceDN w:val="0"/>
              <w:adjustRightInd w:val="0"/>
              <w:spacing w:before="20" w:after="20" w:line="312" w:lineRule="auto"/>
              <w:ind w:firstLine="312"/>
            </w:pPr>
            <w:r w:rsidRPr="005B5B6C">
              <w:rPr>
                <w:i/>
              </w:rPr>
              <w:t xml:space="preserve">- положительного подтверждения </w:t>
            </w:r>
            <w:r w:rsidRPr="005B5B6C">
              <w:rPr>
                <w:i/>
                <w:sz w:val="22"/>
                <w:szCs w:val="22"/>
              </w:rPr>
              <w:t xml:space="preserve">(в произвольной форме) </w:t>
            </w:r>
            <w:r w:rsidRPr="005B5B6C">
              <w:rPr>
                <w:i/>
              </w:rPr>
              <w:t>участника открытого конкурса в электронной форме, что организация работ будет осуществляться в соответствии с имеющимся сертификатом, подтверждающим соответствие Системы Менеджмента Качества организации участника открытого конкурса в электронной форме требованиям ГОСТ Р ИСО 9001-2015, или действующим сертификатом на соответствие требованиям ГОСТ ISO 9001-2011;</w:t>
            </w:r>
          </w:p>
          <w:p w:rsidR="0060580B" w:rsidRPr="005B5B6C" w:rsidRDefault="0060580B" w:rsidP="00B729E0">
            <w:pPr>
              <w:autoSpaceDE w:val="0"/>
              <w:autoSpaceDN w:val="0"/>
              <w:adjustRightInd w:val="0"/>
              <w:spacing w:before="20" w:after="20" w:line="312" w:lineRule="auto"/>
              <w:ind w:firstLine="312"/>
              <w:rPr>
                <w:i/>
              </w:rPr>
            </w:pPr>
            <w:r w:rsidRPr="005B5B6C">
              <w:rPr>
                <w:i/>
                <w:sz w:val="22"/>
                <w:szCs w:val="22"/>
              </w:rPr>
              <w:t xml:space="preserve">- </w:t>
            </w:r>
            <w:r w:rsidRPr="005B5B6C">
              <w:rPr>
                <w:i/>
              </w:rPr>
              <w:t xml:space="preserve">положительного подтверждения </w:t>
            </w:r>
            <w:r w:rsidRPr="005B5B6C">
              <w:rPr>
                <w:i/>
                <w:sz w:val="22"/>
                <w:szCs w:val="22"/>
              </w:rPr>
              <w:t xml:space="preserve">(в произвольной форме) </w:t>
            </w:r>
            <w:r w:rsidRPr="005B5B6C">
              <w:rPr>
                <w:i/>
              </w:rPr>
              <w:t>участника открытого конкурса в электронной форме з</w:t>
            </w:r>
            <w:r w:rsidRPr="005B5B6C">
              <w:rPr>
                <w:i/>
                <w:sz w:val="22"/>
                <w:szCs w:val="22"/>
              </w:rPr>
              <w:t>акрепления персонального менеджера(</w:t>
            </w:r>
            <w:proofErr w:type="spellStart"/>
            <w:r w:rsidRPr="005B5B6C">
              <w:rPr>
                <w:i/>
                <w:sz w:val="22"/>
                <w:szCs w:val="22"/>
              </w:rPr>
              <w:t>ов</w:t>
            </w:r>
            <w:proofErr w:type="spellEnd"/>
            <w:r w:rsidRPr="005B5B6C">
              <w:rPr>
                <w:i/>
                <w:sz w:val="22"/>
                <w:szCs w:val="22"/>
              </w:rPr>
              <w:t>) для оперативного сопровождения выполнения работ по контракту;</w:t>
            </w:r>
          </w:p>
          <w:p w:rsidR="0060580B" w:rsidRPr="005B5B6C" w:rsidRDefault="0060580B" w:rsidP="004A4D86">
            <w:pPr>
              <w:tabs>
                <w:tab w:val="left" w:pos="1006"/>
              </w:tabs>
              <w:autoSpaceDE w:val="0"/>
              <w:autoSpaceDN w:val="0"/>
              <w:adjustRightInd w:val="0"/>
              <w:spacing w:before="20" w:after="20" w:line="312" w:lineRule="auto"/>
              <w:ind w:firstLine="561"/>
            </w:pPr>
            <w:r w:rsidRPr="005B5B6C">
              <w:rPr>
                <w:i/>
              </w:rPr>
              <w:t xml:space="preserve">- подробного описания мероприятий (в произвольной форме) для работ, требования к которым представлены в </w:t>
            </w:r>
            <w:r w:rsidR="00D06A3C" w:rsidRPr="007929BD">
              <w:rPr>
                <w:i/>
              </w:rPr>
              <w:t xml:space="preserve">пунктах разделов </w:t>
            </w:r>
            <w:r w:rsidR="00392465" w:rsidRPr="007929BD">
              <w:rPr>
                <w:i/>
              </w:rPr>
              <w:t>3</w:t>
            </w:r>
            <w:r w:rsidR="00D06A3C" w:rsidRPr="007929BD">
              <w:rPr>
                <w:i/>
              </w:rPr>
              <w:t>.3 и 3.4</w:t>
            </w:r>
            <w:r w:rsidRPr="007929BD">
              <w:rPr>
                <w:i/>
              </w:rPr>
              <w:t xml:space="preserve"> Технического задания</w:t>
            </w:r>
            <w:r w:rsidRPr="007929BD">
              <w:t>.</w:t>
            </w:r>
          </w:p>
          <w:p w:rsidR="0060580B" w:rsidRPr="005B5B6C" w:rsidRDefault="0060580B" w:rsidP="004A4D86">
            <w:pPr>
              <w:autoSpaceDE w:val="0"/>
              <w:autoSpaceDN w:val="0"/>
              <w:adjustRightInd w:val="0"/>
              <w:spacing w:line="312" w:lineRule="auto"/>
              <w:ind w:firstLine="312"/>
            </w:pPr>
            <w:r w:rsidRPr="005B5B6C">
              <w:rPr>
                <w:i/>
              </w:rPr>
              <w:t>- описания детализированных предложений (в произвольной форме), которые будут выполняться участником открытого конкурса в электронной форме в соответствии с требованиями и задачами</w:t>
            </w:r>
            <w:r w:rsidR="006D3015">
              <w:rPr>
                <w:i/>
              </w:rPr>
              <w:t>, описанными</w:t>
            </w:r>
            <w:r w:rsidRPr="005B5B6C">
              <w:rPr>
                <w:i/>
              </w:rPr>
              <w:t xml:space="preserve"> </w:t>
            </w:r>
            <w:r w:rsidR="006D3015">
              <w:rPr>
                <w:i/>
              </w:rPr>
              <w:t>в</w:t>
            </w:r>
            <w:r w:rsidR="006D3015" w:rsidRPr="005B5B6C">
              <w:rPr>
                <w:i/>
              </w:rPr>
              <w:t xml:space="preserve"> </w:t>
            </w:r>
            <w:r w:rsidRPr="007929BD">
              <w:rPr>
                <w:i/>
              </w:rPr>
              <w:t>пункт</w:t>
            </w:r>
            <w:r w:rsidR="006D3015" w:rsidRPr="007929BD">
              <w:rPr>
                <w:i/>
              </w:rPr>
              <w:t>ах</w:t>
            </w:r>
            <w:r w:rsidRPr="007929BD">
              <w:rPr>
                <w:i/>
              </w:rPr>
              <w:t xml:space="preserve"> </w:t>
            </w:r>
            <w:r w:rsidR="00D06A3C" w:rsidRPr="007929BD">
              <w:rPr>
                <w:i/>
              </w:rPr>
              <w:lastRenderedPageBreak/>
              <w:t xml:space="preserve">разделов </w:t>
            </w:r>
            <w:r w:rsidR="00392465" w:rsidRPr="007929BD">
              <w:rPr>
                <w:i/>
              </w:rPr>
              <w:t>3</w:t>
            </w:r>
            <w:r w:rsidR="00D06A3C" w:rsidRPr="007929BD">
              <w:rPr>
                <w:i/>
              </w:rPr>
              <w:t>.3 и 3.4</w:t>
            </w:r>
            <w:r w:rsidRPr="007929BD">
              <w:rPr>
                <w:i/>
              </w:rPr>
              <w:t xml:space="preserve"> Технического задания. </w:t>
            </w:r>
            <w:r w:rsidRPr="007929BD">
              <w:t>Оцениваются по количеству</w:t>
            </w:r>
            <w:r w:rsidRPr="005B5B6C">
              <w:t xml:space="preserve"> работ, для которых представлены детализированные предложения в соответствии со шкалой оценки.</w:t>
            </w:r>
          </w:p>
          <w:p w:rsidR="0060580B" w:rsidRPr="005B5B6C" w:rsidRDefault="0060580B" w:rsidP="00136FF4">
            <w:pPr>
              <w:autoSpaceDE w:val="0"/>
              <w:autoSpaceDN w:val="0"/>
              <w:adjustRightInd w:val="0"/>
              <w:spacing w:line="312" w:lineRule="auto"/>
              <w:ind w:firstLine="312"/>
              <w:rPr>
                <w:b/>
              </w:rPr>
            </w:pPr>
            <w:r w:rsidRPr="005B5B6C">
              <w:rPr>
                <w:b/>
              </w:rPr>
              <w:t xml:space="preserve">Порядок определения количества баллов, присуждаемых заявке участника открытого конкурса в электронной форме: </w:t>
            </w:r>
          </w:p>
          <w:p w:rsidR="0060580B" w:rsidRPr="005B5B6C" w:rsidRDefault="0060580B" w:rsidP="009273D5">
            <w:pPr>
              <w:autoSpaceDE w:val="0"/>
              <w:autoSpaceDN w:val="0"/>
              <w:adjustRightInd w:val="0"/>
              <w:spacing w:before="20" w:after="20" w:line="312" w:lineRule="auto"/>
              <w:ind w:firstLine="312"/>
            </w:pPr>
            <w:r w:rsidRPr="005B5B6C">
              <w:t>Оценка заявок участников открытого конкурса в электронной форме по настоящему показателю осуществляется экспертным путем.</w:t>
            </w:r>
          </w:p>
          <w:p w:rsidR="0060580B" w:rsidRPr="005B5B6C" w:rsidRDefault="0060580B" w:rsidP="009273D5">
            <w:pPr>
              <w:autoSpaceDE w:val="0"/>
              <w:autoSpaceDN w:val="0"/>
              <w:adjustRightInd w:val="0"/>
              <w:spacing w:before="20" w:after="20" w:line="312" w:lineRule="auto"/>
              <w:ind w:firstLine="312"/>
            </w:pPr>
            <w:r w:rsidRPr="005B5B6C">
              <w:t>По результатам оценки заявок участников открытого конкурса в электронной форме по показателю «Качество работ» каждой заявке присваивается количество баллов, соответствующее условиям, оценки о качестве работ в соответствии со шкалой оценки.</w:t>
            </w:r>
          </w:p>
          <w:p w:rsidR="0060580B" w:rsidRPr="005B5B6C" w:rsidRDefault="0060580B" w:rsidP="009273D5">
            <w:pPr>
              <w:autoSpaceDE w:val="0"/>
              <w:autoSpaceDN w:val="0"/>
              <w:adjustRightInd w:val="0"/>
              <w:spacing w:before="20" w:after="20" w:line="312" w:lineRule="auto"/>
              <w:ind w:firstLine="312"/>
            </w:pPr>
            <w:r w:rsidRPr="005B5B6C">
              <w:t>Максимальное возможное количество баллов, присваиваемых заявке по настоящему показателю, составляет 100 баллов, минимальное – 0 баллов.</w:t>
            </w:r>
          </w:p>
          <w:p w:rsidR="0060580B" w:rsidRPr="005B5B6C" w:rsidRDefault="0060580B" w:rsidP="009273D5">
            <w:pPr>
              <w:autoSpaceDE w:val="0"/>
              <w:autoSpaceDN w:val="0"/>
              <w:adjustRightInd w:val="0"/>
              <w:spacing w:before="20" w:after="20" w:line="312" w:lineRule="auto"/>
              <w:ind w:firstLine="312"/>
            </w:pPr>
            <w:r w:rsidRPr="005B5B6C">
              <w:t>Непредставление участником открытого конкурса в электронной форме какого-либо из перечисленных документов из предложений в отношении качественных, функциональных и иных характеристик объекта закупки (качество работ) и условий исполнения контракта оценивается в 0 баллов.</w:t>
            </w:r>
          </w:p>
          <w:p w:rsidR="0060580B" w:rsidRPr="007929BD" w:rsidRDefault="0060580B" w:rsidP="009273D5">
            <w:pPr>
              <w:autoSpaceDE w:val="0"/>
              <w:autoSpaceDN w:val="0"/>
              <w:adjustRightInd w:val="0"/>
              <w:spacing w:before="20" w:after="20" w:line="312" w:lineRule="auto"/>
              <w:ind w:firstLine="312"/>
            </w:pPr>
            <w:r w:rsidRPr="005B5B6C">
              <w:t>Под подробным описанием мероприятий</w:t>
            </w:r>
            <w:r w:rsidRPr="005B5B6C">
              <w:rPr>
                <w:i/>
              </w:rPr>
              <w:t xml:space="preserve"> </w:t>
            </w:r>
            <w:r w:rsidRPr="005B5B6C">
              <w:t xml:space="preserve">понимается описание организационных методов и подходов, которые будут применяться Исполнителем при выполнении работ, требования к которым представлены в </w:t>
            </w:r>
            <w:r w:rsidR="006D3015" w:rsidRPr="007929BD">
              <w:t xml:space="preserve">пунктах </w:t>
            </w:r>
            <w:r w:rsidR="00D06A3C" w:rsidRPr="007929BD">
              <w:t>раздел</w:t>
            </w:r>
            <w:r w:rsidR="006D3015" w:rsidRPr="007929BD">
              <w:t>ов</w:t>
            </w:r>
            <w:r w:rsidR="00D06A3C" w:rsidRPr="007929BD">
              <w:t xml:space="preserve"> </w:t>
            </w:r>
            <w:r w:rsidR="00392465" w:rsidRPr="007929BD">
              <w:t>3</w:t>
            </w:r>
            <w:r w:rsidR="00D06A3C" w:rsidRPr="007929BD">
              <w:t>.3 и 3.4</w:t>
            </w:r>
            <w:r w:rsidRPr="007929BD">
              <w:t xml:space="preserve"> Технического задания. </w:t>
            </w:r>
          </w:p>
          <w:p w:rsidR="0060580B" w:rsidRPr="005B5B6C" w:rsidRDefault="0060580B" w:rsidP="009273D5">
            <w:pPr>
              <w:autoSpaceDE w:val="0"/>
              <w:autoSpaceDN w:val="0"/>
              <w:adjustRightInd w:val="0"/>
              <w:spacing w:before="20" w:after="20" w:line="312" w:lineRule="auto"/>
              <w:ind w:firstLine="312"/>
            </w:pPr>
            <w:r w:rsidRPr="007929BD">
              <w:t xml:space="preserve">Под детализированными предложениями понимаются предложения, которые расширяют требования </w:t>
            </w:r>
            <w:r w:rsidR="009F6412" w:rsidRPr="007929BD">
              <w:t>и задачи</w:t>
            </w:r>
            <w:r w:rsidRPr="007929BD">
              <w:t>,</w:t>
            </w:r>
            <w:r w:rsidRPr="007929BD">
              <w:rPr>
                <w:rFonts w:eastAsiaTheme="minorHAnsi"/>
              </w:rPr>
              <w:t xml:space="preserve"> </w:t>
            </w:r>
            <w:r w:rsidRPr="007929BD">
              <w:t xml:space="preserve">описанные в пунктах </w:t>
            </w:r>
            <w:r w:rsidR="009F6412" w:rsidRPr="007929BD">
              <w:t xml:space="preserve">разделов </w:t>
            </w:r>
            <w:r w:rsidR="00392465" w:rsidRPr="007929BD">
              <w:t>3</w:t>
            </w:r>
            <w:r w:rsidR="009F6412" w:rsidRPr="007929BD">
              <w:t>.3 и 3.4</w:t>
            </w:r>
            <w:r w:rsidRPr="00D70A87">
              <w:t xml:space="preserve"> Технического задания</w:t>
            </w:r>
            <w:r w:rsidRPr="005B5B6C">
              <w:t xml:space="preserve">, что позволит показать техническую компетенцию участника конкурса в предметной области. </w:t>
            </w:r>
          </w:p>
          <w:p w:rsidR="0060580B" w:rsidRPr="005B5B6C" w:rsidRDefault="0060580B" w:rsidP="009273D5">
            <w:pPr>
              <w:autoSpaceDE w:val="0"/>
              <w:autoSpaceDN w:val="0"/>
              <w:adjustRightInd w:val="0"/>
              <w:spacing w:line="312" w:lineRule="auto"/>
              <w:ind w:firstLine="312"/>
            </w:pPr>
            <w:r w:rsidRPr="005B5B6C">
              <w:t>Для практической оценки заявок участников открытого конкурса в электронной форме используется следующая шкала оценок:</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7"/>
              <w:gridCol w:w="984"/>
            </w:tblGrid>
            <w:tr w:rsidR="0060580B" w:rsidRPr="005B5B6C" w:rsidTr="00764FA4">
              <w:trPr>
                <w:trHeight w:val="319"/>
                <w:tblHeader/>
                <w:jc w:val="center"/>
              </w:trPr>
              <w:tc>
                <w:tcPr>
                  <w:tcW w:w="7277" w:type="dxa"/>
                  <w:tcBorders>
                    <w:top w:val="single" w:sz="4" w:space="0" w:color="auto"/>
                    <w:left w:val="single" w:sz="4" w:space="0" w:color="auto"/>
                    <w:bottom w:val="single" w:sz="4" w:space="0" w:color="auto"/>
                    <w:right w:val="single" w:sz="4" w:space="0" w:color="auto"/>
                  </w:tcBorders>
                  <w:shd w:val="clear" w:color="auto" w:fill="D9D9D9"/>
                </w:tcPr>
                <w:p w:rsidR="0060580B" w:rsidRPr="005B5B6C" w:rsidRDefault="0060580B" w:rsidP="00136FF4">
                  <w:pPr>
                    <w:autoSpaceDE w:val="0"/>
                    <w:autoSpaceDN w:val="0"/>
                    <w:adjustRightInd w:val="0"/>
                    <w:spacing w:line="312" w:lineRule="auto"/>
                    <w:ind w:firstLine="20"/>
                    <w:jc w:val="center"/>
                    <w:rPr>
                      <w:i/>
                    </w:rPr>
                  </w:pPr>
                  <w:r w:rsidRPr="005B5B6C">
                    <w:rPr>
                      <w:i/>
                    </w:rPr>
                    <w:t>Оценка</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60580B" w:rsidRPr="005B5B6C" w:rsidRDefault="0060580B" w:rsidP="00136FF4">
                  <w:pPr>
                    <w:autoSpaceDE w:val="0"/>
                    <w:autoSpaceDN w:val="0"/>
                    <w:adjustRightInd w:val="0"/>
                    <w:spacing w:line="312" w:lineRule="auto"/>
                    <w:ind w:firstLine="20"/>
                    <w:jc w:val="center"/>
                    <w:rPr>
                      <w:i/>
                    </w:rPr>
                  </w:pPr>
                  <w:r w:rsidRPr="005B5B6C">
                    <w:rPr>
                      <w:i/>
                    </w:rPr>
                    <w:t>Балл</w:t>
                  </w:r>
                </w:p>
              </w:tc>
            </w:tr>
            <w:tr w:rsidR="0060580B" w:rsidRPr="005B5B6C" w:rsidTr="00764FA4">
              <w:trPr>
                <w:trHeight w:val="319"/>
                <w:tblHeader/>
                <w:jc w:val="center"/>
              </w:trPr>
              <w:tc>
                <w:tcPr>
                  <w:tcW w:w="7277" w:type="dxa"/>
                  <w:tcBorders>
                    <w:top w:val="single" w:sz="4" w:space="0" w:color="auto"/>
                    <w:left w:val="single" w:sz="4" w:space="0" w:color="auto"/>
                    <w:bottom w:val="single" w:sz="4" w:space="0" w:color="auto"/>
                    <w:right w:val="single" w:sz="4" w:space="0" w:color="auto"/>
                  </w:tcBorders>
                  <w:shd w:val="clear" w:color="auto" w:fill="FFFFFF" w:themeFill="background1"/>
                </w:tcPr>
                <w:p w:rsidR="0060580B" w:rsidRPr="005B5B6C" w:rsidRDefault="0060580B" w:rsidP="00392465">
                  <w:r w:rsidRPr="005B5B6C">
                    <w:t xml:space="preserve">Наличие положительного подтверждения участника открытого конкурса в электронной форме, что организация работ будет осуществляться в соответствии с имеющимся сертификатом, подтверждающим соответствие Системы Менеджмента Качества организации участника открытого конкурса в электронной форме требованиям ГОСТ </w:t>
                  </w:r>
                  <w:proofErr w:type="gramStart"/>
                  <w:r w:rsidRPr="005B5B6C">
                    <w:t>Р</w:t>
                  </w:r>
                  <w:proofErr w:type="gramEnd"/>
                  <w:r w:rsidRPr="005B5B6C">
                    <w:t xml:space="preserve"> ИСО 9001-2015, или действующим сертификатом на соответствие требованиям ГОСТ ISO 9001-2011.</w:t>
                  </w:r>
                </w:p>
              </w:tc>
              <w:tc>
                <w:tcPr>
                  <w:tcW w:w="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580B" w:rsidRPr="00D97591" w:rsidRDefault="00D97591" w:rsidP="00BA6048">
                  <w:pPr>
                    <w:autoSpaceDE w:val="0"/>
                    <w:autoSpaceDN w:val="0"/>
                    <w:adjustRightInd w:val="0"/>
                    <w:spacing w:line="312" w:lineRule="auto"/>
                    <w:ind w:left="26" w:firstLine="0"/>
                    <w:jc w:val="center"/>
                    <w:rPr>
                      <w:i/>
                      <w:lang w:val="en-US"/>
                    </w:rPr>
                  </w:pPr>
                  <w:r>
                    <w:rPr>
                      <w:i/>
                      <w:lang w:val="en-US"/>
                    </w:rPr>
                    <w:t>5</w:t>
                  </w:r>
                </w:p>
              </w:tc>
            </w:tr>
            <w:tr w:rsidR="0060580B" w:rsidRPr="005B5B6C" w:rsidTr="00764FA4">
              <w:trPr>
                <w:trHeight w:val="207"/>
                <w:jc w:val="center"/>
              </w:trPr>
              <w:tc>
                <w:tcPr>
                  <w:tcW w:w="7277" w:type="dxa"/>
                  <w:tcBorders>
                    <w:top w:val="single" w:sz="4" w:space="0" w:color="auto"/>
                    <w:left w:val="single" w:sz="4" w:space="0" w:color="auto"/>
                    <w:bottom w:val="single" w:sz="4" w:space="0" w:color="auto"/>
                    <w:right w:val="single" w:sz="4" w:space="0" w:color="auto"/>
                  </w:tcBorders>
                </w:tcPr>
                <w:p w:rsidR="0060580B" w:rsidRPr="005B5B6C" w:rsidRDefault="0060580B" w:rsidP="008764B6">
                  <w:r w:rsidRPr="005B5B6C">
                    <w:t>Наличие положительного подтверждения участника открытого конкурса в электронной форме закрепления персонального менеджера(</w:t>
                  </w:r>
                  <w:proofErr w:type="spellStart"/>
                  <w:r w:rsidRPr="005B5B6C">
                    <w:t>ов</w:t>
                  </w:r>
                  <w:proofErr w:type="spellEnd"/>
                  <w:r w:rsidRPr="005B5B6C">
                    <w:t>) для оперативного сопровождения выполнения работ по контракту</w:t>
                  </w:r>
                </w:p>
              </w:tc>
              <w:tc>
                <w:tcPr>
                  <w:tcW w:w="984" w:type="dxa"/>
                  <w:tcBorders>
                    <w:top w:val="single" w:sz="4" w:space="0" w:color="auto"/>
                    <w:left w:val="single" w:sz="4" w:space="0" w:color="auto"/>
                    <w:bottom w:val="single" w:sz="4" w:space="0" w:color="auto"/>
                    <w:right w:val="single" w:sz="4" w:space="0" w:color="auto"/>
                  </w:tcBorders>
                  <w:vAlign w:val="center"/>
                </w:tcPr>
                <w:p w:rsidR="0060580B" w:rsidRPr="00D97591" w:rsidRDefault="00D97591" w:rsidP="00136FF4">
                  <w:pPr>
                    <w:autoSpaceDE w:val="0"/>
                    <w:autoSpaceDN w:val="0"/>
                    <w:adjustRightInd w:val="0"/>
                    <w:spacing w:line="312" w:lineRule="auto"/>
                    <w:ind w:left="26" w:firstLine="0"/>
                    <w:jc w:val="center"/>
                    <w:rPr>
                      <w:i/>
                      <w:lang w:val="en-US"/>
                    </w:rPr>
                  </w:pPr>
                  <w:r>
                    <w:rPr>
                      <w:i/>
                      <w:lang w:val="en-US"/>
                    </w:rPr>
                    <w:t>5</w:t>
                  </w:r>
                </w:p>
              </w:tc>
            </w:tr>
            <w:tr w:rsidR="0060580B" w:rsidRPr="005B5B6C" w:rsidTr="00764FA4">
              <w:trPr>
                <w:trHeight w:val="207"/>
                <w:jc w:val="center"/>
              </w:trPr>
              <w:tc>
                <w:tcPr>
                  <w:tcW w:w="7277" w:type="dxa"/>
                  <w:tcBorders>
                    <w:top w:val="single" w:sz="4" w:space="0" w:color="auto"/>
                    <w:left w:val="single" w:sz="4" w:space="0" w:color="auto"/>
                    <w:bottom w:val="single" w:sz="4" w:space="0" w:color="auto"/>
                    <w:right w:val="single" w:sz="4" w:space="0" w:color="auto"/>
                  </w:tcBorders>
                </w:tcPr>
                <w:p w:rsidR="006742B3" w:rsidRPr="007929BD" w:rsidRDefault="0060580B" w:rsidP="009F6412">
                  <w:r w:rsidRPr="007929BD">
                    <w:t xml:space="preserve">Наличие подробного описания </w:t>
                  </w:r>
                  <w:r w:rsidR="006742B3" w:rsidRPr="007929BD">
                    <w:t xml:space="preserve">мероприятий (в произвольной форме) для работ, требования к которым представлены в </w:t>
                  </w:r>
                  <w:r w:rsidR="009F6412" w:rsidRPr="007929BD">
                    <w:t xml:space="preserve">пунктах разделов </w:t>
                  </w:r>
                  <w:r w:rsidR="003A3B0D" w:rsidRPr="007929BD">
                    <w:t>3</w:t>
                  </w:r>
                  <w:r w:rsidR="009F6412" w:rsidRPr="007929BD">
                    <w:t>.3 и3.4</w:t>
                  </w:r>
                  <w:r w:rsidR="006742B3" w:rsidRPr="007929BD">
                    <w:t xml:space="preserve"> Технического задания.</w:t>
                  </w:r>
                </w:p>
              </w:tc>
              <w:tc>
                <w:tcPr>
                  <w:tcW w:w="984" w:type="dxa"/>
                  <w:tcBorders>
                    <w:top w:val="single" w:sz="4" w:space="0" w:color="auto"/>
                    <w:left w:val="single" w:sz="4" w:space="0" w:color="auto"/>
                    <w:bottom w:val="single" w:sz="4" w:space="0" w:color="auto"/>
                    <w:right w:val="single" w:sz="4" w:space="0" w:color="auto"/>
                  </w:tcBorders>
                  <w:vAlign w:val="center"/>
                </w:tcPr>
                <w:p w:rsidR="0060580B" w:rsidRPr="007929BD" w:rsidRDefault="009F6412" w:rsidP="009F6412">
                  <w:pPr>
                    <w:autoSpaceDE w:val="0"/>
                    <w:autoSpaceDN w:val="0"/>
                    <w:adjustRightInd w:val="0"/>
                    <w:spacing w:line="312" w:lineRule="auto"/>
                    <w:ind w:left="26" w:firstLine="0"/>
                    <w:jc w:val="center"/>
                    <w:rPr>
                      <w:i/>
                    </w:rPr>
                  </w:pPr>
                  <w:r w:rsidRPr="007929BD">
                    <w:rPr>
                      <w:i/>
                    </w:rPr>
                    <w:t>15</w:t>
                  </w:r>
                </w:p>
              </w:tc>
            </w:tr>
            <w:tr w:rsidR="0060580B" w:rsidRPr="005B5B6C" w:rsidTr="00764FA4">
              <w:trPr>
                <w:trHeight w:val="207"/>
                <w:jc w:val="center"/>
              </w:trPr>
              <w:tc>
                <w:tcPr>
                  <w:tcW w:w="7277" w:type="dxa"/>
                  <w:tcBorders>
                    <w:top w:val="single" w:sz="4" w:space="0" w:color="auto"/>
                    <w:left w:val="single" w:sz="4" w:space="0" w:color="auto"/>
                    <w:bottom w:val="single" w:sz="4" w:space="0" w:color="auto"/>
                    <w:right w:val="single" w:sz="4" w:space="0" w:color="auto"/>
                  </w:tcBorders>
                </w:tcPr>
                <w:p w:rsidR="0060580B" w:rsidRPr="005B5B6C" w:rsidRDefault="0060580B" w:rsidP="009F6412">
                  <w:r w:rsidRPr="005B5B6C">
                    <w:t xml:space="preserve">Наличие от </w:t>
                  </w:r>
                  <w:r>
                    <w:t>одного</w:t>
                  </w:r>
                  <w:r w:rsidRPr="005B5B6C">
                    <w:t xml:space="preserve"> до </w:t>
                  </w:r>
                  <w:r w:rsidR="001625E6">
                    <w:t>пяти</w:t>
                  </w:r>
                  <w:r w:rsidRPr="005B5B6C">
                    <w:t xml:space="preserve"> описаний детализированных </w:t>
                  </w:r>
                  <w:r w:rsidRPr="005B5B6C">
                    <w:lastRenderedPageBreak/>
                    <w:t xml:space="preserve">предложений, </w:t>
                  </w:r>
                  <w:r w:rsidR="00F13EBA" w:rsidRPr="005B5B6C">
                    <w:rPr>
                      <w:i/>
                    </w:rPr>
                    <w:t>которые будут выполняться участником открытого конкурса в электронной форме в соответствии с требованиями и задачами</w:t>
                  </w:r>
                  <w:r w:rsidR="009F6412" w:rsidRPr="005B5B6C">
                    <w:t>,</w:t>
                  </w:r>
                  <w:r w:rsidR="009F6412" w:rsidRPr="005B5B6C">
                    <w:rPr>
                      <w:rFonts w:eastAsiaTheme="minorHAnsi"/>
                    </w:rPr>
                    <w:t xml:space="preserve"> </w:t>
                  </w:r>
                  <w:r w:rsidR="009F6412" w:rsidRPr="005B5B6C">
                    <w:t>описанны</w:t>
                  </w:r>
                  <w:r w:rsidR="009F6412">
                    <w:t>м</w:t>
                  </w:r>
                  <w:r w:rsidR="00F13EBA">
                    <w:t>и</w:t>
                  </w:r>
                  <w:r w:rsidR="009F6412" w:rsidRPr="005B5B6C">
                    <w:t xml:space="preserve"> </w:t>
                  </w:r>
                  <w:r w:rsidRPr="005B5B6C">
                    <w:t xml:space="preserve">в </w:t>
                  </w:r>
                  <w:r>
                    <w:t>пунктах</w:t>
                  </w:r>
                  <w:r w:rsidRPr="005A0E0D">
                    <w:t xml:space="preserve"> раздела </w:t>
                  </w:r>
                  <w:r w:rsidR="003A3B0D">
                    <w:t>3</w:t>
                  </w:r>
                  <w:r w:rsidR="009F6412">
                    <w:t>.3 и 3.4</w:t>
                  </w:r>
                  <w:r w:rsidRPr="005A0E0D">
                    <w:t xml:space="preserve"> Технического задания</w:t>
                  </w:r>
                </w:p>
              </w:tc>
              <w:tc>
                <w:tcPr>
                  <w:tcW w:w="984" w:type="dxa"/>
                  <w:tcBorders>
                    <w:top w:val="single" w:sz="4" w:space="0" w:color="auto"/>
                    <w:left w:val="single" w:sz="4" w:space="0" w:color="auto"/>
                    <w:bottom w:val="single" w:sz="4" w:space="0" w:color="auto"/>
                    <w:right w:val="single" w:sz="4" w:space="0" w:color="auto"/>
                  </w:tcBorders>
                  <w:vAlign w:val="center"/>
                </w:tcPr>
                <w:p w:rsidR="0060580B" w:rsidRPr="00D97591" w:rsidRDefault="00F13EBA" w:rsidP="00D97591">
                  <w:pPr>
                    <w:autoSpaceDE w:val="0"/>
                    <w:autoSpaceDN w:val="0"/>
                    <w:adjustRightInd w:val="0"/>
                    <w:spacing w:line="312" w:lineRule="auto"/>
                    <w:ind w:left="26" w:firstLine="0"/>
                    <w:jc w:val="center"/>
                    <w:rPr>
                      <w:i/>
                      <w:lang w:val="en-US"/>
                    </w:rPr>
                  </w:pPr>
                  <w:r>
                    <w:rPr>
                      <w:i/>
                    </w:rPr>
                    <w:lastRenderedPageBreak/>
                    <w:t>2</w:t>
                  </w:r>
                  <w:r w:rsidR="00D97591">
                    <w:rPr>
                      <w:i/>
                      <w:lang w:val="en-US"/>
                    </w:rPr>
                    <w:t>0</w:t>
                  </w:r>
                </w:p>
              </w:tc>
            </w:tr>
            <w:tr w:rsidR="0060580B" w:rsidRPr="005B5B6C" w:rsidTr="00764FA4">
              <w:trPr>
                <w:trHeight w:val="922"/>
                <w:jc w:val="center"/>
              </w:trPr>
              <w:tc>
                <w:tcPr>
                  <w:tcW w:w="7277" w:type="dxa"/>
                  <w:tcBorders>
                    <w:top w:val="single" w:sz="4" w:space="0" w:color="auto"/>
                    <w:left w:val="single" w:sz="4" w:space="0" w:color="auto"/>
                    <w:bottom w:val="single" w:sz="4" w:space="0" w:color="auto"/>
                    <w:right w:val="single" w:sz="4" w:space="0" w:color="auto"/>
                  </w:tcBorders>
                </w:tcPr>
                <w:p w:rsidR="0060580B" w:rsidRPr="005B5B6C" w:rsidRDefault="0060580B" w:rsidP="00FD2C6B">
                  <w:r w:rsidRPr="005B5B6C">
                    <w:lastRenderedPageBreak/>
                    <w:t xml:space="preserve">Наличие от </w:t>
                  </w:r>
                  <w:r w:rsidR="001625E6">
                    <w:t>шести</w:t>
                  </w:r>
                  <w:r w:rsidRPr="005B5B6C">
                    <w:t xml:space="preserve"> до </w:t>
                  </w:r>
                  <w:r w:rsidR="00FD2C6B">
                    <w:t>десяти</w:t>
                  </w:r>
                  <w:r w:rsidR="009F6412" w:rsidRPr="005B5B6C">
                    <w:t xml:space="preserve"> </w:t>
                  </w:r>
                  <w:r w:rsidRPr="005B5B6C">
                    <w:t xml:space="preserve">описаний детализированных предложений, </w:t>
                  </w:r>
                  <w:r w:rsidR="00F13EBA" w:rsidRPr="005B5B6C">
                    <w:rPr>
                      <w:i/>
                    </w:rPr>
                    <w:t>которые будут выполняться участником открытого конкурса в электронной форме в соответствии с требованиями и задачами</w:t>
                  </w:r>
                  <w:r w:rsidR="00F13EBA" w:rsidRPr="005B5B6C">
                    <w:t>,</w:t>
                  </w:r>
                  <w:r w:rsidR="00F13EBA" w:rsidRPr="005B5B6C">
                    <w:rPr>
                      <w:rFonts w:eastAsiaTheme="minorHAnsi"/>
                    </w:rPr>
                    <w:t xml:space="preserve"> </w:t>
                  </w:r>
                  <w:r w:rsidR="00F13EBA" w:rsidRPr="005B5B6C">
                    <w:t>описанны</w:t>
                  </w:r>
                  <w:r w:rsidR="00F13EBA">
                    <w:t>ми</w:t>
                  </w:r>
                  <w:r w:rsidR="00F13EBA" w:rsidRPr="005B5B6C">
                    <w:t xml:space="preserve"> в </w:t>
                  </w:r>
                  <w:r w:rsidR="00F13EBA">
                    <w:t>пунктах</w:t>
                  </w:r>
                  <w:r w:rsidR="00F13EBA" w:rsidRPr="005A0E0D">
                    <w:t xml:space="preserve"> раздела </w:t>
                  </w:r>
                  <w:r w:rsidR="00F13EBA">
                    <w:t>3.3 и 3.4</w:t>
                  </w:r>
                  <w:r w:rsidR="00F13EBA" w:rsidRPr="005A0E0D">
                    <w:t xml:space="preserve"> Технического задания</w:t>
                  </w:r>
                </w:p>
              </w:tc>
              <w:tc>
                <w:tcPr>
                  <w:tcW w:w="984" w:type="dxa"/>
                  <w:tcBorders>
                    <w:top w:val="single" w:sz="4" w:space="0" w:color="auto"/>
                    <w:left w:val="single" w:sz="4" w:space="0" w:color="auto"/>
                    <w:bottom w:val="single" w:sz="4" w:space="0" w:color="auto"/>
                    <w:right w:val="single" w:sz="4" w:space="0" w:color="auto"/>
                  </w:tcBorders>
                  <w:vAlign w:val="center"/>
                </w:tcPr>
                <w:p w:rsidR="0060580B" w:rsidRPr="00D97591" w:rsidRDefault="00D97591" w:rsidP="00F13EBA">
                  <w:pPr>
                    <w:autoSpaceDE w:val="0"/>
                    <w:autoSpaceDN w:val="0"/>
                    <w:adjustRightInd w:val="0"/>
                    <w:spacing w:line="312" w:lineRule="auto"/>
                    <w:ind w:left="26" w:firstLine="0"/>
                    <w:jc w:val="center"/>
                    <w:rPr>
                      <w:i/>
                      <w:lang w:val="en-US"/>
                    </w:rPr>
                  </w:pPr>
                  <w:r>
                    <w:rPr>
                      <w:i/>
                      <w:lang w:val="en-US"/>
                    </w:rPr>
                    <w:t>47</w:t>
                  </w:r>
                </w:p>
              </w:tc>
            </w:tr>
            <w:tr w:rsidR="0060580B" w:rsidRPr="005B5B6C" w:rsidTr="00764FA4">
              <w:trPr>
                <w:trHeight w:val="922"/>
                <w:jc w:val="center"/>
              </w:trPr>
              <w:tc>
                <w:tcPr>
                  <w:tcW w:w="7277" w:type="dxa"/>
                  <w:tcBorders>
                    <w:top w:val="single" w:sz="4" w:space="0" w:color="auto"/>
                    <w:left w:val="single" w:sz="4" w:space="0" w:color="auto"/>
                    <w:bottom w:val="single" w:sz="4" w:space="0" w:color="auto"/>
                    <w:right w:val="single" w:sz="4" w:space="0" w:color="auto"/>
                  </w:tcBorders>
                </w:tcPr>
                <w:p w:rsidR="0060580B" w:rsidRPr="005B5B6C" w:rsidRDefault="0060580B" w:rsidP="00533B06">
                  <w:r w:rsidRPr="005B5B6C">
                    <w:t xml:space="preserve">Наличие </w:t>
                  </w:r>
                  <w:r w:rsidR="00533B06">
                    <w:t>более десяти</w:t>
                  </w:r>
                  <w:r w:rsidR="009F6412">
                    <w:t xml:space="preserve"> </w:t>
                  </w:r>
                  <w:r w:rsidRPr="005B5B6C">
                    <w:t xml:space="preserve">описаний детализированных предложений, </w:t>
                  </w:r>
                  <w:r w:rsidR="00F13EBA" w:rsidRPr="005B5B6C">
                    <w:rPr>
                      <w:i/>
                    </w:rPr>
                    <w:t>которые будут выполняться участником открытого конкурса в электронной форме в соответствии с требованиями и задачами</w:t>
                  </w:r>
                  <w:r w:rsidR="00F13EBA" w:rsidRPr="005B5B6C">
                    <w:t>,</w:t>
                  </w:r>
                  <w:r w:rsidR="00F13EBA" w:rsidRPr="005B5B6C">
                    <w:rPr>
                      <w:rFonts w:eastAsiaTheme="minorHAnsi"/>
                    </w:rPr>
                    <w:t xml:space="preserve"> </w:t>
                  </w:r>
                  <w:r w:rsidR="00F13EBA" w:rsidRPr="005B5B6C">
                    <w:t>описанны</w:t>
                  </w:r>
                  <w:r w:rsidR="00F13EBA">
                    <w:t>ми</w:t>
                  </w:r>
                  <w:r w:rsidR="00F13EBA" w:rsidRPr="005B5B6C">
                    <w:t xml:space="preserve"> в </w:t>
                  </w:r>
                  <w:r w:rsidR="00F13EBA">
                    <w:t>пунктах</w:t>
                  </w:r>
                  <w:r w:rsidR="00F13EBA" w:rsidRPr="005A0E0D">
                    <w:t xml:space="preserve"> раздела </w:t>
                  </w:r>
                  <w:r w:rsidR="00F13EBA">
                    <w:t>3.3 и 3.4</w:t>
                  </w:r>
                  <w:r w:rsidR="00F13EBA" w:rsidRPr="005A0E0D">
                    <w:t xml:space="preserve"> Технического задания</w:t>
                  </w:r>
                </w:p>
              </w:tc>
              <w:tc>
                <w:tcPr>
                  <w:tcW w:w="984" w:type="dxa"/>
                  <w:tcBorders>
                    <w:top w:val="single" w:sz="4" w:space="0" w:color="auto"/>
                    <w:left w:val="single" w:sz="4" w:space="0" w:color="auto"/>
                    <w:bottom w:val="single" w:sz="4" w:space="0" w:color="auto"/>
                    <w:right w:val="single" w:sz="4" w:space="0" w:color="auto"/>
                  </w:tcBorders>
                  <w:vAlign w:val="center"/>
                </w:tcPr>
                <w:p w:rsidR="0060580B" w:rsidRPr="00EE2FC7" w:rsidRDefault="00D97591" w:rsidP="007929BD">
                  <w:pPr>
                    <w:autoSpaceDE w:val="0"/>
                    <w:autoSpaceDN w:val="0"/>
                    <w:adjustRightInd w:val="0"/>
                    <w:spacing w:line="312" w:lineRule="auto"/>
                    <w:ind w:left="26" w:firstLine="0"/>
                    <w:jc w:val="center"/>
                    <w:rPr>
                      <w:i/>
                    </w:rPr>
                  </w:pPr>
                  <w:r w:rsidRPr="00EE2FC7">
                    <w:rPr>
                      <w:i/>
                    </w:rPr>
                    <w:t>75</w:t>
                  </w:r>
                </w:p>
              </w:tc>
            </w:tr>
          </w:tbl>
          <w:p w:rsidR="0060580B" w:rsidRPr="005B5B6C" w:rsidRDefault="0060580B" w:rsidP="00136FF4">
            <w:pPr>
              <w:autoSpaceDE w:val="0"/>
              <w:snapToGrid/>
              <w:spacing w:line="312" w:lineRule="auto"/>
              <w:ind w:firstLine="318"/>
            </w:pPr>
          </w:p>
          <w:p w:rsidR="0060580B" w:rsidRPr="005B5B6C" w:rsidRDefault="0060580B" w:rsidP="00136FF4">
            <w:pPr>
              <w:autoSpaceDE w:val="0"/>
              <w:snapToGrid/>
              <w:spacing w:line="312" w:lineRule="auto"/>
              <w:ind w:firstLine="318"/>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показателю «Качество работ» (</w:t>
            </w:r>
            <w:proofErr w:type="spellStart"/>
            <w:r w:rsidRPr="005B5B6C">
              <w:t>НЦБкрi</w:t>
            </w:r>
            <w:proofErr w:type="spellEnd"/>
            <w:r w:rsidRPr="005B5B6C">
              <w:t xml:space="preserve">), определяется как среднее арифметическое оценок (в баллах) всех членов Комиссии, присуждаемых заявке (предложению) по данному показателю. </w:t>
            </w:r>
          </w:p>
          <w:p w:rsidR="0060580B" w:rsidRPr="005B5B6C" w:rsidRDefault="0060580B" w:rsidP="00136FF4">
            <w:pPr>
              <w:snapToGrid/>
              <w:spacing w:line="312" w:lineRule="auto"/>
              <w:ind w:firstLine="318"/>
            </w:pPr>
            <w:r w:rsidRPr="005B5B6C">
              <w:t xml:space="preserve">Итоговое 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критерию «</w:t>
            </w:r>
            <w:r w:rsidR="00E90860">
              <w:t>Качественные, функциональные и экологические характеристики объекта закупки</w:t>
            </w:r>
            <w:r w:rsidRPr="005B5B6C">
              <w:t>» (НЦБ(</w:t>
            </w:r>
            <w:proofErr w:type="spellStart"/>
            <w:r w:rsidRPr="005B5B6C">
              <w:t>Кх</w:t>
            </w:r>
            <w:proofErr w:type="spellEnd"/>
            <w:r w:rsidRPr="005B5B6C">
              <w:t>)i) определяется по формуле:</w:t>
            </w:r>
          </w:p>
          <w:p w:rsidR="0060580B" w:rsidRPr="005B5B6C" w:rsidRDefault="0060580B" w:rsidP="00136FF4">
            <w:pPr>
              <w:snapToGrid/>
              <w:spacing w:line="312" w:lineRule="auto"/>
              <w:ind w:firstLine="318"/>
              <w:jc w:val="center"/>
            </w:pPr>
            <w:r w:rsidRPr="005B5B6C">
              <w:t>НЦБ(</w:t>
            </w:r>
            <w:proofErr w:type="spellStart"/>
            <w:r w:rsidRPr="005B5B6C">
              <w:t>Кх</w:t>
            </w:r>
            <w:proofErr w:type="spellEnd"/>
            <w:r w:rsidRPr="005B5B6C">
              <w:t xml:space="preserve">)i = </w:t>
            </w:r>
            <w:proofErr w:type="spellStart"/>
            <w:r w:rsidRPr="005B5B6C">
              <w:t>КЗкр</w:t>
            </w:r>
            <w:proofErr w:type="spellEnd"/>
            <w:r w:rsidRPr="005B5B6C">
              <w:t xml:space="preserve"> х </w:t>
            </w:r>
            <w:proofErr w:type="spellStart"/>
            <w:r w:rsidRPr="005B5B6C">
              <w:t>НЦБкрi</w:t>
            </w:r>
            <w:proofErr w:type="spellEnd"/>
            <w:r w:rsidRPr="005B5B6C">
              <w:t xml:space="preserve">, где: </w:t>
            </w:r>
          </w:p>
          <w:p w:rsidR="0060580B" w:rsidRPr="005B5B6C" w:rsidRDefault="0060580B" w:rsidP="00136FF4">
            <w:pPr>
              <w:snapToGrid/>
              <w:spacing w:line="312" w:lineRule="auto"/>
              <w:ind w:firstLine="318"/>
            </w:pPr>
            <w:proofErr w:type="spellStart"/>
            <w:r w:rsidRPr="005B5B6C">
              <w:t>КЗкр</w:t>
            </w:r>
            <w:proofErr w:type="spellEnd"/>
            <w:r w:rsidRPr="005B5B6C">
              <w:t>- коэффициент значимости показателя «Качество работ».</w:t>
            </w:r>
          </w:p>
          <w:p w:rsidR="0060580B" w:rsidRPr="005B5B6C" w:rsidRDefault="0060580B" w:rsidP="00136FF4">
            <w:pPr>
              <w:widowControl/>
              <w:autoSpaceDE w:val="0"/>
              <w:snapToGrid/>
              <w:spacing w:line="312" w:lineRule="auto"/>
              <w:ind w:firstLine="318"/>
              <w:jc w:val="left"/>
            </w:pPr>
            <w:r w:rsidRPr="005B5B6C">
              <w:t xml:space="preserve">Рейтинг заявки (предложения) участника </w:t>
            </w:r>
            <w:r w:rsidRPr="005B5B6C">
              <w:rPr>
                <w:rFonts w:eastAsiaTheme="minorHAnsi"/>
              </w:rPr>
              <w:t>открытого конкурса в электронной форме</w:t>
            </w:r>
            <w:r w:rsidRPr="005B5B6C">
              <w:t>, заявка (предложение) которого оценивается по настоящему критерию, (в баллах) определяется по формуле:</w:t>
            </w:r>
          </w:p>
          <w:p w:rsidR="0060580B" w:rsidRPr="005B5B6C" w:rsidRDefault="0060580B" w:rsidP="00136FF4">
            <w:pPr>
              <w:widowControl/>
              <w:autoSpaceDE w:val="0"/>
              <w:snapToGrid/>
              <w:spacing w:line="312" w:lineRule="auto"/>
              <w:ind w:firstLine="318"/>
              <w:jc w:val="center"/>
            </w:pPr>
            <w:r w:rsidRPr="005B5B6C">
              <w:t>Р2i= КЗ(</w:t>
            </w:r>
            <w:proofErr w:type="spellStart"/>
            <w:r w:rsidRPr="005B5B6C">
              <w:t>Кх</w:t>
            </w:r>
            <w:proofErr w:type="spellEnd"/>
            <w:r w:rsidRPr="005B5B6C">
              <w:t>) х НЦБ(</w:t>
            </w:r>
            <w:proofErr w:type="spellStart"/>
            <w:r w:rsidRPr="005B5B6C">
              <w:t>Кх</w:t>
            </w:r>
            <w:proofErr w:type="spellEnd"/>
            <w:r w:rsidRPr="005B5B6C">
              <w:t xml:space="preserve">)i, где: </w:t>
            </w:r>
          </w:p>
          <w:p w:rsidR="0060580B" w:rsidRPr="005B5B6C" w:rsidRDefault="0060580B" w:rsidP="00136FF4">
            <w:pPr>
              <w:spacing w:line="312" w:lineRule="auto"/>
              <w:rPr>
                <w:i/>
              </w:rPr>
            </w:pPr>
            <w:r w:rsidRPr="005B5B6C">
              <w:t>КЗ(</w:t>
            </w:r>
            <w:proofErr w:type="spellStart"/>
            <w:r w:rsidRPr="005B5B6C">
              <w:t>Кх</w:t>
            </w:r>
            <w:proofErr w:type="spellEnd"/>
            <w:r w:rsidRPr="005B5B6C">
              <w:t>) - коэффициент значимости критерия «</w:t>
            </w:r>
            <w:r w:rsidR="00E90860">
              <w:t>Качественные, функциональные и экологические характеристики объекта закупки</w:t>
            </w:r>
            <w:r w:rsidRPr="005B5B6C">
              <w:t>».</w:t>
            </w:r>
          </w:p>
        </w:tc>
      </w:tr>
      <w:tr w:rsidR="0060580B" w:rsidRPr="005B5B6C" w:rsidTr="00392465">
        <w:trPr>
          <w:trHeight w:val="922"/>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60580B" w:rsidP="00136FF4">
            <w:pPr>
              <w:pStyle w:val="afffc"/>
              <w:widowControl w:val="0"/>
              <w:numPr>
                <w:ilvl w:val="0"/>
                <w:numId w:val="9"/>
              </w:numPr>
              <w:autoSpaceDE w:val="0"/>
              <w:autoSpaceDN w:val="0"/>
              <w:adjustRightInd w:val="0"/>
              <w:spacing w:after="0" w:line="312"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Оценка заявок на участие в открытом конкурсе в электронной форме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proofErr w:type="spellStart"/>
            <w:r w:rsidRPr="005B5B6C">
              <w:rPr>
                <w:rFonts w:ascii="Times New Roman" w:hAnsi="Times New Roman" w:cs="Times New Roman"/>
                <w:b/>
                <w:sz w:val="24"/>
                <w:szCs w:val="24"/>
              </w:rPr>
              <w:t>Кв</w:t>
            </w:r>
            <w:proofErr w:type="spellEnd"/>
            <w:r w:rsidRPr="005B5B6C">
              <w:rPr>
                <w:rFonts w:ascii="Times New Roman" w:hAnsi="Times New Roman" w:cs="Times New Roman"/>
                <w:b/>
                <w:sz w:val="24"/>
                <w:szCs w:val="24"/>
              </w:rPr>
              <w:t>)i)</w:t>
            </w:r>
          </w:p>
          <w:p w:rsidR="0060580B" w:rsidRPr="005B5B6C" w:rsidRDefault="0060580B" w:rsidP="00136FF4">
            <w:pPr>
              <w:pStyle w:val="afffc"/>
              <w:widowControl w:val="0"/>
              <w:numPr>
                <w:ilvl w:val="1"/>
                <w:numId w:val="9"/>
              </w:numPr>
              <w:autoSpaceDE w:val="0"/>
              <w:autoSpaceDN w:val="0"/>
              <w:adjustRightInd w:val="0"/>
              <w:spacing w:after="0" w:line="312"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Показатели критерия:</w:t>
            </w:r>
          </w:p>
          <w:p w:rsidR="0060580B" w:rsidRPr="005B5B6C" w:rsidRDefault="0060580B" w:rsidP="00136FF4">
            <w:pPr>
              <w:pStyle w:val="afffc"/>
              <w:widowControl w:val="0"/>
              <w:numPr>
                <w:ilvl w:val="2"/>
                <w:numId w:val="9"/>
              </w:numPr>
              <w:autoSpaceDE w:val="0"/>
              <w:autoSpaceDN w:val="0"/>
              <w:adjustRightInd w:val="0"/>
              <w:spacing w:after="0" w:line="312"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 xml:space="preserve">Показатель критерия – «Положительный опыт участника открытого конкурса в электронной форме по успешному </w:t>
            </w:r>
            <w:r w:rsidRPr="005B5B6C">
              <w:rPr>
                <w:rFonts w:ascii="Times New Roman" w:hAnsi="Times New Roman" w:cs="Times New Roman"/>
                <w:b/>
                <w:sz w:val="24"/>
                <w:szCs w:val="24"/>
              </w:rPr>
              <w:lastRenderedPageBreak/>
              <w:t>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 (</w:t>
            </w:r>
            <w:proofErr w:type="spellStart"/>
            <w:r w:rsidRPr="005B5B6C">
              <w:rPr>
                <w:rFonts w:ascii="Times New Roman" w:hAnsi="Times New Roman" w:cs="Times New Roman"/>
                <w:b/>
                <w:sz w:val="24"/>
                <w:szCs w:val="24"/>
              </w:rPr>
              <w:t>НЦБопi</w:t>
            </w:r>
            <w:proofErr w:type="spellEnd"/>
            <w:r w:rsidRPr="005B5B6C">
              <w:rPr>
                <w:rFonts w:ascii="Times New Roman" w:hAnsi="Times New Roman" w:cs="Times New Roman"/>
                <w:b/>
                <w:sz w:val="24"/>
                <w:szCs w:val="24"/>
              </w:rPr>
              <w:t>)</w:t>
            </w:r>
          </w:p>
          <w:p w:rsidR="0060580B" w:rsidRPr="005B5B6C" w:rsidRDefault="0060580B" w:rsidP="00136FF4">
            <w:pPr>
              <w:pStyle w:val="afffc"/>
              <w:widowControl w:val="0"/>
              <w:autoSpaceDE w:val="0"/>
              <w:autoSpaceDN w:val="0"/>
              <w:adjustRightInd w:val="0"/>
              <w:spacing w:line="312" w:lineRule="auto"/>
              <w:ind w:left="0" w:firstLine="454"/>
              <w:jc w:val="both"/>
              <w:rPr>
                <w:rFonts w:ascii="Times New Roman" w:hAnsi="Times New Roman" w:cs="Times New Roman"/>
                <w:sz w:val="24"/>
                <w:szCs w:val="24"/>
              </w:rPr>
            </w:pPr>
            <w:r w:rsidRPr="005B5B6C">
              <w:rPr>
                <w:rFonts w:ascii="Times New Roman" w:hAnsi="Times New Roman" w:cs="Times New Roman"/>
                <w:b/>
                <w:sz w:val="24"/>
                <w:szCs w:val="24"/>
              </w:rPr>
              <w:t>Предметом оценки по критерию (показателю критерия)</w:t>
            </w:r>
            <w:r w:rsidRPr="005B5B6C">
              <w:rPr>
                <w:rFonts w:ascii="Times New Roman" w:hAnsi="Times New Roman" w:cs="Times New Roman"/>
                <w:sz w:val="24"/>
                <w:szCs w:val="24"/>
              </w:rPr>
              <w:t xml:space="preserve"> является информация участника </w:t>
            </w:r>
            <w:r w:rsidRPr="005B5B6C">
              <w:rPr>
                <w:rFonts w:ascii="Times New Roman" w:eastAsiaTheme="minorHAnsi" w:hAnsi="Times New Roman" w:cs="Times New Roman"/>
                <w:sz w:val="24"/>
                <w:szCs w:val="24"/>
                <w:lang w:eastAsia="ru-RU"/>
              </w:rPr>
              <w:t>открытого конкурса в электронной форме</w:t>
            </w:r>
            <w:r w:rsidRPr="005B5B6C">
              <w:rPr>
                <w:rFonts w:ascii="Times New Roman" w:hAnsi="Times New Roman" w:cs="Times New Roman"/>
                <w:sz w:val="24"/>
                <w:szCs w:val="24"/>
              </w:rPr>
              <w:t>, представленная в составе заявки в соответствии с рекомендуемой Формой 2.</w:t>
            </w:r>
          </w:p>
          <w:p w:rsidR="0060580B" w:rsidRPr="005B5B6C" w:rsidRDefault="0060580B" w:rsidP="00BC7714">
            <w:pPr>
              <w:keepNext/>
              <w:spacing w:line="312" w:lineRule="auto"/>
              <w:ind w:firstLine="561"/>
            </w:pPr>
            <w:r w:rsidRPr="005B5B6C">
              <w:t xml:space="preserve">По данному показателю оценивается документально подтвержденный участником </w:t>
            </w:r>
            <w:r w:rsidRPr="005B5B6C">
              <w:rPr>
                <w:rFonts w:eastAsiaTheme="minorHAnsi"/>
              </w:rPr>
              <w:t>открытого конкурса в электронной форме</w:t>
            </w:r>
            <w:r w:rsidRPr="005B5B6C">
              <w:t xml:space="preserve"> положительный опыт выполнения работ, сопоставимый по тематике, характеру и объему с тематикой, характером и объемом работы, являющейся объектом закупки по настоящему </w:t>
            </w:r>
            <w:r w:rsidRPr="005B5B6C">
              <w:rPr>
                <w:rFonts w:eastAsiaTheme="minorHAnsi"/>
              </w:rPr>
              <w:t>открытому конкурсу в электронной форме</w:t>
            </w:r>
            <w:r w:rsidRPr="005B5B6C">
              <w:t xml:space="preserve">, за предшествующий </w:t>
            </w:r>
            <w:r w:rsidRPr="005B5B6C">
              <w:rPr>
                <w:rFonts w:eastAsiaTheme="minorHAnsi"/>
              </w:rPr>
              <w:t>открытому конкурсу в электронной форме</w:t>
            </w:r>
            <w:r w:rsidRPr="005B5B6C">
              <w:t xml:space="preserve"> пятилетний период.</w:t>
            </w:r>
          </w:p>
          <w:p w:rsidR="0060580B" w:rsidRPr="005B5B6C" w:rsidRDefault="0060580B" w:rsidP="00BC7714">
            <w:pPr>
              <w:tabs>
                <w:tab w:val="left" w:pos="0"/>
              </w:tabs>
              <w:suppressAutoHyphens/>
              <w:spacing w:line="312" w:lineRule="auto"/>
              <w:ind w:firstLine="561"/>
            </w:pPr>
            <w:r w:rsidRPr="005B5B6C">
              <w:t>Под работами сопоставимой тематики, характера и объема (далее – сопоставимые работы) понимаются исполненные работы по созданию или развитию, специализированного программного обеспечения для организации сбора и обработки статистической информации, работы по информационно-технологическому сопровождению программного обеспечения, а также работы, связанные с обработкой статистической информации с примен</w:t>
            </w:r>
            <w:r w:rsidR="00265928">
              <w:t xml:space="preserve">ением программного обеспечения. </w:t>
            </w:r>
            <w:r w:rsidR="00265928" w:rsidRPr="00013BD7">
              <w:rPr>
                <w:spacing w:val="-3"/>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w:t>
            </w:r>
            <w:proofErr w:type="gramStart"/>
            <w:r w:rsidR="00265928" w:rsidRPr="00013BD7">
              <w:rPr>
                <w:spacing w:val="-3"/>
              </w:rPr>
              <w:t>менее  начальной</w:t>
            </w:r>
            <w:proofErr w:type="gramEnd"/>
            <w:r w:rsidR="00265928" w:rsidRPr="00013BD7">
              <w:rPr>
                <w:spacing w:val="-3"/>
              </w:rPr>
              <w:t xml:space="preserve"> (максимальной) цены настоящего конкурса в электронной форме.</w:t>
            </w:r>
          </w:p>
          <w:p w:rsidR="0060580B" w:rsidRPr="005B5B6C" w:rsidRDefault="0060580B" w:rsidP="00BC7714">
            <w:pPr>
              <w:tabs>
                <w:tab w:val="left" w:pos="0"/>
              </w:tabs>
              <w:suppressAutoHyphens/>
              <w:spacing w:line="312" w:lineRule="auto"/>
              <w:ind w:firstLine="561"/>
            </w:pPr>
            <w:r w:rsidRPr="005B5B6C">
              <w:t xml:space="preserve">Наличие у участника </w:t>
            </w:r>
            <w:r w:rsidRPr="005B5B6C">
              <w:rPr>
                <w:rFonts w:eastAsiaTheme="minorHAnsi"/>
              </w:rPr>
              <w:t>открытого конкурса в электронной форме</w:t>
            </w:r>
            <w:r w:rsidRPr="005B5B6C">
              <w:t xml:space="preserve"> сопоставимых работ подтверждается ранее исполненными (на момент проведения настоящего </w:t>
            </w:r>
            <w:r w:rsidRPr="005B5B6C">
              <w:rPr>
                <w:rFonts w:eastAsiaTheme="minorHAnsi"/>
              </w:rPr>
              <w:t>открытого конкурса в электронной форме</w:t>
            </w:r>
            <w:r w:rsidRPr="005B5B6C">
              <w:t xml:space="preserve">) контрактами сопоставимой тематики, характера и объема за предшествующий </w:t>
            </w:r>
            <w:r w:rsidRPr="005B5B6C">
              <w:rPr>
                <w:rFonts w:eastAsiaTheme="minorHAnsi"/>
              </w:rPr>
              <w:t>открытому конкурсу в электронной форме</w:t>
            </w:r>
            <w:r w:rsidRPr="005B5B6C">
              <w:t xml:space="preserve"> пятилетний период,</w:t>
            </w:r>
            <w:r w:rsidRPr="005B5B6C">
              <w:rPr>
                <w:iCs/>
              </w:rPr>
              <w:t xml:space="preserve"> </w:t>
            </w:r>
            <w:r w:rsidRPr="005B5B6C">
              <w:t xml:space="preserve">без нарушения сроков и иных условий контракта по вине исполнителя. </w:t>
            </w:r>
          </w:p>
          <w:p w:rsidR="0060580B" w:rsidRPr="005B5B6C" w:rsidRDefault="0060580B" w:rsidP="00BC7714">
            <w:pPr>
              <w:tabs>
                <w:tab w:val="left" w:pos="0"/>
              </w:tabs>
              <w:suppressAutoHyphens/>
              <w:spacing w:line="312" w:lineRule="auto"/>
              <w:ind w:firstLine="561"/>
            </w:pPr>
            <w:r w:rsidRPr="005B5B6C">
              <w:rPr>
                <w:spacing w:val="-3"/>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60580B" w:rsidRPr="005B5B6C" w:rsidRDefault="0060580B" w:rsidP="00BC7714">
            <w:pPr>
              <w:autoSpaceDE w:val="0"/>
              <w:autoSpaceDN w:val="0"/>
              <w:spacing w:before="120" w:line="312" w:lineRule="auto"/>
              <w:ind w:firstLine="561"/>
            </w:pPr>
            <w:r w:rsidRPr="005B5B6C">
              <w:t>Работы сопоставимого характера и объема учитываются в случае, если они подтверждены заверенными копиями соответствующих документов (контрактов, договоров) с приложением итогового акта (-</w:t>
            </w:r>
            <w:proofErr w:type="spellStart"/>
            <w:r w:rsidRPr="005B5B6C">
              <w:t>ов</w:t>
            </w:r>
            <w:proofErr w:type="spellEnd"/>
            <w:r w:rsidRPr="005B5B6C">
              <w:t>) о приемке работ (отчетов, докладов).</w:t>
            </w:r>
          </w:p>
          <w:p w:rsidR="0060580B" w:rsidRPr="005B5B6C" w:rsidRDefault="00E3446C" w:rsidP="00BC7714">
            <w:pPr>
              <w:tabs>
                <w:tab w:val="left" w:pos="0"/>
              </w:tabs>
              <w:suppressAutoHyphens/>
              <w:spacing w:line="312" w:lineRule="auto"/>
              <w:ind w:firstLine="561"/>
            </w:pPr>
            <w:r w:rsidRPr="00E3446C">
              <w:lastRenderedPageBreak/>
              <w:t xml:space="preserve">При оценке учитывается суммарное количество контрактов за предшествующий конкурсу пятилетний период. </w:t>
            </w:r>
            <w:r w:rsidR="00B56814" w:rsidRPr="00013BD7">
              <w:rPr>
                <w:spacing w:val="-3"/>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начальной (максимальной) цены настоящего конкурса в электронной форме.</w:t>
            </w:r>
          </w:p>
          <w:p w:rsidR="0060580B" w:rsidRPr="005B5B6C" w:rsidRDefault="0060580B" w:rsidP="00BC7714">
            <w:pPr>
              <w:autoSpaceDE w:val="0"/>
              <w:autoSpaceDN w:val="0"/>
              <w:spacing w:before="120" w:line="312" w:lineRule="auto"/>
              <w:ind w:firstLine="561"/>
            </w:pPr>
            <w:r w:rsidRPr="005B5B6C">
              <w:rPr>
                <w:lang w:eastAsia="en-US"/>
              </w:rPr>
              <w:t>Отсутствие в указанный период у участника конкурса подтвержденного положительного опыта, соответствующего установленному содержанию показателя, оценивается в ноль баллов.</w:t>
            </w:r>
          </w:p>
          <w:p w:rsidR="0060580B" w:rsidRPr="005B5B6C" w:rsidRDefault="0060580B" w:rsidP="00BC7714">
            <w:pPr>
              <w:pStyle w:val="afffe"/>
              <w:widowControl w:val="0"/>
              <w:spacing w:line="312" w:lineRule="auto"/>
              <w:ind w:firstLine="561"/>
              <w:jc w:val="both"/>
            </w:pPr>
            <w:r w:rsidRPr="005B5B6C">
              <w:t xml:space="preserve">Оценка заявок участников </w:t>
            </w:r>
            <w:r w:rsidRPr="005B5B6C">
              <w:rPr>
                <w:rFonts w:eastAsiaTheme="minorHAnsi"/>
              </w:rPr>
              <w:t>открытого конкурса в электронной форме</w:t>
            </w:r>
            <w:r w:rsidRPr="005B5B6C">
              <w:t xml:space="preserve"> по настоящему показателю осуществляется экспертным путем.</w:t>
            </w:r>
          </w:p>
          <w:p w:rsidR="0060580B" w:rsidRPr="005B5B6C" w:rsidRDefault="0060580B" w:rsidP="00BC7714">
            <w:pPr>
              <w:autoSpaceDE w:val="0"/>
              <w:autoSpaceDN w:val="0"/>
              <w:adjustRightInd w:val="0"/>
              <w:spacing w:line="312" w:lineRule="auto"/>
              <w:ind w:firstLine="419"/>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настоящему показателю определяется как среднее арифметическое баллов всех членов Комиссии, присуждаемых заявке (предложению) по показателю.</w:t>
            </w:r>
          </w:p>
          <w:p w:rsidR="0060580B" w:rsidRPr="005B5B6C" w:rsidRDefault="0060580B" w:rsidP="00BC7714">
            <w:pPr>
              <w:autoSpaceDE w:val="0"/>
              <w:autoSpaceDN w:val="0"/>
              <w:adjustRightInd w:val="0"/>
              <w:spacing w:line="312" w:lineRule="auto"/>
              <w:ind w:firstLine="561"/>
            </w:pPr>
            <w:r w:rsidRPr="005B5B6C">
              <w:t>Лучшим условием исполнения контракта по показателю оценки является наибольшее значение показателя.</w:t>
            </w:r>
          </w:p>
          <w:p w:rsidR="0060580B" w:rsidRPr="005B5B6C" w:rsidRDefault="0060580B" w:rsidP="00BC7714">
            <w:pPr>
              <w:autoSpaceDE w:val="0"/>
              <w:autoSpaceDN w:val="0"/>
              <w:adjustRightInd w:val="0"/>
              <w:spacing w:line="312" w:lineRule="auto"/>
              <w:ind w:firstLine="561"/>
            </w:pPr>
            <w:r w:rsidRPr="005B5B6C">
              <w:t xml:space="preserve">Максимальное значение показателя (в баллах) присуждается заявке участника </w:t>
            </w:r>
            <w:r w:rsidRPr="005B5B6C">
              <w:rPr>
                <w:rFonts w:eastAsiaTheme="minorHAnsi"/>
              </w:rPr>
              <w:t>открытого конкурса в электронной форме</w:t>
            </w:r>
            <w:r w:rsidRPr="005B5B6C">
              <w:t xml:space="preserve">, представившим сведения о наибольшем, по сравнению с другими участниками </w:t>
            </w:r>
            <w:r w:rsidRPr="005B5B6C">
              <w:rPr>
                <w:rFonts w:eastAsiaTheme="minorHAnsi"/>
              </w:rPr>
              <w:t>открытого конкурса в электронной форме</w:t>
            </w:r>
            <w:r w:rsidRPr="005B5B6C">
              <w:t>, числе выполненных в установленный период работ, соответствующих содержанию показателя оценки.</w:t>
            </w:r>
          </w:p>
          <w:p w:rsidR="0060580B" w:rsidRPr="005B5B6C" w:rsidRDefault="0060580B" w:rsidP="00136FF4">
            <w:pPr>
              <w:autoSpaceDE w:val="0"/>
              <w:autoSpaceDN w:val="0"/>
              <w:adjustRightInd w:val="0"/>
              <w:spacing w:line="312" w:lineRule="auto"/>
              <w:ind w:firstLine="454"/>
              <w:rPr>
                <w:lang w:eastAsia="en-US"/>
              </w:rPr>
            </w:pPr>
            <w:r w:rsidRPr="005B5B6C">
              <w:rPr>
                <w:b/>
                <w:lang w:eastAsia="en-US"/>
              </w:rPr>
              <w:t>Порядок определения количества баллов, присуждаемых заявке участника открытого конкурса в электронной форме.</w:t>
            </w:r>
          </w:p>
          <w:p w:rsidR="0060580B" w:rsidRPr="005B5B6C" w:rsidRDefault="0060580B" w:rsidP="00136FF4">
            <w:pPr>
              <w:autoSpaceDE w:val="0"/>
              <w:autoSpaceDN w:val="0"/>
              <w:adjustRightInd w:val="0"/>
              <w:spacing w:line="312" w:lineRule="auto"/>
              <w:ind w:firstLine="454"/>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показателю «Положительный опыт участника 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w:t>
            </w:r>
            <w:r w:rsidRPr="005B5B6C">
              <w:rPr>
                <w:rFonts w:eastAsiaTheme="minorHAnsi"/>
              </w:rPr>
              <w:t>открытому конкурсу в электронной форме</w:t>
            </w:r>
            <w:r w:rsidRPr="005B5B6C">
              <w:t xml:space="preserve">, за предшествующий </w:t>
            </w:r>
            <w:r w:rsidRPr="005B5B6C">
              <w:rPr>
                <w:rFonts w:eastAsiaTheme="minorHAnsi"/>
              </w:rPr>
              <w:t>открытому конкурсу в электронной форме</w:t>
            </w:r>
            <w:r w:rsidRPr="005B5B6C">
              <w:t xml:space="preserve"> пятилетний период» (</w:t>
            </w:r>
            <w:proofErr w:type="spellStart"/>
            <w:r w:rsidRPr="005B5B6C">
              <w:t>НЦБоп</w:t>
            </w:r>
            <w:proofErr w:type="spellEnd"/>
            <w:r w:rsidRPr="005B5B6C">
              <w:rPr>
                <w:lang w:val="en-US"/>
              </w:rPr>
              <w:t>i</w:t>
            </w:r>
            <w:r w:rsidRPr="005B5B6C">
              <w:t>) каждым членом комиссии, определяется по формуле:</w:t>
            </w:r>
          </w:p>
          <w:p w:rsidR="0060580B" w:rsidRPr="005B5B6C" w:rsidRDefault="0060580B" w:rsidP="00136FF4">
            <w:pPr>
              <w:autoSpaceDE w:val="0"/>
              <w:autoSpaceDN w:val="0"/>
              <w:adjustRightInd w:val="0"/>
              <w:spacing w:line="312" w:lineRule="auto"/>
              <w:ind w:firstLine="454"/>
              <w:jc w:val="center"/>
            </w:pPr>
            <w:proofErr w:type="spellStart"/>
            <w:r w:rsidRPr="005B5B6C">
              <w:t>НЦБоп</w:t>
            </w:r>
            <w:proofErr w:type="spellEnd"/>
            <w:r w:rsidRPr="005B5B6C">
              <w:rPr>
                <w:lang w:val="en-US"/>
              </w:rPr>
              <w:t>i</w:t>
            </w:r>
            <w:r w:rsidRPr="005B5B6C">
              <w:t xml:space="preserve"> = 100 х (</w:t>
            </w:r>
            <w:proofErr w:type="spellStart"/>
            <w:r w:rsidRPr="005B5B6C">
              <w:t>Кi</w:t>
            </w:r>
            <w:proofErr w:type="spellEnd"/>
            <w:r w:rsidRPr="005B5B6C">
              <w:t>/</w:t>
            </w:r>
            <w:proofErr w:type="spellStart"/>
            <w:r w:rsidRPr="005B5B6C">
              <w:t>Кmax</w:t>
            </w:r>
            <w:proofErr w:type="spellEnd"/>
            <w:r w:rsidRPr="005B5B6C">
              <w:t>), где:</w:t>
            </w:r>
          </w:p>
          <w:p w:rsidR="0060580B" w:rsidRPr="005B5B6C" w:rsidRDefault="0060580B" w:rsidP="00136FF4">
            <w:pPr>
              <w:autoSpaceDE w:val="0"/>
              <w:autoSpaceDN w:val="0"/>
              <w:adjustRightInd w:val="0"/>
              <w:spacing w:line="312" w:lineRule="auto"/>
              <w:ind w:firstLine="454"/>
            </w:pPr>
            <w:proofErr w:type="spellStart"/>
            <w:r w:rsidRPr="005B5B6C">
              <w:t>Кi</w:t>
            </w:r>
            <w:proofErr w:type="spellEnd"/>
            <w:r w:rsidRPr="005B5B6C">
              <w:t xml:space="preserve"> – количество сопоставимых работ участника </w:t>
            </w:r>
            <w:r w:rsidRPr="005B5B6C">
              <w:rPr>
                <w:rFonts w:eastAsiaTheme="minorHAnsi"/>
              </w:rPr>
              <w:t>открытого конкурса в электронной форме</w:t>
            </w:r>
            <w:r w:rsidRPr="005B5B6C">
              <w:t>, заявка (предложение) которого оценивается;</w:t>
            </w:r>
          </w:p>
          <w:p w:rsidR="0060580B" w:rsidRPr="005B5B6C" w:rsidRDefault="00391C13" w:rsidP="00136FF4">
            <w:pPr>
              <w:autoSpaceDE w:val="0"/>
              <w:autoSpaceDN w:val="0"/>
              <w:adjustRightInd w:val="0"/>
              <w:spacing w:line="312" w:lineRule="auto"/>
              <w:ind w:firstLine="454"/>
            </w:pPr>
            <w:r>
              <w:rPr>
                <w:noProof/>
              </w:rPr>
              <w:pict w14:anchorId="55EFA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8pt;visibility:visible">
                  <v:imagedata r:id="rId69" o:title=""/>
                </v:shape>
              </w:pict>
            </w:r>
            <w:r w:rsidR="0060580B" w:rsidRPr="005B5B6C">
              <w:t xml:space="preserve"> - максимальное предложение из предложений по показателю оценки, сделанных участниками </w:t>
            </w:r>
            <w:r w:rsidR="0060580B" w:rsidRPr="005B5B6C">
              <w:rPr>
                <w:rFonts w:eastAsiaTheme="minorHAnsi"/>
              </w:rPr>
              <w:t>открытого конкурса в электронной форме</w:t>
            </w:r>
            <w:r w:rsidR="0060580B" w:rsidRPr="005B5B6C">
              <w:t>.</w:t>
            </w:r>
          </w:p>
          <w:p w:rsidR="0060580B" w:rsidRPr="005B5B6C" w:rsidRDefault="0060580B" w:rsidP="00136FF4">
            <w:pPr>
              <w:pStyle w:val="afffc"/>
              <w:widowControl w:val="0"/>
              <w:numPr>
                <w:ilvl w:val="2"/>
                <w:numId w:val="9"/>
              </w:numPr>
              <w:autoSpaceDE w:val="0"/>
              <w:autoSpaceDN w:val="0"/>
              <w:adjustRightInd w:val="0"/>
              <w:spacing w:after="0" w:line="312" w:lineRule="auto"/>
              <w:contextualSpacing/>
              <w:jc w:val="both"/>
              <w:rPr>
                <w:rFonts w:ascii="Times New Roman" w:hAnsi="Times New Roman" w:cs="Times New Roman"/>
                <w:b/>
                <w:sz w:val="24"/>
                <w:szCs w:val="24"/>
              </w:rPr>
            </w:pPr>
            <w:r w:rsidRPr="005B5B6C">
              <w:rPr>
                <w:rFonts w:ascii="Times New Roman" w:hAnsi="Times New Roman" w:cs="Times New Roman"/>
                <w:b/>
                <w:sz w:val="24"/>
                <w:szCs w:val="24"/>
              </w:rPr>
              <w:t xml:space="preserve">Показатель критерия – «Квалификация трудовых ресурсов (руководителей и ключевых специалистов), привлекаемых для выполнения работ, включая опыт участия указанных </w:t>
            </w:r>
            <w:r w:rsidRPr="005B5B6C">
              <w:rPr>
                <w:rFonts w:ascii="Times New Roman" w:hAnsi="Times New Roman" w:cs="Times New Roman"/>
                <w:b/>
                <w:sz w:val="24"/>
                <w:szCs w:val="24"/>
              </w:rPr>
              <w:lastRenderedPageBreak/>
              <w:t>специалистов в выполнении 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 (</w:t>
            </w:r>
            <w:proofErr w:type="spellStart"/>
            <w:r w:rsidRPr="005B5B6C">
              <w:rPr>
                <w:rFonts w:ascii="Times New Roman" w:hAnsi="Times New Roman" w:cs="Times New Roman"/>
                <w:b/>
                <w:sz w:val="24"/>
                <w:szCs w:val="24"/>
              </w:rPr>
              <w:t>НЦБктрi</w:t>
            </w:r>
            <w:proofErr w:type="spellEnd"/>
            <w:r w:rsidRPr="005B5B6C">
              <w:rPr>
                <w:rFonts w:ascii="Times New Roman" w:hAnsi="Times New Roman" w:cs="Times New Roman"/>
                <w:b/>
                <w:sz w:val="24"/>
                <w:szCs w:val="24"/>
              </w:rPr>
              <w:t>)</w:t>
            </w:r>
          </w:p>
          <w:p w:rsidR="0060580B" w:rsidRPr="005B5B6C" w:rsidRDefault="0060580B" w:rsidP="00407D08">
            <w:pPr>
              <w:pStyle w:val="afffc"/>
              <w:widowControl w:val="0"/>
              <w:autoSpaceDE w:val="0"/>
              <w:autoSpaceDN w:val="0"/>
              <w:adjustRightInd w:val="0"/>
              <w:spacing w:before="20" w:after="20" w:line="312" w:lineRule="auto"/>
              <w:ind w:left="0" w:firstLine="454"/>
              <w:jc w:val="both"/>
              <w:rPr>
                <w:rFonts w:ascii="Times New Roman" w:eastAsia="Calibri" w:hAnsi="Times New Roman" w:cs="Times New Roman"/>
                <w:sz w:val="24"/>
                <w:szCs w:val="24"/>
              </w:rPr>
            </w:pPr>
            <w:r w:rsidRPr="005B5B6C">
              <w:rPr>
                <w:rFonts w:ascii="Times New Roman" w:hAnsi="Times New Roman" w:cs="Times New Roman"/>
                <w:b/>
                <w:sz w:val="24"/>
                <w:szCs w:val="24"/>
              </w:rPr>
              <w:t>Предметом оценки по критерию (показателю критерия)</w:t>
            </w:r>
            <w:r w:rsidRPr="005B5B6C">
              <w:rPr>
                <w:rFonts w:ascii="Times New Roman" w:hAnsi="Times New Roman" w:cs="Times New Roman"/>
                <w:sz w:val="24"/>
                <w:szCs w:val="24"/>
              </w:rPr>
              <w:t xml:space="preserve"> </w:t>
            </w:r>
            <w:r w:rsidRPr="005B5B6C">
              <w:rPr>
                <w:rFonts w:ascii="Times New Roman" w:eastAsia="Calibri" w:hAnsi="Times New Roman" w:cs="Times New Roman"/>
                <w:sz w:val="24"/>
                <w:szCs w:val="24"/>
              </w:rPr>
              <w:t xml:space="preserve">является предложение участника </w:t>
            </w:r>
            <w:r w:rsidRPr="005B5B6C">
              <w:rPr>
                <w:rFonts w:ascii="Times New Roman" w:eastAsiaTheme="minorHAnsi" w:hAnsi="Times New Roman" w:cs="Times New Roman"/>
                <w:sz w:val="24"/>
                <w:szCs w:val="24"/>
                <w:lang w:eastAsia="ru-RU"/>
              </w:rPr>
              <w:t>открытого конкурса в электронной форме</w:t>
            </w:r>
            <w:r w:rsidRPr="005B5B6C">
              <w:rPr>
                <w:rFonts w:ascii="Times New Roman" w:eastAsia="Calibri" w:hAnsi="Times New Roman" w:cs="Times New Roman"/>
                <w:sz w:val="24"/>
                <w:szCs w:val="24"/>
              </w:rPr>
              <w:t>, представленное в составе заявки в соответствии с рекомендуемой Формой 2.</w:t>
            </w:r>
          </w:p>
          <w:p w:rsidR="0060580B" w:rsidRPr="005B5B6C" w:rsidRDefault="0060580B" w:rsidP="00BC7714">
            <w:pPr>
              <w:snapToGrid/>
              <w:spacing w:before="20" w:after="20" w:line="312" w:lineRule="auto"/>
              <w:ind w:firstLine="561"/>
              <w:rPr>
                <w:rFonts w:eastAsia="Calibri"/>
                <w:lang w:eastAsia="en-US"/>
              </w:rPr>
            </w:pPr>
            <w:r w:rsidRPr="005B5B6C">
              <w:rPr>
                <w:rFonts w:eastAsia="Calibri"/>
                <w:lang w:eastAsia="en-US"/>
              </w:rPr>
              <w:t xml:space="preserve">По данному показателю оценивается документально подтвержденный участником </w:t>
            </w:r>
            <w:r w:rsidRPr="005B5B6C">
              <w:rPr>
                <w:rFonts w:eastAsiaTheme="minorHAnsi"/>
              </w:rPr>
              <w:t>открытого конкурса в электронной форме</w:t>
            </w:r>
            <w:r w:rsidRPr="005B5B6C">
              <w:rPr>
                <w:rFonts w:eastAsia="Calibri"/>
                <w:lang w:eastAsia="en-US"/>
              </w:rPr>
              <w:t xml:space="preserve"> уровень квалификации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работы, являющейся объектом закупки по настоящему </w:t>
            </w:r>
            <w:r w:rsidRPr="005B5B6C">
              <w:rPr>
                <w:rFonts w:eastAsiaTheme="minorHAnsi"/>
              </w:rPr>
              <w:t>открытому конкурсу в электронной форме</w:t>
            </w:r>
            <w:r w:rsidRPr="005B5B6C">
              <w:rPr>
                <w:rFonts w:eastAsia="Calibri"/>
                <w:lang w:eastAsia="en-US"/>
              </w:rPr>
              <w:t xml:space="preserve">, за предшествующий </w:t>
            </w:r>
            <w:r w:rsidRPr="005B5B6C">
              <w:rPr>
                <w:rFonts w:eastAsiaTheme="minorHAnsi"/>
              </w:rPr>
              <w:t>открытому конкурсу в электронной форме</w:t>
            </w:r>
            <w:r w:rsidRPr="005B5B6C">
              <w:rPr>
                <w:rFonts w:eastAsia="Calibri"/>
                <w:lang w:eastAsia="en-US"/>
              </w:rPr>
              <w:t xml:space="preserve"> пятилетний период.</w:t>
            </w:r>
          </w:p>
          <w:p w:rsidR="0060580B" w:rsidRPr="005B5B6C" w:rsidRDefault="0060580B" w:rsidP="00BC7714">
            <w:pPr>
              <w:snapToGrid/>
              <w:spacing w:before="20" w:after="20" w:line="312" w:lineRule="auto"/>
              <w:ind w:firstLine="561"/>
              <w:rPr>
                <w:rFonts w:eastAsia="Calibri"/>
                <w:lang w:eastAsia="en-US"/>
              </w:rPr>
            </w:pPr>
            <w:r w:rsidRPr="005B5B6C">
              <w:rPr>
                <w:rFonts w:eastAsia="Calibri"/>
                <w:lang w:eastAsia="en-US"/>
              </w:rPr>
              <w:t xml:space="preserve">Под работами сопоставимой тематики, характера и объема (далее - сопоставимые работы) понимаются исполненные работы </w:t>
            </w:r>
            <w:r w:rsidRPr="005B5B6C">
              <w:t>по созданию или развитию, специализированного программного обеспечения для организации сбора и обработки статистической информации, работы по информационно-технологическому сопровождению программного обеспечения, а также работы, связанные с обработкой статистической информации с применением программного обеспечения</w:t>
            </w:r>
            <w:r w:rsidRPr="005B5B6C">
              <w:rPr>
                <w:rFonts w:eastAsia="Calibri"/>
                <w:lang w:eastAsia="en-US"/>
              </w:rPr>
              <w:t>.</w:t>
            </w:r>
          </w:p>
          <w:p w:rsidR="0060580B" w:rsidRPr="005B5B6C" w:rsidRDefault="0060580B" w:rsidP="00BC7714">
            <w:pPr>
              <w:snapToGrid/>
              <w:spacing w:before="20" w:after="20" w:line="312" w:lineRule="auto"/>
              <w:ind w:firstLine="561"/>
              <w:rPr>
                <w:rFonts w:eastAsia="Calibri"/>
                <w:lang w:eastAsia="en-US"/>
              </w:rPr>
            </w:pPr>
            <w:r w:rsidRPr="005B5B6C">
              <w:rPr>
                <w:rFonts w:eastAsia="Calibri"/>
                <w:lang w:eastAsia="en-US"/>
              </w:rPr>
              <w:t xml:space="preserve">По каждому специалисту в произвольной форме приводится наименование выполненной сопоставимой по характеру работы (любой из перечисленных сопоставимых работ) за предшествующий </w:t>
            </w:r>
            <w:r w:rsidRPr="005B5B6C">
              <w:rPr>
                <w:rFonts w:eastAsiaTheme="minorHAnsi"/>
              </w:rPr>
              <w:t>открытому конкурсу в электронной форме</w:t>
            </w:r>
            <w:r w:rsidRPr="005B5B6C">
              <w:rPr>
                <w:rFonts w:eastAsia="Calibri"/>
                <w:lang w:eastAsia="en-US"/>
              </w:rPr>
              <w:t xml:space="preserve"> пятилетний период, близкой к </w:t>
            </w:r>
            <w:r w:rsidRPr="005B5B6C">
              <w:rPr>
                <w:rFonts w:eastAsiaTheme="minorHAnsi"/>
              </w:rPr>
              <w:t>открытому конкурсу в электронной форме</w:t>
            </w:r>
            <w:r w:rsidRPr="005B5B6C">
              <w:rPr>
                <w:rFonts w:eastAsia="Calibri"/>
                <w:lang w:eastAsia="en-US"/>
              </w:rPr>
              <w:t xml:space="preserve"> по тематике.</w:t>
            </w:r>
          </w:p>
          <w:p w:rsidR="0060580B" w:rsidRPr="005B5B6C" w:rsidRDefault="0060580B" w:rsidP="00BC7714">
            <w:pPr>
              <w:snapToGrid/>
              <w:spacing w:before="20" w:after="20" w:line="312" w:lineRule="auto"/>
              <w:ind w:firstLine="561"/>
              <w:rPr>
                <w:rFonts w:eastAsia="Calibri"/>
                <w:lang w:eastAsia="en-US"/>
              </w:rPr>
            </w:pPr>
            <w:r w:rsidRPr="005B5B6C">
              <w:rPr>
                <w:rFonts w:eastAsia="Calibri"/>
                <w:lang w:eastAsia="en-US"/>
              </w:rPr>
              <w:t>Необходимо перечислить только тех ключевых специалистов, которые будут непосредственно привлечены к выполнению Государственного контракта.</w:t>
            </w:r>
          </w:p>
          <w:p w:rsidR="0060580B" w:rsidRPr="005B5B6C" w:rsidRDefault="0060580B" w:rsidP="00BC7714">
            <w:pPr>
              <w:autoSpaceDE w:val="0"/>
              <w:autoSpaceDN w:val="0"/>
              <w:adjustRightInd w:val="0"/>
              <w:spacing w:before="20" w:after="20" w:line="312" w:lineRule="auto"/>
              <w:ind w:firstLine="561"/>
              <w:rPr>
                <w:rFonts w:eastAsia="Calibri"/>
                <w:lang w:eastAsia="en-US"/>
              </w:rPr>
            </w:pPr>
            <w:r w:rsidRPr="005B5B6C">
              <w:rPr>
                <w:rFonts w:eastAsia="Calibri"/>
                <w:lang w:eastAsia="en-US"/>
              </w:rPr>
              <w:t xml:space="preserve">Отсутствие в заявке участника </w:t>
            </w:r>
            <w:r w:rsidRPr="005B5B6C">
              <w:rPr>
                <w:rFonts w:eastAsiaTheme="minorHAnsi"/>
              </w:rPr>
              <w:t>открытого конкурса в электронной форме</w:t>
            </w:r>
            <w:r w:rsidRPr="005B5B6C">
              <w:rPr>
                <w:rFonts w:eastAsia="Calibri"/>
                <w:lang w:eastAsia="en-US"/>
              </w:rPr>
              <w:t xml:space="preserve"> документально подтвержденной информации о квалификации руководителей и ключевых специалистов, оценивается в ноль баллов.</w:t>
            </w:r>
          </w:p>
          <w:p w:rsidR="0060580B" w:rsidRPr="005B5B6C" w:rsidRDefault="0060580B" w:rsidP="00BC7714">
            <w:pPr>
              <w:spacing w:line="312" w:lineRule="auto"/>
              <w:ind w:firstLine="561"/>
            </w:pPr>
            <w:r w:rsidRPr="005B5B6C">
              <w:rPr>
                <w:rFonts w:eastAsia="Calibri"/>
                <w:lang w:eastAsia="en-US"/>
              </w:rPr>
              <w:t xml:space="preserve">Оценка заявок участников </w:t>
            </w:r>
            <w:r w:rsidRPr="005B5B6C">
              <w:rPr>
                <w:rFonts w:eastAsiaTheme="minorHAnsi"/>
              </w:rPr>
              <w:t>открытого конкурса в электронной форме</w:t>
            </w:r>
            <w:r w:rsidRPr="005B5B6C">
              <w:rPr>
                <w:rFonts w:eastAsia="Calibri"/>
                <w:lang w:eastAsia="en-US"/>
              </w:rPr>
              <w:t xml:space="preserve"> по настоящему показателю осуществляется экспертным путем.</w:t>
            </w:r>
          </w:p>
          <w:p w:rsidR="0060580B" w:rsidRPr="005B5B6C" w:rsidRDefault="0060580B" w:rsidP="00BC7714">
            <w:pPr>
              <w:autoSpaceDE w:val="0"/>
              <w:autoSpaceDN w:val="0"/>
              <w:adjustRightInd w:val="0"/>
              <w:spacing w:line="312" w:lineRule="auto"/>
              <w:ind w:firstLine="561"/>
            </w:pPr>
            <w:r w:rsidRPr="005B5B6C">
              <w:rPr>
                <w:b/>
                <w:lang w:eastAsia="en-US"/>
              </w:rPr>
              <w:t>Порядок определения количества баллов, присуждаемых заявке участника открытого конкурса в электронной форме.</w:t>
            </w:r>
          </w:p>
          <w:p w:rsidR="0060580B" w:rsidRPr="005B5B6C" w:rsidRDefault="0060580B" w:rsidP="00BC7714">
            <w:pPr>
              <w:autoSpaceDE w:val="0"/>
              <w:autoSpaceDN w:val="0"/>
              <w:adjustRightInd w:val="0"/>
              <w:spacing w:line="288" w:lineRule="auto"/>
              <w:ind w:firstLine="561"/>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настоящему показателю определяется как среднее арифметическое баллов всех членов Комиссии, </w:t>
            </w:r>
            <w:r w:rsidRPr="005B5B6C">
              <w:lastRenderedPageBreak/>
              <w:t>присуждаемых заявке (предложению) по показателю.</w:t>
            </w:r>
          </w:p>
          <w:p w:rsidR="0060580B" w:rsidRPr="005B5B6C" w:rsidRDefault="0060580B" w:rsidP="00BC7714">
            <w:pPr>
              <w:autoSpaceDE w:val="0"/>
              <w:autoSpaceDN w:val="0"/>
              <w:adjustRightInd w:val="0"/>
              <w:spacing w:line="288" w:lineRule="auto"/>
              <w:ind w:firstLine="561"/>
            </w:pPr>
            <w:r w:rsidRPr="005B5B6C">
              <w:t>Лучшим условием исполнения контракта по показателю оценки является наибольшее значение показателя (количество специалистов соответствующей, требуемой квалификации).</w:t>
            </w:r>
          </w:p>
          <w:p w:rsidR="0060580B" w:rsidRPr="005B5B6C" w:rsidRDefault="0060580B" w:rsidP="00BC7714">
            <w:pPr>
              <w:autoSpaceDE w:val="0"/>
              <w:autoSpaceDN w:val="0"/>
              <w:adjustRightInd w:val="0"/>
              <w:spacing w:line="288" w:lineRule="auto"/>
              <w:ind w:firstLine="561"/>
            </w:pPr>
            <w:r w:rsidRPr="005B5B6C">
              <w:t xml:space="preserve">Максимальное значение показателя (в баллах) присуждается заявке участника </w:t>
            </w:r>
            <w:r w:rsidRPr="005B5B6C">
              <w:rPr>
                <w:rFonts w:eastAsiaTheme="minorHAnsi"/>
              </w:rPr>
              <w:t>открытого конкурса в электронной форме</w:t>
            </w:r>
            <w:r w:rsidRPr="005B5B6C">
              <w:t xml:space="preserve">, представившим лучшие по сравнению с другими участниками </w:t>
            </w:r>
            <w:r w:rsidRPr="005B5B6C">
              <w:rPr>
                <w:rFonts w:eastAsiaTheme="minorHAnsi"/>
              </w:rPr>
              <w:t>открытого конкурса в электронной форме</w:t>
            </w:r>
            <w:r w:rsidRPr="005B5B6C">
              <w:t xml:space="preserve"> предложения по квалификации трудовых ресурсов (руководителей и ключевых специалистов), предлагаемых для выполнения работ.</w:t>
            </w:r>
          </w:p>
          <w:p w:rsidR="0060580B" w:rsidRPr="005B5B6C" w:rsidRDefault="0060580B" w:rsidP="00BC7714">
            <w:pPr>
              <w:autoSpaceDE w:val="0"/>
              <w:autoSpaceDN w:val="0"/>
              <w:adjustRightInd w:val="0"/>
              <w:spacing w:line="288" w:lineRule="auto"/>
              <w:ind w:firstLine="561"/>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по показателю «Квалификация трудовых ресурсов (руководителей и ключевых специалистов), </w:t>
            </w:r>
            <w:r w:rsidRPr="005B5B6C">
              <w:rPr>
                <w:rFonts w:eastAsia="Calibri"/>
              </w:rPr>
              <w:t xml:space="preserve">привлекаемых для выполнения работ, включая опыт участия указанных специалистов в выполнении </w:t>
            </w:r>
            <w:r w:rsidRPr="005B5B6C">
              <w:t xml:space="preserve">работ, сопоставимых по тематике с тематикой работ, являющихся объектом закупки по настоящему </w:t>
            </w:r>
            <w:r w:rsidRPr="005B5B6C">
              <w:rPr>
                <w:rFonts w:eastAsiaTheme="minorHAnsi"/>
              </w:rPr>
              <w:t>открытому конкурсу в электронной форме</w:t>
            </w:r>
            <w:r w:rsidRPr="005B5B6C">
              <w:t xml:space="preserve">, за предшествующий </w:t>
            </w:r>
            <w:r w:rsidRPr="005B5B6C">
              <w:rPr>
                <w:rFonts w:eastAsiaTheme="minorHAnsi"/>
              </w:rPr>
              <w:t>открытому конкурсу в электронной форме</w:t>
            </w:r>
            <w:r w:rsidRPr="005B5B6C">
              <w:t xml:space="preserve"> пятилетний период»  (</w:t>
            </w:r>
            <w:proofErr w:type="spellStart"/>
            <w:r w:rsidRPr="005B5B6C">
              <w:t>НЦБктр</w:t>
            </w:r>
            <w:proofErr w:type="spellEnd"/>
            <w:r w:rsidRPr="005B5B6C">
              <w:rPr>
                <w:lang w:val="en-US"/>
              </w:rPr>
              <w:t>i</w:t>
            </w:r>
            <w:r w:rsidRPr="005B5B6C">
              <w:t xml:space="preserve">) каждым членом комиссии, определяется по формуле: </w:t>
            </w:r>
          </w:p>
          <w:p w:rsidR="0060580B" w:rsidRPr="005B5B6C" w:rsidRDefault="0060580B" w:rsidP="00BC7714">
            <w:pPr>
              <w:autoSpaceDE w:val="0"/>
              <w:autoSpaceDN w:val="0"/>
              <w:adjustRightInd w:val="0"/>
              <w:spacing w:line="288" w:lineRule="auto"/>
              <w:ind w:firstLine="561"/>
              <w:jc w:val="center"/>
            </w:pPr>
            <w:proofErr w:type="spellStart"/>
            <w:r w:rsidRPr="005B5B6C">
              <w:t>НЦБктр</w:t>
            </w:r>
            <w:proofErr w:type="spellEnd"/>
            <w:r w:rsidRPr="005B5B6C">
              <w:rPr>
                <w:lang w:val="en-US"/>
              </w:rPr>
              <w:t>i</w:t>
            </w:r>
            <w:r w:rsidRPr="005B5B6C">
              <w:t xml:space="preserve"> = </w:t>
            </w:r>
            <w:r>
              <w:t>1</w:t>
            </w:r>
            <w:r w:rsidRPr="005B5B6C">
              <w:t>00 х ((</w:t>
            </w:r>
            <w:proofErr w:type="spellStart"/>
            <w:r w:rsidRPr="005B5B6C">
              <w:t>Кi</w:t>
            </w:r>
            <w:proofErr w:type="spellEnd"/>
            <w:r w:rsidRPr="005B5B6C">
              <w:t>/</w:t>
            </w:r>
            <w:proofErr w:type="spellStart"/>
            <w:r w:rsidRPr="005B5B6C">
              <w:t>Кmax</w:t>
            </w:r>
            <w:proofErr w:type="spellEnd"/>
            <w:r w:rsidRPr="005B5B6C">
              <w:t>) где:</w:t>
            </w:r>
          </w:p>
          <w:p w:rsidR="0060580B" w:rsidRPr="005B5B6C" w:rsidRDefault="0060580B" w:rsidP="00BC7714">
            <w:pPr>
              <w:autoSpaceDE w:val="0"/>
              <w:autoSpaceDN w:val="0"/>
              <w:adjustRightInd w:val="0"/>
              <w:spacing w:before="60" w:after="60"/>
              <w:ind w:left="34" w:firstLine="561"/>
              <w:contextualSpacing/>
            </w:pPr>
            <w:proofErr w:type="spellStart"/>
            <w:r w:rsidRPr="005B5B6C">
              <w:t>Кi</w:t>
            </w:r>
            <w:proofErr w:type="spellEnd"/>
            <w:r w:rsidRPr="005B5B6C">
              <w:t xml:space="preserve"> – количество специалистов оцениваемого участника закупки, квалификация которых подтверждается наличием диплома (аттестата) о получении высшего образования (присвоении ученой степени, ученого звания) в сопоставимых по тематике областях деятельности;</w:t>
            </w:r>
          </w:p>
          <w:p w:rsidR="0060580B" w:rsidRPr="005B5B6C" w:rsidRDefault="0060580B" w:rsidP="00BC7714">
            <w:pPr>
              <w:autoSpaceDE w:val="0"/>
              <w:autoSpaceDN w:val="0"/>
              <w:adjustRightInd w:val="0"/>
              <w:spacing w:line="288" w:lineRule="auto"/>
              <w:ind w:firstLine="561"/>
            </w:pPr>
            <w:proofErr w:type="spellStart"/>
            <w:r w:rsidRPr="005B5B6C">
              <w:t>Кmax</w:t>
            </w:r>
            <w:proofErr w:type="spellEnd"/>
            <w:r w:rsidRPr="005B5B6C">
              <w:t xml:space="preserve"> - максимальное количество специалистов, квалификация которых подтверждается наличием диплома (аттестата) о получении высшего образования (присвоении ученой степени, ученого звания) в сопоставимых по тематике областях деятельности, из предложений, сделанных всеми участниками закупки;</w:t>
            </w:r>
          </w:p>
          <w:p w:rsidR="0060580B" w:rsidRPr="005B5B6C" w:rsidRDefault="0060580B" w:rsidP="00BC7714">
            <w:pPr>
              <w:snapToGrid/>
              <w:spacing w:line="288" w:lineRule="auto"/>
              <w:ind w:firstLine="561"/>
              <w:jc w:val="left"/>
            </w:pPr>
            <w:r w:rsidRPr="005B5B6C">
              <w:t xml:space="preserve">Количество баллов, присуждаемых заявке (предложению) участника </w:t>
            </w:r>
            <w:r w:rsidRPr="005B5B6C">
              <w:rPr>
                <w:rFonts w:eastAsiaTheme="minorHAnsi"/>
              </w:rPr>
              <w:t>открытого конкурса в электронной форме</w:t>
            </w:r>
            <w:r w:rsidRPr="005B5B6C">
              <w:t xml:space="preserve"> в целом по критерию (НЦБ(</w:t>
            </w:r>
            <w:proofErr w:type="spellStart"/>
            <w:r w:rsidRPr="005B5B6C">
              <w:t>Кв</w:t>
            </w:r>
            <w:proofErr w:type="spellEnd"/>
            <w:r w:rsidRPr="005B5B6C">
              <w:t>)i), определяется по формуле:</w:t>
            </w:r>
          </w:p>
          <w:p w:rsidR="0060580B" w:rsidRPr="005B5B6C" w:rsidRDefault="0060580B" w:rsidP="00BC7714">
            <w:pPr>
              <w:snapToGrid/>
              <w:spacing w:line="288" w:lineRule="auto"/>
              <w:ind w:firstLine="561"/>
              <w:jc w:val="center"/>
            </w:pPr>
            <w:r w:rsidRPr="005B5B6C">
              <w:t>НЦБ(</w:t>
            </w:r>
            <w:proofErr w:type="spellStart"/>
            <w:r w:rsidRPr="005B5B6C">
              <w:t>Кв</w:t>
            </w:r>
            <w:proofErr w:type="spellEnd"/>
            <w:r w:rsidRPr="005B5B6C">
              <w:t xml:space="preserve">)i = </w:t>
            </w:r>
            <w:proofErr w:type="spellStart"/>
            <w:r w:rsidRPr="005B5B6C">
              <w:t>КЗоп</w:t>
            </w:r>
            <w:proofErr w:type="spellEnd"/>
            <w:r w:rsidRPr="005B5B6C">
              <w:rPr>
                <w:vertAlign w:val="subscript"/>
              </w:rPr>
              <w:t xml:space="preserve"> </w:t>
            </w:r>
            <w:r w:rsidRPr="005B5B6C">
              <w:t xml:space="preserve">х </w:t>
            </w:r>
            <w:proofErr w:type="spellStart"/>
            <w:r w:rsidRPr="005B5B6C">
              <w:t>НЦБоп</w:t>
            </w:r>
            <w:proofErr w:type="spellEnd"/>
            <w:r w:rsidRPr="005B5B6C">
              <w:rPr>
                <w:lang w:val="en-US"/>
              </w:rPr>
              <w:t>i</w:t>
            </w:r>
            <w:r w:rsidRPr="005B5B6C">
              <w:rPr>
                <w:vertAlign w:val="subscript"/>
              </w:rPr>
              <w:t xml:space="preserve">  </w:t>
            </w:r>
            <w:r w:rsidRPr="005B5B6C">
              <w:t xml:space="preserve">+ </w:t>
            </w:r>
            <w:proofErr w:type="spellStart"/>
            <w:r w:rsidRPr="005B5B6C">
              <w:t>КЗктр</w:t>
            </w:r>
            <w:proofErr w:type="spellEnd"/>
            <w:r w:rsidRPr="005B5B6C">
              <w:rPr>
                <w:vertAlign w:val="subscript"/>
              </w:rPr>
              <w:t xml:space="preserve"> </w:t>
            </w:r>
            <w:r w:rsidRPr="005B5B6C">
              <w:t xml:space="preserve">х </w:t>
            </w:r>
            <w:proofErr w:type="spellStart"/>
            <w:r w:rsidRPr="005B5B6C">
              <w:t>НЦБктр</w:t>
            </w:r>
            <w:proofErr w:type="spellEnd"/>
            <w:r w:rsidRPr="005B5B6C">
              <w:rPr>
                <w:lang w:val="en-US"/>
              </w:rPr>
              <w:t>i</w:t>
            </w:r>
            <w:r w:rsidRPr="005B5B6C">
              <w:t xml:space="preserve">, где: </w:t>
            </w:r>
          </w:p>
          <w:p w:rsidR="0060580B" w:rsidRPr="005B5B6C" w:rsidRDefault="0060580B" w:rsidP="00BC7714">
            <w:pPr>
              <w:autoSpaceDE w:val="0"/>
              <w:autoSpaceDN w:val="0"/>
              <w:adjustRightInd w:val="0"/>
              <w:spacing w:line="288" w:lineRule="auto"/>
              <w:ind w:firstLine="561"/>
            </w:pPr>
            <w:proofErr w:type="spellStart"/>
            <w:r w:rsidRPr="005B5B6C">
              <w:t>КЗоп</w:t>
            </w:r>
            <w:proofErr w:type="spellEnd"/>
            <w:r w:rsidRPr="005B5B6C">
              <w:rPr>
                <w:vertAlign w:val="subscript"/>
              </w:rPr>
              <w:t xml:space="preserve"> </w:t>
            </w:r>
            <w:r w:rsidRPr="005B5B6C">
              <w:t xml:space="preserve">- коэффициент значимости показателя «Положительный опыт участника 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w:t>
            </w:r>
            <w:r w:rsidRPr="005B5B6C">
              <w:rPr>
                <w:rFonts w:eastAsiaTheme="minorHAnsi"/>
              </w:rPr>
              <w:t>открытому конкурсу в электронной форме</w:t>
            </w:r>
            <w:r w:rsidRPr="005B5B6C">
              <w:t xml:space="preserve">, за предшествующий </w:t>
            </w:r>
            <w:r w:rsidRPr="005B5B6C">
              <w:rPr>
                <w:rFonts w:eastAsiaTheme="minorHAnsi"/>
              </w:rPr>
              <w:t>открытому конкурсу в электронной форме</w:t>
            </w:r>
            <w:r w:rsidRPr="005B5B6C">
              <w:t xml:space="preserve"> пятилетний период»;</w:t>
            </w:r>
          </w:p>
          <w:p w:rsidR="0060580B" w:rsidRPr="005B5B6C" w:rsidRDefault="0060580B" w:rsidP="005504AD">
            <w:pPr>
              <w:snapToGrid/>
              <w:spacing w:line="288" w:lineRule="auto"/>
              <w:ind w:firstLine="454"/>
              <w:jc w:val="left"/>
            </w:pPr>
            <w:proofErr w:type="spellStart"/>
            <w:r w:rsidRPr="005B5B6C">
              <w:t>КЗктр</w:t>
            </w:r>
            <w:proofErr w:type="spellEnd"/>
            <w:r w:rsidRPr="005B5B6C">
              <w:rPr>
                <w:vertAlign w:val="subscript"/>
              </w:rPr>
              <w:t xml:space="preserve"> </w:t>
            </w:r>
            <w:r w:rsidRPr="005B5B6C">
              <w:t xml:space="preserve">- коэффициент значимости показателя «Квалификация трудовых ресурсов (руководителей и ключевых специалистов), </w:t>
            </w:r>
            <w:r w:rsidRPr="005B5B6C">
              <w:rPr>
                <w:rFonts w:eastAsia="Calibri"/>
              </w:rPr>
              <w:t xml:space="preserve">привлекаемых для выполнения работ, включая опыт участия указанных специалистов в выполнении </w:t>
            </w:r>
            <w:r w:rsidRPr="005B5B6C">
              <w:t xml:space="preserve">работ, сопоставимых по тематике с тематикой работ, являющихся объектом закупки по настоящему </w:t>
            </w:r>
            <w:r w:rsidRPr="005B5B6C">
              <w:rPr>
                <w:rFonts w:eastAsiaTheme="minorHAnsi"/>
              </w:rPr>
              <w:t>открытому конкурсу в электронной форме</w:t>
            </w:r>
            <w:r w:rsidRPr="005B5B6C">
              <w:t xml:space="preserve">, за предшествующий </w:t>
            </w:r>
            <w:r w:rsidRPr="005B5B6C">
              <w:rPr>
                <w:rFonts w:eastAsiaTheme="minorHAnsi"/>
              </w:rPr>
              <w:t>открытому конкурсу в электронной форме</w:t>
            </w:r>
            <w:r w:rsidRPr="005B5B6C">
              <w:t xml:space="preserve"> пятилетний период</w:t>
            </w:r>
            <w:r w:rsidRPr="005B5B6C">
              <w:rPr>
                <w:rFonts w:eastAsia="Calibri"/>
              </w:rPr>
              <w:t>»;</w:t>
            </w:r>
          </w:p>
          <w:p w:rsidR="0060580B" w:rsidRPr="005B5B6C" w:rsidRDefault="0060580B" w:rsidP="005504AD">
            <w:pPr>
              <w:autoSpaceDE w:val="0"/>
              <w:autoSpaceDN w:val="0"/>
              <w:adjustRightInd w:val="0"/>
              <w:spacing w:line="288" w:lineRule="auto"/>
              <w:ind w:firstLine="454"/>
            </w:pPr>
            <w:r w:rsidRPr="005B5B6C">
              <w:lastRenderedPageBreak/>
              <w:t xml:space="preserve">Рейтинг заявки (предложения) участника </w:t>
            </w:r>
            <w:r w:rsidRPr="005B5B6C">
              <w:rPr>
                <w:rFonts w:eastAsiaTheme="minorHAnsi"/>
              </w:rPr>
              <w:t>открытого конкурса в электронной форме</w:t>
            </w:r>
            <w:r w:rsidRPr="005B5B6C">
              <w:t xml:space="preserve">, заявка (предложение) которого оценивается по критерию в баллах, определяется по формуле: </w:t>
            </w:r>
          </w:p>
          <w:p w:rsidR="0060580B" w:rsidRPr="005B5B6C" w:rsidRDefault="0060580B" w:rsidP="005504AD">
            <w:pPr>
              <w:autoSpaceDE w:val="0"/>
              <w:autoSpaceDN w:val="0"/>
              <w:adjustRightInd w:val="0"/>
              <w:spacing w:line="288" w:lineRule="auto"/>
              <w:ind w:firstLine="454"/>
              <w:jc w:val="center"/>
            </w:pPr>
            <w:r w:rsidRPr="005B5B6C">
              <w:t>Р3</w:t>
            </w:r>
            <w:r w:rsidRPr="005B5B6C">
              <w:rPr>
                <w:lang w:val="en-US"/>
              </w:rPr>
              <w:t>i</w:t>
            </w:r>
            <w:r w:rsidRPr="005B5B6C">
              <w:t xml:space="preserve"> = КЗ(</w:t>
            </w:r>
            <w:proofErr w:type="spellStart"/>
            <w:r w:rsidRPr="005B5B6C">
              <w:t>Кв</w:t>
            </w:r>
            <w:proofErr w:type="spellEnd"/>
            <w:r w:rsidRPr="005B5B6C">
              <w:t>) * НЦБ(</w:t>
            </w:r>
            <w:proofErr w:type="spellStart"/>
            <w:r w:rsidRPr="005B5B6C">
              <w:t>Кв</w:t>
            </w:r>
            <w:proofErr w:type="spellEnd"/>
            <w:r w:rsidRPr="005B5B6C">
              <w:t>)</w:t>
            </w:r>
            <w:r w:rsidRPr="005B5B6C">
              <w:rPr>
                <w:lang w:val="en-US"/>
              </w:rPr>
              <w:t>i</w:t>
            </w:r>
            <w:r w:rsidRPr="005B5B6C">
              <w:t>, где:</w:t>
            </w:r>
          </w:p>
          <w:p w:rsidR="0060580B" w:rsidRPr="005B5B6C" w:rsidRDefault="0060580B" w:rsidP="005504AD">
            <w:pPr>
              <w:autoSpaceDE w:val="0"/>
              <w:autoSpaceDN w:val="0"/>
              <w:adjustRightInd w:val="0"/>
              <w:spacing w:line="288" w:lineRule="auto"/>
              <w:ind w:firstLine="454"/>
              <w:rPr>
                <w:b/>
              </w:rPr>
            </w:pPr>
            <w:r w:rsidRPr="005B5B6C">
              <w:t>КЗ(</w:t>
            </w:r>
            <w:proofErr w:type="spellStart"/>
            <w:r w:rsidRPr="005B5B6C">
              <w:t>Кв</w:t>
            </w:r>
            <w:proofErr w:type="spellEnd"/>
            <w:r w:rsidRPr="005B5B6C">
              <w:t xml:space="preserve">) - коэффициент значимости критерия «Квалификация участников </w:t>
            </w:r>
            <w:r w:rsidRPr="005B5B6C">
              <w:rPr>
                <w:rFonts w:eastAsiaTheme="minorHAnsi"/>
              </w:rPr>
              <w:t>открытого конкурса в электронной форме</w:t>
            </w:r>
            <w:r w:rsidRPr="005B5B6C">
              <w:t>,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5B5B6C">
              <w:rPr>
                <w:b/>
              </w:rPr>
              <w:t xml:space="preserve"> </w:t>
            </w:r>
          </w:p>
          <w:p w:rsidR="0060580B" w:rsidRPr="005B5B6C" w:rsidRDefault="0060580B" w:rsidP="00136FF4">
            <w:pPr>
              <w:autoSpaceDE w:val="0"/>
              <w:autoSpaceDN w:val="0"/>
              <w:adjustRightInd w:val="0"/>
              <w:spacing w:line="312" w:lineRule="auto"/>
              <w:ind w:firstLine="454"/>
              <w:rPr>
                <w:b/>
              </w:rPr>
            </w:pPr>
            <w:r w:rsidRPr="005B5B6C">
              <w:rPr>
                <w:b/>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60580B" w:rsidRPr="005B5B6C" w:rsidRDefault="0060580B" w:rsidP="00136FF4">
            <w:pPr>
              <w:autoSpaceDE w:val="0"/>
              <w:autoSpaceDN w:val="0"/>
              <w:adjustRightInd w:val="0"/>
              <w:spacing w:line="312" w:lineRule="auto"/>
              <w:ind w:firstLine="454"/>
              <w:jc w:val="center"/>
              <w:rPr>
                <w:b/>
              </w:rPr>
            </w:pPr>
            <w:proofErr w:type="spellStart"/>
            <w:r w:rsidRPr="005B5B6C">
              <w:rPr>
                <w:b/>
              </w:rPr>
              <w:t>РИi</w:t>
            </w:r>
            <w:proofErr w:type="spellEnd"/>
            <w:r w:rsidRPr="005B5B6C">
              <w:rPr>
                <w:b/>
              </w:rPr>
              <w:t xml:space="preserve"> = Р1i + Р2i + Р3i</w:t>
            </w:r>
          </w:p>
          <w:p w:rsidR="0060580B" w:rsidRPr="005B5B6C" w:rsidRDefault="0060580B" w:rsidP="00136FF4">
            <w:pPr>
              <w:spacing w:line="312" w:lineRule="auto"/>
            </w:pPr>
            <w:r w:rsidRPr="005B5B6C">
              <w:t xml:space="preserve">Победителем признается участник </w:t>
            </w:r>
            <w:r w:rsidRPr="005B5B6C">
              <w:rPr>
                <w:rFonts w:eastAsiaTheme="minorHAnsi"/>
              </w:rPr>
              <w:t>открытого конкурса в электронной форме</w:t>
            </w:r>
            <w:r w:rsidRPr="005B5B6C">
              <w:t xml:space="preserve">, заявке (предложению) которого присвоен самый высокий итоговый рейтинг. Заявке (предложению) такого участника </w:t>
            </w:r>
            <w:r w:rsidRPr="005B5B6C">
              <w:rPr>
                <w:rFonts w:eastAsiaTheme="minorHAnsi"/>
              </w:rPr>
              <w:t>открытого конкурса в электронной форме</w:t>
            </w:r>
            <w:r w:rsidRPr="005B5B6C">
              <w:t xml:space="preserve"> присваивается первый порядковый номер.</w:t>
            </w:r>
          </w:p>
        </w:tc>
      </w:tr>
      <w:tr w:rsidR="0060580B" w:rsidRPr="005B5B6C" w:rsidTr="001625E6">
        <w:trPr>
          <w:trHeight w:val="791"/>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lastRenderedPageBreak/>
              <w:t>Ст.21</w:t>
            </w:r>
          </w:p>
        </w:tc>
        <w:tc>
          <w:tcPr>
            <w:tcW w:w="8418" w:type="dxa"/>
            <w:gridSpan w:val="3"/>
          </w:tcPr>
          <w:p w:rsidR="0060580B" w:rsidRPr="005B5B6C" w:rsidRDefault="0060580B" w:rsidP="00136FF4">
            <w:pPr>
              <w:autoSpaceDE w:val="0"/>
              <w:autoSpaceDN w:val="0"/>
              <w:adjustRightInd w:val="0"/>
              <w:spacing w:line="312" w:lineRule="auto"/>
              <w:ind w:firstLine="454"/>
              <w:rPr>
                <w:b/>
              </w:rPr>
            </w:pPr>
            <w:r w:rsidRPr="005B5B6C">
              <w:rPr>
                <w:b/>
                <w:bCs/>
                <w:i/>
                <w:iCs/>
              </w:rPr>
              <w:t>Информация о возможности одностороннего отказа от исполнения контракта</w:t>
            </w:r>
          </w:p>
        </w:tc>
      </w:tr>
      <w:tr w:rsidR="0060580B" w:rsidRPr="005B5B6C" w:rsidTr="00392465">
        <w:trPr>
          <w:trHeight w:val="630"/>
          <w:jc w:val="center"/>
        </w:trPr>
        <w:tc>
          <w:tcPr>
            <w:tcW w:w="1546" w:type="dxa"/>
          </w:tcPr>
          <w:p w:rsidR="0060580B" w:rsidRPr="005B5B6C" w:rsidRDefault="0060580B" w:rsidP="00136FF4">
            <w:pPr>
              <w:snapToGrid/>
              <w:spacing w:after="200" w:line="312" w:lineRule="auto"/>
              <w:ind w:firstLine="0"/>
              <w:jc w:val="left"/>
              <w:rPr>
                <w:b/>
                <w:bCs/>
              </w:rPr>
            </w:pPr>
          </w:p>
        </w:tc>
        <w:tc>
          <w:tcPr>
            <w:tcW w:w="8418" w:type="dxa"/>
            <w:gridSpan w:val="3"/>
          </w:tcPr>
          <w:p w:rsidR="0060580B" w:rsidRPr="005B5B6C" w:rsidRDefault="00D6724D" w:rsidP="00D6724D">
            <w:pPr>
              <w:keepNext/>
              <w:widowControl/>
              <w:snapToGrid/>
              <w:spacing w:after="240" w:line="312" w:lineRule="auto"/>
              <w:ind w:firstLine="616"/>
              <w:outlineLvl w:val="7"/>
              <w:rPr>
                <w:b/>
                <w:bCs/>
                <w:i/>
                <w:iCs/>
                <w:lang w:eastAsia="en-US"/>
              </w:rPr>
            </w:pPr>
            <w:r>
              <w:t>Возможность принятия заказчиком решения об одностороннем отказе от исполнения контракта по основаниям, предусмотренным Гражданским кодексом Российской Федерации, устанавливается контрактом.</w:t>
            </w:r>
          </w:p>
        </w:tc>
      </w:tr>
      <w:tr w:rsidR="0060580B" w:rsidRPr="005B5B6C" w:rsidTr="00392465">
        <w:trPr>
          <w:trHeight w:val="2851"/>
          <w:jc w:val="center"/>
        </w:trPr>
        <w:tc>
          <w:tcPr>
            <w:tcW w:w="1546" w:type="dxa"/>
          </w:tcPr>
          <w:p w:rsidR="0060580B" w:rsidRPr="005B5B6C" w:rsidRDefault="0060580B" w:rsidP="00136FF4">
            <w:pPr>
              <w:snapToGrid/>
              <w:spacing w:after="200" w:line="312" w:lineRule="auto"/>
              <w:ind w:firstLine="0"/>
              <w:jc w:val="left"/>
              <w:rPr>
                <w:rFonts w:ascii="Calibri" w:hAnsi="Calibri" w:cs="Calibri"/>
                <w:b/>
                <w:bCs/>
                <w:lang w:eastAsia="en-US"/>
              </w:rPr>
            </w:pPr>
            <w:r w:rsidRPr="005B5B6C">
              <w:rPr>
                <w:b/>
                <w:bCs/>
              </w:rPr>
              <w:t>Ст.22</w:t>
            </w:r>
          </w:p>
        </w:tc>
        <w:tc>
          <w:tcPr>
            <w:tcW w:w="8418" w:type="dxa"/>
            <w:gridSpan w:val="3"/>
          </w:tcPr>
          <w:p w:rsidR="0060580B" w:rsidRPr="005B5B6C" w:rsidRDefault="0060580B" w:rsidP="007B507E">
            <w:pPr>
              <w:snapToGrid/>
              <w:spacing w:after="200" w:line="312" w:lineRule="auto"/>
              <w:ind w:firstLine="742"/>
              <w:rPr>
                <w:rFonts w:ascii="Calibri" w:hAnsi="Calibri" w:cs="Calibri"/>
                <w:b/>
                <w:bCs/>
                <w:i/>
                <w:iCs/>
                <w:color w:val="000000"/>
                <w:lang w:val="x-none" w:eastAsia="en-US"/>
              </w:rPr>
            </w:pPr>
            <w:r w:rsidRPr="005B5B6C">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60580B" w:rsidRPr="00EE2FC7" w:rsidTr="00392465">
        <w:trPr>
          <w:trHeight w:val="630"/>
          <w:jc w:val="center"/>
        </w:trPr>
        <w:tc>
          <w:tcPr>
            <w:tcW w:w="1546" w:type="dxa"/>
          </w:tcPr>
          <w:p w:rsidR="0060580B" w:rsidRPr="005B5B6C" w:rsidRDefault="0060580B" w:rsidP="00136FF4">
            <w:pPr>
              <w:snapToGrid/>
              <w:spacing w:after="200" w:line="312" w:lineRule="auto"/>
              <w:ind w:firstLine="0"/>
              <w:jc w:val="left"/>
              <w:rPr>
                <w:b/>
                <w:bCs/>
              </w:rPr>
            </w:pPr>
            <w:r w:rsidRPr="005B5B6C">
              <w:rPr>
                <w:b/>
                <w:bCs/>
              </w:rPr>
              <w:t>Ст.22, п.22.1</w:t>
            </w:r>
          </w:p>
          <w:p w:rsidR="0060580B" w:rsidRPr="005B5B6C" w:rsidRDefault="0060580B" w:rsidP="00136FF4">
            <w:pPr>
              <w:snapToGrid/>
              <w:spacing w:after="200" w:line="312" w:lineRule="auto"/>
              <w:ind w:firstLine="0"/>
              <w:jc w:val="left"/>
              <w:rPr>
                <w:rFonts w:ascii="Calibri" w:hAnsi="Calibri" w:cs="Calibri"/>
                <w:b/>
                <w:bCs/>
                <w:lang w:eastAsia="en-US"/>
              </w:rPr>
            </w:pPr>
          </w:p>
        </w:tc>
        <w:tc>
          <w:tcPr>
            <w:tcW w:w="8418" w:type="dxa"/>
            <w:gridSpan w:val="3"/>
          </w:tcPr>
          <w:p w:rsidR="0060580B" w:rsidRPr="005B5B6C" w:rsidRDefault="0060580B" w:rsidP="00C02BEF">
            <w:pPr>
              <w:snapToGrid/>
              <w:spacing w:line="312" w:lineRule="auto"/>
              <w:ind w:firstLine="561"/>
              <w:rPr>
                <w:lang w:eastAsia="en-US"/>
              </w:rPr>
            </w:pPr>
            <w:r w:rsidRPr="005B5B6C">
              <w:rPr>
                <w:lang w:eastAsia="en-US"/>
              </w:rPr>
              <w:t>Контрактная служба осуществляет деятельность в соответствии  с  приказом Росстата от 15.01.2014 № 30.</w:t>
            </w:r>
          </w:p>
          <w:p w:rsidR="0060580B" w:rsidRPr="005B5B6C" w:rsidRDefault="0060580B" w:rsidP="00C02BEF">
            <w:pPr>
              <w:snapToGrid/>
              <w:spacing w:line="312" w:lineRule="auto"/>
              <w:ind w:firstLine="561"/>
              <w:rPr>
                <w:lang w:eastAsia="en-US"/>
              </w:rPr>
            </w:pPr>
            <w:r w:rsidRPr="005B5B6C">
              <w:rPr>
                <w:lang w:eastAsia="en-US"/>
              </w:rPr>
              <w:t>Сотрудник контрактной службы, ответственный за заключение контракта:</w:t>
            </w:r>
          </w:p>
          <w:p w:rsidR="0060580B" w:rsidRPr="005B5B6C" w:rsidRDefault="0060580B" w:rsidP="00136FF4">
            <w:pPr>
              <w:spacing w:line="312" w:lineRule="auto"/>
              <w:ind w:firstLine="561"/>
              <w:rPr>
                <w:lang w:eastAsia="en-US"/>
              </w:rPr>
            </w:pPr>
            <w:r w:rsidRPr="005B5B6C">
              <w:rPr>
                <w:lang w:eastAsia="en-US"/>
              </w:rPr>
              <w:t xml:space="preserve">ФИО: </w:t>
            </w:r>
            <w:r w:rsidR="001625E6">
              <w:rPr>
                <w:lang w:eastAsia="en-US"/>
              </w:rPr>
              <w:t>Караванов Олег Михайлович</w:t>
            </w:r>
          </w:p>
          <w:p w:rsidR="0060580B" w:rsidRPr="005B5B6C" w:rsidRDefault="0060580B" w:rsidP="00136FF4">
            <w:pPr>
              <w:spacing w:line="312" w:lineRule="auto"/>
              <w:ind w:firstLine="561"/>
              <w:rPr>
                <w:lang w:eastAsia="en-US"/>
              </w:rPr>
            </w:pPr>
            <w:r w:rsidRPr="005B5B6C">
              <w:rPr>
                <w:lang w:eastAsia="en-US"/>
              </w:rPr>
              <w:t>Тел.: 8 (495) 607-31-66.</w:t>
            </w:r>
          </w:p>
          <w:p w:rsidR="0060580B" w:rsidRPr="005B5B6C" w:rsidRDefault="0060580B" w:rsidP="001625E6">
            <w:pPr>
              <w:snapToGrid/>
              <w:spacing w:line="312" w:lineRule="auto"/>
              <w:ind w:firstLine="561"/>
              <w:rPr>
                <w:lang w:val="en-US" w:eastAsia="en-US"/>
              </w:rPr>
            </w:pPr>
            <w:r w:rsidRPr="005B5B6C">
              <w:rPr>
                <w:bCs/>
                <w:iCs/>
                <w:lang w:val="en-US"/>
              </w:rPr>
              <w:t xml:space="preserve">E-mail: </w:t>
            </w:r>
            <w:r w:rsidR="001625E6">
              <w:rPr>
                <w:rStyle w:val="a9"/>
                <w:spacing w:val="-4"/>
                <w:lang w:val="en-US"/>
              </w:rPr>
              <w:t>Karavanov</w:t>
            </w:r>
            <w:r w:rsidRPr="005B5B6C">
              <w:rPr>
                <w:rStyle w:val="a9"/>
                <w:spacing w:val="-4"/>
                <w:lang w:val="en-US"/>
              </w:rPr>
              <w:t>@gks.ru</w:t>
            </w:r>
          </w:p>
        </w:tc>
      </w:tr>
      <w:tr w:rsidR="0060580B" w:rsidRPr="005B5B6C" w:rsidTr="00392465">
        <w:trPr>
          <w:trHeight w:val="630"/>
          <w:jc w:val="center"/>
        </w:trPr>
        <w:tc>
          <w:tcPr>
            <w:tcW w:w="1546" w:type="dxa"/>
          </w:tcPr>
          <w:p w:rsidR="0060580B" w:rsidRPr="005B5B6C" w:rsidRDefault="0060580B" w:rsidP="00136FF4">
            <w:pPr>
              <w:snapToGrid/>
              <w:spacing w:after="200" w:line="312" w:lineRule="auto"/>
              <w:ind w:firstLine="0"/>
              <w:jc w:val="left"/>
              <w:rPr>
                <w:rFonts w:ascii="Calibri" w:hAnsi="Calibri" w:cs="Calibri"/>
                <w:b/>
                <w:bCs/>
                <w:lang w:eastAsia="en-US"/>
              </w:rPr>
            </w:pPr>
            <w:r w:rsidRPr="005B5B6C">
              <w:rPr>
                <w:b/>
                <w:bCs/>
              </w:rPr>
              <w:t>Ст.23</w:t>
            </w:r>
          </w:p>
        </w:tc>
        <w:tc>
          <w:tcPr>
            <w:tcW w:w="8418" w:type="dxa"/>
            <w:gridSpan w:val="3"/>
          </w:tcPr>
          <w:p w:rsidR="0060580B" w:rsidRPr="005B5B6C" w:rsidRDefault="0060580B" w:rsidP="00136FF4">
            <w:pPr>
              <w:snapToGrid/>
              <w:spacing w:after="200" w:line="312" w:lineRule="auto"/>
              <w:ind w:firstLine="742"/>
              <w:rPr>
                <w:rFonts w:ascii="Calibri" w:hAnsi="Calibri" w:cs="Calibri"/>
                <w:b/>
                <w:bCs/>
                <w:i/>
                <w:iCs/>
                <w:color w:val="000000"/>
                <w:lang w:eastAsia="en-US"/>
              </w:rPr>
            </w:pPr>
            <w:r w:rsidRPr="00A03C6E">
              <w:rPr>
                <w:b/>
                <w:bCs/>
                <w:i/>
                <w:iCs/>
                <w:lang w:eastAsia="en-US"/>
              </w:rPr>
              <w:t xml:space="preserve">Размер и порядок внесения денежных средств в качестве обеспечения заявок на участие в закупке, а также условия банковской </w:t>
            </w:r>
            <w:r w:rsidRPr="00A03C6E">
              <w:rPr>
                <w:b/>
                <w:bCs/>
                <w:i/>
                <w:iCs/>
                <w:lang w:eastAsia="en-US"/>
              </w:rPr>
              <w:lastRenderedPageBreak/>
              <w:t>гарантии</w:t>
            </w:r>
          </w:p>
        </w:tc>
      </w:tr>
      <w:tr w:rsidR="0060580B" w:rsidRPr="005B5B6C" w:rsidTr="00392465">
        <w:trPr>
          <w:trHeight w:val="935"/>
          <w:jc w:val="center"/>
        </w:trPr>
        <w:tc>
          <w:tcPr>
            <w:tcW w:w="1546" w:type="dxa"/>
          </w:tcPr>
          <w:p w:rsidR="0060580B" w:rsidRPr="005B5B6C" w:rsidRDefault="0060580B" w:rsidP="00136FF4">
            <w:pPr>
              <w:snapToGrid/>
              <w:spacing w:after="200" w:line="312" w:lineRule="auto"/>
              <w:ind w:firstLine="0"/>
              <w:jc w:val="left"/>
              <w:rPr>
                <w:rFonts w:ascii="Calibri" w:hAnsi="Calibri" w:cs="Calibri"/>
                <w:b/>
                <w:bCs/>
                <w:lang w:eastAsia="en-US"/>
              </w:rPr>
            </w:pPr>
            <w:r w:rsidRPr="005B5B6C">
              <w:rPr>
                <w:b/>
                <w:bCs/>
              </w:rPr>
              <w:lastRenderedPageBreak/>
              <w:t>Ст.23, п.23.1, п.23.2</w:t>
            </w:r>
          </w:p>
        </w:tc>
        <w:tc>
          <w:tcPr>
            <w:tcW w:w="8418" w:type="dxa"/>
            <w:gridSpan w:val="3"/>
          </w:tcPr>
          <w:p w:rsidR="0060580B" w:rsidRPr="005B5B6C" w:rsidRDefault="0060580B" w:rsidP="00B82160">
            <w:pPr>
              <w:widowControl/>
              <w:tabs>
                <w:tab w:val="left" w:pos="1440"/>
              </w:tabs>
              <w:snapToGrid/>
              <w:spacing w:line="276" w:lineRule="auto"/>
              <w:ind w:firstLine="709"/>
            </w:pPr>
            <w:r w:rsidRPr="005B5B6C">
              <w:t>Заказчик устанавливает требования к обеспечению заявок на участие в открытом конкурсе в электронной форме.</w:t>
            </w:r>
          </w:p>
          <w:p w:rsidR="0060580B" w:rsidRPr="005B5B6C" w:rsidRDefault="0060580B" w:rsidP="00B82160">
            <w:pPr>
              <w:widowControl/>
              <w:tabs>
                <w:tab w:val="left" w:pos="1440"/>
              </w:tabs>
              <w:snapToGrid/>
              <w:spacing w:line="276" w:lineRule="auto"/>
              <w:ind w:firstLine="709"/>
            </w:pPr>
            <w:r w:rsidRPr="005B5B6C">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размере </w:t>
            </w:r>
            <w:r w:rsidR="001625E6" w:rsidRPr="001625E6">
              <w:t>5</w:t>
            </w:r>
            <w:r w:rsidRPr="005B5B6C">
              <w:t>% (</w:t>
            </w:r>
            <w:r w:rsidR="001625E6">
              <w:t>Пят</w:t>
            </w:r>
            <w:r w:rsidR="00497EDC">
              <w:t>и</w:t>
            </w:r>
            <w:r w:rsidRPr="005B5B6C">
              <w:t xml:space="preserve"> процент</w:t>
            </w:r>
            <w:r w:rsidR="001625E6">
              <w:t>ов</w:t>
            </w:r>
            <w:r w:rsidRPr="005B5B6C">
              <w:t xml:space="preserve">) начальной (максимальной) цены контракта, что составляет </w:t>
            </w:r>
            <w:r w:rsidR="001625E6" w:rsidRPr="001625E6">
              <w:rPr>
                <w:b/>
              </w:rPr>
              <w:t>1</w:t>
            </w:r>
            <w:r w:rsidR="001625E6">
              <w:t xml:space="preserve"> </w:t>
            </w:r>
            <w:r w:rsidR="001625E6">
              <w:rPr>
                <w:b/>
              </w:rPr>
              <w:t>425</w:t>
            </w:r>
            <w:r w:rsidRPr="009064FE">
              <w:rPr>
                <w:b/>
              </w:rPr>
              <w:t xml:space="preserve"> </w:t>
            </w:r>
            <w:r w:rsidR="001625E6">
              <w:rPr>
                <w:b/>
              </w:rPr>
              <w:t>320</w:t>
            </w:r>
            <w:r w:rsidRPr="009064FE">
              <w:rPr>
                <w:b/>
              </w:rPr>
              <w:t xml:space="preserve"> (</w:t>
            </w:r>
            <w:r w:rsidR="001625E6">
              <w:rPr>
                <w:b/>
              </w:rPr>
              <w:t>Один миллион четыреста двадцать пять тысяч триста двадцать</w:t>
            </w:r>
            <w:r w:rsidRPr="009064FE">
              <w:rPr>
                <w:b/>
              </w:rPr>
              <w:t>) рубл</w:t>
            </w:r>
            <w:r w:rsidR="001625E6">
              <w:rPr>
                <w:b/>
              </w:rPr>
              <w:t>ей</w:t>
            </w:r>
            <w:r w:rsidRPr="009064FE">
              <w:rPr>
                <w:b/>
              </w:rPr>
              <w:t xml:space="preserve"> 00 копеек</w:t>
            </w:r>
            <w:r w:rsidRPr="005B5B6C">
              <w:t>.</w:t>
            </w:r>
          </w:p>
          <w:p w:rsidR="0060580B" w:rsidRPr="005B5B6C" w:rsidRDefault="0060580B" w:rsidP="00B82160">
            <w:pPr>
              <w:widowControl/>
              <w:tabs>
                <w:tab w:val="left" w:pos="1440"/>
              </w:tabs>
              <w:snapToGrid/>
              <w:spacing w:line="276" w:lineRule="auto"/>
              <w:ind w:firstLine="709"/>
            </w:pPr>
            <w:r w:rsidRPr="005B5B6C">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60580B" w:rsidRPr="005B5B6C" w:rsidRDefault="0060580B" w:rsidP="00B82160">
            <w:pPr>
              <w:widowControl/>
              <w:tabs>
                <w:tab w:val="left" w:pos="1440"/>
              </w:tabs>
              <w:snapToGrid/>
              <w:spacing w:line="276" w:lineRule="auto"/>
              <w:ind w:firstLine="709"/>
            </w:pPr>
            <w:r w:rsidRPr="005B5B6C">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0580B" w:rsidRPr="005B5B6C" w:rsidRDefault="0060580B"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5B5B6C">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60580B" w:rsidRPr="005B5B6C" w:rsidRDefault="0060580B"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5B5B6C">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2013 г. № 44-ФЗ.</w:t>
            </w:r>
          </w:p>
        </w:tc>
      </w:tr>
      <w:tr w:rsidR="0060580B" w:rsidRPr="005B5B6C" w:rsidTr="00392465">
        <w:trPr>
          <w:trHeight w:val="630"/>
          <w:jc w:val="center"/>
        </w:trPr>
        <w:tc>
          <w:tcPr>
            <w:tcW w:w="1546" w:type="dxa"/>
          </w:tcPr>
          <w:p w:rsidR="0060580B" w:rsidRPr="005B5B6C" w:rsidRDefault="0060580B" w:rsidP="004F3D62">
            <w:pPr>
              <w:snapToGrid/>
              <w:spacing w:after="200" w:line="221" w:lineRule="auto"/>
              <w:ind w:firstLine="0"/>
              <w:jc w:val="left"/>
              <w:rPr>
                <w:rFonts w:ascii="Calibri" w:hAnsi="Calibri" w:cs="Calibri"/>
                <w:b/>
                <w:bCs/>
                <w:sz w:val="22"/>
                <w:szCs w:val="22"/>
                <w:lang w:eastAsia="en-US"/>
              </w:rPr>
            </w:pPr>
            <w:r w:rsidRPr="005B5B6C">
              <w:rPr>
                <w:b/>
                <w:bCs/>
              </w:rPr>
              <w:t>Ст.24</w:t>
            </w:r>
          </w:p>
        </w:tc>
        <w:tc>
          <w:tcPr>
            <w:tcW w:w="8418" w:type="dxa"/>
            <w:gridSpan w:val="3"/>
          </w:tcPr>
          <w:p w:rsidR="0060580B" w:rsidRPr="005B5B6C" w:rsidRDefault="0060580B" w:rsidP="00B82160">
            <w:pPr>
              <w:snapToGrid/>
              <w:spacing w:after="200" w:line="276" w:lineRule="auto"/>
              <w:ind w:firstLine="742"/>
              <w:rPr>
                <w:rFonts w:ascii="Calibri" w:hAnsi="Calibri" w:cs="Calibri"/>
                <w:color w:val="000000"/>
                <w:sz w:val="22"/>
                <w:szCs w:val="22"/>
                <w:lang w:eastAsia="en-US"/>
              </w:rPr>
            </w:pPr>
            <w:r w:rsidRPr="00A03C6E">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60580B" w:rsidRPr="005B5B6C" w:rsidTr="00392465">
        <w:trPr>
          <w:trHeight w:val="630"/>
          <w:jc w:val="center"/>
        </w:trPr>
        <w:tc>
          <w:tcPr>
            <w:tcW w:w="1546" w:type="dxa"/>
          </w:tcPr>
          <w:p w:rsidR="0060580B" w:rsidRPr="005B5B6C" w:rsidRDefault="0060580B" w:rsidP="004F3D62">
            <w:pPr>
              <w:snapToGrid/>
              <w:spacing w:after="200" w:line="221" w:lineRule="auto"/>
              <w:ind w:firstLine="0"/>
              <w:jc w:val="left"/>
              <w:rPr>
                <w:rFonts w:ascii="Calibri" w:hAnsi="Calibri" w:cs="Calibri"/>
                <w:b/>
                <w:bCs/>
                <w:sz w:val="22"/>
                <w:szCs w:val="22"/>
                <w:lang w:eastAsia="en-US"/>
              </w:rPr>
            </w:pPr>
            <w:r w:rsidRPr="005B5B6C">
              <w:rPr>
                <w:b/>
                <w:bCs/>
              </w:rPr>
              <w:t>Ст.24, п.24.1, п.24.2, п.24.4</w:t>
            </w:r>
          </w:p>
        </w:tc>
        <w:tc>
          <w:tcPr>
            <w:tcW w:w="8418" w:type="dxa"/>
            <w:gridSpan w:val="3"/>
          </w:tcPr>
          <w:p w:rsidR="0060580B" w:rsidRPr="005B5B6C" w:rsidRDefault="0060580B" w:rsidP="00B82160">
            <w:pPr>
              <w:snapToGrid/>
              <w:spacing w:line="276" w:lineRule="auto"/>
              <w:ind w:firstLine="629"/>
            </w:pPr>
            <w:r w:rsidRPr="005B5B6C">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60580B" w:rsidRPr="005B5B6C" w:rsidRDefault="0060580B" w:rsidP="00B82160">
            <w:pPr>
              <w:snapToGrid/>
              <w:spacing w:line="276" w:lineRule="auto"/>
              <w:ind w:firstLine="629"/>
            </w:pPr>
            <w:proofErr w:type="gramStart"/>
            <w:r w:rsidRPr="005B5B6C">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(Тридцать процентов) начальной (максимальной) цены контракта, что составляет </w:t>
            </w:r>
            <w:r w:rsidR="001625E6">
              <w:br/>
              <w:t>8</w:t>
            </w:r>
            <w:r w:rsidRPr="009064FE">
              <w:t xml:space="preserve"> </w:t>
            </w:r>
            <w:r w:rsidR="001625E6">
              <w:t>551</w:t>
            </w:r>
            <w:r w:rsidRPr="009064FE">
              <w:t xml:space="preserve"> </w:t>
            </w:r>
            <w:r w:rsidR="001625E6">
              <w:t>920</w:t>
            </w:r>
            <w:r w:rsidRPr="009064FE">
              <w:t xml:space="preserve"> (</w:t>
            </w:r>
            <w:r w:rsidR="00142E05">
              <w:t>Восемь миллионов пятьсот пятьдесят одна тысяча девятьсот двадцать</w:t>
            </w:r>
            <w:r w:rsidRPr="009064FE">
              <w:t>) рублей 00 копеек.</w:t>
            </w:r>
            <w:proofErr w:type="gramEnd"/>
          </w:p>
          <w:p w:rsidR="0060580B" w:rsidRPr="005B5B6C" w:rsidRDefault="0060580B" w:rsidP="00B82160">
            <w:pPr>
              <w:snapToGrid/>
              <w:spacing w:line="276" w:lineRule="auto"/>
              <w:ind w:firstLine="629"/>
            </w:pPr>
            <w:r w:rsidRPr="005B5B6C">
              <w:lastRenderedPageBreak/>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60580B" w:rsidRPr="005B5B6C" w:rsidRDefault="0060580B" w:rsidP="00B82160">
            <w:pPr>
              <w:snapToGrid/>
              <w:spacing w:line="276" w:lineRule="auto"/>
              <w:ind w:firstLine="629"/>
            </w:pPr>
            <w:r w:rsidRPr="005B5B6C">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5B5B6C">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70" w:history="1">
              <w:r w:rsidRPr="005B5B6C">
                <w:t>www.zakupki.gov.ru</w:t>
              </w:r>
            </w:hyperlink>
            <w:r w:rsidRPr="005B5B6C">
              <w:t>.)</w:t>
            </w:r>
          </w:p>
          <w:p w:rsidR="0060580B" w:rsidRPr="005B5B6C" w:rsidRDefault="0060580B" w:rsidP="00B82160">
            <w:pPr>
              <w:snapToGrid/>
              <w:spacing w:line="276" w:lineRule="auto"/>
              <w:ind w:firstLine="629"/>
            </w:pPr>
          </w:p>
        </w:tc>
      </w:tr>
      <w:tr w:rsidR="0060580B" w:rsidRPr="005B5B6C" w:rsidTr="00392465">
        <w:trPr>
          <w:cantSplit/>
          <w:trHeight w:val="989"/>
          <w:jc w:val="center"/>
        </w:trPr>
        <w:tc>
          <w:tcPr>
            <w:tcW w:w="1546" w:type="dxa"/>
          </w:tcPr>
          <w:p w:rsidR="0060580B" w:rsidRPr="005B5B6C" w:rsidRDefault="0060580B" w:rsidP="004F3D62">
            <w:pPr>
              <w:snapToGrid/>
              <w:spacing w:after="200" w:line="221" w:lineRule="auto"/>
              <w:ind w:firstLine="0"/>
              <w:jc w:val="left"/>
              <w:rPr>
                <w:b/>
                <w:bCs/>
              </w:rPr>
            </w:pPr>
            <w:r w:rsidRPr="005B5B6C">
              <w:rPr>
                <w:b/>
                <w:bCs/>
              </w:rPr>
              <w:lastRenderedPageBreak/>
              <w:t>Ст.24, п.24.3</w:t>
            </w:r>
          </w:p>
        </w:tc>
        <w:tc>
          <w:tcPr>
            <w:tcW w:w="8418" w:type="dxa"/>
            <w:gridSpan w:val="3"/>
          </w:tcPr>
          <w:p w:rsidR="0060580B" w:rsidRPr="005B5B6C" w:rsidRDefault="0060580B" w:rsidP="00142E05">
            <w:pPr>
              <w:snapToGrid/>
              <w:spacing w:after="200" w:line="276" w:lineRule="auto"/>
              <w:ind w:firstLine="627"/>
              <w:rPr>
                <w:lang w:eastAsia="en-US"/>
              </w:rPr>
            </w:pPr>
            <w:r w:rsidRPr="005B5B6C">
              <w:rPr>
                <w:lang w:eastAsia="en-US"/>
              </w:rPr>
              <w:t>Заказчик устанавливает требование об обеспечении гарантийных обязательств в размере 5 % (Пяти процентов) начальной (максимальной) цены контракта, что составляет</w:t>
            </w:r>
            <w:r w:rsidR="00142E05">
              <w:rPr>
                <w:lang w:eastAsia="en-US"/>
              </w:rPr>
              <w:t xml:space="preserve"> 1</w:t>
            </w:r>
            <w:r w:rsidRPr="005B5B6C">
              <w:rPr>
                <w:lang w:eastAsia="en-US"/>
              </w:rPr>
              <w:t xml:space="preserve"> </w:t>
            </w:r>
            <w:r w:rsidR="00142E05">
              <w:rPr>
                <w:lang w:eastAsia="en-US"/>
              </w:rPr>
              <w:t>425</w:t>
            </w:r>
            <w:r w:rsidRPr="009064FE">
              <w:rPr>
                <w:lang w:eastAsia="en-US"/>
              </w:rPr>
              <w:t xml:space="preserve"> </w:t>
            </w:r>
            <w:r w:rsidR="00142E05">
              <w:rPr>
                <w:lang w:eastAsia="en-US"/>
              </w:rPr>
              <w:t>320</w:t>
            </w:r>
            <w:r w:rsidRPr="009064FE">
              <w:rPr>
                <w:lang w:eastAsia="en-US"/>
              </w:rPr>
              <w:t xml:space="preserve"> (</w:t>
            </w:r>
            <w:r w:rsidR="00142E05">
              <w:rPr>
                <w:lang w:eastAsia="en-US"/>
              </w:rPr>
              <w:t>Один миллион четыреста двадцать пять тысяч триста двадцать</w:t>
            </w:r>
            <w:r w:rsidRPr="009064FE">
              <w:rPr>
                <w:lang w:eastAsia="en-US"/>
              </w:rPr>
              <w:t>) рублей 00 копеек</w:t>
            </w:r>
            <w:r w:rsidRPr="005B5B6C">
              <w:rPr>
                <w:lang w:eastAsia="en-US"/>
              </w:rPr>
              <w:t>.</w:t>
            </w:r>
          </w:p>
        </w:tc>
      </w:tr>
      <w:tr w:rsidR="0060580B" w:rsidRPr="005B5B6C" w:rsidTr="00497EDC">
        <w:trPr>
          <w:cantSplit/>
          <w:trHeight w:val="599"/>
          <w:jc w:val="center"/>
        </w:trPr>
        <w:tc>
          <w:tcPr>
            <w:tcW w:w="1546" w:type="dxa"/>
          </w:tcPr>
          <w:p w:rsidR="0060580B" w:rsidRPr="005B5B6C" w:rsidRDefault="0060580B" w:rsidP="00497EDC">
            <w:pPr>
              <w:snapToGrid/>
              <w:spacing w:line="221" w:lineRule="auto"/>
              <w:ind w:firstLine="0"/>
              <w:jc w:val="left"/>
              <w:rPr>
                <w:b/>
                <w:bCs/>
              </w:rPr>
            </w:pPr>
            <w:r w:rsidRPr="005B5B6C">
              <w:rPr>
                <w:b/>
                <w:bCs/>
              </w:rPr>
              <w:t>Ст.24, п.24.6</w:t>
            </w:r>
          </w:p>
        </w:tc>
        <w:tc>
          <w:tcPr>
            <w:tcW w:w="8418" w:type="dxa"/>
            <w:gridSpan w:val="3"/>
          </w:tcPr>
          <w:p w:rsidR="0060580B" w:rsidRPr="005B5B6C" w:rsidRDefault="0060580B" w:rsidP="00497EDC">
            <w:pPr>
              <w:snapToGrid/>
              <w:spacing w:line="276" w:lineRule="auto"/>
              <w:ind w:firstLine="627"/>
            </w:pPr>
            <w:r w:rsidRPr="005B5B6C">
              <w:rPr>
                <w:lang w:eastAsia="en-US"/>
              </w:rPr>
              <w:t>Порядок осуществления банковского сопровождения контракта: не устанавливается</w:t>
            </w:r>
          </w:p>
        </w:tc>
      </w:tr>
    </w:tbl>
    <w:p w:rsidR="00EF2FD5" w:rsidRPr="005B5B6C" w:rsidRDefault="00EF2FD5" w:rsidP="00136FF4">
      <w:pPr>
        <w:widowControl/>
        <w:snapToGrid/>
        <w:spacing w:line="312" w:lineRule="auto"/>
        <w:ind w:firstLine="0"/>
        <w:jc w:val="right"/>
        <w:rPr>
          <w:rFonts w:eastAsia="Arial Unicode MS"/>
          <w:b/>
          <w:bCs/>
          <w:lang w:eastAsia="en-US"/>
        </w:rPr>
      </w:pPr>
      <w:bookmarkStart w:id="123" w:name="_Toc196209582"/>
      <w:bookmarkStart w:id="124" w:name="_Toc308098274"/>
      <w:bookmarkStart w:id="125" w:name="_Toc386549285"/>
      <w:bookmarkStart w:id="126" w:name="_Toc110063100"/>
    </w:p>
    <w:p w:rsidR="00EF2FD5" w:rsidRPr="005B5B6C" w:rsidRDefault="00F51EDB" w:rsidP="00136FF4">
      <w:pPr>
        <w:widowControl/>
        <w:snapToGrid/>
        <w:spacing w:line="312" w:lineRule="auto"/>
        <w:ind w:firstLine="0"/>
        <w:jc w:val="left"/>
        <w:rPr>
          <w:rFonts w:eastAsia="Arial Unicode MS"/>
          <w:b/>
          <w:bCs/>
          <w:lang w:eastAsia="en-US"/>
        </w:rPr>
      </w:pPr>
      <w:bookmarkStart w:id="127" w:name="_Toc501714336"/>
      <w:r w:rsidRPr="005B5B6C">
        <w:rPr>
          <w:rFonts w:eastAsia="Arial Unicode MS"/>
        </w:rPr>
        <w:t>Конкурсная документация подготовлена</w:t>
      </w:r>
      <w:bookmarkEnd w:id="127"/>
      <w:r w:rsidRPr="005B5B6C">
        <w:rPr>
          <w:rFonts w:eastAsia="Arial Unicode MS"/>
        </w:rPr>
        <w:t xml:space="preserve"> </w:t>
      </w:r>
      <w:r w:rsidRPr="005B5B6C">
        <w:rPr>
          <w:rFonts w:eastAsia="Arial Unicode MS"/>
          <w:lang w:eastAsia="x-none"/>
        </w:rPr>
        <w:t>Организатором закупки:</w:t>
      </w:r>
    </w:p>
    <w:p w:rsidR="00F51EDB" w:rsidRDefault="00F51EDB" w:rsidP="00136FF4">
      <w:pPr>
        <w:widowControl/>
        <w:snapToGrid/>
        <w:spacing w:line="312" w:lineRule="auto"/>
        <w:ind w:firstLine="0"/>
        <w:jc w:val="left"/>
        <w:rPr>
          <w:rFonts w:eastAsia="Arial Unicode MS"/>
          <w:b/>
          <w:bCs/>
          <w:lang w:eastAsia="en-US"/>
        </w:rPr>
      </w:pPr>
    </w:p>
    <w:p w:rsidR="00142E05" w:rsidRDefault="00142E05" w:rsidP="00136FF4">
      <w:pPr>
        <w:widowControl/>
        <w:snapToGrid/>
        <w:spacing w:line="312" w:lineRule="auto"/>
        <w:ind w:firstLine="0"/>
        <w:jc w:val="left"/>
        <w:rPr>
          <w:rFonts w:eastAsia="Arial Unicode MS"/>
          <w:b/>
          <w:bCs/>
          <w:lang w:eastAsia="en-US"/>
        </w:rPr>
      </w:pPr>
    </w:p>
    <w:p w:rsidR="00497EDC" w:rsidRPr="005B5B6C" w:rsidRDefault="00497EDC"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5B5B6C" w:rsidTr="00F51EDB">
        <w:tc>
          <w:tcPr>
            <w:tcW w:w="4916" w:type="dxa"/>
          </w:tcPr>
          <w:p w:rsidR="00BC013F" w:rsidRPr="0079649E" w:rsidRDefault="00142E05" w:rsidP="00BC013F">
            <w:pPr>
              <w:widowControl/>
              <w:snapToGrid/>
              <w:spacing w:line="312" w:lineRule="auto"/>
              <w:ind w:firstLine="0"/>
              <w:jc w:val="center"/>
              <w:rPr>
                <w:rFonts w:eastAsia="Arial Unicode MS"/>
                <w:bCs/>
                <w:lang w:eastAsia="en-US"/>
              </w:rPr>
            </w:pPr>
            <w:r>
              <w:rPr>
                <w:rFonts w:eastAsia="Arial Unicode MS"/>
                <w:bCs/>
                <w:lang w:eastAsia="en-US"/>
              </w:rPr>
              <w:t>Н</w:t>
            </w:r>
            <w:r w:rsidRPr="0079649E">
              <w:rPr>
                <w:rFonts w:eastAsia="Arial Unicode MS"/>
                <w:bCs/>
                <w:lang w:eastAsia="en-US"/>
              </w:rPr>
              <w:t xml:space="preserve">ачальник </w:t>
            </w:r>
            <w:r w:rsidR="00BC013F" w:rsidRPr="0079649E">
              <w:rPr>
                <w:rFonts w:eastAsia="Arial Unicode MS"/>
                <w:bCs/>
                <w:lang w:eastAsia="en-US"/>
              </w:rPr>
              <w:t>Управления</w:t>
            </w:r>
          </w:p>
          <w:p w:rsidR="00F51EDB" w:rsidRPr="005B5B6C" w:rsidRDefault="00BC013F" w:rsidP="00BC013F">
            <w:pPr>
              <w:widowControl/>
              <w:snapToGrid/>
              <w:spacing w:line="312" w:lineRule="auto"/>
              <w:ind w:firstLine="0"/>
              <w:jc w:val="center"/>
              <w:rPr>
                <w:rFonts w:eastAsia="Arial Unicode MS"/>
                <w:bCs/>
                <w:lang w:eastAsia="en-US"/>
              </w:rPr>
            </w:pPr>
            <w:r w:rsidRPr="0079649E">
              <w:rPr>
                <w:rFonts w:eastAsia="Arial Unicode MS"/>
                <w:bCs/>
                <w:lang w:eastAsia="en-US"/>
              </w:rPr>
              <w:t>Информационных ресурсов и технологий</w:t>
            </w:r>
          </w:p>
        </w:tc>
        <w:tc>
          <w:tcPr>
            <w:tcW w:w="4917" w:type="dxa"/>
            <w:vAlign w:val="bottom"/>
          </w:tcPr>
          <w:p w:rsidR="00F51EDB" w:rsidRPr="00B64318" w:rsidRDefault="00142E05" w:rsidP="00142E05">
            <w:pPr>
              <w:widowControl/>
              <w:snapToGrid/>
              <w:spacing w:line="312" w:lineRule="auto"/>
              <w:ind w:firstLine="0"/>
              <w:jc w:val="right"/>
              <w:rPr>
                <w:rFonts w:eastAsia="Arial Unicode MS"/>
                <w:bCs/>
                <w:lang w:eastAsia="en-US"/>
              </w:rPr>
            </w:pPr>
            <w:r>
              <w:rPr>
                <w:rFonts w:eastAsia="Arial Unicode MS"/>
                <w:bCs/>
                <w:lang w:eastAsia="en-US"/>
              </w:rPr>
              <w:t>Г</w:t>
            </w:r>
            <w:r w:rsidR="00B64318">
              <w:rPr>
                <w:rFonts w:eastAsia="Arial Unicode MS"/>
                <w:bCs/>
                <w:lang w:eastAsia="en-US"/>
              </w:rPr>
              <w:t>.</w:t>
            </w:r>
            <w:r>
              <w:rPr>
                <w:rFonts w:eastAsia="Arial Unicode MS"/>
                <w:bCs/>
                <w:lang w:eastAsia="en-US"/>
              </w:rPr>
              <w:t>А</w:t>
            </w:r>
            <w:r w:rsidR="00B64318">
              <w:rPr>
                <w:rFonts w:eastAsia="Arial Unicode MS"/>
                <w:bCs/>
                <w:lang w:eastAsia="en-US"/>
              </w:rPr>
              <w:t xml:space="preserve">. </w:t>
            </w:r>
            <w:r>
              <w:rPr>
                <w:rFonts w:eastAsia="Arial Unicode MS"/>
                <w:bCs/>
                <w:lang w:eastAsia="en-US"/>
              </w:rPr>
              <w:t>Остапенко</w:t>
            </w:r>
          </w:p>
        </w:tc>
      </w:tr>
    </w:tbl>
    <w:p w:rsidR="00484AF7" w:rsidRPr="005B5B6C" w:rsidRDefault="00484AF7" w:rsidP="00136FF4">
      <w:pPr>
        <w:widowControl/>
        <w:snapToGrid/>
        <w:spacing w:line="312" w:lineRule="auto"/>
        <w:ind w:firstLine="0"/>
        <w:jc w:val="left"/>
        <w:rPr>
          <w:rFonts w:eastAsia="Arial Unicode MS"/>
          <w:b/>
          <w:bCs/>
          <w:sz w:val="20"/>
          <w:szCs w:val="20"/>
          <w:lang w:eastAsia="en-US"/>
        </w:rPr>
        <w:sectPr w:rsidR="00484AF7" w:rsidRPr="005B5B6C" w:rsidSect="00373F5A">
          <w:headerReference w:type="default" r:id="rId71"/>
          <w:pgSz w:w="11906" w:h="16838"/>
          <w:pgMar w:top="1134" w:right="849" w:bottom="1134" w:left="1440" w:header="720" w:footer="720" w:gutter="0"/>
          <w:cols w:space="708"/>
          <w:titlePg/>
          <w:rtlGutter/>
          <w:docGrid w:linePitch="360"/>
        </w:sectPr>
      </w:pPr>
    </w:p>
    <w:p w:rsidR="00B42157" w:rsidRPr="00A20B51" w:rsidRDefault="00B42157" w:rsidP="00B42157">
      <w:pPr>
        <w:pStyle w:val="1"/>
        <w:numPr>
          <w:ilvl w:val="0"/>
          <w:numId w:val="0"/>
        </w:numPr>
        <w:spacing w:line="312" w:lineRule="auto"/>
        <w:ind w:left="170"/>
        <w:jc w:val="right"/>
        <w:rPr>
          <w:rFonts w:eastAsia="Arial Unicode MS"/>
          <w:sz w:val="20"/>
        </w:rPr>
      </w:pPr>
      <w:bookmarkStart w:id="128" w:name="_Toc19792630"/>
      <w:bookmarkStart w:id="129" w:name="_Toc37340645"/>
      <w:bookmarkStart w:id="130" w:name="_Toc196209583"/>
      <w:bookmarkStart w:id="131" w:name="_Toc308098275"/>
      <w:bookmarkStart w:id="132" w:name="_Toc386549286"/>
      <w:bookmarkStart w:id="133" w:name="_Toc388615906"/>
      <w:bookmarkStart w:id="134" w:name="_Toc386549287"/>
      <w:bookmarkEnd w:id="123"/>
      <w:bookmarkEnd w:id="124"/>
      <w:bookmarkEnd w:id="125"/>
      <w:r w:rsidRPr="00A20B51">
        <w:rPr>
          <w:rFonts w:eastAsia="Arial Unicode MS"/>
          <w:sz w:val="20"/>
          <w:lang w:val="ru-RU"/>
        </w:rPr>
        <w:lastRenderedPageBreak/>
        <w:t xml:space="preserve">Рекомендуемая </w:t>
      </w:r>
      <w:r w:rsidRPr="00A20B51">
        <w:rPr>
          <w:rFonts w:eastAsia="Arial Unicode MS"/>
          <w:sz w:val="20"/>
        </w:rPr>
        <w:t>ФОРМА №</w:t>
      </w:r>
      <w:r w:rsidRPr="00A20B51">
        <w:rPr>
          <w:rFonts w:eastAsia="Arial Unicode MS"/>
          <w:sz w:val="20"/>
          <w:lang w:val="ru-RU"/>
        </w:rPr>
        <w:t xml:space="preserve"> 1</w:t>
      </w:r>
      <w:bookmarkEnd w:id="128"/>
      <w:bookmarkEnd w:id="129"/>
      <w:r w:rsidRPr="00A20B51">
        <w:rPr>
          <w:rFonts w:eastAsia="Arial Unicode MS"/>
          <w:sz w:val="20"/>
        </w:rPr>
        <w:t xml:space="preserve"> </w:t>
      </w:r>
      <w:bookmarkEnd w:id="130"/>
      <w:bookmarkEnd w:id="131"/>
      <w:bookmarkEnd w:id="132"/>
      <w:bookmarkEnd w:id="133"/>
    </w:p>
    <w:p w:rsidR="00B42157" w:rsidRPr="00A20B51" w:rsidRDefault="00B42157" w:rsidP="00B42157">
      <w:pPr>
        <w:snapToGrid/>
        <w:spacing w:line="312" w:lineRule="auto"/>
        <w:ind w:firstLine="0"/>
        <w:jc w:val="center"/>
        <w:rPr>
          <w:b/>
          <w:bCs/>
          <w:sz w:val="28"/>
          <w:szCs w:val="28"/>
        </w:rPr>
      </w:pPr>
      <w:r w:rsidRPr="00A20B51">
        <w:rPr>
          <w:b/>
          <w:bCs/>
          <w:sz w:val="28"/>
          <w:szCs w:val="28"/>
        </w:rPr>
        <w:t>Информация об участнике открытого конкурса в электронной форме</w:t>
      </w:r>
    </w:p>
    <w:p w:rsidR="00B42157" w:rsidRPr="00A20B51" w:rsidRDefault="00B42157" w:rsidP="00B42157">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B42157" w:rsidRPr="000A50F7" w:rsidTr="003926BC">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center"/>
              <w:rPr>
                <w:b/>
                <w:bCs/>
                <w:i/>
                <w:iCs/>
                <w:szCs w:val="20"/>
              </w:rPr>
            </w:pPr>
            <w:r w:rsidRPr="000A50F7">
              <w:rPr>
                <w:b/>
                <w:bCs/>
                <w:i/>
                <w:iCs/>
                <w:szCs w:val="20"/>
              </w:rPr>
              <w:t>№ п/п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center"/>
              <w:rPr>
                <w:b/>
                <w:bCs/>
                <w:i/>
                <w:iCs/>
                <w:szCs w:val="20"/>
              </w:rPr>
            </w:pPr>
            <w:r w:rsidRPr="000A50F7">
              <w:rPr>
                <w:b/>
                <w:bCs/>
                <w:i/>
                <w:iCs/>
                <w:szCs w:val="20"/>
              </w:rPr>
              <w:t>Информация об участнике закупки</w:t>
            </w:r>
          </w:p>
        </w:tc>
      </w:tr>
      <w:tr w:rsidR="00B42157" w:rsidRPr="000A50F7" w:rsidTr="003926BC">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Фирменное наименование (для юридического лица) *):</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Фамилия, имя, отчество (для физического лица) *):</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2"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r w:rsidR="00B42157" w:rsidRPr="000A50F7" w:rsidTr="003926BC">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B42157" w:rsidRPr="000A50F7" w:rsidRDefault="00B42157" w:rsidP="003926BC">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73"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3844" w:type="dxa"/>
            <w:tcBorders>
              <w:top w:val="single" w:sz="4" w:space="0" w:color="auto"/>
              <w:left w:val="single" w:sz="4" w:space="0" w:color="auto"/>
              <w:bottom w:val="single" w:sz="4" w:space="0" w:color="auto"/>
              <w:right w:val="single" w:sz="4" w:space="0" w:color="auto"/>
            </w:tcBorders>
          </w:tcPr>
          <w:p w:rsidR="00B42157" w:rsidRPr="000A50F7" w:rsidRDefault="00B42157" w:rsidP="003926BC">
            <w:pPr>
              <w:snapToGrid/>
              <w:ind w:firstLine="0"/>
              <w:jc w:val="left"/>
              <w:rPr>
                <w:szCs w:val="20"/>
              </w:rPr>
            </w:pPr>
          </w:p>
        </w:tc>
      </w:tr>
    </w:tbl>
    <w:p w:rsidR="00B42157" w:rsidRPr="000A50F7" w:rsidRDefault="00B42157" w:rsidP="00B42157">
      <w:pPr>
        <w:widowControl/>
        <w:tabs>
          <w:tab w:val="left" w:pos="1021"/>
        </w:tabs>
        <w:snapToGrid/>
        <w:ind w:firstLine="454"/>
        <w:rPr>
          <w:rFonts w:eastAsia="MS Mincho"/>
        </w:rPr>
      </w:pPr>
    </w:p>
    <w:p w:rsidR="00B42157" w:rsidRPr="000A50F7" w:rsidRDefault="00B42157" w:rsidP="00B4215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B42157" w:rsidRPr="000A50F7" w:rsidRDefault="00B42157" w:rsidP="00B42157">
      <w:pPr>
        <w:widowControl/>
        <w:tabs>
          <w:tab w:val="left" w:pos="851"/>
        </w:tabs>
        <w:snapToGrid/>
        <w:ind w:firstLine="851"/>
        <w:rPr>
          <w:rFonts w:eastAsia="MS Mincho"/>
          <w:sz w:val="22"/>
          <w:szCs w:val="22"/>
        </w:rPr>
      </w:pPr>
      <w:r w:rsidRPr="000A50F7">
        <w:rPr>
          <w:rFonts w:eastAsia="MS Mincho"/>
          <w:sz w:val="22"/>
          <w:szCs w:val="22"/>
        </w:rPr>
        <w:t>*) - указывается при наличии.</w:t>
      </w:r>
    </w:p>
    <w:p w:rsidR="001C0041" w:rsidRPr="005B5B6C" w:rsidRDefault="001C0041" w:rsidP="00136FF4">
      <w:pPr>
        <w:widowControl/>
        <w:snapToGrid/>
        <w:spacing w:line="312" w:lineRule="auto"/>
        <w:ind w:firstLine="0"/>
        <w:jc w:val="left"/>
        <w:rPr>
          <w:rFonts w:eastAsia="Arial Unicode MS"/>
          <w:b/>
          <w:sz w:val="20"/>
          <w:szCs w:val="20"/>
          <w:lang w:val="x-none" w:eastAsia="x-none"/>
        </w:rPr>
      </w:pPr>
      <w:r w:rsidRPr="005B5B6C">
        <w:rPr>
          <w:rFonts w:eastAsia="Arial Unicode MS"/>
          <w:sz w:val="20"/>
        </w:rPr>
        <w:br w:type="page"/>
      </w:r>
    </w:p>
    <w:p w:rsidR="00EF2990" w:rsidRPr="005B5B6C" w:rsidRDefault="00536FB6" w:rsidP="00136FF4">
      <w:pPr>
        <w:pStyle w:val="1"/>
        <w:numPr>
          <w:ilvl w:val="0"/>
          <w:numId w:val="0"/>
        </w:numPr>
        <w:spacing w:line="312" w:lineRule="auto"/>
        <w:ind w:left="1209"/>
        <w:jc w:val="right"/>
        <w:rPr>
          <w:rFonts w:eastAsia="Arial Unicode MS"/>
          <w:sz w:val="28"/>
          <w:szCs w:val="28"/>
        </w:rPr>
      </w:pPr>
      <w:bookmarkStart w:id="135" w:name="_Toc37340646"/>
      <w:r w:rsidRPr="005B5B6C">
        <w:rPr>
          <w:rFonts w:eastAsia="Arial Unicode MS"/>
          <w:sz w:val="20"/>
          <w:lang w:val="ru-RU"/>
        </w:rPr>
        <w:lastRenderedPageBreak/>
        <w:t>Рекомендуемая</w:t>
      </w:r>
      <w:r w:rsidRPr="005B5B6C">
        <w:rPr>
          <w:rFonts w:eastAsia="Arial Unicode MS"/>
          <w:sz w:val="28"/>
          <w:szCs w:val="28"/>
        </w:rPr>
        <w:t xml:space="preserve"> </w:t>
      </w:r>
      <w:r w:rsidR="00EF2990" w:rsidRPr="005B5B6C">
        <w:rPr>
          <w:rFonts w:eastAsia="Arial Unicode MS"/>
          <w:sz w:val="28"/>
          <w:szCs w:val="28"/>
        </w:rPr>
        <w:t>ФОРМА №</w:t>
      </w:r>
      <w:r w:rsidR="00484AF7" w:rsidRPr="005B5B6C">
        <w:rPr>
          <w:rFonts w:eastAsia="Arial Unicode MS"/>
          <w:sz w:val="28"/>
          <w:szCs w:val="28"/>
          <w:lang w:val="ru-RU"/>
        </w:rPr>
        <w:t>2</w:t>
      </w:r>
      <w:bookmarkEnd w:id="135"/>
      <w:r w:rsidR="00EF2990" w:rsidRPr="005B5B6C">
        <w:rPr>
          <w:rFonts w:eastAsia="Arial Unicode MS"/>
          <w:sz w:val="28"/>
          <w:szCs w:val="28"/>
        </w:rPr>
        <w:t xml:space="preserve"> </w:t>
      </w:r>
    </w:p>
    <w:bookmarkEnd w:id="126"/>
    <w:bookmarkEnd w:id="134"/>
    <w:p w:rsidR="00A235E2" w:rsidRPr="005B5B6C" w:rsidRDefault="00A235E2" w:rsidP="007A1183">
      <w:pPr>
        <w:widowControl/>
        <w:snapToGrid/>
        <w:spacing w:before="120" w:line="312" w:lineRule="auto"/>
        <w:ind w:firstLine="0"/>
        <w:jc w:val="center"/>
        <w:rPr>
          <w:b/>
          <w:bCs/>
        </w:rPr>
      </w:pPr>
      <w:r w:rsidRPr="005B5B6C">
        <w:rPr>
          <w:b/>
          <w:bCs/>
        </w:rPr>
        <w:t xml:space="preserve">Информация о </w:t>
      </w:r>
      <w:r w:rsidR="007A1183" w:rsidRPr="005B5B6C">
        <w:rPr>
          <w:b/>
        </w:rPr>
        <w:t>положительном опыте участника открытого конкурса в электронной форме 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r w:rsidRPr="005B5B6C">
        <w:rPr>
          <w:b/>
          <w:bCs/>
        </w:rPr>
        <w:t xml:space="preserve"> </w:t>
      </w:r>
    </w:p>
    <w:p w:rsidR="00A235E2" w:rsidRPr="005B5B6C" w:rsidRDefault="00A235E2" w:rsidP="00136FF4">
      <w:pPr>
        <w:widowControl/>
        <w:tabs>
          <w:tab w:val="left" w:pos="0"/>
        </w:tabs>
        <w:suppressAutoHyphens/>
        <w:snapToGrid/>
        <w:spacing w:line="312" w:lineRule="auto"/>
        <w:ind w:firstLine="0"/>
        <w:jc w:val="center"/>
      </w:pPr>
    </w:p>
    <w:tbl>
      <w:tblPr>
        <w:tblW w:w="900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559"/>
        <w:gridCol w:w="2126"/>
        <w:gridCol w:w="2268"/>
      </w:tblGrid>
      <w:tr w:rsidR="00A235E2" w:rsidRPr="005B5B6C" w:rsidTr="00A235E2">
        <w:trPr>
          <w:cantSplit/>
          <w:jc w:val="center"/>
        </w:trPr>
        <w:tc>
          <w:tcPr>
            <w:tcW w:w="54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w:t>
            </w:r>
          </w:p>
          <w:p w:rsidR="00A235E2" w:rsidRPr="005B5B6C" w:rsidRDefault="00A235E2" w:rsidP="00136FF4">
            <w:pPr>
              <w:keepNext/>
              <w:widowControl/>
              <w:snapToGrid/>
              <w:spacing w:line="312" w:lineRule="auto"/>
              <w:ind w:firstLine="0"/>
              <w:jc w:val="center"/>
              <w:rPr>
                <w:bCs/>
              </w:rPr>
            </w:pPr>
            <w:r w:rsidRPr="005B5B6C">
              <w:rPr>
                <w:bCs/>
              </w:rPr>
              <w:t>п/п</w:t>
            </w:r>
          </w:p>
        </w:tc>
        <w:tc>
          <w:tcPr>
            <w:tcW w:w="2514" w:type="dxa"/>
            <w:tcBorders>
              <w:top w:val="single" w:sz="4" w:space="0" w:color="auto"/>
              <w:left w:val="single" w:sz="4" w:space="0" w:color="auto"/>
              <w:bottom w:val="single" w:sz="4" w:space="0" w:color="auto"/>
              <w:right w:val="single" w:sz="4" w:space="0" w:color="auto"/>
            </w:tcBorders>
          </w:tcPr>
          <w:p w:rsidR="00A235E2" w:rsidRPr="005B5B6C" w:rsidRDefault="00A235E2" w:rsidP="009C4CF3">
            <w:pPr>
              <w:keepNext/>
              <w:widowControl/>
              <w:snapToGrid/>
              <w:spacing w:line="312" w:lineRule="auto"/>
              <w:ind w:firstLine="0"/>
              <w:jc w:val="center"/>
              <w:rPr>
                <w:bCs/>
              </w:rPr>
            </w:pPr>
            <w:r w:rsidRPr="005B5B6C">
              <w:rPr>
                <w:bCs/>
              </w:rPr>
              <w:t xml:space="preserve">Наименование выполненной работы, сопоставимой по тематике, характеру и объему за предшествующий </w:t>
            </w:r>
            <w:r w:rsidR="009C4CF3" w:rsidRPr="005B5B6C">
              <w:rPr>
                <w:bCs/>
              </w:rPr>
              <w:t>открытому конкурсу в электронной форме</w:t>
            </w:r>
            <w:r w:rsidRPr="005B5B6C">
              <w:rPr>
                <w:bCs/>
              </w:rPr>
              <w:t xml:space="preserve"> пятилетний период</w:t>
            </w:r>
          </w:p>
        </w:tc>
        <w:tc>
          <w:tcPr>
            <w:tcW w:w="1559"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Год</w:t>
            </w:r>
          </w:p>
          <w:p w:rsidR="00A235E2" w:rsidRPr="005B5B6C" w:rsidRDefault="00A235E2" w:rsidP="00136FF4">
            <w:pPr>
              <w:keepNext/>
              <w:widowControl/>
              <w:snapToGrid/>
              <w:spacing w:line="312" w:lineRule="auto"/>
              <w:ind w:firstLine="0"/>
              <w:jc w:val="center"/>
              <w:rPr>
                <w:bCs/>
              </w:rPr>
            </w:pPr>
            <w:r w:rsidRPr="005B5B6C">
              <w:rPr>
                <w:bCs/>
              </w:rPr>
              <w:t xml:space="preserve">выполнения работы </w:t>
            </w:r>
          </w:p>
        </w:tc>
        <w:tc>
          <w:tcPr>
            <w:tcW w:w="212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Заказчик работ (наименование, адрес, контактные телефоны)</w:t>
            </w:r>
          </w:p>
        </w:tc>
        <w:tc>
          <w:tcPr>
            <w:tcW w:w="2268"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pPr>
            <w:r w:rsidRPr="005B5B6C">
              <w:t xml:space="preserve">Реквизиты  контракта </w:t>
            </w:r>
          </w:p>
          <w:p w:rsidR="00A235E2" w:rsidRPr="005B5B6C" w:rsidRDefault="00A235E2" w:rsidP="00136FF4">
            <w:pPr>
              <w:keepNext/>
              <w:widowControl/>
              <w:snapToGrid/>
              <w:spacing w:line="312" w:lineRule="auto"/>
              <w:ind w:firstLine="0"/>
              <w:jc w:val="center"/>
            </w:pPr>
            <w:r w:rsidRPr="005B5B6C">
              <w:t>(договора (</w:t>
            </w:r>
            <w:proofErr w:type="spellStart"/>
            <w:r w:rsidRPr="005B5B6C">
              <w:t>ов</w:t>
            </w:r>
            <w:proofErr w:type="spellEnd"/>
            <w:r w:rsidRPr="005B5B6C">
              <w:t>)) выполненных работ</w:t>
            </w:r>
          </w:p>
        </w:tc>
      </w:tr>
      <w:tr w:rsidR="00A235E2" w:rsidRPr="005B5B6C" w:rsidTr="00A235E2">
        <w:trPr>
          <w:cantSplit/>
          <w:jc w:val="center"/>
        </w:trPr>
        <w:tc>
          <w:tcPr>
            <w:tcW w:w="54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1</w:t>
            </w:r>
          </w:p>
        </w:tc>
        <w:tc>
          <w:tcPr>
            <w:tcW w:w="251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2</w:t>
            </w:r>
          </w:p>
        </w:tc>
        <w:tc>
          <w:tcPr>
            <w:tcW w:w="1559"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3</w:t>
            </w:r>
          </w:p>
        </w:tc>
        <w:tc>
          <w:tcPr>
            <w:tcW w:w="212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4</w:t>
            </w:r>
          </w:p>
        </w:tc>
        <w:tc>
          <w:tcPr>
            <w:tcW w:w="2268"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r w:rsidRPr="005B5B6C">
              <w:rPr>
                <w:bCs/>
              </w:rPr>
              <w:t>5</w:t>
            </w:r>
          </w:p>
        </w:tc>
      </w:tr>
      <w:tr w:rsidR="00A235E2" w:rsidRPr="005B5B6C" w:rsidTr="00A235E2">
        <w:trPr>
          <w:cantSplit/>
          <w:jc w:val="center"/>
        </w:trPr>
        <w:tc>
          <w:tcPr>
            <w:tcW w:w="54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rPr>
                <w:b/>
              </w:rPr>
            </w:pPr>
          </w:p>
        </w:tc>
        <w:tc>
          <w:tcPr>
            <w:tcW w:w="251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right="-113" w:firstLine="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p>
        </w:tc>
        <w:tc>
          <w:tcPr>
            <w:tcW w:w="212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p>
        </w:tc>
        <w:tc>
          <w:tcPr>
            <w:tcW w:w="2268"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jc w:val="center"/>
              <w:rPr>
                <w:bCs/>
              </w:rPr>
            </w:pPr>
          </w:p>
        </w:tc>
      </w:tr>
      <w:tr w:rsidR="00A235E2" w:rsidRPr="005B5B6C" w:rsidTr="00A235E2">
        <w:trPr>
          <w:cantSplit/>
          <w:jc w:val="center"/>
        </w:trPr>
        <w:tc>
          <w:tcPr>
            <w:tcW w:w="54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rPr>
                <w:b/>
              </w:rPr>
            </w:pPr>
          </w:p>
        </w:tc>
        <w:tc>
          <w:tcPr>
            <w:tcW w:w="251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firstLine="0"/>
              <w:rPr>
                <w:b/>
              </w:rPr>
            </w:pPr>
            <w:r w:rsidRPr="005B5B6C">
              <w:rPr>
                <w:b/>
              </w:rPr>
              <w:t>ИТОГО:</w:t>
            </w:r>
          </w:p>
        </w:tc>
        <w:tc>
          <w:tcPr>
            <w:tcW w:w="1559" w:type="dxa"/>
            <w:tcBorders>
              <w:top w:val="single" w:sz="4" w:space="0" w:color="auto"/>
              <w:left w:val="single" w:sz="4" w:space="0" w:color="auto"/>
              <w:bottom w:val="single" w:sz="4" w:space="0" w:color="auto"/>
              <w:right w:val="nil"/>
            </w:tcBorders>
          </w:tcPr>
          <w:p w:rsidR="00A235E2" w:rsidRPr="005B5B6C" w:rsidRDefault="00A235E2" w:rsidP="00136FF4">
            <w:pPr>
              <w:keepNext/>
              <w:widowControl/>
              <w:snapToGrid/>
              <w:spacing w:line="312" w:lineRule="auto"/>
              <w:ind w:firstLine="0"/>
              <w:rPr>
                <w:b/>
              </w:rPr>
            </w:pPr>
            <w:r w:rsidRPr="005B5B6C">
              <w:rPr>
                <w:b/>
              </w:rPr>
              <w:t>___________</w:t>
            </w:r>
          </w:p>
        </w:tc>
        <w:tc>
          <w:tcPr>
            <w:tcW w:w="2126" w:type="dxa"/>
            <w:tcBorders>
              <w:top w:val="single" w:sz="4" w:space="0" w:color="auto"/>
              <w:left w:val="nil"/>
              <w:bottom w:val="single" w:sz="4" w:space="0" w:color="auto"/>
              <w:right w:val="nil"/>
            </w:tcBorders>
          </w:tcPr>
          <w:p w:rsidR="00A235E2" w:rsidRPr="005B5B6C" w:rsidRDefault="00A235E2" w:rsidP="00136FF4">
            <w:pPr>
              <w:keepNext/>
              <w:widowControl/>
              <w:snapToGrid/>
              <w:spacing w:line="312" w:lineRule="auto"/>
              <w:ind w:firstLine="0"/>
              <w:rPr>
                <w:b/>
              </w:rPr>
            </w:pPr>
            <w:r w:rsidRPr="005B5B6C">
              <w:rPr>
                <w:b/>
              </w:rPr>
              <w:t>РАБОТ</w:t>
            </w:r>
          </w:p>
        </w:tc>
        <w:tc>
          <w:tcPr>
            <w:tcW w:w="2268" w:type="dxa"/>
            <w:tcBorders>
              <w:top w:val="single" w:sz="4" w:space="0" w:color="auto"/>
              <w:left w:val="nil"/>
              <w:bottom w:val="single" w:sz="4" w:space="0" w:color="auto"/>
              <w:right w:val="single" w:sz="4" w:space="0" w:color="auto"/>
            </w:tcBorders>
          </w:tcPr>
          <w:p w:rsidR="00A235E2" w:rsidRPr="005B5B6C" w:rsidRDefault="00A235E2" w:rsidP="00136FF4">
            <w:pPr>
              <w:keepNext/>
              <w:widowControl/>
              <w:snapToGrid/>
              <w:spacing w:line="312" w:lineRule="auto"/>
              <w:ind w:firstLine="0"/>
              <w:rPr>
                <w:b/>
              </w:rPr>
            </w:pPr>
          </w:p>
        </w:tc>
      </w:tr>
    </w:tbl>
    <w:p w:rsidR="00E3446C" w:rsidRPr="00E3446C" w:rsidRDefault="00E3446C" w:rsidP="00E3446C">
      <w:pPr>
        <w:widowControl/>
        <w:tabs>
          <w:tab w:val="left" w:pos="0"/>
        </w:tabs>
        <w:suppressAutoHyphens/>
        <w:snapToGrid/>
        <w:spacing w:line="312" w:lineRule="auto"/>
        <w:ind w:firstLine="720"/>
        <w:rPr>
          <w:i/>
          <w:spacing w:val="-3"/>
        </w:rPr>
      </w:pPr>
      <w:r w:rsidRPr="00E3446C">
        <w:rPr>
          <w:i/>
          <w:spacing w:val="-3"/>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ED7139" w:rsidRPr="005B5B6C" w:rsidRDefault="00BC50B0" w:rsidP="00E3446C">
      <w:pPr>
        <w:widowControl/>
        <w:tabs>
          <w:tab w:val="left" w:pos="0"/>
        </w:tabs>
        <w:suppressAutoHyphens/>
        <w:snapToGrid/>
        <w:spacing w:line="312" w:lineRule="auto"/>
        <w:ind w:firstLine="720"/>
        <w:rPr>
          <w:i/>
          <w:spacing w:val="-3"/>
        </w:rPr>
      </w:pPr>
      <w:r w:rsidRPr="00BC50B0">
        <w:rPr>
          <w:i/>
          <w:spacing w:val="-3"/>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w:t>
      </w:r>
      <w:proofErr w:type="gramStart"/>
      <w:r w:rsidRPr="00BC50B0">
        <w:rPr>
          <w:i/>
          <w:spacing w:val="-3"/>
        </w:rPr>
        <w:t>менее  начальной</w:t>
      </w:r>
      <w:proofErr w:type="gramEnd"/>
      <w:r w:rsidRPr="00BC50B0">
        <w:rPr>
          <w:i/>
          <w:spacing w:val="-3"/>
        </w:rPr>
        <w:t xml:space="preserve"> (максимальной) цены настоящего конкурса в электронной форме.</w:t>
      </w:r>
    </w:p>
    <w:p w:rsidR="00A235E2" w:rsidRPr="005B5B6C" w:rsidRDefault="00A235E2" w:rsidP="00136FF4">
      <w:pPr>
        <w:widowControl/>
        <w:tabs>
          <w:tab w:val="left" w:pos="676"/>
          <w:tab w:val="left" w:pos="1440"/>
        </w:tabs>
        <w:suppressAutoHyphens/>
        <w:snapToGrid/>
        <w:spacing w:line="312" w:lineRule="auto"/>
        <w:ind w:firstLine="0"/>
        <w:rPr>
          <w:spacing w:val="-3"/>
        </w:rPr>
      </w:pPr>
    </w:p>
    <w:p w:rsidR="00A235E2" w:rsidRPr="005B5B6C" w:rsidRDefault="00A235E2" w:rsidP="00136FF4">
      <w:pPr>
        <w:widowControl/>
        <w:tabs>
          <w:tab w:val="left" w:pos="676"/>
          <w:tab w:val="left" w:pos="1440"/>
        </w:tabs>
        <w:suppressAutoHyphens/>
        <w:snapToGrid/>
        <w:spacing w:line="312" w:lineRule="auto"/>
        <w:ind w:firstLine="0"/>
        <w:rPr>
          <w:spacing w:val="-3"/>
        </w:rPr>
      </w:pPr>
      <w:r w:rsidRPr="005B5B6C">
        <w:rPr>
          <w:spacing w:val="-3"/>
        </w:rPr>
        <w:t xml:space="preserve">Датировано_____________ 201_ г. </w:t>
      </w:r>
    </w:p>
    <w:p w:rsidR="00A235E2" w:rsidRPr="005B5B6C" w:rsidRDefault="00A235E2" w:rsidP="00136FF4">
      <w:pPr>
        <w:spacing w:before="20" w:line="312" w:lineRule="auto"/>
        <w:ind w:left="2127" w:hanging="2127"/>
        <w:jc w:val="left"/>
      </w:pPr>
      <w:r w:rsidRPr="005B5B6C">
        <w:t>_________________       ___________________           ____________________</w:t>
      </w:r>
    </w:p>
    <w:p w:rsidR="00A235E2" w:rsidRPr="005B5B6C" w:rsidRDefault="00A235E2" w:rsidP="00136FF4">
      <w:pPr>
        <w:widowControl/>
        <w:snapToGrid/>
        <w:spacing w:line="312" w:lineRule="auto"/>
        <w:ind w:firstLine="0"/>
        <w:jc w:val="left"/>
        <w:rPr>
          <w:sz w:val="20"/>
          <w:szCs w:val="20"/>
          <w:lang w:val="x-none" w:eastAsia="x-none"/>
        </w:rPr>
      </w:pPr>
      <w:r w:rsidRPr="005B5B6C">
        <w:rPr>
          <w:sz w:val="20"/>
          <w:szCs w:val="20"/>
          <w:lang w:val="x-none" w:eastAsia="x-none"/>
        </w:rPr>
        <w:t xml:space="preserve">(должность)                                        (подпись, </w:t>
      </w:r>
      <w:proofErr w:type="spellStart"/>
      <w:r w:rsidRPr="005B5B6C">
        <w:rPr>
          <w:sz w:val="20"/>
          <w:szCs w:val="20"/>
          <w:lang w:val="x-none" w:eastAsia="x-none"/>
        </w:rPr>
        <w:t>м.п</w:t>
      </w:r>
      <w:proofErr w:type="spellEnd"/>
      <w:r w:rsidRPr="005B5B6C">
        <w:rPr>
          <w:sz w:val="20"/>
          <w:szCs w:val="20"/>
          <w:lang w:val="x-none" w:eastAsia="x-none"/>
        </w:rPr>
        <w:t>.)                             (расшифровка подписи)</w:t>
      </w:r>
    </w:p>
    <w:p w:rsidR="00484AF7" w:rsidRPr="005B5B6C" w:rsidRDefault="00484AF7" w:rsidP="00136FF4">
      <w:pPr>
        <w:widowControl/>
        <w:tabs>
          <w:tab w:val="left" w:pos="0"/>
        </w:tabs>
        <w:suppressAutoHyphens/>
        <w:snapToGrid/>
        <w:spacing w:line="312" w:lineRule="auto"/>
        <w:ind w:firstLine="0"/>
        <w:rPr>
          <w:b/>
          <w:spacing w:val="-3"/>
        </w:rPr>
      </w:pPr>
      <w:r w:rsidRPr="005B5B6C">
        <w:rPr>
          <w:b/>
          <w:spacing w:val="-3"/>
        </w:rPr>
        <w:br w:type="page"/>
      </w:r>
    </w:p>
    <w:p w:rsidR="00484AF7" w:rsidRPr="005B5B6C" w:rsidRDefault="00484AF7" w:rsidP="00136FF4">
      <w:pPr>
        <w:widowControl/>
        <w:tabs>
          <w:tab w:val="left" w:pos="0"/>
        </w:tabs>
        <w:suppressAutoHyphens/>
        <w:snapToGrid/>
        <w:spacing w:line="312" w:lineRule="auto"/>
        <w:ind w:firstLine="0"/>
        <w:jc w:val="center"/>
        <w:rPr>
          <w:b/>
          <w:spacing w:val="-3"/>
        </w:rPr>
        <w:sectPr w:rsidR="00484AF7" w:rsidRPr="005B5B6C" w:rsidSect="00373F5A">
          <w:pgSz w:w="11906" w:h="16838"/>
          <w:pgMar w:top="1134" w:right="849" w:bottom="1134" w:left="1440" w:header="720" w:footer="720" w:gutter="0"/>
          <w:cols w:space="708"/>
          <w:titlePg/>
          <w:rtlGutter/>
          <w:docGrid w:linePitch="360"/>
        </w:sectPr>
      </w:pPr>
    </w:p>
    <w:p w:rsidR="00A235E2" w:rsidRPr="005B5B6C" w:rsidRDefault="00A235E2" w:rsidP="00136FF4">
      <w:pPr>
        <w:widowControl/>
        <w:tabs>
          <w:tab w:val="left" w:pos="0"/>
        </w:tabs>
        <w:suppressAutoHyphens/>
        <w:snapToGrid/>
        <w:spacing w:line="312" w:lineRule="auto"/>
        <w:ind w:firstLine="0"/>
        <w:jc w:val="center"/>
        <w:rPr>
          <w:b/>
          <w:spacing w:val="-3"/>
        </w:rPr>
      </w:pPr>
      <w:r w:rsidRPr="005B5B6C">
        <w:rPr>
          <w:b/>
          <w:spacing w:val="-3"/>
        </w:rPr>
        <w:lastRenderedPageBreak/>
        <w:t xml:space="preserve">Информация о квалификации трудовых ресурсов </w:t>
      </w:r>
    </w:p>
    <w:p w:rsidR="00A235E2" w:rsidRPr="005B5B6C" w:rsidRDefault="00A235E2" w:rsidP="00136FF4">
      <w:pPr>
        <w:widowControl/>
        <w:tabs>
          <w:tab w:val="left" w:pos="0"/>
        </w:tabs>
        <w:suppressAutoHyphens/>
        <w:snapToGrid/>
        <w:spacing w:line="312" w:lineRule="auto"/>
        <w:ind w:firstLine="0"/>
        <w:jc w:val="center"/>
        <w:rPr>
          <w:b/>
          <w:spacing w:val="-3"/>
        </w:rPr>
      </w:pPr>
      <w:r w:rsidRPr="005B5B6C">
        <w:rPr>
          <w:b/>
          <w:spacing w:val="-3"/>
        </w:rPr>
        <w:t xml:space="preserve">(руководителей и ключевых специалистов), </w:t>
      </w:r>
    </w:p>
    <w:p w:rsidR="00A235E2" w:rsidRPr="005B5B6C" w:rsidRDefault="00A235E2" w:rsidP="00136FF4">
      <w:pPr>
        <w:widowControl/>
        <w:tabs>
          <w:tab w:val="left" w:pos="0"/>
        </w:tabs>
        <w:suppressAutoHyphens/>
        <w:snapToGrid/>
        <w:spacing w:line="312" w:lineRule="auto"/>
        <w:ind w:firstLine="0"/>
        <w:jc w:val="center"/>
        <w:rPr>
          <w:b/>
          <w:spacing w:val="-3"/>
        </w:rPr>
      </w:pPr>
      <w:r w:rsidRPr="005B5B6C">
        <w:rPr>
          <w:b/>
          <w:spacing w:val="-3"/>
        </w:rPr>
        <w:t>предлагаемых для выполнения работы</w:t>
      </w:r>
    </w:p>
    <w:p w:rsidR="00A235E2" w:rsidRPr="005B5B6C" w:rsidRDefault="00A235E2" w:rsidP="00136FF4">
      <w:pPr>
        <w:widowControl/>
        <w:snapToGrid/>
        <w:spacing w:before="120" w:line="312" w:lineRule="auto"/>
        <w:ind w:firstLine="0"/>
        <w:jc w:val="center"/>
        <w:rPr>
          <w:b/>
        </w:rPr>
      </w:pPr>
      <w:r w:rsidRPr="005B5B6C">
        <w:rPr>
          <w:b/>
        </w:rPr>
        <w:t>(за последние пять лет)</w:t>
      </w:r>
    </w:p>
    <w:p w:rsidR="00A235E2" w:rsidRPr="005B5B6C" w:rsidRDefault="00A235E2" w:rsidP="00136FF4">
      <w:pPr>
        <w:widowControl/>
        <w:tabs>
          <w:tab w:val="left" w:pos="0"/>
        </w:tabs>
        <w:suppressAutoHyphens/>
        <w:snapToGrid/>
        <w:spacing w:line="312" w:lineRule="auto"/>
        <w:ind w:firstLine="540"/>
        <w:jc w:val="center"/>
        <w:rPr>
          <w:b/>
          <w:spacing w:val="-3"/>
        </w:rPr>
      </w:pPr>
    </w:p>
    <w:tbl>
      <w:tblPr>
        <w:tblW w:w="941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670"/>
        <w:gridCol w:w="2854"/>
        <w:gridCol w:w="3346"/>
      </w:tblGrid>
      <w:tr w:rsidR="00A235E2" w:rsidRPr="005B5B6C" w:rsidTr="00A235E2">
        <w:trPr>
          <w:jc w:val="center"/>
        </w:trPr>
        <w:tc>
          <w:tcPr>
            <w:tcW w:w="541"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rPr>
                <w:lang w:val="en-US"/>
              </w:rPr>
            </w:pPr>
            <w:r w:rsidRPr="005B5B6C">
              <w:t>№</w:t>
            </w:r>
          </w:p>
          <w:p w:rsidR="00A235E2" w:rsidRPr="005B5B6C" w:rsidRDefault="00A235E2" w:rsidP="00136FF4">
            <w:pPr>
              <w:widowControl/>
              <w:snapToGrid/>
              <w:spacing w:line="312" w:lineRule="auto"/>
              <w:ind w:firstLine="0"/>
              <w:jc w:val="center"/>
            </w:pPr>
            <w:r w:rsidRPr="005B5B6C">
              <w:t>п/п</w:t>
            </w:r>
          </w:p>
        </w:tc>
        <w:tc>
          <w:tcPr>
            <w:tcW w:w="267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r w:rsidRPr="005B5B6C">
              <w:t>Фамилия, имя,</w:t>
            </w:r>
          </w:p>
          <w:p w:rsidR="00A235E2" w:rsidRPr="005B5B6C" w:rsidRDefault="00A235E2" w:rsidP="00136FF4">
            <w:pPr>
              <w:widowControl/>
              <w:snapToGrid/>
              <w:spacing w:line="312" w:lineRule="auto"/>
              <w:ind w:firstLine="0"/>
              <w:jc w:val="center"/>
            </w:pPr>
            <w:r w:rsidRPr="005B5B6C">
              <w:t>отчество</w:t>
            </w:r>
          </w:p>
          <w:p w:rsidR="00A235E2" w:rsidRPr="005B5B6C" w:rsidRDefault="00A235E2" w:rsidP="00136FF4">
            <w:pPr>
              <w:widowControl/>
              <w:snapToGrid/>
              <w:spacing w:line="312" w:lineRule="auto"/>
              <w:ind w:firstLine="0"/>
              <w:jc w:val="center"/>
            </w:pPr>
          </w:p>
        </w:tc>
        <w:tc>
          <w:tcPr>
            <w:tcW w:w="285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r w:rsidRPr="005B5B6C">
              <w:t>Основная область деятельности</w:t>
            </w:r>
          </w:p>
          <w:p w:rsidR="00A235E2" w:rsidRPr="005B5B6C" w:rsidRDefault="00A235E2" w:rsidP="00136FF4">
            <w:pPr>
              <w:widowControl/>
              <w:snapToGrid/>
              <w:spacing w:line="312" w:lineRule="auto"/>
              <w:ind w:firstLine="0"/>
              <w:jc w:val="center"/>
            </w:pPr>
          </w:p>
        </w:tc>
        <w:tc>
          <w:tcPr>
            <w:tcW w:w="3346" w:type="dxa"/>
            <w:tcBorders>
              <w:top w:val="single" w:sz="4" w:space="0" w:color="auto"/>
              <w:left w:val="single" w:sz="4" w:space="0" w:color="auto"/>
              <w:bottom w:val="single" w:sz="4" w:space="0" w:color="auto"/>
              <w:right w:val="single" w:sz="4" w:space="0" w:color="auto"/>
            </w:tcBorders>
          </w:tcPr>
          <w:p w:rsidR="00A235E2" w:rsidRPr="005B5B6C" w:rsidRDefault="00A235E2" w:rsidP="009C4CF3">
            <w:pPr>
              <w:widowControl/>
              <w:snapToGrid/>
              <w:spacing w:line="312" w:lineRule="auto"/>
              <w:ind w:firstLine="0"/>
              <w:jc w:val="center"/>
            </w:pPr>
            <w:r w:rsidRPr="005B5B6C">
              <w:rPr>
                <w:bCs/>
              </w:rPr>
              <w:t xml:space="preserve">Наименование выполненной сопоставимой по характеру работы за предшествующий </w:t>
            </w:r>
            <w:r w:rsidR="009C4CF3" w:rsidRPr="005B5B6C">
              <w:rPr>
                <w:bCs/>
              </w:rPr>
              <w:t>открытому конкурсу в электронной форме</w:t>
            </w:r>
            <w:r w:rsidRPr="005B5B6C">
              <w:rPr>
                <w:bCs/>
              </w:rPr>
              <w:t xml:space="preserve"> пятилетний период </w:t>
            </w:r>
          </w:p>
        </w:tc>
      </w:tr>
      <w:tr w:rsidR="00A235E2" w:rsidRPr="005B5B6C" w:rsidTr="00A235E2">
        <w:trPr>
          <w:jc w:val="center"/>
        </w:trPr>
        <w:tc>
          <w:tcPr>
            <w:tcW w:w="541"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r w:rsidRPr="005B5B6C">
              <w:t>1</w:t>
            </w:r>
          </w:p>
        </w:tc>
        <w:tc>
          <w:tcPr>
            <w:tcW w:w="267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r w:rsidRPr="005B5B6C">
              <w:t>2</w:t>
            </w:r>
          </w:p>
        </w:tc>
        <w:tc>
          <w:tcPr>
            <w:tcW w:w="285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rPr>
                <w:lang w:val="en-US"/>
              </w:rPr>
            </w:pPr>
            <w:r w:rsidRPr="005B5B6C">
              <w:rPr>
                <w:lang w:val="en-US"/>
              </w:rPr>
              <w:t>3</w:t>
            </w:r>
          </w:p>
        </w:tc>
        <w:tc>
          <w:tcPr>
            <w:tcW w:w="334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r w:rsidRPr="005B5B6C">
              <w:rPr>
                <w:lang w:val="en-US"/>
              </w:rPr>
              <w:t>4</w:t>
            </w:r>
          </w:p>
        </w:tc>
      </w:tr>
      <w:tr w:rsidR="00A235E2" w:rsidRPr="005B5B6C" w:rsidTr="00A235E2">
        <w:trPr>
          <w:jc w:val="center"/>
        </w:trPr>
        <w:tc>
          <w:tcPr>
            <w:tcW w:w="541"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c>
          <w:tcPr>
            <w:tcW w:w="267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c>
          <w:tcPr>
            <w:tcW w:w="285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c>
          <w:tcPr>
            <w:tcW w:w="334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keepNext/>
              <w:widowControl/>
              <w:snapToGrid/>
              <w:spacing w:line="312" w:lineRule="auto"/>
              <w:ind w:right="-113" w:firstLine="0"/>
              <w:rPr>
                <w:sz w:val="20"/>
                <w:szCs w:val="20"/>
              </w:rPr>
            </w:pPr>
          </w:p>
        </w:tc>
      </w:tr>
      <w:tr w:rsidR="00A235E2" w:rsidRPr="005B5B6C" w:rsidTr="00A235E2">
        <w:trPr>
          <w:jc w:val="center"/>
        </w:trPr>
        <w:tc>
          <w:tcPr>
            <w:tcW w:w="541"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c>
          <w:tcPr>
            <w:tcW w:w="2670"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rPr>
                <w:lang w:val="en-US"/>
              </w:rPr>
            </w:pPr>
            <w:r w:rsidRPr="005B5B6C">
              <w:rPr>
                <w:b/>
              </w:rPr>
              <w:t>ИТОГО:</w:t>
            </w:r>
            <w:r w:rsidRPr="005B5B6C">
              <w:t xml:space="preserve"> </w:t>
            </w:r>
          </w:p>
          <w:p w:rsidR="00A235E2" w:rsidRPr="005B5B6C" w:rsidRDefault="00A235E2" w:rsidP="00136FF4">
            <w:pPr>
              <w:widowControl/>
              <w:snapToGrid/>
              <w:spacing w:line="312" w:lineRule="auto"/>
              <w:ind w:firstLine="0"/>
            </w:pPr>
            <w:r w:rsidRPr="005B5B6C">
              <w:t>_______ специалистов</w:t>
            </w:r>
          </w:p>
          <w:p w:rsidR="00A235E2" w:rsidRPr="005B5B6C" w:rsidRDefault="00A235E2" w:rsidP="00136FF4">
            <w:pPr>
              <w:widowControl/>
              <w:snapToGrid/>
              <w:spacing w:line="312" w:lineRule="auto"/>
              <w:ind w:firstLine="0"/>
              <w:jc w:val="center"/>
            </w:pPr>
          </w:p>
        </w:tc>
        <w:tc>
          <w:tcPr>
            <w:tcW w:w="2854"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c>
          <w:tcPr>
            <w:tcW w:w="3346" w:type="dxa"/>
            <w:tcBorders>
              <w:top w:val="single" w:sz="4" w:space="0" w:color="auto"/>
              <w:left w:val="single" w:sz="4" w:space="0" w:color="auto"/>
              <w:bottom w:val="single" w:sz="4" w:space="0" w:color="auto"/>
              <w:right w:val="single" w:sz="4" w:space="0" w:color="auto"/>
            </w:tcBorders>
          </w:tcPr>
          <w:p w:rsidR="00A235E2" w:rsidRPr="005B5B6C" w:rsidRDefault="00A235E2" w:rsidP="00136FF4">
            <w:pPr>
              <w:widowControl/>
              <w:snapToGrid/>
              <w:spacing w:line="312" w:lineRule="auto"/>
              <w:ind w:firstLine="0"/>
              <w:jc w:val="center"/>
            </w:pPr>
          </w:p>
        </w:tc>
      </w:tr>
    </w:tbl>
    <w:p w:rsidR="00A235E2" w:rsidRPr="005B5B6C" w:rsidRDefault="00A235E2" w:rsidP="00136FF4">
      <w:pPr>
        <w:widowControl/>
        <w:snapToGrid/>
        <w:spacing w:line="312" w:lineRule="auto"/>
        <w:ind w:firstLine="720"/>
        <w:rPr>
          <w:lang w:val="x-none" w:eastAsia="x-none"/>
        </w:rPr>
      </w:pPr>
    </w:p>
    <w:p w:rsidR="00A235E2" w:rsidRPr="005B5B6C" w:rsidRDefault="00A235E2" w:rsidP="00136FF4">
      <w:pPr>
        <w:widowControl/>
        <w:snapToGrid/>
        <w:spacing w:line="312" w:lineRule="auto"/>
        <w:ind w:firstLine="900"/>
        <w:rPr>
          <w:lang w:val="x-none" w:eastAsia="x-none"/>
        </w:rPr>
      </w:pPr>
      <w:r w:rsidRPr="005B5B6C">
        <w:rPr>
          <w:lang w:val="x-none" w:eastAsia="x-none"/>
        </w:rPr>
        <w:t>1. В данной справке перечисляются ключевые специалисты, которые будут непосредственно привлечены к выполнению Государственного контракта.</w:t>
      </w:r>
    </w:p>
    <w:p w:rsidR="00A235E2" w:rsidRPr="005B5B6C" w:rsidRDefault="00A235E2" w:rsidP="00136FF4">
      <w:pPr>
        <w:widowControl/>
        <w:snapToGrid/>
        <w:spacing w:line="312" w:lineRule="auto"/>
        <w:ind w:firstLine="900"/>
        <w:rPr>
          <w:lang w:val="x-none" w:eastAsia="x-none"/>
        </w:rPr>
      </w:pPr>
      <w:r w:rsidRPr="005B5B6C">
        <w:rPr>
          <w:lang w:val="x-none" w:eastAsia="x-none"/>
        </w:rPr>
        <w:t xml:space="preserve">2. Кроме того, по каждому специалисту в произвольной форме приводится </w:t>
      </w:r>
      <w:r w:rsidRPr="005B5B6C">
        <w:rPr>
          <w:bCs/>
        </w:rPr>
        <w:t>наименование выполненной сопоставимой по характеру работы</w:t>
      </w:r>
      <w:r w:rsidRPr="005B5B6C">
        <w:rPr>
          <w:bCs/>
          <w:lang w:val="x-none" w:eastAsia="x-none"/>
        </w:rPr>
        <w:t xml:space="preserve"> за предшествующий </w:t>
      </w:r>
      <w:r w:rsidR="009C4CF3" w:rsidRPr="005B5B6C">
        <w:rPr>
          <w:bCs/>
        </w:rPr>
        <w:t>открытому конкурсу в электронной форме</w:t>
      </w:r>
      <w:r w:rsidRPr="005B5B6C">
        <w:rPr>
          <w:bCs/>
          <w:lang w:val="x-none" w:eastAsia="x-none"/>
        </w:rPr>
        <w:t xml:space="preserve"> пятилетний период</w:t>
      </w:r>
      <w:r w:rsidRPr="005B5B6C">
        <w:rPr>
          <w:lang w:val="x-none" w:eastAsia="x-none"/>
        </w:rPr>
        <w:t>, близких к конкурсной по тематике.</w:t>
      </w:r>
    </w:p>
    <w:p w:rsidR="00A235E2" w:rsidRPr="005B5B6C" w:rsidRDefault="00A235E2" w:rsidP="00136FF4">
      <w:pPr>
        <w:widowControl/>
        <w:snapToGrid/>
        <w:spacing w:line="312" w:lineRule="auto"/>
        <w:ind w:firstLine="720"/>
        <w:rPr>
          <w:lang w:val="x-none" w:eastAsia="x-none"/>
        </w:rPr>
      </w:pPr>
    </w:p>
    <w:p w:rsidR="00A235E2" w:rsidRPr="005B5B6C" w:rsidRDefault="00A235E2" w:rsidP="00136FF4">
      <w:pPr>
        <w:widowControl/>
        <w:snapToGrid/>
        <w:spacing w:line="312" w:lineRule="auto"/>
        <w:ind w:firstLine="720"/>
        <w:rPr>
          <w:lang w:val="x-none" w:eastAsia="x-none"/>
        </w:rPr>
      </w:pPr>
      <w:r w:rsidRPr="005B5B6C">
        <w:rPr>
          <w:lang w:val="x-none" w:eastAsia="x-none"/>
        </w:rPr>
        <w:t>Датировано _________________ 20</w:t>
      </w:r>
      <w:r w:rsidR="00BC7714" w:rsidRPr="005B5B6C">
        <w:rPr>
          <w:lang w:eastAsia="x-none"/>
        </w:rPr>
        <w:t>_</w:t>
      </w:r>
      <w:r w:rsidRPr="005B5B6C">
        <w:rPr>
          <w:lang w:eastAsia="x-none"/>
        </w:rPr>
        <w:t>_</w:t>
      </w:r>
      <w:r w:rsidRPr="005B5B6C">
        <w:rPr>
          <w:lang w:val="x-none" w:eastAsia="x-none"/>
        </w:rPr>
        <w:t xml:space="preserve"> г.</w:t>
      </w:r>
    </w:p>
    <w:p w:rsidR="00A235E2" w:rsidRPr="005B5B6C" w:rsidRDefault="00A235E2" w:rsidP="00136FF4">
      <w:pPr>
        <w:widowControl/>
        <w:snapToGrid/>
        <w:spacing w:line="312" w:lineRule="auto"/>
        <w:ind w:firstLine="720"/>
        <w:rPr>
          <w:lang w:val="x-none" w:eastAsia="x-none"/>
        </w:rPr>
      </w:pPr>
    </w:p>
    <w:p w:rsidR="00A235E2" w:rsidRPr="005B5B6C" w:rsidRDefault="00A235E2" w:rsidP="00136FF4">
      <w:pPr>
        <w:widowControl/>
        <w:snapToGrid/>
        <w:spacing w:line="312" w:lineRule="auto"/>
        <w:ind w:firstLine="720"/>
        <w:rPr>
          <w:lang w:val="x-none" w:eastAsia="x-none"/>
        </w:rPr>
      </w:pPr>
    </w:p>
    <w:p w:rsidR="00A235E2" w:rsidRPr="005B5B6C" w:rsidRDefault="00A235E2" w:rsidP="00136FF4">
      <w:pPr>
        <w:widowControl/>
        <w:snapToGrid/>
        <w:spacing w:line="312" w:lineRule="auto"/>
        <w:ind w:firstLine="720"/>
        <w:rPr>
          <w:lang w:val="x-none" w:eastAsia="x-none"/>
        </w:rPr>
      </w:pPr>
      <w:r w:rsidRPr="005B5B6C">
        <w:rPr>
          <w:lang w:val="x-none" w:eastAsia="x-none"/>
        </w:rPr>
        <w:t>____________________              ________________                  _________________</w:t>
      </w:r>
    </w:p>
    <w:p w:rsidR="00A235E2" w:rsidRPr="005B5B6C" w:rsidRDefault="00A235E2" w:rsidP="00136FF4">
      <w:pPr>
        <w:widowControl/>
        <w:snapToGrid/>
        <w:spacing w:line="312" w:lineRule="auto"/>
        <w:ind w:firstLine="720"/>
        <w:jc w:val="left"/>
        <w:rPr>
          <w:sz w:val="20"/>
          <w:szCs w:val="20"/>
          <w:lang w:val="x-none" w:eastAsia="x-none"/>
        </w:rPr>
      </w:pPr>
      <w:r w:rsidRPr="005B5B6C">
        <w:rPr>
          <w:sz w:val="20"/>
          <w:szCs w:val="20"/>
          <w:lang w:val="x-none" w:eastAsia="x-none"/>
        </w:rPr>
        <w:t xml:space="preserve">       (должность)                                                      (подпись)                                      (расшифровка подписи)    </w:t>
      </w:r>
    </w:p>
    <w:p w:rsidR="001C0041" w:rsidRPr="005B5B6C" w:rsidRDefault="001C0041" w:rsidP="00136FF4">
      <w:pPr>
        <w:widowControl/>
        <w:snapToGrid/>
        <w:spacing w:line="312" w:lineRule="auto"/>
        <w:ind w:firstLine="0"/>
        <w:jc w:val="left"/>
        <w:rPr>
          <w:rFonts w:ascii="Calibri" w:hAnsi="Calibri" w:cs="Calibri"/>
          <w:sz w:val="22"/>
          <w:szCs w:val="22"/>
          <w:lang w:val="x-none" w:eastAsia="en-US"/>
        </w:rPr>
      </w:pPr>
    </w:p>
    <w:p w:rsidR="00392B7A" w:rsidRPr="005B5B6C" w:rsidRDefault="00392B7A" w:rsidP="00136FF4">
      <w:pPr>
        <w:widowControl/>
        <w:snapToGrid/>
        <w:spacing w:after="200" w:line="312" w:lineRule="auto"/>
        <w:ind w:firstLine="0"/>
        <w:jc w:val="left"/>
        <w:rPr>
          <w:rFonts w:ascii="Calibri" w:hAnsi="Calibri" w:cs="Calibri"/>
          <w:sz w:val="22"/>
          <w:szCs w:val="22"/>
          <w:lang w:eastAsia="en-US"/>
        </w:rPr>
        <w:sectPr w:rsidR="00392B7A" w:rsidRPr="005B5B6C" w:rsidSect="00373F5A">
          <w:pgSz w:w="11906" w:h="16838"/>
          <w:pgMar w:top="1134" w:right="849" w:bottom="1134" w:left="1440" w:header="720" w:footer="720" w:gutter="0"/>
          <w:cols w:space="708"/>
          <w:titlePg/>
          <w:rtlGutter/>
          <w:docGrid w:linePitch="360"/>
        </w:sectPr>
      </w:pPr>
    </w:p>
    <w:p w:rsidR="00AC7EB3" w:rsidRPr="005B5B6C" w:rsidRDefault="00AC7EB3" w:rsidP="00136FF4">
      <w:pPr>
        <w:widowControl/>
        <w:snapToGrid/>
        <w:spacing w:after="200" w:line="312" w:lineRule="auto"/>
        <w:ind w:firstLine="0"/>
        <w:jc w:val="left"/>
        <w:rPr>
          <w:rFonts w:ascii="Calibri" w:hAnsi="Calibri" w:cs="Calibri"/>
          <w:sz w:val="22"/>
          <w:szCs w:val="22"/>
          <w:lang w:eastAsia="en-US"/>
        </w:rPr>
      </w:pPr>
    </w:p>
    <w:p w:rsidR="00B23476" w:rsidRPr="005B5B6C" w:rsidRDefault="00B23476" w:rsidP="00136FF4">
      <w:pPr>
        <w:snapToGrid/>
        <w:spacing w:line="312" w:lineRule="auto"/>
        <w:ind w:firstLine="0"/>
        <w:jc w:val="right"/>
        <w:rPr>
          <w:sz w:val="20"/>
          <w:szCs w:val="20"/>
        </w:rPr>
      </w:pPr>
    </w:p>
    <w:p w:rsidR="00A664B9" w:rsidRPr="005B5B6C" w:rsidRDefault="00281796" w:rsidP="00136FF4">
      <w:pPr>
        <w:pStyle w:val="1"/>
        <w:numPr>
          <w:ilvl w:val="0"/>
          <w:numId w:val="0"/>
        </w:numPr>
        <w:spacing w:before="0" w:after="0" w:line="312" w:lineRule="auto"/>
        <w:ind w:left="465"/>
        <w:jc w:val="right"/>
        <w:rPr>
          <w:sz w:val="20"/>
        </w:rPr>
      </w:pPr>
      <w:bookmarkStart w:id="136" w:name="_Toc269463304"/>
      <w:bookmarkStart w:id="137" w:name="_Toc388615912"/>
      <w:bookmarkStart w:id="138" w:name="_Toc37340647"/>
      <w:bookmarkStart w:id="139" w:name="_Toc308098282"/>
      <w:bookmarkStart w:id="140" w:name="_Toc385410171"/>
      <w:bookmarkStart w:id="141" w:name="_Toc385410272"/>
      <w:bookmarkStart w:id="142" w:name="_Toc386549292"/>
      <w:r w:rsidRPr="005B5B6C">
        <w:rPr>
          <w:sz w:val="20"/>
        </w:rPr>
        <w:t>Приложение</w:t>
      </w:r>
      <w:r w:rsidR="00A664B9" w:rsidRPr="005B5B6C">
        <w:rPr>
          <w:sz w:val="20"/>
        </w:rPr>
        <w:t> </w:t>
      </w:r>
      <w:r w:rsidR="00E54D02" w:rsidRPr="005B5B6C">
        <w:rPr>
          <w:sz w:val="20"/>
        </w:rPr>
        <w:t xml:space="preserve">№ </w:t>
      </w:r>
      <w:r w:rsidRPr="005B5B6C">
        <w:rPr>
          <w:sz w:val="20"/>
        </w:rPr>
        <w:t>1</w:t>
      </w:r>
      <w:bookmarkStart w:id="143" w:name="_Toc269463305"/>
      <w:bookmarkStart w:id="144" w:name="_Toc274839440"/>
      <w:bookmarkEnd w:id="136"/>
      <w:bookmarkEnd w:id="137"/>
      <w:bookmarkEnd w:id="138"/>
      <w:r w:rsidR="00A664B9" w:rsidRPr="005B5B6C">
        <w:rPr>
          <w:sz w:val="20"/>
        </w:rPr>
        <w:t> </w:t>
      </w:r>
    </w:p>
    <w:p w:rsidR="00281796" w:rsidRPr="005B5B6C" w:rsidRDefault="00281796" w:rsidP="00136FF4">
      <w:pPr>
        <w:pStyle w:val="1"/>
        <w:numPr>
          <w:ilvl w:val="0"/>
          <w:numId w:val="0"/>
        </w:numPr>
        <w:spacing w:before="0" w:after="0" w:line="312" w:lineRule="auto"/>
        <w:ind w:left="465"/>
        <w:jc w:val="right"/>
        <w:rPr>
          <w:sz w:val="20"/>
        </w:rPr>
      </w:pPr>
      <w:bookmarkStart w:id="145" w:name="_Toc388615913"/>
      <w:bookmarkStart w:id="146" w:name="_Toc37340648"/>
      <w:r w:rsidRPr="005B5B6C">
        <w:rPr>
          <w:sz w:val="20"/>
        </w:rPr>
        <w:t>к</w:t>
      </w:r>
      <w:r w:rsidR="00A664B9" w:rsidRPr="005B5B6C">
        <w:rPr>
          <w:sz w:val="20"/>
        </w:rPr>
        <w:t> </w:t>
      </w:r>
      <w:proofErr w:type="spellStart"/>
      <w:r w:rsidR="00AD2409" w:rsidRPr="005B5B6C">
        <w:rPr>
          <w:sz w:val="20"/>
          <w:lang w:val="ru-RU"/>
        </w:rPr>
        <w:t>К</w:t>
      </w:r>
      <w:r w:rsidRPr="005B5B6C">
        <w:rPr>
          <w:sz w:val="20"/>
        </w:rPr>
        <w:t>онкурсной</w:t>
      </w:r>
      <w:proofErr w:type="spellEnd"/>
      <w:r w:rsidR="00A664B9" w:rsidRPr="005B5B6C">
        <w:rPr>
          <w:sz w:val="20"/>
        </w:rPr>
        <w:t> </w:t>
      </w:r>
      <w:r w:rsidRPr="005B5B6C">
        <w:rPr>
          <w:sz w:val="20"/>
        </w:rPr>
        <w:t>документации</w:t>
      </w:r>
      <w:bookmarkEnd w:id="139"/>
      <w:bookmarkEnd w:id="140"/>
      <w:bookmarkEnd w:id="141"/>
      <w:bookmarkEnd w:id="142"/>
      <w:bookmarkEnd w:id="143"/>
      <w:bookmarkEnd w:id="144"/>
      <w:bookmarkEnd w:id="145"/>
      <w:bookmarkEnd w:id="146"/>
    </w:p>
    <w:p w:rsidR="00C175AD" w:rsidRPr="005B5B6C"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47" w:name="_Toc177470860"/>
      <w:bookmarkStart w:id="148" w:name="_Toc177470954"/>
      <w:bookmarkStart w:id="149" w:name="_Toc177472051"/>
      <w:bookmarkStart w:id="150" w:name="_Toc177783106"/>
      <w:bookmarkStart w:id="151" w:name="_Toc181505796"/>
      <w:bookmarkStart w:id="152" w:name="_Toc181587093"/>
      <w:bookmarkStart w:id="153" w:name="_Toc184608895"/>
      <w:bookmarkStart w:id="154" w:name="_Toc184788111"/>
      <w:bookmarkStart w:id="155" w:name="_Toc185918921"/>
      <w:bookmarkStart w:id="156" w:name="_Toc185923712"/>
      <w:bookmarkStart w:id="157" w:name="_Toc185933582"/>
      <w:bookmarkStart w:id="158" w:name="_Toc188270940"/>
      <w:bookmarkStart w:id="159" w:name="_Toc188687932"/>
      <w:bookmarkStart w:id="160" w:name="_Toc188764120"/>
    </w:p>
    <w:p w:rsidR="00E74771" w:rsidRPr="005B5B6C" w:rsidRDefault="00E74771" w:rsidP="00136FF4">
      <w:pPr>
        <w:spacing w:line="312" w:lineRule="auto"/>
        <w:ind w:right="-1"/>
        <w:jc w:val="center"/>
        <w:rPr>
          <w:b/>
          <w:bCs/>
          <w:sz w:val="28"/>
          <w:szCs w:val="28"/>
        </w:rPr>
      </w:pPr>
      <w:r w:rsidRPr="005B5B6C">
        <w:rPr>
          <w:b/>
          <w:bCs/>
          <w:sz w:val="28"/>
          <w:szCs w:val="28"/>
        </w:rPr>
        <w:t>ТЕХНИЧЕСКОЕ ЗАДАНИЕ</w:t>
      </w:r>
    </w:p>
    <w:p w:rsidR="005F7CC9" w:rsidRPr="005B5B6C" w:rsidRDefault="005F7CC9" w:rsidP="00136FF4">
      <w:pPr>
        <w:widowControl/>
        <w:snapToGrid/>
        <w:spacing w:line="312" w:lineRule="auto"/>
        <w:ind w:firstLine="0"/>
        <w:jc w:val="left"/>
        <w:rPr>
          <w:b/>
          <w:bCs/>
          <w:sz w:val="20"/>
          <w:szCs w:val="20"/>
        </w:rPr>
      </w:pPr>
      <w:r w:rsidRPr="005B5B6C">
        <w:rPr>
          <w:b/>
          <w:bCs/>
          <w:sz w:val="20"/>
          <w:szCs w:val="20"/>
        </w:rPr>
        <w:br w:type="page"/>
      </w:r>
    </w:p>
    <w:p w:rsidR="00AD2409" w:rsidRPr="005B5B6C" w:rsidRDefault="00A44443" w:rsidP="00136FF4">
      <w:pPr>
        <w:pStyle w:val="1"/>
        <w:numPr>
          <w:ilvl w:val="0"/>
          <w:numId w:val="0"/>
        </w:numPr>
        <w:spacing w:before="0" w:after="0" w:line="312" w:lineRule="auto"/>
        <w:ind w:left="465"/>
        <w:jc w:val="right"/>
        <w:rPr>
          <w:sz w:val="20"/>
        </w:rPr>
      </w:pPr>
      <w:bookmarkStart w:id="161" w:name="_Toc37340649"/>
      <w:r w:rsidRPr="005B5B6C">
        <w:rPr>
          <w:sz w:val="20"/>
        </w:rPr>
        <w:lastRenderedPageBreak/>
        <w:t xml:space="preserve">Приложение </w:t>
      </w:r>
      <w:r w:rsidR="00FA4DDD" w:rsidRPr="005B5B6C">
        <w:rPr>
          <w:sz w:val="20"/>
        </w:rPr>
        <w:t>№2</w:t>
      </w:r>
      <w:bookmarkEnd w:id="161"/>
      <w:r w:rsidR="00FA4DDD" w:rsidRPr="005B5B6C">
        <w:rPr>
          <w:sz w:val="20"/>
        </w:rPr>
        <w:t xml:space="preserve"> </w:t>
      </w:r>
    </w:p>
    <w:p w:rsidR="00A44443" w:rsidRPr="005B5B6C" w:rsidRDefault="00FA4DDD" w:rsidP="00136FF4">
      <w:pPr>
        <w:pStyle w:val="1"/>
        <w:numPr>
          <w:ilvl w:val="0"/>
          <w:numId w:val="0"/>
        </w:numPr>
        <w:spacing w:before="0" w:after="0" w:line="312" w:lineRule="auto"/>
        <w:ind w:left="465"/>
        <w:jc w:val="right"/>
        <w:rPr>
          <w:sz w:val="20"/>
        </w:rPr>
      </w:pPr>
      <w:bookmarkStart w:id="162" w:name="_Toc37340650"/>
      <w:r w:rsidRPr="005B5B6C">
        <w:rPr>
          <w:sz w:val="20"/>
        </w:rPr>
        <w:t>к К</w:t>
      </w:r>
      <w:r w:rsidR="00A44443" w:rsidRPr="005B5B6C">
        <w:rPr>
          <w:sz w:val="20"/>
        </w:rPr>
        <w:t>онкурсной документации</w:t>
      </w:r>
      <w:bookmarkEnd w:id="162"/>
    </w:p>
    <w:p w:rsidR="00902BDC" w:rsidRPr="005B5B6C" w:rsidRDefault="00902BDC" w:rsidP="00136FF4">
      <w:pPr>
        <w:widowControl/>
        <w:snapToGrid/>
        <w:spacing w:after="240" w:line="312" w:lineRule="auto"/>
        <w:ind w:firstLine="0"/>
        <w:jc w:val="center"/>
        <w:outlineLvl w:val="0"/>
        <w:rPr>
          <w:b/>
          <w:bCs/>
          <w:sz w:val="28"/>
          <w:szCs w:val="28"/>
        </w:rPr>
      </w:pPr>
      <w:bookmarkStart w:id="163" w:name="_Toc274839551"/>
      <w:bookmarkStart w:id="164" w:name="_Toc308098291"/>
    </w:p>
    <w:p w:rsidR="00A44443" w:rsidRPr="005B5B6C" w:rsidRDefault="00A44443" w:rsidP="00136FF4">
      <w:pPr>
        <w:widowControl/>
        <w:snapToGrid/>
        <w:spacing w:line="312" w:lineRule="auto"/>
        <w:ind w:firstLine="0"/>
        <w:jc w:val="center"/>
        <w:outlineLvl w:val="0"/>
        <w:rPr>
          <w:b/>
          <w:bCs/>
          <w:sz w:val="28"/>
          <w:szCs w:val="28"/>
        </w:rPr>
      </w:pPr>
      <w:bookmarkStart w:id="165" w:name="_Toc519165"/>
      <w:bookmarkStart w:id="166" w:name="_Toc37340651"/>
      <w:r w:rsidRPr="005B5B6C">
        <w:rPr>
          <w:b/>
          <w:bCs/>
          <w:sz w:val="28"/>
          <w:szCs w:val="28"/>
        </w:rPr>
        <w:t>Проект Государственного контракта</w:t>
      </w:r>
      <w:bookmarkEnd w:id="163"/>
      <w:bookmarkEnd w:id="164"/>
      <w:bookmarkEnd w:id="165"/>
      <w:bookmarkEnd w:id="166"/>
    </w:p>
    <w:p w:rsidR="00A44443" w:rsidRPr="005B5B6C" w:rsidRDefault="00A44443" w:rsidP="00136FF4">
      <w:pPr>
        <w:snapToGrid/>
        <w:spacing w:line="312" w:lineRule="auto"/>
        <w:ind w:firstLine="0"/>
        <w:jc w:val="left"/>
        <w:rPr>
          <w:sz w:val="20"/>
          <w:szCs w:val="20"/>
        </w:rPr>
      </w:pPr>
    </w:p>
    <w:p w:rsidR="00902BDC" w:rsidRPr="005B5B6C" w:rsidRDefault="00902BDC" w:rsidP="00136FF4">
      <w:pPr>
        <w:widowControl/>
        <w:snapToGrid/>
        <w:spacing w:line="312" w:lineRule="auto"/>
        <w:ind w:firstLine="0"/>
        <w:jc w:val="center"/>
        <w:rPr>
          <w:b/>
          <w:bCs/>
          <w:sz w:val="28"/>
          <w:szCs w:val="28"/>
        </w:rPr>
      </w:pPr>
    </w:p>
    <w:p w:rsidR="005F7CC9" w:rsidRPr="005B5B6C" w:rsidRDefault="005F7CC9" w:rsidP="00136FF4">
      <w:pPr>
        <w:widowControl/>
        <w:snapToGrid/>
        <w:spacing w:line="312" w:lineRule="auto"/>
        <w:ind w:firstLine="0"/>
        <w:jc w:val="left"/>
        <w:rPr>
          <w:sz w:val="20"/>
          <w:szCs w:val="20"/>
        </w:rPr>
      </w:pPr>
      <w:r w:rsidRPr="005B5B6C">
        <w:rPr>
          <w:sz w:val="20"/>
          <w:szCs w:val="20"/>
        </w:rPr>
        <w:br w:type="page"/>
      </w:r>
    </w:p>
    <w:p w:rsidR="00972E6D" w:rsidRPr="005B5B6C" w:rsidRDefault="00972E6D" w:rsidP="00136FF4">
      <w:pPr>
        <w:spacing w:line="312" w:lineRule="auto"/>
        <w:ind w:left="5103" w:firstLine="851"/>
        <w:rPr>
          <w:sz w:val="20"/>
          <w:szCs w:val="20"/>
        </w:rPr>
      </w:pPr>
    </w:p>
    <w:p w:rsidR="00D8633F" w:rsidRPr="005B5B6C" w:rsidRDefault="003E024E" w:rsidP="00136FF4">
      <w:pPr>
        <w:pStyle w:val="1"/>
        <w:numPr>
          <w:ilvl w:val="0"/>
          <w:numId w:val="0"/>
        </w:numPr>
        <w:spacing w:before="0" w:after="0" w:line="312" w:lineRule="auto"/>
        <w:ind w:left="465"/>
        <w:jc w:val="right"/>
        <w:rPr>
          <w:sz w:val="20"/>
        </w:rPr>
      </w:pPr>
      <w:bookmarkStart w:id="167" w:name="_Toc37340652"/>
      <w:r w:rsidRPr="005B5B6C">
        <w:rPr>
          <w:sz w:val="20"/>
        </w:rPr>
        <w:t>Приложение 3</w:t>
      </w:r>
      <w:bookmarkEnd w:id="167"/>
      <w:r w:rsidRPr="005B5B6C">
        <w:rPr>
          <w:sz w:val="20"/>
        </w:rPr>
        <w:t xml:space="preserve"> </w:t>
      </w:r>
    </w:p>
    <w:p w:rsidR="003E024E" w:rsidRPr="005B5B6C" w:rsidRDefault="003E024E" w:rsidP="00136FF4">
      <w:pPr>
        <w:pStyle w:val="1"/>
        <w:numPr>
          <w:ilvl w:val="0"/>
          <w:numId w:val="0"/>
        </w:numPr>
        <w:spacing w:before="0" w:after="0" w:line="312" w:lineRule="auto"/>
        <w:ind w:left="465"/>
        <w:jc w:val="right"/>
      </w:pPr>
      <w:bookmarkStart w:id="168" w:name="_Toc37340653"/>
      <w:r w:rsidRPr="005B5B6C">
        <w:rPr>
          <w:sz w:val="20"/>
        </w:rPr>
        <w:t xml:space="preserve">к </w:t>
      </w:r>
      <w:r w:rsidR="00D8633F" w:rsidRPr="005B5B6C">
        <w:rPr>
          <w:sz w:val="20"/>
        </w:rPr>
        <w:t>К</w:t>
      </w:r>
      <w:r w:rsidRPr="005B5B6C">
        <w:rPr>
          <w:sz w:val="20"/>
        </w:rPr>
        <w:t>онкурсной</w:t>
      </w:r>
      <w:r w:rsidRPr="005B5B6C">
        <w:t xml:space="preserve"> </w:t>
      </w:r>
      <w:r w:rsidRPr="005B5B6C">
        <w:rPr>
          <w:sz w:val="20"/>
        </w:rPr>
        <w:t>документации</w:t>
      </w:r>
      <w:bookmarkEnd w:id="168"/>
    </w:p>
    <w:p w:rsidR="003E024E" w:rsidRPr="005B5B6C" w:rsidRDefault="003E024E" w:rsidP="00136FF4">
      <w:pPr>
        <w:tabs>
          <w:tab w:val="left" w:pos="8778"/>
        </w:tabs>
        <w:spacing w:line="312" w:lineRule="auto"/>
        <w:jc w:val="center"/>
        <w:rPr>
          <w:i/>
        </w:rPr>
      </w:pPr>
    </w:p>
    <w:p w:rsidR="007563C6" w:rsidRPr="00EC7F17" w:rsidRDefault="003E024E" w:rsidP="00136FF4">
      <w:pPr>
        <w:tabs>
          <w:tab w:val="left" w:pos="8778"/>
        </w:tabs>
        <w:spacing w:line="312" w:lineRule="auto"/>
        <w:jc w:val="center"/>
        <w:rPr>
          <w:sz w:val="16"/>
          <w:szCs w:val="16"/>
        </w:rPr>
      </w:pPr>
      <w:r w:rsidRPr="005B5B6C">
        <w:rPr>
          <w:rFonts w:eastAsia="Arial Unicode MS"/>
          <w:b/>
          <w:bCs/>
          <w:sz w:val="28"/>
          <w:szCs w:val="28"/>
        </w:rPr>
        <w:t>Обоснование начальной (максимальной) цена Контракта</w:t>
      </w:r>
      <w:r w:rsidRPr="0064500D">
        <w:rPr>
          <w:rFonts w:eastAsia="Arial Unicode MS"/>
          <w:b/>
          <w:bCs/>
        </w:rPr>
        <w:t xml:space="preserve">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814161" w:rsidRPr="003E024E" w:rsidRDefault="00814161" w:rsidP="00136FF4">
      <w:pPr>
        <w:widowControl/>
        <w:snapToGrid/>
        <w:spacing w:after="200" w:line="312" w:lineRule="auto"/>
        <w:ind w:firstLine="0"/>
        <w:jc w:val="center"/>
        <w:rPr>
          <w:b/>
          <w:bCs/>
          <w:sz w:val="20"/>
          <w:szCs w:val="20"/>
        </w:rPr>
      </w:pPr>
    </w:p>
    <w:sectPr w:rsidR="00814161" w:rsidRPr="003E024E" w:rsidSect="00373F5A">
      <w:pgSz w:w="11906" w:h="16838"/>
      <w:pgMar w:top="1134" w:right="849" w:bottom="1134" w:left="1440"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13" w:rsidRDefault="00391C13"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391C13" w:rsidRDefault="00391C13"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13" w:rsidRDefault="00391C13"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391C13" w:rsidRDefault="00391C13"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BD" w:rsidRDefault="007929BD">
    <w:pPr>
      <w:pStyle w:val="aff"/>
      <w:jc w:val="center"/>
    </w:pPr>
    <w:r>
      <w:fldChar w:fldCharType="begin"/>
    </w:r>
    <w:r>
      <w:instrText>PAGE   \* MERGEFORMAT</w:instrText>
    </w:r>
    <w:r>
      <w:fldChar w:fldCharType="separate"/>
    </w:r>
    <w:r w:rsidR="00EE2FC7">
      <w:rPr>
        <w:noProof/>
      </w:rPr>
      <w:t>29</w:t>
    </w:r>
    <w:r>
      <w:fldChar w:fldCharType="end"/>
    </w:r>
  </w:p>
  <w:p w:rsidR="007929BD" w:rsidRDefault="007929B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4">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5">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7">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20">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4"/>
  </w:num>
  <w:num w:numId="3">
    <w:abstractNumId w:val="17"/>
  </w:num>
  <w:num w:numId="4">
    <w:abstractNumId w:val="8"/>
  </w:num>
  <w:num w:numId="5">
    <w:abstractNumId w:val="16"/>
  </w:num>
  <w:num w:numId="6">
    <w:abstractNumId w:val="12"/>
  </w:num>
  <w:num w:numId="7">
    <w:abstractNumId w:val="9"/>
  </w:num>
  <w:num w:numId="8">
    <w:abstractNumId w:val="19"/>
  </w:num>
  <w:num w:numId="9">
    <w:abstractNumId w:val="13"/>
  </w:num>
  <w:num w:numId="10">
    <w:abstractNumId w:val="1"/>
  </w:num>
  <w:num w:numId="11">
    <w:abstractNumId w:val="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37D"/>
    <w:rsid w:val="00014F78"/>
    <w:rsid w:val="0001587A"/>
    <w:rsid w:val="000167EE"/>
    <w:rsid w:val="00016AC2"/>
    <w:rsid w:val="000173AD"/>
    <w:rsid w:val="00020DC2"/>
    <w:rsid w:val="00022761"/>
    <w:rsid w:val="0002559C"/>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1805"/>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60928"/>
    <w:rsid w:val="00060B11"/>
    <w:rsid w:val="00060DAF"/>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86C"/>
    <w:rsid w:val="000740F4"/>
    <w:rsid w:val="00074351"/>
    <w:rsid w:val="000743AA"/>
    <w:rsid w:val="00074BE6"/>
    <w:rsid w:val="000752F6"/>
    <w:rsid w:val="000757AC"/>
    <w:rsid w:val="00075B2D"/>
    <w:rsid w:val="00075F3F"/>
    <w:rsid w:val="0007737A"/>
    <w:rsid w:val="00080904"/>
    <w:rsid w:val="00080A05"/>
    <w:rsid w:val="00082FCF"/>
    <w:rsid w:val="000833F4"/>
    <w:rsid w:val="00084AB6"/>
    <w:rsid w:val="00084D75"/>
    <w:rsid w:val="00085128"/>
    <w:rsid w:val="00085918"/>
    <w:rsid w:val="00085E5D"/>
    <w:rsid w:val="00087AFE"/>
    <w:rsid w:val="00087EB4"/>
    <w:rsid w:val="00090278"/>
    <w:rsid w:val="000906F6"/>
    <w:rsid w:val="00090B52"/>
    <w:rsid w:val="00091C15"/>
    <w:rsid w:val="0009220C"/>
    <w:rsid w:val="000927F1"/>
    <w:rsid w:val="00093995"/>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602"/>
    <w:rsid w:val="000A6067"/>
    <w:rsid w:val="000A628E"/>
    <w:rsid w:val="000B1BAB"/>
    <w:rsid w:val="000B296E"/>
    <w:rsid w:val="000B3006"/>
    <w:rsid w:val="000B5276"/>
    <w:rsid w:val="000B6390"/>
    <w:rsid w:val="000B7C0B"/>
    <w:rsid w:val="000C16B0"/>
    <w:rsid w:val="000C2A0C"/>
    <w:rsid w:val="000C2B44"/>
    <w:rsid w:val="000C2BFE"/>
    <w:rsid w:val="000C3078"/>
    <w:rsid w:val="000C32AB"/>
    <w:rsid w:val="000C37BD"/>
    <w:rsid w:val="000C392A"/>
    <w:rsid w:val="000C3C8E"/>
    <w:rsid w:val="000C5848"/>
    <w:rsid w:val="000C59F5"/>
    <w:rsid w:val="000C5F09"/>
    <w:rsid w:val="000C71D0"/>
    <w:rsid w:val="000C791F"/>
    <w:rsid w:val="000D05ED"/>
    <w:rsid w:val="000D0839"/>
    <w:rsid w:val="000D0D40"/>
    <w:rsid w:val="000D1158"/>
    <w:rsid w:val="000D3B3F"/>
    <w:rsid w:val="000D403E"/>
    <w:rsid w:val="000D45BD"/>
    <w:rsid w:val="000D58E6"/>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B1B"/>
    <w:rsid w:val="000F3D8D"/>
    <w:rsid w:val="000F4EF2"/>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DBA"/>
    <w:rsid w:val="00110FE5"/>
    <w:rsid w:val="00111FC4"/>
    <w:rsid w:val="00112415"/>
    <w:rsid w:val="001127FC"/>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3F5"/>
    <w:rsid w:val="0013286E"/>
    <w:rsid w:val="00132E3A"/>
    <w:rsid w:val="00132EA8"/>
    <w:rsid w:val="00132F4D"/>
    <w:rsid w:val="00133930"/>
    <w:rsid w:val="00136FF4"/>
    <w:rsid w:val="00137094"/>
    <w:rsid w:val="00137D7F"/>
    <w:rsid w:val="00137FD9"/>
    <w:rsid w:val="00140343"/>
    <w:rsid w:val="0014037E"/>
    <w:rsid w:val="00141012"/>
    <w:rsid w:val="00141EDD"/>
    <w:rsid w:val="00142829"/>
    <w:rsid w:val="0014284C"/>
    <w:rsid w:val="00142E05"/>
    <w:rsid w:val="0014323A"/>
    <w:rsid w:val="001438FC"/>
    <w:rsid w:val="00143A79"/>
    <w:rsid w:val="00145C1A"/>
    <w:rsid w:val="0015097C"/>
    <w:rsid w:val="00150C6C"/>
    <w:rsid w:val="00150F93"/>
    <w:rsid w:val="0015142F"/>
    <w:rsid w:val="00151627"/>
    <w:rsid w:val="00152631"/>
    <w:rsid w:val="00152E6D"/>
    <w:rsid w:val="00152F13"/>
    <w:rsid w:val="00154A96"/>
    <w:rsid w:val="00154B48"/>
    <w:rsid w:val="001559D5"/>
    <w:rsid w:val="00155EEA"/>
    <w:rsid w:val="00156F2A"/>
    <w:rsid w:val="001578A0"/>
    <w:rsid w:val="001603F3"/>
    <w:rsid w:val="0016065E"/>
    <w:rsid w:val="0016098A"/>
    <w:rsid w:val="0016223F"/>
    <w:rsid w:val="0016244C"/>
    <w:rsid w:val="001625E6"/>
    <w:rsid w:val="001635B4"/>
    <w:rsid w:val="00164E19"/>
    <w:rsid w:val="00165164"/>
    <w:rsid w:val="0016695D"/>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BFA"/>
    <w:rsid w:val="00177347"/>
    <w:rsid w:val="001775D6"/>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277"/>
    <w:rsid w:val="00196491"/>
    <w:rsid w:val="001964FB"/>
    <w:rsid w:val="001965C6"/>
    <w:rsid w:val="001968AF"/>
    <w:rsid w:val="00196BBA"/>
    <w:rsid w:val="001976C0"/>
    <w:rsid w:val="001978CE"/>
    <w:rsid w:val="001A0658"/>
    <w:rsid w:val="001A0CDE"/>
    <w:rsid w:val="001A1A1D"/>
    <w:rsid w:val="001A1E3E"/>
    <w:rsid w:val="001A20DC"/>
    <w:rsid w:val="001A2549"/>
    <w:rsid w:val="001A2C93"/>
    <w:rsid w:val="001A34D0"/>
    <w:rsid w:val="001A3C77"/>
    <w:rsid w:val="001A46AD"/>
    <w:rsid w:val="001A4B4A"/>
    <w:rsid w:val="001A4CBC"/>
    <w:rsid w:val="001A5543"/>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1506"/>
    <w:rsid w:val="001C1540"/>
    <w:rsid w:val="001C1A88"/>
    <w:rsid w:val="001C1F26"/>
    <w:rsid w:val="001C2031"/>
    <w:rsid w:val="001C237B"/>
    <w:rsid w:val="001C241B"/>
    <w:rsid w:val="001C372A"/>
    <w:rsid w:val="001C3A04"/>
    <w:rsid w:val="001C3A38"/>
    <w:rsid w:val="001C3C20"/>
    <w:rsid w:val="001C48D1"/>
    <w:rsid w:val="001C5091"/>
    <w:rsid w:val="001C670D"/>
    <w:rsid w:val="001C76CC"/>
    <w:rsid w:val="001D040F"/>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E7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1F7DBA"/>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37C3"/>
    <w:rsid w:val="00223A70"/>
    <w:rsid w:val="002240FD"/>
    <w:rsid w:val="00224B81"/>
    <w:rsid w:val="00224E81"/>
    <w:rsid w:val="002278D8"/>
    <w:rsid w:val="00230489"/>
    <w:rsid w:val="00230F02"/>
    <w:rsid w:val="00231438"/>
    <w:rsid w:val="00231C03"/>
    <w:rsid w:val="0023200A"/>
    <w:rsid w:val="00232102"/>
    <w:rsid w:val="002335DD"/>
    <w:rsid w:val="002345CC"/>
    <w:rsid w:val="002348C7"/>
    <w:rsid w:val="00234D35"/>
    <w:rsid w:val="00235723"/>
    <w:rsid w:val="002357BB"/>
    <w:rsid w:val="0023656F"/>
    <w:rsid w:val="00237DFA"/>
    <w:rsid w:val="00240AA5"/>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5928"/>
    <w:rsid w:val="002666A5"/>
    <w:rsid w:val="002666AC"/>
    <w:rsid w:val="00270183"/>
    <w:rsid w:val="002709E1"/>
    <w:rsid w:val="0027105A"/>
    <w:rsid w:val="00271AC6"/>
    <w:rsid w:val="00271B8C"/>
    <w:rsid w:val="00271E7D"/>
    <w:rsid w:val="0027423D"/>
    <w:rsid w:val="00274958"/>
    <w:rsid w:val="00274B11"/>
    <w:rsid w:val="00274E0F"/>
    <w:rsid w:val="00274E6B"/>
    <w:rsid w:val="002750B3"/>
    <w:rsid w:val="00276504"/>
    <w:rsid w:val="00276551"/>
    <w:rsid w:val="002773E6"/>
    <w:rsid w:val="00277460"/>
    <w:rsid w:val="00277B23"/>
    <w:rsid w:val="0028070B"/>
    <w:rsid w:val="00281796"/>
    <w:rsid w:val="00281D82"/>
    <w:rsid w:val="002826A2"/>
    <w:rsid w:val="00282C61"/>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425"/>
    <w:rsid w:val="00292C26"/>
    <w:rsid w:val="00293198"/>
    <w:rsid w:val="002937EA"/>
    <w:rsid w:val="00293B66"/>
    <w:rsid w:val="00294E29"/>
    <w:rsid w:val="00295CA0"/>
    <w:rsid w:val="0029607E"/>
    <w:rsid w:val="00296ACA"/>
    <w:rsid w:val="00297037"/>
    <w:rsid w:val="002A077E"/>
    <w:rsid w:val="002A0E18"/>
    <w:rsid w:val="002A0E80"/>
    <w:rsid w:val="002A1098"/>
    <w:rsid w:val="002A18E0"/>
    <w:rsid w:val="002A20C9"/>
    <w:rsid w:val="002A2BAB"/>
    <w:rsid w:val="002A31D6"/>
    <w:rsid w:val="002A3DE9"/>
    <w:rsid w:val="002A4196"/>
    <w:rsid w:val="002A4563"/>
    <w:rsid w:val="002A47AB"/>
    <w:rsid w:val="002A4872"/>
    <w:rsid w:val="002A48F2"/>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CD6"/>
    <w:rsid w:val="002D4F02"/>
    <w:rsid w:val="002D4F5D"/>
    <w:rsid w:val="002D68DC"/>
    <w:rsid w:val="002D79AE"/>
    <w:rsid w:val="002D7D37"/>
    <w:rsid w:val="002E012B"/>
    <w:rsid w:val="002E0714"/>
    <w:rsid w:val="002E1102"/>
    <w:rsid w:val="002E12A5"/>
    <w:rsid w:val="002E2B25"/>
    <w:rsid w:val="002E39BB"/>
    <w:rsid w:val="002E3AB8"/>
    <w:rsid w:val="002E3B7E"/>
    <w:rsid w:val="002E4018"/>
    <w:rsid w:val="002E42B7"/>
    <w:rsid w:val="002E46DC"/>
    <w:rsid w:val="002E54C8"/>
    <w:rsid w:val="002E58B5"/>
    <w:rsid w:val="002E5D75"/>
    <w:rsid w:val="002E6288"/>
    <w:rsid w:val="002E6673"/>
    <w:rsid w:val="002E694D"/>
    <w:rsid w:val="002E739B"/>
    <w:rsid w:val="002E7AE0"/>
    <w:rsid w:val="002F061A"/>
    <w:rsid w:val="002F0D15"/>
    <w:rsid w:val="002F1E2B"/>
    <w:rsid w:val="002F2171"/>
    <w:rsid w:val="002F2C93"/>
    <w:rsid w:val="002F4858"/>
    <w:rsid w:val="002F4941"/>
    <w:rsid w:val="002F4F58"/>
    <w:rsid w:val="002F550C"/>
    <w:rsid w:val="002F5EEA"/>
    <w:rsid w:val="002F633C"/>
    <w:rsid w:val="002F6DA6"/>
    <w:rsid w:val="00300157"/>
    <w:rsid w:val="003002D9"/>
    <w:rsid w:val="00300BA3"/>
    <w:rsid w:val="00300FFB"/>
    <w:rsid w:val="003019E1"/>
    <w:rsid w:val="003020ED"/>
    <w:rsid w:val="00302D1B"/>
    <w:rsid w:val="00303FDA"/>
    <w:rsid w:val="003041F1"/>
    <w:rsid w:val="00304449"/>
    <w:rsid w:val="00304B5B"/>
    <w:rsid w:val="00305A8C"/>
    <w:rsid w:val="00305BB4"/>
    <w:rsid w:val="00306326"/>
    <w:rsid w:val="0030682D"/>
    <w:rsid w:val="00306A45"/>
    <w:rsid w:val="00306DC3"/>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248B"/>
    <w:rsid w:val="00332B74"/>
    <w:rsid w:val="00332C0D"/>
    <w:rsid w:val="00332EB4"/>
    <w:rsid w:val="0033301D"/>
    <w:rsid w:val="003332C4"/>
    <w:rsid w:val="00335308"/>
    <w:rsid w:val="00336202"/>
    <w:rsid w:val="00337C4C"/>
    <w:rsid w:val="0034078E"/>
    <w:rsid w:val="003409D9"/>
    <w:rsid w:val="00340CC1"/>
    <w:rsid w:val="00341163"/>
    <w:rsid w:val="00341E65"/>
    <w:rsid w:val="00342234"/>
    <w:rsid w:val="00342D2E"/>
    <w:rsid w:val="00344BC5"/>
    <w:rsid w:val="003456CB"/>
    <w:rsid w:val="003458B3"/>
    <w:rsid w:val="0035016D"/>
    <w:rsid w:val="00350302"/>
    <w:rsid w:val="00351BA4"/>
    <w:rsid w:val="00351DBB"/>
    <w:rsid w:val="00352606"/>
    <w:rsid w:val="00352BA7"/>
    <w:rsid w:val="003539A2"/>
    <w:rsid w:val="003551FD"/>
    <w:rsid w:val="00355535"/>
    <w:rsid w:val="003557B5"/>
    <w:rsid w:val="0035611D"/>
    <w:rsid w:val="00357A61"/>
    <w:rsid w:val="00357AC0"/>
    <w:rsid w:val="00360100"/>
    <w:rsid w:val="003603FA"/>
    <w:rsid w:val="003604D8"/>
    <w:rsid w:val="003606C3"/>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E7A"/>
    <w:rsid w:val="00390049"/>
    <w:rsid w:val="003906D5"/>
    <w:rsid w:val="00390C2B"/>
    <w:rsid w:val="00391062"/>
    <w:rsid w:val="0039113D"/>
    <w:rsid w:val="00391C13"/>
    <w:rsid w:val="00392173"/>
    <w:rsid w:val="00392465"/>
    <w:rsid w:val="003926BC"/>
    <w:rsid w:val="00392B7A"/>
    <w:rsid w:val="00392F07"/>
    <w:rsid w:val="00393D94"/>
    <w:rsid w:val="00393F3C"/>
    <w:rsid w:val="00394CAA"/>
    <w:rsid w:val="00395590"/>
    <w:rsid w:val="00395814"/>
    <w:rsid w:val="00395F85"/>
    <w:rsid w:val="00396434"/>
    <w:rsid w:val="00396F5B"/>
    <w:rsid w:val="003974FE"/>
    <w:rsid w:val="0039764A"/>
    <w:rsid w:val="003A001D"/>
    <w:rsid w:val="003A0F29"/>
    <w:rsid w:val="003A195E"/>
    <w:rsid w:val="003A1F9E"/>
    <w:rsid w:val="003A266F"/>
    <w:rsid w:val="003A3606"/>
    <w:rsid w:val="003A36FC"/>
    <w:rsid w:val="003A3B0D"/>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717"/>
    <w:rsid w:val="003B2DDE"/>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4F54"/>
    <w:rsid w:val="003D5E2E"/>
    <w:rsid w:val="003D70E2"/>
    <w:rsid w:val="003D7914"/>
    <w:rsid w:val="003D7D0F"/>
    <w:rsid w:val="003E01C4"/>
    <w:rsid w:val="003E024E"/>
    <w:rsid w:val="003E0E69"/>
    <w:rsid w:val="003E1C8A"/>
    <w:rsid w:val="003E2CDB"/>
    <w:rsid w:val="003E2D46"/>
    <w:rsid w:val="003E3AC7"/>
    <w:rsid w:val="003E542B"/>
    <w:rsid w:val="003E55F9"/>
    <w:rsid w:val="003E5CA7"/>
    <w:rsid w:val="003E63DD"/>
    <w:rsid w:val="003E6E27"/>
    <w:rsid w:val="003E75C1"/>
    <w:rsid w:val="003E78B6"/>
    <w:rsid w:val="003E7D7E"/>
    <w:rsid w:val="003F0A5B"/>
    <w:rsid w:val="003F146C"/>
    <w:rsid w:val="003F1DBD"/>
    <w:rsid w:val="003F2251"/>
    <w:rsid w:val="003F3DFD"/>
    <w:rsid w:val="003F47DA"/>
    <w:rsid w:val="003F5297"/>
    <w:rsid w:val="003F69CB"/>
    <w:rsid w:val="003F6FEB"/>
    <w:rsid w:val="003F7168"/>
    <w:rsid w:val="003F7D07"/>
    <w:rsid w:val="00401093"/>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735"/>
    <w:rsid w:val="00430A38"/>
    <w:rsid w:val="0043147E"/>
    <w:rsid w:val="004318FC"/>
    <w:rsid w:val="00431CF1"/>
    <w:rsid w:val="0043238A"/>
    <w:rsid w:val="00433E4F"/>
    <w:rsid w:val="004350F3"/>
    <w:rsid w:val="004351B8"/>
    <w:rsid w:val="0043526A"/>
    <w:rsid w:val="00436946"/>
    <w:rsid w:val="0043698F"/>
    <w:rsid w:val="00440734"/>
    <w:rsid w:val="00440C60"/>
    <w:rsid w:val="00440F2F"/>
    <w:rsid w:val="004416E8"/>
    <w:rsid w:val="0044173F"/>
    <w:rsid w:val="0044174E"/>
    <w:rsid w:val="00442622"/>
    <w:rsid w:val="0044273F"/>
    <w:rsid w:val="0044395D"/>
    <w:rsid w:val="004442F4"/>
    <w:rsid w:val="004443CB"/>
    <w:rsid w:val="00444411"/>
    <w:rsid w:val="00444562"/>
    <w:rsid w:val="0044492D"/>
    <w:rsid w:val="0044648E"/>
    <w:rsid w:val="00450042"/>
    <w:rsid w:val="004502EF"/>
    <w:rsid w:val="004509E8"/>
    <w:rsid w:val="00450C54"/>
    <w:rsid w:val="0045156C"/>
    <w:rsid w:val="00451E31"/>
    <w:rsid w:val="00452B74"/>
    <w:rsid w:val="00452BF6"/>
    <w:rsid w:val="004530F7"/>
    <w:rsid w:val="00453CED"/>
    <w:rsid w:val="00453E4E"/>
    <w:rsid w:val="0045521A"/>
    <w:rsid w:val="00455F65"/>
    <w:rsid w:val="00456591"/>
    <w:rsid w:val="0045679D"/>
    <w:rsid w:val="0045733B"/>
    <w:rsid w:val="00457C45"/>
    <w:rsid w:val="00460CCE"/>
    <w:rsid w:val="00461001"/>
    <w:rsid w:val="00462871"/>
    <w:rsid w:val="00462BDE"/>
    <w:rsid w:val="00463799"/>
    <w:rsid w:val="00463C70"/>
    <w:rsid w:val="004651CF"/>
    <w:rsid w:val="00466699"/>
    <w:rsid w:val="00466B15"/>
    <w:rsid w:val="00466E2C"/>
    <w:rsid w:val="00470913"/>
    <w:rsid w:val="00471E72"/>
    <w:rsid w:val="004724D6"/>
    <w:rsid w:val="00472FD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B49"/>
    <w:rsid w:val="004963E8"/>
    <w:rsid w:val="00496584"/>
    <w:rsid w:val="00497EDC"/>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C57"/>
    <w:rsid w:val="004B6238"/>
    <w:rsid w:val="004B711B"/>
    <w:rsid w:val="004B76C0"/>
    <w:rsid w:val="004B7F64"/>
    <w:rsid w:val="004C0683"/>
    <w:rsid w:val="004C09CF"/>
    <w:rsid w:val="004C1328"/>
    <w:rsid w:val="004C24C3"/>
    <w:rsid w:val="004C273E"/>
    <w:rsid w:val="004C2924"/>
    <w:rsid w:val="004C34CB"/>
    <w:rsid w:val="004C3F14"/>
    <w:rsid w:val="004C4F42"/>
    <w:rsid w:val="004C5599"/>
    <w:rsid w:val="004C559A"/>
    <w:rsid w:val="004C5C7A"/>
    <w:rsid w:val="004C635D"/>
    <w:rsid w:val="004C756E"/>
    <w:rsid w:val="004C75AA"/>
    <w:rsid w:val="004D0653"/>
    <w:rsid w:val="004D1243"/>
    <w:rsid w:val="004D1970"/>
    <w:rsid w:val="004D32EB"/>
    <w:rsid w:val="004D3AB5"/>
    <w:rsid w:val="004D3E02"/>
    <w:rsid w:val="004D3EA4"/>
    <w:rsid w:val="004D4B26"/>
    <w:rsid w:val="004D571D"/>
    <w:rsid w:val="004D6550"/>
    <w:rsid w:val="004D6CA0"/>
    <w:rsid w:val="004D6F4A"/>
    <w:rsid w:val="004E04FA"/>
    <w:rsid w:val="004E0EA0"/>
    <w:rsid w:val="004E1DB6"/>
    <w:rsid w:val="004E2F1A"/>
    <w:rsid w:val="004E3D15"/>
    <w:rsid w:val="004E3F43"/>
    <w:rsid w:val="004E4BDC"/>
    <w:rsid w:val="004E5578"/>
    <w:rsid w:val="004E5FFE"/>
    <w:rsid w:val="004E70C4"/>
    <w:rsid w:val="004E71E1"/>
    <w:rsid w:val="004E77BE"/>
    <w:rsid w:val="004E7CB4"/>
    <w:rsid w:val="004E7EF1"/>
    <w:rsid w:val="004F0853"/>
    <w:rsid w:val="004F0AC5"/>
    <w:rsid w:val="004F0BF0"/>
    <w:rsid w:val="004F0C75"/>
    <w:rsid w:val="004F17E4"/>
    <w:rsid w:val="004F3009"/>
    <w:rsid w:val="004F3A8F"/>
    <w:rsid w:val="004F3B55"/>
    <w:rsid w:val="004F3D62"/>
    <w:rsid w:val="004F3DD0"/>
    <w:rsid w:val="004F3E7F"/>
    <w:rsid w:val="004F3F04"/>
    <w:rsid w:val="004F4A13"/>
    <w:rsid w:val="004F6B50"/>
    <w:rsid w:val="00500276"/>
    <w:rsid w:val="0050054D"/>
    <w:rsid w:val="00500F6F"/>
    <w:rsid w:val="00501262"/>
    <w:rsid w:val="0050153E"/>
    <w:rsid w:val="00501682"/>
    <w:rsid w:val="00501A8B"/>
    <w:rsid w:val="00501FA4"/>
    <w:rsid w:val="0050404E"/>
    <w:rsid w:val="005049C9"/>
    <w:rsid w:val="00504C2E"/>
    <w:rsid w:val="00504D0B"/>
    <w:rsid w:val="00505FDE"/>
    <w:rsid w:val="0050628A"/>
    <w:rsid w:val="00507B22"/>
    <w:rsid w:val="00507C21"/>
    <w:rsid w:val="00510048"/>
    <w:rsid w:val="005103C2"/>
    <w:rsid w:val="00510692"/>
    <w:rsid w:val="005107A7"/>
    <w:rsid w:val="00510B98"/>
    <w:rsid w:val="00510BEC"/>
    <w:rsid w:val="00510FF1"/>
    <w:rsid w:val="0051111A"/>
    <w:rsid w:val="005114E2"/>
    <w:rsid w:val="00511B0B"/>
    <w:rsid w:val="00511DC8"/>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3014C"/>
    <w:rsid w:val="005303BA"/>
    <w:rsid w:val="005305C9"/>
    <w:rsid w:val="0053291E"/>
    <w:rsid w:val="00532EEA"/>
    <w:rsid w:val="005331BB"/>
    <w:rsid w:val="0053334B"/>
    <w:rsid w:val="0053340A"/>
    <w:rsid w:val="00533B06"/>
    <w:rsid w:val="00533C45"/>
    <w:rsid w:val="0053410F"/>
    <w:rsid w:val="005344C9"/>
    <w:rsid w:val="00534E66"/>
    <w:rsid w:val="005352F5"/>
    <w:rsid w:val="00536217"/>
    <w:rsid w:val="00536349"/>
    <w:rsid w:val="00536FB6"/>
    <w:rsid w:val="00537232"/>
    <w:rsid w:val="00537740"/>
    <w:rsid w:val="0053786E"/>
    <w:rsid w:val="005424D2"/>
    <w:rsid w:val="00542C31"/>
    <w:rsid w:val="00542DAE"/>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1879"/>
    <w:rsid w:val="00552045"/>
    <w:rsid w:val="00552530"/>
    <w:rsid w:val="00552622"/>
    <w:rsid w:val="00552E34"/>
    <w:rsid w:val="00553105"/>
    <w:rsid w:val="00553674"/>
    <w:rsid w:val="00554C86"/>
    <w:rsid w:val="00555820"/>
    <w:rsid w:val="00555839"/>
    <w:rsid w:val="005563A1"/>
    <w:rsid w:val="0056063C"/>
    <w:rsid w:val="00560BD0"/>
    <w:rsid w:val="00562A12"/>
    <w:rsid w:val="00562AF0"/>
    <w:rsid w:val="005634B0"/>
    <w:rsid w:val="00563627"/>
    <w:rsid w:val="005648B0"/>
    <w:rsid w:val="00564E60"/>
    <w:rsid w:val="0056508F"/>
    <w:rsid w:val="00565EE8"/>
    <w:rsid w:val="00566E8D"/>
    <w:rsid w:val="0056735A"/>
    <w:rsid w:val="005679EF"/>
    <w:rsid w:val="00567C5C"/>
    <w:rsid w:val="0057060B"/>
    <w:rsid w:val="005713C4"/>
    <w:rsid w:val="00572876"/>
    <w:rsid w:val="005737EB"/>
    <w:rsid w:val="0057392B"/>
    <w:rsid w:val="0057434D"/>
    <w:rsid w:val="005745CF"/>
    <w:rsid w:val="005770B8"/>
    <w:rsid w:val="00577277"/>
    <w:rsid w:val="0058101E"/>
    <w:rsid w:val="00581801"/>
    <w:rsid w:val="00584940"/>
    <w:rsid w:val="005849BD"/>
    <w:rsid w:val="005849F8"/>
    <w:rsid w:val="00586A2D"/>
    <w:rsid w:val="005875D1"/>
    <w:rsid w:val="005876CA"/>
    <w:rsid w:val="005878AE"/>
    <w:rsid w:val="00587A5A"/>
    <w:rsid w:val="00587FCF"/>
    <w:rsid w:val="00590394"/>
    <w:rsid w:val="00590C2D"/>
    <w:rsid w:val="005913AF"/>
    <w:rsid w:val="005915B7"/>
    <w:rsid w:val="00591F91"/>
    <w:rsid w:val="00591FE0"/>
    <w:rsid w:val="005923FC"/>
    <w:rsid w:val="00592421"/>
    <w:rsid w:val="0059422A"/>
    <w:rsid w:val="005953A4"/>
    <w:rsid w:val="005959AC"/>
    <w:rsid w:val="005962F8"/>
    <w:rsid w:val="00597B5F"/>
    <w:rsid w:val="00597B8F"/>
    <w:rsid w:val="00597EAD"/>
    <w:rsid w:val="00597F9F"/>
    <w:rsid w:val="005A05B5"/>
    <w:rsid w:val="005A0B75"/>
    <w:rsid w:val="005A0C7E"/>
    <w:rsid w:val="005A0D90"/>
    <w:rsid w:val="005A0E0D"/>
    <w:rsid w:val="005A1534"/>
    <w:rsid w:val="005A197B"/>
    <w:rsid w:val="005A1B24"/>
    <w:rsid w:val="005A2652"/>
    <w:rsid w:val="005A2A2C"/>
    <w:rsid w:val="005A2ACC"/>
    <w:rsid w:val="005A2AE6"/>
    <w:rsid w:val="005A42B0"/>
    <w:rsid w:val="005A4DAF"/>
    <w:rsid w:val="005A4F8B"/>
    <w:rsid w:val="005A5DA0"/>
    <w:rsid w:val="005A647A"/>
    <w:rsid w:val="005A64C1"/>
    <w:rsid w:val="005A6520"/>
    <w:rsid w:val="005B126F"/>
    <w:rsid w:val="005B1420"/>
    <w:rsid w:val="005B1D04"/>
    <w:rsid w:val="005B253C"/>
    <w:rsid w:val="005B2AD7"/>
    <w:rsid w:val="005B3154"/>
    <w:rsid w:val="005B3C90"/>
    <w:rsid w:val="005B4C1B"/>
    <w:rsid w:val="005B4CDB"/>
    <w:rsid w:val="005B4CFE"/>
    <w:rsid w:val="005B5B6C"/>
    <w:rsid w:val="005B6CA5"/>
    <w:rsid w:val="005B6CD0"/>
    <w:rsid w:val="005B79CE"/>
    <w:rsid w:val="005C0292"/>
    <w:rsid w:val="005C0674"/>
    <w:rsid w:val="005C06FD"/>
    <w:rsid w:val="005C455E"/>
    <w:rsid w:val="005C4C33"/>
    <w:rsid w:val="005C4F8B"/>
    <w:rsid w:val="005C55F7"/>
    <w:rsid w:val="005C5F65"/>
    <w:rsid w:val="005C7380"/>
    <w:rsid w:val="005D014A"/>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580B"/>
    <w:rsid w:val="006060E0"/>
    <w:rsid w:val="006061EE"/>
    <w:rsid w:val="006063F0"/>
    <w:rsid w:val="00606835"/>
    <w:rsid w:val="006068E2"/>
    <w:rsid w:val="00607FEB"/>
    <w:rsid w:val="006103C3"/>
    <w:rsid w:val="00611793"/>
    <w:rsid w:val="006122B5"/>
    <w:rsid w:val="0061234B"/>
    <w:rsid w:val="006139AA"/>
    <w:rsid w:val="00614A0C"/>
    <w:rsid w:val="00614AB5"/>
    <w:rsid w:val="00616B30"/>
    <w:rsid w:val="00620701"/>
    <w:rsid w:val="00622637"/>
    <w:rsid w:val="00623200"/>
    <w:rsid w:val="00623210"/>
    <w:rsid w:val="006232AD"/>
    <w:rsid w:val="0062332F"/>
    <w:rsid w:val="0062368A"/>
    <w:rsid w:val="00623775"/>
    <w:rsid w:val="00625A0B"/>
    <w:rsid w:val="00625E90"/>
    <w:rsid w:val="0062611C"/>
    <w:rsid w:val="00626216"/>
    <w:rsid w:val="00626843"/>
    <w:rsid w:val="006268E8"/>
    <w:rsid w:val="00630496"/>
    <w:rsid w:val="00630529"/>
    <w:rsid w:val="0063222B"/>
    <w:rsid w:val="00632283"/>
    <w:rsid w:val="00632A5D"/>
    <w:rsid w:val="00633545"/>
    <w:rsid w:val="0063542A"/>
    <w:rsid w:val="00635453"/>
    <w:rsid w:val="006357C0"/>
    <w:rsid w:val="00636C1A"/>
    <w:rsid w:val="006416EC"/>
    <w:rsid w:val="0064240A"/>
    <w:rsid w:val="00642A43"/>
    <w:rsid w:val="00643A9C"/>
    <w:rsid w:val="0064500D"/>
    <w:rsid w:val="00645181"/>
    <w:rsid w:val="00645FD0"/>
    <w:rsid w:val="0064635A"/>
    <w:rsid w:val="006464AB"/>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6252"/>
    <w:rsid w:val="00656DE3"/>
    <w:rsid w:val="00656FEC"/>
    <w:rsid w:val="0066018B"/>
    <w:rsid w:val="00660871"/>
    <w:rsid w:val="00661341"/>
    <w:rsid w:val="00661C87"/>
    <w:rsid w:val="00663C8B"/>
    <w:rsid w:val="0066488D"/>
    <w:rsid w:val="00664A66"/>
    <w:rsid w:val="00664E96"/>
    <w:rsid w:val="00665144"/>
    <w:rsid w:val="00666904"/>
    <w:rsid w:val="006670B9"/>
    <w:rsid w:val="00667C5F"/>
    <w:rsid w:val="00667EA3"/>
    <w:rsid w:val="00670D67"/>
    <w:rsid w:val="00670EC4"/>
    <w:rsid w:val="00671107"/>
    <w:rsid w:val="00672A62"/>
    <w:rsid w:val="00672C93"/>
    <w:rsid w:val="00673463"/>
    <w:rsid w:val="006735A8"/>
    <w:rsid w:val="006742B3"/>
    <w:rsid w:val="006745BC"/>
    <w:rsid w:val="00675E27"/>
    <w:rsid w:val="006771B7"/>
    <w:rsid w:val="006775B5"/>
    <w:rsid w:val="006775FB"/>
    <w:rsid w:val="00677A5D"/>
    <w:rsid w:val="006805B3"/>
    <w:rsid w:val="00681DE7"/>
    <w:rsid w:val="0068229A"/>
    <w:rsid w:val="00682D6B"/>
    <w:rsid w:val="00682D72"/>
    <w:rsid w:val="006830E7"/>
    <w:rsid w:val="00684295"/>
    <w:rsid w:val="0068449C"/>
    <w:rsid w:val="0068537B"/>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6B3"/>
    <w:rsid w:val="006B71FF"/>
    <w:rsid w:val="006C03AD"/>
    <w:rsid w:val="006C0AF9"/>
    <w:rsid w:val="006C1532"/>
    <w:rsid w:val="006C1A43"/>
    <w:rsid w:val="006C1E5E"/>
    <w:rsid w:val="006C1FE5"/>
    <w:rsid w:val="006C279A"/>
    <w:rsid w:val="006C47D8"/>
    <w:rsid w:val="006C4F81"/>
    <w:rsid w:val="006C51FA"/>
    <w:rsid w:val="006C5576"/>
    <w:rsid w:val="006C5918"/>
    <w:rsid w:val="006C593B"/>
    <w:rsid w:val="006C594A"/>
    <w:rsid w:val="006C65D2"/>
    <w:rsid w:val="006C7163"/>
    <w:rsid w:val="006C7ECD"/>
    <w:rsid w:val="006D0DFC"/>
    <w:rsid w:val="006D0E9C"/>
    <w:rsid w:val="006D26D9"/>
    <w:rsid w:val="006D3015"/>
    <w:rsid w:val="006D33E4"/>
    <w:rsid w:val="006D482E"/>
    <w:rsid w:val="006D5184"/>
    <w:rsid w:val="006D5284"/>
    <w:rsid w:val="006D5414"/>
    <w:rsid w:val="006D5D19"/>
    <w:rsid w:val="006D5D93"/>
    <w:rsid w:val="006D6231"/>
    <w:rsid w:val="006D68A2"/>
    <w:rsid w:val="006D6F71"/>
    <w:rsid w:val="006D7006"/>
    <w:rsid w:val="006E14F9"/>
    <w:rsid w:val="006E1778"/>
    <w:rsid w:val="006E1E45"/>
    <w:rsid w:val="006E1EAF"/>
    <w:rsid w:val="006E21B4"/>
    <w:rsid w:val="006E380D"/>
    <w:rsid w:val="006E5378"/>
    <w:rsid w:val="006E70BD"/>
    <w:rsid w:val="006E7FD0"/>
    <w:rsid w:val="006F0309"/>
    <w:rsid w:val="006F157E"/>
    <w:rsid w:val="006F30E7"/>
    <w:rsid w:val="006F32C1"/>
    <w:rsid w:val="006F3630"/>
    <w:rsid w:val="006F3646"/>
    <w:rsid w:val="006F3B7A"/>
    <w:rsid w:val="006F3F6A"/>
    <w:rsid w:val="006F454E"/>
    <w:rsid w:val="006F4BCC"/>
    <w:rsid w:val="006F5230"/>
    <w:rsid w:val="006F6CC4"/>
    <w:rsid w:val="006F6D8B"/>
    <w:rsid w:val="006F6DDC"/>
    <w:rsid w:val="006F7232"/>
    <w:rsid w:val="006F784F"/>
    <w:rsid w:val="007009C7"/>
    <w:rsid w:val="007026CE"/>
    <w:rsid w:val="0070287D"/>
    <w:rsid w:val="00702D8E"/>
    <w:rsid w:val="00703358"/>
    <w:rsid w:val="00703EEB"/>
    <w:rsid w:val="007044A4"/>
    <w:rsid w:val="0070515A"/>
    <w:rsid w:val="00705569"/>
    <w:rsid w:val="00705ABF"/>
    <w:rsid w:val="00706B3C"/>
    <w:rsid w:val="007072BF"/>
    <w:rsid w:val="00707DBE"/>
    <w:rsid w:val="00707FF7"/>
    <w:rsid w:val="0071228F"/>
    <w:rsid w:val="00713605"/>
    <w:rsid w:val="007136DE"/>
    <w:rsid w:val="00714981"/>
    <w:rsid w:val="00714B97"/>
    <w:rsid w:val="007150B6"/>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54D"/>
    <w:rsid w:val="00726D93"/>
    <w:rsid w:val="0073010B"/>
    <w:rsid w:val="00730DEE"/>
    <w:rsid w:val="00730E1A"/>
    <w:rsid w:val="0073252C"/>
    <w:rsid w:val="0073285B"/>
    <w:rsid w:val="00732963"/>
    <w:rsid w:val="00732E23"/>
    <w:rsid w:val="007337D2"/>
    <w:rsid w:val="007337E2"/>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4991"/>
    <w:rsid w:val="00764FA4"/>
    <w:rsid w:val="0076527B"/>
    <w:rsid w:val="00765969"/>
    <w:rsid w:val="00765A76"/>
    <w:rsid w:val="00766CBA"/>
    <w:rsid w:val="00766DF1"/>
    <w:rsid w:val="0076777B"/>
    <w:rsid w:val="00767B0A"/>
    <w:rsid w:val="00770AAF"/>
    <w:rsid w:val="00771784"/>
    <w:rsid w:val="0077291B"/>
    <w:rsid w:val="00772E52"/>
    <w:rsid w:val="00773B3E"/>
    <w:rsid w:val="0077434C"/>
    <w:rsid w:val="00774617"/>
    <w:rsid w:val="00774EE9"/>
    <w:rsid w:val="00775B00"/>
    <w:rsid w:val="00776D0F"/>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9BD"/>
    <w:rsid w:val="00792C1E"/>
    <w:rsid w:val="0079306F"/>
    <w:rsid w:val="0079316F"/>
    <w:rsid w:val="0079347C"/>
    <w:rsid w:val="00794BEA"/>
    <w:rsid w:val="00794CB9"/>
    <w:rsid w:val="00795421"/>
    <w:rsid w:val="00796BAC"/>
    <w:rsid w:val="00797555"/>
    <w:rsid w:val="00797669"/>
    <w:rsid w:val="00797C85"/>
    <w:rsid w:val="007A042A"/>
    <w:rsid w:val="007A0C0C"/>
    <w:rsid w:val="007A1183"/>
    <w:rsid w:val="007A1A76"/>
    <w:rsid w:val="007A3E09"/>
    <w:rsid w:val="007A525C"/>
    <w:rsid w:val="007A54BD"/>
    <w:rsid w:val="007A5589"/>
    <w:rsid w:val="007A59EC"/>
    <w:rsid w:val="007A7571"/>
    <w:rsid w:val="007A78A8"/>
    <w:rsid w:val="007B0592"/>
    <w:rsid w:val="007B085E"/>
    <w:rsid w:val="007B1F15"/>
    <w:rsid w:val="007B28EA"/>
    <w:rsid w:val="007B3346"/>
    <w:rsid w:val="007B386A"/>
    <w:rsid w:val="007B4EF7"/>
    <w:rsid w:val="007B507E"/>
    <w:rsid w:val="007B5482"/>
    <w:rsid w:val="007B5531"/>
    <w:rsid w:val="007B5903"/>
    <w:rsid w:val="007B5931"/>
    <w:rsid w:val="007B67C5"/>
    <w:rsid w:val="007B6E20"/>
    <w:rsid w:val="007B6EE7"/>
    <w:rsid w:val="007B7580"/>
    <w:rsid w:val="007C001F"/>
    <w:rsid w:val="007C0445"/>
    <w:rsid w:val="007C1F10"/>
    <w:rsid w:val="007C2A45"/>
    <w:rsid w:val="007C3926"/>
    <w:rsid w:val="007C3A17"/>
    <w:rsid w:val="007C4E44"/>
    <w:rsid w:val="007C5BE1"/>
    <w:rsid w:val="007C6648"/>
    <w:rsid w:val="007C6841"/>
    <w:rsid w:val="007C7243"/>
    <w:rsid w:val="007C772D"/>
    <w:rsid w:val="007D036E"/>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AF"/>
    <w:rsid w:val="008208C7"/>
    <w:rsid w:val="00820C1C"/>
    <w:rsid w:val="00821D33"/>
    <w:rsid w:val="00821F4D"/>
    <w:rsid w:val="00822DB2"/>
    <w:rsid w:val="00823C64"/>
    <w:rsid w:val="00824D21"/>
    <w:rsid w:val="00824E91"/>
    <w:rsid w:val="0082628D"/>
    <w:rsid w:val="00826544"/>
    <w:rsid w:val="00827CF1"/>
    <w:rsid w:val="00830007"/>
    <w:rsid w:val="00830F46"/>
    <w:rsid w:val="00831025"/>
    <w:rsid w:val="00831323"/>
    <w:rsid w:val="0083134C"/>
    <w:rsid w:val="00831AEE"/>
    <w:rsid w:val="00831C44"/>
    <w:rsid w:val="00832814"/>
    <w:rsid w:val="00832E65"/>
    <w:rsid w:val="008332CD"/>
    <w:rsid w:val="00833748"/>
    <w:rsid w:val="0083605C"/>
    <w:rsid w:val="008365BE"/>
    <w:rsid w:val="00840014"/>
    <w:rsid w:val="0084061B"/>
    <w:rsid w:val="008408CD"/>
    <w:rsid w:val="00841200"/>
    <w:rsid w:val="0084219E"/>
    <w:rsid w:val="0084262A"/>
    <w:rsid w:val="008430BA"/>
    <w:rsid w:val="0084321E"/>
    <w:rsid w:val="008445C1"/>
    <w:rsid w:val="008445E7"/>
    <w:rsid w:val="00844971"/>
    <w:rsid w:val="008451C5"/>
    <w:rsid w:val="00845B77"/>
    <w:rsid w:val="00845D42"/>
    <w:rsid w:val="00846865"/>
    <w:rsid w:val="00847EF1"/>
    <w:rsid w:val="00852267"/>
    <w:rsid w:val="008526B4"/>
    <w:rsid w:val="0085288B"/>
    <w:rsid w:val="0085311B"/>
    <w:rsid w:val="00853208"/>
    <w:rsid w:val="008538C3"/>
    <w:rsid w:val="008550B4"/>
    <w:rsid w:val="00855254"/>
    <w:rsid w:val="0085555F"/>
    <w:rsid w:val="00855C00"/>
    <w:rsid w:val="00856178"/>
    <w:rsid w:val="008562B1"/>
    <w:rsid w:val="008570FA"/>
    <w:rsid w:val="0085722D"/>
    <w:rsid w:val="00857F12"/>
    <w:rsid w:val="0086008F"/>
    <w:rsid w:val="00862576"/>
    <w:rsid w:val="00862863"/>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609D"/>
    <w:rsid w:val="008764B6"/>
    <w:rsid w:val="00876EAC"/>
    <w:rsid w:val="00877899"/>
    <w:rsid w:val="00880595"/>
    <w:rsid w:val="008810EE"/>
    <w:rsid w:val="00882710"/>
    <w:rsid w:val="00882899"/>
    <w:rsid w:val="00882E19"/>
    <w:rsid w:val="00884960"/>
    <w:rsid w:val="0088509D"/>
    <w:rsid w:val="00886099"/>
    <w:rsid w:val="00887044"/>
    <w:rsid w:val="008902E9"/>
    <w:rsid w:val="00890981"/>
    <w:rsid w:val="00890B7D"/>
    <w:rsid w:val="00890D55"/>
    <w:rsid w:val="00891697"/>
    <w:rsid w:val="008919A2"/>
    <w:rsid w:val="0089265B"/>
    <w:rsid w:val="0089289A"/>
    <w:rsid w:val="008933C2"/>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535C"/>
    <w:rsid w:val="008A5548"/>
    <w:rsid w:val="008A5DA8"/>
    <w:rsid w:val="008A5F13"/>
    <w:rsid w:val="008A6771"/>
    <w:rsid w:val="008A76EC"/>
    <w:rsid w:val="008A7992"/>
    <w:rsid w:val="008A7CD3"/>
    <w:rsid w:val="008B0127"/>
    <w:rsid w:val="008B06BD"/>
    <w:rsid w:val="008B08E4"/>
    <w:rsid w:val="008B0FF5"/>
    <w:rsid w:val="008B1456"/>
    <w:rsid w:val="008B16C1"/>
    <w:rsid w:val="008B196E"/>
    <w:rsid w:val="008B1DA3"/>
    <w:rsid w:val="008B284A"/>
    <w:rsid w:val="008B2855"/>
    <w:rsid w:val="008B3CB9"/>
    <w:rsid w:val="008B4382"/>
    <w:rsid w:val="008B4761"/>
    <w:rsid w:val="008B5E88"/>
    <w:rsid w:val="008B692D"/>
    <w:rsid w:val="008B6DC6"/>
    <w:rsid w:val="008B6F13"/>
    <w:rsid w:val="008B760D"/>
    <w:rsid w:val="008B7C77"/>
    <w:rsid w:val="008C1021"/>
    <w:rsid w:val="008C2F28"/>
    <w:rsid w:val="008C3048"/>
    <w:rsid w:val="008C3B7A"/>
    <w:rsid w:val="008C411E"/>
    <w:rsid w:val="008C5326"/>
    <w:rsid w:val="008C65C3"/>
    <w:rsid w:val="008C6F06"/>
    <w:rsid w:val="008C7461"/>
    <w:rsid w:val="008C780F"/>
    <w:rsid w:val="008C7FE2"/>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285B"/>
    <w:rsid w:val="008E3311"/>
    <w:rsid w:val="008E3681"/>
    <w:rsid w:val="008E38EA"/>
    <w:rsid w:val="008E3C79"/>
    <w:rsid w:val="008E412A"/>
    <w:rsid w:val="008E4287"/>
    <w:rsid w:val="008E468F"/>
    <w:rsid w:val="008E49EE"/>
    <w:rsid w:val="008E5F99"/>
    <w:rsid w:val="008E6E06"/>
    <w:rsid w:val="008F0554"/>
    <w:rsid w:val="008F0AF8"/>
    <w:rsid w:val="008F0C4A"/>
    <w:rsid w:val="008F179F"/>
    <w:rsid w:val="008F20C8"/>
    <w:rsid w:val="008F2AA9"/>
    <w:rsid w:val="008F3604"/>
    <w:rsid w:val="008F478F"/>
    <w:rsid w:val="008F5101"/>
    <w:rsid w:val="008F534C"/>
    <w:rsid w:val="008F5EF9"/>
    <w:rsid w:val="008F60D4"/>
    <w:rsid w:val="008F6F6F"/>
    <w:rsid w:val="008F7C64"/>
    <w:rsid w:val="009000FB"/>
    <w:rsid w:val="00900A62"/>
    <w:rsid w:val="00900DF5"/>
    <w:rsid w:val="00901C94"/>
    <w:rsid w:val="00902BDC"/>
    <w:rsid w:val="00902FB0"/>
    <w:rsid w:val="009034BC"/>
    <w:rsid w:val="0090378A"/>
    <w:rsid w:val="00903B77"/>
    <w:rsid w:val="00903CB1"/>
    <w:rsid w:val="00903CD7"/>
    <w:rsid w:val="00904DB6"/>
    <w:rsid w:val="009058F3"/>
    <w:rsid w:val="00905B1F"/>
    <w:rsid w:val="00906185"/>
    <w:rsid w:val="009064FE"/>
    <w:rsid w:val="009066E0"/>
    <w:rsid w:val="00906920"/>
    <w:rsid w:val="0090725C"/>
    <w:rsid w:val="00907C80"/>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511C"/>
    <w:rsid w:val="009252F1"/>
    <w:rsid w:val="009268EF"/>
    <w:rsid w:val="0092693D"/>
    <w:rsid w:val="009271F2"/>
    <w:rsid w:val="009273D5"/>
    <w:rsid w:val="0092747D"/>
    <w:rsid w:val="00927A03"/>
    <w:rsid w:val="00930D9F"/>
    <w:rsid w:val="0093101C"/>
    <w:rsid w:val="00931F2B"/>
    <w:rsid w:val="00932059"/>
    <w:rsid w:val="00932640"/>
    <w:rsid w:val="0093362A"/>
    <w:rsid w:val="00933DB6"/>
    <w:rsid w:val="00934C6F"/>
    <w:rsid w:val="00935636"/>
    <w:rsid w:val="00935F7C"/>
    <w:rsid w:val="0093617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3B0"/>
    <w:rsid w:val="00951533"/>
    <w:rsid w:val="009532A1"/>
    <w:rsid w:val="00953E5E"/>
    <w:rsid w:val="00954024"/>
    <w:rsid w:val="00954DBD"/>
    <w:rsid w:val="00957388"/>
    <w:rsid w:val="00957A77"/>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5D3"/>
    <w:rsid w:val="00984D83"/>
    <w:rsid w:val="00984F52"/>
    <w:rsid w:val="00985B28"/>
    <w:rsid w:val="00985C8B"/>
    <w:rsid w:val="00986760"/>
    <w:rsid w:val="00987483"/>
    <w:rsid w:val="0098765A"/>
    <w:rsid w:val="00987799"/>
    <w:rsid w:val="00987A16"/>
    <w:rsid w:val="00990567"/>
    <w:rsid w:val="00990C3D"/>
    <w:rsid w:val="009913B9"/>
    <w:rsid w:val="00991613"/>
    <w:rsid w:val="009917B8"/>
    <w:rsid w:val="0099226F"/>
    <w:rsid w:val="009927BB"/>
    <w:rsid w:val="00993ACD"/>
    <w:rsid w:val="00995459"/>
    <w:rsid w:val="0099573E"/>
    <w:rsid w:val="00995B7D"/>
    <w:rsid w:val="00995CF9"/>
    <w:rsid w:val="009960CA"/>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AB7"/>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89"/>
    <w:rsid w:val="009B6CF2"/>
    <w:rsid w:val="009B70DF"/>
    <w:rsid w:val="009C01E9"/>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3C4"/>
    <w:rsid w:val="009F378F"/>
    <w:rsid w:val="009F44F5"/>
    <w:rsid w:val="009F5438"/>
    <w:rsid w:val="009F5460"/>
    <w:rsid w:val="009F58EA"/>
    <w:rsid w:val="009F61F5"/>
    <w:rsid w:val="009F6412"/>
    <w:rsid w:val="009F68A4"/>
    <w:rsid w:val="009F6D0E"/>
    <w:rsid w:val="009F6F5F"/>
    <w:rsid w:val="009F7441"/>
    <w:rsid w:val="009F782A"/>
    <w:rsid w:val="009F793A"/>
    <w:rsid w:val="009F7DCA"/>
    <w:rsid w:val="00A003AB"/>
    <w:rsid w:val="00A015A6"/>
    <w:rsid w:val="00A02CD7"/>
    <w:rsid w:val="00A03C6E"/>
    <w:rsid w:val="00A041AA"/>
    <w:rsid w:val="00A04733"/>
    <w:rsid w:val="00A047F0"/>
    <w:rsid w:val="00A04B88"/>
    <w:rsid w:val="00A060EE"/>
    <w:rsid w:val="00A065F4"/>
    <w:rsid w:val="00A06675"/>
    <w:rsid w:val="00A073D2"/>
    <w:rsid w:val="00A07843"/>
    <w:rsid w:val="00A101F3"/>
    <w:rsid w:val="00A1093A"/>
    <w:rsid w:val="00A109C6"/>
    <w:rsid w:val="00A11B53"/>
    <w:rsid w:val="00A11DE5"/>
    <w:rsid w:val="00A12AD1"/>
    <w:rsid w:val="00A139D3"/>
    <w:rsid w:val="00A14698"/>
    <w:rsid w:val="00A15065"/>
    <w:rsid w:val="00A156DD"/>
    <w:rsid w:val="00A165C7"/>
    <w:rsid w:val="00A16793"/>
    <w:rsid w:val="00A16AF0"/>
    <w:rsid w:val="00A16CCF"/>
    <w:rsid w:val="00A17906"/>
    <w:rsid w:val="00A20280"/>
    <w:rsid w:val="00A20544"/>
    <w:rsid w:val="00A20B51"/>
    <w:rsid w:val="00A20D85"/>
    <w:rsid w:val="00A213B0"/>
    <w:rsid w:val="00A22140"/>
    <w:rsid w:val="00A22845"/>
    <w:rsid w:val="00A2335F"/>
    <w:rsid w:val="00A235E2"/>
    <w:rsid w:val="00A23ADE"/>
    <w:rsid w:val="00A24677"/>
    <w:rsid w:val="00A25151"/>
    <w:rsid w:val="00A253D7"/>
    <w:rsid w:val="00A2557F"/>
    <w:rsid w:val="00A25693"/>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9D3"/>
    <w:rsid w:val="00A37DE0"/>
    <w:rsid w:val="00A41204"/>
    <w:rsid w:val="00A41417"/>
    <w:rsid w:val="00A42CC3"/>
    <w:rsid w:val="00A42D0B"/>
    <w:rsid w:val="00A42DFE"/>
    <w:rsid w:val="00A439AF"/>
    <w:rsid w:val="00A43E4F"/>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BA4"/>
    <w:rsid w:val="00A76D2E"/>
    <w:rsid w:val="00A77322"/>
    <w:rsid w:val="00A77691"/>
    <w:rsid w:val="00A80B56"/>
    <w:rsid w:val="00A81187"/>
    <w:rsid w:val="00A84221"/>
    <w:rsid w:val="00A85310"/>
    <w:rsid w:val="00A85B7C"/>
    <w:rsid w:val="00A85C7C"/>
    <w:rsid w:val="00A85EF5"/>
    <w:rsid w:val="00A865B4"/>
    <w:rsid w:val="00A87C9D"/>
    <w:rsid w:val="00A87F25"/>
    <w:rsid w:val="00A900EF"/>
    <w:rsid w:val="00A90C6F"/>
    <w:rsid w:val="00A914F8"/>
    <w:rsid w:val="00A9165F"/>
    <w:rsid w:val="00A91E0E"/>
    <w:rsid w:val="00A92D78"/>
    <w:rsid w:val="00A937A5"/>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3736"/>
    <w:rsid w:val="00AA4792"/>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F5"/>
    <w:rsid w:val="00AC5D6D"/>
    <w:rsid w:val="00AC7EB3"/>
    <w:rsid w:val="00AD0407"/>
    <w:rsid w:val="00AD1196"/>
    <w:rsid w:val="00AD148D"/>
    <w:rsid w:val="00AD154D"/>
    <w:rsid w:val="00AD1969"/>
    <w:rsid w:val="00AD2409"/>
    <w:rsid w:val="00AD2892"/>
    <w:rsid w:val="00AD2A14"/>
    <w:rsid w:val="00AD3244"/>
    <w:rsid w:val="00AD34A4"/>
    <w:rsid w:val="00AD3989"/>
    <w:rsid w:val="00AD39F0"/>
    <w:rsid w:val="00AD3AB2"/>
    <w:rsid w:val="00AD3B5F"/>
    <w:rsid w:val="00AD3C1B"/>
    <w:rsid w:val="00AD55EF"/>
    <w:rsid w:val="00AD5736"/>
    <w:rsid w:val="00AD5C97"/>
    <w:rsid w:val="00AD6847"/>
    <w:rsid w:val="00AD7C8E"/>
    <w:rsid w:val="00AD7E14"/>
    <w:rsid w:val="00AE0D64"/>
    <w:rsid w:val="00AE1698"/>
    <w:rsid w:val="00AE29F2"/>
    <w:rsid w:val="00AE2A8E"/>
    <w:rsid w:val="00AE35C3"/>
    <w:rsid w:val="00AE35C5"/>
    <w:rsid w:val="00AE35E9"/>
    <w:rsid w:val="00AE3779"/>
    <w:rsid w:val="00AE3A4D"/>
    <w:rsid w:val="00AE408B"/>
    <w:rsid w:val="00AE4992"/>
    <w:rsid w:val="00AE5619"/>
    <w:rsid w:val="00AF022A"/>
    <w:rsid w:val="00AF0AED"/>
    <w:rsid w:val="00AF0F21"/>
    <w:rsid w:val="00AF1084"/>
    <w:rsid w:val="00AF1990"/>
    <w:rsid w:val="00AF227A"/>
    <w:rsid w:val="00AF24BD"/>
    <w:rsid w:val="00AF2768"/>
    <w:rsid w:val="00AF280D"/>
    <w:rsid w:val="00AF388F"/>
    <w:rsid w:val="00AF3AC0"/>
    <w:rsid w:val="00AF4692"/>
    <w:rsid w:val="00AF5360"/>
    <w:rsid w:val="00AF6770"/>
    <w:rsid w:val="00AF6F3D"/>
    <w:rsid w:val="00AF7056"/>
    <w:rsid w:val="00B005E9"/>
    <w:rsid w:val="00B00970"/>
    <w:rsid w:val="00B00B76"/>
    <w:rsid w:val="00B0134B"/>
    <w:rsid w:val="00B019EC"/>
    <w:rsid w:val="00B0288A"/>
    <w:rsid w:val="00B02E9D"/>
    <w:rsid w:val="00B031F0"/>
    <w:rsid w:val="00B03243"/>
    <w:rsid w:val="00B03B59"/>
    <w:rsid w:val="00B03D59"/>
    <w:rsid w:val="00B040F2"/>
    <w:rsid w:val="00B04CF3"/>
    <w:rsid w:val="00B05E86"/>
    <w:rsid w:val="00B0673A"/>
    <w:rsid w:val="00B06BAC"/>
    <w:rsid w:val="00B070F1"/>
    <w:rsid w:val="00B07503"/>
    <w:rsid w:val="00B076E6"/>
    <w:rsid w:val="00B113B5"/>
    <w:rsid w:val="00B1142D"/>
    <w:rsid w:val="00B120F6"/>
    <w:rsid w:val="00B136AE"/>
    <w:rsid w:val="00B13C03"/>
    <w:rsid w:val="00B15461"/>
    <w:rsid w:val="00B162EA"/>
    <w:rsid w:val="00B16873"/>
    <w:rsid w:val="00B16BC5"/>
    <w:rsid w:val="00B17103"/>
    <w:rsid w:val="00B176F3"/>
    <w:rsid w:val="00B202EB"/>
    <w:rsid w:val="00B2054C"/>
    <w:rsid w:val="00B207D4"/>
    <w:rsid w:val="00B21096"/>
    <w:rsid w:val="00B21C79"/>
    <w:rsid w:val="00B22EB1"/>
    <w:rsid w:val="00B23187"/>
    <w:rsid w:val="00B23476"/>
    <w:rsid w:val="00B23DB5"/>
    <w:rsid w:val="00B2656C"/>
    <w:rsid w:val="00B268D2"/>
    <w:rsid w:val="00B273C7"/>
    <w:rsid w:val="00B316DE"/>
    <w:rsid w:val="00B32160"/>
    <w:rsid w:val="00B323B8"/>
    <w:rsid w:val="00B326B9"/>
    <w:rsid w:val="00B33385"/>
    <w:rsid w:val="00B34717"/>
    <w:rsid w:val="00B34D43"/>
    <w:rsid w:val="00B35812"/>
    <w:rsid w:val="00B35FB0"/>
    <w:rsid w:val="00B36429"/>
    <w:rsid w:val="00B36A7B"/>
    <w:rsid w:val="00B37E5E"/>
    <w:rsid w:val="00B40B44"/>
    <w:rsid w:val="00B40FC6"/>
    <w:rsid w:val="00B4123D"/>
    <w:rsid w:val="00B4165B"/>
    <w:rsid w:val="00B42157"/>
    <w:rsid w:val="00B42943"/>
    <w:rsid w:val="00B4353D"/>
    <w:rsid w:val="00B43B02"/>
    <w:rsid w:val="00B4430F"/>
    <w:rsid w:val="00B44DDB"/>
    <w:rsid w:val="00B4682F"/>
    <w:rsid w:val="00B46F34"/>
    <w:rsid w:val="00B47D82"/>
    <w:rsid w:val="00B50483"/>
    <w:rsid w:val="00B506BF"/>
    <w:rsid w:val="00B50957"/>
    <w:rsid w:val="00B50ACB"/>
    <w:rsid w:val="00B50E59"/>
    <w:rsid w:val="00B512C2"/>
    <w:rsid w:val="00B51EF1"/>
    <w:rsid w:val="00B522EF"/>
    <w:rsid w:val="00B54BED"/>
    <w:rsid w:val="00B54C1B"/>
    <w:rsid w:val="00B554F2"/>
    <w:rsid w:val="00B55E0F"/>
    <w:rsid w:val="00B561ED"/>
    <w:rsid w:val="00B5631B"/>
    <w:rsid w:val="00B56814"/>
    <w:rsid w:val="00B60B06"/>
    <w:rsid w:val="00B611DC"/>
    <w:rsid w:val="00B6297D"/>
    <w:rsid w:val="00B62BE9"/>
    <w:rsid w:val="00B634E6"/>
    <w:rsid w:val="00B64318"/>
    <w:rsid w:val="00B65116"/>
    <w:rsid w:val="00B65618"/>
    <w:rsid w:val="00B65652"/>
    <w:rsid w:val="00B66304"/>
    <w:rsid w:val="00B6636B"/>
    <w:rsid w:val="00B70175"/>
    <w:rsid w:val="00B706E3"/>
    <w:rsid w:val="00B70CE7"/>
    <w:rsid w:val="00B71D26"/>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207D"/>
    <w:rsid w:val="00B82160"/>
    <w:rsid w:val="00B82294"/>
    <w:rsid w:val="00B82348"/>
    <w:rsid w:val="00B824BE"/>
    <w:rsid w:val="00B83435"/>
    <w:rsid w:val="00B847A1"/>
    <w:rsid w:val="00B84AB2"/>
    <w:rsid w:val="00B8514A"/>
    <w:rsid w:val="00B85521"/>
    <w:rsid w:val="00B85824"/>
    <w:rsid w:val="00B85CE3"/>
    <w:rsid w:val="00B86566"/>
    <w:rsid w:val="00B86AB3"/>
    <w:rsid w:val="00B908C4"/>
    <w:rsid w:val="00B91C44"/>
    <w:rsid w:val="00B92372"/>
    <w:rsid w:val="00B9246C"/>
    <w:rsid w:val="00B92C7A"/>
    <w:rsid w:val="00B92F58"/>
    <w:rsid w:val="00B93F84"/>
    <w:rsid w:val="00B93FCD"/>
    <w:rsid w:val="00B94411"/>
    <w:rsid w:val="00B9499B"/>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6928"/>
    <w:rsid w:val="00BA7BB7"/>
    <w:rsid w:val="00BB0DE0"/>
    <w:rsid w:val="00BB175A"/>
    <w:rsid w:val="00BB1B1D"/>
    <w:rsid w:val="00BB246B"/>
    <w:rsid w:val="00BB31F4"/>
    <w:rsid w:val="00BB3797"/>
    <w:rsid w:val="00BB4D9D"/>
    <w:rsid w:val="00BB5054"/>
    <w:rsid w:val="00BB5B15"/>
    <w:rsid w:val="00BB5BD6"/>
    <w:rsid w:val="00BB5F2D"/>
    <w:rsid w:val="00BB5F4E"/>
    <w:rsid w:val="00BB680E"/>
    <w:rsid w:val="00BB7183"/>
    <w:rsid w:val="00BB75EC"/>
    <w:rsid w:val="00BB7800"/>
    <w:rsid w:val="00BB780A"/>
    <w:rsid w:val="00BC013F"/>
    <w:rsid w:val="00BC07D3"/>
    <w:rsid w:val="00BC0E36"/>
    <w:rsid w:val="00BC11D3"/>
    <w:rsid w:val="00BC16CF"/>
    <w:rsid w:val="00BC1912"/>
    <w:rsid w:val="00BC2009"/>
    <w:rsid w:val="00BC2A91"/>
    <w:rsid w:val="00BC3CF9"/>
    <w:rsid w:val="00BC3EA6"/>
    <w:rsid w:val="00BC44E1"/>
    <w:rsid w:val="00BC4C83"/>
    <w:rsid w:val="00BC50B0"/>
    <w:rsid w:val="00BC5C1E"/>
    <w:rsid w:val="00BC68BC"/>
    <w:rsid w:val="00BC6B9A"/>
    <w:rsid w:val="00BC7385"/>
    <w:rsid w:val="00BC7714"/>
    <w:rsid w:val="00BC7E6A"/>
    <w:rsid w:val="00BD03F8"/>
    <w:rsid w:val="00BD0BB1"/>
    <w:rsid w:val="00BD1429"/>
    <w:rsid w:val="00BD2255"/>
    <w:rsid w:val="00BD2F36"/>
    <w:rsid w:val="00BD353B"/>
    <w:rsid w:val="00BD4653"/>
    <w:rsid w:val="00BD4AF2"/>
    <w:rsid w:val="00BD4C87"/>
    <w:rsid w:val="00BD4D46"/>
    <w:rsid w:val="00BD5BF6"/>
    <w:rsid w:val="00BD5D3D"/>
    <w:rsid w:val="00BD73B6"/>
    <w:rsid w:val="00BD795A"/>
    <w:rsid w:val="00BD7CAA"/>
    <w:rsid w:val="00BD7EEA"/>
    <w:rsid w:val="00BE0358"/>
    <w:rsid w:val="00BE07AE"/>
    <w:rsid w:val="00BE0D57"/>
    <w:rsid w:val="00BE0E52"/>
    <w:rsid w:val="00BE117F"/>
    <w:rsid w:val="00BE17DE"/>
    <w:rsid w:val="00BE31B8"/>
    <w:rsid w:val="00BE39A8"/>
    <w:rsid w:val="00BE3E57"/>
    <w:rsid w:val="00BE4532"/>
    <w:rsid w:val="00BE48AE"/>
    <w:rsid w:val="00BE48C4"/>
    <w:rsid w:val="00BE4B4C"/>
    <w:rsid w:val="00BE6756"/>
    <w:rsid w:val="00BE7AAA"/>
    <w:rsid w:val="00BF0336"/>
    <w:rsid w:val="00BF11B7"/>
    <w:rsid w:val="00BF1542"/>
    <w:rsid w:val="00BF172D"/>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3B2"/>
    <w:rsid w:val="00C0060F"/>
    <w:rsid w:val="00C00785"/>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73A"/>
    <w:rsid w:val="00C07AF2"/>
    <w:rsid w:val="00C10507"/>
    <w:rsid w:val="00C10E62"/>
    <w:rsid w:val="00C11CC6"/>
    <w:rsid w:val="00C133D7"/>
    <w:rsid w:val="00C13436"/>
    <w:rsid w:val="00C13619"/>
    <w:rsid w:val="00C13937"/>
    <w:rsid w:val="00C14806"/>
    <w:rsid w:val="00C14C11"/>
    <w:rsid w:val="00C1506D"/>
    <w:rsid w:val="00C16035"/>
    <w:rsid w:val="00C1622B"/>
    <w:rsid w:val="00C16E55"/>
    <w:rsid w:val="00C175AD"/>
    <w:rsid w:val="00C2047D"/>
    <w:rsid w:val="00C20BF7"/>
    <w:rsid w:val="00C227DF"/>
    <w:rsid w:val="00C239D6"/>
    <w:rsid w:val="00C23A7E"/>
    <w:rsid w:val="00C23C64"/>
    <w:rsid w:val="00C245CC"/>
    <w:rsid w:val="00C24AB3"/>
    <w:rsid w:val="00C24E47"/>
    <w:rsid w:val="00C2501B"/>
    <w:rsid w:val="00C2598A"/>
    <w:rsid w:val="00C25CC2"/>
    <w:rsid w:val="00C26D2C"/>
    <w:rsid w:val="00C273C4"/>
    <w:rsid w:val="00C27655"/>
    <w:rsid w:val="00C27715"/>
    <w:rsid w:val="00C2790F"/>
    <w:rsid w:val="00C27BC2"/>
    <w:rsid w:val="00C30729"/>
    <w:rsid w:val="00C30CA0"/>
    <w:rsid w:val="00C31CCB"/>
    <w:rsid w:val="00C33D70"/>
    <w:rsid w:val="00C34B8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446F"/>
    <w:rsid w:val="00C544DD"/>
    <w:rsid w:val="00C54928"/>
    <w:rsid w:val="00C565ED"/>
    <w:rsid w:val="00C567F5"/>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A1D5D"/>
    <w:rsid w:val="00CA2200"/>
    <w:rsid w:val="00CA31C3"/>
    <w:rsid w:val="00CA371C"/>
    <w:rsid w:val="00CA413D"/>
    <w:rsid w:val="00CA4A42"/>
    <w:rsid w:val="00CA55C5"/>
    <w:rsid w:val="00CA5791"/>
    <w:rsid w:val="00CA5AA7"/>
    <w:rsid w:val="00CA6647"/>
    <w:rsid w:val="00CB02A9"/>
    <w:rsid w:val="00CB1809"/>
    <w:rsid w:val="00CB1CEF"/>
    <w:rsid w:val="00CB1D6D"/>
    <w:rsid w:val="00CB2486"/>
    <w:rsid w:val="00CB30BE"/>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331A"/>
    <w:rsid w:val="00CC4305"/>
    <w:rsid w:val="00CC55F7"/>
    <w:rsid w:val="00CC5F82"/>
    <w:rsid w:val="00CC6195"/>
    <w:rsid w:val="00CC6406"/>
    <w:rsid w:val="00CC707C"/>
    <w:rsid w:val="00CC7F71"/>
    <w:rsid w:val="00CD0F92"/>
    <w:rsid w:val="00CD170F"/>
    <w:rsid w:val="00CD1EB0"/>
    <w:rsid w:val="00CD247E"/>
    <w:rsid w:val="00CD252D"/>
    <w:rsid w:val="00CD2965"/>
    <w:rsid w:val="00CD3734"/>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2167"/>
    <w:rsid w:val="00D03BCB"/>
    <w:rsid w:val="00D0403A"/>
    <w:rsid w:val="00D06A3C"/>
    <w:rsid w:val="00D1027E"/>
    <w:rsid w:val="00D11229"/>
    <w:rsid w:val="00D11B35"/>
    <w:rsid w:val="00D11BD0"/>
    <w:rsid w:val="00D12144"/>
    <w:rsid w:val="00D123A4"/>
    <w:rsid w:val="00D12D89"/>
    <w:rsid w:val="00D13AC8"/>
    <w:rsid w:val="00D13EBE"/>
    <w:rsid w:val="00D14D35"/>
    <w:rsid w:val="00D151D1"/>
    <w:rsid w:val="00D158D3"/>
    <w:rsid w:val="00D15C06"/>
    <w:rsid w:val="00D15FC7"/>
    <w:rsid w:val="00D16246"/>
    <w:rsid w:val="00D163FD"/>
    <w:rsid w:val="00D165B8"/>
    <w:rsid w:val="00D175E1"/>
    <w:rsid w:val="00D17825"/>
    <w:rsid w:val="00D207EA"/>
    <w:rsid w:val="00D20E51"/>
    <w:rsid w:val="00D214F0"/>
    <w:rsid w:val="00D21ABD"/>
    <w:rsid w:val="00D21ECB"/>
    <w:rsid w:val="00D2311F"/>
    <w:rsid w:val="00D2383E"/>
    <w:rsid w:val="00D24971"/>
    <w:rsid w:val="00D24CDF"/>
    <w:rsid w:val="00D24DEB"/>
    <w:rsid w:val="00D24FD8"/>
    <w:rsid w:val="00D25AE3"/>
    <w:rsid w:val="00D26357"/>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6340"/>
    <w:rsid w:val="00D5645D"/>
    <w:rsid w:val="00D5647A"/>
    <w:rsid w:val="00D56A3C"/>
    <w:rsid w:val="00D57F06"/>
    <w:rsid w:val="00D60F43"/>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24D"/>
    <w:rsid w:val="00D6741C"/>
    <w:rsid w:val="00D67479"/>
    <w:rsid w:val="00D67648"/>
    <w:rsid w:val="00D67A5F"/>
    <w:rsid w:val="00D67ECD"/>
    <w:rsid w:val="00D703E1"/>
    <w:rsid w:val="00D70A87"/>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110F"/>
    <w:rsid w:val="00D82D5C"/>
    <w:rsid w:val="00D82F11"/>
    <w:rsid w:val="00D83199"/>
    <w:rsid w:val="00D833EE"/>
    <w:rsid w:val="00D838BB"/>
    <w:rsid w:val="00D838C5"/>
    <w:rsid w:val="00D83B1D"/>
    <w:rsid w:val="00D84101"/>
    <w:rsid w:val="00D84AAC"/>
    <w:rsid w:val="00D85176"/>
    <w:rsid w:val="00D8585B"/>
    <w:rsid w:val="00D85A59"/>
    <w:rsid w:val="00D85EB9"/>
    <w:rsid w:val="00D86291"/>
    <w:rsid w:val="00D8633F"/>
    <w:rsid w:val="00D8726A"/>
    <w:rsid w:val="00D873AD"/>
    <w:rsid w:val="00D873D4"/>
    <w:rsid w:val="00D8747A"/>
    <w:rsid w:val="00D905D3"/>
    <w:rsid w:val="00D905D8"/>
    <w:rsid w:val="00D90604"/>
    <w:rsid w:val="00D90EBE"/>
    <w:rsid w:val="00D91071"/>
    <w:rsid w:val="00D9158E"/>
    <w:rsid w:val="00D91F92"/>
    <w:rsid w:val="00D9232A"/>
    <w:rsid w:val="00D9387C"/>
    <w:rsid w:val="00D93FFF"/>
    <w:rsid w:val="00D944B1"/>
    <w:rsid w:val="00D945DC"/>
    <w:rsid w:val="00D94BA3"/>
    <w:rsid w:val="00D94CE7"/>
    <w:rsid w:val="00D94FB7"/>
    <w:rsid w:val="00D963EA"/>
    <w:rsid w:val="00D97098"/>
    <w:rsid w:val="00D97202"/>
    <w:rsid w:val="00D97209"/>
    <w:rsid w:val="00D97591"/>
    <w:rsid w:val="00D976D3"/>
    <w:rsid w:val="00D97725"/>
    <w:rsid w:val="00D977BB"/>
    <w:rsid w:val="00D97966"/>
    <w:rsid w:val="00DA0322"/>
    <w:rsid w:val="00DA04A2"/>
    <w:rsid w:val="00DA06FB"/>
    <w:rsid w:val="00DA0860"/>
    <w:rsid w:val="00DA0E8E"/>
    <w:rsid w:val="00DA119B"/>
    <w:rsid w:val="00DA1A7A"/>
    <w:rsid w:val="00DA2E03"/>
    <w:rsid w:val="00DA2F9F"/>
    <w:rsid w:val="00DA320F"/>
    <w:rsid w:val="00DA3240"/>
    <w:rsid w:val="00DA6680"/>
    <w:rsid w:val="00DA670B"/>
    <w:rsid w:val="00DA6B9A"/>
    <w:rsid w:val="00DA72EF"/>
    <w:rsid w:val="00DA7516"/>
    <w:rsid w:val="00DB009F"/>
    <w:rsid w:val="00DB0CFF"/>
    <w:rsid w:val="00DB19B0"/>
    <w:rsid w:val="00DB22F3"/>
    <w:rsid w:val="00DB241C"/>
    <w:rsid w:val="00DB2E97"/>
    <w:rsid w:val="00DB5730"/>
    <w:rsid w:val="00DB681C"/>
    <w:rsid w:val="00DB7DAE"/>
    <w:rsid w:val="00DC026E"/>
    <w:rsid w:val="00DC02DF"/>
    <w:rsid w:val="00DC079F"/>
    <w:rsid w:val="00DC08C5"/>
    <w:rsid w:val="00DC0D07"/>
    <w:rsid w:val="00DC1396"/>
    <w:rsid w:val="00DC2D09"/>
    <w:rsid w:val="00DC2E0F"/>
    <w:rsid w:val="00DC329D"/>
    <w:rsid w:val="00DC3D7B"/>
    <w:rsid w:val="00DC4444"/>
    <w:rsid w:val="00DC4B98"/>
    <w:rsid w:val="00DC6DE7"/>
    <w:rsid w:val="00DC7126"/>
    <w:rsid w:val="00DC7258"/>
    <w:rsid w:val="00DD02F5"/>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CAC"/>
    <w:rsid w:val="00DE457C"/>
    <w:rsid w:val="00DE6F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1FA8"/>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62"/>
    <w:rsid w:val="00E237E4"/>
    <w:rsid w:val="00E24527"/>
    <w:rsid w:val="00E25C65"/>
    <w:rsid w:val="00E26D87"/>
    <w:rsid w:val="00E2706C"/>
    <w:rsid w:val="00E2765B"/>
    <w:rsid w:val="00E317C3"/>
    <w:rsid w:val="00E31F50"/>
    <w:rsid w:val="00E325AE"/>
    <w:rsid w:val="00E32E0E"/>
    <w:rsid w:val="00E33435"/>
    <w:rsid w:val="00E33671"/>
    <w:rsid w:val="00E33692"/>
    <w:rsid w:val="00E338CF"/>
    <w:rsid w:val="00E34297"/>
    <w:rsid w:val="00E34449"/>
    <w:rsid w:val="00E3446C"/>
    <w:rsid w:val="00E3488A"/>
    <w:rsid w:val="00E35234"/>
    <w:rsid w:val="00E35C41"/>
    <w:rsid w:val="00E37428"/>
    <w:rsid w:val="00E37F24"/>
    <w:rsid w:val="00E40E8B"/>
    <w:rsid w:val="00E40ECA"/>
    <w:rsid w:val="00E40F8A"/>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03D"/>
    <w:rsid w:val="00E809E3"/>
    <w:rsid w:val="00E80F0D"/>
    <w:rsid w:val="00E80F68"/>
    <w:rsid w:val="00E81152"/>
    <w:rsid w:val="00E818E6"/>
    <w:rsid w:val="00E82C5F"/>
    <w:rsid w:val="00E82D5B"/>
    <w:rsid w:val="00E8308F"/>
    <w:rsid w:val="00E833A4"/>
    <w:rsid w:val="00E83460"/>
    <w:rsid w:val="00E83554"/>
    <w:rsid w:val="00E83BF6"/>
    <w:rsid w:val="00E83CE0"/>
    <w:rsid w:val="00E85F89"/>
    <w:rsid w:val="00E86F77"/>
    <w:rsid w:val="00E8766D"/>
    <w:rsid w:val="00E90496"/>
    <w:rsid w:val="00E90860"/>
    <w:rsid w:val="00E93466"/>
    <w:rsid w:val="00E9402A"/>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6B0"/>
    <w:rsid w:val="00ED68A4"/>
    <w:rsid w:val="00ED68B2"/>
    <w:rsid w:val="00ED6955"/>
    <w:rsid w:val="00ED6C96"/>
    <w:rsid w:val="00ED7139"/>
    <w:rsid w:val="00ED7327"/>
    <w:rsid w:val="00EE1A47"/>
    <w:rsid w:val="00EE2F11"/>
    <w:rsid w:val="00EE2F3D"/>
    <w:rsid w:val="00EE2FC7"/>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1DE"/>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731"/>
    <w:rsid w:val="00F079A8"/>
    <w:rsid w:val="00F110CE"/>
    <w:rsid w:val="00F115CD"/>
    <w:rsid w:val="00F11A60"/>
    <w:rsid w:val="00F127AD"/>
    <w:rsid w:val="00F12A03"/>
    <w:rsid w:val="00F13800"/>
    <w:rsid w:val="00F13EBA"/>
    <w:rsid w:val="00F1484E"/>
    <w:rsid w:val="00F15580"/>
    <w:rsid w:val="00F15D91"/>
    <w:rsid w:val="00F163FD"/>
    <w:rsid w:val="00F16810"/>
    <w:rsid w:val="00F174A2"/>
    <w:rsid w:val="00F20B2D"/>
    <w:rsid w:val="00F20CF9"/>
    <w:rsid w:val="00F226FD"/>
    <w:rsid w:val="00F22702"/>
    <w:rsid w:val="00F22AA4"/>
    <w:rsid w:val="00F23746"/>
    <w:rsid w:val="00F242C5"/>
    <w:rsid w:val="00F2459C"/>
    <w:rsid w:val="00F2462C"/>
    <w:rsid w:val="00F24A8E"/>
    <w:rsid w:val="00F24D81"/>
    <w:rsid w:val="00F25042"/>
    <w:rsid w:val="00F25262"/>
    <w:rsid w:val="00F25C85"/>
    <w:rsid w:val="00F262BB"/>
    <w:rsid w:val="00F26A4A"/>
    <w:rsid w:val="00F26F20"/>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7D9"/>
    <w:rsid w:val="00F4461B"/>
    <w:rsid w:val="00F46694"/>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1C8"/>
    <w:rsid w:val="00F6096E"/>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ED3"/>
    <w:rsid w:val="00F74470"/>
    <w:rsid w:val="00F74599"/>
    <w:rsid w:val="00F746CC"/>
    <w:rsid w:val="00F7478F"/>
    <w:rsid w:val="00F75283"/>
    <w:rsid w:val="00F75F04"/>
    <w:rsid w:val="00F763F1"/>
    <w:rsid w:val="00F76736"/>
    <w:rsid w:val="00F76BF0"/>
    <w:rsid w:val="00F77FEA"/>
    <w:rsid w:val="00F8175F"/>
    <w:rsid w:val="00F81AE1"/>
    <w:rsid w:val="00F824A5"/>
    <w:rsid w:val="00F826E0"/>
    <w:rsid w:val="00F82DCC"/>
    <w:rsid w:val="00F82F93"/>
    <w:rsid w:val="00F84266"/>
    <w:rsid w:val="00F84ADE"/>
    <w:rsid w:val="00F84F2B"/>
    <w:rsid w:val="00F85074"/>
    <w:rsid w:val="00F85FC5"/>
    <w:rsid w:val="00F864A6"/>
    <w:rsid w:val="00F90161"/>
    <w:rsid w:val="00F90B62"/>
    <w:rsid w:val="00F90E3F"/>
    <w:rsid w:val="00F917FC"/>
    <w:rsid w:val="00F930E4"/>
    <w:rsid w:val="00F93259"/>
    <w:rsid w:val="00F938C9"/>
    <w:rsid w:val="00F954D0"/>
    <w:rsid w:val="00F95584"/>
    <w:rsid w:val="00F9563E"/>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2295"/>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C6B"/>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B62"/>
    <w:rsid w:val="00FE4D0F"/>
    <w:rsid w:val="00FE63B8"/>
    <w:rsid w:val="00FE6930"/>
    <w:rsid w:val="00FE6CD9"/>
    <w:rsid w:val="00FE6DEF"/>
    <w:rsid w:val="00FE6F05"/>
    <w:rsid w:val="00FF03CC"/>
    <w:rsid w:val="00FF05FD"/>
    <w:rsid w:val="00FF067D"/>
    <w:rsid w:val="00FF0958"/>
    <w:rsid w:val="00FF0F83"/>
    <w:rsid w:val="00FF146C"/>
    <w:rsid w:val="00FF1CE5"/>
    <w:rsid w:val="00FF1F13"/>
    <w:rsid w:val="00FF2C54"/>
    <w:rsid w:val="00FF38F3"/>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5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5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consultantplus://offline/ref=4AB982DAD3B4E15B83FFFDA8264EC2C9F6A173BF120BBD1F3537671996F8AF945027EAC37F652164cFHEG" TargetMode="External"/><Relationship Id="rId68"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7B8FF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image" Target="media/image2.w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FG" TargetMode="External"/><Relationship Id="rId69" Type="http://schemas.openxmlformats.org/officeDocument/2006/relationships/image" Target="media/image5.wmf"/><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yperlink" Target="file:///C:\Users\Smerechinskaya\Desktop\&#1087;&#1088;&#1072;&#1074;&#1082;&#1080;%20&#1082;&#1086;&#1085;&#1082;&#1091;&#1088;&#1089;&#1085;&#1099;&#1093;%202019.docx" TargetMode="Externa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image" Target="media/image3.wmf"/><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Sherbakova_s@gks.ru" TargetMode="External"/><Relationship Id="rId70" Type="http://schemas.openxmlformats.org/officeDocument/2006/relationships/hyperlink" Target="http://www.zakupki.gov.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image" Target="media/image1.wmf"/><Relationship Id="rId73" Type="http://schemas.openxmlformats.org/officeDocument/2006/relationships/hyperlink" Target="file:///C:\Users\Smerechinskaya\Desktop\&#1087;&#1088;&#1072;&#1074;&#1082;&#1080;%20&#1082;&#1086;&#1085;&#1082;&#1091;&#1088;&#1089;&#1085;&#1099;&#1093;%202019.docx"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BA6D-62F8-41BB-BB57-A2F16ECC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7817</TotalTime>
  <Pages>48</Pages>
  <Words>16705</Words>
  <Characters>95219</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111701</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Smerechinskaya</cp:lastModifiedBy>
  <cp:revision>36</cp:revision>
  <cp:lastPrinted>2020-08-03T06:33:00Z</cp:lastPrinted>
  <dcterms:created xsi:type="dcterms:W3CDTF">2019-02-08T06:06:00Z</dcterms:created>
  <dcterms:modified xsi:type="dcterms:W3CDTF">2020-08-07T09:36:00Z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