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4544D1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4D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4D1">
        <w:rPr>
          <w:rFonts w:ascii="Times New Roman" w:hAnsi="Times New Roman" w:cs="Times New Roman"/>
          <w:b/>
          <w:bCs/>
          <w:sz w:val="28"/>
          <w:szCs w:val="28"/>
        </w:rPr>
        <w:t>от 12</w:t>
      </w:r>
      <w:r w:rsidR="005306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544D1">
        <w:rPr>
          <w:rFonts w:ascii="Times New Roman" w:hAnsi="Times New Roman" w:cs="Times New Roman"/>
          <w:b/>
          <w:bCs/>
          <w:sz w:val="28"/>
          <w:szCs w:val="28"/>
        </w:rPr>
        <w:t>ноября 2010 г. N 896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4D1">
        <w:rPr>
          <w:rFonts w:ascii="Times New Roman" w:hAnsi="Times New Roman" w:cs="Times New Roman"/>
          <w:b/>
          <w:bCs/>
          <w:sz w:val="28"/>
          <w:szCs w:val="28"/>
        </w:rPr>
        <w:t>О ПОДВЕДЕНИИ ИТОГОВ ВСЕРОССИЙСКОЙ ПЕРЕПИСИ НАСЕЛЕНИЯ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4D1">
        <w:rPr>
          <w:rFonts w:ascii="Times New Roman" w:hAnsi="Times New Roman" w:cs="Times New Roman"/>
          <w:b/>
          <w:bCs/>
          <w:sz w:val="28"/>
          <w:szCs w:val="28"/>
        </w:rPr>
        <w:t>2010 ГОДА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D1" w:rsidRPr="005306ED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306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6ED">
        <w:rPr>
          <w:rFonts w:ascii="Times New Roman" w:hAnsi="Times New Roman" w:cs="Times New Roman"/>
          <w:sz w:val="28"/>
          <w:szCs w:val="28"/>
        </w:rPr>
        <w:t xml:space="preserve"> "О Всероссийской переписи населения" Правительство Российской Федерации постановляет:</w:t>
      </w:r>
    </w:p>
    <w:p w:rsidR="004544D1" w:rsidRPr="005306ED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6" w:history="1">
        <w:r w:rsidRPr="005306E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306ED">
        <w:rPr>
          <w:rFonts w:ascii="Times New Roman" w:hAnsi="Times New Roman" w:cs="Times New Roman"/>
          <w:sz w:val="28"/>
          <w:szCs w:val="28"/>
        </w:rPr>
        <w:t xml:space="preserve"> подведения итогов Всероссийской переписи населения 2010 года.</w:t>
      </w:r>
    </w:p>
    <w:p w:rsidR="004544D1" w:rsidRPr="005306ED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>2. Федеральной службе государственной статистики обеспечить официальное опубликование итогов Всероссийской переписи населения 2010 года.</w:t>
      </w:r>
    </w:p>
    <w:p w:rsidR="004544D1" w:rsidRPr="005306ED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В.ПУТИН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4544D1">
        <w:rPr>
          <w:rFonts w:ascii="Times New Roman" w:hAnsi="Times New Roman" w:cs="Times New Roman"/>
          <w:sz w:val="28"/>
          <w:szCs w:val="28"/>
        </w:rPr>
        <w:t>Утверждены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от 12 ноября 2010 г. N 896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6"/>
      <w:bookmarkEnd w:id="2"/>
      <w:r w:rsidRPr="004544D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4D1">
        <w:rPr>
          <w:rFonts w:ascii="Times New Roman" w:hAnsi="Times New Roman" w:cs="Times New Roman"/>
          <w:b/>
          <w:bCs/>
          <w:sz w:val="28"/>
          <w:szCs w:val="28"/>
        </w:rPr>
        <w:t>ПОДВЕДЕНИЯ ИТОГОВ ВСЕРОССИЙСКОЙ ПЕРЕПИСИ НАСЕЛЕНИЯ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4D1">
        <w:rPr>
          <w:rFonts w:ascii="Times New Roman" w:hAnsi="Times New Roman" w:cs="Times New Roman"/>
          <w:b/>
          <w:bCs/>
          <w:sz w:val="28"/>
          <w:szCs w:val="28"/>
        </w:rPr>
        <w:t>2010 ГОДА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 сроки подведения итогов Всероссийской переписи населения 2010 года.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2. Итоги Всероссийской переписи населения 2010 года представляют собой сводную агрегированную документированную информацию, касающуюся численности и структуры населения, его распределения по территории Российской Федерации, формируемую на основе переписных листов, содержащих полученные в ходе переписи сведения о лицах, находящихся на дату ее проведения на территории Российской Федерации.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lastRenderedPageBreak/>
        <w:t>3. При подведении итогов Всероссийской переписи населения 2010 года обеспечиваются защита сведений о населении, содержащихся в переписных листах, от несанкционированного доступа и предотвращение их хищения, утраты, подделки или иного искажения.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4. Подведение итогов Всероссийской переписи населения 2010 года осуществляется Федеральной службой государственной статистики в три этапа.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На первом этапе (до 30 апреля 2011 г.) подводятся предварительные итоги Всероссийской переписи населения 2010 года в отношении численности переписанного населения (в том числе мужчин и женщин, с разбивкой на городское и сельское население) на основе сводных ведомостей, составленных лицами, осуществляющими сбор сведений о населении.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На втором этапе (до 30 июня 2012 г.) подводятся окончательные итоги Всероссийской переписи населения 2010 года в отношении численности, размещения, возрастно-половой структуры, состояния в браке, образования, национального состава и владения языками, гражданства, источников средств к существованию, экономической активности населения, числа и состава домохозяйств, численности граждан Российской Федерации, постоянно проживающих в Российской Федерации, но находившихся на дату проведения переписи за пределами Российской Федерации, а также численности лиц, временно находившихся на дату проведения переписи на территории Российской Федерации, на основе автоматизированной обработки сведений о населении, содержащихся в переписных листах.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На третьем этапе (до 31 декабря 2012 г.) подводятся окончательные итоги Всероссийской переписи населения 2010 года в отношении миграции населения (продолжительности проживания в жилых помещениях по месту постоянного жительства), жилищных условий населения, рождаемости, а также демографических и социально-экономических характеристик отдельных национальностей на основе автоматизированной обработки сведений о населении, содержащихся в переписных листах.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5. Итоги Всероссийской переписи населения 2010 года являются общедоступными и подлежат распространению путем: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официального опубликования в "Российской газете", имея в виду, что итоги первого этапа подведения итогов переписи публикуются до 31 мая 2011 г., второго этапа - до 30 июня 2012 г. и третьего этапа - до 31 декабря 2012 г.;</w:t>
      </w:r>
    </w:p>
    <w:p w:rsidR="004544D1" w:rsidRPr="004544D1" w:rsidRDefault="0045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D1">
        <w:rPr>
          <w:rFonts w:ascii="Times New Roman" w:hAnsi="Times New Roman" w:cs="Times New Roman"/>
          <w:sz w:val="28"/>
          <w:szCs w:val="28"/>
        </w:rPr>
        <w:t>размещения до 31 декабря 2013 г. в виде тематических сборников в печатных и электронных официальных изданиях Федеральной службы государственной статистики;</w:t>
      </w:r>
    </w:p>
    <w:p w:rsidR="005306ED" w:rsidRPr="005306ED" w:rsidRDefault="004544D1" w:rsidP="0053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4D1">
        <w:rPr>
          <w:rFonts w:ascii="Times New Roman" w:hAnsi="Times New Roman" w:cs="Times New Roman"/>
          <w:sz w:val="28"/>
          <w:szCs w:val="28"/>
        </w:rPr>
        <w:t>размещения для всеобщего доступа в информационно-телекоммуникационных сетях, в том числе для бесплатного доступа на официальном сайте Федеральной службы государственной статистики в сети Интернет.</w:t>
      </w:r>
    </w:p>
    <w:sectPr w:rsidR="005306ED" w:rsidRPr="005306ED" w:rsidSect="000A36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35" w:rsidRDefault="00802C35" w:rsidP="005306ED">
      <w:pPr>
        <w:spacing w:after="0" w:line="240" w:lineRule="auto"/>
      </w:pPr>
      <w:r>
        <w:separator/>
      </w:r>
    </w:p>
  </w:endnote>
  <w:endnote w:type="continuationSeparator" w:id="1">
    <w:p w:rsidR="00802C35" w:rsidRDefault="00802C35" w:rsidP="0053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35" w:rsidRDefault="00802C35" w:rsidP="005306ED">
      <w:pPr>
        <w:spacing w:after="0" w:line="240" w:lineRule="auto"/>
      </w:pPr>
      <w:r>
        <w:separator/>
      </w:r>
    </w:p>
  </w:footnote>
  <w:footnote w:type="continuationSeparator" w:id="1">
    <w:p w:rsidR="00802C35" w:rsidRDefault="00802C35" w:rsidP="0053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751"/>
      <w:docPartObj>
        <w:docPartGallery w:val="Page Numbers (Top of Page)"/>
        <w:docPartUnique/>
      </w:docPartObj>
    </w:sdtPr>
    <w:sdtContent>
      <w:p w:rsidR="005306ED" w:rsidRDefault="005306ED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06ED" w:rsidRDefault="005306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4D1"/>
    <w:rsid w:val="0026586B"/>
    <w:rsid w:val="004544D1"/>
    <w:rsid w:val="005306ED"/>
    <w:rsid w:val="00802C35"/>
    <w:rsid w:val="00D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6ED"/>
  </w:style>
  <w:style w:type="paragraph" w:styleId="a5">
    <w:name w:val="footer"/>
    <w:basedOn w:val="a"/>
    <w:link w:val="a6"/>
    <w:uiPriority w:val="99"/>
    <w:semiHidden/>
    <w:unhideWhenUsed/>
    <w:rsid w:val="0053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516121B52B821BC4C9FC7778E3D28CE538763FFE113F7FB27D3DAC24DE9B9C6D3FC7B0AB073A926c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Company>GKS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emelyanovaks</dc:creator>
  <cp:keywords/>
  <dc:description/>
  <cp:lastModifiedBy>emelyanovaks</cp:lastModifiedBy>
  <cp:revision>2</cp:revision>
  <dcterms:created xsi:type="dcterms:W3CDTF">2014-02-03T07:28:00Z</dcterms:created>
  <dcterms:modified xsi:type="dcterms:W3CDTF">2014-04-22T06:19:00Z</dcterms:modified>
</cp:coreProperties>
</file>