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ind w:firstLine="340"/>
        <w:jc w:val="center"/>
        <w:rPr>
          <w:b/>
          <w:sz w:val="24"/>
        </w:rPr>
      </w:pPr>
      <w:r w:rsidRPr="003B65AC">
        <w:rPr>
          <w:b/>
          <w:sz w:val="24"/>
        </w:rPr>
        <w:t>ЗАДОЛЖЕННОСТЬ ОРГАНИЗАЦИЙ СТРАН ЕАЭС и СНГ</w:t>
      </w:r>
    </w:p>
    <w:p w:rsidR="00E251CF" w:rsidRPr="003B65AC" w:rsidRDefault="00E251CF" w:rsidP="00E251CF">
      <w:pPr>
        <w:ind w:firstLine="340"/>
        <w:jc w:val="center"/>
        <w:rPr>
          <w:b/>
          <w:sz w:val="24"/>
        </w:rPr>
      </w:pPr>
      <w:r w:rsidRPr="003B65AC">
        <w:rPr>
          <w:b/>
          <w:sz w:val="24"/>
        </w:rPr>
        <w:t>ОРГАНИЗАЦИЯМ РОССИИ</w:t>
      </w:r>
    </w:p>
    <w:p w:rsidR="00E251CF" w:rsidRPr="003B65AC" w:rsidRDefault="00E251CF" w:rsidP="00E251CF">
      <w:pPr>
        <w:spacing w:after="60"/>
        <w:jc w:val="center"/>
        <w:rPr>
          <w:b/>
        </w:rPr>
      </w:pPr>
      <w:r w:rsidRPr="003B65AC">
        <w:rPr>
          <w:b/>
        </w:rPr>
        <w:t>(по прямым хозяйственным договорам)</w:t>
      </w:r>
      <w:r w:rsidRPr="003B65AC">
        <w:t xml:space="preserve"> </w:t>
      </w:r>
    </w:p>
    <w:p w:rsidR="00E251CF" w:rsidRPr="003B65AC" w:rsidRDefault="00E251CF" w:rsidP="00E251CF">
      <w:pPr>
        <w:spacing w:after="60"/>
        <w:jc w:val="right"/>
      </w:pPr>
      <w:proofErr w:type="gramStart"/>
      <w:r w:rsidRPr="003B65AC">
        <w:t>млн</w:t>
      </w:r>
      <w:proofErr w:type="gramEnd"/>
      <w:r w:rsidRPr="003B65AC">
        <w:t xml:space="preserve"> рублей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107"/>
        <w:gridCol w:w="1382"/>
        <w:gridCol w:w="1383"/>
        <w:gridCol w:w="1382"/>
        <w:gridCol w:w="1385"/>
      </w:tblGrid>
      <w:tr w:rsidR="00E251CF" w:rsidRPr="003B65AC" w:rsidTr="00BD2151">
        <w:trPr>
          <w:jc w:val="center"/>
        </w:trPr>
        <w:tc>
          <w:tcPr>
            <w:tcW w:w="4107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  <w:r w:rsidRPr="003B65AC">
              <w:t>ЕАЭС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  <w:r w:rsidRPr="003B65AC">
              <w:t>СНГ</w:t>
            </w:r>
          </w:p>
        </w:tc>
      </w:tr>
      <w:tr w:rsidR="00E251CF" w:rsidRPr="003B65AC" w:rsidTr="00BD2151">
        <w:trPr>
          <w:jc w:val="center"/>
        </w:trPr>
        <w:tc>
          <w:tcPr>
            <w:tcW w:w="4107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13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251CF" w:rsidRPr="003B65AC" w:rsidRDefault="00477039" w:rsidP="00E251CF">
            <w:pPr>
              <w:spacing w:before="60" w:after="60"/>
              <w:jc w:val="center"/>
            </w:pPr>
            <w:r>
              <w:t>на 1 января 2023</w:t>
            </w:r>
            <w:r w:rsidR="00E251CF" w:rsidRPr="003B65AC">
              <w:t xml:space="preserve"> г.</w:t>
            </w:r>
          </w:p>
        </w:tc>
        <w:tc>
          <w:tcPr>
            <w:tcW w:w="138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на 1 января 2024</w:t>
            </w:r>
            <w:r w:rsidR="00E251CF" w:rsidRPr="003B65AC">
              <w:t xml:space="preserve"> г.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  <w:r>
              <w:t xml:space="preserve">на 1 </w:t>
            </w:r>
            <w:r w:rsidR="00477039">
              <w:t>января 2023</w:t>
            </w:r>
            <w:r w:rsidRPr="003B65AC">
              <w:t xml:space="preserve"> г.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на 1 января 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rPr>
          <w:jc w:val="center"/>
        </w:trPr>
        <w:tc>
          <w:tcPr>
            <w:tcW w:w="4107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</w:pPr>
            <w:r w:rsidRPr="003B65AC">
              <w:t xml:space="preserve">Задолженность организаций </w:t>
            </w:r>
          </w:p>
        </w:tc>
        <w:tc>
          <w:tcPr>
            <w:tcW w:w="1382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243</w:t>
            </w:r>
            <w:r>
              <w:rPr>
                <w:lang w:val="en-US"/>
              </w:rPr>
              <w:t xml:space="preserve"> </w:t>
            </w:r>
            <w:r w:rsidRPr="003A23B5">
              <w:t>686</w:t>
            </w:r>
          </w:p>
        </w:tc>
        <w:tc>
          <w:tcPr>
            <w:tcW w:w="1383" w:type="dxa"/>
            <w:tcBorders>
              <w:top w:val="sing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369</w:t>
            </w:r>
            <w:r>
              <w:rPr>
                <w:lang w:val="en-US"/>
              </w:rPr>
              <w:t xml:space="preserve"> </w:t>
            </w:r>
            <w:r w:rsidRPr="003A23B5">
              <w:t>121</w:t>
            </w:r>
          </w:p>
        </w:tc>
        <w:tc>
          <w:tcPr>
            <w:tcW w:w="1382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343</w:t>
            </w:r>
            <w:r>
              <w:rPr>
                <w:lang w:val="en-US"/>
              </w:rPr>
              <w:t xml:space="preserve"> </w:t>
            </w:r>
            <w:r w:rsidRPr="003A23B5">
              <w:t>341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486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462</w:t>
            </w:r>
          </w:p>
        </w:tc>
      </w:tr>
      <w:tr w:rsidR="00424C7C" w:rsidRPr="003B65AC" w:rsidTr="00BD2151">
        <w:trPr>
          <w:jc w:val="center"/>
        </w:trPr>
        <w:tc>
          <w:tcPr>
            <w:tcW w:w="4107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  <w:ind w:left="17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2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14</w:t>
            </w:r>
            <w:r>
              <w:rPr>
                <w:lang w:val="en-US"/>
              </w:rPr>
              <w:t xml:space="preserve"> </w:t>
            </w:r>
            <w:r w:rsidRPr="003A23B5">
              <w:t>287</w:t>
            </w:r>
          </w:p>
        </w:tc>
        <w:tc>
          <w:tcPr>
            <w:tcW w:w="1383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21</w:t>
            </w:r>
            <w:r>
              <w:rPr>
                <w:lang w:val="en-US"/>
              </w:rPr>
              <w:t xml:space="preserve"> </w:t>
            </w:r>
            <w:r w:rsidRPr="003A23B5">
              <w:t>530</w:t>
            </w:r>
          </w:p>
        </w:tc>
        <w:tc>
          <w:tcPr>
            <w:tcW w:w="1382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20</w:t>
            </w:r>
            <w:r>
              <w:rPr>
                <w:lang w:val="en-US"/>
              </w:rPr>
              <w:t xml:space="preserve"> </w:t>
            </w:r>
            <w:r w:rsidRPr="003A23B5">
              <w:t>642</w:t>
            </w:r>
          </w:p>
        </w:tc>
        <w:tc>
          <w:tcPr>
            <w:tcW w:w="1385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226</w:t>
            </w:r>
          </w:p>
        </w:tc>
      </w:tr>
      <w:tr w:rsidR="00424C7C" w:rsidRPr="003B65AC" w:rsidTr="00BD2151">
        <w:trPr>
          <w:jc w:val="center"/>
        </w:trPr>
        <w:tc>
          <w:tcPr>
            <w:tcW w:w="4107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 xml:space="preserve">стран над задолженностью им организаций </w:t>
            </w:r>
            <w:r w:rsidRPr="003B65AC">
              <w:br/>
              <w:t>России за полученную продукцию</w:t>
            </w:r>
          </w:p>
        </w:tc>
        <w:tc>
          <w:tcPr>
            <w:tcW w:w="1382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112</w:t>
            </w:r>
            <w:r>
              <w:rPr>
                <w:lang w:val="en-US"/>
              </w:rPr>
              <w:t xml:space="preserve"> </w:t>
            </w:r>
            <w:r w:rsidRPr="003A23B5">
              <w:t>795</w:t>
            </w:r>
          </w:p>
        </w:tc>
        <w:tc>
          <w:tcPr>
            <w:tcW w:w="1383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136</w:t>
            </w:r>
            <w:r>
              <w:rPr>
                <w:lang w:val="en-US"/>
              </w:rPr>
              <w:t xml:space="preserve"> </w:t>
            </w:r>
            <w:r w:rsidRPr="003A23B5">
              <w:t>689</w:t>
            </w:r>
          </w:p>
        </w:tc>
        <w:tc>
          <w:tcPr>
            <w:tcW w:w="1382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184</w:t>
            </w:r>
            <w:r>
              <w:rPr>
                <w:lang w:val="en-US"/>
              </w:rPr>
              <w:t xml:space="preserve"> </w:t>
            </w:r>
            <w:r w:rsidRPr="003A23B5">
              <w:t>574</w:t>
            </w:r>
          </w:p>
        </w:tc>
        <w:tc>
          <w:tcPr>
            <w:tcW w:w="1385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224</w:t>
            </w:r>
            <w:r>
              <w:rPr>
                <w:lang w:val="en-US"/>
              </w:rPr>
              <w:t xml:space="preserve"> </w:t>
            </w:r>
            <w:r w:rsidRPr="003A23B5">
              <w:t>398</w:t>
            </w:r>
          </w:p>
        </w:tc>
      </w:tr>
    </w:tbl>
    <w:p w:rsidR="00477A92" w:rsidRPr="00742FE9" w:rsidRDefault="00477A92" w:rsidP="003D766D">
      <w:pPr>
        <w:ind w:firstLine="340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D766D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3E2F-B455-44AC-B25D-D1FE834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78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2024-04-10T07:44:00Z</dcterms:modified>
</cp:coreProperties>
</file>