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jc w:val="center"/>
        <w:rPr>
          <w:b/>
        </w:rPr>
      </w:pPr>
      <w:r w:rsidRPr="003B65AC">
        <w:rPr>
          <w:b/>
          <w:sz w:val="24"/>
        </w:rPr>
        <w:t xml:space="preserve">СОСТОЯНИЕ ВЗАИМОРАСЧЕТОВ ОРГАНИЗАЦИЙ РОССИИ </w:t>
      </w:r>
      <w:r w:rsidRPr="003B65AC">
        <w:rPr>
          <w:b/>
          <w:sz w:val="24"/>
        </w:rPr>
        <w:br/>
        <w:t>С ОРГАНИЗА</w:t>
      </w:r>
      <w:bookmarkStart w:id="0" w:name="_GoBack"/>
      <w:bookmarkEnd w:id="0"/>
      <w:r w:rsidRPr="003B65AC">
        <w:rPr>
          <w:b/>
          <w:sz w:val="24"/>
        </w:rPr>
        <w:t>ЦИЯМИ БЕЛАРУСИ</w:t>
      </w:r>
      <w:r w:rsidRPr="003B65AC">
        <w:rPr>
          <w:b/>
          <w:sz w:val="24"/>
        </w:rPr>
        <w:br/>
      </w:r>
      <w:r w:rsidRPr="003B65AC">
        <w:rPr>
          <w:b/>
        </w:rPr>
        <w:t>(по прямым хозяйственным договорам)</w:t>
      </w:r>
    </w:p>
    <w:p w:rsidR="00E251CF" w:rsidRPr="003B65AC" w:rsidRDefault="00E251CF" w:rsidP="00E251CF">
      <w:pPr>
        <w:spacing w:after="60"/>
        <w:jc w:val="right"/>
        <w:rPr>
          <w:b/>
        </w:rPr>
      </w:pPr>
      <w:r w:rsidRPr="003B65AC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E251CF" w:rsidRPr="003B65AC" w:rsidTr="00BD2151">
        <w:tc>
          <w:tcPr>
            <w:tcW w:w="467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</w:p>
        </w:tc>
      </w:tr>
      <w:tr w:rsidR="00E251CF" w:rsidRPr="003B65AC" w:rsidTr="00BD2151"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2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2023</w:t>
            </w:r>
            <w:r w:rsidR="00E251CF" w:rsidRPr="003B65AC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1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318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092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221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1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855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008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852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>Суммарная задолженность по обязательствам организаций России организациям Беларуси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90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221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221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129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645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923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2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285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640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1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380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289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77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354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238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104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780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690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2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237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569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1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290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601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  <w:ind w:left="170"/>
            </w:pPr>
            <w:r w:rsidRPr="003B65AC">
              <w:t>задолженность по полученным кредитам</w:t>
            </w:r>
            <w:r w:rsidRPr="003B65AC">
              <w:br/>
              <w:t>и займам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12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866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983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24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865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233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  <w:lang w:val="en-US"/>
              </w:rPr>
            </w:pPr>
            <w:r w:rsidRPr="003A23B5">
              <w:rPr>
                <w:rFonts w:ascii="Times New Roman CYR" w:hAnsi="Times New Roman CYR" w:cs="Times New Roman CYR"/>
                <w:szCs w:val="18"/>
                <w:lang w:val="en-US"/>
              </w:rPr>
              <w:t>48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  <w:lang w:val="en-US"/>
              </w:rPr>
              <w:t>071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  <w:lang w:val="en-US"/>
              </w:rPr>
            </w:pPr>
            <w:r w:rsidRPr="003A23B5">
              <w:rPr>
                <w:rFonts w:ascii="Times New Roman CYR" w:hAnsi="Times New Roman CYR" w:cs="Times New Roman CYR"/>
                <w:szCs w:val="18"/>
                <w:lang w:val="en-US"/>
              </w:rPr>
              <w:t>89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  <w:lang w:val="en-US"/>
              </w:rPr>
              <w:t>688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 xml:space="preserve">Задолженность организаций Беларуси </w:t>
            </w:r>
            <w:r w:rsidRPr="003B65AC">
              <w:br/>
              <w:t>организациям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70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675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253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127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057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043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4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095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790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4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271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817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>Превышение задолженности организаций</w:t>
            </w:r>
            <w:r w:rsidRPr="003B65AC">
              <w:br/>
              <w:t>Беларуси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C145FF" w:rsidRDefault="00C145FF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</w:p>
          <w:p w:rsidR="00424C7C" w:rsidRPr="003A23B5" w:rsidRDefault="00C145FF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 xml:space="preserve">- </w:t>
            </w:r>
            <w:r w:rsidR="00424C7C" w:rsidRPr="003A23B5">
              <w:rPr>
                <w:rFonts w:ascii="Times New Roman CYR" w:hAnsi="Times New Roman CYR" w:cs="Times New Roman CYR"/>
                <w:szCs w:val="18"/>
              </w:rPr>
              <w:t>6</w:t>
            </w:r>
            <w:r>
              <w:rPr>
                <w:rFonts w:ascii="Times New Roman CYR" w:hAnsi="Times New Roman CYR" w:cs="Times New Roman CYR"/>
                <w:szCs w:val="18"/>
              </w:rPr>
              <w:t xml:space="preserve"> </w:t>
            </w:r>
            <w:r w:rsidR="00424C7C" w:rsidRPr="003A23B5">
              <w:rPr>
                <w:rFonts w:ascii="Times New Roman CYR" w:hAnsi="Times New Roman CYR" w:cs="Times New Roman CYR"/>
                <w:szCs w:val="18"/>
              </w:rPr>
              <w:t>678</w:t>
            </w:r>
            <w:r w:rsidR="00424C7C"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="00424C7C" w:rsidRPr="003A23B5">
              <w:rPr>
                <w:rFonts w:ascii="Times New Roman CYR" w:hAnsi="Times New Roman CYR" w:cs="Times New Roman CYR"/>
                <w:szCs w:val="18"/>
              </w:rPr>
              <w:t>985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22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276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353</w:t>
            </w:r>
          </w:p>
        </w:tc>
      </w:tr>
      <w:tr w:rsidR="00424C7C" w:rsidRPr="003B65AC" w:rsidTr="00BD2151">
        <w:tc>
          <w:tcPr>
            <w:tcW w:w="4678" w:type="dxa"/>
            <w:tcBorders>
              <w:bottom w:val="double" w:sz="6" w:space="0" w:color="auto"/>
            </w:tcBorders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 xml:space="preserve">Превышение просроченной задолженности организаций Беларуси над просроченной задолженностью им организаций России </w:t>
            </w:r>
            <w:r w:rsidRPr="003B65AC"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1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858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221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 w:rsidRPr="003A23B5">
              <w:rPr>
                <w:rFonts w:ascii="Times New Roman CYR" w:hAnsi="Times New Roman CYR" w:cs="Times New Roman CYR"/>
                <w:szCs w:val="18"/>
              </w:rPr>
              <w:t>2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981</w:t>
            </w:r>
            <w:r>
              <w:rPr>
                <w:rFonts w:ascii="Times New Roman CYR" w:hAnsi="Times New Roman CYR" w:cs="Times New Roman CYR"/>
                <w:szCs w:val="18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 w:cs="Times New Roman CYR"/>
                <w:szCs w:val="18"/>
              </w:rPr>
              <w:t>216</w:t>
            </w:r>
          </w:p>
        </w:tc>
      </w:tr>
    </w:tbl>
    <w:p w:rsidR="00477A92" w:rsidRPr="00742FE9" w:rsidRDefault="00477A92" w:rsidP="0049193C">
      <w:pPr>
        <w:jc w:val="center"/>
        <w:rPr>
          <w:color w:val="000000"/>
          <w:sz w:val="18"/>
          <w:szCs w:val="18"/>
        </w:rPr>
      </w:pP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193C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6C62-4CE7-48F3-B39E-DE3B599F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162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2024-04-10T07:51:00Z</dcterms:modified>
</cp:coreProperties>
</file>