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2E" w:rsidRPr="0032388F" w:rsidRDefault="009432CB">
      <w:pPr>
        <w:pStyle w:val="a4"/>
        <w:pBdr>
          <w:bottom w:val="single" w:sz="12" w:space="1" w:color="auto"/>
        </w:pBdr>
        <w:spacing w:after="0"/>
        <w:rPr>
          <w:sz w:val="24"/>
          <w:szCs w:val="24"/>
        </w:rPr>
      </w:pPr>
      <w:r w:rsidRPr="0032388F">
        <w:rPr>
          <w:sz w:val="24"/>
          <w:szCs w:val="24"/>
        </w:rPr>
        <w:t>4.</w:t>
      </w:r>
      <w:r w:rsidR="006F0A2E" w:rsidRPr="0032388F">
        <w:rPr>
          <w:sz w:val="24"/>
          <w:szCs w:val="24"/>
        </w:rPr>
        <w:t xml:space="preserve"> ЗАНЯТОСТЬ И ОПЛАТА ТРУДА </w:t>
      </w:r>
      <w:r w:rsidR="006F0A2E" w:rsidRPr="0032388F">
        <w:rPr>
          <w:sz w:val="24"/>
          <w:szCs w:val="24"/>
        </w:rPr>
        <w:br/>
        <w:t xml:space="preserve">В ЗДРАВООХРАНЕНИИ, ПОДГОТОВКА КАДРОВ </w:t>
      </w:r>
    </w:p>
    <w:p w:rsidR="006F0A2E" w:rsidRPr="0032388F" w:rsidRDefault="006F0A2E">
      <w:pPr>
        <w:pStyle w:val="a4"/>
        <w:spacing w:after="0" w:line="180" w:lineRule="exact"/>
        <w:ind w:left="360"/>
        <w:jc w:val="left"/>
      </w:pPr>
    </w:p>
    <w:p w:rsidR="00D35E66" w:rsidRPr="0032388F" w:rsidRDefault="00F9400A" w:rsidP="00311750">
      <w:pPr>
        <w:pStyle w:val="a7"/>
        <w:tabs>
          <w:tab w:val="clear" w:pos="6634"/>
        </w:tabs>
        <w:spacing w:line="194" w:lineRule="exact"/>
        <w:ind w:firstLine="340"/>
        <w:jc w:val="both"/>
        <w:rPr>
          <w:b w:val="0"/>
          <w:bCs w:val="0"/>
        </w:rPr>
      </w:pPr>
      <w:proofErr w:type="gramStart"/>
      <w:r w:rsidRPr="0032388F">
        <w:rPr>
          <w:b w:val="0"/>
          <w:bCs w:val="0"/>
        </w:rPr>
        <w:t xml:space="preserve">В разделе представлены данные о численности и заработной плате работников, занятых по виду экономической деятельности </w:t>
      </w:r>
      <w:r w:rsidR="00D35E66" w:rsidRPr="0032388F">
        <w:rPr>
          <w:b w:val="0"/>
          <w:bCs w:val="0"/>
        </w:rPr>
        <w:t xml:space="preserve">«Деятельность в области </w:t>
      </w:r>
      <w:r w:rsidR="00023012">
        <w:rPr>
          <w:b w:val="0"/>
          <w:bCs w:val="0"/>
        </w:rPr>
        <w:br/>
      </w:r>
      <w:r w:rsidR="00D35E66" w:rsidRPr="0032388F">
        <w:rPr>
          <w:b w:val="0"/>
          <w:bCs w:val="0"/>
        </w:rPr>
        <w:t xml:space="preserve">здравоохранения и социальных услуг», сведения о численности врачей и среднего медицинского персонала, его распределении по отдельным специальностям, а также информация о подготовке, выпуске и трудоустройстве специалистов со средним </w:t>
      </w:r>
      <w:r w:rsidR="00A90F99" w:rsidRPr="00A90F99">
        <w:rPr>
          <w:b w:val="0"/>
          <w:bCs w:val="0"/>
        </w:rPr>
        <w:br/>
      </w:r>
      <w:r w:rsidR="00D35E66" w:rsidRPr="0032388F">
        <w:rPr>
          <w:b w:val="0"/>
          <w:bCs w:val="0"/>
        </w:rPr>
        <w:t>профессиональным и высшим образованием для системы здравоохранения.</w:t>
      </w:r>
      <w:proofErr w:type="gramEnd"/>
    </w:p>
    <w:p w:rsidR="00F9400A" w:rsidRPr="0032388F" w:rsidRDefault="00D35E66" w:rsidP="00311750">
      <w:pPr>
        <w:pStyle w:val="a7"/>
        <w:tabs>
          <w:tab w:val="clear" w:pos="6634"/>
        </w:tabs>
        <w:spacing w:line="194" w:lineRule="exact"/>
        <w:ind w:firstLine="340"/>
        <w:jc w:val="both"/>
        <w:rPr>
          <w:b w:val="0"/>
          <w:bCs w:val="0"/>
        </w:rPr>
      </w:pPr>
      <w:r w:rsidRPr="0032388F">
        <w:rPr>
          <w:b w:val="0"/>
          <w:bCs w:val="0"/>
        </w:rPr>
        <w:t xml:space="preserve"> </w:t>
      </w:r>
      <w:proofErr w:type="gramStart"/>
      <w:r w:rsidR="00F9400A" w:rsidRPr="0032388F">
        <w:rPr>
          <w:b w:val="0"/>
          <w:bCs w:val="0"/>
        </w:rPr>
        <w:t>К</w:t>
      </w:r>
      <w:proofErr w:type="gramEnd"/>
      <w:r w:rsidR="00F9400A" w:rsidRPr="0032388F">
        <w:rPr>
          <w:b w:val="0"/>
          <w:bCs w:val="0"/>
        </w:rPr>
        <w:t xml:space="preserve"> </w:t>
      </w:r>
      <w:r w:rsidR="00F9400A" w:rsidRPr="0032388F">
        <w:t xml:space="preserve">занятым </w:t>
      </w:r>
      <w:r w:rsidR="00F833DA">
        <w:rPr>
          <w:b w:val="0"/>
          <w:bCs w:val="0"/>
        </w:rPr>
        <w:t>относятся лица в возрасте 1</w:t>
      </w:r>
      <w:r w:rsidR="00F833DA" w:rsidRPr="00F833DA">
        <w:rPr>
          <w:b w:val="0"/>
          <w:bCs w:val="0"/>
        </w:rPr>
        <w:t>5</w:t>
      </w:r>
      <w:r w:rsidRPr="0032388F">
        <w:rPr>
          <w:b w:val="0"/>
          <w:bCs w:val="0"/>
        </w:rPr>
        <w:t xml:space="preserve"> </w:t>
      </w:r>
      <w:r w:rsidR="00F9400A" w:rsidRPr="0032388F">
        <w:rPr>
          <w:b w:val="0"/>
          <w:bCs w:val="0"/>
        </w:rPr>
        <w:t>лет</w:t>
      </w:r>
      <w:r w:rsidRPr="0032388F">
        <w:rPr>
          <w:b w:val="0"/>
          <w:bCs w:val="0"/>
        </w:rPr>
        <w:t xml:space="preserve"> и старше</w:t>
      </w:r>
      <w:r w:rsidR="00F9400A" w:rsidRPr="0032388F">
        <w:rPr>
          <w:b w:val="0"/>
          <w:bCs w:val="0"/>
        </w:rPr>
        <w:t xml:space="preserve">, которые в обследуемую неделю выполняли любую деятельность (хотя бы один час в неделю), связанную </w:t>
      </w:r>
      <w:r w:rsidR="008D450A" w:rsidRPr="0032388F">
        <w:rPr>
          <w:b w:val="0"/>
          <w:bCs w:val="0"/>
        </w:rPr>
        <w:br/>
      </w:r>
      <w:r w:rsidR="00F9400A" w:rsidRPr="0032388F">
        <w:rPr>
          <w:b w:val="0"/>
          <w:bCs w:val="0"/>
        </w:rPr>
        <w:t xml:space="preserve">с производством товаров или оказанием услуг за оплату или прибыль. В численность </w:t>
      </w:r>
      <w:proofErr w:type="gramStart"/>
      <w:r w:rsidR="00F9400A" w:rsidRPr="0032388F">
        <w:rPr>
          <w:b w:val="0"/>
          <w:bCs w:val="0"/>
        </w:rPr>
        <w:t>занятых</w:t>
      </w:r>
      <w:proofErr w:type="gramEnd"/>
      <w:r w:rsidR="00F9400A" w:rsidRPr="0032388F">
        <w:rPr>
          <w:b w:val="0"/>
          <w:bCs w:val="0"/>
        </w:rPr>
        <w:t xml:space="preserve"> включаются также лица, временно отсутствовавшие на рабочем месте </w:t>
      </w:r>
      <w:r w:rsidR="00023012">
        <w:rPr>
          <w:b w:val="0"/>
          <w:bCs w:val="0"/>
        </w:rPr>
        <w:br/>
      </w:r>
      <w:r w:rsidR="00F9400A" w:rsidRPr="0032388F">
        <w:rPr>
          <w:b w:val="0"/>
          <w:bCs w:val="0"/>
        </w:rPr>
        <w:t xml:space="preserve">в течение короткого промежутка времени и сохранившие связь с рабочим местом </w:t>
      </w:r>
      <w:r w:rsidR="00023012">
        <w:rPr>
          <w:b w:val="0"/>
          <w:bCs w:val="0"/>
        </w:rPr>
        <w:br/>
      </w:r>
      <w:r w:rsidR="00F9400A" w:rsidRPr="0032388F">
        <w:rPr>
          <w:b w:val="0"/>
          <w:bCs w:val="0"/>
        </w:rPr>
        <w:t>во время отсутствия.</w:t>
      </w:r>
    </w:p>
    <w:p w:rsidR="00F9400A" w:rsidRPr="0032388F" w:rsidRDefault="00F9400A" w:rsidP="00311750">
      <w:pPr>
        <w:pStyle w:val="a7"/>
        <w:tabs>
          <w:tab w:val="clear" w:pos="6634"/>
        </w:tabs>
        <w:spacing w:line="194" w:lineRule="exact"/>
        <w:ind w:firstLine="340"/>
        <w:jc w:val="both"/>
        <w:rPr>
          <w:b w:val="0"/>
          <w:bCs w:val="0"/>
        </w:rPr>
      </w:pPr>
      <w:r w:rsidRPr="0032388F">
        <w:rPr>
          <w:b w:val="0"/>
          <w:bCs w:val="0"/>
        </w:rPr>
        <w:t xml:space="preserve">Данные </w:t>
      </w:r>
      <w:r w:rsidRPr="0032388F">
        <w:t>о среднегодовой численности</w:t>
      </w:r>
      <w:r w:rsidRPr="0032388F">
        <w:rPr>
          <w:b w:val="0"/>
          <w:bCs w:val="0"/>
        </w:rPr>
        <w:t xml:space="preserve"> </w:t>
      </w:r>
      <w:r w:rsidRPr="0032388F">
        <w:rPr>
          <w:bCs w:val="0"/>
        </w:rPr>
        <w:t>занятых</w:t>
      </w:r>
      <w:r w:rsidRPr="0032388F">
        <w:rPr>
          <w:b w:val="0"/>
          <w:bCs w:val="0"/>
        </w:rPr>
        <w:t xml:space="preserve"> формируются по основной </w:t>
      </w:r>
      <w:r w:rsidR="00023012">
        <w:rPr>
          <w:b w:val="0"/>
          <w:bCs w:val="0"/>
        </w:rPr>
        <w:br/>
      </w:r>
      <w:r w:rsidRPr="0032388F">
        <w:rPr>
          <w:b w:val="0"/>
          <w:bCs w:val="0"/>
        </w:rPr>
        <w:t xml:space="preserve">работе один раз в год при составлении баланса трудовых ресурсов на основе сведений организаций, материалов выборочных обследований рабочей силы, данных органов исполнительной власти. </w:t>
      </w:r>
    </w:p>
    <w:p w:rsidR="00F9400A" w:rsidRPr="0032388F" w:rsidRDefault="00F9400A" w:rsidP="00311750">
      <w:pPr>
        <w:pStyle w:val="a7"/>
        <w:tabs>
          <w:tab w:val="clear" w:pos="6634"/>
        </w:tabs>
        <w:spacing w:line="194" w:lineRule="exact"/>
        <w:ind w:firstLine="340"/>
        <w:jc w:val="both"/>
        <w:rPr>
          <w:b w:val="0"/>
          <w:bCs w:val="0"/>
        </w:rPr>
      </w:pPr>
      <w:r w:rsidRPr="0032388F">
        <w:rPr>
          <w:b w:val="0"/>
          <w:bCs w:val="0"/>
        </w:rPr>
        <w:t xml:space="preserve">Данные о среднегодовой численности </w:t>
      </w:r>
      <w:proofErr w:type="gramStart"/>
      <w:r w:rsidRPr="0032388F">
        <w:rPr>
          <w:b w:val="0"/>
          <w:bCs w:val="0"/>
        </w:rPr>
        <w:t>занятых</w:t>
      </w:r>
      <w:proofErr w:type="gramEnd"/>
      <w:r w:rsidRPr="0032388F">
        <w:rPr>
          <w:b w:val="0"/>
          <w:bCs w:val="0"/>
        </w:rPr>
        <w:t xml:space="preserve"> сформированы по основному виду экономической деятельности.</w:t>
      </w:r>
    </w:p>
    <w:p w:rsidR="00F9400A" w:rsidRPr="0032388F" w:rsidRDefault="00F9400A" w:rsidP="00311750">
      <w:pPr>
        <w:pStyle w:val="a7"/>
        <w:tabs>
          <w:tab w:val="clear" w:pos="6634"/>
        </w:tabs>
        <w:spacing w:line="194" w:lineRule="exact"/>
        <w:ind w:firstLine="340"/>
        <w:jc w:val="both"/>
        <w:rPr>
          <w:b w:val="0"/>
          <w:bCs w:val="0"/>
        </w:rPr>
      </w:pPr>
      <w:r w:rsidRPr="0032388F">
        <w:t>Среднесписочная численность работников</w:t>
      </w:r>
      <w:r w:rsidRPr="0032388F">
        <w:rPr>
          <w:b w:val="0"/>
          <w:bCs w:val="0"/>
        </w:rPr>
        <w:t xml:space="preserve"> </w:t>
      </w:r>
      <w:r w:rsidRPr="0032388F">
        <w:rPr>
          <w:bCs w:val="0"/>
        </w:rPr>
        <w:t>за год</w:t>
      </w:r>
      <w:r w:rsidRPr="0032388F">
        <w:rPr>
          <w:b w:val="0"/>
          <w:bCs w:val="0"/>
        </w:rPr>
        <w:t xml:space="preserve"> исчисляется путем </w:t>
      </w:r>
      <w:r w:rsidR="00023012">
        <w:rPr>
          <w:b w:val="0"/>
          <w:bCs w:val="0"/>
        </w:rPr>
        <w:br/>
      </w:r>
      <w:r w:rsidRPr="0032388F">
        <w:rPr>
          <w:b w:val="0"/>
          <w:bCs w:val="0"/>
        </w:rPr>
        <w:t xml:space="preserve">суммирования среднесписочной численности работников организаций за каждый месяц соответствующего года и деления полученной суммы на 12. При этом среднесписочная численность работников за месяц определяется делением суммы численности </w:t>
      </w:r>
      <w:r w:rsidR="00023012">
        <w:rPr>
          <w:b w:val="0"/>
          <w:bCs w:val="0"/>
        </w:rPr>
        <w:br/>
      </w:r>
      <w:r w:rsidRPr="0032388F">
        <w:rPr>
          <w:b w:val="0"/>
          <w:bCs w:val="0"/>
        </w:rPr>
        <w:t>работников списочного состава за каждый календарный день на число календарных дней месяца.</w:t>
      </w:r>
    </w:p>
    <w:p w:rsidR="006F0053" w:rsidRPr="006F0053" w:rsidRDefault="006F0053" w:rsidP="006F0053">
      <w:pPr>
        <w:pStyle w:val="a7"/>
        <w:tabs>
          <w:tab w:val="clear" w:pos="6634"/>
        </w:tabs>
        <w:spacing w:line="194" w:lineRule="exact"/>
        <w:ind w:firstLine="340"/>
        <w:jc w:val="both"/>
        <w:rPr>
          <w:b w:val="0"/>
          <w:bCs w:val="0"/>
          <w:color w:val="000000" w:themeColor="text1"/>
          <w:spacing w:val="-2"/>
        </w:rPr>
      </w:pPr>
      <w:r w:rsidRPr="006F0053">
        <w:rPr>
          <w:color w:val="000000" w:themeColor="text1"/>
          <w:spacing w:val="-2"/>
        </w:rPr>
        <w:t>Среднемесячная номинальная начисленная заработная плата</w:t>
      </w:r>
      <w:r w:rsidRPr="006F0053">
        <w:rPr>
          <w:b w:val="0"/>
          <w:bCs w:val="0"/>
          <w:color w:val="000000" w:themeColor="text1"/>
          <w:spacing w:val="-2"/>
        </w:rPr>
        <w:t xml:space="preserve"> работников </w:t>
      </w:r>
      <w:r w:rsidRPr="006F0053">
        <w:rPr>
          <w:b w:val="0"/>
          <w:bCs w:val="0"/>
          <w:color w:val="000000" w:themeColor="text1"/>
        </w:rPr>
        <w:br/>
      </w:r>
      <w:r w:rsidRPr="006F0053">
        <w:rPr>
          <w:b w:val="0"/>
          <w:bCs w:val="0"/>
          <w:color w:val="000000" w:themeColor="text1"/>
          <w:spacing w:val="-2"/>
        </w:rPr>
        <w:t>организаций по видам экономической деятельности рассчитывается делением фонда начисленной заработной платы работников списочного состава и внешних совместителей  на среднесписочную численность работников и на количество месяцев в периоде. Пос</w:t>
      </w:r>
      <w:r w:rsidRPr="006F0053">
        <w:rPr>
          <w:b w:val="0"/>
          <w:bCs w:val="0"/>
          <w:color w:val="000000" w:themeColor="text1"/>
          <w:spacing w:val="-2"/>
        </w:rPr>
        <w:t>о</w:t>
      </w:r>
      <w:r w:rsidRPr="006F0053">
        <w:rPr>
          <w:b w:val="0"/>
          <w:bCs w:val="0"/>
          <w:color w:val="000000" w:themeColor="text1"/>
          <w:spacing w:val="-2"/>
        </w:rPr>
        <w:t>бия, получаемые работниками из государственных социальных внебюджетных фондов, не включаются в фонд заработной платы и среднемесячную заработную плату.</w:t>
      </w:r>
    </w:p>
    <w:p w:rsidR="00F9400A" w:rsidRPr="0032388F" w:rsidRDefault="00F9400A" w:rsidP="00311750">
      <w:pPr>
        <w:pStyle w:val="a7"/>
        <w:tabs>
          <w:tab w:val="clear" w:pos="6634"/>
        </w:tabs>
        <w:spacing w:line="194" w:lineRule="exact"/>
        <w:ind w:firstLine="340"/>
        <w:jc w:val="both"/>
        <w:rPr>
          <w:b w:val="0"/>
          <w:bCs w:val="0"/>
        </w:rPr>
      </w:pPr>
      <w:r w:rsidRPr="0032388F">
        <w:rPr>
          <w:b w:val="0"/>
          <w:bCs w:val="0"/>
        </w:rPr>
        <w:t xml:space="preserve">В </w:t>
      </w:r>
      <w:r w:rsidRPr="0032388F">
        <w:t>общую численность врачей</w:t>
      </w:r>
      <w:r w:rsidRPr="0032388F">
        <w:rPr>
          <w:b w:val="0"/>
          <w:bCs w:val="0"/>
        </w:rPr>
        <w:t xml:space="preserve"> и </w:t>
      </w:r>
      <w:r w:rsidRPr="0032388F">
        <w:rPr>
          <w:bCs w:val="0"/>
        </w:rPr>
        <w:t>среднего медицинского персонала</w:t>
      </w:r>
      <w:r w:rsidRPr="0032388F">
        <w:rPr>
          <w:b w:val="0"/>
          <w:bCs w:val="0"/>
        </w:rPr>
        <w:t xml:space="preserve"> </w:t>
      </w:r>
      <w:r w:rsidR="00023012">
        <w:rPr>
          <w:b w:val="0"/>
          <w:bCs w:val="0"/>
          <w:spacing w:val="-2"/>
        </w:rPr>
        <w:br/>
      </w:r>
      <w:r w:rsidRPr="0032388F">
        <w:rPr>
          <w:b w:val="0"/>
          <w:bCs w:val="0"/>
        </w:rPr>
        <w:t>включаются лица с высшим медицинским образованием и со средним медицинским образованием соответственно, занятые в лечебно-профилактических организациях, организациях служб по надзору в сфере защиты прав потребителей и благополучия человека, учреждениях социального обеспечения, клиниках ВУЗОВ и НИИ, дошкольных учреждениях, школах, домах ребёнка и др.</w:t>
      </w:r>
    </w:p>
    <w:p w:rsidR="00947D83" w:rsidRPr="0032388F" w:rsidRDefault="00947D83" w:rsidP="00311750">
      <w:pPr>
        <w:pStyle w:val="20"/>
        <w:spacing w:line="194" w:lineRule="exact"/>
      </w:pPr>
      <w:r w:rsidRPr="0032388F">
        <w:t xml:space="preserve">По зарубежным странам в численность врачей входят все практикующие врачи, работающие в службах здравоохранения и медицинских организациях, включая </w:t>
      </w:r>
      <w:r w:rsidR="00023012">
        <w:rPr>
          <w:b/>
          <w:bCs/>
          <w:spacing w:val="-2"/>
        </w:rPr>
        <w:br/>
      </w:r>
      <w:r w:rsidRPr="0032388F">
        <w:t xml:space="preserve">врачей-интернов и врачей-стажеров. Не учитываются врачи, работающие </w:t>
      </w:r>
      <w:r w:rsidR="00023012">
        <w:rPr>
          <w:b/>
          <w:bCs/>
          <w:spacing w:val="-2"/>
        </w:rPr>
        <w:br/>
      </w:r>
      <w:r w:rsidRPr="0032388F">
        <w:t>за пределами страны; врачи</w:t>
      </w:r>
      <w:r w:rsidR="00724B78" w:rsidRPr="0032388F">
        <w:t>,</w:t>
      </w:r>
      <w:r w:rsidRPr="0032388F">
        <w:t xml:space="preserve"> вышедшие на пенсию и не практикующие </w:t>
      </w:r>
      <w:r w:rsidR="00023012">
        <w:rPr>
          <w:b/>
          <w:bCs/>
          <w:spacing w:val="-2"/>
        </w:rPr>
        <w:br/>
      </w:r>
      <w:r w:rsidR="00A90F99" w:rsidRPr="0032388F">
        <w:t xml:space="preserve">или </w:t>
      </w:r>
      <w:r w:rsidRPr="0032388F">
        <w:t>безработные; врачи, не работающие в службах здравоохранения; зубные врачи.</w:t>
      </w:r>
    </w:p>
    <w:p w:rsidR="00947D83" w:rsidRPr="0032388F" w:rsidRDefault="00947D83" w:rsidP="00311750">
      <w:pPr>
        <w:pStyle w:val="20"/>
        <w:spacing w:line="194" w:lineRule="exact"/>
      </w:pPr>
      <w:r w:rsidRPr="0032388F">
        <w:t xml:space="preserve">По России в численность врачей не включаются аспиранты, клинические </w:t>
      </w:r>
      <w:r w:rsidR="00023012">
        <w:br/>
      </w:r>
      <w:r w:rsidRPr="0032388F">
        <w:t>ординаторы, интерны.</w:t>
      </w:r>
      <w:bookmarkStart w:id="0" w:name="_GoBack"/>
      <w:bookmarkEnd w:id="0"/>
    </w:p>
    <w:sectPr w:rsidR="00947D83" w:rsidRPr="0032388F" w:rsidSect="00AF56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DD" w:rsidRDefault="009634DD">
      <w:r>
        <w:separator/>
      </w:r>
    </w:p>
  </w:endnote>
  <w:endnote w:type="continuationSeparator" w:id="0">
    <w:p w:rsidR="009634DD" w:rsidRDefault="009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6012"/>
    </w:tblGrid>
    <w:tr w:rsidR="009634DD" w:rsidTr="00C34587">
      <w:trPr>
        <w:jc w:val="center"/>
      </w:trPr>
      <w:tc>
        <w:tcPr>
          <w:tcW w:w="567" w:type="dxa"/>
          <w:vAlign w:val="center"/>
        </w:tcPr>
        <w:p w:rsidR="009634DD" w:rsidRDefault="009634DD" w:rsidP="00D353CB">
          <w:pPr>
            <w:pStyle w:val="aa"/>
            <w:rPr>
              <w:sz w:val="20"/>
              <w:szCs w:val="20"/>
            </w:rPr>
          </w:pPr>
          <w:r>
            <w:rPr>
              <w:rStyle w:val="ab"/>
              <w:sz w:val="20"/>
              <w:szCs w:val="20"/>
            </w:rPr>
            <w:fldChar w:fldCharType="begin"/>
          </w:r>
          <w:r>
            <w:rPr>
              <w:rStyle w:val="ab"/>
              <w:sz w:val="20"/>
              <w:szCs w:val="20"/>
            </w:rPr>
            <w:instrText xml:space="preserve"> PAGE </w:instrText>
          </w:r>
          <w:r>
            <w:rPr>
              <w:rStyle w:val="ab"/>
              <w:sz w:val="20"/>
              <w:szCs w:val="20"/>
            </w:rPr>
            <w:fldChar w:fldCharType="separate"/>
          </w:r>
          <w:r w:rsidR="006724F3">
            <w:rPr>
              <w:rStyle w:val="ab"/>
              <w:noProof/>
              <w:sz w:val="20"/>
              <w:szCs w:val="20"/>
            </w:rPr>
            <w:t>128</w:t>
          </w:r>
          <w:r>
            <w:rPr>
              <w:rStyle w:val="ab"/>
              <w:sz w:val="20"/>
              <w:szCs w:val="20"/>
            </w:rPr>
            <w:fldChar w:fldCharType="end"/>
          </w:r>
        </w:p>
      </w:tc>
      <w:tc>
        <w:tcPr>
          <w:tcW w:w="5498" w:type="dxa"/>
          <w:vAlign w:val="center"/>
        </w:tcPr>
        <w:p w:rsidR="009634DD" w:rsidRPr="00530A81" w:rsidRDefault="009634DD" w:rsidP="002E7491">
          <w:pPr>
            <w:pStyle w:val="aa"/>
            <w:spacing w:before="40"/>
            <w:jc w:val="right"/>
            <w:rPr>
              <w:sz w:val="14"/>
              <w:szCs w:val="14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ЗДРАВООХРАНЕНИЕ В РОССИИ. 2023</w:t>
          </w:r>
        </w:p>
      </w:tc>
    </w:tr>
  </w:tbl>
  <w:p w:rsidR="009634DD" w:rsidRPr="006F0A2E" w:rsidRDefault="009634DD">
    <w:pPr>
      <w:pStyle w:val="a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9634DD" w:rsidTr="00C34587">
      <w:trPr>
        <w:jc w:val="center"/>
      </w:trPr>
      <w:tc>
        <w:tcPr>
          <w:tcW w:w="5498" w:type="dxa"/>
          <w:vAlign w:val="center"/>
        </w:tcPr>
        <w:p w:rsidR="009634DD" w:rsidRPr="0034251C" w:rsidRDefault="009634DD" w:rsidP="0045458B">
          <w:pPr>
            <w:pStyle w:val="aa"/>
            <w:spacing w:before="4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ЗДРАВООХРАНЕНИЕ В РОССИИ. 2023</w:t>
          </w:r>
        </w:p>
      </w:tc>
      <w:tc>
        <w:tcPr>
          <w:tcW w:w="567" w:type="dxa"/>
          <w:vAlign w:val="center"/>
        </w:tcPr>
        <w:p w:rsidR="009634DD" w:rsidRPr="00E2124B" w:rsidRDefault="009634DD" w:rsidP="00D353CB">
          <w:pPr>
            <w:pStyle w:val="aa"/>
            <w:jc w:val="right"/>
            <w:rPr>
              <w:sz w:val="20"/>
              <w:szCs w:val="20"/>
            </w:rPr>
          </w:pPr>
          <w:r w:rsidRPr="00E2124B">
            <w:rPr>
              <w:rStyle w:val="ab"/>
              <w:sz w:val="20"/>
              <w:szCs w:val="20"/>
            </w:rPr>
            <w:fldChar w:fldCharType="begin"/>
          </w:r>
          <w:r w:rsidRPr="00E2124B">
            <w:rPr>
              <w:rStyle w:val="ab"/>
              <w:sz w:val="20"/>
              <w:szCs w:val="20"/>
            </w:rPr>
            <w:instrText xml:space="preserve"> PAGE </w:instrText>
          </w:r>
          <w:r w:rsidRPr="00E2124B">
            <w:rPr>
              <w:rStyle w:val="ab"/>
              <w:sz w:val="20"/>
              <w:szCs w:val="20"/>
            </w:rPr>
            <w:fldChar w:fldCharType="separate"/>
          </w:r>
          <w:r w:rsidR="006724F3">
            <w:rPr>
              <w:rStyle w:val="ab"/>
              <w:noProof/>
              <w:sz w:val="20"/>
              <w:szCs w:val="20"/>
            </w:rPr>
            <w:t>127</w:t>
          </w:r>
          <w:r w:rsidRPr="00E2124B">
            <w:rPr>
              <w:rStyle w:val="ab"/>
              <w:sz w:val="20"/>
              <w:szCs w:val="20"/>
            </w:rPr>
            <w:fldChar w:fldCharType="end"/>
          </w:r>
        </w:p>
      </w:tc>
    </w:tr>
  </w:tbl>
  <w:p w:rsidR="009634DD" w:rsidRPr="006F0A2E" w:rsidRDefault="009634DD">
    <w:pPr>
      <w:pStyle w:val="a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9634DD" w:rsidTr="00023012">
      <w:trPr>
        <w:jc w:val="center"/>
      </w:trPr>
      <w:tc>
        <w:tcPr>
          <w:tcW w:w="6012" w:type="dxa"/>
          <w:vAlign w:val="center"/>
        </w:tcPr>
        <w:p w:rsidR="009634DD" w:rsidRPr="0034251C" w:rsidRDefault="009634DD" w:rsidP="00407E0B">
          <w:pPr>
            <w:pStyle w:val="aa"/>
            <w:spacing w:before="40"/>
          </w:pPr>
        </w:p>
      </w:tc>
      <w:tc>
        <w:tcPr>
          <w:tcW w:w="620" w:type="dxa"/>
          <w:vAlign w:val="center"/>
        </w:tcPr>
        <w:p w:rsidR="009634DD" w:rsidRPr="00E2124B" w:rsidRDefault="009634DD" w:rsidP="00407E0B">
          <w:pPr>
            <w:pStyle w:val="aa"/>
            <w:jc w:val="right"/>
            <w:rPr>
              <w:sz w:val="20"/>
              <w:szCs w:val="20"/>
            </w:rPr>
          </w:pPr>
        </w:p>
      </w:tc>
    </w:tr>
  </w:tbl>
  <w:p w:rsidR="009634DD" w:rsidRPr="006F0A2E" w:rsidRDefault="009634DD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DD" w:rsidRDefault="009634DD">
      <w:r>
        <w:separator/>
      </w:r>
    </w:p>
  </w:footnote>
  <w:footnote w:type="continuationSeparator" w:id="0">
    <w:p w:rsidR="009634DD" w:rsidRDefault="0096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DD" w:rsidRDefault="009634DD" w:rsidP="00D57582">
    <w:pPr>
      <w:pBdr>
        <w:bottom w:val="single" w:sz="6" w:space="1" w:color="auto"/>
      </w:pBdr>
      <w:ind w:firstLine="284"/>
      <w:jc w:val="center"/>
      <w:rPr>
        <w:sz w:val="14"/>
        <w:szCs w:val="14"/>
      </w:rPr>
    </w:pPr>
    <w:r>
      <w:rPr>
        <w:sz w:val="14"/>
        <w:szCs w:val="14"/>
      </w:rPr>
      <w:t xml:space="preserve">4. ЗАНЯТОСТЬ И ОПЛАТА ТРУДА </w:t>
    </w:r>
    <w:r w:rsidRPr="00692362">
      <w:rPr>
        <w:sz w:val="14"/>
        <w:szCs w:val="14"/>
      </w:rPr>
      <w:br/>
    </w:r>
    <w:r>
      <w:rPr>
        <w:sz w:val="14"/>
        <w:szCs w:val="14"/>
      </w:rPr>
      <w:t>В ЗДРАВООХРАНЕНИИ, ПОДГОТОВКА КАДРОВ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DD" w:rsidRDefault="009634DD">
    <w:pPr>
      <w:pBdr>
        <w:bottom w:val="single" w:sz="6" w:space="1" w:color="auto"/>
      </w:pBdr>
      <w:ind w:firstLine="284"/>
      <w:jc w:val="center"/>
      <w:rPr>
        <w:sz w:val="14"/>
        <w:szCs w:val="14"/>
      </w:rPr>
    </w:pPr>
    <w:r>
      <w:rPr>
        <w:sz w:val="14"/>
        <w:szCs w:val="14"/>
      </w:rPr>
      <w:t xml:space="preserve">4. ЗАНЯТОСТЬ И ОПЛАТА ТРУДА </w:t>
    </w:r>
    <w:r w:rsidRPr="00692362">
      <w:rPr>
        <w:sz w:val="14"/>
        <w:szCs w:val="14"/>
      </w:rPr>
      <w:br/>
    </w:r>
    <w:r>
      <w:rPr>
        <w:sz w:val="14"/>
        <w:szCs w:val="14"/>
      </w:rPr>
      <w:t>В ЗДРАВООХРАНЕНИИ, ПОДГОТОВКА КАДРОВ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0F1"/>
    <w:multiLevelType w:val="hybridMultilevel"/>
    <w:tmpl w:val="29F63458"/>
    <w:lvl w:ilvl="0" w:tplc="A00A439C">
      <w:start w:val="4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2E"/>
    <w:rsid w:val="000026CC"/>
    <w:rsid w:val="00006B1C"/>
    <w:rsid w:val="00010B86"/>
    <w:rsid w:val="000121CF"/>
    <w:rsid w:val="00013B63"/>
    <w:rsid w:val="00014B32"/>
    <w:rsid w:val="00014B8C"/>
    <w:rsid w:val="00020FAF"/>
    <w:rsid w:val="00023012"/>
    <w:rsid w:val="000259EE"/>
    <w:rsid w:val="00031259"/>
    <w:rsid w:val="00033894"/>
    <w:rsid w:val="00034255"/>
    <w:rsid w:val="00044574"/>
    <w:rsid w:val="00045EC2"/>
    <w:rsid w:val="00050362"/>
    <w:rsid w:val="00053AA9"/>
    <w:rsid w:val="00055BA8"/>
    <w:rsid w:val="00055E97"/>
    <w:rsid w:val="00057145"/>
    <w:rsid w:val="00062B40"/>
    <w:rsid w:val="00066A1A"/>
    <w:rsid w:val="00067E72"/>
    <w:rsid w:val="000723DD"/>
    <w:rsid w:val="00076929"/>
    <w:rsid w:val="000A36F8"/>
    <w:rsid w:val="000C3383"/>
    <w:rsid w:val="000C5010"/>
    <w:rsid w:val="000C53FF"/>
    <w:rsid w:val="000D1CF7"/>
    <w:rsid w:val="000D67F6"/>
    <w:rsid w:val="000D6F59"/>
    <w:rsid w:val="000E0B41"/>
    <w:rsid w:val="000E7B93"/>
    <w:rsid w:val="000F1290"/>
    <w:rsid w:val="000F2351"/>
    <w:rsid w:val="000F4829"/>
    <w:rsid w:val="000F5B30"/>
    <w:rsid w:val="000F7337"/>
    <w:rsid w:val="000F73D2"/>
    <w:rsid w:val="000F7C1C"/>
    <w:rsid w:val="001001C3"/>
    <w:rsid w:val="001029F1"/>
    <w:rsid w:val="001055BD"/>
    <w:rsid w:val="00106549"/>
    <w:rsid w:val="0011394A"/>
    <w:rsid w:val="00120209"/>
    <w:rsid w:val="0012085C"/>
    <w:rsid w:val="00131D50"/>
    <w:rsid w:val="001418F6"/>
    <w:rsid w:val="00144079"/>
    <w:rsid w:val="0014487C"/>
    <w:rsid w:val="00145612"/>
    <w:rsid w:val="0014644C"/>
    <w:rsid w:val="00146BD7"/>
    <w:rsid w:val="00147D26"/>
    <w:rsid w:val="00150E4A"/>
    <w:rsid w:val="00153532"/>
    <w:rsid w:val="00153B2A"/>
    <w:rsid w:val="00154121"/>
    <w:rsid w:val="0016202B"/>
    <w:rsid w:val="00163D0D"/>
    <w:rsid w:val="00170CC4"/>
    <w:rsid w:val="00170E9F"/>
    <w:rsid w:val="0017123F"/>
    <w:rsid w:val="00171FD8"/>
    <w:rsid w:val="0017266C"/>
    <w:rsid w:val="00174DBE"/>
    <w:rsid w:val="00175E78"/>
    <w:rsid w:val="00175EA5"/>
    <w:rsid w:val="00176FD4"/>
    <w:rsid w:val="00177232"/>
    <w:rsid w:val="00183695"/>
    <w:rsid w:val="00184AE4"/>
    <w:rsid w:val="00187647"/>
    <w:rsid w:val="00190FD2"/>
    <w:rsid w:val="0019443B"/>
    <w:rsid w:val="00194F36"/>
    <w:rsid w:val="001954B8"/>
    <w:rsid w:val="001965E8"/>
    <w:rsid w:val="00196D24"/>
    <w:rsid w:val="001A19C0"/>
    <w:rsid w:val="001A3F55"/>
    <w:rsid w:val="001A5F0E"/>
    <w:rsid w:val="001A6222"/>
    <w:rsid w:val="001A7376"/>
    <w:rsid w:val="001A7A1A"/>
    <w:rsid w:val="001B13EE"/>
    <w:rsid w:val="001B3F39"/>
    <w:rsid w:val="001B4FCC"/>
    <w:rsid w:val="001C3AE6"/>
    <w:rsid w:val="001C4D97"/>
    <w:rsid w:val="001D13E8"/>
    <w:rsid w:val="001D38EB"/>
    <w:rsid w:val="001D695C"/>
    <w:rsid w:val="001F4272"/>
    <w:rsid w:val="001F6048"/>
    <w:rsid w:val="001F7F57"/>
    <w:rsid w:val="00200AAB"/>
    <w:rsid w:val="002018B5"/>
    <w:rsid w:val="00206D08"/>
    <w:rsid w:val="0021068B"/>
    <w:rsid w:val="00213093"/>
    <w:rsid w:val="00215280"/>
    <w:rsid w:val="00234071"/>
    <w:rsid w:val="00234453"/>
    <w:rsid w:val="00234CA7"/>
    <w:rsid w:val="00234FA5"/>
    <w:rsid w:val="00242A7D"/>
    <w:rsid w:val="002433D3"/>
    <w:rsid w:val="002441B3"/>
    <w:rsid w:val="00245723"/>
    <w:rsid w:val="002463EA"/>
    <w:rsid w:val="00250511"/>
    <w:rsid w:val="00250E46"/>
    <w:rsid w:val="0025254D"/>
    <w:rsid w:val="002645A3"/>
    <w:rsid w:val="00267FC0"/>
    <w:rsid w:val="002707D9"/>
    <w:rsid w:val="00270E7F"/>
    <w:rsid w:val="00273DEE"/>
    <w:rsid w:val="00274078"/>
    <w:rsid w:val="00275550"/>
    <w:rsid w:val="00276632"/>
    <w:rsid w:val="002805F7"/>
    <w:rsid w:val="002810BA"/>
    <w:rsid w:val="00281904"/>
    <w:rsid w:val="00281DDD"/>
    <w:rsid w:val="002828B3"/>
    <w:rsid w:val="0029091E"/>
    <w:rsid w:val="00295825"/>
    <w:rsid w:val="0029726C"/>
    <w:rsid w:val="00297C65"/>
    <w:rsid w:val="002A56A2"/>
    <w:rsid w:val="002A5CDA"/>
    <w:rsid w:val="002A768D"/>
    <w:rsid w:val="002C2A10"/>
    <w:rsid w:val="002C5F3E"/>
    <w:rsid w:val="002D22D7"/>
    <w:rsid w:val="002D54B4"/>
    <w:rsid w:val="002E1522"/>
    <w:rsid w:val="002E2794"/>
    <w:rsid w:val="002E3BF1"/>
    <w:rsid w:val="002E7491"/>
    <w:rsid w:val="002F04C4"/>
    <w:rsid w:val="002F1A41"/>
    <w:rsid w:val="002F4802"/>
    <w:rsid w:val="002F616C"/>
    <w:rsid w:val="002F62E0"/>
    <w:rsid w:val="002F6ABE"/>
    <w:rsid w:val="003009D1"/>
    <w:rsid w:val="00301153"/>
    <w:rsid w:val="00301320"/>
    <w:rsid w:val="003015AE"/>
    <w:rsid w:val="00301727"/>
    <w:rsid w:val="00302819"/>
    <w:rsid w:val="0030509B"/>
    <w:rsid w:val="00307DC8"/>
    <w:rsid w:val="00310315"/>
    <w:rsid w:val="00311750"/>
    <w:rsid w:val="003171A3"/>
    <w:rsid w:val="00321240"/>
    <w:rsid w:val="00322D9B"/>
    <w:rsid w:val="0032388F"/>
    <w:rsid w:val="00324F1C"/>
    <w:rsid w:val="00325858"/>
    <w:rsid w:val="0032645B"/>
    <w:rsid w:val="00333D2A"/>
    <w:rsid w:val="00342119"/>
    <w:rsid w:val="0034251C"/>
    <w:rsid w:val="00342ED0"/>
    <w:rsid w:val="0034335C"/>
    <w:rsid w:val="00343BB3"/>
    <w:rsid w:val="0034503F"/>
    <w:rsid w:val="00354A2A"/>
    <w:rsid w:val="003574E1"/>
    <w:rsid w:val="003576A8"/>
    <w:rsid w:val="00357A51"/>
    <w:rsid w:val="00360881"/>
    <w:rsid w:val="003631EE"/>
    <w:rsid w:val="00363608"/>
    <w:rsid w:val="0037104B"/>
    <w:rsid w:val="003734FA"/>
    <w:rsid w:val="00373AE1"/>
    <w:rsid w:val="00376AB1"/>
    <w:rsid w:val="00376C1F"/>
    <w:rsid w:val="00377935"/>
    <w:rsid w:val="00380FE5"/>
    <w:rsid w:val="00381737"/>
    <w:rsid w:val="00381B23"/>
    <w:rsid w:val="00382E99"/>
    <w:rsid w:val="00383069"/>
    <w:rsid w:val="00383D7E"/>
    <w:rsid w:val="003861F2"/>
    <w:rsid w:val="00394A7F"/>
    <w:rsid w:val="00395277"/>
    <w:rsid w:val="00396566"/>
    <w:rsid w:val="00396CFC"/>
    <w:rsid w:val="003A1970"/>
    <w:rsid w:val="003B692A"/>
    <w:rsid w:val="003C1ACA"/>
    <w:rsid w:val="003C3A8F"/>
    <w:rsid w:val="003C499C"/>
    <w:rsid w:val="003C605E"/>
    <w:rsid w:val="003D1719"/>
    <w:rsid w:val="003D2A0C"/>
    <w:rsid w:val="003D2C31"/>
    <w:rsid w:val="003D30AB"/>
    <w:rsid w:val="003D5DEC"/>
    <w:rsid w:val="003D6EA8"/>
    <w:rsid w:val="003E163B"/>
    <w:rsid w:val="003E633A"/>
    <w:rsid w:val="003E6B5E"/>
    <w:rsid w:val="003F235C"/>
    <w:rsid w:val="003F6029"/>
    <w:rsid w:val="00400552"/>
    <w:rsid w:val="00404573"/>
    <w:rsid w:val="00405B1F"/>
    <w:rsid w:val="00407E0B"/>
    <w:rsid w:val="00410694"/>
    <w:rsid w:val="00414BC8"/>
    <w:rsid w:val="00420EFA"/>
    <w:rsid w:val="0042146C"/>
    <w:rsid w:val="00422824"/>
    <w:rsid w:val="004265C5"/>
    <w:rsid w:val="00426733"/>
    <w:rsid w:val="0043168C"/>
    <w:rsid w:val="004361FA"/>
    <w:rsid w:val="00436426"/>
    <w:rsid w:val="00436A39"/>
    <w:rsid w:val="00440B62"/>
    <w:rsid w:val="00445F1C"/>
    <w:rsid w:val="00450A8A"/>
    <w:rsid w:val="0045458B"/>
    <w:rsid w:val="00461F6A"/>
    <w:rsid w:val="004669F5"/>
    <w:rsid w:val="004700EA"/>
    <w:rsid w:val="00472155"/>
    <w:rsid w:val="00472A34"/>
    <w:rsid w:val="00476EC2"/>
    <w:rsid w:val="00483EA2"/>
    <w:rsid w:val="00485A2E"/>
    <w:rsid w:val="0049713B"/>
    <w:rsid w:val="004A5207"/>
    <w:rsid w:val="004A72CA"/>
    <w:rsid w:val="004A756D"/>
    <w:rsid w:val="004B0434"/>
    <w:rsid w:val="004B0DC3"/>
    <w:rsid w:val="004B5907"/>
    <w:rsid w:val="004B6F42"/>
    <w:rsid w:val="004B7012"/>
    <w:rsid w:val="004C4D63"/>
    <w:rsid w:val="004D105E"/>
    <w:rsid w:val="004D6138"/>
    <w:rsid w:val="004D6AAC"/>
    <w:rsid w:val="004D7223"/>
    <w:rsid w:val="004E00DA"/>
    <w:rsid w:val="004E0A04"/>
    <w:rsid w:val="004E20D6"/>
    <w:rsid w:val="004E6A5E"/>
    <w:rsid w:val="005000B4"/>
    <w:rsid w:val="00501525"/>
    <w:rsid w:val="0050265B"/>
    <w:rsid w:val="00503725"/>
    <w:rsid w:val="00503AE5"/>
    <w:rsid w:val="00505F53"/>
    <w:rsid w:val="005062CF"/>
    <w:rsid w:val="00514FF3"/>
    <w:rsid w:val="00516C3E"/>
    <w:rsid w:val="00517B69"/>
    <w:rsid w:val="00525380"/>
    <w:rsid w:val="005260CA"/>
    <w:rsid w:val="00530996"/>
    <w:rsid w:val="00530A81"/>
    <w:rsid w:val="00532EE7"/>
    <w:rsid w:val="00540ED5"/>
    <w:rsid w:val="00544AE3"/>
    <w:rsid w:val="00550C40"/>
    <w:rsid w:val="0055191D"/>
    <w:rsid w:val="00552BBC"/>
    <w:rsid w:val="00553684"/>
    <w:rsid w:val="00553F94"/>
    <w:rsid w:val="00554B24"/>
    <w:rsid w:val="00556827"/>
    <w:rsid w:val="00562CF9"/>
    <w:rsid w:val="00564D9A"/>
    <w:rsid w:val="00565548"/>
    <w:rsid w:val="00566065"/>
    <w:rsid w:val="005664BB"/>
    <w:rsid w:val="00570397"/>
    <w:rsid w:val="0057177D"/>
    <w:rsid w:val="005771F5"/>
    <w:rsid w:val="0058061D"/>
    <w:rsid w:val="0058480E"/>
    <w:rsid w:val="00586614"/>
    <w:rsid w:val="00593F7A"/>
    <w:rsid w:val="00594681"/>
    <w:rsid w:val="005A3294"/>
    <w:rsid w:val="005B419F"/>
    <w:rsid w:val="005B41C3"/>
    <w:rsid w:val="005B4816"/>
    <w:rsid w:val="005B5137"/>
    <w:rsid w:val="005C1160"/>
    <w:rsid w:val="005C2B6C"/>
    <w:rsid w:val="005C2D71"/>
    <w:rsid w:val="005C3BED"/>
    <w:rsid w:val="005C5F58"/>
    <w:rsid w:val="005E0B00"/>
    <w:rsid w:val="005E1961"/>
    <w:rsid w:val="005E4EE1"/>
    <w:rsid w:val="005F2D29"/>
    <w:rsid w:val="005F5AB9"/>
    <w:rsid w:val="005F68D1"/>
    <w:rsid w:val="005F6DD5"/>
    <w:rsid w:val="005F797E"/>
    <w:rsid w:val="00610C23"/>
    <w:rsid w:val="0061114F"/>
    <w:rsid w:val="006132A7"/>
    <w:rsid w:val="00613490"/>
    <w:rsid w:val="00614FE5"/>
    <w:rsid w:val="0062155A"/>
    <w:rsid w:val="006222D2"/>
    <w:rsid w:val="00623CE6"/>
    <w:rsid w:val="00626593"/>
    <w:rsid w:val="006265EE"/>
    <w:rsid w:val="00626EB9"/>
    <w:rsid w:val="006310A5"/>
    <w:rsid w:val="00632377"/>
    <w:rsid w:val="006329F4"/>
    <w:rsid w:val="0064072D"/>
    <w:rsid w:val="006417B1"/>
    <w:rsid w:val="00642090"/>
    <w:rsid w:val="00644ADE"/>
    <w:rsid w:val="00645293"/>
    <w:rsid w:val="006534FE"/>
    <w:rsid w:val="00655D62"/>
    <w:rsid w:val="00656FA5"/>
    <w:rsid w:val="006636ED"/>
    <w:rsid w:val="00666C1D"/>
    <w:rsid w:val="006672AE"/>
    <w:rsid w:val="0067068F"/>
    <w:rsid w:val="006724F3"/>
    <w:rsid w:val="00680610"/>
    <w:rsid w:val="006837F8"/>
    <w:rsid w:val="0068421E"/>
    <w:rsid w:val="00684F9C"/>
    <w:rsid w:val="00690C9E"/>
    <w:rsid w:val="00692362"/>
    <w:rsid w:val="006A2D4C"/>
    <w:rsid w:val="006A6F1E"/>
    <w:rsid w:val="006A76FB"/>
    <w:rsid w:val="006B46DE"/>
    <w:rsid w:val="006B5585"/>
    <w:rsid w:val="006D2928"/>
    <w:rsid w:val="006D29DA"/>
    <w:rsid w:val="006E4F5E"/>
    <w:rsid w:val="006E6723"/>
    <w:rsid w:val="006E6C23"/>
    <w:rsid w:val="006F0053"/>
    <w:rsid w:val="006F0A2E"/>
    <w:rsid w:val="006F1B07"/>
    <w:rsid w:val="006F30EE"/>
    <w:rsid w:val="006F757D"/>
    <w:rsid w:val="00700018"/>
    <w:rsid w:val="0070299F"/>
    <w:rsid w:val="00703466"/>
    <w:rsid w:val="00703778"/>
    <w:rsid w:val="00706B40"/>
    <w:rsid w:val="00707FDD"/>
    <w:rsid w:val="00710315"/>
    <w:rsid w:val="00714976"/>
    <w:rsid w:val="00717D39"/>
    <w:rsid w:val="00721ACE"/>
    <w:rsid w:val="00723318"/>
    <w:rsid w:val="007245B3"/>
    <w:rsid w:val="00724B78"/>
    <w:rsid w:val="00725990"/>
    <w:rsid w:val="00727930"/>
    <w:rsid w:val="00727AA3"/>
    <w:rsid w:val="00727D6A"/>
    <w:rsid w:val="00736BDA"/>
    <w:rsid w:val="00740353"/>
    <w:rsid w:val="00743E8D"/>
    <w:rsid w:val="00746636"/>
    <w:rsid w:val="00750798"/>
    <w:rsid w:val="0075096D"/>
    <w:rsid w:val="00752970"/>
    <w:rsid w:val="0075769B"/>
    <w:rsid w:val="007625C4"/>
    <w:rsid w:val="007714D5"/>
    <w:rsid w:val="00773A38"/>
    <w:rsid w:val="00774600"/>
    <w:rsid w:val="0077674A"/>
    <w:rsid w:val="007859BC"/>
    <w:rsid w:val="007929F7"/>
    <w:rsid w:val="00797825"/>
    <w:rsid w:val="007A1554"/>
    <w:rsid w:val="007A191D"/>
    <w:rsid w:val="007A28F6"/>
    <w:rsid w:val="007B03E1"/>
    <w:rsid w:val="007B0646"/>
    <w:rsid w:val="007B1D9B"/>
    <w:rsid w:val="007B248A"/>
    <w:rsid w:val="007B26F2"/>
    <w:rsid w:val="007B6818"/>
    <w:rsid w:val="007B68B4"/>
    <w:rsid w:val="007C155C"/>
    <w:rsid w:val="007C25CC"/>
    <w:rsid w:val="007C3970"/>
    <w:rsid w:val="007C532B"/>
    <w:rsid w:val="007C5F49"/>
    <w:rsid w:val="007C7C4F"/>
    <w:rsid w:val="007D3BD7"/>
    <w:rsid w:val="007D512D"/>
    <w:rsid w:val="007E0170"/>
    <w:rsid w:val="007E0A35"/>
    <w:rsid w:val="007E47BA"/>
    <w:rsid w:val="007E751A"/>
    <w:rsid w:val="007F0BCA"/>
    <w:rsid w:val="007F1FCA"/>
    <w:rsid w:val="007F4A08"/>
    <w:rsid w:val="007F5026"/>
    <w:rsid w:val="007F6515"/>
    <w:rsid w:val="007F7CD1"/>
    <w:rsid w:val="00806986"/>
    <w:rsid w:val="0081183F"/>
    <w:rsid w:val="00816353"/>
    <w:rsid w:val="00820F41"/>
    <w:rsid w:val="00822570"/>
    <w:rsid w:val="00822AF2"/>
    <w:rsid w:val="00825421"/>
    <w:rsid w:val="008336ED"/>
    <w:rsid w:val="00834C1F"/>
    <w:rsid w:val="008351A5"/>
    <w:rsid w:val="00842A76"/>
    <w:rsid w:val="0084365F"/>
    <w:rsid w:val="00843E16"/>
    <w:rsid w:val="00844C69"/>
    <w:rsid w:val="00844E74"/>
    <w:rsid w:val="00847E82"/>
    <w:rsid w:val="00850F98"/>
    <w:rsid w:val="008518A8"/>
    <w:rsid w:val="008554D6"/>
    <w:rsid w:val="00866915"/>
    <w:rsid w:val="008757FE"/>
    <w:rsid w:val="0088282E"/>
    <w:rsid w:val="008837CC"/>
    <w:rsid w:val="00891031"/>
    <w:rsid w:val="00892D53"/>
    <w:rsid w:val="00892FB2"/>
    <w:rsid w:val="00897F94"/>
    <w:rsid w:val="008A1FE7"/>
    <w:rsid w:val="008A25B0"/>
    <w:rsid w:val="008A6B64"/>
    <w:rsid w:val="008B0827"/>
    <w:rsid w:val="008B1499"/>
    <w:rsid w:val="008B489D"/>
    <w:rsid w:val="008B5633"/>
    <w:rsid w:val="008B58A1"/>
    <w:rsid w:val="008C128E"/>
    <w:rsid w:val="008C2F13"/>
    <w:rsid w:val="008D3513"/>
    <w:rsid w:val="008D450A"/>
    <w:rsid w:val="008D4873"/>
    <w:rsid w:val="008D79B1"/>
    <w:rsid w:val="008E0E69"/>
    <w:rsid w:val="008E175F"/>
    <w:rsid w:val="008E7EFB"/>
    <w:rsid w:val="008F0CAB"/>
    <w:rsid w:val="008F135C"/>
    <w:rsid w:val="00903C66"/>
    <w:rsid w:val="00903F9B"/>
    <w:rsid w:val="00906954"/>
    <w:rsid w:val="00917A16"/>
    <w:rsid w:val="009310A0"/>
    <w:rsid w:val="009347B2"/>
    <w:rsid w:val="00935D08"/>
    <w:rsid w:val="00942C1B"/>
    <w:rsid w:val="009432CB"/>
    <w:rsid w:val="0094470C"/>
    <w:rsid w:val="00946B61"/>
    <w:rsid w:val="00947D83"/>
    <w:rsid w:val="00950E7B"/>
    <w:rsid w:val="00954144"/>
    <w:rsid w:val="0095440A"/>
    <w:rsid w:val="0096114D"/>
    <w:rsid w:val="009634DD"/>
    <w:rsid w:val="009661E5"/>
    <w:rsid w:val="00966AD6"/>
    <w:rsid w:val="00967A7C"/>
    <w:rsid w:val="009737FD"/>
    <w:rsid w:val="0097497D"/>
    <w:rsid w:val="00975CA4"/>
    <w:rsid w:val="00976BB3"/>
    <w:rsid w:val="009807B1"/>
    <w:rsid w:val="009812AD"/>
    <w:rsid w:val="00982533"/>
    <w:rsid w:val="009835F9"/>
    <w:rsid w:val="00983B0F"/>
    <w:rsid w:val="00985F46"/>
    <w:rsid w:val="009879E2"/>
    <w:rsid w:val="00990A6C"/>
    <w:rsid w:val="00994D63"/>
    <w:rsid w:val="009957B3"/>
    <w:rsid w:val="00997F79"/>
    <w:rsid w:val="009A307F"/>
    <w:rsid w:val="009A3773"/>
    <w:rsid w:val="009A4577"/>
    <w:rsid w:val="009B022F"/>
    <w:rsid w:val="009B1C3E"/>
    <w:rsid w:val="009B6A22"/>
    <w:rsid w:val="009B708A"/>
    <w:rsid w:val="009B7290"/>
    <w:rsid w:val="009C1516"/>
    <w:rsid w:val="009C41E3"/>
    <w:rsid w:val="009C4433"/>
    <w:rsid w:val="009C7E3D"/>
    <w:rsid w:val="009D1330"/>
    <w:rsid w:val="009D2302"/>
    <w:rsid w:val="009D2E83"/>
    <w:rsid w:val="009E50D8"/>
    <w:rsid w:val="009E5DC8"/>
    <w:rsid w:val="009F04B8"/>
    <w:rsid w:val="009F64CC"/>
    <w:rsid w:val="009F721F"/>
    <w:rsid w:val="00A0131A"/>
    <w:rsid w:val="00A01E07"/>
    <w:rsid w:val="00A049EA"/>
    <w:rsid w:val="00A05E05"/>
    <w:rsid w:val="00A11CEA"/>
    <w:rsid w:val="00A2412F"/>
    <w:rsid w:val="00A268EA"/>
    <w:rsid w:val="00A30638"/>
    <w:rsid w:val="00A34946"/>
    <w:rsid w:val="00A452BC"/>
    <w:rsid w:val="00A470A2"/>
    <w:rsid w:val="00A53661"/>
    <w:rsid w:val="00A54998"/>
    <w:rsid w:val="00A54A57"/>
    <w:rsid w:val="00A618FF"/>
    <w:rsid w:val="00A61F54"/>
    <w:rsid w:val="00A65BB6"/>
    <w:rsid w:val="00A706FE"/>
    <w:rsid w:val="00A70A67"/>
    <w:rsid w:val="00A7127F"/>
    <w:rsid w:val="00A75F01"/>
    <w:rsid w:val="00A83026"/>
    <w:rsid w:val="00A837EC"/>
    <w:rsid w:val="00A86789"/>
    <w:rsid w:val="00A87938"/>
    <w:rsid w:val="00A908CF"/>
    <w:rsid w:val="00A90F99"/>
    <w:rsid w:val="00A93420"/>
    <w:rsid w:val="00A95792"/>
    <w:rsid w:val="00A96B68"/>
    <w:rsid w:val="00AA1B16"/>
    <w:rsid w:val="00AA428E"/>
    <w:rsid w:val="00AA4401"/>
    <w:rsid w:val="00AA580E"/>
    <w:rsid w:val="00AB210B"/>
    <w:rsid w:val="00AB52B9"/>
    <w:rsid w:val="00AC6BC2"/>
    <w:rsid w:val="00AD470F"/>
    <w:rsid w:val="00AD730D"/>
    <w:rsid w:val="00AE0B6B"/>
    <w:rsid w:val="00AE1059"/>
    <w:rsid w:val="00AE377C"/>
    <w:rsid w:val="00AE5F21"/>
    <w:rsid w:val="00AF022D"/>
    <w:rsid w:val="00AF0668"/>
    <w:rsid w:val="00AF0A53"/>
    <w:rsid w:val="00AF45CF"/>
    <w:rsid w:val="00AF5692"/>
    <w:rsid w:val="00AF56FB"/>
    <w:rsid w:val="00AF57A5"/>
    <w:rsid w:val="00B00A62"/>
    <w:rsid w:val="00B00A91"/>
    <w:rsid w:val="00B0620B"/>
    <w:rsid w:val="00B223AE"/>
    <w:rsid w:val="00B30B38"/>
    <w:rsid w:val="00B33EDB"/>
    <w:rsid w:val="00B34540"/>
    <w:rsid w:val="00B36CB5"/>
    <w:rsid w:val="00B37AB6"/>
    <w:rsid w:val="00B4797E"/>
    <w:rsid w:val="00B524E7"/>
    <w:rsid w:val="00B57AE8"/>
    <w:rsid w:val="00B57B13"/>
    <w:rsid w:val="00B650E8"/>
    <w:rsid w:val="00B65D13"/>
    <w:rsid w:val="00B673B2"/>
    <w:rsid w:val="00B708D9"/>
    <w:rsid w:val="00B71D43"/>
    <w:rsid w:val="00B7658D"/>
    <w:rsid w:val="00B8472E"/>
    <w:rsid w:val="00B84F49"/>
    <w:rsid w:val="00B86CAC"/>
    <w:rsid w:val="00B87A95"/>
    <w:rsid w:val="00B93C72"/>
    <w:rsid w:val="00B95517"/>
    <w:rsid w:val="00BA07EA"/>
    <w:rsid w:val="00BA1EE2"/>
    <w:rsid w:val="00BA264D"/>
    <w:rsid w:val="00BC222A"/>
    <w:rsid w:val="00BC32F8"/>
    <w:rsid w:val="00BC4CC7"/>
    <w:rsid w:val="00BD361D"/>
    <w:rsid w:val="00BD4BE0"/>
    <w:rsid w:val="00BE28FE"/>
    <w:rsid w:val="00BE3475"/>
    <w:rsid w:val="00BE3DC5"/>
    <w:rsid w:val="00BE401C"/>
    <w:rsid w:val="00BE45CA"/>
    <w:rsid w:val="00BE460C"/>
    <w:rsid w:val="00BE7345"/>
    <w:rsid w:val="00BF0E83"/>
    <w:rsid w:val="00BF501D"/>
    <w:rsid w:val="00BF6E5C"/>
    <w:rsid w:val="00C0164D"/>
    <w:rsid w:val="00C027B9"/>
    <w:rsid w:val="00C044F0"/>
    <w:rsid w:val="00C04853"/>
    <w:rsid w:val="00C111E6"/>
    <w:rsid w:val="00C143AA"/>
    <w:rsid w:val="00C17AE0"/>
    <w:rsid w:val="00C21946"/>
    <w:rsid w:val="00C22C1D"/>
    <w:rsid w:val="00C23CCD"/>
    <w:rsid w:val="00C24B51"/>
    <w:rsid w:val="00C32F32"/>
    <w:rsid w:val="00C34587"/>
    <w:rsid w:val="00C360AB"/>
    <w:rsid w:val="00C36CA5"/>
    <w:rsid w:val="00C36D2A"/>
    <w:rsid w:val="00C40C6C"/>
    <w:rsid w:val="00C43303"/>
    <w:rsid w:val="00C46714"/>
    <w:rsid w:val="00C517A8"/>
    <w:rsid w:val="00C528C3"/>
    <w:rsid w:val="00C56206"/>
    <w:rsid w:val="00C60F58"/>
    <w:rsid w:val="00C630D7"/>
    <w:rsid w:val="00C677BA"/>
    <w:rsid w:val="00C67BA2"/>
    <w:rsid w:val="00C71F9E"/>
    <w:rsid w:val="00C72B33"/>
    <w:rsid w:val="00C73F2B"/>
    <w:rsid w:val="00C75FB0"/>
    <w:rsid w:val="00C77177"/>
    <w:rsid w:val="00C82E5B"/>
    <w:rsid w:val="00C869CA"/>
    <w:rsid w:val="00C86BAB"/>
    <w:rsid w:val="00C874DF"/>
    <w:rsid w:val="00C90D79"/>
    <w:rsid w:val="00C94B2B"/>
    <w:rsid w:val="00C973D4"/>
    <w:rsid w:val="00CA3CAC"/>
    <w:rsid w:val="00CA3FAF"/>
    <w:rsid w:val="00CA559A"/>
    <w:rsid w:val="00CB0CC9"/>
    <w:rsid w:val="00CB1A5A"/>
    <w:rsid w:val="00CB362C"/>
    <w:rsid w:val="00CB3EB3"/>
    <w:rsid w:val="00CB4BDB"/>
    <w:rsid w:val="00CB5E2F"/>
    <w:rsid w:val="00CB6D25"/>
    <w:rsid w:val="00CB70BE"/>
    <w:rsid w:val="00CC2FDB"/>
    <w:rsid w:val="00CC5424"/>
    <w:rsid w:val="00CD1B9F"/>
    <w:rsid w:val="00CD6A71"/>
    <w:rsid w:val="00CE05F4"/>
    <w:rsid w:val="00CE0B0A"/>
    <w:rsid w:val="00CE0C5F"/>
    <w:rsid w:val="00CE3B29"/>
    <w:rsid w:val="00CE5EC8"/>
    <w:rsid w:val="00D11009"/>
    <w:rsid w:val="00D132BF"/>
    <w:rsid w:val="00D208BF"/>
    <w:rsid w:val="00D20A66"/>
    <w:rsid w:val="00D24F15"/>
    <w:rsid w:val="00D263B5"/>
    <w:rsid w:val="00D33A38"/>
    <w:rsid w:val="00D353CB"/>
    <w:rsid w:val="00D35E66"/>
    <w:rsid w:val="00D401C4"/>
    <w:rsid w:val="00D4553E"/>
    <w:rsid w:val="00D46CFC"/>
    <w:rsid w:val="00D4723B"/>
    <w:rsid w:val="00D514D1"/>
    <w:rsid w:val="00D568DB"/>
    <w:rsid w:val="00D573DF"/>
    <w:rsid w:val="00D57582"/>
    <w:rsid w:val="00D6711C"/>
    <w:rsid w:val="00D67E9E"/>
    <w:rsid w:val="00D704A3"/>
    <w:rsid w:val="00D822A2"/>
    <w:rsid w:val="00D83020"/>
    <w:rsid w:val="00D8544F"/>
    <w:rsid w:val="00D857B0"/>
    <w:rsid w:val="00D86AC9"/>
    <w:rsid w:val="00D927BE"/>
    <w:rsid w:val="00D950E5"/>
    <w:rsid w:val="00DA2BF6"/>
    <w:rsid w:val="00DA56A5"/>
    <w:rsid w:val="00DA7102"/>
    <w:rsid w:val="00DB337E"/>
    <w:rsid w:val="00DB3F4E"/>
    <w:rsid w:val="00DB5740"/>
    <w:rsid w:val="00DC1CAD"/>
    <w:rsid w:val="00DC429F"/>
    <w:rsid w:val="00DC4FF5"/>
    <w:rsid w:val="00DC5385"/>
    <w:rsid w:val="00DD6DDA"/>
    <w:rsid w:val="00DD74B5"/>
    <w:rsid w:val="00DD7FF4"/>
    <w:rsid w:val="00DE243E"/>
    <w:rsid w:val="00DE4316"/>
    <w:rsid w:val="00DE5A9F"/>
    <w:rsid w:val="00DF15DC"/>
    <w:rsid w:val="00DF484B"/>
    <w:rsid w:val="00DF5CE9"/>
    <w:rsid w:val="00E009FA"/>
    <w:rsid w:val="00E02947"/>
    <w:rsid w:val="00E02C0C"/>
    <w:rsid w:val="00E02F7F"/>
    <w:rsid w:val="00E07715"/>
    <w:rsid w:val="00E110EF"/>
    <w:rsid w:val="00E11777"/>
    <w:rsid w:val="00E11C20"/>
    <w:rsid w:val="00E1689E"/>
    <w:rsid w:val="00E20E21"/>
    <w:rsid w:val="00E2124B"/>
    <w:rsid w:val="00E21697"/>
    <w:rsid w:val="00E21BD1"/>
    <w:rsid w:val="00E241C9"/>
    <w:rsid w:val="00E24ACB"/>
    <w:rsid w:val="00E2534D"/>
    <w:rsid w:val="00E25E4A"/>
    <w:rsid w:val="00E27BC9"/>
    <w:rsid w:val="00E31AA9"/>
    <w:rsid w:val="00E4784C"/>
    <w:rsid w:val="00E5037A"/>
    <w:rsid w:val="00E509DE"/>
    <w:rsid w:val="00E5279D"/>
    <w:rsid w:val="00E54BF9"/>
    <w:rsid w:val="00E55CEF"/>
    <w:rsid w:val="00E57EB0"/>
    <w:rsid w:val="00E62376"/>
    <w:rsid w:val="00E63BF1"/>
    <w:rsid w:val="00E67F92"/>
    <w:rsid w:val="00E718F9"/>
    <w:rsid w:val="00E75430"/>
    <w:rsid w:val="00E839DB"/>
    <w:rsid w:val="00E85A14"/>
    <w:rsid w:val="00E92335"/>
    <w:rsid w:val="00E94ED6"/>
    <w:rsid w:val="00E95664"/>
    <w:rsid w:val="00E95DD5"/>
    <w:rsid w:val="00EA0402"/>
    <w:rsid w:val="00EA0CAA"/>
    <w:rsid w:val="00EA0CB4"/>
    <w:rsid w:val="00EA2A42"/>
    <w:rsid w:val="00EA5888"/>
    <w:rsid w:val="00EA749D"/>
    <w:rsid w:val="00EB45DC"/>
    <w:rsid w:val="00EB7613"/>
    <w:rsid w:val="00EC40C6"/>
    <w:rsid w:val="00EC59A7"/>
    <w:rsid w:val="00ED261B"/>
    <w:rsid w:val="00EE1AE2"/>
    <w:rsid w:val="00EE442E"/>
    <w:rsid w:val="00EE4615"/>
    <w:rsid w:val="00F01084"/>
    <w:rsid w:val="00F025C5"/>
    <w:rsid w:val="00F04C2F"/>
    <w:rsid w:val="00F052B1"/>
    <w:rsid w:val="00F13974"/>
    <w:rsid w:val="00F15AA9"/>
    <w:rsid w:val="00F16BC7"/>
    <w:rsid w:val="00F17E27"/>
    <w:rsid w:val="00F20BF5"/>
    <w:rsid w:val="00F241B3"/>
    <w:rsid w:val="00F2741E"/>
    <w:rsid w:val="00F32004"/>
    <w:rsid w:val="00F32A46"/>
    <w:rsid w:val="00F3422B"/>
    <w:rsid w:val="00F35357"/>
    <w:rsid w:val="00F43657"/>
    <w:rsid w:val="00F4485F"/>
    <w:rsid w:val="00F46F56"/>
    <w:rsid w:val="00F53FF3"/>
    <w:rsid w:val="00F63581"/>
    <w:rsid w:val="00F65E4B"/>
    <w:rsid w:val="00F66C65"/>
    <w:rsid w:val="00F722F7"/>
    <w:rsid w:val="00F72D67"/>
    <w:rsid w:val="00F80397"/>
    <w:rsid w:val="00F824C2"/>
    <w:rsid w:val="00F833DA"/>
    <w:rsid w:val="00F83E51"/>
    <w:rsid w:val="00F84B54"/>
    <w:rsid w:val="00F85500"/>
    <w:rsid w:val="00F85782"/>
    <w:rsid w:val="00F87C13"/>
    <w:rsid w:val="00F92AD1"/>
    <w:rsid w:val="00F9400A"/>
    <w:rsid w:val="00F946E2"/>
    <w:rsid w:val="00F94DB8"/>
    <w:rsid w:val="00F96BCE"/>
    <w:rsid w:val="00FA06EF"/>
    <w:rsid w:val="00FA13D9"/>
    <w:rsid w:val="00FA2C3E"/>
    <w:rsid w:val="00FB0FD4"/>
    <w:rsid w:val="00FB6953"/>
    <w:rsid w:val="00FB7A04"/>
    <w:rsid w:val="00FC0AF8"/>
    <w:rsid w:val="00FC44D3"/>
    <w:rsid w:val="00FC61BC"/>
    <w:rsid w:val="00FC707A"/>
    <w:rsid w:val="00FC7677"/>
    <w:rsid w:val="00FD6FE2"/>
    <w:rsid w:val="00FD709E"/>
    <w:rsid w:val="00FD7ED0"/>
    <w:rsid w:val="00FE23F4"/>
    <w:rsid w:val="00FE6C50"/>
    <w:rsid w:val="00FF202D"/>
    <w:rsid w:val="00FF3D98"/>
    <w:rsid w:val="00FF4577"/>
    <w:rsid w:val="00FF464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40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200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center" w:pos="6634"/>
      </w:tabs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40" w:after="40"/>
      <w:ind w:right="113"/>
      <w:jc w:val="center"/>
      <w:outlineLvl w:val="3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  <w:rPr>
      <w:rFonts w:ascii="Arial" w:hAnsi="Arial" w:cs="Arial"/>
      <w:sz w:val="14"/>
      <w:szCs w:val="14"/>
    </w:rPr>
  </w:style>
  <w:style w:type="paragraph" w:styleId="a4">
    <w:name w:val="Title"/>
    <w:basedOn w:val="a"/>
    <w:link w:val="a5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7">
    <w:name w:val="Body Text Indent"/>
    <w:basedOn w:val="a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paragraph" w:styleId="11">
    <w:name w:val="index 1"/>
    <w:basedOn w:val="a"/>
    <w:next w:val="a"/>
    <w:autoRedefine/>
    <w:semiHidden/>
    <w:rsid w:val="00A86789"/>
    <w:pPr>
      <w:spacing w:before="60" w:line="150" w:lineRule="exact"/>
      <w:ind w:left="170"/>
    </w:pPr>
    <w:rPr>
      <w:rFonts w:ascii="Arial" w:hAnsi="Arial" w:cs="Arial"/>
      <w:sz w:val="14"/>
      <w:szCs w:val="14"/>
    </w:rPr>
  </w:style>
  <w:style w:type="paragraph" w:customStyle="1" w:styleId="a8">
    <w:name w:val="текст конц. сноски"/>
    <w:basedOn w:val="a"/>
    <w:rPr>
      <w:sz w:val="20"/>
      <w:szCs w:val="20"/>
    </w:rPr>
  </w:style>
  <w:style w:type="paragraph" w:styleId="20">
    <w:name w:val="Body Text Indent 2"/>
    <w:basedOn w:val="a"/>
    <w:pPr>
      <w:spacing w:line="200" w:lineRule="exact"/>
      <w:ind w:firstLine="340"/>
      <w:jc w:val="both"/>
    </w:pPr>
    <w:rPr>
      <w:rFonts w:ascii="Arial" w:hAnsi="Arial" w:cs="Arial"/>
      <w:sz w:val="16"/>
      <w:szCs w:val="16"/>
    </w:rPr>
  </w:style>
  <w:style w:type="paragraph" w:styleId="a9">
    <w:name w:val="Subtitle"/>
    <w:basedOn w:val="a"/>
    <w:qFormat/>
    <w:pPr>
      <w:spacing w:before="20"/>
    </w:pPr>
    <w:rPr>
      <w:rFonts w:ascii="Arial" w:hAnsi="Arial" w:cs="Arial"/>
      <w:b/>
      <w:bCs/>
      <w:sz w:val="14"/>
      <w:szCs w:val="1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spacing w:line="100" w:lineRule="exact"/>
      <w:ind w:left="113"/>
    </w:pPr>
    <w:rPr>
      <w:rFonts w:ascii="Arial" w:hAnsi="Arial" w:cs="Arial"/>
      <w:sz w:val="14"/>
      <w:szCs w:val="14"/>
    </w:rPr>
  </w:style>
  <w:style w:type="paragraph" w:customStyle="1" w:styleId="31">
    <w:name w:val="боковик3"/>
    <w:basedOn w:val="ad"/>
    <w:pPr>
      <w:jc w:val="center"/>
    </w:pPr>
    <w:rPr>
      <w:b/>
      <w:bCs/>
    </w:rPr>
  </w:style>
  <w:style w:type="paragraph" w:customStyle="1" w:styleId="ad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CYR" w:eastAsia="Arial Unicode MS" w:hAnsi="Arial CYR"/>
    </w:rPr>
  </w:style>
  <w:style w:type="paragraph" w:styleId="ae">
    <w:name w:val="footnote text"/>
    <w:basedOn w:val="a"/>
    <w:semiHidden/>
    <w:rPr>
      <w:sz w:val="20"/>
      <w:szCs w:val="20"/>
    </w:rPr>
  </w:style>
  <w:style w:type="paragraph" w:customStyle="1" w:styleId="af">
    <w:name w:val="Нормальный"/>
    <w:rPr>
      <w:rFonts w:ascii="Arial" w:hAnsi="Arial" w:cs="Arial"/>
      <w:sz w:val="14"/>
      <w:szCs w:val="14"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f2">
    <w:name w:val="line number"/>
    <w:basedOn w:val="a1"/>
    <w:rsid w:val="006F0A2E"/>
  </w:style>
  <w:style w:type="paragraph" w:customStyle="1" w:styleId="xl24">
    <w:name w:val="xl24"/>
    <w:basedOn w:val="a"/>
    <w:rsid w:val="00DD74B5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2">
    <w:name w:val="xl22"/>
    <w:basedOn w:val="a"/>
    <w:rsid w:val="008E175F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otnote reference"/>
    <w:rsid w:val="00F13974"/>
    <w:rPr>
      <w:vertAlign w:val="superscript"/>
    </w:rPr>
  </w:style>
  <w:style w:type="paragraph" w:styleId="af4">
    <w:name w:val="Normal (Web)"/>
    <w:basedOn w:val="a"/>
    <w:rsid w:val="00D24F15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9A37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A37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C2F13"/>
    <w:rPr>
      <w:rFonts w:ascii="Arial" w:hAnsi="Arial" w:cs="Arial"/>
      <w:b/>
      <w:bCs/>
      <w:sz w:val="14"/>
      <w:szCs w:val="14"/>
    </w:rPr>
  </w:style>
  <w:style w:type="character" w:customStyle="1" w:styleId="a5">
    <w:name w:val="Название Знак"/>
    <w:link w:val="a4"/>
    <w:rsid w:val="00E509DE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40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200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center" w:pos="6634"/>
      </w:tabs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40" w:after="40"/>
      <w:ind w:right="113"/>
      <w:jc w:val="center"/>
      <w:outlineLvl w:val="3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  <w:rPr>
      <w:rFonts w:ascii="Arial" w:hAnsi="Arial" w:cs="Arial"/>
      <w:sz w:val="14"/>
      <w:szCs w:val="14"/>
    </w:rPr>
  </w:style>
  <w:style w:type="paragraph" w:styleId="a4">
    <w:name w:val="Title"/>
    <w:basedOn w:val="a"/>
    <w:link w:val="a5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7">
    <w:name w:val="Body Text Indent"/>
    <w:basedOn w:val="a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paragraph" w:styleId="11">
    <w:name w:val="index 1"/>
    <w:basedOn w:val="a"/>
    <w:next w:val="a"/>
    <w:autoRedefine/>
    <w:semiHidden/>
    <w:rsid w:val="00A86789"/>
    <w:pPr>
      <w:spacing w:before="60" w:line="150" w:lineRule="exact"/>
      <w:ind w:left="170"/>
    </w:pPr>
    <w:rPr>
      <w:rFonts w:ascii="Arial" w:hAnsi="Arial" w:cs="Arial"/>
      <w:sz w:val="14"/>
      <w:szCs w:val="14"/>
    </w:rPr>
  </w:style>
  <w:style w:type="paragraph" w:customStyle="1" w:styleId="a8">
    <w:name w:val="текст конц. сноски"/>
    <w:basedOn w:val="a"/>
    <w:rPr>
      <w:sz w:val="20"/>
      <w:szCs w:val="20"/>
    </w:rPr>
  </w:style>
  <w:style w:type="paragraph" w:styleId="20">
    <w:name w:val="Body Text Indent 2"/>
    <w:basedOn w:val="a"/>
    <w:pPr>
      <w:spacing w:line="200" w:lineRule="exact"/>
      <w:ind w:firstLine="340"/>
      <w:jc w:val="both"/>
    </w:pPr>
    <w:rPr>
      <w:rFonts w:ascii="Arial" w:hAnsi="Arial" w:cs="Arial"/>
      <w:sz w:val="16"/>
      <w:szCs w:val="16"/>
    </w:rPr>
  </w:style>
  <w:style w:type="paragraph" w:styleId="a9">
    <w:name w:val="Subtitle"/>
    <w:basedOn w:val="a"/>
    <w:qFormat/>
    <w:pPr>
      <w:spacing w:before="20"/>
    </w:pPr>
    <w:rPr>
      <w:rFonts w:ascii="Arial" w:hAnsi="Arial" w:cs="Arial"/>
      <w:b/>
      <w:bCs/>
      <w:sz w:val="14"/>
      <w:szCs w:val="1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spacing w:line="100" w:lineRule="exact"/>
      <w:ind w:left="113"/>
    </w:pPr>
    <w:rPr>
      <w:rFonts w:ascii="Arial" w:hAnsi="Arial" w:cs="Arial"/>
      <w:sz w:val="14"/>
      <w:szCs w:val="14"/>
    </w:rPr>
  </w:style>
  <w:style w:type="paragraph" w:customStyle="1" w:styleId="31">
    <w:name w:val="боковик3"/>
    <w:basedOn w:val="ad"/>
    <w:pPr>
      <w:jc w:val="center"/>
    </w:pPr>
    <w:rPr>
      <w:b/>
      <w:bCs/>
    </w:rPr>
  </w:style>
  <w:style w:type="paragraph" w:customStyle="1" w:styleId="ad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CYR" w:eastAsia="Arial Unicode MS" w:hAnsi="Arial CYR"/>
    </w:rPr>
  </w:style>
  <w:style w:type="paragraph" w:styleId="ae">
    <w:name w:val="footnote text"/>
    <w:basedOn w:val="a"/>
    <w:semiHidden/>
    <w:rPr>
      <w:sz w:val="20"/>
      <w:szCs w:val="20"/>
    </w:rPr>
  </w:style>
  <w:style w:type="paragraph" w:customStyle="1" w:styleId="af">
    <w:name w:val="Нормальный"/>
    <w:rPr>
      <w:rFonts w:ascii="Arial" w:hAnsi="Arial" w:cs="Arial"/>
      <w:sz w:val="14"/>
      <w:szCs w:val="14"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f2">
    <w:name w:val="line number"/>
    <w:basedOn w:val="a1"/>
    <w:rsid w:val="006F0A2E"/>
  </w:style>
  <w:style w:type="paragraph" w:customStyle="1" w:styleId="xl24">
    <w:name w:val="xl24"/>
    <w:basedOn w:val="a"/>
    <w:rsid w:val="00DD74B5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2">
    <w:name w:val="xl22"/>
    <w:basedOn w:val="a"/>
    <w:rsid w:val="008E175F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otnote reference"/>
    <w:rsid w:val="00F13974"/>
    <w:rPr>
      <w:vertAlign w:val="superscript"/>
    </w:rPr>
  </w:style>
  <w:style w:type="paragraph" w:styleId="af4">
    <w:name w:val="Normal (Web)"/>
    <w:basedOn w:val="a"/>
    <w:rsid w:val="00D24F15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9A37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A37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C2F13"/>
    <w:rPr>
      <w:rFonts w:ascii="Arial" w:hAnsi="Arial" w:cs="Arial"/>
      <w:b/>
      <w:bCs/>
      <w:sz w:val="14"/>
      <w:szCs w:val="14"/>
    </w:rPr>
  </w:style>
  <w:style w:type="character" w:customStyle="1" w:styleId="a5">
    <w:name w:val="Название Знак"/>
    <w:link w:val="a4"/>
    <w:rsid w:val="00E509DE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366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ГКС РФ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Жарова Л.Н.</dc:creator>
  <cp:lastModifiedBy>Сергеева Тамара Васильевна</cp:lastModifiedBy>
  <cp:revision>38</cp:revision>
  <cp:lastPrinted>2019-12-30T06:52:00Z</cp:lastPrinted>
  <dcterms:created xsi:type="dcterms:W3CDTF">2020-02-03T10:50:00Z</dcterms:created>
  <dcterms:modified xsi:type="dcterms:W3CDTF">2024-03-11T14:46:00Z</dcterms:modified>
</cp:coreProperties>
</file>