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9F" w:rsidRPr="003A3BB9" w:rsidRDefault="00625FB7" w:rsidP="00424B11">
      <w:pPr>
        <w:pStyle w:val="a9"/>
        <w:pBdr>
          <w:bottom w:val="single" w:sz="12" w:space="1" w:color="auto"/>
        </w:pBdr>
        <w:spacing w:after="360"/>
        <w:rPr>
          <w:rFonts w:ascii="Arial" w:hAnsi="Arial" w:cs="Arial"/>
          <w:sz w:val="24"/>
          <w:szCs w:val="24"/>
        </w:rPr>
      </w:pPr>
      <w:r w:rsidRPr="003A3BB9">
        <w:rPr>
          <w:rFonts w:ascii="Arial" w:hAnsi="Arial" w:cs="Arial"/>
          <w:sz w:val="24"/>
          <w:szCs w:val="24"/>
        </w:rPr>
        <w:t>6.</w:t>
      </w:r>
      <w:r w:rsidR="00E9769F" w:rsidRPr="003A3BB9">
        <w:rPr>
          <w:rFonts w:ascii="Arial" w:hAnsi="Arial" w:cs="Arial"/>
          <w:sz w:val="24"/>
          <w:szCs w:val="24"/>
        </w:rPr>
        <w:t xml:space="preserve"> УСЛОВИЯ ЖИЗНИ НАСЕЛЕНИЯ</w:t>
      </w:r>
    </w:p>
    <w:p w:rsidR="005D471A" w:rsidRPr="003A3BB9" w:rsidRDefault="005D471A" w:rsidP="005D471A">
      <w:pPr>
        <w:tabs>
          <w:tab w:val="left" w:pos="3500"/>
        </w:tabs>
        <w:spacing w:line="21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A3BB9">
        <w:rPr>
          <w:rFonts w:ascii="Arial" w:hAnsi="Arial" w:cs="Arial"/>
          <w:sz w:val="16"/>
          <w:szCs w:val="16"/>
        </w:rPr>
        <w:t xml:space="preserve">В разделе представлена информация об основных факторах, оказывающих </w:t>
      </w:r>
      <w:r w:rsidR="00842D4E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влияние на формирование здоровья населения воздействии на окружающую среду </w:t>
      </w:r>
      <w:r w:rsidR="00842D4E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pacing w:val="-4"/>
          <w:sz w:val="16"/>
          <w:szCs w:val="16"/>
        </w:rPr>
        <w:t>хозяйственной и иной деятельности человека, о мероприятиях, направленных на охрану</w:t>
      </w:r>
      <w:r w:rsidRPr="003A3BB9">
        <w:rPr>
          <w:rFonts w:ascii="Arial" w:hAnsi="Arial" w:cs="Arial"/>
          <w:sz w:val="16"/>
          <w:szCs w:val="16"/>
        </w:rPr>
        <w:t xml:space="preserve"> окружающей среды, условиях труда и уровне производственного травматизма, а также о социально-бытовых условиях и общественном порядке.</w:t>
      </w:r>
    </w:p>
    <w:p w:rsidR="005D471A" w:rsidRPr="003A3BB9" w:rsidRDefault="005D471A" w:rsidP="005D471A">
      <w:pPr>
        <w:tabs>
          <w:tab w:val="left" w:pos="3500"/>
        </w:tabs>
        <w:spacing w:line="21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A3BB9">
        <w:rPr>
          <w:rFonts w:ascii="Arial" w:hAnsi="Arial" w:cs="Arial"/>
          <w:b/>
          <w:bCs/>
          <w:sz w:val="16"/>
          <w:szCs w:val="16"/>
        </w:rPr>
        <w:t>Окружающая среда</w:t>
      </w:r>
      <w:r w:rsidRPr="003A3BB9">
        <w:rPr>
          <w:rFonts w:ascii="Arial" w:hAnsi="Arial" w:cs="Arial"/>
          <w:sz w:val="16"/>
          <w:szCs w:val="16"/>
        </w:rPr>
        <w:t xml:space="preserve"> – совокупность компонентов природной среды, природных </w:t>
      </w:r>
      <w:r w:rsidR="00842D4E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и природно-антропогенных объектов, а также антропогенных объектов. Компонентами окружающей среды являются земля, недра, почвы, поверхностные и подземные воды, </w:t>
      </w:r>
      <w:r w:rsidRPr="003A3BB9">
        <w:rPr>
          <w:rFonts w:ascii="Arial" w:hAnsi="Arial" w:cs="Arial"/>
          <w:spacing w:val="-4"/>
          <w:sz w:val="16"/>
          <w:szCs w:val="16"/>
        </w:rPr>
        <w:t>атмосферный воздух, растительный, животный мир и иные организмы, а также озоновый</w:t>
      </w:r>
      <w:r w:rsidRPr="003A3BB9">
        <w:rPr>
          <w:rFonts w:ascii="Arial" w:hAnsi="Arial" w:cs="Arial"/>
          <w:sz w:val="16"/>
          <w:szCs w:val="16"/>
        </w:rPr>
        <w:t xml:space="preserve"> слой атмосферы и околоземное космическое пространство, обеспечивающие </w:t>
      </w:r>
      <w:r w:rsidR="00842D4E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>в совокупности благоприятные условия для существования жизни на Земле.</w:t>
      </w:r>
    </w:p>
    <w:p w:rsidR="005D471A" w:rsidRPr="003A3BB9" w:rsidRDefault="005D471A" w:rsidP="005D471A">
      <w:pPr>
        <w:tabs>
          <w:tab w:val="left" w:pos="3500"/>
        </w:tabs>
        <w:spacing w:line="21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A3BB9">
        <w:rPr>
          <w:rFonts w:ascii="Arial" w:hAnsi="Arial" w:cs="Arial"/>
          <w:b/>
          <w:bCs/>
          <w:sz w:val="16"/>
          <w:szCs w:val="16"/>
        </w:rPr>
        <w:t>Загрязнение окружающей среды</w:t>
      </w:r>
      <w:r w:rsidRPr="003A3BB9">
        <w:rPr>
          <w:rFonts w:ascii="Arial" w:hAnsi="Arial" w:cs="Arial"/>
          <w:sz w:val="16"/>
          <w:szCs w:val="16"/>
        </w:rPr>
        <w:t xml:space="preserve"> – поступление в окружающую среду вещества </w:t>
      </w:r>
      <w:r w:rsidR="00842D4E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и (или) энергии, свойства, местоположение или количество которых оказывают </w:t>
      </w:r>
      <w:r w:rsidR="00842D4E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>негативное воздействие на окружающую среду.</w:t>
      </w:r>
    </w:p>
    <w:p w:rsidR="005D471A" w:rsidRPr="003A3BB9" w:rsidRDefault="005D471A" w:rsidP="005D471A">
      <w:pPr>
        <w:tabs>
          <w:tab w:val="left" w:pos="3500"/>
        </w:tabs>
        <w:spacing w:line="21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A3BB9">
        <w:rPr>
          <w:rFonts w:ascii="Arial" w:hAnsi="Arial" w:cs="Arial"/>
          <w:b/>
          <w:sz w:val="16"/>
          <w:szCs w:val="16"/>
        </w:rPr>
        <w:t>Загрязняющее вещество</w:t>
      </w:r>
      <w:r w:rsidRPr="003A3BB9">
        <w:rPr>
          <w:rFonts w:ascii="Arial" w:hAnsi="Arial" w:cs="Arial"/>
          <w:sz w:val="16"/>
          <w:szCs w:val="16"/>
        </w:rPr>
        <w:t xml:space="preserve"> – вещество или смесь веществ, количество </w:t>
      </w:r>
      <w:r w:rsidR="00842D4E" w:rsidRPr="003A3BB9">
        <w:rPr>
          <w:rFonts w:ascii="Arial" w:hAnsi="Arial" w:cs="Arial"/>
          <w:sz w:val="16"/>
          <w:szCs w:val="16"/>
        </w:rPr>
        <w:br/>
      </w:r>
      <w:r w:rsidR="00546640" w:rsidRPr="003A3BB9">
        <w:rPr>
          <w:rFonts w:ascii="Arial" w:hAnsi="Arial" w:cs="Arial"/>
          <w:sz w:val="16"/>
          <w:szCs w:val="16"/>
        </w:rPr>
        <w:t xml:space="preserve">и (или) </w:t>
      </w:r>
      <w:r w:rsidRPr="003A3BB9">
        <w:rPr>
          <w:rFonts w:ascii="Arial" w:hAnsi="Arial" w:cs="Arial"/>
          <w:spacing w:val="-2"/>
          <w:sz w:val="16"/>
          <w:szCs w:val="16"/>
        </w:rPr>
        <w:t xml:space="preserve">концентрация которых превышают установленные для химических веществ, </w:t>
      </w:r>
      <w:r w:rsidR="00546640" w:rsidRPr="00546640">
        <w:rPr>
          <w:rFonts w:ascii="Arial" w:hAnsi="Arial" w:cs="Arial"/>
          <w:spacing w:val="-2"/>
          <w:sz w:val="16"/>
          <w:szCs w:val="16"/>
        </w:rPr>
        <w:br/>
      </w:r>
      <w:r w:rsidRPr="003A3BB9">
        <w:rPr>
          <w:rFonts w:ascii="Arial" w:hAnsi="Arial" w:cs="Arial"/>
          <w:spacing w:val="-2"/>
          <w:sz w:val="16"/>
          <w:szCs w:val="16"/>
        </w:rPr>
        <w:t>в том числе</w:t>
      </w:r>
      <w:r w:rsidRPr="003A3BB9">
        <w:rPr>
          <w:rFonts w:ascii="Arial" w:hAnsi="Arial" w:cs="Arial"/>
          <w:sz w:val="16"/>
          <w:szCs w:val="16"/>
        </w:rPr>
        <w:t xml:space="preserve"> радиоактивных, иных веществ и микроорганизмов нормативы и оказывают негативное воздействие на окружающую среду.</w:t>
      </w:r>
    </w:p>
    <w:p w:rsidR="00F54AA1" w:rsidRPr="003A3BB9" w:rsidRDefault="00F54AA1" w:rsidP="005D471A">
      <w:pPr>
        <w:tabs>
          <w:tab w:val="left" w:pos="3500"/>
        </w:tabs>
        <w:spacing w:line="210" w:lineRule="exact"/>
        <w:ind w:firstLine="284"/>
        <w:jc w:val="both"/>
        <w:rPr>
          <w:rFonts w:ascii="Arial" w:hAnsi="Arial" w:cs="Arial"/>
          <w:bCs/>
          <w:spacing w:val="-2"/>
          <w:sz w:val="16"/>
          <w:szCs w:val="16"/>
        </w:rPr>
      </w:pPr>
      <w:r w:rsidRPr="003A3BB9">
        <w:rPr>
          <w:rFonts w:ascii="Arial" w:hAnsi="Arial" w:cs="Arial"/>
          <w:b/>
          <w:bCs/>
          <w:spacing w:val="-2"/>
          <w:sz w:val="16"/>
          <w:szCs w:val="16"/>
        </w:rPr>
        <w:t>Санитарно-защитная зона (СЗЗ</w:t>
      </w:r>
      <w:r w:rsidRPr="00A9517E">
        <w:rPr>
          <w:rFonts w:ascii="Arial" w:hAnsi="Arial" w:cs="Arial"/>
          <w:bCs/>
          <w:spacing w:val="-2"/>
          <w:sz w:val="16"/>
          <w:szCs w:val="16"/>
        </w:rPr>
        <w:t>) –</w:t>
      </w:r>
      <w:r w:rsidRPr="003A3BB9">
        <w:rPr>
          <w:rFonts w:ascii="Arial" w:hAnsi="Arial" w:cs="Arial"/>
          <w:b/>
          <w:bCs/>
          <w:spacing w:val="-2"/>
          <w:sz w:val="16"/>
          <w:szCs w:val="16"/>
        </w:rPr>
        <w:t xml:space="preserve"> </w:t>
      </w:r>
      <w:r w:rsidRPr="003A3BB9">
        <w:rPr>
          <w:rFonts w:ascii="Arial" w:hAnsi="Arial" w:cs="Arial"/>
          <w:bCs/>
          <w:spacing w:val="-2"/>
          <w:sz w:val="16"/>
          <w:szCs w:val="16"/>
        </w:rPr>
        <w:t xml:space="preserve">специальная территория с особым режимом </w:t>
      </w:r>
      <w:r w:rsidR="00842D4E" w:rsidRPr="003A3BB9">
        <w:rPr>
          <w:rFonts w:ascii="Arial" w:hAnsi="Arial" w:cs="Arial"/>
          <w:bCs/>
          <w:spacing w:val="-2"/>
          <w:sz w:val="16"/>
          <w:szCs w:val="16"/>
        </w:rPr>
        <w:br/>
      </w:r>
      <w:r w:rsidRPr="003A3BB9">
        <w:rPr>
          <w:rFonts w:ascii="Arial" w:hAnsi="Arial" w:cs="Arial"/>
          <w:bCs/>
          <w:spacing w:val="-2"/>
          <w:sz w:val="16"/>
          <w:szCs w:val="16"/>
        </w:rPr>
        <w:t xml:space="preserve">использования, которая устанавливается вокруг объектов и производств, являющихся </w:t>
      </w:r>
      <w:r w:rsidR="00842D4E" w:rsidRPr="003A3BB9">
        <w:rPr>
          <w:rFonts w:ascii="Arial" w:hAnsi="Arial" w:cs="Arial"/>
          <w:bCs/>
          <w:spacing w:val="-2"/>
          <w:sz w:val="16"/>
          <w:szCs w:val="16"/>
        </w:rPr>
        <w:br/>
      </w:r>
      <w:r w:rsidRPr="003A3BB9">
        <w:rPr>
          <w:rFonts w:ascii="Arial" w:hAnsi="Arial" w:cs="Arial"/>
          <w:bCs/>
          <w:spacing w:val="-2"/>
          <w:sz w:val="16"/>
          <w:szCs w:val="16"/>
        </w:rPr>
        <w:t xml:space="preserve">источниками воздействия на среду обитания и здоровье человека. Размер СЗЗ </w:t>
      </w:r>
      <w:r w:rsidR="00842D4E" w:rsidRPr="003A3BB9">
        <w:rPr>
          <w:rFonts w:ascii="Arial" w:hAnsi="Arial" w:cs="Arial"/>
          <w:bCs/>
          <w:spacing w:val="-2"/>
          <w:sz w:val="16"/>
          <w:szCs w:val="16"/>
        </w:rPr>
        <w:br/>
      </w:r>
      <w:r w:rsidRPr="003A3BB9">
        <w:rPr>
          <w:rFonts w:ascii="Arial" w:hAnsi="Arial" w:cs="Arial"/>
          <w:bCs/>
          <w:spacing w:val="-4"/>
          <w:sz w:val="16"/>
          <w:szCs w:val="16"/>
        </w:rPr>
        <w:t>обеспечивает уменьшение воздействия загрязнение на атмосферный воздух (химического,</w:t>
      </w:r>
      <w:r w:rsidRPr="003A3BB9">
        <w:rPr>
          <w:rFonts w:ascii="Arial" w:hAnsi="Arial" w:cs="Arial"/>
          <w:bCs/>
          <w:spacing w:val="-2"/>
          <w:sz w:val="16"/>
          <w:szCs w:val="16"/>
        </w:rPr>
        <w:t xml:space="preserve"> биологического, физического) до значений, установленных гигиеническими нормативами.</w:t>
      </w:r>
    </w:p>
    <w:p w:rsidR="005D471A" w:rsidRPr="003A3BB9" w:rsidRDefault="005D471A" w:rsidP="005D471A">
      <w:pPr>
        <w:tabs>
          <w:tab w:val="left" w:pos="3500"/>
        </w:tabs>
        <w:spacing w:line="21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A3BB9">
        <w:rPr>
          <w:rFonts w:ascii="Arial" w:hAnsi="Arial" w:cs="Arial"/>
          <w:b/>
          <w:bCs/>
          <w:sz w:val="16"/>
          <w:szCs w:val="16"/>
        </w:rPr>
        <w:t>Выбросы в атмосферу загрязняющих веществ</w:t>
      </w:r>
      <w:r w:rsidRPr="003A3BB9">
        <w:rPr>
          <w:rFonts w:ascii="Arial" w:hAnsi="Arial" w:cs="Arial"/>
          <w:sz w:val="16"/>
          <w:szCs w:val="16"/>
        </w:rPr>
        <w:t xml:space="preserve"> – поступление в атмосферный </w:t>
      </w:r>
      <w:r w:rsidRPr="003A3BB9">
        <w:rPr>
          <w:rFonts w:ascii="Arial" w:hAnsi="Arial" w:cs="Arial"/>
          <w:spacing w:val="-4"/>
          <w:sz w:val="16"/>
          <w:szCs w:val="16"/>
        </w:rPr>
        <w:t>воздух загрязняющих веществ (оказывающих неблагоприятное воздействие на здоровье</w:t>
      </w:r>
      <w:r w:rsidRPr="003A3BB9">
        <w:rPr>
          <w:rFonts w:ascii="Arial" w:hAnsi="Arial" w:cs="Arial"/>
          <w:sz w:val="16"/>
          <w:szCs w:val="16"/>
        </w:rPr>
        <w:t xml:space="preserve"> </w:t>
      </w:r>
      <w:r w:rsidRPr="003A3BB9">
        <w:rPr>
          <w:rFonts w:ascii="Arial" w:hAnsi="Arial" w:cs="Arial"/>
          <w:spacing w:val="-4"/>
          <w:sz w:val="16"/>
          <w:szCs w:val="16"/>
        </w:rPr>
        <w:t>населения и окружающую среду) от стационарных и передвижных источников выбросов.</w:t>
      </w:r>
      <w:r w:rsidRPr="003A3BB9">
        <w:rPr>
          <w:rFonts w:ascii="Arial" w:hAnsi="Arial" w:cs="Arial"/>
          <w:sz w:val="16"/>
          <w:szCs w:val="16"/>
        </w:rPr>
        <w:t xml:space="preserve"> Учитываются все загрязнители, поступающие в атмосферный воздух как после </w:t>
      </w:r>
      <w:r w:rsidR="00842D4E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прохождения </w:t>
      </w:r>
      <w:proofErr w:type="spellStart"/>
      <w:r w:rsidRPr="003A3BB9">
        <w:rPr>
          <w:rFonts w:ascii="Arial" w:hAnsi="Arial" w:cs="Arial"/>
          <w:sz w:val="16"/>
          <w:szCs w:val="16"/>
        </w:rPr>
        <w:t>пылегазоочистных</w:t>
      </w:r>
      <w:proofErr w:type="spellEnd"/>
      <w:r w:rsidRPr="003A3BB9">
        <w:rPr>
          <w:rFonts w:ascii="Arial" w:hAnsi="Arial" w:cs="Arial"/>
          <w:sz w:val="16"/>
          <w:szCs w:val="16"/>
        </w:rPr>
        <w:t xml:space="preserve"> установок (в результате неполного улавливания </w:t>
      </w:r>
      <w:r w:rsidR="00842D4E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и очистки) на организованных источниках загрязнения, так и без очистки </w:t>
      </w:r>
      <w:r w:rsidR="0067387B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от организованных и неорганизованных источников загрязнения. Учет выбросов </w:t>
      </w:r>
      <w:r w:rsidR="0067387B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>загрязняющих атмосферу веществ ведется как по их агрегатному состоянию (твердые, газообразные и жидкие), так и по отдельным веществам (ингредиентам).</w:t>
      </w:r>
    </w:p>
    <w:p w:rsidR="005D471A" w:rsidRPr="003A3BB9" w:rsidRDefault="005D471A" w:rsidP="005D471A">
      <w:pPr>
        <w:tabs>
          <w:tab w:val="left" w:pos="3500"/>
        </w:tabs>
        <w:spacing w:line="21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A3BB9">
        <w:rPr>
          <w:rFonts w:ascii="Arial" w:hAnsi="Arial" w:cs="Arial"/>
          <w:b/>
          <w:bCs/>
          <w:sz w:val="16"/>
          <w:szCs w:val="16"/>
        </w:rPr>
        <w:t>Забор воды из природных водных объектов для использования</w:t>
      </w:r>
      <w:r w:rsidRPr="003A3BB9">
        <w:rPr>
          <w:rFonts w:ascii="Arial" w:hAnsi="Arial" w:cs="Arial"/>
          <w:sz w:val="16"/>
          <w:szCs w:val="16"/>
        </w:rPr>
        <w:t xml:space="preserve"> – изъяти</w:t>
      </w:r>
      <w:r w:rsidR="00DF0408" w:rsidRPr="003A3BB9">
        <w:rPr>
          <w:rFonts w:ascii="Arial" w:hAnsi="Arial" w:cs="Arial"/>
          <w:sz w:val="16"/>
          <w:szCs w:val="16"/>
        </w:rPr>
        <w:t>е</w:t>
      </w:r>
      <w:r w:rsidRPr="003A3BB9">
        <w:rPr>
          <w:rFonts w:ascii="Arial" w:hAnsi="Arial" w:cs="Arial"/>
          <w:sz w:val="16"/>
          <w:szCs w:val="16"/>
        </w:rPr>
        <w:t xml:space="preserve"> водных ресурсов из поверхностных (включая моря) водных объектов и подземных </w:t>
      </w:r>
      <w:r w:rsidR="00842D4E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горизонтов с целью дальнейшего потребления воды. В общий объем забора входят </w:t>
      </w:r>
      <w:r w:rsidR="00842D4E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pacing w:val="-4"/>
          <w:sz w:val="16"/>
          <w:szCs w:val="16"/>
        </w:rPr>
        <w:t>используемые шахтно-рудничные воды, получаемые при добыче полезных ископаемых.</w:t>
      </w:r>
      <w:r w:rsidRPr="003A3BB9">
        <w:rPr>
          <w:rFonts w:ascii="Arial" w:hAnsi="Arial" w:cs="Arial"/>
          <w:sz w:val="16"/>
          <w:szCs w:val="16"/>
        </w:rPr>
        <w:t xml:space="preserve"> </w:t>
      </w:r>
      <w:r w:rsidR="005B489A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pacing w:val="-4"/>
          <w:sz w:val="16"/>
          <w:szCs w:val="16"/>
        </w:rPr>
        <w:t>В этот показатель не включается объем пропуска воды через гидроузлы для производства</w:t>
      </w:r>
      <w:r w:rsidRPr="003A3BB9">
        <w:rPr>
          <w:rFonts w:ascii="Arial" w:hAnsi="Arial" w:cs="Arial"/>
          <w:sz w:val="16"/>
          <w:szCs w:val="16"/>
        </w:rPr>
        <w:t xml:space="preserve"> электроэнергии, шлюзования судов, пропуска рыбы, поддержания судоходных глубин </w:t>
      </w:r>
      <w:r w:rsidR="00842D4E" w:rsidRPr="003A3BB9">
        <w:rPr>
          <w:rFonts w:ascii="Arial" w:hAnsi="Arial" w:cs="Arial"/>
          <w:sz w:val="16"/>
          <w:szCs w:val="16"/>
        </w:rPr>
        <w:br/>
      </w:r>
      <w:r w:rsidR="008C0BBE">
        <w:rPr>
          <w:rFonts w:ascii="Arial" w:hAnsi="Arial" w:cs="Arial"/>
          <w:sz w:val="16"/>
          <w:szCs w:val="16"/>
        </w:rPr>
        <w:t>и др. Та</w:t>
      </w:r>
      <w:r w:rsidRPr="003A3BB9">
        <w:rPr>
          <w:rFonts w:ascii="Arial" w:hAnsi="Arial" w:cs="Arial"/>
          <w:sz w:val="16"/>
          <w:szCs w:val="16"/>
        </w:rPr>
        <w:t xml:space="preserve">кже не учитывается объем забора транзитной воды для подачи в крупные </w:t>
      </w:r>
      <w:r w:rsidR="00842D4E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>каналы.</w:t>
      </w:r>
    </w:p>
    <w:p w:rsidR="005D471A" w:rsidRPr="003A3BB9" w:rsidRDefault="005D471A" w:rsidP="00624F7F">
      <w:pPr>
        <w:tabs>
          <w:tab w:val="left" w:pos="3500"/>
        </w:tabs>
        <w:spacing w:line="20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A3BB9">
        <w:rPr>
          <w:rFonts w:ascii="Arial" w:hAnsi="Arial" w:cs="Arial"/>
          <w:b/>
          <w:bCs/>
          <w:sz w:val="16"/>
          <w:szCs w:val="16"/>
        </w:rPr>
        <w:lastRenderedPageBreak/>
        <w:t>Сброс сточных вод</w:t>
      </w:r>
      <w:r w:rsidRPr="003A3BB9">
        <w:rPr>
          <w:rFonts w:ascii="Arial" w:hAnsi="Arial" w:cs="Arial"/>
          <w:sz w:val="16"/>
          <w:szCs w:val="16"/>
        </w:rPr>
        <w:t xml:space="preserve"> в поверхностные водные объекты включает объемы </w:t>
      </w:r>
      <w:r w:rsidR="00842D4E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>нормативно чистых, нормативно очищенных и загрязненных сточных вод, сброшенных в поверхностные водные объекты.</w:t>
      </w:r>
    </w:p>
    <w:p w:rsidR="005D471A" w:rsidRPr="003A3BB9" w:rsidRDefault="005D471A" w:rsidP="00624F7F">
      <w:pPr>
        <w:tabs>
          <w:tab w:val="left" w:pos="3500"/>
        </w:tabs>
        <w:spacing w:line="20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A3BB9">
        <w:rPr>
          <w:rFonts w:ascii="Arial" w:hAnsi="Arial" w:cs="Arial"/>
          <w:b/>
          <w:bCs/>
          <w:sz w:val="16"/>
          <w:szCs w:val="16"/>
        </w:rPr>
        <w:t>Загрязненные сточные воды</w:t>
      </w:r>
      <w:r w:rsidRPr="00A9517E">
        <w:rPr>
          <w:rFonts w:ascii="Arial" w:hAnsi="Arial" w:cs="Arial"/>
          <w:bCs/>
          <w:sz w:val="16"/>
          <w:szCs w:val="16"/>
        </w:rPr>
        <w:t xml:space="preserve"> –</w:t>
      </w:r>
      <w:r w:rsidRPr="003A3BB9">
        <w:rPr>
          <w:rFonts w:ascii="Arial" w:hAnsi="Arial" w:cs="Arial"/>
          <w:sz w:val="16"/>
          <w:szCs w:val="16"/>
        </w:rPr>
        <w:t xml:space="preserve"> сточные воды, сброшенные в поверхностные </w:t>
      </w:r>
      <w:r w:rsidR="00842D4E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водные объекты без очистки (или после недостаточной очистки) и содержащие </w:t>
      </w:r>
      <w:r w:rsidR="00842D4E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загрязняющие вещества в количествах, превышающих утвержденный норматив </w:t>
      </w:r>
      <w:r w:rsidR="00842D4E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допустимого сброса. В них не включаются коллекторно-дренажные воды, отводимые </w:t>
      </w:r>
      <w:r w:rsidR="00842D4E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>с орошаемых земель после полива.</w:t>
      </w:r>
    </w:p>
    <w:p w:rsidR="005D471A" w:rsidRPr="003A3BB9" w:rsidRDefault="005D471A" w:rsidP="00624F7F">
      <w:pPr>
        <w:tabs>
          <w:tab w:val="left" w:pos="3500"/>
        </w:tabs>
        <w:spacing w:line="202" w:lineRule="exact"/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3A3BB9">
        <w:rPr>
          <w:rFonts w:ascii="Arial" w:hAnsi="Arial" w:cs="Arial"/>
          <w:b/>
          <w:bCs/>
          <w:spacing w:val="-6"/>
          <w:sz w:val="16"/>
          <w:szCs w:val="16"/>
        </w:rPr>
        <w:t>Отходы производства и потребления</w:t>
      </w:r>
      <w:r w:rsidRPr="003A3BB9">
        <w:rPr>
          <w:rFonts w:ascii="Arial" w:hAnsi="Arial" w:cs="Arial"/>
          <w:b/>
          <w:bCs/>
          <w:spacing w:val="-4"/>
          <w:sz w:val="16"/>
          <w:szCs w:val="16"/>
        </w:rPr>
        <w:t xml:space="preserve"> </w:t>
      </w:r>
      <w:r w:rsidRPr="003A3BB9">
        <w:rPr>
          <w:rFonts w:ascii="Arial" w:hAnsi="Arial" w:cs="Arial"/>
          <w:spacing w:val="-4"/>
          <w:sz w:val="16"/>
          <w:szCs w:val="16"/>
        </w:rPr>
        <w:t xml:space="preserve">– 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 классы </w:t>
      </w:r>
      <w:r w:rsidR="00842D4E" w:rsidRPr="003A3BB9">
        <w:rPr>
          <w:rFonts w:ascii="Arial" w:hAnsi="Arial" w:cs="Arial"/>
          <w:spacing w:val="-4"/>
          <w:sz w:val="16"/>
          <w:szCs w:val="16"/>
        </w:rPr>
        <w:br/>
      </w:r>
      <w:r w:rsidRPr="003A3BB9">
        <w:rPr>
          <w:rFonts w:ascii="Arial" w:hAnsi="Arial" w:cs="Arial"/>
          <w:spacing w:val="-4"/>
          <w:sz w:val="16"/>
          <w:szCs w:val="16"/>
        </w:rPr>
        <w:t>опасности отходов:</w:t>
      </w:r>
    </w:p>
    <w:p w:rsidR="005D471A" w:rsidRPr="003A3BB9" w:rsidRDefault="005D471A" w:rsidP="00624F7F">
      <w:pPr>
        <w:tabs>
          <w:tab w:val="left" w:pos="3500"/>
        </w:tabs>
        <w:spacing w:line="202" w:lineRule="exact"/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3A3BB9">
        <w:rPr>
          <w:rFonts w:ascii="Arial" w:hAnsi="Arial" w:cs="Arial"/>
          <w:spacing w:val="-4"/>
          <w:sz w:val="16"/>
          <w:szCs w:val="16"/>
        </w:rPr>
        <w:t>1 – чрезвычайно опасные;</w:t>
      </w:r>
    </w:p>
    <w:p w:rsidR="005D471A" w:rsidRPr="003A3BB9" w:rsidRDefault="005D471A" w:rsidP="00624F7F">
      <w:pPr>
        <w:tabs>
          <w:tab w:val="left" w:pos="3500"/>
        </w:tabs>
        <w:spacing w:line="202" w:lineRule="exact"/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3A3BB9">
        <w:rPr>
          <w:rFonts w:ascii="Arial" w:hAnsi="Arial" w:cs="Arial"/>
          <w:spacing w:val="-4"/>
          <w:sz w:val="16"/>
          <w:szCs w:val="16"/>
        </w:rPr>
        <w:t xml:space="preserve">2 – </w:t>
      </w:r>
      <w:proofErr w:type="spellStart"/>
      <w:r w:rsidRPr="003A3BB9">
        <w:rPr>
          <w:rFonts w:ascii="Arial" w:hAnsi="Arial" w:cs="Arial"/>
          <w:spacing w:val="-4"/>
          <w:sz w:val="16"/>
          <w:szCs w:val="16"/>
        </w:rPr>
        <w:t>высокоопасные</w:t>
      </w:r>
      <w:proofErr w:type="spellEnd"/>
      <w:r w:rsidRPr="003A3BB9">
        <w:rPr>
          <w:rFonts w:ascii="Arial" w:hAnsi="Arial" w:cs="Arial"/>
          <w:spacing w:val="-4"/>
          <w:sz w:val="16"/>
          <w:szCs w:val="16"/>
        </w:rPr>
        <w:t>;</w:t>
      </w:r>
    </w:p>
    <w:p w:rsidR="005D471A" w:rsidRPr="003A3BB9" w:rsidRDefault="005D471A" w:rsidP="00624F7F">
      <w:pPr>
        <w:tabs>
          <w:tab w:val="left" w:pos="3500"/>
        </w:tabs>
        <w:spacing w:line="202" w:lineRule="exact"/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3A3BB9">
        <w:rPr>
          <w:rFonts w:ascii="Arial" w:hAnsi="Arial" w:cs="Arial"/>
          <w:spacing w:val="-4"/>
          <w:sz w:val="16"/>
          <w:szCs w:val="16"/>
        </w:rPr>
        <w:t>3 – умеренно опасные;</w:t>
      </w:r>
    </w:p>
    <w:p w:rsidR="005D471A" w:rsidRPr="003A3BB9" w:rsidRDefault="005D471A" w:rsidP="00624F7F">
      <w:pPr>
        <w:tabs>
          <w:tab w:val="left" w:pos="3500"/>
        </w:tabs>
        <w:spacing w:line="202" w:lineRule="exact"/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3A3BB9">
        <w:rPr>
          <w:rFonts w:ascii="Arial" w:hAnsi="Arial" w:cs="Arial"/>
          <w:spacing w:val="-4"/>
          <w:sz w:val="16"/>
          <w:szCs w:val="16"/>
        </w:rPr>
        <w:t>4 – малоопасные;</w:t>
      </w:r>
    </w:p>
    <w:p w:rsidR="005D471A" w:rsidRPr="003A3BB9" w:rsidRDefault="005D471A" w:rsidP="00624F7F">
      <w:pPr>
        <w:tabs>
          <w:tab w:val="left" w:pos="3500"/>
        </w:tabs>
        <w:spacing w:line="202" w:lineRule="exact"/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3A3BB9">
        <w:rPr>
          <w:rFonts w:ascii="Arial" w:hAnsi="Arial" w:cs="Arial"/>
          <w:spacing w:val="-4"/>
          <w:sz w:val="16"/>
          <w:szCs w:val="16"/>
        </w:rPr>
        <w:t xml:space="preserve">5 – </w:t>
      </w:r>
      <w:r w:rsidR="00B0571E">
        <w:rPr>
          <w:rFonts w:ascii="Arial" w:hAnsi="Arial" w:cs="Arial"/>
          <w:spacing w:val="-4"/>
          <w:sz w:val="16"/>
          <w:szCs w:val="16"/>
        </w:rPr>
        <w:t>практически</w:t>
      </w:r>
      <w:r w:rsidR="00B0571E" w:rsidRPr="00546640">
        <w:rPr>
          <w:rFonts w:ascii="Arial" w:hAnsi="Arial" w:cs="Arial"/>
          <w:spacing w:val="-4"/>
          <w:sz w:val="16"/>
          <w:szCs w:val="16"/>
        </w:rPr>
        <w:t xml:space="preserve"> </w:t>
      </w:r>
      <w:r w:rsidRPr="003A3BB9">
        <w:rPr>
          <w:rFonts w:ascii="Arial" w:hAnsi="Arial" w:cs="Arial"/>
          <w:spacing w:val="-4"/>
          <w:sz w:val="16"/>
          <w:szCs w:val="16"/>
        </w:rPr>
        <w:t>неопасные.</w:t>
      </w:r>
    </w:p>
    <w:p w:rsidR="005D471A" w:rsidRPr="003A3BB9" w:rsidRDefault="005D471A" w:rsidP="00624F7F">
      <w:pPr>
        <w:tabs>
          <w:tab w:val="left" w:pos="3500"/>
        </w:tabs>
        <w:spacing w:line="20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A3BB9">
        <w:rPr>
          <w:rFonts w:ascii="Arial" w:hAnsi="Arial" w:cs="Arial"/>
          <w:b/>
          <w:bCs/>
          <w:spacing w:val="-4"/>
          <w:sz w:val="16"/>
          <w:szCs w:val="16"/>
        </w:rPr>
        <w:t xml:space="preserve">Опасные </w:t>
      </w:r>
      <w:r w:rsidRPr="003A3BB9">
        <w:rPr>
          <w:rFonts w:ascii="Arial" w:hAnsi="Arial" w:cs="Arial"/>
          <w:b/>
          <w:bCs/>
          <w:sz w:val="16"/>
          <w:szCs w:val="16"/>
        </w:rPr>
        <w:t xml:space="preserve">отходы </w:t>
      </w:r>
      <w:r w:rsidRPr="003A3BB9">
        <w:rPr>
          <w:rFonts w:ascii="Arial" w:hAnsi="Arial" w:cs="Arial"/>
          <w:sz w:val="16"/>
          <w:szCs w:val="16"/>
        </w:rPr>
        <w:t>–</w:t>
      </w:r>
      <w:r w:rsidRPr="003A3BB9">
        <w:rPr>
          <w:rFonts w:ascii="Arial" w:hAnsi="Arial" w:cs="Arial"/>
          <w:b/>
          <w:bCs/>
          <w:sz w:val="16"/>
          <w:szCs w:val="16"/>
        </w:rPr>
        <w:t xml:space="preserve"> </w:t>
      </w:r>
      <w:r w:rsidRPr="003A3BB9">
        <w:rPr>
          <w:rFonts w:ascii="Arial" w:hAnsi="Arial" w:cs="Arial"/>
          <w:sz w:val="16"/>
          <w:szCs w:val="16"/>
        </w:rPr>
        <w:t>отходы,</w:t>
      </w:r>
      <w:r w:rsidRPr="003A3BB9">
        <w:rPr>
          <w:rFonts w:ascii="Arial" w:hAnsi="Arial" w:cs="Arial"/>
          <w:b/>
          <w:bCs/>
          <w:sz w:val="16"/>
          <w:szCs w:val="16"/>
        </w:rPr>
        <w:t xml:space="preserve"> </w:t>
      </w:r>
      <w:r w:rsidRPr="003A3BB9">
        <w:rPr>
          <w:rFonts w:ascii="Arial" w:hAnsi="Arial" w:cs="Arial"/>
          <w:sz w:val="16"/>
          <w:szCs w:val="16"/>
        </w:rPr>
        <w:t xml:space="preserve">которые содержат вредные вещества, обладающие опасными свойствами (токсичностью, взрывоопасностью, </w:t>
      </w:r>
      <w:proofErr w:type="spellStart"/>
      <w:r w:rsidRPr="003A3BB9">
        <w:rPr>
          <w:rFonts w:ascii="Arial" w:hAnsi="Arial" w:cs="Arial"/>
          <w:sz w:val="16"/>
          <w:szCs w:val="16"/>
        </w:rPr>
        <w:t>пожароопасностью</w:t>
      </w:r>
      <w:proofErr w:type="spellEnd"/>
      <w:r w:rsidRPr="003A3BB9">
        <w:rPr>
          <w:rFonts w:ascii="Arial" w:hAnsi="Arial" w:cs="Arial"/>
          <w:sz w:val="16"/>
          <w:szCs w:val="16"/>
        </w:rPr>
        <w:t xml:space="preserve"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</w:t>
      </w:r>
      <w:r w:rsidR="00A9517E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>или при вступлении в контакт с другими веществами.</w:t>
      </w:r>
    </w:p>
    <w:p w:rsidR="005D471A" w:rsidRPr="003A3BB9" w:rsidRDefault="005D471A" w:rsidP="00624F7F">
      <w:pPr>
        <w:tabs>
          <w:tab w:val="left" w:pos="3500"/>
        </w:tabs>
        <w:spacing w:line="202" w:lineRule="exact"/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3A3BB9">
        <w:rPr>
          <w:rFonts w:ascii="Arial" w:hAnsi="Arial" w:cs="Arial"/>
          <w:b/>
          <w:bCs/>
          <w:spacing w:val="-4"/>
          <w:sz w:val="16"/>
          <w:szCs w:val="16"/>
        </w:rPr>
        <w:t xml:space="preserve">Использование отходов </w:t>
      </w:r>
      <w:r w:rsidRPr="003A3BB9">
        <w:rPr>
          <w:rFonts w:ascii="Arial" w:hAnsi="Arial" w:cs="Arial"/>
          <w:spacing w:val="-4"/>
          <w:sz w:val="16"/>
          <w:szCs w:val="16"/>
        </w:rPr>
        <w:t xml:space="preserve">– применение отходов для производства товаров </w:t>
      </w:r>
      <w:r w:rsidR="0067387B">
        <w:rPr>
          <w:rFonts w:ascii="Arial" w:hAnsi="Arial" w:cs="Arial"/>
          <w:spacing w:val="-4"/>
          <w:sz w:val="16"/>
          <w:szCs w:val="16"/>
        </w:rPr>
        <w:br/>
      </w:r>
      <w:r w:rsidRPr="003A3BB9">
        <w:rPr>
          <w:rFonts w:ascii="Arial" w:hAnsi="Arial" w:cs="Arial"/>
          <w:spacing w:val="-4"/>
          <w:sz w:val="16"/>
          <w:szCs w:val="16"/>
        </w:rPr>
        <w:t>(продукции), выполнения работ, оказания услуг или получения энергии.</w:t>
      </w:r>
    </w:p>
    <w:p w:rsidR="00624F7F" w:rsidRPr="003A3BB9" w:rsidRDefault="00624F7F" w:rsidP="00B0571E">
      <w:pPr>
        <w:spacing w:line="202" w:lineRule="exact"/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proofErr w:type="gramStart"/>
      <w:r w:rsidRPr="003A3BB9">
        <w:rPr>
          <w:rFonts w:ascii="Arial" w:hAnsi="Arial" w:cs="Arial"/>
          <w:b/>
          <w:bCs/>
          <w:spacing w:val="-4"/>
          <w:sz w:val="16"/>
          <w:szCs w:val="16"/>
        </w:rPr>
        <w:t>Утилизация отходов</w:t>
      </w:r>
      <w:r w:rsidRPr="003A3BB9">
        <w:rPr>
          <w:rFonts w:ascii="Arial" w:hAnsi="Arial" w:cs="Arial"/>
          <w:spacing w:val="-4"/>
          <w:sz w:val="16"/>
          <w:szCs w:val="16"/>
        </w:rPr>
        <w:t xml:space="preserve"> – использование отходов для производства товаров </w:t>
      </w:r>
      <w:r w:rsidR="0067387B">
        <w:rPr>
          <w:rFonts w:ascii="Arial" w:hAnsi="Arial" w:cs="Arial"/>
          <w:spacing w:val="-4"/>
          <w:sz w:val="16"/>
          <w:szCs w:val="16"/>
        </w:rPr>
        <w:br/>
      </w:r>
      <w:r w:rsidRPr="003A3BB9">
        <w:rPr>
          <w:rFonts w:ascii="Arial" w:hAnsi="Arial" w:cs="Arial"/>
          <w:spacing w:val="-4"/>
          <w:sz w:val="16"/>
          <w:szCs w:val="16"/>
        </w:rPr>
        <w:t xml:space="preserve">(продукции), выполнения работ, оказания услуг, включая повторное применение отходов, </w:t>
      </w:r>
      <w:r w:rsidR="0067387B">
        <w:rPr>
          <w:rFonts w:ascii="Arial" w:hAnsi="Arial" w:cs="Arial"/>
          <w:spacing w:val="-4"/>
          <w:sz w:val="16"/>
          <w:szCs w:val="16"/>
        </w:rPr>
        <w:br/>
      </w:r>
      <w:r w:rsidRPr="003A3BB9">
        <w:rPr>
          <w:rFonts w:ascii="Arial" w:hAnsi="Arial" w:cs="Arial"/>
          <w:spacing w:val="-4"/>
          <w:sz w:val="16"/>
          <w:szCs w:val="16"/>
        </w:rPr>
        <w:t>в том числе повторное применение отходов по прямому назначению (</w:t>
      </w:r>
      <w:proofErr w:type="spellStart"/>
      <w:r w:rsidRPr="003A3BB9">
        <w:rPr>
          <w:rFonts w:ascii="Arial" w:hAnsi="Arial" w:cs="Arial"/>
          <w:spacing w:val="-4"/>
          <w:sz w:val="16"/>
          <w:szCs w:val="16"/>
        </w:rPr>
        <w:t>рециклинг</w:t>
      </w:r>
      <w:proofErr w:type="spellEnd"/>
      <w:r w:rsidRPr="003A3BB9">
        <w:rPr>
          <w:rFonts w:ascii="Arial" w:hAnsi="Arial" w:cs="Arial"/>
          <w:spacing w:val="-4"/>
          <w:sz w:val="16"/>
          <w:szCs w:val="16"/>
        </w:rPr>
        <w:t xml:space="preserve">), их возврат </w:t>
      </w:r>
      <w:r w:rsidR="00A9517E">
        <w:rPr>
          <w:rFonts w:ascii="Arial" w:hAnsi="Arial" w:cs="Arial"/>
          <w:spacing w:val="-4"/>
          <w:sz w:val="16"/>
          <w:szCs w:val="16"/>
        </w:rPr>
        <w:br/>
      </w:r>
      <w:r w:rsidRPr="003A3BB9">
        <w:rPr>
          <w:rFonts w:ascii="Arial" w:hAnsi="Arial" w:cs="Arial"/>
          <w:spacing w:val="-4"/>
          <w:sz w:val="16"/>
          <w:szCs w:val="16"/>
        </w:rPr>
        <w:t>в производственный цикл после соответствующей подготовки (регенерация), извлечение полезных компонентов для их повторного применения (рекуперация), а также</w:t>
      </w:r>
      <w:r w:rsidRPr="003A3BB9">
        <w:rPr>
          <w:rFonts w:ascii="Arial" w:hAnsi="Arial" w:cs="Arial"/>
          <w:sz w:val="16"/>
          <w:szCs w:val="16"/>
        </w:rPr>
        <w:t xml:space="preserve"> </w:t>
      </w:r>
      <w:r w:rsidR="0067387B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>использование твердых коммунальных отходов в качестве возобновляемого источника энергии (вторичных энергетических ресурсов) после извлечения из</w:t>
      </w:r>
      <w:proofErr w:type="gramEnd"/>
      <w:r w:rsidRPr="003A3BB9">
        <w:rPr>
          <w:rFonts w:ascii="Arial" w:hAnsi="Arial" w:cs="Arial"/>
          <w:sz w:val="16"/>
          <w:szCs w:val="16"/>
        </w:rPr>
        <w:t xml:space="preserve"> них полезных </w:t>
      </w:r>
      <w:r w:rsidR="0067387B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>компонентов на объектах обработки.</w:t>
      </w:r>
    </w:p>
    <w:p w:rsidR="00624F7F" w:rsidRPr="003A3BB9" w:rsidRDefault="00624F7F" w:rsidP="00B0571E">
      <w:pPr>
        <w:spacing w:line="202" w:lineRule="exact"/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3A3BB9">
        <w:rPr>
          <w:rFonts w:ascii="Arial" w:hAnsi="Arial" w:cs="Arial"/>
          <w:b/>
          <w:bCs/>
          <w:spacing w:val="-4"/>
          <w:sz w:val="16"/>
          <w:szCs w:val="16"/>
        </w:rPr>
        <w:t xml:space="preserve">Обезвреживание отходов </w:t>
      </w:r>
      <w:r w:rsidRPr="003A3BB9">
        <w:rPr>
          <w:rFonts w:ascii="Arial" w:hAnsi="Arial" w:cs="Arial"/>
          <w:spacing w:val="-4"/>
          <w:sz w:val="16"/>
          <w:szCs w:val="16"/>
        </w:rPr>
        <w:t>– уменьшение массы отходов, изменение их состава, физ</w:t>
      </w:r>
      <w:r w:rsidRPr="003A3BB9">
        <w:rPr>
          <w:rFonts w:ascii="Arial" w:hAnsi="Arial" w:cs="Arial"/>
          <w:spacing w:val="-4"/>
          <w:sz w:val="16"/>
          <w:szCs w:val="16"/>
        </w:rPr>
        <w:t>и</w:t>
      </w:r>
      <w:r w:rsidRPr="003A3BB9">
        <w:rPr>
          <w:rFonts w:ascii="Arial" w:hAnsi="Arial" w:cs="Arial"/>
          <w:spacing w:val="-4"/>
          <w:sz w:val="16"/>
          <w:szCs w:val="16"/>
        </w:rPr>
        <w:t xml:space="preserve">ческих и химических свойств (включая сжигание, </w:t>
      </w:r>
      <w:r w:rsidRPr="003A3BB9">
        <w:rPr>
          <w:rFonts w:ascii="Arial" w:hAnsi="Arial" w:cs="Arial"/>
          <w:sz w:val="16"/>
          <w:szCs w:val="16"/>
        </w:rPr>
        <w:t xml:space="preserve">за исключением сжигания, </w:t>
      </w:r>
      <w:r w:rsidR="0067387B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связанного с использованием твердых коммунальных отходов в качестве </w:t>
      </w:r>
      <w:r w:rsidR="0067387B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возобновляемого источника энергии (вторичных энергетических ресурсов) </w:t>
      </w:r>
      <w:r w:rsidR="00546640" w:rsidRPr="00546640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pacing w:val="-4"/>
          <w:sz w:val="16"/>
          <w:szCs w:val="16"/>
        </w:rPr>
        <w:t xml:space="preserve">и (или) обеззараживание на специализированных установках) в целях снижения </w:t>
      </w:r>
      <w:r w:rsidR="00546640" w:rsidRPr="00546640">
        <w:rPr>
          <w:rFonts w:ascii="Arial" w:hAnsi="Arial" w:cs="Arial"/>
          <w:spacing w:val="-4"/>
          <w:sz w:val="16"/>
          <w:szCs w:val="16"/>
        </w:rPr>
        <w:br/>
      </w:r>
      <w:r w:rsidRPr="003A3BB9">
        <w:rPr>
          <w:rFonts w:ascii="Arial" w:hAnsi="Arial" w:cs="Arial"/>
          <w:spacing w:val="-4"/>
          <w:sz w:val="16"/>
          <w:szCs w:val="16"/>
        </w:rPr>
        <w:t>негативного воздействия отходов на здоро</w:t>
      </w:r>
      <w:r w:rsidR="00A9517E">
        <w:rPr>
          <w:rFonts w:ascii="Arial" w:hAnsi="Arial" w:cs="Arial"/>
          <w:spacing w:val="-4"/>
          <w:sz w:val="16"/>
          <w:szCs w:val="16"/>
        </w:rPr>
        <w:t>вье человека и окружающую среду.</w:t>
      </w:r>
    </w:p>
    <w:p w:rsidR="005D471A" w:rsidRPr="003A3BB9" w:rsidRDefault="005D471A" w:rsidP="00624F7F">
      <w:pPr>
        <w:tabs>
          <w:tab w:val="left" w:pos="3500"/>
        </w:tabs>
        <w:spacing w:line="202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A3BB9">
        <w:rPr>
          <w:rFonts w:ascii="Arial" w:hAnsi="Arial" w:cs="Arial"/>
          <w:b/>
          <w:bCs/>
          <w:sz w:val="16"/>
          <w:szCs w:val="16"/>
        </w:rPr>
        <w:t>Выборочное обследование бюджетов домашних хозяйств</w:t>
      </w:r>
      <w:r w:rsidRPr="003A3BB9">
        <w:rPr>
          <w:rFonts w:ascii="Arial" w:hAnsi="Arial" w:cs="Arial"/>
          <w:sz w:val="16"/>
          <w:szCs w:val="16"/>
        </w:rPr>
        <w:t xml:space="preserve"> является методом федерального статистического наблюдения за уровнем жизни населения. Область </w:t>
      </w:r>
      <w:r w:rsidR="0067387B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изучения и распространения данных бюджетного обследования определяется целями: </w:t>
      </w:r>
      <w:r w:rsidRPr="003A3BB9">
        <w:rPr>
          <w:rFonts w:ascii="Arial" w:hAnsi="Arial" w:cs="Arial"/>
          <w:spacing w:val="-4"/>
          <w:sz w:val="16"/>
          <w:szCs w:val="16"/>
        </w:rPr>
        <w:t>получения данных о распределении населения по уровню материального благосостояния;</w:t>
      </w:r>
      <w:r w:rsidRPr="003A3BB9">
        <w:rPr>
          <w:rFonts w:ascii="Arial" w:hAnsi="Arial" w:cs="Arial"/>
          <w:sz w:val="16"/>
          <w:szCs w:val="16"/>
        </w:rPr>
        <w:t xml:space="preserve"> </w:t>
      </w:r>
      <w:r w:rsidRPr="003A3BB9">
        <w:rPr>
          <w:rFonts w:ascii="Arial" w:hAnsi="Arial" w:cs="Arial"/>
          <w:spacing w:val="-4"/>
          <w:sz w:val="16"/>
          <w:szCs w:val="16"/>
        </w:rPr>
        <w:t>получения весовых показателей для расчета индекса потребительских цен; обеспечения</w:t>
      </w:r>
      <w:r w:rsidRPr="003A3BB9">
        <w:rPr>
          <w:rFonts w:ascii="Arial" w:hAnsi="Arial" w:cs="Arial"/>
          <w:sz w:val="16"/>
          <w:szCs w:val="16"/>
        </w:rPr>
        <w:t xml:space="preserve"> данных для составления счетов сектора домашних хозяйств в системе национальных счетов.</w:t>
      </w:r>
    </w:p>
    <w:p w:rsidR="005D471A" w:rsidRPr="003A3BB9" w:rsidRDefault="005D471A" w:rsidP="005D471A">
      <w:pPr>
        <w:tabs>
          <w:tab w:val="left" w:pos="3500"/>
        </w:tabs>
        <w:spacing w:line="21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A3BB9">
        <w:rPr>
          <w:rFonts w:ascii="Arial" w:hAnsi="Arial" w:cs="Arial"/>
          <w:sz w:val="16"/>
          <w:szCs w:val="16"/>
        </w:rPr>
        <w:lastRenderedPageBreak/>
        <w:t>Обследование</w:t>
      </w:r>
      <w:r w:rsidRPr="003A3BB9">
        <w:rPr>
          <w:rFonts w:ascii="Arial" w:hAnsi="Arial" w:cs="Arial"/>
          <w:b/>
          <w:bCs/>
          <w:sz w:val="16"/>
          <w:szCs w:val="16"/>
        </w:rPr>
        <w:t xml:space="preserve"> </w:t>
      </w:r>
      <w:r w:rsidRPr="003A3BB9">
        <w:rPr>
          <w:rFonts w:ascii="Arial" w:hAnsi="Arial" w:cs="Arial"/>
          <w:sz w:val="16"/>
          <w:szCs w:val="16"/>
        </w:rPr>
        <w:t>бюджетов домашних хозяй</w:t>
      </w:r>
      <w:proofErr w:type="gramStart"/>
      <w:r w:rsidRPr="003A3BB9">
        <w:rPr>
          <w:rFonts w:ascii="Arial" w:hAnsi="Arial" w:cs="Arial"/>
          <w:sz w:val="16"/>
          <w:szCs w:val="16"/>
        </w:rPr>
        <w:t>ств пр</w:t>
      </w:r>
      <w:proofErr w:type="gramEnd"/>
      <w:r w:rsidRPr="003A3BB9">
        <w:rPr>
          <w:rFonts w:ascii="Arial" w:hAnsi="Arial" w:cs="Arial"/>
          <w:sz w:val="16"/>
          <w:szCs w:val="16"/>
        </w:rPr>
        <w:t xml:space="preserve">оводится во всех субъектах </w:t>
      </w:r>
      <w:r w:rsidRPr="003A3BB9">
        <w:rPr>
          <w:rFonts w:ascii="Arial" w:hAnsi="Arial" w:cs="Arial"/>
          <w:sz w:val="16"/>
          <w:szCs w:val="16"/>
        </w:rPr>
        <w:br/>
        <w:t>Росс</w:t>
      </w:r>
      <w:r w:rsidR="00B44A79" w:rsidRPr="003A3BB9">
        <w:rPr>
          <w:rFonts w:ascii="Arial" w:hAnsi="Arial" w:cs="Arial"/>
          <w:sz w:val="16"/>
          <w:szCs w:val="16"/>
        </w:rPr>
        <w:t>ийской Федерации и охватывает 48,</w:t>
      </w:r>
      <w:r w:rsidR="00F10DDC" w:rsidRPr="003A3BB9">
        <w:rPr>
          <w:rFonts w:ascii="Arial" w:hAnsi="Arial" w:cs="Arial"/>
          <w:sz w:val="16"/>
          <w:szCs w:val="16"/>
        </w:rPr>
        <w:t>0</w:t>
      </w:r>
      <w:r w:rsidRPr="003A3BB9">
        <w:rPr>
          <w:rFonts w:ascii="Arial" w:hAnsi="Arial" w:cs="Arial"/>
          <w:sz w:val="16"/>
          <w:szCs w:val="16"/>
        </w:rPr>
        <w:t xml:space="preserve"> тыс.</w:t>
      </w:r>
      <w:r w:rsidRPr="003A3BB9">
        <w:rPr>
          <w:rFonts w:ascii="Arial" w:hAnsi="Arial" w:cs="Arial"/>
          <w:b/>
          <w:bCs/>
          <w:sz w:val="16"/>
          <w:szCs w:val="16"/>
        </w:rPr>
        <w:t xml:space="preserve"> </w:t>
      </w:r>
      <w:r w:rsidRPr="003A3BB9">
        <w:rPr>
          <w:rFonts w:ascii="Arial" w:hAnsi="Arial" w:cs="Arial"/>
          <w:sz w:val="16"/>
          <w:szCs w:val="16"/>
        </w:rPr>
        <w:t xml:space="preserve">домашних хозяйств ежеквартально. </w:t>
      </w:r>
      <w:r w:rsidR="0067387B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>Итоги обследования разрабатываются ежеквартально и за год в целом.</w:t>
      </w:r>
    </w:p>
    <w:p w:rsidR="005D471A" w:rsidRPr="003A3BB9" w:rsidRDefault="005D471A" w:rsidP="005D471A">
      <w:pPr>
        <w:tabs>
          <w:tab w:val="left" w:pos="3500"/>
        </w:tabs>
        <w:spacing w:line="21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A3BB9">
        <w:rPr>
          <w:rFonts w:ascii="Arial" w:hAnsi="Arial" w:cs="Arial"/>
          <w:sz w:val="16"/>
          <w:szCs w:val="16"/>
        </w:rPr>
        <w:t xml:space="preserve">Для формирования выборочной совокупности домашних хозяйств, начиная </w:t>
      </w:r>
      <w:r w:rsidRPr="003A3BB9">
        <w:rPr>
          <w:rFonts w:ascii="Arial" w:hAnsi="Arial" w:cs="Arial"/>
          <w:sz w:val="16"/>
          <w:szCs w:val="16"/>
        </w:rPr>
        <w:br/>
        <w:t xml:space="preserve">с 1997 года, применяется двухступенчатая случайная выборка, построенная </w:t>
      </w:r>
      <w:r w:rsidR="00842D4E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по территориальному принципу. Конечной единицей отбора является домашнее </w:t>
      </w:r>
      <w:r w:rsidR="00842D4E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хозяйство, определяемое как  совокупность лиц, проживающих в одном жилом </w:t>
      </w:r>
      <w:r w:rsidR="00842D4E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помещении или его части, как связанных, так и не связанных отношениями родства, совместно обеспечивающих себя пищей и всем необходимым для жизни, </w:t>
      </w:r>
      <w:r w:rsidR="00842D4E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т.е. полностью или частично объединяющих и расходующих свои средства. Домашнее хозяйство может состоять из одного человека, живущего самостоятельно. В выборку </w:t>
      </w:r>
      <w:r w:rsidR="00A9517E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не включаются коллективные домашние хозяйства, состоящие из лиц, долговременно находящихся в больницах, домах-интернатах для престарелых, школах-интернатах </w:t>
      </w:r>
      <w:r w:rsidR="00842D4E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и других институциональных заведениях. </w:t>
      </w:r>
    </w:p>
    <w:p w:rsidR="005D471A" w:rsidRPr="003A3BB9" w:rsidRDefault="005D471A" w:rsidP="005D471A">
      <w:pPr>
        <w:tabs>
          <w:tab w:val="left" w:pos="3500"/>
        </w:tabs>
        <w:spacing w:line="21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A3BB9">
        <w:rPr>
          <w:rFonts w:ascii="Arial" w:hAnsi="Arial" w:cs="Arial"/>
          <w:sz w:val="16"/>
          <w:szCs w:val="16"/>
        </w:rPr>
        <w:t xml:space="preserve">Единицами обследования выступают домашние хозяйства и их отдельные члены. Выборка обеспечивает получение репрезентативных данных обследования </w:t>
      </w:r>
      <w:r w:rsidR="00842D4E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>на федеральном и региональном уровнях (субъектов Российской Федерации).</w:t>
      </w:r>
    </w:p>
    <w:p w:rsidR="005D471A" w:rsidRPr="003A3BB9" w:rsidRDefault="005D471A" w:rsidP="005D471A">
      <w:pPr>
        <w:pStyle w:val="a8"/>
        <w:widowControl/>
        <w:tabs>
          <w:tab w:val="left" w:pos="3500"/>
        </w:tabs>
        <w:overflowPunct/>
        <w:autoSpaceDE/>
        <w:autoSpaceDN/>
        <w:adjustRightInd/>
        <w:spacing w:line="210" w:lineRule="exact"/>
        <w:textAlignment w:val="auto"/>
      </w:pPr>
      <w:r w:rsidRPr="003A3BB9">
        <w:t xml:space="preserve">Данные о </w:t>
      </w:r>
      <w:r w:rsidRPr="003A3BB9">
        <w:rPr>
          <w:b/>
          <w:bCs/>
        </w:rPr>
        <w:t>потреблении основных продуктов питания, их пищевой и энергет</w:t>
      </w:r>
      <w:r w:rsidRPr="003A3BB9">
        <w:rPr>
          <w:b/>
          <w:bCs/>
        </w:rPr>
        <w:t>и</w:t>
      </w:r>
      <w:r w:rsidRPr="003A3BB9">
        <w:rPr>
          <w:b/>
          <w:bCs/>
        </w:rPr>
        <w:t>ческой ценности</w:t>
      </w:r>
      <w:r w:rsidRPr="003A3BB9">
        <w:t xml:space="preserve"> по группам населения с различным уровнем располагаемых </w:t>
      </w:r>
      <w:r w:rsidR="00842D4E" w:rsidRPr="003A3BB9">
        <w:br/>
      </w:r>
      <w:r w:rsidRPr="003A3BB9">
        <w:t xml:space="preserve">ресурсов и домашним хозяйствам с детьми, представленные в разделе, получены </w:t>
      </w:r>
      <w:r w:rsidR="00842D4E" w:rsidRPr="003A3BB9">
        <w:br/>
      </w:r>
      <w:r w:rsidRPr="003A3BB9">
        <w:t>на основе материалов выборочного обследования бюджетов домашних хозяйств.</w:t>
      </w:r>
    </w:p>
    <w:p w:rsidR="005D471A" w:rsidRPr="003A3BB9" w:rsidRDefault="005D471A" w:rsidP="005D471A">
      <w:pPr>
        <w:pStyle w:val="a8"/>
        <w:widowControl/>
        <w:tabs>
          <w:tab w:val="left" w:pos="3500"/>
        </w:tabs>
        <w:overflowPunct/>
        <w:autoSpaceDE/>
        <w:autoSpaceDN/>
        <w:adjustRightInd/>
        <w:spacing w:line="210" w:lineRule="exact"/>
        <w:textAlignment w:val="auto"/>
      </w:pPr>
      <w:r w:rsidRPr="003A3BB9">
        <w:t xml:space="preserve">Программой обследования предусматривается такой порядок регистрации данных, который позволяет отнести к объему потребления продуктов питания общее </w:t>
      </w:r>
      <w:r w:rsidR="00842D4E" w:rsidRPr="003A3BB9">
        <w:br/>
      </w:r>
      <w:r w:rsidRPr="003A3BB9">
        <w:t xml:space="preserve">количество купленных продуктов, а также количество израсходованных на личное </w:t>
      </w:r>
      <w:r w:rsidR="00842D4E" w:rsidRPr="003A3BB9">
        <w:br/>
      </w:r>
      <w:r w:rsidRPr="003A3BB9">
        <w:t>потребление продуктов, поступивших в домашнее хозяйство без оплаты (в счет оплаты труда, в виде продукции собственного производства или самозаготовок, подарков, натуральной помощи и т.п.). С 2005 года при расчете объема потребления количество купленных продуктов питания корректируется на прирост их запасов.</w:t>
      </w:r>
    </w:p>
    <w:p w:rsidR="005D471A" w:rsidRPr="003A3BB9" w:rsidRDefault="005D471A" w:rsidP="005D471A">
      <w:pPr>
        <w:pStyle w:val="a8"/>
        <w:widowControl/>
        <w:tabs>
          <w:tab w:val="left" w:pos="3500"/>
        </w:tabs>
        <w:overflowPunct/>
        <w:autoSpaceDE/>
        <w:autoSpaceDN/>
        <w:adjustRightInd/>
        <w:spacing w:line="210" w:lineRule="exact"/>
        <w:textAlignment w:val="auto"/>
        <w:rPr>
          <w:spacing w:val="-2"/>
        </w:rPr>
      </w:pPr>
      <w:r w:rsidRPr="003A3BB9">
        <w:rPr>
          <w:spacing w:val="-4"/>
        </w:rPr>
        <w:t>Среднедушевое потребление продуктов питания в домашних хозяйствах определяется</w:t>
      </w:r>
      <w:r w:rsidRPr="003A3BB9">
        <w:rPr>
          <w:spacing w:val="-2"/>
        </w:rPr>
        <w:t xml:space="preserve"> путем деления общего объема потребления по отдельным продуктам питания </w:t>
      </w:r>
      <w:r w:rsidR="00842D4E" w:rsidRPr="003A3BB9">
        <w:rPr>
          <w:spacing w:val="-2"/>
        </w:rPr>
        <w:br/>
      </w:r>
      <w:r w:rsidRPr="003A3BB9">
        <w:rPr>
          <w:spacing w:val="-2"/>
        </w:rPr>
        <w:t xml:space="preserve">в натуральном выражении на число лиц, фактически присутствовавших в домашнем </w:t>
      </w:r>
      <w:r w:rsidR="00842D4E" w:rsidRPr="003A3BB9">
        <w:rPr>
          <w:spacing w:val="-2"/>
        </w:rPr>
        <w:br/>
      </w:r>
      <w:r w:rsidRPr="003A3BB9">
        <w:rPr>
          <w:spacing w:val="-2"/>
        </w:rPr>
        <w:t>хозяйстве.</w:t>
      </w:r>
    </w:p>
    <w:p w:rsidR="005D471A" w:rsidRPr="003A3BB9" w:rsidRDefault="005D471A" w:rsidP="005D471A">
      <w:pPr>
        <w:pStyle w:val="a8"/>
        <w:widowControl/>
        <w:tabs>
          <w:tab w:val="left" w:pos="3500"/>
        </w:tabs>
        <w:overflowPunct/>
        <w:autoSpaceDE/>
        <w:autoSpaceDN/>
        <w:adjustRightInd/>
        <w:spacing w:line="210" w:lineRule="exact"/>
        <w:textAlignment w:val="auto"/>
        <w:rPr>
          <w:spacing w:val="-2"/>
        </w:rPr>
      </w:pPr>
      <w:r w:rsidRPr="003A3BB9">
        <w:rPr>
          <w:spacing w:val="-2"/>
        </w:rPr>
        <w:t>Данные об уровне потребления основных продуктов питания (табл.6.1</w:t>
      </w:r>
      <w:r w:rsidR="00B0571E">
        <w:rPr>
          <w:spacing w:val="-2"/>
        </w:rPr>
        <w:t>1</w:t>
      </w:r>
      <w:r w:rsidRPr="003A3BB9">
        <w:rPr>
          <w:spacing w:val="-2"/>
        </w:rPr>
        <w:t>) определены на основе балансов продовольственных ресурсов.</w:t>
      </w:r>
    </w:p>
    <w:p w:rsidR="005D471A" w:rsidRPr="003A3BB9" w:rsidRDefault="005D471A" w:rsidP="005D471A">
      <w:pPr>
        <w:pStyle w:val="a8"/>
        <w:widowControl/>
        <w:tabs>
          <w:tab w:val="left" w:pos="3500"/>
        </w:tabs>
        <w:overflowPunct/>
        <w:autoSpaceDE/>
        <w:autoSpaceDN/>
        <w:adjustRightInd/>
        <w:spacing w:line="210" w:lineRule="exact"/>
        <w:textAlignment w:val="auto"/>
        <w:rPr>
          <w:spacing w:val="-2"/>
        </w:rPr>
      </w:pPr>
      <w:r w:rsidRPr="003A3BB9">
        <w:rPr>
          <w:spacing w:val="-2"/>
        </w:rPr>
        <w:t xml:space="preserve">В соответствии с </w:t>
      </w:r>
      <w:r w:rsidR="00452F3F" w:rsidRPr="003A3BB9">
        <w:rPr>
          <w:spacing w:val="-2"/>
        </w:rPr>
        <w:t>действующей методологией</w:t>
      </w:r>
      <w:r w:rsidRPr="003A3BB9">
        <w:rPr>
          <w:spacing w:val="-2"/>
        </w:rPr>
        <w:t xml:space="preserve"> оценка потребления рыбы </w:t>
      </w:r>
      <w:r w:rsidR="0067387B">
        <w:rPr>
          <w:spacing w:val="-2"/>
        </w:rPr>
        <w:br/>
      </w:r>
      <w:r w:rsidRPr="003A3BB9">
        <w:rPr>
          <w:spacing w:val="-2"/>
        </w:rPr>
        <w:t>и рыбопродуктов на душу населения осуществляется в живом весе (весе сырца).</w:t>
      </w:r>
    </w:p>
    <w:p w:rsidR="005D471A" w:rsidRPr="003A3BB9" w:rsidRDefault="005D471A" w:rsidP="005D471A">
      <w:pPr>
        <w:pStyle w:val="a8"/>
        <w:widowControl/>
        <w:tabs>
          <w:tab w:val="left" w:pos="3500"/>
        </w:tabs>
        <w:overflowPunct/>
        <w:autoSpaceDE/>
        <w:autoSpaceDN/>
        <w:adjustRightInd/>
        <w:spacing w:line="210" w:lineRule="exact"/>
        <w:textAlignment w:val="auto"/>
      </w:pPr>
      <w:r w:rsidRPr="003A3BB9">
        <w:rPr>
          <w:b/>
          <w:bCs/>
        </w:rPr>
        <w:t>Условия труда</w:t>
      </w:r>
      <w:r w:rsidRPr="003A3BB9">
        <w:rPr>
          <w:b/>
          <w:bCs/>
          <w:i/>
          <w:iCs/>
        </w:rPr>
        <w:t xml:space="preserve"> </w:t>
      </w:r>
      <w:r w:rsidR="009523CE" w:rsidRPr="003A3BB9">
        <w:rPr>
          <w:i/>
          <w:iCs/>
        </w:rPr>
        <w:t>–</w:t>
      </w:r>
      <w:r w:rsidRPr="003A3BB9">
        <w:rPr>
          <w:i/>
          <w:iCs/>
        </w:rPr>
        <w:t xml:space="preserve"> </w:t>
      </w:r>
      <w:r w:rsidRPr="003A3BB9">
        <w:t>совокупность  производственных факторов (производственной среды и трудового процесса), в которой осуществляется деятельность человека.</w:t>
      </w:r>
    </w:p>
    <w:p w:rsidR="005D471A" w:rsidRPr="003A3BB9" w:rsidRDefault="005D471A" w:rsidP="005D471A">
      <w:pPr>
        <w:tabs>
          <w:tab w:val="left" w:pos="3500"/>
        </w:tabs>
        <w:spacing w:line="210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A3BB9">
        <w:rPr>
          <w:rFonts w:ascii="Arial" w:hAnsi="Arial" w:cs="Arial"/>
          <w:b/>
          <w:sz w:val="16"/>
          <w:szCs w:val="16"/>
        </w:rPr>
        <w:t>Вредными условиями труда</w:t>
      </w:r>
      <w:r w:rsidRPr="003A3BB9">
        <w:rPr>
          <w:rFonts w:ascii="Arial" w:hAnsi="Arial" w:cs="Arial"/>
          <w:sz w:val="16"/>
          <w:szCs w:val="16"/>
        </w:rPr>
        <w:t xml:space="preserve"> являются условия труда, при которых уровни </w:t>
      </w:r>
      <w:r w:rsidR="00842D4E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>воздействия вредных и (или) опасных производственных факторов превышают уровни, установленные нормативами.</w:t>
      </w:r>
    </w:p>
    <w:p w:rsidR="005D471A" w:rsidRPr="003A3BB9" w:rsidRDefault="005D471A" w:rsidP="00DC20F7">
      <w:pPr>
        <w:tabs>
          <w:tab w:val="left" w:pos="3500"/>
        </w:tabs>
        <w:spacing w:line="205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A3BB9">
        <w:rPr>
          <w:rFonts w:ascii="Arial" w:hAnsi="Arial" w:cs="Arial"/>
          <w:b/>
          <w:sz w:val="16"/>
          <w:szCs w:val="16"/>
        </w:rPr>
        <w:t>Опасными условиями труда</w:t>
      </w:r>
      <w:r w:rsidRPr="003A3BB9">
        <w:rPr>
          <w:rFonts w:ascii="Arial" w:hAnsi="Arial" w:cs="Arial"/>
          <w:sz w:val="16"/>
          <w:szCs w:val="16"/>
        </w:rPr>
        <w:t xml:space="preserve"> являются условия труда, при которых на работника </w:t>
      </w:r>
      <w:r w:rsidRPr="003A3BB9">
        <w:rPr>
          <w:rFonts w:ascii="Arial" w:hAnsi="Arial" w:cs="Arial"/>
          <w:spacing w:val="4"/>
          <w:sz w:val="16"/>
          <w:szCs w:val="16"/>
        </w:rPr>
        <w:t xml:space="preserve">воздействуют вредные и (или) опасные производственные факторы, </w:t>
      </w:r>
      <w:proofErr w:type="gramStart"/>
      <w:r w:rsidRPr="003A3BB9">
        <w:rPr>
          <w:rFonts w:ascii="Arial" w:hAnsi="Arial" w:cs="Arial"/>
          <w:spacing w:val="4"/>
          <w:sz w:val="16"/>
          <w:szCs w:val="16"/>
        </w:rPr>
        <w:t>уровни</w:t>
      </w:r>
      <w:proofErr w:type="gramEnd"/>
      <w:r w:rsidRPr="003A3BB9">
        <w:rPr>
          <w:rFonts w:ascii="Arial" w:hAnsi="Arial" w:cs="Arial"/>
          <w:sz w:val="16"/>
          <w:szCs w:val="16"/>
        </w:rPr>
        <w:t xml:space="preserve">  </w:t>
      </w:r>
      <w:r w:rsidR="00883AAF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воздействия которых в течение всего рабочего дня (смены) или его части способны </w:t>
      </w:r>
      <w:r w:rsidR="00883AAF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создать угрозу жизни работника, а последствия воздействия данных факторов </w:t>
      </w:r>
      <w:r w:rsidR="00883AAF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lastRenderedPageBreak/>
        <w:t xml:space="preserve">обусловливают высокий риск развития острого профессионального заболевания </w:t>
      </w:r>
      <w:r w:rsidR="00883AAF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>в период трудовой деятельности.</w:t>
      </w:r>
    </w:p>
    <w:p w:rsidR="005D471A" w:rsidRPr="003A3BB9" w:rsidRDefault="005D471A" w:rsidP="00DC20F7">
      <w:pPr>
        <w:tabs>
          <w:tab w:val="left" w:pos="3500"/>
        </w:tabs>
        <w:spacing w:line="205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3A3BB9">
        <w:rPr>
          <w:rFonts w:ascii="Arial" w:hAnsi="Arial" w:cs="Arial"/>
          <w:b/>
          <w:sz w:val="16"/>
          <w:szCs w:val="16"/>
        </w:rPr>
        <w:t>Вредный производственный фактор</w:t>
      </w:r>
      <w:r w:rsidRPr="003A3BB9">
        <w:rPr>
          <w:rFonts w:ascii="Arial" w:hAnsi="Arial" w:cs="Arial"/>
          <w:sz w:val="16"/>
          <w:szCs w:val="16"/>
        </w:rPr>
        <w:t xml:space="preserve"> </w:t>
      </w:r>
      <w:r w:rsidR="009523CE" w:rsidRPr="003A3BB9">
        <w:rPr>
          <w:rFonts w:ascii="Arial" w:hAnsi="Arial" w:cs="Arial"/>
          <w:sz w:val="16"/>
          <w:szCs w:val="16"/>
        </w:rPr>
        <w:t>–</w:t>
      </w:r>
      <w:r w:rsidRPr="003A3BB9">
        <w:rPr>
          <w:rFonts w:ascii="Arial" w:hAnsi="Arial" w:cs="Arial"/>
          <w:sz w:val="16"/>
          <w:szCs w:val="16"/>
        </w:rPr>
        <w:t xml:space="preserve"> фактор производственной среды </w:t>
      </w:r>
      <w:r w:rsidR="00883AAF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и трудового процесса, воздействие которого на работающего при определенных </w:t>
      </w:r>
      <w:r w:rsidR="00883AAF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условиях (интенсивность, длительность и др.) может вызвать профессиональное </w:t>
      </w:r>
      <w:r w:rsidR="00883AAF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заболевание, временное или стойкое снижение  работоспособности, повысить частоту соматических и инфекционных заболеваний, привести к нарушению здоровья </w:t>
      </w:r>
      <w:r w:rsidR="00883AAF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>потомства.</w:t>
      </w:r>
      <w:proofErr w:type="gramEnd"/>
    </w:p>
    <w:p w:rsidR="005D471A" w:rsidRPr="003A3BB9" w:rsidRDefault="005D471A" w:rsidP="00DC20F7">
      <w:pPr>
        <w:tabs>
          <w:tab w:val="left" w:pos="3500"/>
        </w:tabs>
        <w:spacing w:line="205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A3BB9">
        <w:rPr>
          <w:rFonts w:ascii="Arial" w:hAnsi="Arial" w:cs="Arial"/>
          <w:b/>
          <w:sz w:val="16"/>
          <w:szCs w:val="16"/>
        </w:rPr>
        <w:t>Опасный производственный фактор</w:t>
      </w:r>
      <w:r w:rsidRPr="003A3BB9">
        <w:rPr>
          <w:rFonts w:ascii="Arial" w:hAnsi="Arial" w:cs="Arial"/>
          <w:sz w:val="16"/>
          <w:szCs w:val="16"/>
        </w:rPr>
        <w:t xml:space="preserve"> – фактор производственной среды </w:t>
      </w:r>
      <w:r w:rsidR="00883AAF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pacing w:val="-4"/>
          <w:sz w:val="16"/>
          <w:szCs w:val="16"/>
        </w:rPr>
        <w:t>и трудового процесса, который может быть причиной острого заболевания или внезапного</w:t>
      </w:r>
      <w:r w:rsidRPr="003A3BB9">
        <w:rPr>
          <w:rFonts w:ascii="Arial" w:hAnsi="Arial" w:cs="Arial"/>
          <w:sz w:val="16"/>
          <w:szCs w:val="16"/>
        </w:rPr>
        <w:t xml:space="preserve"> резкого ухудшения здоровья, смерти.</w:t>
      </w:r>
    </w:p>
    <w:p w:rsidR="005D471A" w:rsidRPr="003A3BB9" w:rsidRDefault="005D471A" w:rsidP="00DC20F7">
      <w:pPr>
        <w:tabs>
          <w:tab w:val="left" w:pos="3500"/>
        </w:tabs>
        <w:spacing w:line="205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A3BB9">
        <w:rPr>
          <w:rFonts w:ascii="Arial" w:hAnsi="Arial" w:cs="Arial"/>
          <w:sz w:val="16"/>
          <w:szCs w:val="16"/>
        </w:rPr>
        <w:t xml:space="preserve">К вредным и (или) опасным </w:t>
      </w:r>
      <w:r w:rsidRPr="003A3BB9">
        <w:rPr>
          <w:rFonts w:ascii="Arial" w:hAnsi="Arial" w:cs="Arial"/>
          <w:b/>
          <w:sz w:val="16"/>
          <w:szCs w:val="16"/>
        </w:rPr>
        <w:t>факторам производственной среды</w:t>
      </w:r>
      <w:r w:rsidRPr="003A3BB9">
        <w:rPr>
          <w:rFonts w:ascii="Arial" w:hAnsi="Arial" w:cs="Arial"/>
          <w:sz w:val="16"/>
          <w:szCs w:val="16"/>
        </w:rPr>
        <w:t xml:space="preserve"> отнесены: </w:t>
      </w:r>
      <w:r w:rsidR="00883AAF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pacing w:val="-4"/>
          <w:sz w:val="16"/>
          <w:szCs w:val="16"/>
        </w:rPr>
        <w:t>физические, химические, биологические факторы</w:t>
      </w:r>
      <w:r w:rsidR="00F468F7" w:rsidRPr="003A3BB9">
        <w:rPr>
          <w:rFonts w:ascii="Arial" w:hAnsi="Arial" w:cs="Arial"/>
          <w:spacing w:val="-4"/>
          <w:sz w:val="16"/>
          <w:szCs w:val="16"/>
        </w:rPr>
        <w:t>.</w:t>
      </w:r>
      <w:r w:rsidRPr="003A3BB9">
        <w:rPr>
          <w:rFonts w:ascii="Arial" w:hAnsi="Arial" w:cs="Arial"/>
          <w:spacing w:val="-4"/>
          <w:sz w:val="16"/>
          <w:szCs w:val="16"/>
        </w:rPr>
        <w:t xml:space="preserve"> К вредным и (или) опасным </w:t>
      </w:r>
      <w:r w:rsidRPr="003A3BB9">
        <w:rPr>
          <w:rFonts w:ascii="Arial" w:hAnsi="Arial" w:cs="Arial"/>
          <w:b/>
          <w:spacing w:val="-4"/>
          <w:sz w:val="16"/>
          <w:szCs w:val="16"/>
        </w:rPr>
        <w:t>факторам</w:t>
      </w:r>
      <w:r w:rsidRPr="003A3BB9">
        <w:rPr>
          <w:rFonts w:ascii="Arial" w:hAnsi="Arial" w:cs="Arial"/>
          <w:b/>
          <w:sz w:val="16"/>
          <w:szCs w:val="16"/>
        </w:rPr>
        <w:t xml:space="preserve">  трудового процесса</w:t>
      </w:r>
      <w:r w:rsidRPr="003A3BB9">
        <w:rPr>
          <w:rFonts w:ascii="Arial" w:hAnsi="Arial" w:cs="Arial"/>
          <w:sz w:val="16"/>
          <w:szCs w:val="16"/>
        </w:rPr>
        <w:t xml:space="preserve"> отнесены: </w:t>
      </w:r>
      <w:r w:rsidRPr="003A3BB9">
        <w:rPr>
          <w:rFonts w:ascii="Arial" w:hAnsi="Arial" w:cs="Arial"/>
          <w:bCs/>
          <w:sz w:val="16"/>
          <w:szCs w:val="16"/>
        </w:rPr>
        <w:t>тяжесть труда</w:t>
      </w:r>
      <w:r w:rsidRPr="003A3BB9">
        <w:rPr>
          <w:rFonts w:ascii="Arial" w:hAnsi="Arial" w:cs="Arial"/>
          <w:sz w:val="16"/>
          <w:szCs w:val="16"/>
        </w:rPr>
        <w:t xml:space="preserve"> </w:t>
      </w:r>
      <w:r w:rsidR="00C73A8F" w:rsidRPr="003A3BB9">
        <w:rPr>
          <w:rFonts w:ascii="Arial" w:hAnsi="Arial" w:cs="Arial"/>
          <w:sz w:val="16"/>
          <w:szCs w:val="16"/>
        </w:rPr>
        <w:t>–</w:t>
      </w:r>
      <w:r w:rsidRPr="003A3BB9">
        <w:rPr>
          <w:rFonts w:ascii="Arial" w:hAnsi="Arial" w:cs="Arial"/>
          <w:sz w:val="16"/>
          <w:szCs w:val="16"/>
        </w:rPr>
        <w:t xml:space="preserve"> показатели физической нагрузки </w:t>
      </w:r>
      <w:r w:rsidR="00F10DDC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на опорно-двигательный аппарат и на функциональные системы организма; </w:t>
      </w:r>
      <w:r w:rsidR="00883AAF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bCs/>
          <w:sz w:val="16"/>
          <w:szCs w:val="16"/>
        </w:rPr>
        <w:t>напряженность труда</w:t>
      </w:r>
      <w:r w:rsidRPr="003A3BB9">
        <w:rPr>
          <w:rFonts w:ascii="Arial" w:hAnsi="Arial" w:cs="Arial"/>
          <w:b/>
          <w:bCs/>
          <w:sz w:val="16"/>
          <w:szCs w:val="16"/>
        </w:rPr>
        <w:t xml:space="preserve"> </w:t>
      </w:r>
      <w:r w:rsidR="00C73A8F" w:rsidRPr="003A3BB9">
        <w:rPr>
          <w:rFonts w:ascii="Arial" w:hAnsi="Arial" w:cs="Arial"/>
          <w:bCs/>
          <w:sz w:val="16"/>
          <w:szCs w:val="16"/>
        </w:rPr>
        <w:t>–</w:t>
      </w:r>
      <w:r w:rsidRPr="003A3BB9">
        <w:rPr>
          <w:rFonts w:ascii="Arial" w:hAnsi="Arial" w:cs="Arial"/>
          <w:bCs/>
          <w:sz w:val="16"/>
          <w:szCs w:val="16"/>
        </w:rPr>
        <w:t xml:space="preserve"> показатели сенсорной нагрузки на центральную нервную </w:t>
      </w:r>
      <w:r w:rsidR="00883AAF" w:rsidRPr="003A3BB9">
        <w:rPr>
          <w:rFonts w:ascii="Arial" w:hAnsi="Arial" w:cs="Arial"/>
          <w:bCs/>
          <w:sz w:val="16"/>
          <w:szCs w:val="16"/>
        </w:rPr>
        <w:br/>
      </w:r>
      <w:r w:rsidRPr="003A3BB9">
        <w:rPr>
          <w:rFonts w:ascii="Arial" w:hAnsi="Arial" w:cs="Arial"/>
          <w:bCs/>
          <w:sz w:val="16"/>
          <w:szCs w:val="16"/>
        </w:rPr>
        <w:t xml:space="preserve">систему. </w:t>
      </w:r>
    </w:p>
    <w:p w:rsidR="005D471A" w:rsidRPr="003A3BB9" w:rsidRDefault="005D471A" w:rsidP="00DC20F7">
      <w:pPr>
        <w:tabs>
          <w:tab w:val="left" w:pos="3500"/>
        </w:tabs>
        <w:spacing w:line="205" w:lineRule="exact"/>
        <w:ind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3A3BB9">
        <w:rPr>
          <w:rFonts w:ascii="Arial" w:hAnsi="Arial" w:cs="Arial"/>
          <w:sz w:val="16"/>
          <w:szCs w:val="16"/>
        </w:rPr>
        <w:t xml:space="preserve">Статистическое наблюдение за </w:t>
      </w:r>
      <w:r w:rsidRPr="003A3BB9">
        <w:rPr>
          <w:rFonts w:ascii="Arial" w:hAnsi="Arial" w:cs="Arial"/>
          <w:b/>
          <w:bCs/>
          <w:sz w:val="16"/>
          <w:szCs w:val="16"/>
        </w:rPr>
        <w:t xml:space="preserve">производственным травматизмом </w:t>
      </w:r>
      <w:r w:rsidRPr="003A3BB9">
        <w:rPr>
          <w:rFonts w:ascii="Arial" w:hAnsi="Arial" w:cs="Arial"/>
          <w:sz w:val="16"/>
          <w:szCs w:val="16"/>
        </w:rPr>
        <w:t xml:space="preserve">с </w:t>
      </w:r>
      <w:smartTag w:uri="urn:schemas-microsoft-com:office:smarttags" w:element="metricconverter">
        <w:smartTagPr>
          <w:attr w:name="ProductID" w:val="1996 г"/>
        </w:smartTagPr>
        <w:r w:rsidRPr="003A3BB9">
          <w:rPr>
            <w:rFonts w:ascii="Arial" w:hAnsi="Arial" w:cs="Arial"/>
            <w:sz w:val="16"/>
            <w:szCs w:val="16"/>
          </w:rPr>
          <w:t>1996 г</w:t>
        </w:r>
      </w:smartTag>
      <w:r w:rsidRPr="003A3BB9">
        <w:rPr>
          <w:rFonts w:ascii="Arial" w:hAnsi="Arial" w:cs="Arial"/>
          <w:sz w:val="16"/>
          <w:szCs w:val="16"/>
        </w:rPr>
        <w:t xml:space="preserve">. </w:t>
      </w:r>
      <w:r w:rsidR="00883AAF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проводится по выборочному кругу отраслей экономики, где это явление наиболее </w:t>
      </w:r>
      <w:r w:rsidR="00883AAF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распространено: промышленность, сельское хозяйство, лесное хозяйство, транспорт </w:t>
      </w:r>
      <w:r w:rsidR="00883AAF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и связь, строительство, оптовая торговля продукцией производственно-технического назначения, заготовки, геология и разведка недр, геодезическая </w:t>
      </w:r>
      <w:r w:rsidR="0067387B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и гидрометеорологическая службы, жилищно-коммунальное хозяйство, </w:t>
      </w:r>
      <w:r w:rsidR="0067387B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здравоохранение, с </w:t>
      </w:r>
      <w:smartTag w:uri="urn:schemas-microsoft-com:office:smarttags" w:element="metricconverter">
        <w:smartTagPr>
          <w:attr w:name="ProductID" w:val="2004 г"/>
        </w:smartTagPr>
        <w:r w:rsidRPr="003A3BB9">
          <w:rPr>
            <w:rFonts w:ascii="Arial" w:hAnsi="Arial" w:cs="Arial"/>
            <w:sz w:val="16"/>
            <w:szCs w:val="16"/>
          </w:rPr>
          <w:t>2004 г</w:t>
        </w:r>
      </w:smartTag>
      <w:r w:rsidRPr="003A3BB9">
        <w:rPr>
          <w:rFonts w:ascii="Arial" w:hAnsi="Arial" w:cs="Arial"/>
          <w:sz w:val="16"/>
          <w:szCs w:val="16"/>
        </w:rPr>
        <w:t xml:space="preserve">. – по соответствующим им видам экономической </w:t>
      </w:r>
      <w:r w:rsidR="0067387B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>деятельности.</w:t>
      </w:r>
      <w:proofErr w:type="gramEnd"/>
      <w:r w:rsidRPr="003A3BB9">
        <w:rPr>
          <w:rFonts w:ascii="Arial" w:hAnsi="Arial" w:cs="Arial"/>
          <w:sz w:val="16"/>
          <w:szCs w:val="16"/>
        </w:rPr>
        <w:t xml:space="preserve"> Сбор статистической информации осуществляется по крупным </w:t>
      </w:r>
      <w:r w:rsidR="0067387B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и средним организациям – сплошным методом, по субъектам малого </w:t>
      </w:r>
      <w:r w:rsidR="0067387B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предпринимательства – цензовым методом, основанным на численности </w:t>
      </w:r>
      <w:proofErr w:type="gramStart"/>
      <w:r w:rsidRPr="003A3BB9">
        <w:rPr>
          <w:rFonts w:ascii="Arial" w:hAnsi="Arial" w:cs="Arial"/>
          <w:sz w:val="16"/>
          <w:szCs w:val="16"/>
        </w:rPr>
        <w:t>работающих</w:t>
      </w:r>
      <w:proofErr w:type="gramEnd"/>
      <w:r w:rsidRPr="003A3BB9">
        <w:rPr>
          <w:rFonts w:ascii="Arial" w:hAnsi="Arial" w:cs="Arial"/>
          <w:sz w:val="16"/>
          <w:szCs w:val="16"/>
        </w:rPr>
        <w:t xml:space="preserve">. </w:t>
      </w:r>
    </w:p>
    <w:p w:rsidR="00DC20F7" w:rsidRPr="003A3BB9" w:rsidRDefault="00DC20F7" w:rsidP="00DC20F7">
      <w:pPr>
        <w:tabs>
          <w:tab w:val="left" w:pos="3500"/>
        </w:tabs>
        <w:spacing w:line="205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A3BB9">
        <w:rPr>
          <w:rFonts w:ascii="Arial" w:hAnsi="Arial" w:cs="Arial"/>
          <w:b/>
          <w:sz w:val="16"/>
          <w:szCs w:val="16"/>
        </w:rPr>
        <w:t>Удельный вес работников, занятых на работах с вредными и (или) опасными условиями труда, в общей численности работников</w:t>
      </w:r>
      <w:r w:rsidRPr="003A3BB9">
        <w:rPr>
          <w:rFonts w:ascii="Arial" w:hAnsi="Arial" w:cs="Arial"/>
          <w:sz w:val="16"/>
          <w:szCs w:val="16"/>
        </w:rPr>
        <w:t xml:space="preserve">, исчисляется делением </w:t>
      </w:r>
      <w:r w:rsidRPr="003A3BB9">
        <w:rPr>
          <w:rFonts w:ascii="Arial" w:hAnsi="Arial" w:cs="Arial"/>
          <w:sz w:val="16"/>
          <w:szCs w:val="16"/>
        </w:rPr>
        <w:br/>
        <w:t xml:space="preserve">численности работников, работающих под воздействием вредных и (или) опасных </w:t>
      </w:r>
      <w:r w:rsidRPr="003A3BB9">
        <w:rPr>
          <w:rFonts w:ascii="Arial" w:hAnsi="Arial" w:cs="Arial"/>
          <w:spacing w:val="-4"/>
          <w:sz w:val="16"/>
          <w:szCs w:val="16"/>
        </w:rPr>
        <w:t xml:space="preserve">условий труда, на общую численность работников </w:t>
      </w:r>
      <w:r w:rsidRPr="003A3BB9">
        <w:rPr>
          <w:rFonts w:ascii="Arial" w:hAnsi="Arial" w:cs="Arial"/>
          <w:sz w:val="16"/>
          <w:szCs w:val="16"/>
        </w:rPr>
        <w:t>организаций</w:t>
      </w:r>
      <w:r w:rsidRPr="003A3BB9">
        <w:rPr>
          <w:rFonts w:ascii="Arial" w:hAnsi="Arial" w:cs="Arial"/>
          <w:spacing w:val="-4"/>
          <w:sz w:val="16"/>
          <w:szCs w:val="16"/>
        </w:rPr>
        <w:t xml:space="preserve"> соответствующих видов экономической</w:t>
      </w:r>
      <w:r w:rsidRPr="003A3BB9">
        <w:rPr>
          <w:rFonts w:ascii="Arial" w:hAnsi="Arial" w:cs="Arial"/>
          <w:sz w:val="16"/>
          <w:szCs w:val="16"/>
        </w:rPr>
        <w:t xml:space="preserve"> деятельности (в процентах); аналогично этот показатель исчисляется </w:t>
      </w:r>
      <w:r w:rsidR="0067387B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>по видам воздействующих факторов.</w:t>
      </w:r>
    </w:p>
    <w:p w:rsidR="00DC20F7" w:rsidRPr="003A3BB9" w:rsidRDefault="00DC20F7" w:rsidP="00DC20F7">
      <w:pPr>
        <w:tabs>
          <w:tab w:val="left" w:pos="3500"/>
        </w:tabs>
        <w:spacing w:line="205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A3BB9">
        <w:rPr>
          <w:rFonts w:ascii="Arial" w:hAnsi="Arial" w:cs="Arial"/>
          <w:b/>
          <w:sz w:val="16"/>
          <w:szCs w:val="16"/>
        </w:rPr>
        <w:t xml:space="preserve">Удельный вес численности работников, занятых на работах, связанных </w:t>
      </w:r>
      <w:r w:rsidRPr="003A3BB9">
        <w:rPr>
          <w:rFonts w:ascii="Arial" w:hAnsi="Arial" w:cs="Arial"/>
          <w:b/>
          <w:sz w:val="16"/>
          <w:szCs w:val="16"/>
        </w:rPr>
        <w:br/>
        <w:t>с тяжестью трудового процесса</w:t>
      </w:r>
      <w:r w:rsidRPr="003A3BB9">
        <w:rPr>
          <w:rFonts w:ascii="Arial" w:hAnsi="Arial" w:cs="Arial"/>
          <w:sz w:val="16"/>
          <w:szCs w:val="16"/>
        </w:rPr>
        <w:t xml:space="preserve">, исчисляется делением численности работников, </w:t>
      </w:r>
      <w:r w:rsidRPr="003A3BB9">
        <w:rPr>
          <w:rFonts w:ascii="Arial" w:hAnsi="Arial" w:cs="Arial"/>
          <w:sz w:val="16"/>
          <w:szCs w:val="16"/>
        </w:rPr>
        <w:br/>
        <w:t>работающих под воздействием факторов тяжести трудового процесса, признанного идентифицированным вредным и (или) опасным фактором, на общую численность</w:t>
      </w:r>
      <w:r w:rsidR="0067387B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работников организаций соответствующих видов экономической деятельности </w:t>
      </w:r>
      <w:r w:rsidR="0067387B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>(в процентах).</w:t>
      </w:r>
    </w:p>
    <w:p w:rsidR="00BE1796" w:rsidRPr="003A3BB9" w:rsidRDefault="00BE1796" w:rsidP="00DC20F7">
      <w:pPr>
        <w:tabs>
          <w:tab w:val="left" w:pos="3500"/>
        </w:tabs>
        <w:spacing w:line="205" w:lineRule="exact"/>
        <w:ind w:firstLine="284"/>
        <w:jc w:val="both"/>
        <w:rPr>
          <w:rFonts w:ascii="Arial" w:hAnsi="Arial" w:cs="Arial"/>
          <w:sz w:val="16"/>
          <w:szCs w:val="16"/>
        </w:rPr>
      </w:pPr>
      <w:r w:rsidRPr="003A3BB9">
        <w:rPr>
          <w:rFonts w:ascii="Arial" w:hAnsi="Arial" w:cs="Arial"/>
          <w:b/>
          <w:sz w:val="16"/>
          <w:szCs w:val="16"/>
        </w:rPr>
        <w:t xml:space="preserve">Удельный вес численности работников, занятых на работах, связанных </w:t>
      </w:r>
      <w:r w:rsidR="00883AAF" w:rsidRPr="003A3BB9">
        <w:rPr>
          <w:rFonts w:ascii="Arial" w:hAnsi="Arial" w:cs="Arial"/>
          <w:b/>
          <w:sz w:val="16"/>
          <w:szCs w:val="16"/>
        </w:rPr>
        <w:br/>
      </w:r>
      <w:r w:rsidRPr="003A3BB9">
        <w:rPr>
          <w:rFonts w:ascii="Arial" w:hAnsi="Arial" w:cs="Arial"/>
          <w:b/>
          <w:sz w:val="16"/>
          <w:szCs w:val="16"/>
        </w:rPr>
        <w:t>с напряженностью трудового процесса,</w:t>
      </w:r>
      <w:r w:rsidRPr="003A3BB9">
        <w:rPr>
          <w:rFonts w:ascii="Arial" w:hAnsi="Arial" w:cs="Arial"/>
          <w:sz w:val="16"/>
          <w:szCs w:val="16"/>
        </w:rPr>
        <w:t xml:space="preserve"> исчисляется делением численности </w:t>
      </w:r>
      <w:r w:rsidR="00883AAF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работников, работающих под воздействием фактора напряженности трудового </w:t>
      </w:r>
      <w:r w:rsidR="00883AAF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z w:val="16"/>
          <w:szCs w:val="16"/>
        </w:rPr>
        <w:t xml:space="preserve">процесса, признанного идентифицированным вредным и (или) опасным фактором, </w:t>
      </w:r>
      <w:r w:rsidR="00883AAF" w:rsidRPr="003A3BB9">
        <w:rPr>
          <w:rFonts w:ascii="Arial" w:hAnsi="Arial" w:cs="Arial"/>
          <w:sz w:val="16"/>
          <w:szCs w:val="16"/>
        </w:rPr>
        <w:br/>
      </w:r>
      <w:r w:rsidRPr="003A3BB9">
        <w:rPr>
          <w:rFonts w:ascii="Arial" w:hAnsi="Arial" w:cs="Arial"/>
          <w:spacing w:val="-2"/>
          <w:sz w:val="16"/>
          <w:szCs w:val="16"/>
        </w:rPr>
        <w:t xml:space="preserve">на общую численность работников </w:t>
      </w:r>
      <w:r w:rsidR="00D26AA6" w:rsidRPr="003A3BB9">
        <w:rPr>
          <w:rFonts w:ascii="Arial" w:hAnsi="Arial" w:cs="Arial"/>
          <w:spacing w:val="-2"/>
          <w:sz w:val="16"/>
          <w:szCs w:val="16"/>
        </w:rPr>
        <w:t xml:space="preserve">организаций </w:t>
      </w:r>
      <w:r w:rsidRPr="003A3BB9">
        <w:rPr>
          <w:rFonts w:ascii="Arial" w:hAnsi="Arial" w:cs="Arial"/>
          <w:spacing w:val="-2"/>
          <w:sz w:val="16"/>
          <w:szCs w:val="16"/>
        </w:rPr>
        <w:t>соответствующих видов экономической деяте</w:t>
      </w:r>
      <w:r w:rsidRPr="003A3BB9">
        <w:rPr>
          <w:rFonts w:ascii="Arial" w:hAnsi="Arial" w:cs="Arial"/>
          <w:spacing w:val="-4"/>
          <w:sz w:val="16"/>
          <w:szCs w:val="16"/>
        </w:rPr>
        <w:t>льности</w:t>
      </w:r>
      <w:r w:rsidRPr="003A3BB9">
        <w:rPr>
          <w:rFonts w:ascii="Arial" w:hAnsi="Arial" w:cs="Arial"/>
          <w:sz w:val="16"/>
          <w:szCs w:val="16"/>
        </w:rPr>
        <w:t xml:space="preserve"> (в процентах).</w:t>
      </w:r>
      <w:bookmarkStart w:id="0" w:name="_GoBack"/>
      <w:bookmarkEnd w:id="0"/>
    </w:p>
    <w:sectPr w:rsidR="00BE1796" w:rsidRPr="003A3BB9" w:rsidSect="00CE018F">
      <w:type w:val="nextColumn"/>
      <w:pgSz w:w="11907" w:h="16840" w:code="9"/>
      <w:pgMar w:top="3657" w:right="2637" w:bottom="3657" w:left="2637" w:header="3033" w:footer="3204" w:gutter="0"/>
      <w:pgNumType w:start="13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47" w:rsidRDefault="006F2547">
      <w:r>
        <w:separator/>
      </w:r>
    </w:p>
  </w:endnote>
  <w:endnote w:type="continuationSeparator" w:id="0">
    <w:p w:rsidR="006F2547" w:rsidRDefault="006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charset w:val="00"/>
    <w:family w:val="decorative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47" w:rsidRDefault="006F2547">
      <w:r>
        <w:separator/>
      </w:r>
    </w:p>
  </w:footnote>
  <w:footnote w:type="continuationSeparator" w:id="0">
    <w:p w:rsidR="006F2547" w:rsidRDefault="006F2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7CA2"/>
    <w:multiLevelType w:val="hybridMultilevel"/>
    <w:tmpl w:val="41A496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99476A"/>
    <w:multiLevelType w:val="hybridMultilevel"/>
    <w:tmpl w:val="4C082712"/>
    <w:lvl w:ilvl="0" w:tplc="21066E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60B371FD"/>
    <w:multiLevelType w:val="hybridMultilevel"/>
    <w:tmpl w:val="18D88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1A5D34"/>
    <w:multiLevelType w:val="singleLevel"/>
    <w:tmpl w:val="D6447DB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69F"/>
    <w:rsid w:val="00000965"/>
    <w:rsid w:val="00002077"/>
    <w:rsid w:val="00004022"/>
    <w:rsid w:val="00004980"/>
    <w:rsid w:val="00005043"/>
    <w:rsid w:val="00005A32"/>
    <w:rsid w:val="0001105F"/>
    <w:rsid w:val="00020C98"/>
    <w:rsid w:val="00020D8F"/>
    <w:rsid w:val="00023813"/>
    <w:rsid w:val="00023C5A"/>
    <w:rsid w:val="00023DAE"/>
    <w:rsid w:val="00024515"/>
    <w:rsid w:val="000251BF"/>
    <w:rsid w:val="0002541D"/>
    <w:rsid w:val="000256FB"/>
    <w:rsid w:val="00034EB4"/>
    <w:rsid w:val="00036222"/>
    <w:rsid w:val="0004456D"/>
    <w:rsid w:val="0004483F"/>
    <w:rsid w:val="00044D5C"/>
    <w:rsid w:val="00051643"/>
    <w:rsid w:val="0005359A"/>
    <w:rsid w:val="000562E4"/>
    <w:rsid w:val="00062051"/>
    <w:rsid w:val="00063F5C"/>
    <w:rsid w:val="00065492"/>
    <w:rsid w:val="00075F59"/>
    <w:rsid w:val="00076035"/>
    <w:rsid w:val="000766AB"/>
    <w:rsid w:val="000828EB"/>
    <w:rsid w:val="00082F78"/>
    <w:rsid w:val="000834D3"/>
    <w:rsid w:val="00085EDD"/>
    <w:rsid w:val="00087B7B"/>
    <w:rsid w:val="00091322"/>
    <w:rsid w:val="000913C1"/>
    <w:rsid w:val="000932A3"/>
    <w:rsid w:val="00094A03"/>
    <w:rsid w:val="00096F4D"/>
    <w:rsid w:val="0009727A"/>
    <w:rsid w:val="00097CDC"/>
    <w:rsid w:val="000A149A"/>
    <w:rsid w:val="000A18CD"/>
    <w:rsid w:val="000A2ECF"/>
    <w:rsid w:val="000A3287"/>
    <w:rsid w:val="000A4792"/>
    <w:rsid w:val="000A483A"/>
    <w:rsid w:val="000A571D"/>
    <w:rsid w:val="000A6EE3"/>
    <w:rsid w:val="000B1A5F"/>
    <w:rsid w:val="000B2096"/>
    <w:rsid w:val="000B658F"/>
    <w:rsid w:val="000B7B72"/>
    <w:rsid w:val="000B7BB5"/>
    <w:rsid w:val="000C01A7"/>
    <w:rsid w:val="000D046E"/>
    <w:rsid w:val="000D0BE8"/>
    <w:rsid w:val="000D27D0"/>
    <w:rsid w:val="000D27DD"/>
    <w:rsid w:val="000D6415"/>
    <w:rsid w:val="000D6CE2"/>
    <w:rsid w:val="000D770D"/>
    <w:rsid w:val="000E6B95"/>
    <w:rsid w:val="000F5821"/>
    <w:rsid w:val="000F6698"/>
    <w:rsid w:val="001010AF"/>
    <w:rsid w:val="0010207A"/>
    <w:rsid w:val="00103EA8"/>
    <w:rsid w:val="0010446C"/>
    <w:rsid w:val="00104C6E"/>
    <w:rsid w:val="001072DD"/>
    <w:rsid w:val="0010759F"/>
    <w:rsid w:val="00112702"/>
    <w:rsid w:val="00116AA2"/>
    <w:rsid w:val="001217A2"/>
    <w:rsid w:val="00121BC3"/>
    <w:rsid w:val="00122CD2"/>
    <w:rsid w:val="00130E53"/>
    <w:rsid w:val="0013154D"/>
    <w:rsid w:val="00132C2E"/>
    <w:rsid w:val="001332CB"/>
    <w:rsid w:val="00134255"/>
    <w:rsid w:val="00134D67"/>
    <w:rsid w:val="001351B9"/>
    <w:rsid w:val="001362D7"/>
    <w:rsid w:val="00137247"/>
    <w:rsid w:val="00140405"/>
    <w:rsid w:val="00140DE6"/>
    <w:rsid w:val="00142BDF"/>
    <w:rsid w:val="00144D7F"/>
    <w:rsid w:val="0014735C"/>
    <w:rsid w:val="0015013C"/>
    <w:rsid w:val="00151BE9"/>
    <w:rsid w:val="00151FC6"/>
    <w:rsid w:val="001524B4"/>
    <w:rsid w:val="001533E2"/>
    <w:rsid w:val="00154620"/>
    <w:rsid w:val="00156747"/>
    <w:rsid w:val="00163273"/>
    <w:rsid w:val="001659D4"/>
    <w:rsid w:val="001674C2"/>
    <w:rsid w:val="00167CA8"/>
    <w:rsid w:val="001726F3"/>
    <w:rsid w:val="00173DAA"/>
    <w:rsid w:val="00174F58"/>
    <w:rsid w:val="001769BC"/>
    <w:rsid w:val="001776DB"/>
    <w:rsid w:val="00180362"/>
    <w:rsid w:val="00181497"/>
    <w:rsid w:val="0018423E"/>
    <w:rsid w:val="0018442E"/>
    <w:rsid w:val="00184EA8"/>
    <w:rsid w:val="00187821"/>
    <w:rsid w:val="00187D79"/>
    <w:rsid w:val="00191E36"/>
    <w:rsid w:val="001A0886"/>
    <w:rsid w:val="001A3AF7"/>
    <w:rsid w:val="001B2216"/>
    <w:rsid w:val="001B4E2B"/>
    <w:rsid w:val="001B500E"/>
    <w:rsid w:val="001B6AFF"/>
    <w:rsid w:val="001B7B45"/>
    <w:rsid w:val="001C6CF3"/>
    <w:rsid w:val="001C7FAB"/>
    <w:rsid w:val="001D0055"/>
    <w:rsid w:val="001D12C4"/>
    <w:rsid w:val="001D1CC1"/>
    <w:rsid w:val="001D649F"/>
    <w:rsid w:val="001D7114"/>
    <w:rsid w:val="001E342A"/>
    <w:rsid w:val="001E60B0"/>
    <w:rsid w:val="001E79B2"/>
    <w:rsid w:val="001F08F4"/>
    <w:rsid w:val="001F12DB"/>
    <w:rsid w:val="001F1EB5"/>
    <w:rsid w:val="001F4278"/>
    <w:rsid w:val="001F431C"/>
    <w:rsid w:val="00205810"/>
    <w:rsid w:val="00205844"/>
    <w:rsid w:val="002062A1"/>
    <w:rsid w:val="0020670D"/>
    <w:rsid w:val="00207E0A"/>
    <w:rsid w:val="002116AF"/>
    <w:rsid w:val="00212411"/>
    <w:rsid w:val="002157B3"/>
    <w:rsid w:val="0021581B"/>
    <w:rsid w:val="00215A06"/>
    <w:rsid w:val="00221067"/>
    <w:rsid w:val="00222E1A"/>
    <w:rsid w:val="00223CEB"/>
    <w:rsid w:val="00226866"/>
    <w:rsid w:val="00226A28"/>
    <w:rsid w:val="00233E4C"/>
    <w:rsid w:val="00234C47"/>
    <w:rsid w:val="0023721B"/>
    <w:rsid w:val="002428AE"/>
    <w:rsid w:val="00244C29"/>
    <w:rsid w:val="00245273"/>
    <w:rsid w:val="00245B91"/>
    <w:rsid w:val="00251E36"/>
    <w:rsid w:val="00251E5B"/>
    <w:rsid w:val="00251E60"/>
    <w:rsid w:val="00253F05"/>
    <w:rsid w:val="00260932"/>
    <w:rsid w:val="002644A5"/>
    <w:rsid w:val="00266122"/>
    <w:rsid w:val="002700B1"/>
    <w:rsid w:val="00270ED4"/>
    <w:rsid w:val="00272BCD"/>
    <w:rsid w:val="00273A6E"/>
    <w:rsid w:val="00273BC5"/>
    <w:rsid w:val="00274C32"/>
    <w:rsid w:val="00276A62"/>
    <w:rsid w:val="00276DAB"/>
    <w:rsid w:val="0028125A"/>
    <w:rsid w:val="00286440"/>
    <w:rsid w:val="002873F0"/>
    <w:rsid w:val="00287E69"/>
    <w:rsid w:val="00297D8F"/>
    <w:rsid w:val="002A13D4"/>
    <w:rsid w:val="002A261A"/>
    <w:rsid w:val="002B18D7"/>
    <w:rsid w:val="002B34B4"/>
    <w:rsid w:val="002B3CE8"/>
    <w:rsid w:val="002B4E89"/>
    <w:rsid w:val="002B4F39"/>
    <w:rsid w:val="002B7402"/>
    <w:rsid w:val="002C041D"/>
    <w:rsid w:val="002C27AF"/>
    <w:rsid w:val="002C3D2E"/>
    <w:rsid w:val="002C4482"/>
    <w:rsid w:val="002D0E39"/>
    <w:rsid w:val="002D2272"/>
    <w:rsid w:val="002D4895"/>
    <w:rsid w:val="002D4B39"/>
    <w:rsid w:val="002D53B3"/>
    <w:rsid w:val="002E0C76"/>
    <w:rsid w:val="002E1F12"/>
    <w:rsid w:val="002E297F"/>
    <w:rsid w:val="002E341B"/>
    <w:rsid w:val="002E3B40"/>
    <w:rsid w:val="002E3C1C"/>
    <w:rsid w:val="002E43AB"/>
    <w:rsid w:val="002E63EF"/>
    <w:rsid w:val="002E79BE"/>
    <w:rsid w:val="002F272D"/>
    <w:rsid w:val="002F7592"/>
    <w:rsid w:val="00300B4A"/>
    <w:rsid w:val="003031CF"/>
    <w:rsid w:val="00306E41"/>
    <w:rsid w:val="003071B2"/>
    <w:rsid w:val="003131BB"/>
    <w:rsid w:val="00315664"/>
    <w:rsid w:val="00315962"/>
    <w:rsid w:val="003160F5"/>
    <w:rsid w:val="003167AD"/>
    <w:rsid w:val="00320564"/>
    <w:rsid w:val="003208D8"/>
    <w:rsid w:val="003237AD"/>
    <w:rsid w:val="00325C76"/>
    <w:rsid w:val="00327157"/>
    <w:rsid w:val="0033064C"/>
    <w:rsid w:val="00331BE6"/>
    <w:rsid w:val="00332073"/>
    <w:rsid w:val="0033443C"/>
    <w:rsid w:val="00341063"/>
    <w:rsid w:val="00341AAA"/>
    <w:rsid w:val="0034360C"/>
    <w:rsid w:val="00343930"/>
    <w:rsid w:val="00343E16"/>
    <w:rsid w:val="00344985"/>
    <w:rsid w:val="00347F61"/>
    <w:rsid w:val="00350FED"/>
    <w:rsid w:val="0035265D"/>
    <w:rsid w:val="00353ECD"/>
    <w:rsid w:val="003618C3"/>
    <w:rsid w:val="00362C49"/>
    <w:rsid w:val="00364C18"/>
    <w:rsid w:val="00365D87"/>
    <w:rsid w:val="0036778B"/>
    <w:rsid w:val="00370503"/>
    <w:rsid w:val="003711A5"/>
    <w:rsid w:val="00373B9F"/>
    <w:rsid w:val="003746EF"/>
    <w:rsid w:val="0038083F"/>
    <w:rsid w:val="003821E8"/>
    <w:rsid w:val="0038402A"/>
    <w:rsid w:val="003862C9"/>
    <w:rsid w:val="00387B11"/>
    <w:rsid w:val="0039082F"/>
    <w:rsid w:val="003925EF"/>
    <w:rsid w:val="00393799"/>
    <w:rsid w:val="003A16B9"/>
    <w:rsid w:val="003A227E"/>
    <w:rsid w:val="003A24E3"/>
    <w:rsid w:val="003A33E7"/>
    <w:rsid w:val="003A3BB9"/>
    <w:rsid w:val="003A6104"/>
    <w:rsid w:val="003A7F4C"/>
    <w:rsid w:val="003B2B43"/>
    <w:rsid w:val="003B3777"/>
    <w:rsid w:val="003B38F0"/>
    <w:rsid w:val="003B5875"/>
    <w:rsid w:val="003B6BC5"/>
    <w:rsid w:val="003B70B1"/>
    <w:rsid w:val="003C13D8"/>
    <w:rsid w:val="003C2BB7"/>
    <w:rsid w:val="003C421F"/>
    <w:rsid w:val="003D50A2"/>
    <w:rsid w:val="003D7682"/>
    <w:rsid w:val="003E077D"/>
    <w:rsid w:val="003E270A"/>
    <w:rsid w:val="003E3412"/>
    <w:rsid w:val="003E3B05"/>
    <w:rsid w:val="003E652E"/>
    <w:rsid w:val="003E77F8"/>
    <w:rsid w:val="003F2263"/>
    <w:rsid w:val="003F30A6"/>
    <w:rsid w:val="003F4801"/>
    <w:rsid w:val="00400612"/>
    <w:rsid w:val="00401E80"/>
    <w:rsid w:val="00402D6C"/>
    <w:rsid w:val="0040312B"/>
    <w:rsid w:val="004044E1"/>
    <w:rsid w:val="00404653"/>
    <w:rsid w:val="0041160F"/>
    <w:rsid w:val="0041674C"/>
    <w:rsid w:val="00421E9F"/>
    <w:rsid w:val="004243C6"/>
    <w:rsid w:val="00424B11"/>
    <w:rsid w:val="0042671D"/>
    <w:rsid w:val="00430164"/>
    <w:rsid w:val="00431116"/>
    <w:rsid w:val="00432370"/>
    <w:rsid w:val="0043260B"/>
    <w:rsid w:val="0043461E"/>
    <w:rsid w:val="00442D84"/>
    <w:rsid w:val="00442FF1"/>
    <w:rsid w:val="004448E6"/>
    <w:rsid w:val="00446303"/>
    <w:rsid w:val="0045024A"/>
    <w:rsid w:val="004506A8"/>
    <w:rsid w:val="00452F3F"/>
    <w:rsid w:val="00454C66"/>
    <w:rsid w:val="00455F18"/>
    <w:rsid w:val="004565AA"/>
    <w:rsid w:val="00463A6B"/>
    <w:rsid w:val="00463CD3"/>
    <w:rsid w:val="0046556B"/>
    <w:rsid w:val="00471415"/>
    <w:rsid w:val="00477199"/>
    <w:rsid w:val="00477F44"/>
    <w:rsid w:val="004835B9"/>
    <w:rsid w:val="00483E9D"/>
    <w:rsid w:val="00485AEC"/>
    <w:rsid w:val="0048606F"/>
    <w:rsid w:val="00486E4F"/>
    <w:rsid w:val="00487AA3"/>
    <w:rsid w:val="0049006F"/>
    <w:rsid w:val="00492796"/>
    <w:rsid w:val="00492A3F"/>
    <w:rsid w:val="00496FC7"/>
    <w:rsid w:val="004A0E3B"/>
    <w:rsid w:val="004A463D"/>
    <w:rsid w:val="004A4FCC"/>
    <w:rsid w:val="004A7580"/>
    <w:rsid w:val="004B129B"/>
    <w:rsid w:val="004B1460"/>
    <w:rsid w:val="004B15E4"/>
    <w:rsid w:val="004B5A46"/>
    <w:rsid w:val="004B66AC"/>
    <w:rsid w:val="004C06F9"/>
    <w:rsid w:val="004C2661"/>
    <w:rsid w:val="004C3B86"/>
    <w:rsid w:val="004C5327"/>
    <w:rsid w:val="004C5C9F"/>
    <w:rsid w:val="004C63F3"/>
    <w:rsid w:val="004C6E8D"/>
    <w:rsid w:val="004D07BB"/>
    <w:rsid w:val="004D1C7B"/>
    <w:rsid w:val="004D3A28"/>
    <w:rsid w:val="004D5987"/>
    <w:rsid w:val="004D61F9"/>
    <w:rsid w:val="004E2C24"/>
    <w:rsid w:val="004E3BE4"/>
    <w:rsid w:val="004E408B"/>
    <w:rsid w:val="004E4FD2"/>
    <w:rsid w:val="004E630A"/>
    <w:rsid w:val="004F1450"/>
    <w:rsid w:val="004F3AA7"/>
    <w:rsid w:val="004F4859"/>
    <w:rsid w:val="004F4872"/>
    <w:rsid w:val="004F613E"/>
    <w:rsid w:val="004F7DDB"/>
    <w:rsid w:val="00500818"/>
    <w:rsid w:val="00500CA3"/>
    <w:rsid w:val="00512FDB"/>
    <w:rsid w:val="00513CDA"/>
    <w:rsid w:val="00514573"/>
    <w:rsid w:val="00514BAE"/>
    <w:rsid w:val="00522E52"/>
    <w:rsid w:val="0052588B"/>
    <w:rsid w:val="0053156D"/>
    <w:rsid w:val="00531AD1"/>
    <w:rsid w:val="00532264"/>
    <w:rsid w:val="00534869"/>
    <w:rsid w:val="00535816"/>
    <w:rsid w:val="00535C16"/>
    <w:rsid w:val="00535FCF"/>
    <w:rsid w:val="00536C27"/>
    <w:rsid w:val="0053792B"/>
    <w:rsid w:val="00542876"/>
    <w:rsid w:val="00542887"/>
    <w:rsid w:val="00543917"/>
    <w:rsid w:val="00544C97"/>
    <w:rsid w:val="005463BD"/>
    <w:rsid w:val="00546640"/>
    <w:rsid w:val="0055394D"/>
    <w:rsid w:val="00554CAA"/>
    <w:rsid w:val="00561134"/>
    <w:rsid w:val="00561173"/>
    <w:rsid w:val="00561679"/>
    <w:rsid w:val="00562ED5"/>
    <w:rsid w:val="005653E6"/>
    <w:rsid w:val="00565DD0"/>
    <w:rsid w:val="00565E30"/>
    <w:rsid w:val="00566AC6"/>
    <w:rsid w:val="00567D52"/>
    <w:rsid w:val="00573663"/>
    <w:rsid w:val="00573F68"/>
    <w:rsid w:val="00575682"/>
    <w:rsid w:val="00576068"/>
    <w:rsid w:val="00577875"/>
    <w:rsid w:val="00577D4A"/>
    <w:rsid w:val="00590019"/>
    <w:rsid w:val="0059081D"/>
    <w:rsid w:val="00591800"/>
    <w:rsid w:val="00596488"/>
    <w:rsid w:val="005967B5"/>
    <w:rsid w:val="005A1354"/>
    <w:rsid w:val="005A27E9"/>
    <w:rsid w:val="005A6DB5"/>
    <w:rsid w:val="005A7B34"/>
    <w:rsid w:val="005B0DF8"/>
    <w:rsid w:val="005B2C38"/>
    <w:rsid w:val="005B2E65"/>
    <w:rsid w:val="005B385C"/>
    <w:rsid w:val="005B489A"/>
    <w:rsid w:val="005C01C1"/>
    <w:rsid w:val="005C1312"/>
    <w:rsid w:val="005C1766"/>
    <w:rsid w:val="005C2397"/>
    <w:rsid w:val="005C5E4A"/>
    <w:rsid w:val="005C78CA"/>
    <w:rsid w:val="005C7F23"/>
    <w:rsid w:val="005D1CDB"/>
    <w:rsid w:val="005D2086"/>
    <w:rsid w:val="005D34CA"/>
    <w:rsid w:val="005D471A"/>
    <w:rsid w:val="005D7139"/>
    <w:rsid w:val="005D726C"/>
    <w:rsid w:val="005E137C"/>
    <w:rsid w:val="005F156F"/>
    <w:rsid w:val="005F2817"/>
    <w:rsid w:val="005F283D"/>
    <w:rsid w:val="005F3F3C"/>
    <w:rsid w:val="005F6261"/>
    <w:rsid w:val="005F698F"/>
    <w:rsid w:val="005F6D8C"/>
    <w:rsid w:val="005F7156"/>
    <w:rsid w:val="005F71D3"/>
    <w:rsid w:val="005F7F49"/>
    <w:rsid w:val="00600EFA"/>
    <w:rsid w:val="006010CE"/>
    <w:rsid w:val="006012E0"/>
    <w:rsid w:val="0060167F"/>
    <w:rsid w:val="0060628F"/>
    <w:rsid w:val="006103EB"/>
    <w:rsid w:val="00612B5C"/>
    <w:rsid w:val="006142EF"/>
    <w:rsid w:val="00614E28"/>
    <w:rsid w:val="00615C44"/>
    <w:rsid w:val="00615E2C"/>
    <w:rsid w:val="00616356"/>
    <w:rsid w:val="00620522"/>
    <w:rsid w:val="00623E8B"/>
    <w:rsid w:val="00624F7F"/>
    <w:rsid w:val="006256A3"/>
    <w:rsid w:val="00625FB7"/>
    <w:rsid w:val="006327B1"/>
    <w:rsid w:val="00632987"/>
    <w:rsid w:val="006417EC"/>
    <w:rsid w:val="00642B1E"/>
    <w:rsid w:val="0064384A"/>
    <w:rsid w:val="00643DCD"/>
    <w:rsid w:val="00645BED"/>
    <w:rsid w:val="00646C03"/>
    <w:rsid w:val="00651D55"/>
    <w:rsid w:val="00654563"/>
    <w:rsid w:val="00654AF8"/>
    <w:rsid w:val="00654B30"/>
    <w:rsid w:val="00662455"/>
    <w:rsid w:val="00662A8B"/>
    <w:rsid w:val="0066361D"/>
    <w:rsid w:val="00663DD6"/>
    <w:rsid w:val="0066412C"/>
    <w:rsid w:val="00667434"/>
    <w:rsid w:val="0067071E"/>
    <w:rsid w:val="00670CF4"/>
    <w:rsid w:val="0067387B"/>
    <w:rsid w:val="00677ED4"/>
    <w:rsid w:val="00685745"/>
    <w:rsid w:val="00694EDB"/>
    <w:rsid w:val="006973C4"/>
    <w:rsid w:val="006A0EF5"/>
    <w:rsid w:val="006A1B96"/>
    <w:rsid w:val="006A1E3E"/>
    <w:rsid w:val="006B1C9B"/>
    <w:rsid w:val="006B5698"/>
    <w:rsid w:val="006B66BC"/>
    <w:rsid w:val="006C26EA"/>
    <w:rsid w:val="006C3116"/>
    <w:rsid w:val="006C6AC8"/>
    <w:rsid w:val="006C7E09"/>
    <w:rsid w:val="006D398B"/>
    <w:rsid w:val="006D4BEC"/>
    <w:rsid w:val="006D7FA0"/>
    <w:rsid w:val="006E2FE7"/>
    <w:rsid w:val="006E4A22"/>
    <w:rsid w:val="006F1953"/>
    <w:rsid w:val="006F2547"/>
    <w:rsid w:val="006F578F"/>
    <w:rsid w:val="006F6544"/>
    <w:rsid w:val="0070232F"/>
    <w:rsid w:val="007102B4"/>
    <w:rsid w:val="00713F0B"/>
    <w:rsid w:val="00715F1C"/>
    <w:rsid w:val="007222CA"/>
    <w:rsid w:val="00723033"/>
    <w:rsid w:val="00723117"/>
    <w:rsid w:val="00725D52"/>
    <w:rsid w:val="00726A9E"/>
    <w:rsid w:val="007271C1"/>
    <w:rsid w:val="0073080C"/>
    <w:rsid w:val="00731A79"/>
    <w:rsid w:val="007373B8"/>
    <w:rsid w:val="00737483"/>
    <w:rsid w:val="0074101E"/>
    <w:rsid w:val="00745817"/>
    <w:rsid w:val="00747AE8"/>
    <w:rsid w:val="00751472"/>
    <w:rsid w:val="00751E7C"/>
    <w:rsid w:val="007536AC"/>
    <w:rsid w:val="00753A2D"/>
    <w:rsid w:val="00755F8F"/>
    <w:rsid w:val="0075725F"/>
    <w:rsid w:val="00757C6A"/>
    <w:rsid w:val="00766D84"/>
    <w:rsid w:val="00770567"/>
    <w:rsid w:val="007705DD"/>
    <w:rsid w:val="00770F9A"/>
    <w:rsid w:val="007718EB"/>
    <w:rsid w:val="00772624"/>
    <w:rsid w:val="00772BB3"/>
    <w:rsid w:val="0078027D"/>
    <w:rsid w:val="00782836"/>
    <w:rsid w:val="00785259"/>
    <w:rsid w:val="00785948"/>
    <w:rsid w:val="007867D8"/>
    <w:rsid w:val="00787999"/>
    <w:rsid w:val="00790229"/>
    <w:rsid w:val="0079084C"/>
    <w:rsid w:val="007932CB"/>
    <w:rsid w:val="007937F7"/>
    <w:rsid w:val="0079437C"/>
    <w:rsid w:val="00795133"/>
    <w:rsid w:val="00795A6C"/>
    <w:rsid w:val="007A5DE1"/>
    <w:rsid w:val="007B298E"/>
    <w:rsid w:val="007B2A1E"/>
    <w:rsid w:val="007B4AD3"/>
    <w:rsid w:val="007B560E"/>
    <w:rsid w:val="007B6F67"/>
    <w:rsid w:val="007B769D"/>
    <w:rsid w:val="007C13AA"/>
    <w:rsid w:val="007C5049"/>
    <w:rsid w:val="007C5F21"/>
    <w:rsid w:val="007C6DFA"/>
    <w:rsid w:val="007E0252"/>
    <w:rsid w:val="007E3B2A"/>
    <w:rsid w:val="007E3F5B"/>
    <w:rsid w:val="007E4759"/>
    <w:rsid w:val="007E4790"/>
    <w:rsid w:val="007E7D60"/>
    <w:rsid w:val="007F002B"/>
    <w:rsid w:val="007F1C47"/>
    <w:rsid w:val="007F44DC"/>
    <w:rsid w:val="007F6267"/>
    <w:rsid w:val="007F6A07"/>
    <w:rsid w:val="008003C6"/>
    <w:rsid w:val="00801C12"/>
    <w:rsid w:val="008035D3"/>
    <w:rsid w:val="00803FDC"/>
    <w:rsid w:val="008069C9"/>
    <w:rsid w:val="00815678"/>
    <w:rsid w:val="00816DC7"/>
    <w:rsid w:val="00817168"/>
    <w:rsid w:val="008179DE"/>
    <w:rsid w:val="00825FED"/>
    <w:rsid w:val="00827CB5"/>
    <w:rsid w:val="00831C5C"/>
    <w:rsid w:val="008324EC"/>
    <w:rsid w:val="00833B75"/>
    <w:rsid w:val="00833C65"/>
    <w:rsid w:val="00836D85"/>
    <w:rsid w:val="00840EF4"/>
    <w:rsid w:val="00842D4E"/>
    <w:rsid w:val="0084381C"/>
    <w:rsid w:val="00843DAD"/>
    <w:rsid w:val="00843E71"/>
    <w:rsid w:val="00845117"/>
    <w:rsid w:val="00845441"/>
    <w:rsid w:val="0084568C"/>
    <w:rsid w:val="00845948"/>
    <w:rsid w:val="00850DE7"/>
    <w:rsid w:val="0085354E"/>
    <w:rsid w:val="00860710"/>
    <w:rsid w:val="008610CC"/>
    <w:rsid w:val="00861EF0"/>
    <w:rsid w:val="0086639A"/>
    <w:rsid w:val="00866C54"/>
    <w:rsid w:val="00871B86"/>
    <w:rsid w:val="00871FC8"/>
    <w:rsid w:val="00876C4D"/>
    <w:rsid w:val="00882E0B"/>
    <w:rsid w:val="00883AAF"/>
    <w:rsid w:val="00885AF0"/>
    <w:rsid w:val="00886C8A"/>
    <w:rsid w:val="00892CCD"/>
    <w:rsid w:val="008938CE"/>
    <w:rsid w:val="008972FF"/>
    <w:rsid w:val="0089730E"/>
    <w:rsid w:val="008979F2"/>
    <w:rsid w:val="008A04A6"/>
    <w:rsid w:val="008A0DCB"/>
    <w:rsid w:val="008A1204"/>
    <w:rsid w:val="008A2033"/>
    <w:rsid w:val="008A2635"/>
    <w:rsid w:val="008A2D38"/>
    <w:rsid w:val="008A5B2D"/>
    <w:rsid w:val="008A6FA6"/>
    <w:rsid w:val="008A75DF"/>
    <w:rsid w:val="008B165F"/>
    <w:rsid w:val="008B177D"/>
    <w:rsid w:val="008B19DF"/>
    <w:rsid w:val="008B44CF"/>
    <w:rsid w:val="008C069E"/>
    <w:rsid w:val="008C0BBE"/>
    <w:rsid w:val="008C22D7"/>
    <w:rsid w:val="008C25A6"/>
    <w:rsid w:val="008C30D8"/>
    <w:rsid w:val="008C4325"/>
    <w:rsid w:val="008C5F8D"/>
    <w:rsid w:val="008C75A6"/>
    <w:rsid w:val="008C7AB9"/>
    <w:rsid w:val="008D28DF"/>
    <w:rsid w:val="008D2EA3"/>
    <w:rsid w:val="008D377D"/>
    <w:rsid w:val="008D3F7F"/>
    <w:rsid w:val="008E4826"/>
    <w:rsid w:val="008E58D7"/>
    <w:rsid w:val="008E5AB4"/>
    <w:rsid w:val="008E6ECE"/>
    <w:rsid w:val="008E7162"/>
    <w:rsid w:val="008F0468"/>
    <w:rsid w:val="008F2052"/>
    <w:rsid w:val="008F251D"/>
    <w:rsid w:val="008F27F5"/>
    <w:rsid w:val="008F4D4E"/>
    <w:rsid w:val="008F5105"/>
    <w:rsid w:val="008F596C"/>
    <w:rsid w:val="008F734D"/>
    <w:rsid w:val="00901082"/>
    <w:rsid w:val="009039C4"/>
    <w:rsid w:val="0090464F"/>
    <w:rsid w:val="00905D31"/>
    <w:rsid w:val="00913985"/>
    <w:rsid w:val="0091491C"/>
    <w:rsid w:val="0091526A"/>
    <w:rsid w:val="0092078C"/>
    <w:rsid w:val="0092204F"/>
    <w:rsid w:val="00922633"/>
    <w:rsid w:val="00923273"/>
    <w:rsid w:val="00923DF5"/>
    <w:rsid w:val="00923F9E"/>
    <w:rsid w:val="009240CE"/>
    <w:rsid w:val="0092510C"/>
    <w:rsid w:val="00925295"/>
    <w:rsid w:val="00927406"/>
    <w:rsid w:val="00930C05"/>
    <w:rsid w:val="00932B4F"/>
    <w:rsid w:val="00933CE6"/>
    <w:rsid w:val="00935D83"/>
    <w:rsid w:val="00937472"/>
    <w:rsid w:val="0094163D"/>
    <w:rsid w:val="00943C13"/>
    <w:rsid w:val="009449C3"/>
    <w:rsid w:val="00945A78"/>
    <w:rsid w:val="00950711"/>
    <w:rsid w:val="009523CE"/>
    <w:rsid w:val="00953881"/>
    <w:rsid w:val="00956123"/>
    <w:rsid w:val="00956E72"/>
    <w:rsid w:val="00960993"/>
    <w:rsid w:val="00961FC8"/>
    <w:rsid w:val="0096293F"/>
    <w:rsid w:val="00962DD3"/>
    <w:rsid w:val="00964AFA"/>
    <w:rsid w:val="009651B5"/>
    <w:rsid w:val="00965F48"/>
    <w:rsid w:val="0097351C"/>
    <w:rsid w:val="009744B9"/>
    <w:rsid w:val="009760E5"/>
    <w:rsid w:val="00981B98"/>
    <w:rsid w:val="00981D65"/>
    <w:rsid w:val="00983AB1"/>
    <w:rsid w:val="0098402D"/>
    <w:rsid w:val="00987BEE"/>
    <w:rsid w:val="009922E2"/>
    <w:rsid w:val="0099764D"/>
    <w:rsid w:val="009A1518"/>
    <w:rsid w:val="009A2324"/>
    <w:rsid w:val="009A2341"/>
    <w:rsid w:val="009A2570"/>
    <w:rsid w:val="009A2F37"/>
    <w:rsid w:val="009A33F4"/>
    <w:rsid w:val="009A45C7"/>
    <w:rsid w:val="009A505B"/>
    <w:rsid w:val="009A5698"/>
    <w:rsid w:val="009A63FA"/>
    <w:rsid w:val="009A7BF2"/>
    <w:rsid w:val="009A7D89"/>
    <w:rsid w:val="009B0738"/>
    <w:rsid w:val="009B0D1A"/>
    <w:rsid w:val="009B0F94"/>
    <w:rsid w:val="009B1124"/>
    <w:rsid w:val="009B2178"/>
    <w:rsid w:val="009B340A"/>
    <w:rsid w:val="009C04F9"/>
    <w:rsid w:val="009C297B"/>
    <w:rsid w:val="009C5080"/>
    <w:rsid w:val="009C61D7"/>
    <w:rsid w:val="009C6C6B"/>
    <w:rsid w:val="009D1EDE"/>
    <w:rsid w:val="009D1F92"/>
    <w:rsid w:val="009E30F1"/>
    <w:rsid w:val="009E7BE9"/>
    <w:rsid w:val="009F0F72"/>
    <w:rsid w:val="00A0003C"/>
    <w:rsid w:val="00A01C34"/>
    <w:rsid w:val="00A029E0"/>
    <w:rsid w:val="00A02D30"/>
    <w:rsid w:val="00A05311"/>
    <w:rsid w:val="00A06128"/>
    <w:rsid w:val="00A072EE"/>
    <w:rsid w:val="00A1060B"/>
    <w:rsid w:val="00A10778"/>
    <w:rsid w:val="00A126BD"/>
    <w:rsid w:val="00A13F65"/>
    <w:rsid w:val="00A17954"/>
    <w:rsid w:val="00A17A03"/>
    <w:rsid w:val="00A2045A"/>
    <w:rsid w:val="00A2080C"/>
    <w:rsid w:val="00A21186"/>
    <w:rsid w:val="00A22C89"/>
    <w:rsid w:val="00A31C91"/>
    <w:rsid w:val="00A40DF2"/>
    <w:rsid w:val="00A45B63"/>
    <w:rsid w:val="00A464F5"/>
    <w:rsid w:val="00A469B3"/>
    <w:rsid w:val="00A47B99"/>
    <w:rsid w:val="00A50546"/>
    <w:rsid w:val="00A5182C"/>
    <w:rsid w:val="00A5390A"/>
    <w:rsid w:val="00A54BBA"/>
    <w:rsid w:val="00A552B9"/>
    <w:rsid w:val="00A7040C"/>
    <w:rsid w:val="00A73212"/>
    <w:rsid w:val="00A74D07"/>
    <w:rsid w:val="00A75854"/>
    <w:rsid w:val="00A769C1"/>
    <w:rsid w:val="00A82509"/>
    <w:rsid w:val="00A840EB"/>
    <w:rsid w:val="00A84708"/>
    <w:rsid w:val="00A84CBA"/>
    <w:rsid w:val="00A854F1"/>
    <w:rsid w:val="00A9141F"/>
    <w:rsid w:val="00A92B11"/>
    <w:rsid w:val="00A9517E"/>
    <w:rsid w:val="00AA0817"/>
    <w:rsid w:val="00AA2834"/>
    <w:rsid w:val="00AA33ED"/>
    <w:rsid w:val="00AA4D25"/>
    <w:rsid w:val="00AA5384"/>
    <w:rsid w:val="00AA746E"/>
    <w:rsid w:val="00AA795D"/>
    <w:rsid w:val="00AA7F93"/>
    <w:rsid w:val="00AB2EA2"/>
    <w:rsid w:val="00AB3E49"/>
    <w:rsid w:val="00AB41EA"/>
    <w:rsid w:val="00AC0811"/>
    <w:rsid w:val="00AC0FBC"/>
    <w:rsid w:val="00AC1651"/>
    <w:rsid w:val="00AC6B33"/>
    <w:rsid w:val="00AC6FC9"/>
    <w:rsid w:val="00AC7620"/>
    <w:rsid w:val="00AD0A72"/>
    <w:rsid w:val="00AD3987"/>
    <w:rsid w:val="00AD47EA"/>
    <w:rsid w:val="00AD4C6F"/>
    <w:rsid w:val="00AE038B"/>
    <w:rsid w:val="00AE31EE"/>
    <w:rsid w:val="00AE4245"/>
    <w:rsid w:val="00AE5A8A"/>
    <w:rsid w:val="00AE6F40"/>
    <w:rsid w:val="00AE7E95"/>
    <w:rsid w:val="00AF0996"/>
    <w:rsid w:val="00B04B70"/>
    <w:rsid w:val="00B0571E"/>
    <w:rsid w:val="00B071AC"/>
    <w:rsid w:val="00B11CBF"/>
    <w:rsid w:val="00B17358"/>
    <w:rsid w:val="00B206E3"/>
    <w:rsid w:val="00B21744"/>
    <w:rsid w:val="00B21E11"/>
    <w:rsid w:val="00B24F22"/>
    <w:rsid w:val="00B259F8"/>
    <w:rsid w:val="00B25F9E"/>
    <w:rsid w:val="00B26E3B"/>
    <w:rsid w:val="00B27237"/>
    <w:rsid w:val="00B27AA1"/>
    <w:rsid w:val="00B33CFB"/>
    <w:rsid w:val="00B370BC"/>
    <w:rsid w:val="00B377F7"/>
    <w:rsid w:val="00B40E76"/>
    <w:rsid w:val="00B4145E"/>
    <w:rsid w:val="00B41600"/>
    <w:rsid w:val="00B42690"/>
    <w:rsid w:val="00B44A79"/>
    <w:rsid w:val="00B521BA"/>
    <w:rsid w:val="00B5310B"/>
    <w:rsid w:val="00B53A9E"/>
    <w:rsid w:val="00B5413A"/>
    <w:rsid w:val="00B54985"/>
    <w:rsid w:val="00B54C45"/>
    <w:rsid w:val="00B55CB9"/>
    <w:rsid w:val="00B561C7"/>
    <w:rsid w:val="00B562C8"/>
    <w:rsid w:val="00B564B4"/>
    <w:rsid w:val="00B574AF"/>
    <w:rsid w:val="00B60D7A"/>
    <w:rsid w:val="00B61BD3"/>
    <w:rsid w:val="00B67EB4"/>
    <w:rsid w:val="00B70D4D"/>
    <w:rsid w:val="00B73679"/>
    <w:rsid w:val="00B77F26"/>
    <w:rsid w:val="00B815F9"/>
    <w:rsid w:val="00B8431B"/>
    <w:rsid w:val="00B8569D"/>
    <w:rsid w:val="00B861D2"/>
    <w:rsid w:val="00B867B8"/>
    <w:rsid w:val="00B91A18"/>
    <w:rsid w:val="00BA1345"/>
    <w:rsid w:val="00BA2D17"/>
    <w:rsid w:val="00BA3C29"/>
    <w:rsid w:val="00BA4119"/>
    <w:rsid w:val="00BA4E69"/>
    <w:rsid w:val="00BA5DA9"/>
    <w:rsid w:val="00BB1169"/>
    <w:rsid w:val="00BB3BE4"/>
    <w:rsid w:val="00BB45AF"/>
    <w:rsid w:val="00BB4A20"/>
    <w:rsid w:val="00BB69AB"/>
    <w:rsid w:val="00BB7446"/>
    <w:rsid w:val="00BC05EF"/>
    <w:rsid w:val="00BC48AA"/>
    <w:rsid w:val="00BC5B34"/>
    <w:rsid w:val="00BC61F7"/>
    <w:rsid w:val="00BD1431"/>
    <w:rsid w:val="00BD4CCF"/>
    <w:rsid w:val="00BD573D"/>
    <w:rsid w:val="00BE1796"/>
    <w:rsid w:val="00BE2475"/>
    <w:rsid w:val="00BE75A0"/>
    <w:rsid w:val="00BF2C9F"/>
    <w:rsid w:val="00BF5BA6"/>
    <w:rsid w:val="00BF771B"/>
    <w:rsid w:val="00C00539"/>
    <w:rsid w:val="00C049B3"/>
    <w:rsid w:val="00C0509F"/>
    <w:rsid w:val="00C06548"/>
    <w:rsid w:val="00C14096"/>
    <w:rsid w:val="00C1460B"/>
    <w:rsid w:val="00C14FEB"/>
    <w:rsid w:val="00C1500B"/>
    <w:rsid w:val="00C1664B"/>
    <w:rsid w:val="00C176A3"/>
    <w:rsid w:val="00C202E8"/>
    <w:rsid w:val="00C25DDB"/>
    <w:rsid w:val="00C26750"/>
    <w:rsid w:val="00C2770B"/>
    <w:rsid w:val="00C31371"/>
    <w:rsid w:val="00C3192D"/>
    <w:rsid w:val="00C319D3"/>
    <w:rsid w:val="00C33720"/>
    <w:rsid w:val="00C354FB"/>
    <w:rsid w:val="00C40B06"/>
    <w:rsid w:val="00C41AFD"/>
    <w:rsid w:val="00C42312"/>
    <w:rsid w:val="00C46DDC"/>
    <w:rsid w:val="00C47BD4"/>
    <w:rsid w:val="00C54890"/>
    <w:rsid w:val="00C551C1"/>
    <w:rsid w:val="00C57B58"/>
    <w:rsid w:val="00C62D4A"/>
    <w:rsid w:val="00C6634A"/>
    <w:rsid w:val="00C73A8F"/>
    <w:rsid w:val="00C742B7"/>
    <w:rsid w:val="00C75420"/>
    <w:rsid w:val="00C7598D"/>
    <w:rsid w:val="00C7618C"/>
    <w:rsid w:val="00C766EB"/>
    <w:rsid w:val="00C7714F"/>
    <w:rsid w:val="00C85512"/>
    <w:rsid w:val="00C85EE8"/>
    <w:rsid w:val="00C90A43"/>
    <w:rsid w:val="00C91421"/>
    <w:rsid w:val="00C92611"/>
    <w:rsid w:val="00C929AE"/>
    <w:rsid w:val="00C92AA2"/>
    <w:rsid w:val="00C92D6F"/>
    <w:rsid w:val="00C95AE8"/>
    <w:rsid w:val="00C965A2"/>
    <w:rsid w:val="00C97AA3"/>
    <w:rsid w:val="00CA667A"/>
    <w:rsid w:val="00CA7A03"/>
    <w:rsid w:val="00CB0553"/>
    <w:rsid w:val="00CB43DD"/>
    <w:rsid w:val="00CB4CB1"/>
    <w:rsid w:val="00CB515D"/>
    <w:rsid w:val="00CB6B81"/>
    <w:rsid w:val="00CB7F54"/>
    <w:rsid w:val="00CC0649"/>
    <w:rsid w:val="00CC6B0E"/>
    <w:rsid w:val="00CD1E02"/>
    <w:rsid w:val="00CD58F4"/>
    <w:rsid w:val="00CD5FF8"/>
    <w:rsid w:val="00CD602A"/>
    <w:rsid w:val="00CD7DCB"/>
    <w:rsid w:val="00CE018F"/>
    <w:rsid w:val="00CE089F"/>
    <w:rsid w:val="00CE5656"/>
    <w:rsid w:val="00CE77AC"/>
    <w:rsid w:val="00CF0FB1"/>
    <w:rsid w:val="00CF195D"/>
    <w:rsid w:val="00CF1F3C"/>
    <w:rsid w:val="00CF2EFB"/>
    <w:rsid w:val="00CF3DF5"/>
    <w:rsid w:val="00CF4411"/>
    <w:rsid w:val="00CF6649"/>
    <w:rsid w:val="00D00FA9"/>
    <w:rsid w:val="00D01F52"/>
    <w:rsid w:val="00D03549"/>
    <w:rsid w:val="00D06361"/>
    <w:rsid w:val="00D06C7C"/>
    <w:rsid w:val="00D1093F"/>
    <w:rsid w:val="00D11370"/>
    <w:rsid w:val="00D158F6"/>
    <w:rsid w:val="00D22640"/>
    <w:rsid w:val="00D235B2"/>
    <w:rsid w:val="00D250D9"/>
    <w:rsid w:val="00D259B4"/>
    <w:rsid w:val="00D26AA6"/>
    <w:rsid w:val="00D276AE"/>
    <w:rsid w:val="00D27736"/>
    <w:rsid w:val="00D31054"/>
    <w:rsid w:val="00D31B29"/>
    <w:rsid w:val="00D32CF9"/>
    <w:rsid w:val="00D41732"/>
    <w:rsid w:val="00D44A4E"/>
    <w:rsid w:val="00D45705"/>
    <w:rsid w:val="00D47044"/>
    <w:rsid w:val="00D47CC3"/>
    <w:rsid w:val="00D532EE"/>
    <w:rsid w:val="00D53386"/>
    <w:rsid w:val="00D5503F"/>
    <w:rsid w:val="00D55F15"/>
    <w:rsid w:val="00D61759"/>
    <w:rsid w:val="00D61C6D"/>
    <w:rsid w:val="00D62B0E"/>
    <w:rsid w:val="00D63824"/>
    <w:rsid w:val="00D63AD7"/>
    <w:rsid w:val="00D65EBA"/>
    <w:rsid w:val="00D66415"/>
    <w:rsid w:val="00D66AC5"/>
    <w:rsid w:val="00D67340"/>
    <w:rsid w:val="00D71A58"/>
    <w:rsid w:val="00D734B5"/>
    <w:rsid w:val="00D772BD"/>
    <w:rsid w:val="00D7774D"/>
    <w:rsid w:val="00D83B09"/>
    <w:rsid w:val="00D84621"/>
    <w:rsid w:val="00D86CA6"/>
    <w:rsid w:val="00D873B2"/>
    <w:rsid w:val="00D87C3D"/>
    <w:rsid w:val="00D91C63"/>
    <w:rsid w:val="00D91FA2"/>
    <w:rsid w:val="00D9233B"/>
    <w:rsid w:val="00D926C3"/>
    <w:rsid w:val="00D92D26"/>
    <w:rsid w:val="00D936BA"/>
    <w:rsid w:val="00D93824"/>
    <w:rsid w:val="00D93CCB"/>
    <w:rsid w:val="00D95A0E"/>
    <w:rsid w:val="00D96629"/>
    <w:rsid w:val="00DA4DA2"/>
    <w:rsid w:val="00DA68B1"/>
    <w:rsid w:val="00DA750C"/>
    <w:rsid w:val="00DB63F6"/>
    <w:rsid w:val="00DB7CC6"/>
    <w:rsid w:val="00DC0118"/>
    <w:rsid w:val="00DC0A9F"/>
    <w:rsid w:val="00DC17D8"/>
    <w:rsid w:val="00DC1A39"/>
    <w:rsid w:val="00DC206F"/>
    <w:rsid w:val="00DC20F7"/>
    <w:rsid w:val="00DC615E"/>
    <w:rsid w:val="00DC7A1E"/>
    <w:rsid w:val="00DD376C"/>
    <w:rsid w:val="00DD65A2"/>
    <w:rsid w:val="00DE06BE"/>
    <w:rsid w:val="00DE22D0"/>
    <w:rsid w:val="00DE3BCA"/>
    <w:rsid w:val="00DE59F0"/>
    <w:rsid w:val="00DE6FF7"/>
    <w:rsid w:val="00DE77A4"/>
    <w:rsid w:val="00DE77FC"/>
    <w:rsid w:val="00DF0408"/>
    <w:rsid w:val="00DF422D"/>
    <w:rsid w:val="00DF5E19"/>
    <w:rsid w:val="00DF621E"/>
    <w:rsid w:val="00DF6805"/>
    <w:rsid w:val="00DF6B11"/>
    <w:rsid w:val="00DF7A58"/>
    <w:rsid w:val="00E00562"/>
    <w:rsid w:val="00E00A92"/>
    <w:rsid w:val="00E0368C"/>
    <w:rsid w:val="00E04AE4"/>
    <w:rsid w:val="00E07F1C"/>
    <w:rsid w:val="00E14E26"/>
    <w:rsid w:val="00E157F0"/>
    <w:rsid w:val="00E16A22"/>
    <w:rsid w:val="00E22D45"/>
    <w:rsid w:val="00E23078"/>
    <w:rsid w:val="00E26545"/>
    <w:rsid w:val="00E2715B"/>
    <w:rsid w:val="00E31965"/>
    <w:rsid w:val="00E36CB8"/>
    <w:rsid w:val="00E41B56"/>
    <w:rsid w:val="00E42394"/>
    <w:rsid w:val="00E42416"/>
    <w:rsid w:val="00E44976"/>
    <w:rsid w:val="00E47B8A"/>
    <w:rsid w:val="00E51221"/>
    <w:rsid w:val="00E5315B"/>
    <w:rsid w:val="00E539E4"/>
    <w:rsid w:val="00E53E96"/>
    <w:rsid w:val="00E54259"/>
    <w:rsid w:val="00E56742"/>
    <w:rsid w:val="00E60837"/>
    <w:rsid w:val="00E635D2"/>
    <w:rsid w:val="00E63E10"/>
    <w:rsid w:val="00E66B51"/>
    <w:rsid w:val="00E7350E"/>
    <w:rsid w:val="00E764A3"/>
    <w:rsid w:val="00E80760"/>
    <w:rsid w:val="00E80EAB"/>
    <w:rsid w:val="00E82B0C"/>
    <w:rsid w:val="00E84E43"/>
    <w:rsid w:val="00E9572E"/>
    <w:rsid w:val="00E95E9C"/>
    <w:rsid w:val="00E9602C"/>
    <w:rsid w:val="00E9758B"/>
    <w:rsid w:val="00E9769F"/>
    <w:rsid w:val="00EA1343"/>
    <w:rsid w:val="00EA21C4"/>
    <w:rsid w:val="00EA6CD5"/>
    <w:rsid w:val="00EB24B0"/>
    <w:rsid w:val="00EB4327"/>
    <w:rsid w:val="00EB5C3B"/>
    <w:rsid w:val="00EB6C8A"/>
    <w:rsid w:val="00EC029E"/>
    <w:rsid w:val="00EC0A79"/>
    <w:rsid w:val="00EC1DEF"/>
    <w:rsid w:val="00EC2993"/>
    <w:rsid w:val="00EC2B85"/>
    <w:rsid w:val="00EC3081"/>
    <w:rsid w:val="00EC78AE"/>
    <w:rsid w:val="00ED0915"/>
    <w:rsid w:val="00ED2B6C"/>
    <w:rsid w:val="00ED2E88"/>
    <w:rsid w:val="00ED3E89"/>
    <w:rsid w:val="00ED56DF"/>
    <w:rsid w:val="00ED7C58"/>
    <w:rsid w:val="00EE436D"/>
    <w:rsid w:val="00EE6B22"/>
    <w:rsid w:val="00EE74F8"/>
    <w:rsid w:val="00EF25DD"/>
    <w:rsid w:val="00EF5671"/>
    <w:rsid w:val="00EF75AE"/>
    <w:rsid w:val="00EF7BA2"/>
    <w:rsid w:val="00F01CF0"/>
    <w:rsid w:val="00F0383B"/>
    <w:rsid w:val="00F04FA5"/>
    <w:rsid w:val="00F100A9"/>
    <w:rsid w:val="00F10DDC"/>
    <w:rsid w:val="00F140F2"/>
    <w:rsid w:val="00F16F95"/>
    <w:rsid w:val="00F178DC"/>
    <w:rsid w:val="00F241F0"/>
    <w:rsid w:val="00F24271"/>
    <w:rsid w:val="00F25AE5"/>
    <w:rsid w:val="00F27218"/>
    <w:rsid w:val="00F3099A"/>
    <w:rsid w:val="00F32FDE"/>
    <w:rsid w:val="00F34A7A"/>
    <w:rsid w:val="00F362AA"/>
    <w:rsid w:val="00F4091F"/>
    <w:rsid w:val="00F4209F"/>
    <w:rsid w:val="00F42D0D"/>
    <w:rsid w:val="00F447F6"/>
    <w:rsid w:val="00F44F2D"/>
    <w:rsid w:val="00F466C5"/>
    <w:rsid w:val="00F468F7"/>
    <w:rsid w:val="00F473B3"/>
    <w:rsid w:val="00F53B02"/>
    <w:rsid w:val="00F54AA1"/>
    <w:rsid w:val="00F54FFE"/>
    <w:rsid w:val="00F57012"/>
    <w:rsid w:val="00F60AB4"/>
    <w:rsid w:val="00F6200A"/>
    <w:rsid w:val="00F622CC"/>
    <w:rsid w:val="00F64270"/>
    <w:rsid w:val="00F6677A"/>
    <w:rsid w:val="00F67200"/>
    <w:rsid w:val="00F67D7E"/>
    <w:rsid w:val="00F71630"/>
    <w:rsid w:val="00F71B5C"/>
    <w:rsid w:val="00F7221A"/>
    <w:rsid w:val="00F72D85"/>
    <w:rsid w:val="00F76408"/>
    <w:rsid w:val="00F80EC4"/>
    <w:rsid w:val="00F82BA7"/>
    <w:rsid w:val="00F83FD8"/>
    <w:rsid w:val="00F84D16"/>
    <w:rsid w:val="00F86142"/>
    <w:rsid w:val="00F8616A"/>
    <w:rsid w:val="00F871B5"/>
    <w:rsid w:val="00F952AB"/>
    <w:rsid w:val="00F975F0"/>
    <w:rsid w:val="00FA081E"/>
    <w:rsid w:val="00FA2050"/>
    <w:rsid w:val="00FA44F6"/>
    <w:rsid w:val="00FA4822"/>
    <w:rsid w:val="00FA6466"/>
    <w:rsid w:val="00FA6FD1"/>
    <w:rsid w:val="00FB0EDD"/>
    <w:rsid w:val="00FB1BEA"/>
    <w:rsid w:val="00FB2516"/>
    <w:rsid w:val="00FB4193"/>
    <w:rsid w:val="00FB538F"/>
    <w:rsid w:val="00FB5B74"/>
    <w:rsid w:val="00FB5E09"/>
    <w:rsid w:val="00FC1BC7"/>
    <w:rsid w:val="00FC2A30"/>
    <w:rsid w:val="00FC3382"/>
    <w:rsid w:val="00FC37A0"/>
    <w:rsid w:val="00FC4C07"/>
    <w:rsid w:val="00FD1DE4"/>
    <w:rsid w:val="00FD4626"/>
    <w:rsid w:val="00FE1930"/>
    <w:rsid w:val="00FE1D15"/>
    <w:rsid w:val="00FE2880"/>
    <w:rsid w:val="00FE5FA9"/>
    <w:rsid w:val="00FE6952"/>
    <w:rsid w:val="00FE6BC2"/>
    <w:rsid w:val="00FE6E86"/>
    <w:rsid w:val="00FF0187"/>
    <w:rsid w:val="00FF09BE"/>
    <w:rsid w:val="00FF0AD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963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 w:line="144" w:lineRule="exact"/>
      <w:ind w:left="170"/>
      <w:jc w:val="center"/>
      <w:outlineLvl w:val="0"/>
    </w:pPr>
    <w:rPr>
      <w:rFonts w:ascii="Arial" w:hAnsi="Arial" w:cs="Arial"/>
      <w:b/>
      <w:bCs/>
      <w:sz w:val="13"/>
      <w:szCs w:val="13"/>
    </w:rPr>
  </w:style>
  <w:style w:type="paragraph" w:styleId="2">
    <w:name w:val="heading 2"/>
    <w:basedOn w:val="a"/>
    <w:next w:val="a"/>
    <w:qFormat/>
    <w:pPr>
      <w:keepNext/>
      <w:spacing w:before="64" w:line="140" w:lineRule="exact"/>
      <w:ind w:left="113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spacing w:before="40" w:after="40" w:line="140" w:lineRule="exact"/>
      <w:jc w:val="center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qFormat/>
    <w:pPr>
      <w:keepNext/>
      <w:spacing w:before="60" w:line="180" w:lineRule="exact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pPr>
      <w:keepNext/>
      <w:spacing w:before="60" w:line="160" w:lineRule="exact"/>
      <w:ind w:right="11"/>
      <w:jc w:val="center"/>
      <w:outlineLvl w:val="5"/>
    </w:pPr>
    <w:rPr>
      <w:rFonts w:ascii="Arial" w:hAnsi="Arial"/>
      <w:b/>
      <w:bCs/>
      <w:sz w:val="14"/>
      <w:szCs w:val="14"/>
      <w:lang w:val="x-none" w:eastAsia="x-none"/>
    </w:rPr>
  </w:style>
  <w:style w:type="paragraph" w:styleId="7">
    <w:name w:val="heading 7"/>
    <w:basedOn w:val="a"/>
    <w:next w:val="a"/>
    <w:qFormat/>
    <w:pPr>
      <w:keepNext/>
      <w:spacing w:before="20" w:line="130" w:lineRule="exact"/>
      <w:ind w:left="170"/>
      <w:outlineLvl w:val="6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pPr>
      <w:jc w:val="center"/>
    </w:pPr>
    <w:rPr>
      <w:rFonts w:ascii="Arial" w:hAnsi="Arial" w:cs="Arial"/>
      <w:b/>
      <w:bCs/>
      <w:sz w:val="16"/>
      <w:szCs w:val="16"/>
      <w:lang w:val="en-US"/>
    </w:rPr>
  </w:style>
  <w:style w:type="paragraph" w:styleId="a8">
    <w:name w:val="Body Text Indent"/>
    <w:basedOn w:val="a"/>
    <w:pPr>
      <w:widowControl w:val="0"/>
      <w:overflowPunct w:val="0"/>
      <w:autoSpaceDE w:val="0"/>
      <w:autoSpaceDN w:val="0"/>
      <w:adjustRightInd w:val="0"/>
      <w:spacing w:line="180" w:lineRule="exact"/>
      <w:ind w:firstLine="284"/>
      <w:jc w:val="both"/>
      <w:textAlignment w:val="baseline"/>
    </w:pPr>
    <w:rPr>
      <w:rFonts w:ascii="Arial" w:hAnsi="Arial" w:cs="Arial"/>
      <w:sz w:val="16"/>
      <w:szCs w:val="16"/>
    </w:rPr>
  </w:style>
  <w:style w:type="paragraph" w:styleId="a9">
    <w:name w:val="Title"/>
    <w:basedOn w:val="a"/>
    <w:qFormat/>
    <w:pPr>
      <w:jc w:val="center"/>
    </w:pPr>
    <w:rPr>
      <w:b/>
      <w:bCs/>
    </w:rPr>
  </w:style>
  <w:style w:type="paragraph" w:styleId="20">
    <w:name w:val="Body Text Indent 2"/>
    <w:basedOn w:val="a"/>
    <w:pPr>
      <w:ind w:left="113" w:hanging="113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aa">
    <w:name w:val="боковик"/>
    <w:basedOn w:val="a"/>
    <w:pPr>
      <w:jc w:val="both"/>
    </w:pPr>
    <w:rPr>
      <w:rFonts w:ascii="Arial" w:hAnsi="Arial" w:cs="Arial"/>
      <w:sz w:val="16"/>
      <w:szCs w:val="16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21">
    <w:name w:val="боковик2"/>
    <w:basedOn w:val="aa"/>
    <w:pPr>
      <w:ind w:left="113"/>
    </w:pPr>
  </w:style>
  <w:style w:type="paragraph" w:customStyle="1" w:styleId="30">
    <w:name w:val="боковик3"/>
    <w:basedOn w:val="aa"/>
    <w:pPr>
      <w:spacing w:before="72"/>
      <w:jc w:val="center"/>
    </w:pPr>
    <w:rPr>
      <w:rFonts w:ascii="JournalRub" w:hAnsi="JournalRub" w:cs="Times New Roman"/>
      <w:b/>
      <w:bCs/>
      <w:sz w:val="20"/>
      <w:szCs w:val="20"/>
    </w:rPr>
  </w:style>
  <w:style w:type="paragraph" w:customStyle="1" w:styleId="ab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paragraph" w:customStyle="1" w:styleId="11">
    <w:name w:val="цифры1"/>
    <w:basedOn w:val="ab"/>
    <w:pPr>
      <w:spacing w:before="76"/>
      <w:ind w:right="113"/>
    </w:pPr>
    <w:rPr>
      <w:sz w:val="16"/>
      <w:szCs w:val="16"/>
    </w:rPr>
  </w:style>
  <w:style w:type="paragraph" w:customStyle="1" w:styleId="FR4">
    <w:name w:val="FR4"/>
    <w:pPr>
      <w:widowControl w:val="0"/>
      <w:spacing w:line="320" w:lineRule="auto"/>
      <w:jc w:val="both"/>
    </w:pPr>
    <w:rPr>
      <w:sz w:val="12"/>
      <w:szCs w:val="12"/>
    </w:rPr>
  </w:style>
  <w:style w:type="paragraph" w:styleId="12">
    <w:name w:val="index 1"/>
    <w:basedOn w:val="a"/>
    <w:next w:val="a"/>
    <w:autoRedefine/>
    <w:rsid w:val="003A3BB9"/>
    <w:pPr>
      <w:spacing w:before="40" w:line="140" w:lineRule="exact"/>
      <w:ind w:left="113"/>
    </w:pPr>
    <w:rPr>
      <w:rFonts w:ascii="Arial" w:eastAsia="Batang" w:hAnsi="Arial"/>
      <w:bCs/>
      <w:noProof/>
      <w:sz w:val="14"/>
      <w:szCs w:val="14"/>
    </w:rPr>
  </w:style>
  <w:style w:type="paragraph" w:styleId="31">
    <w:name w:val="Body Text Indent 3"/>
    <w:basedOn w:val="a"/>
    <w:pPr>
      <w:spacing w:before="120"/>
      <w:ind w:firstLine="284"/>
    </w:pPr>
    <w:rPr>
      <w:rFonts w:ascii="Arial" w:hAnsi="Arial" w:cs="Arial"/>
      <w:sz w:val="16"/>
      <w:szCs w:val="16"/>
    </w:rPr>
  </w:style>
  <w:style w:type="paragraph" w:styleId="40">
    <w:name w:val="index 4"/>
    <w:basedOn w:val="a"/>
    <w:next w:val="a"/>
    <w:autoRedefine/>
    <w:semiHidden/>
    <w:pPr>
      <w:ind w:left="849"/>
    </w:pPr>
  </w:style>
  <w:style w:type="paragraph" w:styleId="32">
    <w:name w:val="Body Text 3"/>
    <w:basedOn w:val="a"/>
    <w:pPr>
      <w:spacing w:after="80"/>
      <w:jc w:val="center"/>
    </w:pPr>
    <w:rPr>
      <w:rFonts w:ascii="Arial" w:hAnsi="Arial" w:cs="Arial"/>
      <w:sz w:val="14"/>
      <w:szCs w:val="14"/>
    </w:rPr>
  </w:style>
  <w:style w:type="paragraph" w:styleId="33">
    <w:name w:val="toc 3"/>
    <w:basedOn w:val="a"/>
    <w:next w:val="a"/>
    <w:autoRedefine/>
    <w:semiHidden/>
    <w:pPr>
      <w:tabs>
        <w:tab w:val="left" w:leader="dot" w:pos="8646"/>
        <w:tab w:val="right" w:pos="9072"/>
      </w:tabs>
      <w:ind w:left="1418" w:right="850"/>
    </w:pPr>
    <w:rPr>
      <w:rFonts w:ascii="Arial" w:hAnsi="Arial" w:cs="Arial"/>
      <w:sz w:val="14"/>
      <w:szCs w:val="14"/>
    </w:rPr>
  </w:style>
  <w:style w:type="paragraph" w:styleId="8">
    <w:name w:val="toc 8"/>
    <w:basedOn w:val="a"/>
    <w:next w:val="a"/>
    <w:autoRedefine/>
    <w:semiHidden/>
    <w:pPr>
      <w:tabs>
        <w:tab w:val="left" w:leader="dot" w:pos="8646"/>
        <w:tab w:val="right" w:pos="9072"/>
      </w:tabs>
      <w:ind w:left="4961" w:right="850"/>
    </w:pPr>
    <w:rPr>
      <w:rFonts w:ascii="Arial" w:hAnsi="Arial" w:cs="Arial"/>
      <w:sz w:val="14"/>
      <w:szCs w:val="14"/>
    </w:rPr>
  </w:style>
  <w:style w:type="paragraph" w:styleId="ac">
    <w:name w:val="caption"/>
    <w:basedOn w:val="a"/>
    <w:next w:val="a"/>
    <w:qFormat/>
    <w:rPr>
      <w:rFonts w:ascii="Arial" w:hAnsi="Arial" w:cs="Arial"/>
      <w:b/>
      <w:bCs/>
      <w:sz w:val="14"/>
      <w:szCs w:val="14"/>
    </w:rPr>
  </w:style>
  <w:style w:type="paragraph" w:styleId="ad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caaieiaie5">
    <w:name w:val="caaieiaie 5"/>
    <w:basedOn w:val="a"/>
    <w:next w:val="a"/>
    <w:pPr>
      <w:keepNext/>
      <w:widowControl w:val="0"/>
      <w:spacing w:before="40" w:line="160" w:lineRule="exact"/>
      <w:jc w:val="center"/>
    </w:pPr>
    <w:rPr>
      <w:b/>
      <w:bCs/>
      <w:color w:val="000000"/>
      <w:sz w:val="16"/>
      <w:szCs w:val="16"/>
    </w:rPr>
  </w:style>
  <w:style w:type="paragraph" w:customStyle="1" w:styleId="ae">
    <w:name w:val="ФИО_внутр"/>
    <w:basedOn w:val="af"/>
    <w:next w:val="a"/>
    <w:pPr>
      <w:spacing w:after="120"/>
    </w:pPr>
  </w:style>
  <w:style w:type="paragraph" w:customStyle="1" w:styleId="af">
    <w:name w:val="Наим Управления"/>
    <w:next w:val="a"/>
    <w:pPr>
      <w:spacing w:before="120"/>
      <w:ind w:left="459"/>
    </w:pPr>
    <w:rPr>
      <w:b/>
      <w:bCs/>
      <w:sz w:val="24"/>
      <w:szCs w:val="24"/>
    </w:rPr>
  </w:style>
  <w:style w:type="character" w:styleId="af0">
    <w:name w:val="footnote reference"/>
    <w:semiHidden/>
    <w:rPr>
      <w:vertAlign w:val="superscript"/>
    </w:rPr>
  </w:style>
  <w:style w:type="paragraph" w:styleId="af1">
    <w:name w:val="footnote text"/>
    <w:basedOn w:val="a"/>
    <w:semiHidden/>
  </w:style>
  <w:style w:type="paragraph" w:customStyle="1" w:styleId="xl25">
    <w:name w:val="xl25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/>
      <w:sz w:val="14"/>
      <w:szCs w:val="14"/>
    </w:rPr>
  </w:style>
  <w:style w:type="paragraph" w:customStyle="1" w:styleId="af2">
    <w:name w:val="текст конц. сноски"/>
    <w:basedOn w:val="a"/>
    <w:rPr>
      <w:rFonts w:ascii="Arial" w:hAnsi="Arial" w:cs="Arial"/>
      <w:sz w:val="14"/>
      <w:szCs w:val="14"/>
    </w:rPr>
  </w:style>
  <w:style w:type="paragraph" w:styleId="af3">
    <w:name w:val="annotation text"/>
    <w:basedOn w:val="a"/>
    <w:semiHidden/>
    <w:rPr>
      <w:rFonts w:ascii="Arial" w:hAnsi="Arial" w:cs="Arial"/>
    </w:rPr>
  </w:style>
  <w:style w:type="paragraph" w:customStyle="1" w:styleId="1erparaapr">
    <w:name w:val="1er para apr"/>
    <w:basedOn w:val="a"/>
    <w:pPr>
      <w:tabs>
        <w:tab w:val="left" w:pos="708"/>
      </w:tabs>
      <w:spacing w:before="600"/>
      <w:jc w:val="both"/>
    </w:pPr>
    <w:rPr>
      <w:rFonts w:ascii="Times" w:hAnsi="Times" w:cs="Times"/>
      <w:lang w:val="en-US"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36">
    <w:name w:val="xl36"/>
    <w:basedOn w:val="a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" w:eastAsia="Arial Unicode MS" w:hAnsi="Arial"/>
      <w:b/>
      <w:bCs/>
      <w:sz w:val="14"/>
      <w:szCs w:val="14"/>
    </w:rPr>
  </w:style>
  <w:style w:type="paragraph" w:styleId="af4">
    <w:name w:val="Normal Indent"/>
    <w:basedOn w:val="a"/>
    <w:rsid w:val="002B18D7"/>
    <w:pPr>
      <w:ind w:left="720"/>
    </w:pPr>
  </w:style>
  <w:style w:type="table" w:styleId="af5">
    <w:name w:val="Table Grid"/>
    <w:basedOn w:val="a1"/>
    <w:rsid w:val="00142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C75420"/>
    <w:rPr>
      <w:rFonts w:ascii="Arial" w:hAnsi="Arial" w:cs="Arial"/>
      <w:b/>
      <w:bCs/>
      <w:sz w:val="14"/>
      <w:szCs w:val="14"/>
    </w:rPr>
  </w:style>
  <w:style w:type="paragraph" w:styleId="af6">
    <w:name w:val="Balloon Text"/>
    <w:basedOn w:val="a"/>
    <w:link w:val="af7"/>
    <w:rsid w:val="00B17358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B17358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A17954"/>
    <w:rPr>
      <w:rFonts w:ascii="Arial" w:hAnsi="Arial" w:cs="Arial"/>
      <w:b/>
      <w:bCs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80" w:line="144" w:lineRule="exact"/>
      <w:ind w:left="170"/>
      <w:jc w:val="center"/>
      <w:outlineLvl w:val="0"/>
    </w:pPr>
    <w:rPr>
      <w:rFonts w:ascii="Arial" w:hAnsi="Arial" w:cs="Arial"/>
      <w:b/>
      <w:bCs/>
      <w:sz w:val="13"/>
      <w:szCs w:val="13"/>
    </w:rPr>
  </w:style>
  <w:style w:type="paragraph" w:styleId="2">
    <w:name w:val="heading 2"/>
    <w:basedOn w:val="a"/>
    <w:next w:val="a"/>
    <w:qFormat/>
    <w:pPr>
      <w:keepNext/>
      <w:spacing w:before="64" w:line="140" w:lineRule="exact"/>
      <w:ind w:left="113"/>
      <w:jc w:val="center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qFormat/>
    <w:pPr>
      <w:keepNext/>
      <w:spacing w:before="40" w:after="40" w:line="140" w:lineRule="exact"/>
      <w:jc w:val="center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qFormat/>
    <w:pPr>
      <w:keepNext/>
      <w:spacing w:before="60" w:line="180" w:lineRule="exact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pPr>
      <w:keepNext/>
      <w:spacing w:before="60" w:line="160" w:lineRule="exact"/>
      <w:ind w:right="11"/>
      <w:jc w:val="center"/>
      <w:outlineLvl w:val="5"/>
    </w:pPr>
    <w:rPr>
      <w:rFonts w:ascii="Arial" w:hAnsi="Arial"/>
      <w:b/>
      <w:bCs/>
      <w:sz w:val="14"/>
      <w:szCs w:val="14"/>
      <w:lang w:val="x-none" w:eastAsia="x-none"/>
    </w:rPr>
  </w:style>
  <w:style w:type="paragraph" w:styleId="7">
    <w:name w:val="heading 7"/>
    <w:basedOn w:val="a"/>
    <w:next w:val="a"/>
    <w:qFormat/>
    <w:pPr>
      <w:keepNext/>
      <w:spacing w:before="20" w:line="130" w:lineRule="exact"/>
      <w:ind w:left="170"/>
      <w:outlineLvl w:val="6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pPr>
      <w:jc w:val="center"/>
    </w:pPr>
    <w:rPr>
      <w:rFonts w:ascii="Arial" w:hAnsi="Arial" w:cs="Arial"/>
      <w:b/>
      <w:bCs/>
      <w:sz w:val="16"/>
      <w:szCs w:val="16"/>
      <w:lang w:val="en-US"/>
    </w:rPr>
  </w:style>
  <w:style w:type="paragraph" w:styleId="a8">
    <w:name w:val="Body Text Indent"/>
    <w:basedOn w:val="a"/>
    <w:pPr>
      <w:widowControl w:val="0"/>
      <w:overflowPunct w:val="0"/>
      <w:autoSpaceDE w:val="0"/>
      <w:autoSpaceDN w:val="0"/>
      <w:adjustRightInd w:val="0"/>
      <w:spacing w:line="180" w:lineRule="exact"/>
      <w:ind w:firstLine="284"/>
      <w:jc w:val="both"/>
      <w:textAlignment w:val="baseline"/>
    </w:pPr>
    <w:rPr>
      <w:rFonts w:ascii="Arial" w:hAnsi="Arial" w:cs="Arial"/>
      <w:sz w:val="16"/>
      <w:szCs w:val="16"/>
    </w:rPr>
  </w:style>
  <w:style w:type="paragraph" w:styleId="a9">
    <w:name w:val="Title"/>
    <w:basedOn w:val="a"/>
    <w:qFormat/>
    <w:pPr>
      <w:jc w:val="center"/>
    </w:pPr>
    <w:rPr>
      <w:b/>
      <w:bCs/>
    </w:rPr>
  </w:style>
  <w:style w:type="paragraph" w:styleId="20">
    <w:name w:val="Body Text Indent 2"/>
    <w:basedOn w:val="a"/>
    <w:pPr>
      <w:ind w:left="113" w:hanging="113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aa">
    <w:name w:val="боковик"/>
    <w:basedOn w:val="a"/>
    <w:pPr>
      <w:jc w:val="both"/>
    </w:pPr>
    <w:rPr>
      <w:rFonts w:ascii="Arial" w:hAnsi="Arial" w:cs="Arial"/>
      <w:sz w:val="16"/>
      <w:szCs w:val="16"/>
    </w:rPr>
  </w:style>
  <w:style w:type="paragraph" w:customStyle="1" w:styleId="10">
    <w:name w:val="боковик1"/>
    <w:basedOn w:val="a"/>
    <w:pPr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21">
    <w:name w:val="боковик2"/>
    <w:basedOn w:val="aa"/>
    <w:pPr>
      <w:ind w:left="113"/>
    </w:pPr>
  </w:style>
  <w:style w:type="paragraph" w:customStyle="1" w:styleId="30">
    <w:name w:val="боковик3"/>
    <w:basedOn w:val="aa"/>
    <w:pPr>
      <w:spacing w:before="72"/>
      <w:jc w:val="center"/>
    </w:pPr>
    <w:rPr>
      <w:rFonts w:ascii="JournalRub" w:hAnsi="JournalRub" w:cs="Times New Roman"/>
      <w:b/>
      <w:bCs/>
      <w:sz w:val="20"/>
      <w:szCs w:val="20"/>
    </w:rPr>
  </w:style>
  <w:style w:type="paragraph" w:customStyle="1" w:styleId="ab">
    <w:name w:val="цифры"/>
    <w:basedOn w:val="a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Cells">
    <w:name w:val="Cells"/>
    <w:basedOn w:val="a"/>
    <w:rPr>
      <w:rFonts w:ascii="Arial" w:hAnsi="Arial" w:cs="Arial"/>
      <w:sz w:val="16"/>
      <w:szCs w:val="16"/>
      <w:lang w:val="en-US"/>
    </w:rPr>
  </w:style>
  <w:style w:type="paragraph" w:customStyle="1" w:styleId="11">
    <w:name w:val="цифры1"/>
    <w:basedOn w:val="ab"/>
    <w:pPr>
      <w:spacing w:before="76"/>
      <w:ind w:right="113"/>
    </w:pPr>
    <w:rPr>
      <w:sz w:val="16"/>
      <w:szCs w:val="16"/>
    </w:rPr>
  </w:style>
  <w:style w:type="paragraph" w:customStyle="1" w:styleId="FR4">
    <w:name w:val="FR4"/>
    <w:pPr>
      <w:widowControl w:val="0"/>
      <w:spacing w:line="320" w:lineRule="auto"/>
      <w:jc w:val="both"/>
    </w:pPr>
    <w:rPr>
      <w:sz w:val="12"/>
      <w:szCs w:val="12"/>
    </w:rPr>
  </w:style>
  <w:style w:type="paragraph" w:styleId="12">
    <w:name w:val="index 1"/>
    <w:basedOn w:val="a"/>
    <w:next w:val="a"/>
    <w:autoRedefine/>
    <w:rsid w:val="003A3BB9"/>
    <w:pPr>
      <w:spacing w:before="40" w:line="140" w:lineRule="exact"/>
      <w:ind w:left="113"/>
    </w:pPr>
    <w:rPr>
      <w:rFonts w:ascii="Arial" w:eastAsia="Batang" w:hAnsi="Arial"/>
      <w:bCs/>
      <w:noProof/>
      <w:sz w:val="14"/>
      <w:szCs w:val="14"/>
    </w:rPr>
  </w:style>
  <w:style w:type="paragraph" w:styleId="31">
    <w:name w:val="Body Text Indent 3"/>
    <w:basedOn w:val="a"/>
    <w:pPr>
      <w:spacing w:before="120"/>
      <w:ind w:firstLine="284"/>
    </w:pPr>
    <w:rPr>
      <w:rFonts w:ascii="Arial" w:hAnsi="Arial" w:cs="Arial"/>
      <w:sz w:val="16"/>
      <w:szCs w:val="16"/>
    </w:rPr>
  </w:style>
  <w:style w:type="paragraph" w:styleId="40">
    <w:name w:val="index 4"/>
    <w:basedOn w:val="a"/>
    <w:next w:val="a"/>
    <w:autoRedefine/>
    <w:semiHidden/>
    <w:pPr>
      <w:ind w:left="849"/>
    </w:pPr>
  </w:style>
  <w:style w:type="paragraph" w:styleId="32">
    <w:name w:val="Body Text 3"/>
    <w:basedOn w:val="a"/>
    <w:pPr>
      <w:spacing w:after="80"/>
      <w:jc w:val="center"/>
    </w:pPr>
    <w:rPr>
      <w:rFonts w:ascii="Arial" w:hAnsi="Arial" w:cs="Arial"/>
      <w:sz w:val="14"/>
      <w:szCs w:val="14"/>
    </w:rPr>
  </w:style>
  <w:style w:type="paragraph" w:styleId="33">
    <w:name w:val="toc 3"/>
    <w:basedOn w:val="a"/>
    <w:next w:val="a"/>
    <w:autoRedefine/>
    <w:semiHidden/>
    <w:pPr>
      <w:tabs>
        <w:tab w:val="left" w:leader="dot" w:pos="8646"/>
        <w:tab w:val="right" w:pos="9072"/>
      </w:tabs>
      <w:ind w:left="1418" w:right="850"/>
    </w:pPr>
    <w:rPr>
      <w:rFonts w:ascii="Arial" w:hAnsi="Arial" w:cs="Arial"/>
      <w:sz w:val="14"/>
      <w:szCs w:val="14"/>
    </w:rPr>
  </w:style>
  <w:style w:type="paragraph" w:styleId="8">
    <w:name w:val="toc 8"/>
    <w:basedOn w:val="a"/>
    <w:next w:val="a"/>
    <w:autoRedefine/>
    <w:semiHidden/>
    <w:pPr>
      <w:tabs>
        <w:tab w:val="left" w:leader="dot" w:pos="8646"/>
        <w:tab w:val="right" w:pos="9072"/>
      </w:tabs>
      <w:ind w:left="4961" w:right="850"/>
    </w:pPr>
    <w:rPr>
      <w:rFonts w:ascii="Arial" w:hAnsi="Arial" w:cs="Arial"/>
      <w:sz w:val="14"/>
      <w:szCs w:val="14"/>
    </w:rPr>
  </w:style>
  <w:style w:type="paragraph" w:styleId="ac">
    <w:name w:val="caption"/>
    <w:basedOn w:val="a"/>
    <w:next w:val="a"/>
    <w:qFormat/>
    <w:rPr>
      <w:rFonts w:ascii="Arial" w:hAnsi="Arial" w:cs="Arial"/>
      <w:b/>
      <w:bCs/>
      <w:sz w:val="14"/>
      <w:szCs w:val="14"/>
    </w:rPr>
  </w:style>
  <w:style w:type="paragraph" w:styleId="ad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caaieiaie5">
    <w:name w:val="caaieiaie 5"/>
    <w:basedOn w:val="a"/>
    <w:next w:val="a"/>
    <w:pPr>
      <w:keepNext/>
      <w:widowControl w:val="0"/>
      <w:spacing w:before="40" w:line="160" w:lineRule="exact"/>
      <w:jc w:val="center"/>
    </w:pPr>
    <w:rPr>
      <w:b/>
      <w:bCs/>
      <w:color w:val="000000"/>
      <w:sz w:val="16"/>
      <w:szCs w:val="16"/>
    </w:rPr>
  </w:style>
  <w:style w:type="paragraph" w:customStyle="1" w:styleId="ae">
    <w:name w:val="ФИО_внутр"/>
    <w:basedOn w:val="af"/>
    <w:next w:val="a"/>
    <w:pPr>
      <w:spacing w:after="120"/>
    </w:pPr>
  </w:style>
  <w:style w:type="paragraph" w:customStyle="1" w:styleId="af">
    <w:name w:val="Наим Управления"/>
    <w:next w:val="a"/>
    <w:pPr>
      <w:spacing w:before="120"/>
      <w:ind w:left="459"/>
    </w:pPr>
    <w:rPr>
      <w:b/>
      <w:bCs/>
      <w:sz w:val="24"/>
      <w:szCs w:val="24"/>
    </w:rPr>
  </w:style>
  <w:style w:type="character" w:styleId="af0">
    <w:name w:val="footnote reference"/>
    <w:semiHidden/>
    <w:rPr>
      <w:vertAlign w:val="superscript"/>
    </w:rPr>
  </w:style>
  <w:style w:type="paragraph" w:styleId="af1">
    <w:name w:val="footnote text"/>
    <w:basedOn w:val="a"/>
    <w:semiHidden/>
  </w:style>
  <w:style w:type="paragraph" w:customStyle="1" w:styleId="xl25">
    <w:name w:val="xl25"/>
    <w:basedOn w:val="a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/>
      <w:sz w:val="14"/>
      <w:szCs w:val="14"/>
    </w:rPr>
  </w:style>
  <w:style w:type="paragraph" w:customStyle="1" w:styleId="af2">
    <w:name w:val="текст конц. сноски"/>
    <w:basedOn w:val="a"/>
    <w:rPr>
      <w:rFonts w:ascii="Arial" w:hAnsi="Arial" w:cs="Arial"/>
      <w:sz w:val="14"/>
      <w:szCs w:val="14"/>
    </w:rPr>
  </w:style>
  <w:style w:type="paragraph" w:styleId="af3">
    <w:name w:val="annotation text"/>
    <w:basedOn w:val="a"/>
    <w:semiHidden/>
    <w:rPr>
      <w:rFonts w:ascii="Arial" w:hAnsi="Arial" w:cs="Arial"/>
    </w:rPr>
  </w:style>
  <w:style w:type="paragraph" w:customStyle="1" w:styleId="1erparaapr">
    <w:name w:val="1er para apr"/>
    <w:basedOn w:val="a"/>
    <w:pPr>
      <w:tabs>
        <w:tab w:val="left" w:pos="708"/>
      </w:tabs>
      <w:spacing w:before="600"/>
      <w:jc w:val="both"/>
    </w:pPr>
    <w:rPr>
      <w:rFonts w:ascii="Times" w:hAnsi="Times" w:cs="Times"/>
      <w:lang w:val="en-US"/>
    </w:rPr>
  </w:style>
  <w:style w:type="paragraph" w:customStyle="1" w:styleId="01-golovka">
    <w:name w:val="01-golovka"/>
    <w:basedOn w:val="a"/>
    <w:pPr>
      <w:widowControl w:val="0"/>
      <w:spacing w:before="80" w:after="80"/>
      <w:jc w:val="center"/>
    </w:pPr>
    <w:rPr>
      <w:rFonts w:ascii="PragmaticaC" w:hAnsi="PragmaticaC"/>
      <w:sz w:val="14"/>
      <w:szCs w:val="14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36">
    <w:name w:val="xl36"/>
    <w:basedOn w:val="a"/>
    <w:pP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a"/>
    <w:pPr>
      <w:spacing w:before="100" w:beforeAutospacing="1" w:after="100" w:afterAutospacing="1"/>
      <w:jc w:val="right"/>
    </w:pPr>
    <w:rPr>
      <w:rFonts w:ascii="Arial" w:eastAsia="Arial Unicode MS" w:hAnsi="Arial"/>
      <w:b/>
      <w:bCs/>
      <w:sz w:val="14"/>
      <w:szCs w:val="14"/>
    </w:rPr>
  </w:style>
  <w:style w:type="paragraph" w:styleId="af4">
    <w:name w:val="Normal Indent"/>
    <w:basedOn w:val="a"/>
    <w:rsid w:val="002B18D7"/>
    <w:pPr>
      <w:ind w:left="720"/>
    </w:pPr>
  </w:style>
  <w:style w:type="table" w:styleId="af5">
    <w:name w:val="Table Grid"/>
    <w:basedOn w:val="a1"/>
    <w:rsid w:val="00142B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C75420"/>
    <w:rPr>
      <w:rFonts w:ascii="Arial" w:hAnsi="Arial" w:cs="Arial"/>
      <w:b/>
      <w:bCs/>
      <w:sz w:val="14"/>
      <w:szCs w:val="14"/>
    </w:rPr>
  </w:style>
  <w:style w:type="paragraph" w:styleId="af6">
    <w:name w:val="Balloon Text"/>
    <w:basedOn w:val="a"/>
    <w:link w:val="af7"/>
    <w:rsid w:val="00B17358"/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af6"/>
    <w:rsid w:val="00B17358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A17954"/>
    <w:rPr>
      <w:rFonts w:ascii="Arial" w:hAnsi="Arial" w:cs="Arial"/>
      <w:b/>
      <w:bCs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9830-D177-470E-A427-CD354FF8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1377</Words>
  <Characters>10676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</vt:lpstr>
    </vt:vector>
  </TitlesOfParts>
  <Company>Elcom Ltd</Company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Alexandre Katalov</dc:creator>
  <cp:lastModifiedBy>Сергеева Тамара Васильевна</cp:lastModifiedBy>
  <cp:revision>27</cp:revision>
  <cp:lastPrinted>2019-12-30T11:53:00Z</cp:lastPrinted>
  <dcterms:created xsi:type="dcterms:W3CDTF">2021-11-11T06:35:00Z</dcterms:created>
  <dcterms:modified xsi:type="dcterms:W3CDTF">2024-03-12T07:51:00Z</dcterms:modified>
</cp:coreProperties>
</file>