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47" w:rsidRPr="008D246C" w:rsidRDefault="007B114C" w:rsidP="00221BA7">
      <w:pPr>
        <w:pBdr>
          <w:bottom w:val="single" w:sz="12" w:space="1" w:color="auto"/>
        </w:pBd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655747" w:rsidRPr="008D246C">
        <w:rPr>
          <w:rFonts w:ascii="Arial" w:hAnsi="Arial" w:cs="Arial"/>
          <w:b/>
          <w:bCs/>
          <w:sz w:val="24"/>
          <w:szCs w:val="24"/>
        </w:rPr>
        <w:t xml:space="preserve">. МАТЕРИАЛЬНО-ТЕХНИЧЕСКАЯ БАЗА </w:t>
      </w:r>
      <w:r w:rsidR="00655747" w:rsidRPr="008D246C">
        <w:rPr>
          <w:rFonts w:ascii="Arial" w:hAnsi="Arial" w:cs="Arial"/>
          <w:b/>
          <w:bCs/>
          <w:sz w:val="24"/>
          <w:szCs w:val="24"/>
        </w:rPr>
        <w:br/>
        <w:t xml:space="preserve">СЕЛЬСКОГО ХОЗЯЙСТВА </w:t>
      </w:r>
    </w:p>
    <w:p w:rsidR="00C75A5B" w:rsidRPr="008D246C" w:rsidRDefault="00C75A5B" w:rsidP="00C75A5B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8D246C">
        <w:rPr>
          <w:rFonts w:ascii="Arial" w:hAnsi="Arial" w:cs="Arial"/>
          <w:sz w:val="16"/>
          <w:szCs w:val="16"/>
        </w:rPr>
        <w:t>В разделе содержится информация об инвестициях в основной капитал, направленных на развитие сельского хозяйства, о вводе  в действие производственных мощностей, производстве, наличии и обеспеченности хозяйств сельскохозяйственной техникой, производстве и внесении удобрений, проведении работ по химической мелиорации земель.</w:t>
      </w:r>
    </w:p>
    <w:p w:rsidR="00C75A5B" w:rsidRPr="00A122F2" w:rsidRDefault="00C75A5B" w:rsidP="00C75A5B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8D246C">
        <w:rPr>
          <w:rFonts w:ascii="Arial" w:hAnsi="Arial" w:cs="Arial"/>
          <w:b/>
          <w:sz w:val="16"/>
          <w:szCs w:val="16"/>
        </w:rPr>
        <w:t>Инвестиции в основной капитал</w:t>
      </w:r>
      <w:r w:rsidR="009A7974">
        <w:rPr>
          <w:rFonts w:ascii="Arial" w:hAnsi="Arial" w:cs="Arial"/>
          <w:b/>
          <w:sz w:val="16"/>
          <w:szCs w:val="16"/>
        </w:rPr>
        <w:t> </w:t>
      </w:r>
      <w:r w:rsidRPr="00384854">
        <w:rPr>
          <w:rFonts w:ascii="Arial" w:hAnsi="Arial" w:cs="Arial"/>
          <w:sz w:val="16"/>
          <w:szCs w:val="16"/>
        </w:rPr>
        <w:t>–</w:t>
      </w:r>
      <w:r w:rsidR="009A7974">
        <w:rPr>
          <w:rFonts w:ascii="Arial" w:hAnsi="Arial" w:cs="Arial"/>
          <w:sz w:val="16"/>
          <w:szCs w:val="16"/>
        </w:rPr>
        <w:t> </w:t>
      </w:r>
      <w:r w:rsidRPr="008D246C">
        <w:rPr>
          <w:rFonts w:ascii="Arial" w:hAnsi="Arial" w:cs="Arial"/>
          <w:sz w:val="16"/>
          <w:szCs w:val="16"/>
        </w:rPr>
        <w:t xml:space="preserve">совокупность затрат, направленных </w:t>
      </w:r>
      <w:r w:rsidR="009D5831" w:rsidRPr="009D5831">
        <w:rPr>
          <w:rFonts w:ascii="Arial" w:hAnsi="Arial" w:cs="Arial"/>
          <w:sz w:val="16"/>
          <w:szCs w:val="16"/>
        </w:rPr>
        <w:br/>
      </w:r>
      <w:r w:rsidRPr="008D246C">
        <w:rPr>
          <w:rFonts w:ascii="Arial" w:hAnsi="Arial" w:cs="Arial"/>
          <w:sz w:val="16"/>
          <w:szCs w:val="16"/>
        </w:rPr>
        <w:t xml:space="preserve">на </w:t>
      </w:r>
      <w:r>
        <w:rPr>
          <w:rFonts w:ascii="Arial" w:hAnsi="Arial" w:cs="Arial"/>
          <w:sz w:val="16"/>
          <w:szCs w:val="16"/>
        </w:rPr>
        <w:t xml:space="preserve">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>
        <w:rPr>
          <w:rFonts w:ascii="Arial" w:hAnsi="Arial" w:cs="Arial"/>
          <w:sz w:val="16"/>
          <w:szCs w:val="16"/>
        </w:rPr>
        <w:t>внеоборотные</w:t>
      </w:r>
      <w:proofErr w:type="spellEnd"/>
      <w:r>
        <w:rPr>
          <w:rFonts w:ascii="Arial" w:hAnsi="Arial" w:cs="Arial"/>
          <w:sz w:val="16"/>
          <w:szCs w:val="16"/>
        </w:rPr>
        <w:t xml:space="preserve"> активы,</w:t>
      </w:r>
      <w:r w:rsidRPr="002A794B">
        <w:rPr>
          <w:rFonts w:ascii="Arial" w:hAnsi="Arial" w:cs="Arial"/>
          <w:sz w:val="16"/>
          <w:szCs w:val="16"/>
        </w:rPr>
        <w:t xml:space="preserve"> </w:t>
      </w:r>
      <w:r w:rsidRPr="00A122F2">
        <w:rPr>
          <w:rFonts w:ascii="Arial" w:hAnsi="Arial" w:cs="Arial"/>
          <w:sz w:val="16"/>
          <w:szCs w:val="16"/>
        </w:rPr>
        <w:t>инвестиции в объекты интеллектуальной собственности</w:t>
      </w:r>
      <w:r w:rsidR="009A7974">
        <w:rPr>
          <w:rFonts w:ascii="Arial" w:hAnsi="Arial" w:cs="Arial"/>
          <w:sz w:val="16"/>
          <w:szCs w:val="16"/>
        </w:rPr>
        <w:t xml:space="preserve"> (начиная с 2013 г.</w:t>
      </w:r>
      <w:r w:rsidR="009D5831" w:rsidRPr="009D5831">
        <w:rPr>
          <w:rFonts w:ascii="Arial" w:hAnsi="Arial" w:cs="Arial"/>
          <w:sz w:val="16"/>
          <w:szCs w:val="16"/>
        </w:rPr>
        <w:t>)</w:t>
      </w:r>
      <w:r w:rsidRPr="009D5831">
        <w:rPr>
          <w:rFonts w:ascii="Arial" w:hAnsi="Arial" w:cs="Arial"/>
          <w:sz w:val="16"/>
          <w:szCs w:val="16"/>
        </w:rPr>
        <w:t xml:space="preserve">; культивируемые </w:t>
      </w:r>
      <w:r>
        <w:rPr>
          <w:rFonts w:ascii="Arial" w:hAnsi="Arial" w:cs="Arial"/>
          <w:sz w:val="16"/>
          <w:szCs w:val="16"/>
        </w:rPr>
        <w:t xml:space="preserve">биологические ресурсы. </w:t>
      </w:r>
    </w:p>
    <w:p w:rsidR="00C75A5B" w:rsidRPr="00B970A3" w:rsidRDefault="00C75A5B" w:rsidP="00C75A5B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970A3">
        <w:rPr>
          <w:rFonts w:ascii="Arial" w:hAnsi="Arial" w:cs="Arial"/>
          <w:sz w:val="16"/>
          <w:szCs w:val="16"/>
        </w:rPr>
        <w:t>Информация об инвестициях в основной капитал, направленных на развитие сельского хозяйства</w:t>
      </w:r>
      <w:r w:rsidR="00C04DF5" w:rsidRPr="00B970A3">
        <w:rPr>
          <w:rFonts w:ascii="Arial" w:hAnsi="Arial" w:cs="Arial"/>
          <w:sz w:val="16"/>
          <w:szCs w:val="16"/>
        </w:rPr>
        <w:t>,</w:t>
      </w:r>
      <w:r w:rsidRPr="00B970A3">
        <w:rPr>
          <w:rFonts w:ascii="Arial" w:hAnsi="Arial" w:cs="Arial"/>
          <w:sz w:val="16"/>
          <w:szCs w:val="16"/>
        </w:rPr>
        <w:t xml:space="preserve"> начиная с 2017 года</w:t>
      </w:r>
      <w:r w:rsidR="00C04DF5" w:rsidRPr="00B970A3">
        <w:rPr>
          <w:rFonts w:ascii="Arial" w:hAnsi="Arial" w:cs="Arial"/>
          <w:sz w:val="16"/>
          <w:szCs w:val="16"/>
        </w:rPr>
        <w:t>,</w:t>
      </w:r>
      <w:r w:rsidRPr="00B970A3">
        <w:rPr>
          <w:rFonts w:ascii="Arial" w:hAnsi="Arial" w:cs="Arial"/>
          <w:sz w:val="16"/>
          <w:szCs w:val="16"/>
        </w:rPr>
        <w:t xml:space="preserve"> публикуется на основе данных по видам экономической деятельности с кодами 01.1+01.2+01.3+01.4+01.5 Общероссийского </w:t>
      </w:r>
      <w:r w:rsidRPr="00052EDC">
        <w:rPr>
          <w:rFonts w:ascii="Arial" w:hAnsi="Arial" w:cs="Arial"/>
          <w:spacing w:val="-2"/>
          <w:sz w:val="16"/>
          <w:szCs w:val="16"/>
        </w:rPr>
        <w:t>классификатора видов экономической деятельности ОКВЭД2 (ОК 029-2014 КДЕС</w:t>
      </w:r>
      <w:proofErr w:type="gramStart"/>
      <w:r w:rsidRPr="00052EDC">
        <w:rPr>
          <w:rFonts w:ascii="Arial" w:hAnsi="Arial" w:cs="Arial"/>
          <w:spacing w:val="-2"/>
          <w:sz w:val="16"/>
          <w:szCs w:val="16"/>
        </w:rPr>
        <w:t xml:space="preserve"> Р</w:t>
      </w:r>
      <w:proofErr w:type="gramEnd"/>
      <w:r w:rsidRPr="00052EDC">
        <w:rPr>
          <w:rFonts w:ascii="Arial" w:hAnsi="Arial" w:cs="Arial"/>
          <w:spacing w:val="-2"/>
          <w:sz w:val="16"/>
          <w:szCs w:val="16"/>
        </w:rPr>
        <w:t>ед.2).</w:t>
      </w:r>
      <w:r w:rsidRPr="00B970A3">
        <w:rPr>
          <w:rFonts w:ascii="Arial" w:hAnsi="Arial" w:cs="Arial"/>
          <w:sz w:val="16"/>
          <w:szCs w:val="16"/>
        </w:rPr>
        <w:t xml:space="preserve"> </w:t>
      </w:r>
    </w:p>
    <w:p w:rsidR="00C75A5B" w:rsidRDefault="00C75A5B" w:rsidP="00C75A5B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8D246C">
        <w:rPr>
          <w:rFonts w:ascii="Arial" w:hAnsi="Arial" w:cs="Arial"/>
          <w:b/>
          <w:sz w:val="16"/>
          <w:szCs w:val="16"/>
        </w:rPr>
        <w:t xml:space="preserve">Энергетические мощности сельского </w:t>
      </w:r>
      <w:r w:rsidRPr="00254C09">
        <w:rPr>
          <w:rFonts w:ascii="Arial" w:hAnsi="Arial" w:cs="Arial"/>
          <w:b/>
          <w:sz w:val="16"/>
          <w:szCs w:val="16"/>
        </w:rPr>
        <w:t xml:space="preserve">хозяйства </w:t>
      </w:r>
      <w:r w:rsidR="00254C09" w:rsidRPr="00254C09">
        <w:rPr>
          <w:rFonts w:ascii="Arial" w:hAnsi="Arial" w:cs="Arial"/>
          <w:sz w:val="16"/>
          <w:szCs w:val="16"/>
        </w:rPr>
        <w:t>–</w:t>
      </w:r>
      <w:r w:rsidRPr="00254C09">
        <w:rPr>
          <w:rFonts w:ascii="Arial" w:hAnsi="Arial" w:cs="Arial"/>
          <w:sz w:val="16"/>
          <w:szCs w:val="16"/>
        </w:rPr>
        <w:t xml:space="preserve"> суммарная мощность всех источников энергии, обслуживающих производственный процесс</w:t>
      </w:r>
      <w:r w:rsidRPr="008D246C">
        <w:rPr>
          <w:rFonts w:ascii="Arial" w:hAnsi="Arial" w:cs="Arial"/>
          <w:sz w:val="16"/>
          <w:szCs w:val="16"/>
        </w:rPr>
        <w:t xml:space="preserve">: механических </w:t>
      </w:r>
      <w:r w:rsidR="00216F79">
        <w:rPr>
          <w:rFonts w:ascii="Arial" w:hAnsi="Arial" w:cs="Arial"/>
          <w:sz w:val="16"/>
          <w:szCs w:val="16"/>
        </w:rPr>
        <w:br/>
      </w:r>
      <w:r w:rsidRPr="008D246C">
        <w:rPr>
          <w:rFonts w:ascii="Arial" w:hAnsi="Arial" w:cs="Arial"/>
          <w:sz w:val="16"/>
          <w:szCs w:val="16"/>
        </w:rPr>
        <w:t xml:space="preserve">и электрических двигателей, электроустановок, живой тягловой силы. Отношение суммарной энергетической мощности к посевной площади характеризует </w:t>
      </w:r>
      <w:proofErr w:type="spellStart"/>
      <w:r w:rsidRPr="008D246C">
        <w:rPr>
          <w:rFonts w:ascii="Arial" w:hAnsi="Arial" w:cs="Arial"/>
          <w:sz w:val="16"/>
          <w:szCs w:val="16"/>
        </w:rPr>
        <w:t>энергообеспеченность</w:t>
      </w:r>
      <w:proofErr w:type="spellEnd"/>
      <w:r w:rsidRPr="008D246C">
        <w:rPr>
          <w:rFonts w:ascii="Arial" w:hAnsi="Arial" w:cs="Arial"/>
          <w:sz w:val="16"/>
          <w:szCs w:val="16"/>
        </w:rPr>
        <w:t>, среднегодовая энергетическая мощность на одного работника – энерговооруженность труда.</w:t>
      </w:r>
    </w:p>
    <w:p w:rsidR="009144D5" w:rsidRPr="009144D5" w:rsidRDefault="009144D5" w:rsidP="009144D5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144D5">
        <w:rPr>
          <w:rFonts w:ascii="Arial" w:hAnsi="Arial" w:cs="Arial"/>
          <w:b/>
          <w:sz w:val="16"/>
          <w:szCs w:val="16"/>
        </w:rPr>
        <w:t xml:space="preserve">Использование воды на орошение и сельскохозяйственное водоснабжение </w:t>
      </w:r>
      <w:r w:rsidRPr="009144D5">
        <w:rPr>
          <w:rFonts w:ascii="Arial" w:hAnsi="Arial" w:cs="Arial"/>
          <w:sz w:val="16"/>
          <w:szCs w:val="16"/>
        </w:rPr>
        <w:t>включает объемы воды, поданной для вегетационных поливов, влагозарядки, нужд животноводства и ряда других целей, включая сельскохозяйственное водоснабжение,</w:t>
      </w:r>
      <w:r w:rsidRPr="009144D5">
        <w:rPr>
          <w:rFonts w:ascii="Arial" w:hAnsi="Arial" w:cs="Arial"/>
          <w:sz w:val="16"/>
          <w:szCs w:val="16"/>
        </w:rPr>
        <w:br/>
        <w:t xml:space="preserve">в том числе на хозяйственно-питьевые нужды сельского населения. </w:t>
      </w:r>
      <w:bookmarkStart w:id="0" w:name="_GoBack"/>
      <w:bookmarkEnd w:id="0"/>
    </w:p>
    <w:sectPr w:rsidR="009144D5" w:rsidRPr="009144D5" w:rsidSect="009B3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3657" w:right="2637" w:bottom="3657" w:left="2637" w:header="3033" w:footer="3204" w:gutter="0"/>
      <w:pgNumType w:start="3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FC" w:rsidRDefault="00980CF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separator/>
      </w:r>
    </w:p>
  </w:endnote>
  <w:endnote w:type="continuationSeparator" w:id="0">
    <w:p w:rsidR="00980CFC" w:rsidRDefault="00980CF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4"/>
      <w:gridCol w:w="6199"/>
    </w:tblGrid>
    <w:tr w:rsidR="00980CFC" w:rsidRPr="00753DF7">
      <w:trPr>
        <w:jc w:val="center"/>
      </w:trPr>
      <w:tc>
        <w:tcPr>
          <w:tcW w:w="3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80CFC" w:rsidRPr="00753DF7" w:rsidRDefault="00980CFC" w:rsidP="000367A4">
          <w:pPr>
            <w:pStyle w:val="a8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753DF7">
            <w:rPr>
              <w:rStyle w:val="ad"/>
              <w:rFonts w:ascii="Times New Roman" w:hAnsi="Times New Roman" w:cs="Times New Roman"/>
              <w:color w:val="000000" w:themeColor="text1"/>
              <w:sz w:val="20"/>
              <w:szCs w:val="20"/>
            </w:rPr>
            <w:fldChar w:fldCharType="begin"/>
          </w:r>
          <w:r w:rsidRPr="00753DF7">
            <w:rPr>
              <w:rStyle w:val="ad"/>
              <w:rFonts w:ascii="Times New Roman" w:hAnsi="Times New Roman" w:cs="Times New Roman"/>
              <w:color w:val="000000" w:themeColor="text1"/>
              <w:sz w:val="20"/>
              <w:szCs w:val="20"/>
            </w:rPr>
            <w:instrText xml:space="preserve"> PAGE </w:instrText>
          </w:r>
          <w:r w:rsidRPr="00753DF7">
            <w:rPr>
              <w:rStyle w:val="ad"/>
              <w:rFonts w:ascii="Times New Roman" w:hAnsi="Times New Roman" w:cs="Times New Roman"/>
              <w:color w:val="000000" w:themeColor="text1"/>
              <w:sz w:val="20"/>
              <w:szCs w:val="20"/>
            </w:rPr>
            <w:fldChar w:fldCharType="separate"/>
          </w:r>
          <w:r w:rsidR="003378AE">
            <w:rPr>
              <w:rStyle w:val="ad"/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t>42</w:t>
          </w:r>
          <w:r w:rsidRPr="00753DF7">
            <w:rPr>
              <w:rStyle w:val="ad"/>
              <w:rFonts w:ascii="Times New Roman" w:hAnsi="Times New Roman" w:cs="Times New Roman"/>
              <w:color w:val="000000" w:themeColor="text1"/>
              <w:sz w:val="20"/>
              <w:szCs w:val="20"/>
            </w:rPr>
            <w:fldChar w:fldCharType="end"/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80CFC" w:rsidRPr="009144D5" w:rsidRDefault="00980CFC" w:rsidP="009144D5">
          <w:pPr>
            <w:pStyle w:val="a8"/>
            <w:spacing w:before="40"/>
            <w:ind w:right="57"/>
            <w:jc w:val="right"/>
            <w:rPr>
              <w:rFonts w:ascii="Times New Roman" w:hAnsi="Times New Roman" w:cs="Times New Roman"/>
              <w:color w:val="000000" w:themeColor="text1"/>
              <w:lang w:val="en-US"/>
            </w:rPr>
          </w:pPr>
          <w:r w:rsidRPr="00753DF7">
            <w:rPr>
              <w:rFonts w:ascii="Times New Roman" w:hAnsi="Times New Roman"/>
              <w:b/>
              <w:i/>
              <w:color w:val="000000" w:themeColor="text1"/>
              <w:sz w:val="12"/>
              <w:szCs w:val="12"/>
            </w:rPr>
            <w:t>СЕЛЬСКОЕ ХОЗЯЙСТВО В РОССИИ. 202</w:t>
          </w:r>
          <w:r>
            <w:rPr>
              <w:rFonts w:ascii="Times New Roman" w:hAnsi="Times New Roman"/>
              <w:b/>
              <w:i/>
              <w:color w:val="000000" w:themeColor="text1"/>
              <w:sz w:val="12"/>
              <w:szCs w:val="12"/>
              <w:lang w:val="en-US"/>
            </w:rPr>
            <w:t>3</w:t>
          </w:r>
        </w:p>
      </w:tc>
    </w:tr>
  </w:tbl>
  <w:p w:rsidR="00980CFC" w:rsidRPr="0070664F" w:rsidRDefault="00980CFC">
    <w:pPr>
      <w:pStyle w:val="a8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9"/>
      <w:gridCol w:w="434"/>
    </w:tblGrid>
    <w:tr w:rsidR="00980CFC" w:rsidRPr="00753DF7">
      <w:trPr>
        <w:jc w:val="center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80CFC" w:rsidRPr="009144D5" w:rsidRDefault="00980CFC" w:rsidP="009144D5">
          <w:pPr>
            <w:pStyle w:val="a8"/>
            <w:spacing w:before="40"/>
            <w:rPr>
              <w:color w:val="000000" w:themeColor="text1"/>
              <w:lang w:val="en-US"/>
            </w:rPr>
          </w:pPr>
          <w:r w:rsidRPr="00753DF7">
            <w:rPr>
              <w:rFonts w:ascii="Times New Roman" w:hAnsi="Times New Roman"/>
              <w:b/>
              <w:i/>
              <w:color w:val="000000" w:themeColor="text1"/>
              <w:sz w:val="12"/>
              <w:szCs w:val="12"/>
            </w:rPr>
            <w:t>СЕЛЬСКОЕ ХОЗЯЙСТВО В РОССИИ. 202</w:t>
          </w:r>
          <w:r>
            <w:rPr>
              <w:rFonts w:ascii="Times New Roman" w:hAnsi="Times New Roman"/>
              <w:b/>
              <w:i/>
              <w:color w:val="000000" w:themeColor="text1"/>
              <w:sz w:val="12"/>
              <w:szCs w:val="12"/>
              <w:lang w:val="en-US"/>
            </w:rPr>
            <w:t>3</w:t>
          </w:r>
        </w:p>
      </w:tc>
      <w:tc>
        <w:tcPr>
          <w:tcW w:w="3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80CFC" w:rsidRPr="00753DF7" w:rsidRDefault="00980CFC" w:rsidP="000367A4">
          <w:pPr>
            <w:pStyle w:val="a8"/>
            <w:jc w:val="right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753DF7">
            <w:rPr>
              <w:rStyle w:val="ad"/>
              <w:rFonts w:ascii="Times New Roman" w:hAnsi="Times New Roman" w:cs="Times New Roman"/>
              <w:color w:val="000000" w:themeColor="text1"/>
              <w:sz w:val="20"/>
              <w:szCs w:val="20"/>
            </w:rPr>
            <w:fldChar w:fldCharType="begin"/>
          </w:r>
          <w:r w:rsidRPr="00753DF7">
            <w:rPr>
              <w:rStyle w:val="ad"/>
              <w:rFonts w:ascii="Times New Roman" w:hAnsi="Times New Roman" w:cs="Times New Roman"/>
              <w:color w:val="000000" w:themeColor="text1"/>
              <w:sz w:val="20"/>
              <w:szCs w:val="20"/>
            </w:rPr>
            <w:instrText xml:space="preserve"> PAGE </w:instrText>
          </w:r>
          <w:r w:rsidRPr="00753DF7">
            <w:rPr>
              <w:rStyle w:val="ad"/>
              <w:rFonts w:ascii="Times New Roman" w:hAnsi="Times New Roman" w:cs="Times New Roman"/>
              <w:color w:val="000000" w:themeColor="text1"/>
              <w:sz w:val="20"/>
              <w:szCs w:val="20"/>
            </w:rPr>
            <w:fldChar w:fldCharType="separate"/>
          </w:r>
          <w:r w:rsidR="003378AE">
            <w:rPr>
              <w:rStyle w:val="ad"/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t>41</w:t>
          </w:r>
          <w:r w:rsidRPr="00753DF7">
            <w:rPr>
              <w:rStyle w:val="ad"/>
              <w:rFonts w:ascii="Times New Roman" w:hAnsi="Times New Roman" w:cs="Times New Roman"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980CFC" w:rsidRPr="0070664F" w:rsidRDefault="00980CFC">
    <w:pPr>
      <w:pStyle w:val="a8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FC" w:rsidRDefault="00980CF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separator/>
      </w:r>
    </w:p>
  </w:footnote>
  <w:footnote w:type="continuationSeparator" w:id="0">
    <w:p w:rsidR="00980CFC" w:rsidRDefault="00980CF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FC" w:rsidRPr="00753DF7" w:rsidRDefault="00980CFC" w:rsidP="002D4C68">
    <w:pPr>
      <w:pBdr>
        <w:bottom w:val="single" w:sz="6" w:space="1" w:color="auto"/>
      </w:pBdr>
      <w:jc w:val="center"/>
      <w:rPr>
        <w:color w:val="000000" w:themeColor="text1"/>
        <w:sz w:val="14"/>
        <w:szCs w:val="14"/>
      </w:rPr>
    </w:pPr>
    <w:r w:rsidRPr="003E2C78">
      <w:rPr>
        <w:bCs/>
        <w:sz w:val="14"/>
        <w:szCs w:val="14"/>
      </w:rPr>
      <w:br/>
    </w:r>
    <w:r w:rsidRPr="00753DF7">
      <w:rPr>
        <w:bCs/>
        <w:color w:val="000000" w:themeColor="text1"/>
        <w:sz w:val="14"/>
        <w:szCs w:val="14"/>
      </w:rPr>
      <w:t>2. МАТЕРИАЛЬНО-ТЕХНИЧЕСКАЯ БАЗА СЕЛЬСКОГО ХОЗЯЙСТВА</w:t>
    </w:r>
  </w:p>
  <w:p w:rsidR="00980CFC" w:rsidRDefault="00980CFC" w:rsidP="002D4C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FC" w:rsidRPr="00753DF7" w:rsidRDefault="00980CFC">
    <w:pPr>
      <w:pBdr>
        <w:bottom w:val="single" w:sz="6" w:space="1" w:color="auto"/>
      </w:pBdr>
      <w:jc w:val="center"/>
      <w:rPr>
        <w:color w:val="000000" w:themeColor="text1"/>
        <w:sz w:val="14"/>
        <w:szCs w:val="14"/>
      </w:rPr>
    </w:pPr>
    <w:r w:rsidRPr="003E2C78">
      <w:rPr>
        <w:bCs/>
        <w:sz w:val="14"/>
        <w:szCs w:val="14"/>
      </w:rPr>
      <w:br/>
    </w:r>
    <w:r w:rsidRPr="00753DF7">
      <w:rPr>
        <w:bCs/>
        <w:color w:val="000000" w:themeColor="text1"/>
        <w:sz w:val="14"/>
        <w:szCs w:val="14"/>
      </w:rPr>
      <w:t>2. МАТЕРИАЛЬНО-ТЕХНИЧЕСКАЯ БАЗА СЕЛЬСКОГО ХОЗЯЙСТВА</w:t>
    </w:r>
  </w:p>
  <w:p w:rsidR="00980CFC" w:rsidRDefault="00980CF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FC" w:rsidRDefault="00980CFC">
    <w:pPr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A3F8C"/>
    <w:multiLevelType w:val="hybridMultilevel"/>
    <w:tmpl w:val="6B425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C3977"/>
    <w:multiLevelType w:val="singleLevel"/>
    <w:tmpl w:val="96D02D92"/>
    <w:lvl w:ilvl="0">
      <w:start w:val="2"/>
      <w:numFmt w:val="decimal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3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132E5E"/>
    <w:multiLevelType w:val="hybridMultilevel"/>
    <w:tmpl w:val="50A8B1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005CE"/>
    <w:multiLevelType w:val="hybridMultilevel"/>
    <w:tmpl w:val="D4041B82"/>
    <w:lvl w:ilvl="0" w:tplc="E530E9E6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11ABA"/>
    <w:multiLevelType w:val="hybridMultilevel"/>
    <w:tmpl w:val="85963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evenAndOddHeader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84993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5B"/>
    <w:rsid w:val="00001A16"/>
    <w:rsid w:val="0002745A"/>
    <w:rsid w:val="00027B01"/>
    <w:rsid w:val="00030374"/>
    <w:rsid w:val="000367A4"/>
    <w:rsid w:val="000465ED"/>
    <w:rsid w:val="00051E9E"/>
    <w:rsid w:val="00052EDC"/>
    <w:rsid w:val="000700C5"/>
    <w:rsid w:val="00072BD1"/>
    <w:rsid w:val="00074610"/>
    <w:rsid w:val="00081343"/>
    <w:rsid w:val="000826BD"/>
    <w:rsid w:val="000928EE"/>
    <w:rsid w:val="000A1B78"/>
    <w:rsid w:val="000A7283"/>
    <w:rsid w:val="000B1E05"/>
    <w:rsid w:val="000B331D"/>
    <w:rsid w:val="000D2ECD"/>
    <w:rsid w:val="000D565F"/>
    <w:rsid w:val="000E0530"/>
    <w:rsid w:val="000E2987"/>
    <w:rsid w:val="000F3DD2"/>
    <w:rsid w:val="000F4B06"/>
    <w:rsid w:val="00100046"/>
    <w:rsid w:val="00105FC0"/>
    <w:rsid w:val="00120BAF"/>
    <w:rsid w:val="00122E76"/>
    <w:rsid w:val="00124805"/>
    <w:rsid w:val="001266EA"/>
    <w:rsid w:val="00136DD1"/>
    <w:rsid w:val="001469AB"/>
    <w:rsid w:val="0015155C"/>
    <w:rsid w:val="0015639E"/>
    <w:rsid w:val="00156769"/>
    <w:rsid w:val="00157BBE"/>
    <w:rsid w:val="00163B21"/>
    <w:rsid w:val="00170CCA"/>
    <w:rsid w:val="0017661E"/>
    <w:rsid w:val="00180A9A"/>
    <w:rsid w:val="001926B5"/>
    <w:rsid w:val="001A3E92"/>
    <w:rsid w:val="001A48DE"/>
    <w:rsid w:val="001A63A9"/>
    <w:rsid w:val="001B6892"/>
    <w:rsid w:val="001B6BE4"/>
    <w:rsid w:val="001D0226"/>
    <w:rsid w:val="001D2184"/>
    <w:rsid w:val="001E5B33"/>
    <w:rsid w:val="001F51B7"/>
    <w:rsid w:val="0020519E"/>
    <w:rsid w:val="0020799B"/>
    <w:rsid w:val="002124BE"/>
    <w:rsid w:val="002143CF"/>
    <w:rsid w:val="00216F79"/>
    <w:rsid w:val="0021715E"/>
    <w:rsid w:val="00221BA7"/>
    <w:rsid w:val="0022236E"/>
    <w:rsid w:val="00222520"/>
    <w:rsid w:val="00233CFF"/>
    <w:rsid w:val="00237F0D"/>
    <w:rsid w:val="00241BFA"/>
    <w:rsid w:val="00244BA9"/>
    <w:rsid w:val="002512E9"/>
    <w:rsid w:val="00254C09"/>
    <w:rsid w:val="00255690"/>
    <w:rsid w:val="0025618A"/>
    <w:rsid w:val="00260133"/>
    <w:rsid w:val="0027234F"/>
    <w:rsid w:val="00292E61"/>
    <w:rsid w:val="002942F7"/>
    <w:rsid w:val="00296A07"/>
    <w:rsid w:val="002A31DB"/>
    <w:rsid w:val="002A3803"/>
    <w:rsid w:val="002A70CA"/>
    <w:rsid w:val="002A794B"/>
    <w:rsid w:val="002B669D"/>
    <w:rsid w:val="002C6DC7"/>
    <w:rsid w:val="002D0B54"/>
    <w:rsid w:val="002D4C68"/>
    <w:rsid w:val="002D6A29"/>
    <w:rsid w:val="00302EC8"/>
    <w:rsid w:val="00306951"/>
    <w:rsid w:val="00310B2A"/>
    <w:rsid w:val="00314297"/>
    <w:rsid w:val="00314B61"/>
    <w:rsid w:val="0032770F"/>
    <w:rsid w:val="003307F9"/>
    <w:rsid w:val="00337307"/>
    <w:rsid w:val="003378AE"/>
    <w:rsid w:val="00345544"/>
    <w:rsid w:val="00362750"/>
    <w:rsid w:val="00384854"/>
    <w:rsid w:val="00387C1C"/>
    <w:rsid w:val="003A0F70"/>
    <w:rsid w:val="003A68DA"/>
    <w:rsid w:val="003B1083"/>
    <w:rsid w:val="003B32C2"/>
    <w:rsid w:val="003B7FFE"/>
    <w:rsid w:val="003C0E4B"/>
    <w:rsid w:val="003C3D06"/>
    <w:rsid w:val="003D3812"/>
    <w:rsid w:val="003E012E"/>
    <w:rsid w:val="003E2C78"/>
    <w:rsid w:val="003E5503"/>
    <w:rsid w:val="003E6D08"/>
    <w:rsid w:val="003E7E89"/>
    <w:rsid w:val="003F04E9"/>
    <w:rsid w:val="003F3DDE"/>
    <w:rsid w:val="003F5B05"/>
    <w:rsid w:val="00404106"/>
    <w:rsid w:val="004059BB"/>
    <w:rsid w:val="00406B84"/>
    <w:rsid w:val="00411641"/>
    <w:rsid w:val="00417778"/>
    <w:rsid w:val="00422C2F"/>
    <w:rsid w:val="0042492D"/>
    <w:rsid w:val="004255A5"/>
    <w:rsid w:val="00426809"/>
    <w:rsid w:val="00436DC7"/>
    <w:rsid w:val="004549E3"/>
    <w:rsid w:val="00457059"/>
    <w:rsid w:val="0046696D"/>
    <w:rsid w:val="00467373"/>
    <w:rsid w:val="00473046"/>
    <w:rsid w:val="00473C08"/>
    <w:rsid w:val="00476B28"/>
    <w:rsid w:val="004943C0"/>
    <w:rsid w:val="00496819"/>
    <w:rsid w:val="004A05D1"/>
    <w:rsid w:val="004A09D9"/>
    <w:rsid w:val="004A0FD4"/>
    <w:rsid w:val="004A1CEF"/>
    <w:rsid w:val="004A3438"/>
    <w:rsid w:val="004B07E8"/>
    <w:rsid w:val="004B2DB1"/>
    <w:rsid w:val="004B4F28"/>
    <w:rsid w:val="004C3438"/>
    <w:rsid w:val="004C40EB"/>
    <w:rsid w:val="004C45E2"/>
    <w:rsid w:val="004C5505"/>
    <w:rsid w:val="004C5C19"/>
    <w:rsid w:val="004E0504"/>
    <w:rsid w:val="004F058F"/>
    <w:rsid w:val="004F3AE3"/>
    <w:rsid w:val="004F4B5B"/>
    <w:rsid w:val="004F5E41"/>
    <w:rsid w:val="00500935"/>
    <w:rsid w:val="005076EE"/>
    <w:rsid w:val="0051083E"/>
    <w:rsid w:val="00512225"/>
    <w:rsid w:val="00512EAE"/>
    <w:rsid w:val="00516EBF"/>
    <w:rsid w:val="00525C1E"/>
    <w:rsid w:val="00527761"/>
    <w:rsid w:val="00530538"/>
    <w:rsid w:val="005317EA"/>
    <w:rsid w:val="005332C3"/>
    <w:rsid w:val="00534B50"/>
    <w:rsid w:val="0053605C"/>
    <w:rsid w:val="00537CA5"/>
    <w:rsid w:val="0054337E"/>
    <w:rsid w:val="00546909"/>
    <w:rsid w:val="00557DF1"/>
    <w:rsid w:val="00565756"/>
    <w:rsid w:val="005718FA"/>
    <w:rsid w:val="00575EFF"/>
    <w:rsid w:val="00576B19"/>
    <w:rsid w:val="00580AE8"/>
    <w:rsid w:val="00581D6B"/>
    <w:rsid w:val="00582E3A"/>
    <w:rsid w:val="005875EC"/>
    <w:rsid w:val="00587A13"/>
    <w:rsid w:val="00590465"/>
    <w:rsid w:val="00597AD3"/>
    <w:rsid w:val="005A165C"/>
    <w:rsid w:val="005A241F"/>
    <w:rsid w:val="005A6AB7"/>
    <w:rsid w:val="005A748F"/>
    <w:rsid w:val="005C75BD"/>
    <w:rsid w:val="005D00F2"/>
    <w:rsid w:val="005D2AF7"/>
    <w:rsid w:val="005E66E4"/>
    <w:rsid w:val="005F01BE"/>
    <w:rsid w:val="005F7D96"/>
    <w:rsid w:val="0060695A"/>
    <w:rsid w:val="0060779B"/>
    <w:rsid w:val="006114E5"/>
    <w:rsid w:val="00613A9A"/>
    <w:rsid w:val="006160B0"/>
    <w:rsid w:val="00616A03"/>
    <w:rsid w:val="00630799"/>
    <w:rsid w:val="0063109B"/>
    <w:rsid w:val="00631A90"/>
    <w:rsid w:val="00631D27"/>
    <w:rsid w:val="00633869"/>
    <w:rsid w:val="0063593B"/>
    <w:rsid w:val="0065119D"/>
    <w:rsid w:val="00652F71"/>
    <w:rsid w:val="00655747"/>
    <w:rsid w:val="00655DD0"/>
    <w:rsid w:val="00656A48"/>
    <w:rsid w:val="00656DEB"/>
    <w:rsid w:val="00671DEB"/>
    <w:rsid w:val="006730F6"/>
    <w:rsid w:val="006B36BA"/>
    <w:rsid w:val="006B5628"/>
    <w:rsid w:val="006B7760"/>
    <w:rsid w:val="006D3D92"/>
    <w:rsid w:val="006D4051"/>
    <w:rsid w:val="006D5C20"/>
    <w:rsid w:val="006F2FE2"/>
    <w:rsid w:val="007003E4"/>
    <w:rsid w:val="007042D2"/>
    <w:rsid w:val="0070664F"/>
    <w:rsid w:val="00727D19"/>
    <w:rsid w:val="0073282B"/>
    <w:rsid w:val="00732CD7"/>
    <w:rsid w:val="007344C9"/>
    <w:rsid w:val="007364CA"/>
    <w:rsid w:val="0074099A"/>
    <w:rsid w:val="00745418"/>
    <w:rsid w:val="007537AC"/>
    <w:rsid w:val="00753DF7"/>
    <w:rsid w:val="00754FC3"/>
    <w:rsid w:val="007701C3"/>
    <w:rsid w:val="007710F6"/>
    <w:rsid w:val="00771DE2"/>
    <w:rsid w:val="00776DA8"/>
    <w:rsid w:val="007800D0"/>
    <w:rsid w:val="0078449D"/>
    <w:rsid w:val="007853D5"/>
    <w:rsid w:val="00787E76"/>
    <w:rsid w:val="00794E6F"/>
    <w:rsid w:val="00795FF5"/>
    <w:rsid w:val="007B0602"/>
    <w:rsid w:val="007B114C"/>
    <w:rsid w:val="007B2666"/>
    <w:rsid w:val="007B7A35"/>
    <w:rsid w:val="007D0097"/>
    <w:rsid w:val="007D0CEE"/>
    <w:rsid w:val="007E0C41"/>
    <w:rsid w:val="007E2E30"/>
    <w:rsid w:val="007E55B5"/>
    <w:rsid w:val="007E7A8E"/>
    <w:rsid w:val="007F31C6"/>
    <w:rsid w:val="0080123B"/>
    <w:rsid w:val="00815906"/>
    <w:rsid w:val="0083614B"/>
    <w:rsid w:val="0084156C"/>
    <w:rsid w:val="00842674"/>
    <w:rsid w:val="00847916"/>
    <w:rsid w:val="00852779"/>
    <w:rsid w:val="0086061A"/>
    <w:rsid w:val="00860D1A"/>
    <w:rsid w:val="00860E51"/>
    <w:rsid w:val="00861771"/>
    <w:rsid w:val="008632E5"/>
    <w:rsid w:val="00870C03"/>
    <w:rsid w:val="00886953"/>
    <w:rsid w:val="008915D5"/>
    <w:rsid w:val="008A2095"/>
    <w:rsid w:val="008A45B1"/>
    <w:rsid w:val="008A5446"/>
    <w:rsid w:val="008B08FD"/>
    <w:rsid w:val="008B1912"/>
    <w:rsid w:val="008C1AA7"/>
    <w:rsid w:val="008C680F"/>
    <w:rsid w:val="008D246C"/>
    <w:rsid w:val="009144D5"/>
    <w:rsid w:val="00921D7A"/>
    <w:rsid w:val="009266A2"/>
    <w:rsid w:val="0092723A"/>
    <w:rsid w:val="009321E6"/>
    <w:rsid w:val="009327A8"/>
    <w:rsid w:val="009406A2"/>
    <w:rsid w:val="00942E67"/>
    <w:rsid w:val="00945BFE"/>
    <w:rsid w:val="009543B3"/>
    <w:rsid w:val="009558C3"/>
    <w:rsid w:val="00957CC7"/>
    <w:rsid w:val="00961A91"/>
    <w:rsid w:val="0096580D"/>
    <w:rsid w:val="009670D2"/>
    <w:rsid w:val="00967F2F"/>
    <w:rsid w:val="00980CFC"/>
    <w:rsid w:val="0098730D"/>
    <w:rsid w:val="009A08EB"/>
    <w:rsid w:val="009A3F5F"/>
    <w:rsid w:val="009A48B4"/>
    <w:rsid w:val="009A7974"/>
    <w:rsid w:val="009B3151"/>
    <w:rsid w:val="009B326C"/>
    <w:rsid w:val="009B377A"/>
    <w:rsid w:val="009B7121"/>
    <w:rsid w:val="009D5831"/>
    <w:rsid w:val="009D62DB"/>
    <w:rsid w:val="009F3563"/>
    <w:rsid w:val="00A00F4B"/>
    <w:rsid w:val="00A04947"/>
    <w:rsid w:val="00A06C18"/>
    <w:rsid w:val="00A122F2"/>
    <w:rsid w:val="00A14AB1"/>
    <w:rsid w:val="00A220E6"/>
    <w:rsid w:val="00A3330F"/>
    <w:rsid w:val="00A34DD9"/>
    <w:rsid w:val="00A36A56"/>
    <w:rsid w:val="00A36FC2"/>
    <w:rsid w:val="00A37666"/>
    <w:rsid w:val="00A4365F"/>
    <w:rsid w:val="00A5039A"/>
    <w:rsid w:val="00A623AE"/>
    <w:rsid w:val="00A63CC9"/>
    <w:rsid w:val="00A676C1"/>
    <w:rsid w:val="00A77183"/>
    <w:rsid w:val="00A931AD"/>
    <w:rsid w:val="00A9765A"/>
    <w:rsid w:val="00AA2B0D"/>
    <w:rsid w:val="00AA7489"/>
    <w:rsid w:val="00AB27E9"/>
    <w:rsid w:val="00AB47CF"/>
    <w:rsid w:val="00AB654E"/>
    <w:rsid w:val="00AD0120"/>
    <w:rsid w:val="00AE1D06"/>
    <w:rsid w:val="00AE2BB4"/>
    <w:rsid w:val="00AE4751"/>
    <w:rsid w:val="00AF3AA0"/>
    <w:rsid w:val="00AF49EC"/>
    <w:rsid w:val="00AF562C"/>
    <w:rsid w:val="00B22F58"/>
    <w:rsid w:val="00B230D7"/>
    <w:rsid w:val="00B34F6B"/>
    <w:rsid w:val="00B468FA"/>
    <w:rsid w:val="00B718EF"/>
    <w:rsid w:val="00B72BA1"/>
    <w:rsid w:val="00B81B40"/>
    <w:rsid w:val="00B86B94"/>
    <w:rsid w:val="00B96866"/>
    <w:rsid w:val="00B970A3"/>
    <w:rsid w:val="00BA74A1"/>
    <w:rsid w:val="00BC391A"/>
    <w:rsid w:val="00BD44AB"/>
    <w:rsid w:val="00BD4669"/>
    <w:rsid w:val="00BD700F"/>
    <w:rsid w:val="00BE2062"/>
    <w:rsid w:val="00BF26E0"/>
    <w:rsid w:val="00BF4E9D"/>
    <w:rsid w:val="00BF7E3F"/>
    <w:rsid w:val="00C04DF5"/>
    <w:rsid w:val="00C05CF7"/>
    <w:rsid w:val="00C16056"/>
    <w:rsid w:val="00C17292"/>
    <w:rsid w:val="00C21F9B"/>
    <w:rsid w:val="00C3158D"/>
    <w:rsid w:val="00C3237B"/>
    <w:rsid w:val="00C356DB"/>
    <w:rsid w:val="00C416B4"/>
    <w:rsid w:val="00C41F85"/>
    <w:rsid w:val="00C46729"/>
    <w:rsid w:val="00C51552"/>
    <w:rsid w:val="00C5534E"/>
    <w:rsid w:val="00C675E2"/>
    <w:rsid w:val="00C7247E"/>
    <w:rsid w:val="00C75A5B"/>
    <w:rsid w:val="00C760CE"/>
    <w:rsid w:val="00C809DE"/>
    <w:rsid w:val="00C91D39"/>
    <w:rsid w:val="00C92B66"/>
    <w:rsid w:val="00CA41C5"/>
    <w:rsid w:val="00CA42AA"/>
    <w:rsid w:val="00CA4C2B"/>
    <w:rsid w:val="00CB070C"/>
    <w:rsid w:val="00CB3FE4"/>
    <w:rsid w:val="00CC5A5C"/>
    <w:rsid w:val="00CD1676"/>
    <w:rsid w:val="00CD2C76"/>
    <w:rsid w:val="00CD2DC3"/>
    <w:rsid w:val="00CD547B"/>
    <w:rsid w:val="00CE06C7"/>
    <w:rsid w:val="00CE2BA0"/>
    <w:rsid w:val="00CE7957"/>
    <w:rsid w:val="00CE7B92"/>
    <w:rsid w:val="00CF6385"/>
    <w:rsid w:val="00D13AFE"/>
    <w:rsid w:val="00D24854"/>
    <w:rsid w:val="00D2742C"/>
    <w:rsid w:val="00D30634"/>
    <w:rsid w:val="00D35E6E"/>
    <w:rsid w:val="00D36C6B"/>
    <w:rsid w:val="00D37188"/>
    <w:rsid w:val="00D43327"/>
    <w:rsid w:val="00D44413"/>
    <w:rsid w:val="00D563F7"/>
    <w:rsid w:val="00D668F2"/>
    <w:rsid w:val="00D66F63"/>
    <w:rsid w:val="00D70907"/>
    <w:rsid w:val="00D74A71"/>
    <w:rsid w:val="00D778E8"/>
    <w:rsid w:val="00D851F0"/>
    <w:rsid w:val="00D97E46"/>
    <w:rsid w:val="00DA25C2"/>
    <w:rsid w:val="00DA2627"/>
    <w:rsid w:val="00DA7403"/>
    <w:rsid w:val="00DB352D"/>
    <w:rsid w:val="00DB4D05"/>
    <w:rsid w:val="00DC2B6F"/>
    <w:rsid w:val="00DC2EFE"/>
    <w:rsid w:val="00DC62A4"/>
    <w:rsid w:val="00DE444E"/>
    <w:rsid w:val="00DE755E"/>
    <w:rsid w:val="00DF04C5"/>
    <w:rsid w:val="00E01B45"/>
    <w:rsid w:val="00E05C91"/>
    <w:rsid w:val="00E05F0E"/>
    <w:rsid w:val="00E1482A"/>
    <w:rsid w:val="00E1577E"/>
    <w:rsid w:val="00E16522"/>
    <w:rsid w:val="00E1779B"/>
    <w:rsid w:val="00E17E66"/>
    <w:rsid w:val="00E32CEF"/>
    <w:rsid w:val="00E36A66"/>
    <w:rsid w:val="00E37F76"/>
    <w:rsid w:val="00E434F1"/>
    <w:rsid w:val="00E4388F"/>
    <w:rsid w:val="00E4700C"/>
    <w:rsid w:val="00E543C3"/>
    <w:rsid w:val="00E55762"/>
    <w:rsid w:val="00E6056B"/>
    <w:rsid w:val="00E6681B"/>
    <w:rsid w:val="00E8031F"/>
    <w:rsid w:val="00E85E20"/>
    <w:rsid w:val="00E9216F"/>
    <w:rsid w:val="00EA2981"/>
    <w:rsid w:val="00EA2E6F"/>
    <w:rsid w:val="00EB439C"/>
    <w:rsid w:val="00EB5B20"/>
    <w:rsid w:val="00EC3315"/>
    <w:rsid w:val="00ED0C7B"/>
    <w:rsid w:val="00ED3503"/>
    <w:rsid w:val="00EE3D71"/>
    <w:rsid w:val="00F0339E"/>
    <w:rsid w:val="00F03E94"/>
    <w:rsid w:val="00F069C0"/>
    <w:rsid w:val="00F11FB0"/>
    <w:rsid w:val="00F1259D"/>
    <w:rsid w:val="00F162B8"/>
    <w:rsid w:val="00F22B2F"/>
    <w:rsid w:val="00F267AE"/>
    <w:rsid w:val="00F321AA"/>
    <w:rsid w:val="00F355A4"/>
    <w:rsid w:val="00F57CBB"/>
    <w:rsid w:val="00F602BB"/>
    <w:rsid w:val="00F615D0"/>
    <w:rsid w:val="00F62E61"/>
    <w:rsid w:val="00F64B35"/>
    <w:rsid w:val="00F661DF"/>
    <w:rsid w:val="00F74A25"/>
    <w:rsid w:val="00F76E94"/>
    <w:rsid w:val="00F823F2"/>
    <w:rsid w:val="00F85B4D"/>
    <w:rsid w:val="00F87235"/>
    <w:rsid w:val="00FA2355"/>
    <w:rsid w:val="00FA70AF"/>
    <w:rsid w:val="00FA7288"/>
    <w:rsid w:val="00FB1997"/>
    <w:rsid w:val="00FB4EA0"/>
    <w:rsid w:val="00FC2A68"/>
    <w:rsid w:val="00FC3D83"/>
    <w:rsid w:val="00FC76F0"/>
    <w:rsid w:val="00FD3572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ru v:ext="edit" colors="#cfc"/>
    </o:shapedefaults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 w:cs="Arial"/>
      <w:sz w:val="14"/>
      <w:szCs w:val="14"/>
    </w:rPr>
  </w:style>
  <w:style w:type="character" w:styleId="a4">
    <w:name w:val="annotation reference"/>
    <w:rPr>
      <w:sz w:val="16"/>
      <w:szCs w:val="16"/>
    </w:rPr>
  </w:style>
  <w:style w:type="paragraph" w:styleId="a5">
    <w:name w:val="annotation text"/>
    <w:basedOn w:val="a"/>
    <w:rPr>
      <w:rFonts w:ascii="Arial" w:hAnsi="Arial" w:cs="Arial"/>
    </w:rPr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  <w:szCs w:val="14"/>
    </w:r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  <w:szCs w:val="14"/>
    </w:rPr>
  </w:style>
  <w:style w:type="paragraph" w:styleId="60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  <w:szCs w:val="14"/>
    </w:rPr>
  </w:style>
  <w:style w:type="paragraph" w:styleId="50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  <w:szCs w:val="14"/>
    </w:rPr>
  </w:style>
  <w:style w:type="paragraph" w:styleId="40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  <w:szCs w:val="14"/>
    </w:rPr>
  </w:style>
  <w:style w:type="paragraph" w:styleId="30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  <w:szCs w:val="14"/>
    </w:rPr>
  </w:style>
  <w:style w:type="paragraph" w:styleId="20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  <w:szCs w:val="14"/>
    </w:rPr>
  </w:style>
  <w:style w:type="paragraph" w:styleId="10">
    <w:name w:val="toc 1"/>
    <w:basedOn w:val="a"/>
    <w:next w:val="a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71">
    <w:name w:val="index 7"/>
    <w:basedOn w:val="a"/>
    <w:next w:val="a"/>
    <w:pPr>
      <w:ind w:left="1698"/>
    </w:pPr>
    <w:rPr>
      <w:rFonts w:ascii="Arial" w:hAnsi="Arial" w:cs="Arial"/>
      <w:sz w:val="14"/>
      <w:szCs w:val="14"/>
    </w:rPr>
  </w:style>
  <w:style w:type="paragraph" w:styleId="61">
    <w:name w:val="index 6"/>
    <w:basedOn w:val="a"/>
    <w:next w:val="a"/>
    <w:pPr>
      <w:ind w:left="1415"/>
    </w:pPr>
    <w:rPr>
      <w:rFonts w:ascii="Arial" w:hAnsi="Arial" w:cs="Arial"/>
      <w:sz w:val="14"/>
      <w:szCs w:val="14"/>
    </w:rPr>
  </w:style>
  <w:style w:type="paragraph" w:styleId="51">
    <w:name w:val="index 5"/>
    <w:basedOn w:val="a"/>
    <w:next w:val="a"/>
    <w:pPr>
      <w:ind w:left="1132"/>
    </w:pPr>
    <w:rPr>
      <w:rFonts w:ascii="Arial" w:hAnsi="Arial" w:cs="Arial"/>
      <w:sz w:val="14"/>
      <w:szCs w:val="14"/>
    </w:rPr>
  </w:style>
  <w:style w:type="paragraph" w:styleId="41">
    <w:name w:val="index 4"/>
    <w:basedOn w:val="a"/>
    <w:next w:val="a"/>
    <w:pPr>
      <w:ind w:left="849"/>
    </w:pPr>
    <w:rPr>
      <w:rFonts w:ascii="Arial" w:hAnsi="Arial" w:cs="Arial"/>
      <w:sz w:val="14"/>
      <w:szCs w:val="14"/>
    </w:rPr>
  </w:style>
  <w:style w:type="paragraph" w:styleId="31">
    <w:name w:val="index 3"/>
    <w:basedOn w:val="a"/>
    <w:next w:val="a"/>
    <w:pPr>
      <w:ind w:left="566"/>
    </w:pPr>
    <w:rPr>
      <w:rFonts w:ascii="Arial" w:hAnsi="Arial" w:cs="Arial"/>
      <w:sz w:val="14"/>
      <w:szCs w:val="14"/>
    </w:rPr>
  </w:style>
  <w:style w:type="paragraph" w:styleId="21">
    <w:name w:val="index 2"/>
    <w:basedOn w:val="a"/>
    <w:next w:val="a"/>
    <w:pPr>
      <w:ind w:left="283"/>
    </w:pPr>
    <w:rPr>
      <w:rFonts w:ascii="Arial" w:hAnsi="Arial" w:cs="Arial"/>
      <w:sz w:val="14"/>
      <w:szCs w:val="14"/>
    </w:rPr>
  </w:style>
  <w:style w:type="paragraph" w:styleId="11">
    <w:name w:val="index 1"/>
    <w:basedOn w:val="a"/>
    <w:next w:val="a"/>
    <w:rPr>
      <w:rFonts w:ascii="Arial" w:hAnsi="Arial" w:cs="Arial"/>
      <w:sz w:val="14"/>
      <w:szCs w:val="14"/>
    </w:rPr>
  </w:style>
  <w:style w:type="character" w:styleId="a6">
    <w:name w:val="line number"/>
    <w:basedOn w:val="a1"/>
  </w:style>
  <w:style w:type="paragraph" w:styleId="a7">
    <w:name w:val="index heading"/>
    <w:basedOn w:val="a"/>
    <w:next w:val="11"/>
    <w:rPr>
      <w:rFonts w:ascii="Arial" w:hAnsi="Arial" w:cs="Arial"/>
      <w:sz w:val="14"/>
      <w:szCs w:val="14"/>
    </w:rPr>
  </w:style>
  <w:style w:type="paragraph" w:styleId="a8">
    <w:name w:val="foot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footnote reference"/>
    <w:rPr>
      <w:position w:val="6"/>
      <w:sz w:val="16"/>
      <w:szCs w:val="16"/>
    </w:rPr>
  </w:style>
  <w:style w:type="paragraph" w:styleId="ab">
    <w:name w:val="footnote text"/>
    <w:basedOn w:val="a"/>
    <w:rPr>
      <w:rFonts w:ascii="Arial" w:hAnsi="Arial" w:cs="Arial"/>
    </w:rPr>
  </w:style>
  <w:style w:type="paragraph" w:styleId="ac">
    <w:name w:val="Body Tex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pPr>
      <w:spacing w:before="40"/>
    </w:pPr>
    <w:rPr>
      <w:rFonts w:ascii="Arial" w:hAnsi="Arial" w:cs="Arial"/>
      <w:b/>
      <w:bCs/>
      <w:sz w:val="14"/>
      <w:szCs w:val="14"/>
    </w:rPr>
  </w:style>
  <w:style w:type="character" w:styleId="ad">
    <w:name w:val="page number"/>
    <w:basedOn w:val="a1"/>
  </w:style>
  <w:style w:type="paragraph" w:customStyle="1" w:styleId="ae">
    <w:name w:val="боковик"/>
    <w:basedOn w:val="a"/>
    <w:pPr>
      <w:spacing w:before="72"/>
      <w:jc w:val="both"/>
    </w:pPr>
    <w:rPr>
      <w:rFonts w:ascii="JournalRub" w:hAnsi="JournalRub" w:cs="JournalRub"/>
    </w:rPr>
  </w:style>
  <w:style w:type="paragraph" w:customStyle="1" w:styleId="12">
    <w:name w:val="боковик1"/>
    <w:basedOn w:val="ae"/>
    <w:pPr>
      <w:ind w:left="113"/>
    </w:pPr>
  </w:style>
  <w:style w:type="paragraph" w:customStyle="1" w:styleId="32">
    <w:name w:val="боковик3"/>
    <w:basedOn w:val="ae"/>
    <w:pPr>
      <w:jc w:val="center"/>
    </w:pPr>
    <w:rPr>
      <w:b/>
      <w:bCs/>
    </w:rPr>
  </w:style>
  <w:style w:type="paragraph" w:customStyle="1" w:styleId="23">
    <w:name w:val="боковик2"/>
    <w:basedOn w:val="ae"/>
    <w:pPr>
      <w:ind w:left="227"/>
    </w:p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 w:cs="JournalRub"/>
      <w:sz w:val="18"/>
      <w:szCs w:val="18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13">
    <w:name w:val="цифры1"/>
    <w:basedOn w:val="af"/>
    <w:pPr>
      <w:spacing w:before="76"/>
      <w:ind w:right="113"/>
    </w:pPr>
    <w:rPr>
      <w:sz w:val="16"/>
      <w:szCs w:val="16"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 w:cs="Arial"/>
      <w:sz w:val="12"/>
      <w:szCs w:val="12"/>
    </w:rPr>
  </w:style>
  <w:style w:type="paragraph" w:styleId="24">
    <w:name w:val="Body Text Indent 2"/>
    <w:basedOn w:val="a"/>
    <w:pPr>
      <w:spacing w:line="210" w:lineRule="exact"/>
      <w:ind w:firstLine="284"/>
      <w:jc w:val="both"/>
    </w:pPr>
    <w:rPr>
      <w:rFonts w:ascii="Arial" w:hAnsi="Arial" w:cs="Arial"/>
      <w:sz w:val="14"/>
      <w:szCs w:val="14"/>
    </w:rPr>
  </w:style>
  <w:style w:type="paragraph" w:styleId="33">
    <w:name w:val="Body Text 3"/>
    <w:basedOn w:val="a"/>
    <w:pPr>
      <w:spacing w:line="194" w:lineRule="exact"/>
      <w:jc w:val="both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34">
    <w:name w:val="Body Text Indent 3"/>
    <w:basedOn w:val="a"/>
    <w:pPr>
      <w:spacing w:after="60"/>
      <w:ind w:left="119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35">
    <w:name w:val="çàãîëîâîê 3"/>
    <w:basedOn w:val="a"/>
    <w:next w:val="a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xl44">
    <w:name w:val="xl4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43">
    <w:name w:val="xl43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2">
    <w:name w:val="xl5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5">
    <w:name w:val="xl55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6">
    <w:name w:val="xl5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1">
    <w:name w:val="Îáû÷íûé"/>
    <w:pPr>
      <w:widowControl w:val="0"/>
    </w:pPr>
    <w:rPr>
      <w:rFonts w:ascii="Arial" w:hAnsi="Arial" w:cs="Arial"/>
      <w:sz w:val="16"/>
      <w:szCs w:val="16"/>
    </w:rPr>
  </w:style>
  <w:style w:type="paragraph" w:styleId="af2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f3">
    <w:name w:val="annotation subject"/>
    <w:basedOn w:val="a5"/>
    <w:next w:val="a5"/>
    <w:semiHidden/>
    <w:rsid w:val="00AE2BB4"/>
    <w:rPr>
      <w:rFonts w:ascii="Times New Roman" w:hAnsi="Times New Roman" w:cs="Times New Roman"/>
      <w:b/>
      <w:bCs/>
    </w:rPr>
  </w:style>
  <w:style w:type="paragraph" w:styleId="af4">
    <w:name w:val="Balloon Text"/>
    <w:basedOn w:val="a"/>
    <w:semiHidden/>
    <w:rsid w:val="00AE2BB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2236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ZAGG">
    <w:name w:val="ZAGG"/>
    <w:basedOn w:val="a"/>
    <w:rsid w:val="0022236E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customStyle="1" w:styleId="ZAGPOD">
    <w:name w:val="ZAG_POD"/>
    <w:basedOn w:val="a"/>
    <w:rsid w:val="0022236E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f5">
    <w:name w:val="List Paragraph"/>
    <w:basedOn w:val="a"/>
    <w:uiPriority w:val="34"/>
    <w:qFormat/>
    <w:rsid w:val="009A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 w:cs="Arial"/>
      <w:sz w:val="14"/>
      <w:szCs w:val="14"/>
    </w:rPr>
  </w:style>
  <w:style w:type="character" w:styleId="a4">
    <w:name w:val="annotation reference"/>
    <w:rPr>
      <w:sz w:val="16"/>
      <w:szCs w:val="16"/>
    </w:rPr>
  </w:style>
  <w:style w:type="paragraph" w:styleId="a5">
    <w:name w:val="annotation text"/>
    <w:basedOn w:val="a"/>
    <w:rPr>
      <w:rFonts w:ascii="Arial" w:hAnsi="Arial" w:cs="Arial"/>
    </w:rPr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  <w:szCs w:val="14"/>
    </w:r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  <w:szCs w:val="14"/>
    </w:rPr>
  </w:style>
  <w:style w:type="paragraph" w:styleId="60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  <w:szCs w:val="14"/>
    </w:rPr>
  </w:style>
  <w:style w:type="paragraph" w:styleId="50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  <w:szCs w:val="14"/>
    </w:rPr>
  </w:style>
  <w:style w:type="paragraph" w:styleId="40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  <w:szCs w:val="14"/>
    </w:rPr>
  </w:style>
  <w:style w:type="paragraph" w:styleId="30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  <w:szCs w:val="14"/>
    </w:rPr>
  </w:style>
  <w:style w:type="paragraph" w:styleId="20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  <w:szCs w:val="14"/>
    </w:rPr>
  </w:style>
  <w:style w:type="paragraph" w:styleId="10">
    <w:name w:val="toc 1"/>
    <w:basedOn w:val="a"/>
    <w:next w:val="a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71">
    <w:name w:val="index 7"/>
    <w:basedOn w:val="a"/>
    <w:next w:val="a"/>
    <w:pPr>
      <w:ind w:left="1698"/>
    </w:pPr>
    <w:rPr>
      <w:rFonts w:ascii="Arial" w:hAnsi="Arial" w:cs="Arial"/>
      <w:sz w:val="14"/>
      <w:szCs w:val="14"/>
    </w:rPr>
  </w:style>
  <w:style w:type="paragraph" w:styleId="61">
    <w:name w:val="index 6"/>
    <w:basedOn w:val="a"/>
    <w:next w:val="a"/>
    <w:pPr>
      <w:ind w:left="1415"/>
    </w:pPr>
    <w:rPr>
      <w:rFonts w:ascii="Arial" w:hAnsi="Arial" w:cs="Arial"/>
      <w:sz w:val="14"/>
      <w:szCs w:val="14"/>
    </w:rPr>
  </w:style>
  <w:style w:type="paragraph" w:styleId="51">
    <w:name w:val="index 5"/>
    <w:basedOn w:val="a"/>
    <w:next w:val="a"/>
    <w:pPr>
      <w:ind w:left="1132"/>
    </w:pPr>
    <w:rPr>
      <w:rFonts w:ascii="Arial" w:hAnsi="Arial" w:cs="Arial"/>
      <w:sz w:val="14"/>
      <w:szCs w:val="14"/>
    </w:rPr>
  </w:style>
  <w:style w:type="paragraph" w:styleId="41">
    <w:name w:val="index 4"/>
    <w:basedOn w:val="a"/>
    <w:next w:val="a"/>
    <w:pPr>
      <w:ind w:left="849"/>
    </w:pPr>
    <w:rPr>
      <w:rFonts w:ascii="Arial" w:hAnsi="Arial" w:cs="Arial"/>
      <w:sz w:val="14"/>
      <w:szCs w:val="14"/>
    </w:rPr>
  </w:style>
  <w:style w:type="paragraph" w:styleId="31">
    <w:name w:val="index 3"/>
    <w:basedOn w:val="a"/>
    <w:next w:val="a"/>
    <w:pPr>
      <w:ind w:left="566"/>
    </w:pPr>
    <w:rPr>
      <w:rFonts w:ascii="Arial" w:hAnsi="Arial" w:cs="Arial"/>
      <w:sz w:val="14"/>
      <w:szCs w:val="14"/>
    </w:rPr>
  </w:style>
  <w:style w:type="paragraph" w:styleId="21">
    <w:name w:val="index 2"/>
    <w:basedOn w:val="a"/>
    <w:next w:val="a"/>
    <w:pPr>
      <w:ind w:left="283"/>
    </w:pPr>
    <w:rPr>
      <w:rFonts w:ascii="Arial" w:hAnsi="Arial" w:cs="Arial"/>
      <w:sz w:val="14"/>
      <w:szCs w:val="14"/>
    </w:rPr>
  </w:style>
  <w:style w:type="paragraph" w:styleId="11">
    <w:name w:val="index 1"/>
    <w:basedOn w:val="a"/>
    <w:next w:val="a"/>
    <w:rPr>
      <w:rFonts w:ascii="Arial" w:hAnsi="Arial" w:cs="Arial"/>
      <w:sz w:val="14"/>
      <w:szCs w:val="14"/>
    </w:rPr>
  </w:style>
  <w:style w:type="character" w:styleId="a6">
    <w:name w:val="line number"/>
    <w:basedOn w:val="a1"/>
  </w:style>
  <w:style w:type="paragraph" w:styleId="a7">
    <w:name w:val="index heading"/>
    <w:basedOn w:val="a"/>
    <w:next w:val="11"/>
    <w:rPr>
      <w:rFonts w:ascii="Arial" w:hAnsi="Arial" w:cs="Arial"/>
      <w:sz w:val="14"/>
      <w:szCs w:val="14"/>
    </w:rPr>
  </w:style>
  <w:style w:type="paragraph" w:styleId="a8">
    <w:name w:val="foot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footnote reference"/>
    <w:rPr>
      <w:position w:val="6"/>
      <w:sz w:val="16"/>
      <w:szCs w:val="16"/>
    </w:rPr>
  </w:style>
  <w:style w:type="paragraph" w:styleId="ab">
    <w:name w:val="footnote text"/>
    <w:basedOn w:val="a"/>
    <w:rPr>
      <w:rFonts w:ascii="Arial" w:hAnsi="Arial" w:cs="Arial"/>
    </w:rPr>
  </w:style>
  <w:style w:type="paragraph" w:styleId="ac">
    <w:name w:val="Body Tex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pPr>
      <w:spacing w:before="40"/>
    </w:pPr>
    <w:rPr>
      <w:rFonts w:ascii="Arial" w:hAnsi="Arial" w:cs="Arial"/>
      <w:b/>
      <w:bCs/>
      <w:sz w:val="14"/>
      <w:szCs w:val="14"/>
    </w:rPr>
  </w:style>
  <w:style w:type="character" w:styleId="ad">
    <w:name w:val="page number"/>
    <w:basedOn w:val="a1"/>
  </w:style>
  <w:style w:type="paragraph" w:customStyle="1" w:styleId="ae">
    <w:name w:val="боковик"/>
    <w:basedOn w:val="a"/>
    <w:pPr>
      <w:spacing w:before="72"/>
      <w:jc w:val="both"/>
    </w:pPr>
    <w:rPr>
      <w:rFonts w:ascii="JournalRub" w:hAnsi="JournalRub" w:cs="JournalRub"/>
    </w:rPr>
  </w:style>
  <w:style w:type="paragraph" w:customStyle="1" w:styleId="12">
    <w:name w:val="боковик1"/>
    <w:basedOn w:val="ae"/>
    <w:pPr>
      <w:ind w:left="113"/>
    </w:pPr>
  </w:style>
  <w:style w:type="paragraph" w:customStyle="1" w:styleId="32">
    <w:name w:val="боковик3"/>
    <w:basedOn w:val="ae"/>
    <w:pPr>
      <w:jc w:val="center"/>
    </w:pPr>
    <w:rPr>
      <w:b/>
      <w:bCs/>
    </w:rPr>
  </w:style>
  <w:style w:type="paragraph" w:customStyle="1" w:styleId="23">
    <w:name w:val="боковик2"/>
    <w:basedOn w:val="ae"/>
    <w:pPr>
      <w:ind w:left="227"/>
    </w:p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 w:cs="JournalRub"/>
      <w:sz w:val="18"/>
      <w:szCs w:val="18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13">
    <w:name w:val="цифры1"/>
    <w:basedOn w:val="af"/>
    <w:pPr>
      <w:spacing w:before="76"/>
      <w:ind w:right="113"/>
    </w:pPr>
    <w:rPr>
      <w:sz w:val="16"/>
      <w:szCs w:val="16"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 w:cs="Arial"/>
      <w:sz w:val="12"/>
      <w:szCs w:val="12"/>
    </w:rPr>
  </w:style>
  <w:style w:type="paragraph" w:styleId="24">
    <w:name w:val="Body Text Indent 2"/>
    <w:basedOn w:val="a"/>
    <w:pPr>
      <w:spacing w:line="210" w:lineRule="exact"/>
      <w:ind w:firstLine="284"/>
      <w:jc w:val="both"/>
    </w:pPr>
    <w:rPr>
      <w:rFonts w:ascii="Arial" w:hAnsi="Arial" w:cs="Arial"/>
      <w:sz w:val="14"/>
      <w:szCs w:val="14"/>
    </w:rPr>
  </w:style>
  <w:style w:type="paragraph" w:styleId="33">
    <w:name w:val="Body Text 3"/>
    <w:basedOn w:val="a"/>
    <w:pPr>
      <w:spacing w:line="194" w:lineRule="exact"/>
      <w:jc w:val="both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34">
    <w:name w:val="Body Text Indent 3"/>
    <w:basedOn w:val="a"/>
    <w:pPr>
      <w:spacing w:after="60"/>
      <w:ind w:left="119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35">
    <w:name w:val="çàãîëîâîê 3"/>
    <w:basedOn w:val="a"/>
    <w:next w:val="a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xl44">
    <w:name w:val="xl4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43">
    <w:name w:val="xl43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2">
    <w:name w:val="xl5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55">
    <w:name w:val="xl55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6">
    <w:name w:val="xl5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1">
    <w:name w:val="Îáû÷íûé"/>
    <w:pPr>
      <w:widowControl w:val="0"/>
    </w:pPr>
    <w:rPr>
      <w:rFonts w:ascii="Arial" w:hAnsi="Arial" w:cs="Arial"/>
      <w:sz w:val="16"/>
      <w:szCs w:val="16"/>
    </w:rPr>
  </w:style>
  <w:style w:type="paragraph" w:styleId="af2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f3">
    <w:name w:val="annotation subject"/>
    <w:basedOn w:val="a5"/>
    <w:next w:val="a5"/>
    <w:semiHidden/>
    <w:rsid w:val="00AE2BB4"/>
    <w:rPr>
      <w:rFonts w:ascii="Times New Roman" w:hAnsi="Times New Roman" w:cs="Times New Roman"/>
      <w:b/>
      <w:bCs/>
    </w:rPr>
  </w:style>
  <w:style w:type="paragraph" w:styleId="af4">
    <w:name w:val="Balloon Text"/>
    <w:basedOn w:val="a"/>
    <w:semiHidden/>
    <w:rsid w:val="00AE2BB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2236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ZAGG">
    <w:name w:val="ZAGG"/>
    <w:basedOn w:val="a"/>
    <w:rsid w:val="0022236E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customStyle="1" w:styleId="ZAGPOD">
    <w:name w:val="ZAG_POD"/>
    <w:basedOn w:val="a"/>
    <w:rsid w:val="0022236E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f5">
    <w:name w:val="List Paragraph"/>
    <w:basedOn w:val="a"/>
    <w:uiPriority w:val="34"/>
    <w:qFormat/>
    <w:rsid w:val="009A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AFE3-ED8E-4BE0-A873-E857A85A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203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РАЗВИТИЕ И ИНДИКАТОРЫ УРОВНЯ ЖИЗНИ НАСЕЛЕНИЯ</vt:lpstr>
    </vt:vector>
  </TitlesOfParts>
  <Company>ВЦ Госкомстата РФ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РАЗВИТИЕ И ИНДИКАТОРЫ УРОВНЯ ЖИЗНИ НАСЕЛЕНИЯ</dc:title>
  <dc:creator>Boris</dc:creator>
  <cp:lastModifiedBy>Сергеева Тамара Васильевна</cp:lastModifiedBy>
  <cp:revision>57</cp:revision>
  <cp:lastPrinted>2020-01-27T10:51:00Z</cp:lastPrinted>
  <dcterms:created xsi:type="dcterms:W3CDTF">2019-11-27T09:00:00Z</dcterms:created>
  <dcterms:modified xsi:type="dcterms:W3CDTF">2024-03-15T11:52:00Z</dcterms:modified>
</cp:coreProperties>
</file>