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D5" w:rsidRPr="00BD6178" w:rsidRDefault="008F77D5" w:rsidP="008F77D5">
      <w:pPr>
        <w:pStyle w:val="a8"/>
        <w:pBdr>
          <w:bottom w:val="single" w:sz="8" w:space="1" w:color="auto"/>
        </w:pBdr>
      </w:pPr>
      <w:bookmarkStart w:id="0" w:name="_GoBack"/>
      <w:bookmarkEnd w:id="0"/>
      <w:r>
        <w:t>МЕТОДОЛОГИЧЕСКИЕ ПОЯСНЕНИЯ</w:t>
      </w:r>
    </w:p>
    <w:p w:rsidR="00497BED" w:rsidRPr="007E356B" w:rsidRDefault="00497BED" w:rsidP="00497BED">
      <w:pPr>
        <w:pStyle w:val="aa"/>
        <w:spacing w:before="120" w:beforeAutospacing="0" w:after="120" w:afterAutospacing="0" w:line="180" w:lineRule="exact"/>
        <w:jc w:val="center"/>
        <w:rPr>
          <w:rFonts w:ascii="Arial" w:hAnsi="Arial" w:cs="Arial"/>
          <w:b/>
          <w:bCs/>
          <w:sz w:val="16"/>
          <w:szCs w:val="16"/>
        </w:rPr>
      </w:pPr>
      <w:r w:rsidRPr="008175DF">
        <w:rPr>
          <w:rFonts w:ascii="Arial" w:hAnsi="Arial" w:cs="Arial"/>
          <w:b/>
          <w:bCs/>
          <w:sz w:val="16"/>
          <w:szCs w:val="16"/>
        </w:rPr>
        <w:t xml:space="preserve">1. Основные экономические показатели </w:t>
      </w:r>
      <w:r w:rsidRPr="007E356B">
        <w:rPr>
          <w:rFonts w:ascii="Arial" w:hAnsi="Arial" w:cs="Arial"/>
          <w:b/>
          <w:bCs/>
          <w:sz w:val="16"/>
          <w:szCs w:val="16"/>
        </w:rPr>
        <w:t>промышленности</w:t>
      </w:r>
    </w:p>
    <w:p w:rsidR="00497BED" w:rsidRPr="00034214" w:rsidRDefault="00497BED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034214">
        <w:rPr>
          <w:rFonts w:ascii="Arial" w:hAnsi="Arial" w:cs="Arial"/>
          <w:b/>
          <w:bCs/>
          <w:sz w:val="14"/>
          <w:szCs w:val="15"/>
        </w:rPr>
        <w:t xml:space="preserve">Валовая добавленная стоимость </w:t>
      </w:r>
      <w:r w:rsidRPr="00034214">
        <w:rPr>
          <w:rFonts w:ascii="Arial" w:hAnsi="Arial" w:cs="Arial"/>
          <w:sz w:val="14"/>
          <w:szCs w:val="15"/>
        </w:rPr>
        <w:t>исчисляется как разница между выпуском товаров и услуг и промежуточным потреблением.</w:t>
      </w:r>
    </w:p>
    <w:p w:rsidR="00497BED" w:rsidRPr="00034214" w:rsidRDefault="00497BED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20"/>
        </w:rPr>
      </w:pPr>
      <w:r w:rsidRPr="00034214">
        <w:rPr>
          <w:rFonts w:ascii="Arial" w:hAnsi="Arial" w:cs="Arial"/>
          <w:b/>
          <w:bCs/>
          <w:sz w:val="14"/>
          <w:szCs w:val="20"/>
        </w:rPr>
        <w:t>Объем отгруженных товаров собственного производства, выполненных работ и услуг собственными силами</w:t>
      </w:r>
      <w:r w:rsidRPr="00034214">
        <w:rPr>
          <w:rFonts w:ascii="Arial" w:hAnsi="Arial" w:cs="Arial"/>
          <w:sz w:val="14"/>
          <w:szCs w:val="20"/>
        </w:rPr>
        <w:t xml:space="preserve"> – стоимость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20"/>
        </w:rPr>
        <w:t xml:space="preserve">отгруженных или отпущенных в порядке продажи, а также прямого обмена (по договору мены) всех товаров собственного производства,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20"/>
        </w:rPr>
        <w:t>выполненных работ и оказанных услуг собственными силами.</w:t>
      </w:r>
    </w:p>
    <w:p w:rsidR="00497BED" w:rsidRPr="00034214" w:rsidRDefault="00497BED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20"/>
        </w:rPr>
      </w:pPr>
      <w:r w:rsidRPr="00034214">
        <w:rPr>
          <w:rFonts w:ascii="Arial" w:hAnsi="Arial" w:cs="Arial"/>
          <w:sz w:val="14"/>
          <w:szCs w:val="20"/>
        </w:rPr>
        <w:t xml:space="preserve">Объем отгруженных товаров представляет собой стоимость товаров, которые произведены данным юридическим лицом и фактически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20"/>
        </w:rPr>
        <w:t>отгружены (переданы) в отчетном периоде на сторону (другим юридическим и физическим лицам), включая товары, сданные по акту заказчику на месте, независимо от того, поступили деньги на счет продавца или нет.</w:t>
      </w:r>
    </w:p>
    <w:p w:rsidR="00497BED" w:rsidRPr="00034214" w:rsidRDefault="00497BED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20"/>
        </w:rPr>
      </w:pPr>
      <w:r w:rsidRPr="00034214">
        <w:rPr>
          <w:rFonts w:ascii="Arial" w:hAnsi="Arial" w:cs="Arial"/>
          <w:sz w:val="14"/>
          <w:szCs w:val="20"/>
        </w:rPr>
        <w:t xml:space="preserve">Объем работ и услуг, выполненных собственными силами, представляет собой стоимость работ и услуг, оказанных (выполненных)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20"/>
        </w:rPr>
        <w:t>организацией другим юридическим и физическим лицам.</w:t>
      </w:r>
    </w:p>
    <w:p w:rsidR="00497BED" w:rsidRPr="00034214" w:rsidRDefault="00497BED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20"/>
        </w:rPr>
      </w:pPr>
      <w:r w:rsidRPr="00034214">
        <w:rPr>
          <w:rFonts w:ascii="Arial" w:hAnsi="Arial" w:cs="Arial"/>
          <w:sz w:val="14"/>
          <w:szCs w:val="20"/>
        </w:rPr>
        <w:t xml:space="preserve">Данные приводятся в фактических отпускных ценах без налога на добавленную стоимость, акцизов аналогичных обязательных платежей. </w:t>
      </w:r>
    </w:p>
    <w:p w:rsidR="00497BED" w:rsidRPr="00034214" w:rsidRDefault="00497BED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20"/>
        </w:rPr>
      </w:pPr>
      <w:r w:rsidRPr="00034214">
        <w:rPr>
          <w:rFonts w:ascii="Arial" w:hAnsi="Arial" w:cs="Arial"/>
          <w:sz w:val="14"/>
          <w:szCs w:val="20"/>
        </w:rPr>
        <w:t xml:space="preserve">Группировки по видам деятельности представляют собой совокупность соответствующих фактических видов деятельности,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20"/>
        </w:rPr>
        <w:t xml:space="preserve">осуществляемых организациями, независимо от их основного вида деятельности. </w:t>
      </w:r>
    </w:p>
    <w:p w:rsidR="00497BED" w:rsidRPr="00034214" w:rsidRDefault="00497BED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20"/>
        </w:rPr>
      </w:pPr>
      <w:r w:rsidRPr="00034214">
        <w:rPr>
          <w:rFonts w:ascii="Arial" w:hAnsi="Arial" w:cs="Arial"/>
          <w:sz w:val="14"/>
          <w:szCs w:val="20"/>
        </w:rPr>
        <w:t>В ряде случаев в соответствии с принятой учетной политикой отдельные организации предоставляют данные в целом по юридическому лицу по месту его нахождения.</w:t>
      </w:r>
    </w:p>
    <w:p w:rsidR="00497BED" w:rsidRPr="00034214" w:rsidRDefault="00497BED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20"/>
        </w:rPr>
      </w:pPr>
      <w:r w:rsidRPr="00034214">
        <w:rPr>
          <w:rFonts w:ascii="Arial" w:hAnsi="Arial" w:cs="Arial"/>
          <w:b/>
          <w:bCs/>
          <w:sz w:val="14"/>
          <w:szCs w:val="20"/>
        </w:rPr>
        <w:t xml:space="preserve">Индекс производства </w:t>
      </w:r>
      <w:r w:rsidR="00AA6AB9" w:rsidRPr="00034214">
        <w:rPr>
          <w:rFonts w:ascii="Arial" w:hAnsi="Arial" w:cs="Arial"/>
          <w:sz w:val="14"/>
          <w:szCs w:val="20"/>
        </w:rPr>
        <w:t>–</w:t>
      </w:r>
      <w:r w:rsidRPr="00034214">
        <w:rPr>
          <w:rFonts w:ascii="Arial" w:hAnsi="Arial" w:cs="Arial"/>
          <w:sz w:val="14"/>
          <w:szCs w:val="20"/>
        </w:rPr>
        <w:t xml:space="preserve"> относительный показатель, характеризующий изменение масштабов </w:t>
      </w:r>
      <w:r w:rsidRPr="00034214">
        <w:rPr>
          <w:rFonts w:ascii="Arial" w:hAnsi="Arial" w:cs="Arial"/>
          <w:spacing w:val="-4"/>
          <w:sz w:val="14"/>
          <w:szCs w:val="20"/>
        </w:rPr>
        <w:t xml:space="preserve">производства в сравниваемых периодах.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pacing w:val="-4"/>
          <w:sz w:val="14"/>
          <w:szCs w:val="20"/>
        </w:rPr>
        <w:t>Различают индивидуальные и сводные индексы производства.</w:t>
      </w:r>
      <w:r w:rsidRPr="00034214">
        <w:rPr>
          <w:rFonts w:ascii="Arial" w:hAnsi="Arial" w:cs="Arial"/>
          <w:sz w:val="14"/>
          <w:szCs w:val="20"/>
        </w:rPr>
        <w:t xml:space="preserve"> Индивидуальные индексы отражают изменение выпуска одного продукта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20"/>
        </w:rPr>
        <w:t xml:space="preserve">и исчисляются </w:t>
      </w:r>
      <w:r w:rsidR="00BD1C02">
        <w:rPr>
          <w:rFonts w:ascii="Arial" w:hAnsi="Arial" w:cs="Arial"/>
          <w:sz w:val="14"/>
          <w:szCs w:val="20"/>
        </w:rPr>
        <w:t xml:space="preserve"> </w:t>
      </w:r>
      <w:r w:rsidRPr="00034214">
        <w:rPr>
          <w:rFonts w:ascii="Arial" w:hAnsi="Arial" w:cs="Arial"/>
          <w:spacing w:val="-2"/>
          <w:sz w:val="14"/>
          <w:szCs w:val="20"/>
        </w:rPr>
        <w:t>как отношение объемов производства данного вида продукта в натурально-вещественном выражении</w:t>
      </w:r>
      <w:r w:rsidRPr="00034214">
        <w:rPr>
          <w:rFonts w:ascii="Arial" w:hAnsi="Arial" w:cs="Arial"/>
          <w:sz w:val="14"/>
          <w:szCs w:val="20"/>
        </w:rPr>
        <w:t xml:space="preserve"> в сравниваемых периодах. Сводный индекс производства характеризует совокупные изменения всех видов продукции и отражает изменение создаваемой в процессе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20"/>
        </w:rPr>
        <w:t xml:space="preserve">производства стоимости </w:t>
      </w:r>
      <w:r w:rsidR="00BD1C02">
        <w:rPr>
          <w:rFonts w:ascii="Arial" w:hAnsi="Arial" w:cs="Arial"/>
          <w:sz w:val="14"/>
          <w:szCs w:val="20"/>
        </w:rPr>
        <w:t xml:space="preserve"> </w:t>
      </w:r>
      <w:r w:rsidRPr="00034214">
        <w:rPr>
          <w:rFonts w:ascii="Arial" w:hAnsi="Arial" w:cs="Arial"/>
          <w:sz w:val="14"/>
          <w:szCs w:val="20"/>
        </w:rPr>
        <w:t xml:space="preserve">в результате изменения только физического объема производимой продукции. Для исчисления сводного индекса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20"/>
        </w:rPr>
        <w:t xml:space="preserve">производства индивидуальные индексы по конкретным видам продукции поэтапно </w:t>
      </w:r>
      <w:proofErr w:type="spellStart"/>
      <w:r w:rsidRPr="00034214">
        <w:rPr>
          <w:rFonts w:ascii="Arial" w:hAnsi="Arial" w:cs="Arial"/>
          <w:sz w:val="14"/>
          <w:szCs w:val="20"/>
        </w:rPr>
        <w:t>агрегируются</w:t>
      </w:r>
      <w:proofErr w:type="spellEnd"/>
      <w:r w:rsidRPr="00034214">
        <w:rPr>
          <w:rFonts w:ascii="Arial" w:hAnsi="Arial" w:cs="Arial"/>
          <w:sz w:val="14"/>
          <w:szCs w:val="20"/>
        </w:rPr>
        <w:t xml:space="preserve"> в индексы по группам, подклассам, классам, разделам ОКВЭД</w:t>
      </w:r>
      <w:proofErr w:type="gramStart"/>
      <w:r w:rsidRPr="00034214">
        <w:rPr>
          <w:rFonts w:ascii="Arial" w:hAnsi="Arial" w:cs="Arial"/>
          <w:sz w:val="14"/>
          <w:szCs w:val="20"/>
        </w:rPr>
        <w:t>2</w:t>
      </w:r>
      <w:proofErr w:type="gramEnd"/>
      <w:r w:rsidRPr="00034214">
        <w:rPr>
          <w:rFonts w:ascii="Arial" w:hAnsi="Arial" w:cs="Arial"/>
          <w:sz w:val="14"/>
          <w:szCs w:val="20"/>
        </w:rPr>
        <w:t>.</w:t>
      </w:r>
    </w:p>
    <w:p w:rsidR="00497BED" w:rsidRPr="00034214" w:rsidRDefault="00497BED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20"/>
        </w:rPr>
      </w:pPr>
      <w:r w:rsidRPr="00034214">
        <w:rPr>
          <w:rFonts w:ascii="Arial" w:hAnsi="Arial" w:cs="Arial"/>
          <w:sz w:val="14"/>
          <w:szCs w:val="20"/>
        </w:rPr>
        <w:t xml:space="preserve">Индекс промышленного производства </w:t>
      </w:r>
      <w:r w:rsidR="00AA6AB9" w:rsidRPr="00034214">
        <w:rPr>
          <w:rFonts w:ascii="Arial" w:hAnsi="Arial" w:cs="Arial"/>
          <w:sz w:val="14"/>
          <w:szCs w:val="20"/>
        </w:rPr>
        <w:t>–</w:t>
      </w:r>
      <w:r w:rsidRPr="00034214">
        <w:rPr>
          <w:rFonts w:ascii="Arial" w:hAnsi="Arial" w:cs="Arial"/>
          <w:sz w:val="14"/>
          <w:szCs w:val="20"/>
        </w:rPr>
        <w:t xml:space="preserve"> агрегированный индекс производства по видам деятель</w:t>
      </w:r>
      <w:r w:rsidR="00AA6AB9" w:rsidRPr="00034214">
        <w:rPr>
          <w:rFonts w:ascii="Arial" w:hAnsi="Arial" w:cs="Arial"/>
          <w:sz w:val="14"/>
          <w:szCs w:val="20"/>
        </w:rPr>
        <w:t>ности «Добыча полезных ископаемых», «Обрабатывающие производства», «</w:t>
      </w:r>
      <w:r w:rsidRPr="00034214">
        <w:rPr>
          <w:rFonts w:ascii="Arial" w:hAnsi="Arial" w:cs="Arial"/>
          <w:sz w:val="14"/>
          <w:szCs w:val="20"/>
        </w:rPr>
        <w:t>Обеспечение электрической энергией, газом и п</w:t>
      </w:r>
      <w:r w:rsidR="00AA6AB9" w:rsidRPr="00034214">
        <w:rPr>
          <w:rFonts w:ascii="Arial" w:hAnsi="Arial" w:cs="Arial"/>
          <w:sz w:val="14"/>
          <w:szCs w:val="20"/>
        </w:rPr>
        <w:t>аром; кондиционирование воздуха», «</w:t>
      </w:r>
      <w:r w:rsidRPr="00034214">
        <w:rPr>
          <w:rFonts w:ascii="Arial" w:hAnsi="Arial" w:cs="Arial"/>
          <w:sz w:val="14"/>
          <w:szCs w:val="20"/>
        </w:rPr>
        <w:t xml:space="preserve">Водоснабжение;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20"/>
        </w:rPr>
        <w:t>водоотведение, организация сбора и утилизации отходов, деятель</w:t>
      </w:r>
      <w:r w:rsidR="00AA6AB9" w:rsidRPr="00034214">
        <w:rPr>
          <w:rFonts w:ascii="Arial" w:hAnsi="Arial" w:cs="Arial"/>
          <w:sz w:val="14"/>
          <w:szCs w:val="20"/>
        </w:rPr>
        <w:t>ность по ликвидации загрязнений»</w:t>
      </w:r>
      <w:r w:rsidRPr="00034214">
        <w:rPr>
          <w:rFonts w:ascii="Arial" w:hAnsi="Arial" w:cs="Arial"/>
          <w:sz w:val="14"/>
          <w:szCs w:val="20"/>
        </w:rPr>
        <w:t>.</w:t>
      </w:r>
    </w:p>
    <w:p w:rsidR="00497BED" w:rsidRPr="00034214" w:rsidRDefault="00497BED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034214">
        <w:rPr>
          <w:rFonts w:ascii="Arial" w:hAnsi="Arial" w:cs="Arial"/>
          <w:b/>
          <w:bCs/>
          <w:sz w:val="14"/>
          <w:szCs w:val="15"/>
        </w:rPr>
        <w:t>Концентрация производства</w:t>
      </w:r>
      <w:r w:rsidRPr="00034214">
        <w:rPr>
          <w:rFonts w:ascii="Arial" w:hAnsi="Arial" w:cs="Arial"/>
          <w:sz w:val="14"/>
          <w:szCs w:val="15"/>
        </w:rPr>
        <w:t xml:space="preserve"> </w:t>
      </w:r>
      <w:r w:rsidR="00AA6AB9" w:rsidRPr="00034214">
        <w:rPr>
          <w:rFonts w:ascii="Arial" w:hAnsi="Arial" w:cs="Arial"/>
          <w:sz w:val="14"/>
          <w:szCs w:val="20"/>
        </w:rPr>
        <w:t>–</w:t>
      </w:r>
      <w:r w:rsidRPr="00034214">
        <w:rPr>
          <w:rFonts w:ascii="Arial" w:hAnsi="Arial" w:cs="Arial"/>
          <w:sz w:val="14"/>
          <w:szCs w:val="15"/>
        </w:rPr>
        <w:t xml:space="preserve"> это степень преобладания нескольких независимых хозяйствующих субъектов (товаропроизводителей)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15"/>
        </w:rPr>
        <w:t>в системе производства взаимозаменяемых товаров, поставляемых на один географический товарный рынок. Коэффициент концентрации представляет собой удельный вес (долю) крупнейших предприятий-производителей, ранжированных в порядке убывания, в общем объеме производства по видам экономической деятельности.</w:t>
      </w:r>
    </w:p>
    <w:p w:rsidR="00497BED" w:rsidRPr="00034214" w:rsidRDefault="003C22A6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3C22A6">
        <w:rPr>
          <w:rFonts w:ascii="Arial" w:hAnsi="Arial" w:cs="Arial"/>
          <w:sz w:val="14"/>
          <w:szCs w:val="15"/>
        </w:rPr>
        <w:t xml:space="preserve">В международной практике коэффициенты концентрации рассчитываются, в основном, по организациям, сгруппированным по 3, 4, 6, </w:t>
      </w:r>
      <w:r w:rsidRPr="003C22A6">
        <w:rPr>
          <w:rFonts w:ascii="Arial" w:hAnsi="Arial" w:cs="Arial"/>
          <w:sz w:val="14"/>
          <w:szCs w:val="15"/>
        </w:rPr>
        <w:br/>
        <w:t xml:space="preserve">8 ... 50. </w:t>
      </w:r>
      <w:r w:rsidR="00497BED" w:rsidRPr="00034214">
        <w:rPr>
          <w:rFonts w:ascii="Arial" w:hAnsi="Arial" w:cs="Arial"/>
          <w:sz w:val="14"/>
          <w:szCs w:val="15"/>
        </w:rPr>
        <w:t xml:space="preserve">Доли этих групп организаций в общем объеме произведенной продукции являются основными критериями характеристики организаций, </w:t>
      </w:r>
      <w:r w:rsidR="00BD1C02">
        <w:rPr>
          <w:rFonts w:ascii="Arial" w:hAnsi="Arial" w:cs="Arial"/>
          <w:sz w:val="14"/>
          <w:szCs w:val="20"/>
        </w:rPr>
        <w:br/>
      </w:r>
      <w:r w:rsidR="00497BED" w:rsidRPr="00034214">
        <w:rPr>
          <w:rFonts w:ascii="Arial" w:hAnsi="Arial" w:cs="Arial"/>
          <w:sz w:val="14"/>
          <w:szCs w:val="15"/>
        </w:rPr>
        <w:t>занимающих доминирующее положение на товарном рынке.</w:t>
      </w:r>
    </w:p>
    <w:p w:rsidR="00497BED" w:rsidRPr="00034214" w:rsidRDefault="00497BED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trike/>
          <w:spacing w:val="-2"/>
          <w:sz w:val="14"/>
          <w:szCs w:val="14"/>
        </w:rPr>
      </w:pPr>
      <w:r w:rsidRPr="00034214">
        <w:rPr>
          <w:rFonts w:ascii="Arial" w:hAnsi="Arial" w:cs="Arial"/>
          <w:b/>
          <w:bCs/>
          <w:sz w:val="14"/>
          <w:szCs w:val="15"/>
        </w:rPr>
        <w:t>Производственная мощность</w:t>
      </w:r>
      <w:r w:rsidRPr="00034214">
        <w:rPr>
          <w:rFonts w:ascii="Arial" w:hAnsi="Arial" w:cs="Arial"/>
          <w:sz w:val="14"/>
          <w:szCs w:val="15"/>
        </w:rPr>
        <w:t xml:space="preserve"> </w:t>
      </w:r>
      <w:r w:rsidR="001C5C19" w:rsidRPr="00034214">
        <w:rPr>
          <w:rFonts w:ascii="Arial" w:hAnsi="Arial" w:cs="Arial"/>
          <w:sz w:val="14"/>
          <w:szCs w:val="15"/>
        </w:rPr>
        <w:t>–</w:t>
      </w:r>
      <w:r w:rsidRPr="00034214">
        <w:rPr>
          <w:rFonts w:ascii="Arial" w:hAnsi="Arial" w:cs="Arial"/>
          <w:sz w:val="14"/>
          <w:szCs w:val="15"/>
        </w:rPr>
        <w:t xml:space="preserve"> максимально возможный выпуск продукции (за год, сутки, смену) или объем добычи и переработки сырья в номенклатуре и ассортименте. Определяется с учетом полного использования установленного режима работы производственного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15"/>
        </w:rPr>
        <w:t xml:space="preserve">оборудования </w:t>
      </w:r>
      <w:r w:rsidR="00BD1C02">
        <w:rPr>
          <w:rFonts w:ascii="Arial" w:hAnsi="Arial" w:cs="Arial"/>
          <w:sz w:val="14"/>
          <w:szCs w:val="20"/>
        </w:rPr>
        <w:t xml:space="preserve"> </w:t>
      </w:r>
      <w:r w:rsidRPr="00034214">
        <w:rPr>
          <w:rFonts w:ascii="Arial" w:hAnsi="Arial" w:cs="Arial"/>
          <w:sz w:val="14"/>
          <w:szCs w:val="15"/>
        </w:rPr>
        <w:t xml:space="preserve">и производственных площадей. Величину мощности по выпуску конкретного вида продукции, факторы ее изменения и уровень использования характеризует баланс производственной мощности. По данным баланса производственной мощности рассчитываются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15"/>
        </w:rPr>
        <w:t xml:space="preserve">среднегодовая производственная мощность, действовавшая в отчетном году, и уровень ее использования. Уровень использования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15"/>
        </w:rPr>
        <w:t xml:space="preserve">среднегодовой производственной мощности </w:t>
      </w:r>
      <w:r w:rsidR="001C5C19" w:rsidRPr="00034214">
        <w:rPr>
          <w:rFonts w:ascii="Arial" w:hAnsi="Arial" w:cs="Arial"/>
          <w:sz w:val="14"/>
          <w:szCs w:val="15"/>
        </w:rPr>
        <w:t>–</w:t>
      </w:r>
      <w:r w:rsidRPr="00034214">
        <w:rPr>
          <w:rFonts w:ascii="Arial" w:hAnsi="Arial" w:cs="Arial"/>
          <w:sz w:val="14"/>
          <w:szCs w:val="15"/>
        </w:rPr>
        <w:t xml:space="preserve"> относительный показатель, характеризующий степень использования производственной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15"/>
        </w:rPr>
        <w:t xml:space="preserve">мощности по выпуску конкретных видов продукции. Исчисляется как отношение фактического выпуска продукции к среднегодовой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15"/>
        </w:rPr>
        <w:t xml:space="preserve">производственной мощности, действовавшей в отчетном году по </w:t>
      </w:r>
      <w:r w:rsidRPr="00034214">
        <w:rPr>
          <w:rFonts w:ascii="Arial" w:hAnsi="Arial" w:cs="Arial"/>
          <w:spacing w:val="-2"/>
          <w:sz w:val="14"/>
          <w:szCs w:val="14"/>
        </w:rPr>
        <w:t xml:space="preserve">выпуску этой продукции. </w:t>
      </w:r>
    </w:p>
    <w:p w:rsidR="00497BED" w:rsidRPr="00034214" w:rsidRDefault="00497BED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bCs/>
          <w:sz w:val="14"/>
        </w:rPr>
      </w:pPr>
      <w:proofErr w:type="gramStart"/>
      <w:r w:rsidRPr="00034214">
        <w:rPr>
          <w:rFonts w:ascii="Arial" w:hAnsi="Arial" w:cs="Arial"/>
          <w:b/>
          <w:sz w:val="14"/>
          <w:szCs w:val="15"/>
        </w:rPr>
        <w:t>Индекс предпринимательской уверенности</w:t>
      </w:r>
      <w:r w:rsidR="00F04B61" w:rsidRPr="00034214">
        <w:rPr>
          <w:rFonts w:ascii="Arial" w:hAnsi="Arial" w:cs="Arial"/>
          <w:b/>
          <w:sz w:val="14"/>
          <w:szCs w:val="15"/>
        </w:rPr>
        <w:t xml:space="preserve"> </w:t>
      </w:r>
      <w:r w:rsidR="00F04B61" w:rsidRPr="00034214">
        <w:rPr>
          <w:rFonts w:ascii="Arial" w:hAnsi="Arial" w:cs="Arial"/>
          <w:sz w:val="14"/>
          <w:szCs w:val="15"/>
        </w:rPr>
        <w:t>(в 1 и 2 разделах сборника)</w:t>
      </w:r>
      <w:r w:rsidRPr="00034214">
        <w:rPr>
          <w:rFonts w:ascii="Arial" w:hAnsi="Arial" w:cs="Arial"/>
          <w:sz w:val="14"/>
          <w:szCs w:val="15"/>
        </w:rPr>
        <w:t xml:space="preserve"> – качественный показатель, позволяющий по ответам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15"/>
        </w:rPr>
        <w:t xml:space="preserve">руководителей о прогнозе выпуска продукции, запасах и спросе на нее (портфеле заказов) охарактеризовать экономическую деятельность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15"/>
        </w:rPr>
        <w:t xml:space="preserve">организаций с </w:t>
      </w:r>
      <w:bookmarkStart w:id="1" w:name="OLE_LINK1"/>
      <w:bookmarkStart w:id="2" w:name="OLE_LINK2"/>
      <w:r w:rsidRPr="00034214">
        <w:rPr>
          <w:rFonts w:ascii="Arial" w:hAnsi="Arial" w:cs="Arial"/>
          <w:sz w:val="14"/>
          <w:szCs w:val="15"/>
        </w:rPr>
        <w:t xml:space="preserve">видами деятельности </w:t>
      </w:r>
      <w:bookmarkEnd w:id="1"/>
      <w:bookmarkEnd w:id="2"/>
      <w:r w:rsidRPr="00034214">
        <w:rPr>
          <w:rFonts w:ascii="Arial" w:hAnsi="Arial" w:cs="Arial"/>
          <w:bCs/>
          <w:sz w:val="14"/>
        </w:rPr>
        <w:t>«Добыча полезных ископаемых», «Обрабатывающие производства», «</w:t>
      </w:r>
      <w:r w:rsidR="001B5A1F" w:rsidRPr="00034214">
        <w:rPr>
          <w:rFonts w:ascii="Arial" w:hAnsi="Arial" w:cs="Arial"/>
          <w:bCs/>
          <w:sz w:val="14"/>
        </w:rPr>
        <w:t xml:space="preserve">Обеспечение электрической </w:t>
      </w:r>
      <w:r w:rsidR="00BD1C02">
        <w:rPr>
          <w:rFonts w:ascii="Arial" w:hAnsi="Arial" w:cs="Arial"/>
          <w:sz w:val="14"/>
          <w:szCs w:val="20"/>
        </w:rPr>
        <w:br/>
      </w:r>
      <w:r w:rsidR="001B5A1F" w:rsidRPr="00034214">
        <w:rPr>
          <w:rFonts w:ascii="Arial" w:hAnsi="Arial" w:cs="Arial"/>
          <w:bCs/>
          <w:sz w:val="14"/>
        </w:rPr>
        <w:t>энергией, газом и паром; кондиционирование воздуха</w:t>
      </w:r>
      <w:r w:rsidRPr="00034214">
        <w:rPr>
          <w:rFonts w:ascii="Arial" w:hAnsi="Arial" w:cs="Arial"/>
          <w:bCs/>
          <w:sz w:val="14"/>
        </w:rPr>
        <w:t>» и дать упреждающую информацию об изменениях экономических переменных.</w:t>
      </w:r>
      <w:proofErr w:type="gramEnd"/>
      <w:r w:rsidRPr="00034214">
        <w:rPr>
          <w:rFonts w:ascii="Arial" w:hAnsi="Arial" w:cs="Arial"/>
          <w:bCs/>
          <w:sz w:val="14"/>
        </w:rPr>
        <w:t xml:space="preserve">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bCs/>
          <w:sz w:val="14"/>
        </w:rPr>
        <w:t>Показатель представляет собой среднее арифметическое «балансов» ответов на вопросы об ожидаемом выпуске продукции, фактическом спросе (портфеле заказов) и текущих запасах готовой продукции (последний с противоположным знаком).</w:t>
      </w:r>
    </w:p>
    <w:p w:rsidR="00497BED" w:rsidRPr="00034214" w:rsidRDefault="00497BED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bCs/>
          <w:sz w:val="14"/>
        </w:rPr>
      </w:pPr>
      <w:r w:rsidRPr="00034214">
        <w:rPr>
          <w:rFonts w:ascii="Arial" w:hAnsi="Arial" w:cs="Arial"/>
          <w:bCs/>
          <w:sz w:val="14"/>
        </w:rPr>
        <w:t>«Баланс» по ожидаемому выпуску продукции определяется разностью долей респондентов, отметивших «увеличение» и «уменьшение» выпуска продукции в перспективе.</w:t>
      </w:r>
    </w:p>
    <w:p w:rsidR="00497BED" w:rsidRPr="00034214" w:rsidRDefault="00497BED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034214">
        <w:rPr>
          <w:rFonts w:ascii="Arial" w:hAnsi="Arial" w:cs="Arial"/>
          <w:bCs/>
          <w:sz w:val="14"/>
        </w:rPr>
        <w:t>«</w:t>
      </w:r>
      <w:r w:rsidRPr="00034214">
        <w:rPr>
          <w:rFonts w:ascii="Arial" w:hAnsi="Arial" w:cs="Arial"/>
          <w:sz w:val="14"/>
          <w:szCs w:val="15"/>
        </w:rPr>
        <w:t>Баланс» по спросу (портфелю заказов) и запасам готовой продукции определяется разностью долей респондентов, отметивших уровень «более чем достаточный» и «недостаточный».</w:t>
      </w:r>
    </w:p>
    <w:p w:rsidR="00497BED" w:rsidRPr="00034214" w:rsidRDefault="00497BED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034214">
        <w:rPr>
          <w:rFonts w:ascii="Arial" w:hAnsi="Arial" w:cs="Arial"/>
          <w:sz w:val="14"/>
          <w:szCs w:val="15"/>
        </w:rPr>
        <w:t xml:space="preserve">Данные о </w:t>
      </w:r>
      <w:r w:rsidRPr="00034214">
        <w:rPr>
          <w:rFonts w:ascii="Arial" w:hAnsi="Arial" w:cs="Arial"/>
          <w:b/>
          <w:sz w:val="14"/>
          <w:szCs w:val="15"/>
        </w:rPr>
        <w:t>среднегодовой численности занятых</w:t>
      </w:r>
      <w:r w:rsidRPr="00034214">
        <w:rPr>
          <w:rFonts w:ascii="Arial" w:hAnsi="Arial" w:cs="Arial"/>
          <w:sz w:val="14"/>
          <w:szCs w:val="15"/>
        </w:rPr>
        <w:t xml:space="preserve"> формируются по основной работе гражданского населения один раз в год </w:t>
      </w:r>
      <w:r w:rsidR="00BD1C02">
        <w:rPr>
          <w:rFonts w:ascii="Arial" w:hAnsi="Arial" w:cs="Arial"/>
          <w:sz w:val="14"/>
          <w:szCs w:val="20"/>
        </w:rPr>
        <w:br/>
      </w:r>
      <w:r w:rsidRPr="00034214">
        <w:rPr>
          <w:rFonts w:ascii="Arial" w:hAnsi="Arial" w:cs="Arial"/>
          <w:sz w:val="14"/>
          <w:szCs w:val="15"/>
        </w:rPr>
        <w:t>при составлении баланса трудовых ресурсов</w:t>
      </w:r>
      <w:r w:rsidR="00BB74C4" w:rsidRPr="00034214">
        <w:rPr>
          <w:rFonts w:ascii="Arial" w:hAnsi="Arial" w:cs="Arial"/>
          <w:sz w:val="14"/>
          <w:szCs w:val="15"/>
        </w:rPr>
        <w:t xml:space="preserve"> на основе сведений организаций, материалов выборочного обследования рабочей силы, данных органов исполнительной власти.</w:t>
      </w:r>
    </w:p>
    <w:p w:rsidR="00BB74C4" w:rsidRPr="00034214" w:rsidRDefault="00BB74C4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034214">
        <w:rPr>
          <w:rFonts w:ascii="Arial" w:hAnsi="Arial" w:cs="Arial"/>
          <w:sz w:val="14"/>
          <w:szCs w:val="15"/>
        </w:rPr>
        <w:t xml:space="preserve">В среднегодовую численность </w:t>
      </w:r>
      <w:proofErr w:type="gramStart"/>
      <w:r w:rsidRPr="00034214">
        <w:rPr>
          <w:rFonts w:ascii="Arial" w:hAnsi="Arial" w:cs="Arial"/>
          <w:sz w:val="14"/>
          <w:szCs w:val="15"/>
        </w:rPr>
        <w:t>занятых</w:t>
      </w:r>
      <w:proofErr w:type="gramEnd"/>
      <w:r w:rsidRPr="00034214">
        <w:rPr>
          <w:rFonts w:ascii="Arial" w:hAnsi="Arial" w:cs="Arial"/>
          <w:sz w:val="14"/>
          <w:szCs w:val="15"/>
        </w:rPr>
        <w:t xml:space="preserve"> включаются работающие иностранные граждане, как постоянно проживающие, так и временно находящиеся на территории Российской Федерации.</w:t>
      </w:r>
    </w:p>
    <w:p w:rsidR="00497BED" w:rsidRPr="00034214" w:rsidRDefault="00497BED" w:rsidP="00BD1C02">
      <w:pPr>
        <w:pStyle w:val="aa"/>
        <w:pageBreakBefore/>
        <w:spacing w:before="120" w:beforeAutospacing="0" w:after="120" w:afterAutospacing="0" w:line="200" w:lineRule="exact"/>
        <w:jc w:val="center"/>
        <w:rPr>
          <w:rFonts w:ascii="Arial" w:hAnsi="Arial" w:cs="Arial"/>
          <w:b/>
          <w:sz w:val="16"/>
          <w:szCs w:val="16"/>
        </w:rPr>
      </w:pPr>
      <w:r w:rsidRPr="00034214">
        <w:rPr>
          <w:rFonts w:ascii="Arial" w:hAnsi="Arial" w:cs="Arial"/>
          <w:b/>
          <w:sz w:val="16"/>
          <w:szCs w:val="16"/>
        </w:rPr>
        <w:lastRenderedPageBreak/>
        <w:t>2. Предприятия и организации промышленности</w:t>
      </w:r>
    </w:p>
    <w:p w:rsidR="0098117A" w:rsidRPr="0098117A" w:rsidRDefault="0098117A" w:rsidP="0098117A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98117A">
        <w:rPr>
          <w:rFonts w:ascii="Arial" w:hAnsi="Arial" w:cs="Arial"/>
          <w:sz w:val="14"/>
          <w:szCs w:val="15"/>
        </w:rPr>
        <w:t>Условия отнесения к малым предприятиям определены Федеральным законом</w:t>
      </w:r>
      <w:r w:rsidRPr="0098117A">
        <w:rPr>
          <w:rFonts w:ascii="Arial" w:hAnsi="Arial" w:cs="Arial"/>
          <w:sz w:val="14"/>
          <w:szCs w:val="20"/>
        </w:rPr>
        <w:t xml:space="preserve"> </w:t>
      </w:r>
      <w:r w:rsidRPr="0098117A">
        <w:rPr>
          <w:rFonts w:ascii="Arial" w:hAnsi="Arial" w:cs="Arial"/>
          <w:sz w:val="14"/>
          <w:szCs w:val="15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98117A">
          <w:rPr>
            <w:rFonts w:ascii="Arial" w:hAnsi="Arial" w:cs="Arial"/>
            <w:sz w:val="14"/>
            <w:szCs w:val="15"/>
          </w:rPr>
          <w:t>2007 г</w:t>
        </w:r>
      </w:smartTag>
      <w:r w:rsidRPr="0098117A">
        <w:rPr>
          <w:rFonts w:ascii="Arial" w:hAnsi="Arial" w:cs="Arial"/>
          <w:sz w:val="14"/>
          <w:szCs w:val="15"/>
        </w:rPr>
        <w:t xml:space="preserve">. № 209-ФЗ «О развитии малого </w:t>
      </w:r>
      <w:r w:rsidRPr="0098117A">
        <w:rPr>
          <w:rFonts w:ascii="Arial" w:hAnsi="Arial" w:cs="Arial"/>
          <w:sz w:val="14"/>
          <w:szCs w:val="15"/>
        </w:rPr>
        <w:br/>
        <w:t>и среднего предпринимательства в Российской Федерации</w:t>
      </w:r>
      <w:r w:rsidR="003515B1">
        <w:rPr>
          <w:rFonts w:ascii="Arial" w:hAnsi="Arial" w:cs="Arial"/>
          <w:sz w:val="14"/>
          <w:szCs w:val="15"/>
        </w:rPr>
        <w:t>»</w:t>
      </w:r>
      <w:r w:rsidRPr="0098117A">
        <w:rPr>
          <w:rFonts w:ascii="Arial" w:hAnsi="Arial" w:cs="Arial"/>
          <w:sz w:val="14"/>
          <w:szCs w:val="15"/>
        </w:rPr>
        <w:t xml:space="preserve">. </w:t>
      </w:r>
    </w:p>
    <w:p w:rsidR="00497BED" w:rsidRPr="00034214" w:rsidRDefault="00497BED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034214">
        <w:rPr>
          <w:rFonts w:ascii="Arial" w:hAnsi="Arial" w:cs="Arial"/>
          <w:sz w:val="14"/>
          <w:szCs w:val="15"/>
        </w:rPr>
        <w:t>Типизация малых предприятий производится ФНС России в Едином реестре субъектов малого и среднего предпринимательства.</w:t>
      </w:r>
    </w:p>
    <w:p w:rsidR="00497BED" w:rsidRPr="00034214" w:rsidRDefault="00497BED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034214">
        <w:rPr>
          <w:rFonts w:ascii="Arial" w:hAnsi="Arial" w:cs="Arial"/>
          <w:sz w:val="14"/>
          <w:szCs w:val="15"/>
        </w:rPr>
        <w:t>Порядок осуществления выборочных обследований малых предприятий установлен</w:t>
      </w:r>
      <w:r w:rsidR="00BD1C02">
        <w:rPr>
          <w:rFonts w:ascii="Arial" w:hAnsi="Arial" w:cs="Arial"/>
          <w:sz w:val="14"/>
          <w:szCs w:val="20"/>
        </w:rPr>
        <w:t xml:space="preserve"> </w:t>
      </w:r>
      <w:r w:rsidRPr="00034214">
        <w:rPr>
          <w:rFonts w:ascii="Arial" w:hAnsi="Arial" w:cs="Arial"/>
          <w:sz w:val="14"/>
          <w:szCs w:val="15"/>
        </w:rPr>
        <w:t xml:space="preserve">постановлением Правительства Российской </w:t>
      </w:r>
      <w:r w:rsidR="00BD1C02">
        <w:rPr>
          <w:rFonts w:ascii="Arial" w:hAnsi="Arial" w:cs="Arial"/>
          <w:sz w:val="14"/>
          <w:szCs w:val="15"/>
        </w:rPr>
        <w:br/>
      </w:r>
      <w:r w:rsidRPr="00034214">
        <w:rPr>
          <w:rFonts w:ascii="Arial" w:hAnsi="Arial" w:cs="Arial"/>
          <w:sz w:val="14"/>
          <w:szCs w:val="15"/>
        </w:rPr>
        <w:t xml:space="preserve">Федерации от 16 февраля </w:t>
      </w:r>
      <w:smartTag w:uri="urn:schemas-microsoft-com:office:smarttags" w:element="metricconverter">
        <w:smartTagPr>
          <w:attr w:name="ProductID" w:val="2008 г"/>
        </w:smartTagPr>
        <w:r w:rsidRPr="00034214">
          <w:rPr>
            <w:rFonts w:ascii="Arial" w:hAnsi="Arial" w:cs="Arial"/>
            <w:sz w:val="14"/>
            <w:szCs w:val="15"/>
          </w:rPr>
          <w:t>2008 г</w:t>
        </w:r>
      </w:smartTag>
      <w:r w:rsidRPr="00034214">
        <w:rPr>
          <w:rFonts w:ascii="Arial" w:hAnsi="Arial" w:cs="Arial"/>
          <w:sz w:val="14"/>
          <w:szCs w:val="15"/>
        </w:rPr>
        <w:t xml:space="preserve">. № 79 «О порядке проведения выборочных статистических наблюдений за деятельностью субъектов малого </w:t>
      </w:r>
      <w:r w:rsidR="00BD1C02">
        <w:rPr>
          <w:rFonts w:ascii="Arial" w:hAnsi="Arial" w:cs="Arial"/>
          <w:sz w:val="14"/>
          <w:szCs w:val="20"/>
        </w:rPr>
        <w:t xml:space="preserve"> </w:t>
      </w:r>
      <w:r w:rsidR="00BD1C02">
        <w:rPr>
          <w:rFonts w:ascii="Arial" w:hAnsi="Arial" w:cs="Arial"/>
          <w:sz w:val="14"/>
          <w:szCs w:val="15"/>
        </w:rPr>
        <w:br/>
      </w:r>
      <w:r w:rsidRPr="00034214">
        <w:rPr>
          <w:rFonts w:ascii="Arial" w:hAnsi="Arial" w:cs="Arial"/>
          <w:sz w:val="14"/>
          <w:szCs w:val="15"/>
        </w:rPr>
        <w:t xml:space="preserve">и среднего предпринимательства». </w:t>
      </w:r>
    </w:p>
    <w:p w:rsidR="00497BED" w:rsidRPr="00034214" w:rsidRDefault="0098117A" w:rsidP="00034214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98117A">
        <w:rPr>
          <w:rFonts w:ascii="Arial" w:hAnsi="Arial" w:cs="Arial"/>
          <w:sz w:val="14"/>
          <w:szCs w:val="15"/>
        </w:rPr>
        <w:t>С 2017</w:t>
      </w:r>
      <w:r w:rsidRPr="0098117A">
        <w:rPr>
          <w:rFonts w:ascii="Arial" w:hAnsi="Arial" w:cs="Arial"/>
          <w:sz w:val="14"/>
          <w:szCs w:val="15"/>
          <w:lang w:val="en-US"/>
        </w:rPr>
        <w:t> </w:t>
      </w:r>
      <w:r w:rsidRPr="0098117A">
        <w:rPr>
          <w:rFonts w:ascii="Arial" w:hAnsi="Arial" w:cs="Arial"/>
          <w:sz w:val="14"/>
          <w:szCs w:val="15"/>
        </w:rPr>
        <w:t xml:space="preserve">г. данные </w:t>
      </w:r>
      <w:r w:rsidR="00497BED" w:rsidRPr="00034214">
        <w:rPr>
          <w:rFonts w:ascii="Arial" w:hAnsi="Arial" w:cs="Arial"/>
          <w:sz w:val="14"/>
          <w:szCs w:val="15"/>
        </w:rPr>
        <w:t>представлены в соответствии с редакцией 2 (</w:t>
      </w:r>
      <w:proofErr w:type="gramStart"/>
      <w:r w:rsidR="00497BED" w:rsidRPr="00034214">
        <w:rPr>
          <w:rFonts w:ascii="Arial" w:hAnsi="Arial" w:cs="Arial"/>
          <w:sz w:val="14"/>
          <w:szCs w:val="15"/>
        </w:rPr>
        <w:t>ОК</w:t>
      </w:r>
      <w:proofErr w:type="gramEnd"/>
      <w:r w:rsidR="00497BED" w:rsidRPr="00034214">
        <w:rPr>
          <w:rFonts w:ascii="Arial" w:hAnsi="Arial" w:cs="Arial"/>
          <w:sz w:val="14"/>
          <w:szCs w:val="15"/>
        </w:rPr>
        <w:t xml:space="preserve"> 029-2014) Общероссийского классификатора видов экономической </w:t>
      </w:r>
      <w:r w:rsidRPr="0098117A">
        <w:rPr>
          <w:rFonts w:ascii="Arial" w:hAnsi="Arial" w:cs="Arial"/>
          <w:sz w:val="14"/>
          <w:szCs w:val="15"/>
        </w:rPr>
        <w:br/>
      </w:r>
      <w:r w:rsidR="00497BED" w:rsidRPr="00034214">
        <w:rPr>
          <w:rFonts w:ascii="Arial" w:hAnsi="Arial" w:cs="Arial"/>
          <w:sz w:val="14"/>
          <w:szCs w:val="15"/>
        </w:rPr>
        <w:t>деятельности (ОКВЭД2).</w:t>
      </w:r>
    </w:p>
    <w:p w:rsidR="00497BED" w:rsidRPr="00034214" w:rsidRDefault="00497BED" w:rsidP="00034214">
      <w:pPr>
        <w:spacing w:line="200" w:lineRule="exact"/>
        <w:ind w:firstLine="284"/>
        <w:jc w:val="both"/>
        <w:rPr>
          <w:rFonts w:ascii="Arial" w:hAnsi="Arial" w:cs="Arial"/>
          <w:sz w:val="14"/>
        </w:rPr>
      </w:pPr>
      <w:r w:rsidRPr="00034214">
        <w:rPr>
          <w:rFonts w:ascii="Arial" w:hAnsi="Arial" w:cs="Arial"/>
          <w:b/>
          <w:bCs/>
          <w:sz w:val="14"/>
          <w:szCs w:val="15"/>
        </w:rPr>
        <w:t>Оборот малых предприятий</w:t>
      </w:r>
      <w:r w:rsidRPr="00034214">
        <w:rPr>
          <w:rFonts w:ascii="Arial" w:hAnsi="Arial" w:cs="Arial"/>
          <w:sz w:val="14"/>
          <w:szCs w:val="15"/>
        </w:rPr>
        <w:t xml:space="preserve"> включает стоимость отгруженных товаров собственного производства, выполненных собственными силами работ и услуг, а также выручку от продажи</w:t>
      </w:r>
      <w:r w:rsidR="00BD1C02">
        <w:rPr>
          <w:rFonts w:ascii="Arial" w:hAnsi="Arial" w:cs="Arial"/>
          <w:sz w:val="14"/>
          <w:szCs w:val="15"/>
        </w:rPr>
        <w:t xml:space="preserve"> </w:t>
      </w:r>
      <w:r w:rsidRPr="00034214">
        <w:rPr>
          <w:rFonts w:ascii="Arial" w:hAnsi="Arial" w:cs="Arial"/>
          <w:sz w:val="14"/>
          <w:szCs w:val="15"/>
        </w:rPr>
        <w:t xml:space="preserve">приобретенных на стороне товаров (без налога на добавленную стоимость, акцизов и других </w:t>
      </w:r>
      <w:r w:rsidR="00BD1C02">
        <w:rPr>
          <w:rFonts w:ascii="Arial" w:hAnsi="Arial" w:cs="Arial"/>
          <w:sz w:val="14"/>
          <w:szCs w:val="15"/>
        </w:rPr>
        <w:t xml:space="preserve"> </w:t>
      </w:r>
      <w:r w:rsidR="00BD1C02">
        <w:rPr>
          <w:rFonts w:ascii="Arial" w:hAnsi="Arial" w:cs="Arial"/>
          <w:sz w:val="14"/>
          <w:szCs w:val="15"/>
        </w:rPr>
        <w:br/>
      </w:r>
      <w:r w:rsidRPr="00034214">
        <w:rPr>
          <w:rFonts w:ascii="Arial" w:hAnsi="Arial" w:cs="Arial"/>
          <w:sz w:val="14"/>
          <w:szCs w:val="15"/>
        </w:rPr>
        <w:t>аналогичных обязательных платежей).</w:t>
      </w:r>
    </w:p>
    <w:p w:rsidR="00497BED" w:rsidRPr="00034214" w:rsidRDefault="00497BED" w:rsidP="00034214">
      <w:pPr>
        <w:pStyle w:val="aa"/>
        <w:spacing w:before="0" w:beforeAutospacing="0" w:after="0" w:afterAutospacing="0" w:line="190" w:lineRule="exact"/>
        <w:ind w:firstLine="284"/>
        <w:jc w:val="both"/>
        <w:rPr>
          <w:rFonts w:ascii="Arial" w:hAnsi="Arial"/>
          <w:sz w:val="14"/>
        </w:rPr>
      </w:pPr>
      <w:r w:rsidRPr="00034214">
        <w:rPr>
          <w:rFonts w:ascii="Arial" w:hAnsi="Arial"/>
          <w:b/>
          <w:sz w:val="14"/>
        </w:rPr>
        <w:t>Уставный капитал акционерного общества</w:t>
      </w:r>
      <w:r w:rsidRPr="00034214">
        <w:rPr>
          <w:rFonts w:ascii="Arial" w:hAnsi="Arial"/>
          <w:sz w:val="14"/>
        </w:rPr>
        <w:t xml:space="preserve"> </w:t>
      </w:r>
      <w:r w:rsidR="000669B1" w:rsidRPr="00034214">
        <w:rPr>
          <w:rFonts w:ascii="Arial" w:hAnsi="Arial" w:cs="Arial"/>
          <w:sz w:val="14"/>
          <w:szCs w:val="15"/>
        </w:rPr>
        <w:t>–</w:t>
      </w:r>
      <w:r w:rsidRPr="00034214">
        <w:rPr>
          <w:rFonts w:ascii="Arial" w:hAnsi="Arial"/>
          <w:sz w:val="14"/>
        </w:rPr>
        <w:t xml:space="preserve"> минимальный размер имущества общества, </w:t>
      </w:r>
      <w:r w:rsidR="00BD1C02">
        <w:rPr>
          <w:rFonts w:ascii="Arial" w:hAnsi="Arial" w:cs="Arial"/>
          <w:sz w:val="14"/>
          <w:szCs w:val="15"/>
        </w:rPr>
        <w:t xml:space="preserve"> </w:t>
      </w:r>
      <w:r w:rsidRPr="00034214">
        <w:rPr>
          <w:rFonts w:ascii="Arial" w:hAnsi="Arial"/>
          <w:sz w:val="14"/>
        </w:rPr>
        <w:t xml:space="preserve">гарантирующего интересы его кредиторов, </w:t>
      </w:r>
      <w:r w:rsidR="00BD1C02">
        <w:rPr>
          <w:rFonts w:ascii="Arial" w:hAnsi="Arial" w:cs="Arial"/>
          <w:sz w:val="14"/>
          <w:szCs w:val="15"/>
        </w:rPr>
        <w:br/>
      </w:r>
      <w:r w:rsidRPr="00034214">
        <w:rPr>
          <w:rFonts w:ascii="Arial" w:hAnsi="Arial"/>
          <w:sz w:val="14"/>
        </w:rPr>
        <w:t>составляется из номинальной стоимости акций общества, приобретенных акционерами.</w:t>
      </w:r>
    </w:p>
    <w:p w:rsidR="00497BED" w:rsidRPr="00034214" w:rsidRDefault="00497BED" w:rsidP="00034214">
      <w:pPr>
        <w:pStyle w:val="aa"/>
        <w:spacing w:before="120" w:beforeAutospacing="0" w:after="120" w:afterAutospacing="0" w:line="190" w:lineRule="exact"/>
        <w:ind w:firstLine="284"/>
        <w:jc w:val="center"/>
        <w:rPr>
          <w:rFonts w:ascii="Arial" w:hAnsi="Arial" w:cs="Arial"/>
          <w:b/>
          <w:bCs/>
          <w:sz w:val="16"/>
          <w:szCs w:val="16"/>
        </w:rPr>
      </w:pPr>
      <w:r w:rsidRPr="00034214">
        <w:rPr>
          <w:rFonts w:ascii="Arial" w:hAnsi="Arial" w:cs="Arial"/>
          <w:b/>
          <w:bCs/>
          <w:sz w:val="16"/>
          <w:szCs w:val="16"/>
        </w:rPr>
        <w:t>3. Материально техническая база и инвестиции в промышленности</w:t>
      </w:r>
    </w:p>
    <w:p w:rsidR="00497BED" w:rsidRPr="00034214" w:rsidRDefault="00497BED" w:rsidP="00034214">
      <w:pPr>
        <w:pStyle w:val="aa"/>
        <w:spacing w:before="0" w:beforeAutospacing="0" w:after="0" w:afterAutospacing="0" w:line="19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034214">
        <w:rPr>
          <w:rFonts w:ascii="Arial" w:hAnsi="Arial" w:cs="Arial"/>
          <w:b/>
          <w:bCs/>
          <w:sz w:val="14"/>
          <w:szCs w:val="15"/>
        </w:rPr>
        <w:t>Основные фонды</w:t>
      </w:r>
      <w:r w:rsidRPr="00034214">
        <w:rPr>
          <w:rFonts w:ascii="Arial" w:hAnsi="Arial" w:cs="Arial"/>
          <w:sz w:val="14"/>
          <w:szCs w:val="15"/>
        </w:rPr>
        <w:t xml:space="preserve"> </w:t>
      </w:r>
      <w:r w:rsidR="000669B1" w:rsidRPr="00034214">
        <w:rPr>
          <w:rFonts w:ascii="Arial" w:hAnsi="Arial" w:cs="Arial"/>
          <w:sz w:val="14"/>
          <w:szCs w:val="15"/>
        </w:rPr>
        <w:t>–</w:t>
      </w:r>
      <w:r w:rsidRPr="00034214">
        <w:rPr>
          <w:rFonts w:ascii="Arial" w:hAnsi="Arial" w:cs="Arial"/>
          <w:sz w:val="14"/>
          <w:szCs w:val="15"/>
        </w:rPr>
        <w:t xml:space="preserve"> произведенные активы, подлежащие использованию неоднократно или постоянно в течение длительного периода, </w:t>
      </w:r>
      <w:r w:rsidR="00BD1C02">
        <w:rPr>
          <w:rFonts w:ascii="Arial" w:hAnsi="Arial" w:cs="Arial"/>
          <w:sz w:val="14"/>
          <w:szCs w:val="15"/>
        </w:rPr>
        <w:br/>
      </w:r>
      <w:r w:rsidRPr="00034214">
        <w:rPr>
          <w:rFonts w:ascii="Arial" w:hAnsi="Arial" w:cs="Arial"/>
          <w:sz w:val="14"/>
          <w:szCs w:val="15"/>
        </w:rPr>
        <w:t xml:space="preserve">но не менее одного года, для производства товаров, оказания рыночных и нерыночных услуг, для управленческих нужд, либо </w:t>
      </w:r>
      <w:r w:rsidR="00BD1C02">
        <w:rPr>
          <w:rFonts w:ascii="Arial" w:hAnsi="Arial" w:cs="Arial"/>
          <w:sz w:val="14"/>
          <w:szCs w:val="15"/>
        </w:rPr>
        <w:br/>
      </w:r>
      <w:r w:rsidRPr="00034214">
        <w:rPr>
          <w:rFonts w:ascii="Arial" w:hAnsi="Arial" w:cs="Arial"/>
          <w:sz w:val="14"/>
          <w:szCs w:val="15"/>
        </w:rPr>
        <w:t xml:space="preserve">для предоставления </w:t>
      </w:r>
      <w:r w:rsidR="00BD1C02">
        <w:rPr>
          <w:rFonts w:ascii="Arial" w:hAnsi="Arial" w:cs="Arial"/>
          <w:sz w:val="14"/>
          <w:szCs w:val="15"/>
        </w:rPr>
        <w:t xml:space="preserve"> </w:t>
      </w:r>
      <w:r w:rsidRPr="00034214">
        <w:rPr>
          <w:rFonts w:ascii="Arial" w:hAnsi="Arial" w:cs="Arial"/>
          <w:sz w:val="14"/>
          <w:szCs w:val="15"/>
        </w:rPr>
        <w:t xml:space="preserve">другим организациям за плату во временное владение и пользование или во временное </w:t>
      </w:r>
      <w:r w:rsidR="00BD1C02">
        <w:rPr>
          <w:rFonts w:ascii="Arial" w:hAnsi="Arial" w:cs="Arial"/>
          <w:sz w:val="14"/>
          <w:szCs w:val="15"/>
        </w:rPr>
        <w:t xml:space="preserve"> </w:t>
      </w:r>
      <w:r w:rsidRPr="00034214">
        <w:rPr>
          <w:rFonts w:ascii="Arial" w:hAnsi="Arial" w:cs="Arial"/>
          <w:sz w:val="14"/>
          <w:szCs w:val="15"/>
        </w:rPr>
        <w:t>пользование.</w:t>
      </w:r>
    </w:p>
    <w:p w:rsidR="003C22A6" w:rsidRPr="003C22A6" w:rsidRDefault="003C22A6" w:rsidP="003C22A6">
      <w:pPr>
        <w:pStyle w:val="aa"/>
        <w:spacing w:before="0" w:beforeAutospacing="0" w:after="0" w:afterAutospacing="0" w:line="19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034214">
        <w:rPr>
          <w:rFonts w:ascii="Arial" w:hAnsi="Arial" w:cs="Arial"/>
          <w:sz w:val="14"/>
          <w:szCs w:val="15"/>
        </w:rPr>
        <w:t xml:space="preserve">К </w:t>
      </w:r>
      <w:r w:rsidRPr="003C22A6">
        <w:rPr>
          <w:rFonts w:ascii="Arial" w:hAnsi="Arial" w:cs="Arial"/>
          <w:sz w:val="14"/>
          <w:szCs w:val="15"/>
        </w:rPr>
        <w:t xml:space="preserve">основным фондам относятся здания, сооружения, машины, оборудование и транспортные средства, культивируемые биологические </w:t>
      </w:r>
      <w:r w:rsidRPr="003C22A6">
        <w:rPr>
          <w:rFonts w:ascii="Arial" w:hAnsi="Arial" w:cs="Arial"/>
          <w:sz w:val="14"/>
          <w:szCs w:val="15"/>
        </w:rPr>
        <w:br/>
        <w:t xml:space="preserve">ресурсы, другие виды основных фондов. Данные о наличии основных фондов приводятся по полной учетной стоимости, с учетом </w:t>
      </w:r>
      <w:r w:rsidRPr="003C22A6">
        <w:rPr>
          <w:rFonts w:ascii="Arial" w:hAnsi="Arial" w:cs="Arial"/>
          <w:sz w:val="14"/>
          <w:szCs w:val="15"/>
        </w:rPr>
        <w:br/>
        <w:t xml:space="preserve">проводившихся переоценок, что равно сумме учитываемых в бухгалтерских балансах организации остаточной балансовой стоимости </w:t>
      </w:r>
      <w:r w:rsidRPr="003C22A6">
        <w:rPr>
          <w:rFonts w:ascii="Arial" w:hAnsi="Arial" w:cs="Arial"/>
          <w:sz w:val="14"/>
          <w:szCs w:val="15"/>
        </w:rPr>
        <w:br/>
        <w:t>основных фондов и величины накопленного износа. Полная учетная стоимость отражает наличие основных фондов без учета постепенной утраты их потребительских свой</w:t>
      </w:r>
      <w:proofErr w:type="gramStart"/>
      <w:r w:rsidRPr="003C22A6">
        <w:rPr>
          <w:rFonts w:ascii="Arial" w:hAnsi="Arial" w:cs="Arial"/>
          <w:sz w:val="14"/>
          <w:szCs w:val="15"/>
        </w:rPr>
        <w:t>ств в пр</w:t>
      </w:r>
      <w:proofErr w:type="gramEnd"/>
      <w:r w:rsidRPr="003C22A6">
        <w:rPr>
          <w:rFonts w:ascii="Arial" w:hAnsi="Arial" w:cs="Arial"/>
          <w:sz w:val="14"/>
          <w:szCs w:val="15"/>
        </w:rPr>
        <w:t xml:space="preserve">оцессе эксплуатации. </w:t>
      </w:r>
    </w:p>
    <w:p w:rsidR="003C22A6" w:rsidRPr="003C22A6" w:rsidRDefault="003C22A6" w:rsidP="003C22A6">
      <w:pPr>
        <w:pStyle w:val="aa"/>
        <w:spacing w:before="0" w:beforeAutospacing="0" w:after="0" w:afterAutospacing="0" w:line="19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3C22A6">
        <w:rPr>
          <w:rFonts w:ascii="Arial" w:hAnsi="Arial" w:cs="Arial"/>
          <w:sz w:val="14"/>
          <w:szCs w:val="15"/>
        </w:rPr>
        <w:t>О</w:t>
      </w:r>
      <w:r w:rsidRPr="003C22A6">
        <w:rPr>
          <w:rFonts w:ascii="Arial" w:hAnsi="Arial" w:cs="Arial"/>
          <w:bCs/>
          <w:sz w:val="14"/>
          <w:szCs w:val="15"/>
        </w:rPr>
        <w:t xml:space="preserve">статочная балансовая </w:t>
      </w:r>
      <w:r w:rsidRPr="003C22A6">
        <w:rPr>
          <w:rFonts w:ascii="Arial" w:hAnsi="Arial" w:cs="Arial"/>
          <w:sz w:val="14"/>
          <w:szCs w:val="15"/>
        </w:rPr>
        <w:t>стоимость основных фондов, учитываемая в бухгалтерских балансах организаций, отражает постепенную утрату их потребительских свой</w:t>
      </w:r>
      <w:proofErr w:type="gramStart"/>
      <w:r w:rsidRPr="003C22A6">
        <w:rPr>
          <w:rFonts w:ascii="Arial" w:hAnsi="Arial" w:cs="Arial"/>
          <w:sz w:val="14"/>
          <w:szCs w:val="15"/>
        </w:rPr>
        <w:t>ств в пр</w:t>
      </w:r>
      <w:proofErr w:type="gramEnd"/>
      <w:r w:rsidRPr="003C22A6">
        <w:rPr>
          <w:rFonts w:ascii="Arial" w:hAnsi="Arial" w:cs="Arial"/>
          <w:sz w:val="14"/>
          <w:szCs w:val="15"/>
        </w:rPr>
        <w:t xml:space="preserve">оцессе эксплуатации в размере накопленного износа. Полная учетная и остаточная балансовая стоимость </w:t>
      </w:r>
      <w:r w:rsidRPr="003C22A6">
        <w:rPr>
          <w:rFonts w:ascii="Arial" w:hAnsi="Arial" w:cs="Arial"/>
          <w:sz w:val="14"/>
          <w:szCs w:val="15"/>
        </w:rPr>
        <w:br/>
        <w:t xml:space="preserve">основных фондов учитывается, как правило, в смешанных ценах, так как часть инвентарных объектов отражается в балансах организаций </w:t>
      </w:r>
      <w:r w:rsidRPr="003C22A6">
        <w:rPr>
          <w:rFonts w:ascii="Arial" w:hAnsi="Arial" w:cs="Arial"/>
          <w:sz w:val="14"/>
          <w:szCs w:val="15"/>
        </w:rPr>
        <w:br/>
        <w:t xml:space="preserve">по восстановительной стоимости на момент последней проведенной переоценки, а другая часть, не проходившая переоценок,– в ценах </w:t>
      </w:r>
      <w:r w:rsidRPr="003C22A6">
        <w:rPr>
          <w:rFonts w:ascii="Arial" w:hAnsi="Arial" w:cs="Arial"/>
          <w:sz w:val="14"/>
          <w:szCs w:val="15"/>
        </w:rPr>
        <w:br/>
        <w:t>приобретения.</w:t>
      </w:r>
    </w:p>
    <w:p w:rsidR="003C22A6" w:rsidRPr="003C22A6" w:rsidRDefault="003C22A6" w:rsidP="003C22A6">
      <w:pPr>
        <w:pStyle w:val="aa"/>
        <w:spacing w:before="0" w:beforeAutospacing="0" w:after="0" w:afterAutospacing="0" w:line="19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3C22A6">
        <w:rPr>
          <w:rFonts w:ascii="Arial" w:hAnsi="Arial" w:cs="Arial"/>
          <w:b/>
          <w:bCs/>
          <w:sz w:val="14"/>
          <w:szCs w:val="15"/>
        </w:rPr>
        <w:t>Коэффициент обновления основных фондов</w:t>
      </w:r>
      <w:r w:rsidRPr="003C22A6">
        <w:rPr>
          <w:rFonts w:ascii="Arial" w:hAnsi="Arial" w:cs="Arial"/>
          <w:sz w:val="14"/>
          <w:szCs w:val="15"/>
        </w:rPr>
        <w:t xml:space="preserve"> – это отношение стоимости основных фондов, введенных в действие в течение года, к их наличию на конец года по полной учетной стоимости, в процентах. Этот показатель отражает удельный вес новых (введенных за год) основных фондов в их общем объеме. </w:t>
      </w:r>
    </w:p>
    <w:p w:rsidR="003C22A6" w:rsidRPr="003C22A6" w:rsidRDefault="003C22A6" w:rsidP="003C22A6">
      <w:pPr>
        <w:pStyle w:val="aa"/>
        <w:spacing w:before="0" w:beforeAutospacing="0" w:after="0" w:afterAutospacing="0" w:line="19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3C22A6">
        <w:rPr>
          <w:rFonts w:ascii="Arial" w:hAnsi="Arial" w:cs="Arial"/>
          <w:b/>
          <w:bCs/>
          <w:sz w:val="14"/>
          <w:szCs w:val="15"/>
        </w:rPr>
        <w:t xml:space="preserve">Коэффициент выбытия основных фондов </w:t>
      </w:r>
      <w:r w:rsidRPr="003C22A6">
        <w:rPr>
          <w:rFonts w:ascii="Arial" w:hAnsi="Arial" w:cs="Arial"/>
          <w:sz w:val="14"/>
          <w:szCs w:val="15"/>
        </w:rPr>
        <w:t xml:space="preserve">– это отношение ликвидированных за год основных фондов к их наличию на начало года </w:t>
      </w:r>
      <w:r w:rsidRPr="003C22A6">
        <w:rPr>
          <w:rFonts w:ascii="Arial" w:hAnsi="Arial" w:cs="Arial"/>
          <w:sz w:val="14"/>
          <w:szCs w:val="15"/>
        </w:rPr>
        <w:br/>
        <w:t>по полной учетной стоимости, в процентах. Данный показатель, наряду с коэффициентом обновления, характеризует интенсивность процесса  обновления основных фондов.</w:t>
      </w:r>
    </w:p>
    <w:p w:rsidR="003C22A6" w:rsidRPr="003C22A6" w:rsidRDefault="003C22A6" w:rsidP="003C22A6">
      <w:pPr>
        <w:pStyle w:val="aa"/>
        <w:spacing w:before="0" w:beforeAutospacing="0" w:after="0" w:afterAutospacing="0" w:line="19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3C22A6">
        <w:rPr>
          <w:rFonts w:ascii="Arial" w:hAnsi="Arial" w:cs="Arial"/>
          <w:b/>
          <w:bCs/>
          <w:sz w:val="14"/>
          <w:szCs w:val="15"/>
        </w:rPr>
        <w:t>Износ основных фондов</w:t>
      </w:r>
      <w:r w:rsidRPr="003C22A6">
        <w:rPr>
          <w:rFonts w:ascii="Arial" w:hAnsi="Arial" w:cs="Arial"/>
          <w:sz w:val="14"/>
          <w:szCs w:val="15"/>
        </w:rPr>
        <w:t xml:space="preserve"> – это частичная или полная утрата основными фондами потребительских свойств и стоимости в процессе </w:t>
      </w:r>
      <w:r w:rsidRPr="003C22A6">
        <w:rPr>
          <w:rFonts w:ascii="Arial" w:hAnsi="Arial" w:cs="Arial"/>
          <w:sz w:val="14"/>
          <w:szCs w:val="15"/>
        </w:rPr>
        <w:br/>
        <w:t xml:space="preserve">эксплуатации, под воздействием сил природы и вследствие технического прогресса. Нормы и методы начисления износа определяются </w:t>
      </w:r>
      <w:r w:rsidRPr="003C22A6">
        <w:rPr>
          <w:rFonts w:ascii="Arial" w:hAnsi="Arial" w:cs="Arial"/>
          <w:sz w:val="14"/>
          <w:szCs w:val="15"/>
        </w:rPr>
        <w:br/>
        <w:t>порядком бухгалтерского учета.</w:t>
      </w:r>
    </w:p>
    <w:p w:rsidR="003C22A6" w:rsidRPr="003C22A6" w:rsidRDefault="003C22A6" w:rsidP="003C22A6">
      <w:pPr>
        <w:pStyle w:val="aa"/>
        <w:spacing w:before="0" w:beforeAutospacing="0" w:after="0" w:afterAutospacing="0" w:line="19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3C22A6">
        <w:rPr>
          <w:rFonts w:ascii="Arial" w:hAnsi="Arial" w:cs="Arial"/>
          <w:b/>
          <w:bCs/>
          <w:sz w:val="14"/>
          <w:szCs w:val="15"/>
        </w:rPr>
        <w:t>Степень износа основных фондов</w:t>
      </w:r>
      <w:r w:rsidRPr="003C22A6">
        <w:rPr>
          <w:rFonts w:ascii="Arial" w:hAnsi="Arial" w:cs="Arial"/>
          <w:sz w:val="14"/>
          <w:szCs w:val="15"/>
        </w:rPr>
        <w:t xml:space="preserve"> – отношение накопленного к определенной дате износа имеющихся основных фондов (разницы </w:t>
      </w:r>
      <w:r w:rsidRPr="003C22A6">
        <w:rPr>
          <w:rFonts w:ascii="Arial" w:hAnsi="Arial" w:cs="Arial"/>
          <w:sz w:val="14"/>
          <w:szCs w:val="15"/>
        </w:rPr>
        <w:br/>
        <w:t>их полной учетной и остаточной балансовой стоимости) к полной учетной стоимости этих основных фондов на ту же дату, в процентах.</w:t>
      </w:r>
    </w:p>
    <w:p w:rsidR="003C22A6" w:rsidRPr="003C22A6" w:rsidRDefault="003C22A6" w:rsidP="003C22A6">
      <w:pPr>
        <w:spacing w:line="190" w:lineRule="exact"/>
        <w:ind w:firstLine="284"/>
        <w:jc w:val="both"/>
        <w:rPr>
          <w:rFonts w:ascii="Arial" w:hAnsi="Arial" w:cs="Arial"/>
          <w:sz w:val="14"/>
          <w:szCs w:val="15"/>
        </w:rPr>
      </w:pPr>
      <w:proofErr w:type="gramStart"/>
      <w:r w:rsidRPr="003C22A6">
        <w:rPr>
          <w:rFonts w:ascii="Arial" w:hAnsi="Arial" w:cs="Arial"/>
          <w:b/>
          <w:bCs/>
          <w:sz w:val="14"/>
          <w:szCs w:val="14"/>
        </w:rPr>
        <w:t>Инвестиции в основной капитал</w:t>
      </w:r>
      <w:r w:rsidRPr="003C22A6">
        <w:rPr>
          <w:rFonts w:ascii="Arial" w:hAnsi="Arial" w:cs="Arial"/>
          <w:sz w:val="14"/>
          <w:szCs w:val="14"/>
        </w:rPr>
        <w:t xml:space="preserve"> </w:t>
      </w:r>
      <w:r w:rsidRPr="003C22A6">
        <w:rPr>
          <w:rFonts w:ascii="Arial" w:hAnsi="Arial" w:cs="Arial"/>
          <w:sz w:val="14"/>
          <w:szCs w:val="15"/>
        </w:rPr>
        <w:t xml:space="preserve">– совокупность затрат, направленных </w:t>
      </w:r>
      <w:r w:rsidRPr="003C22A6">
        <w:rPr>
          <w:rFonts w:ascii="Arial" w:hAnsi="Arial" w:cs="Arial"/>
          <w:spacing w:val="-2"/>
          <w:sz w:val="14"/>
          <w:szCs w:val="15"/>
        </w:rPr>
        <w:t xml:space="preserve">на строительство, реконструкцию (включая расширение </w:t>
      </w:r>
      <w:r w:rsidRPr="003C22A6">
        <w:rPr>
          <w:rFonts w:ascii="Arial" w:hAnsi="Arial" w:cs="Arial"/>
          <w:sz w:val="14"/>
          <w:szCs w:val="15"/>
        </w:rPr>
        <w:br/>
      </w:r>
      <w:r w:rsidRPr="003C22A6">
        <w:rPr>
          <w:rFonts w:ascii="Arial" w:hAnsi="Arial" w:cs="Arial"/>
          <w:spacing w:val="-2"/>
          <w:sz w:val="14"/>
          <w:szCs w:val="15"/>
        </w:rPr>
        <w:t>и модернизацию) объектов, которые приводят</w:t>
      </w:r>
      <w:r w:rsidRPr="003C22A6">
        <w:rPr>
          <w:rFonts w:ascii="Arial" w:hAnsi="Arial" w:cs="Arial"/>
          <w:sz w:val="14"/>
          <w:szCs w:val="15"/>
        </w:rPr>
        <w:t xml:space="preserve"> к увеличению их первоначальной стоимости, приобретение машин, оборудования, транспортных </w:t>
      </w:r>
      <w:r w:rsidRPr="003C22A6">
        <w:rPr>
          <w:rFonts w:ascii="Arial" w:hAnsi="Arial" w:cs="Arial"/>
          <w:spacing w:val="-2"/>
          <w:sz w:val="14"/>
          <w:szCs w:val="15"/>
        </w:rPr>
        <w:t>средств, производственного и хозяйственного инвентаря, бухгалтерский учет которых осуществляется</w:t>
      </w:r>
      <w:r w:rsidRPr="003C22A6">
        <w:rPr>
          <w:rFonts w:ascii="Arial" w:hAnsi="Arial" w:cs="Arial"/>
          <w:sz w:val="14"/>
          <w:szCs w:val="15"/>
        </w:rPr>
        <w:t xml:space="preserve"> в порядке, установленном для учета </w:t>
      </w:r>
      <w:r w:rsidRPr="003C22A6">
        <w:rPr>
          <w:rFonts w:ascii="Arial" w:hAnsi="Arial" w:cs="Arial"/>
          <w:sz w:val="14"/>
          <w:szCs w:val="15"/>
        </w:rPr>
        <w:br/>
        <w:t xml:space="preserve">вложений во </w:t>
      </w:r>
      <w:proofErr w:type="spellStart"/>
      <w:r w:rsidRPr="003C22A6">
        <w:rPr>
          <w:rFonts w:ascii="Arial" w:hAnsi="Arial" w:cs="Arial"/>
          <w:sz w:val="14"/>
          <w:szCs w:val="15"/>
        </w:rPr>
        <w:t>внеоборотные</w:t>
      </w:r>
      <w:proofErr w:type="spellEnd"/>
      <w:r w:rsidRPr="003C22A6">
        <w:rPr>
          <w:rFonts w:ascii="Arial" w:hAnsi="Arial" w:cs="Arial"/>
          <w:sz w:val="14"/>
          <w:szCs w:val="15"/>
        </w:rPr>
        <w:t xml:space="preserve"> активы, инвестиции в объекты интеллектуальной собственности (начиная с </w:t>
      </w:r>
      <w:smartTag w:uri="urn:schemas-microsoft-com:office:smarttags" w:element="metricconverter">
        <w:smartTagPr>
          <w:attr w:name="ProductID" w:val="2013 г"/>
        </w:smartTagPr>
        <w:r w:rsidRPr="003C22A6">
          <w:rPr>
            <w:rFonts w:ascii="Arial" w:hAnsi="Arial" w:cs="Arial"/>
            <w:sz w:val="14"/>
            <w:szCs w:val="15"/>
          </w:rPr>
          <w:t>2013 г</w:t>
        </w:r>
      </w:smartTag>
      <w:r w:rsidRPr="003C22A6">
        <w:rPr>
          <w:rFonts w:ascii="Arial" w:hAnsi="Arial" w:cs="Arial"/>
          <w:sz w:val="14"/>
          <w:szCs w:val="15"/>
        </w:rPr>
        <w:t>.);</w:t>
      </w:r>
      <w:proofErr w:type="gramEnd"/>
      <w:r w:rsidRPr="003C22A6">
        <w:rPr>
          <w:rFonts w:ascii="Arial" w:hAnsi="Arial" w:cs="Arial"/>
          <w:sz w:val="14"/>
          <w:szCs w:val="15"/>
        </w:rPr>
        <w:t xml:space="preserve"> культивируемые </w:t>
      </w:r>
      <w:r w:rsidRPr="003C22A6">
        <w:rPr>
          <w:rFonts w:ascii="Arial" w:hAnsi="Arial" w:cs="Arial"/>
          <w:sz w:val="14"/>
          <w:szCs w:val="15"/>
        </w:rPr>
        <w:br/>
        <w:t xml:space="preserve">биологические ресурсы. </w:t>
      </w:r>
    </w:p>
    <w:p w:rsidR="003C22A6" w:rsidRPr="003C22A6" w:rsidRDefault="003C22A6" w:rsidP="003C22A6">
      <w:pPr>
        <w:spacing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3C22A6">
        <w:rPr>
          <w:rFonts w:ascii="Arial" w:hAnsi="Arial" w:cs="Arial"/>
          <w:sz w:val="14"/>
          <w:szCs w:val="15"/>
        </w:rPr>
        <w:t xml:space="preserve">Инвестиции в основной капитал приведены без затрат на приобретение основных средств, бывших в употреблении у других юридических </w:t>
      </w:r>
      <w:r w:rsidRPr="003C22A6">
        <w:rPr>
          <w:rFonts w:ascii="Arial" w:hAnsi="Arial" w:cs="Arial"/>
          <w:sz w:val="14"/>
          <w:szCs w:val="15"/>
        </w:rPr>
        <w:br/>
        <w:t xml:space="preserve">и физических лиц, и объектов незавершенного строительства. Начиная с </w:t>
      </w:r>
      <w:smartTag w:uri="urn:schemas-microsoft-com:office:smarttags" w:element="metricconverter">
        <w:smartTagPr>
          <w:attr w:name="ProductID" w:val="2001 г"/>
        </w:smartTagPr>
        <w:r w:rsidRPr="003C22A6">
          <w:rPr>
            <w:rFonts w:ascii="Arial" w:hAnsi="Arial" w:cs="Arial"/>
            <w:sz w:val="14"/>
            <w:szCs w:val="15"/>
          </w:rPr>
          <w:t>2001 г</w:t>
        </w:r>
      </w:smartTag>
      <w:r w:rsidRPr="003C22A6">
        <w:rPr>
          <w:rFonts w:ascii="Arial" w:hAnsi="Arial" w:cs="Arial"/>
          <w:sz w:val="14"/>
          <w:szCs w:val="15"/>
        </w:rPr>
        <w:t xml:space="preserve">. инвестиции в основной капитал учитываются без налога  </w:t>
      </w:r>
      <w:r w:rsidRPr="003C22A6">
        <w:rPr>
          <w:rFonts w:ascii="Arial" w:hAnsi="Arial" w:cs="Arial"/>
          <w:sz w:val="14"/>
          <w:szCs w:val="15"/>
        </w:rPr>
        <w:br/>
        <w:t>на добавленную стоимость.</w:t>
      </w:r>
    </w:p>
    <w:p w:rsidR="003C22A6" w:rsidRPr="003C22A6" w:rsidRDefault="003C22A6" w:rsidP="003C22A6">
      <w:pPr>
        <w:spacing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3C22A6">
        <w:rPr>
          <w:rFonts w:ascii="Arial" w:hAnsi="Arial" w:cs="Arial"/>
          <w:sz w:val="14"/>
          <w:szCs w:val="15"/>
        </w:rPr>
        <w:t>Распределение инвестиций в основной капитал по видам экономической деятельности  приведено в соответствии с классификатором ОКВЭД</w:t>
      </w:r>
      <w:proofErr w:type="gramStart"/>
      <w:r w:rsidRPr="003C22A6">
        <w:rPr>
          <w:rFonts w:ascii="Arial" w:hAnsi="Arial" w:cs="Arial"/>
          <w:sz w:val="14"/>
          <w:szCs w:val="15"/>
        </w:rPr>
        <w:t>2</w:t>
      </w:r>
      <w:proofErr w:type="gramEnd"/>
      <w:r w:rsidRPr="003C22A6">
        <w:rPr>
          <w:rFonts w:ascii="Arial" w:hAnsi="Arial" w:cs="Arial"/>
          <w:sz w:val="14"/>
          <w:szCs w:val="15"/>
        </w:rPr>
        <w:t xml:space="preserve">, исходя из назначения основных средств, т.е. той сферы деятельности, в которой они будут функционировать. </w:t>
      </w:r>
    </w:p>
    <w:p w:rsidR="003C22A6" w:rsidRPr="003C22A6" w:rsidRDefault="003C22A6" w:rsidP="003C22A6">
      <w:pPr>
        <w:spacing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3C22A6">
        <w:rPr>
          <w:rFonts w:ascii="Arial" w:hAnsi="Arial" w:cs="Arial"/>
          <w:sz w:val="14"/>
          <w:szCs w:val="15"/>
        </w:rPr>
        <w:t>Индексы физического объема инвестиций в основной капитал рас</w:t>
      </w:r>
      <w:r w:rsidRPr="003C22A6">
        <w:rPr>
          <w:rFonts w:ascii="Arial" w:hAnsi="Arial" w:cs="Arial"/>
          <w:sz w:val="14"/>
          <w:szCs w:val="15"/>
        </w:rPr>
        <w:softHyphen/>
        <w:t>считаны в сопоставимых ценах. В качестве сопоставимых цен приняты среднегодовые цены предыдущего года.</w:t>
      </w:r>
    </w:p>
    <w:p w:rsidR="003C22A6" w:rsidRPr="00034214" w:rsidRDefault="003C22A6" w:rsidP="003C22A6">
      <w:pPr>
        <w:spacing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3C22A6">
        <w:rPr>
          <w:rFonts w:ascii="Arial" w:hAnsi="Arial" w:cs="Arial"/>
          <w:sz w:val="14"/>
          <w:szCs w:val="15"/>
        </w:rPr>
        <w:t xml:space="preserve">В таблицах 3.5, 3.7 и диаграммах 3.13, 3.14 приведены данные по организациям, осуществляющим деятельность в области добычи </w:t>
      </w:r>
      <w:r w:rsidRPr="003C22A6">
        <w:rPr>
          <w:rFonts w:ascii="Arial" w:hAnsi="Arial" w:cs="Arial"/>
          <w:sz w:val="14"/>
          <w:szCs w:val="15"/>
        </w:rPr>
        <w:br/>
        <w:t>полезных ископаемых, обрабатывающей промышленности, обеспечения электрической энергией, газом и паром; кондиционирования воздуха, водоснабжения; водоотведения, организации сбора и утилизации отходов, деятельности по ликвидации загрязнений</w:t>
      </w:r>
      <w:r w:rsidRPr="00034214">
        <w:rPr>
          <w:rFonts w:ascii="Arial" w:hAnsi="Arial" w:cs="Arial"/>
          <w:sz w:val="14"/>
          <w:szCs w:val="15"/>
        </w:rPr>
        <w:t xml:space="preserve">. </w:t>
      </w:r>
    </w:p>
    <w:p w:rsidR="00497BED" w:rsidRPr="00034214" w:rsidRDefault="00497BED" w:rsidP="00BD1C02">
      <w:pPr>
        <w:pStyle w:val="aa"/>
        <w:pageBreakBefore/>
        <w:spacing w:before="120" w:beforeAutospacing="0" w:after="120" w:afterAutospacing="0" w:line="200" w:lineRule="exact"/>
        <w:jc w:val="center"/>
        <w:rPr>
          <w:rFonts w:ascii="Arial" w:hAnsi="Arial" w:cs="Arial"/>
          <w:b/>
          <w:bCs/>
          <w:sz w:val="16"/>
          <w:szCs w:val="16"/>
        </w:rPr>
      </w:pPr>
      <w:r w:rsidRPr="00034214">
        <w:rPr>
          <w:rFonts w:ascii="Arial" w:hAnsi="Arial" w:cs="Arial"/>
          <w:b/>
          <w:bCs/>
          <w:sz w:val="16"/>
          <w:szCs w:val="16"/>
        </w:rPr>
        <w:lastRenderedPageBreak/>
        <w:t>4. Труд в промышленности</w:t>
      </w:r>
    </w:p>
    <w:p w:rsidR="00497BED" w:rsidRPr="003C22A6" w:rsidRDefault="00497BED" w:rsidP="00034214">
      <w:pPr>
        <w:spacing w:line="200" w:lineRule="exact"/>
        <w:ind w:firstLine="284"/>
        <w:jc w:val="both"/>
        <w:rPr>
          <w:rFonts w:ascii="Arial" w:hAnsi="Arial" w:cs="Arial"/>
          <w:spacing w:val="-2"/>
          <w:sz w:val="14"/>
          <w:szCs w:val="14"/>
        </w:rPr>
      </w:pPr>
      <w:r w:rsidRPr="003C22A6">
        <w:rPr>
          <w:rFonts w:ascii="Arial" w:hAnsi="Arial" w:cs="Arial"/>
          <w:b/>
          <w:bCs/>
          <w:sz w:val="14"/>
        </w:rPr>
        <w:t xml:space="preserve">Среднегодовая численность работников </w:t>
      </w:r>
      <w:r w:rsidRPr="003C22A6">
        <w:rPr>
          <w:rFonts w:ascii="Arial" w:hAnsi="Arial" w:cs="Arial"/>
          <w:sz w:val="14"/>
        </w:rPr>
        <w:t xml:space="preserve">организаций определяется путем </w:t>
      </w:r>
      <w:r w:rsidRPr="003C22A6">
        <w:rPr>
          <w:rFonts w:ascii="Arial" w:hAnsi="Arial" w:cs="Arial"/>
          <w:spacing w:val="-2"/>
          <w:sz w:val="14"/>
          <w:szCs w:val="14"/>
        </w:rPr>
        <w:t xml:space="preserve">суммирования среднесписочной численности работников </w:t>
      </w:r>
      <w:r w:rsidR="00BD1C02"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pacing w:val="-2"/>
          <w:sz w:val="14"/>
          <w:szCs w:val="14"/>
        </w:rPr>
        <w:t>за все месяцы года и деления полученной суммы на 12.</w:t>
      </w:r>
    </w:p>
    <w:p w:rsidR="003C22A6" w:rsidRPr="003C22A6" w:rsidRDefault="003C22A6" w:rsidP="003C22A6">
      <w:pPr>
        <w:spacing w:line="200" w:lineRule="exact"/>
        <w:ind w:firstLine="284"/>
        <w:jc w:val="both"/>
        <w:rPr>
          <w:rFonts w:ascii="Arial" w:hAnsi="Arial" w:cs="Arial"/>
          <w:sz w:val="14"/>
        </w:rPr>
      </w:pPr>
      <w:r w:rsidRPr="003C22A6">
        <w:rPr>
          <w:rFonts w:ascii="Arial" w:hAnsi="Arial" w:cs="Arial"/>
          <w:b/>
          <w:bCs/>
          <w:sz w:val="14"/>
        </w:rPr>
        <w:t>Среднесписочная численность</w:t>
      </w:r>
      <w:r w:rsidRPr="003C22A6">
        <w:rPr>
          <w:rFonts w:ascii="Arial" w:hAnsi="Arial" w:cs="Arial"/>
          <w:sz w:val="14"/>
        </w:rPr>
        <w:t xml:space="preserve"> работников организаций за месяц исчисляется путем  суммирования списочной численности работников за каждый календарный день месяца и деления полученной суммы на число календарных дней месяца. Женщины, находившиеся в отпусках  по беременности и родам, лица, находившиеся в отпусках в связи с усыновлением новорожденного ребенка непосредственно из родильного дома, а также в отпусках по уходу за ребенком; работники, обучающиеся в образовательных учреждениях и находившиеся в дополнительном отпуске без сохранения заработной платы, а также поступающие в образовательные учреждения, находившиеся в отпуске без сохранения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</w:rPr>
        <w:t xml:space="preserve">заработной платы для сдачи вступительных экзаменов, в среднесписочную численность работников не включаются. Работники, принятые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</w:rPr>
        <w:t xml:space="preserve">на работу на неполный рабочий день или неполную рабочую неделю, учитываются в среднесписочной численности пропорционально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</w:rPr>
        <w:t xml:space="preserve">отработанному времени. </w:t>
      </w:r>
    </w:p>
    <w:p w:rsidR="003C22A6" w:rsidRPr="003C22A6" w:rsidRDefault="003C22A6" w:rsidP="003C22A6">
      <w:pPr>
        <w:spacing w:line="200" w:lineRule="exact"/>
        <w:ind w:firstLine="284"/>
        <w:jc w:val="both"/>
        <w:rPr>
          <w:rFonts w:ascii="Arial" w:hAnsi="Arial" w:cs="Arial"/>
          <w:sz w:val="14"/>
        </w:rPr>
      </w:pPr>
      <w:r w:rsidRPr="003C22A6">
        <w:rPr>
          <w:rFonts w:ascii="Arial" w:hAnsi="Arial" w:cs="Arial"/>
          <w:bCs/>
          <w:sz w:val="14"/>
        </w:rPr>
        <w:t>В</w:t>
      </w:r>
      <w:r w:rsidRPr="003C22A6">
        <w:rPr>
          <w:rFonts w:ascii="Arial" w:hAnsi="Arial" w:cs="Arial"/>
          <w:sz w:val="14"/>
        </w:rPr>
        <w:t xml:space="preserve"> </w:t>
      </w:r>
      <w:r w:rsidRPr="003C22A6">
        <w:rPr>
          <w:rFonts w:ascii="Arial" w:hAnsi="Arial" w:cs="Arial"/>
          <w:bCs/>
          <w:sz w:val="14"/>
        </w:rPr>
        <w:t>списочную численность</w:t>
      </w:r>
      <w:r w:rsidRPr="003C22A6">
        <w:rPr>
          <w:rFonts w:ascii="Arial" w:hAnsi="Arial" w:cs="Arial"/>
          <w:sz w:val="14"/>
        </w:rPr>
        <w:t xml:space="preserve"> работников организаций включаются работники, работавшие  по трудовому договору и выполнявшие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</w:rPr>
        <w:t>постоянную, временную или сезонную работу один день и более, как фактически работавшие, так и отсутствовавшие на работе по каким-либо причинам.</w:t>
      </w:r>
    </w:p>
    <w:p w:rsidR="003C22A6" w:rsidRPr="003C22A6" w:rsidRDefault="003C22A6" w:rsidP="003C22A6">
      <w:pPr>
        <w:spacing w:line="200" w:lineRule="exact"/>
        <w:ind w:firstLine="284"/>
        <w:jc w:val="both"/>
        <w:rPr>
          <w:rFonts w:ascii="Arial" w:hAnsi="Arial" w:cs="Arial"/>
          <w:bCs/>
          <w:sz w:val="14"/>
        </w:rPr>
      </w:pPr>
      <w:r w:rsidRPr="003C22A6">
        <w:rPr>
          <w:rFonts w:ascii="Arial" w:hAnsi="Arial" w:cs="Arial"/>
          <w:bCs/>
          <w:sz w:val="14"/>
        </w:rPr>
        <w:t xml:space="preserve">В численность </w:t>
      </w:r>
      <w:r w:rsidRPr="003C22A6">
        <w:rPr>
          <w:rFonts w:ascii="Arial" w:hAnsi="Arial" w:cs="Arial"/>
          <w:b/>
          <w:sz w:val="14"/>
        </w:rPr>
        <w:t xml:space="preserve">принятых </w:t>
      </w:r>
      <w:r w:rsidRPr="003C22A6">
        <w:rPr>
          <w:rFonts w:ascii="Arial" w:hAnsi="Arial" w:cs="Arial"/>
          <w:bCs/>
          <w:sz w:val="14"/>
        </w:rPr>
        <w:t xml:space="preserve">работников включаются лица, зачисленные в отчетном периоде </w:t>
      </w:r>
      <w:r w:rsidRPr="003C22A6">
        <w:rPr>
          <w:rFonts w:ascii="Arial" w:hAnsi="Arial" w:cs="Arial"/>
          <w:sz w:val="14"/>
        </w:rPr>
        <w:t xml:space="preserve"> </w:t>
      </w:r>
      <w:r w:rsidRPr="003C22A6">
        <w:rPr>
          <w:rFonts w:ascii="Arial" w:hAnsi="Arial" w:cs="Arial"/>
          <w:bCs/>
          <w:sz w:val="14"/>
        </w:rPr>
        <w:t xml:space="preserve">в организацию приказом (распоряжением)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bCs/>
          <w:sz w:val="14"/>
        </w:rPr>
        <w:t xml:space="preserve">о приеме на работу. </w:t>
      </w:r>
      <w:proofErr w:type="gramStart"/>
      <w:r w:rsidRPr="003C22A6">
        <w:rPr>
          <w:rFonts w:ascii="Arial" w:hAnsi="Arial" w:cs="Arial"/>
          <w:bCs/>
          <w:sz w:val="14"/>
        </w:rPr>
        <w:t xml:space="preserve">В численность </w:t>
      </w:r>
      <w:r w:rsidRPr="003C22A6">
        <w:rPr>
          <w:rFonts w:ascii="Arial" w:hAnsi="Arial" w:cs="Arial"/>
          <w:b/>
          <w:sz w:val="14"/>
        </w:rPr>
        <w:t xml:space="preserve">выбывших </w:t>
      </w:r>
      <w:r w:rsidRPr="003C22A6">
        <w:rPr>
          <w:rFonts w:ascii="Arial" w:hAnsi="Arial" w:cs="Arial"/>
          <w:sz w:val="14"/>
        </w:rPr>
        <w:t xml:space="preserve"> </w:t>
      </w:r>
      <w:r w:rsidRPr="003C22A6">
        <w:rPr>
          <w:rFonts w:ascii="Arial" w:hAnsi="Arial" w:cs="Arial"/>
          <w:bCs/>
          <w:sz w:val="14"/>
        </w:rPr>
        <w:t>включаются все работники, оставившие в отчетном периоде работу независимо от оснований, уход или перевод которых оформлен приказом (распоряжением).</w:t>
      </w:r>
      <w:proofErr w:type="gramEnd"/>
    </w:p>
    <w:p w:rsidR="003C22A6" w:rsidRPr="003C22A6" w:rsidRDefault="003C22A6" w:rsidP="003C22A6">
      <w:pPr>
        <w:spacing w:line="190" w:lineRule="exact"/>
        <w:ind w:firstLine="284"/>
        <w:jc w:val="both"/>
        <w:rPr>
          <w:rFonts w:ascii="Arial" w:hAnsi="Arial" w:cs="Arial"/>
          <w:sz w:val="14"/>
        </w:rPr>
      </w:pPr>
      <w:r w:rsidRPr="003C22A6">
        <w:rPr>
          <w:rFonts w:ascii="Arial" w:hAnsi="Arial" w:cs="Arial"/>
          <w:b/>
          <w:bCs/>
          <w:sz w:val="14"/>
        </w:rPr>
        <w:t>Среднемесячная начисленная заработная плата работников</w:t>
      </w:r>
      <w:r w:rsidRPr="003C22A6">
        <w:rPr>
          <w:rFonts w:ascii="Arial" w:hAnsi="Arial" w:cs="Arial"/>
          <w:sz w:val="14"/>
        </w:rPr>
        <w:t xml:space="preserve"> исчисляется на основании сведений, полученных от организаций,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</w:rPr>
        <w:t>делением фонда начисленной заработной платы работников  за год на среднегодовую численность работников и на 12.</w:t>
      </w:r>
    </w:p>
    <w:p w:rsidR="003C22A6" w:rsidRPr="003C22A6" w:rsidRDefault="003C22A6" w:rsidP="003C22A6">
      <w:pPr>
        <w:spacing w:line="200" w:lineRule="exact"/>
        <w:ind w:firstLine="284"/>
        <w:jc w:val="both"/>
        <w:rPr>
          <w:rFonts w:ascii="Arial" w:hAnsi="Arial" w:cs="Arial"/>
          <w:spacing w:val="-2"/>
          <w:sz w:val="14"/>
          <w:szCs w:val="14"/>
        </w:rPr>
      </w:pPr>
      <w:proofErr w:type="gramStart"/>
      <w:r w:rsidRPr="003C22A6">
        <w:rPr>
          <w:rFonts w:ascii="Arial" w:hAnsi="Arial" w:cs="Arial"/>
          <w:spacing w:val="-2"/>
          <w:sz w:val="14"/>
        </w:rPr>
        <w:t xml:space="preserve">В фонд заработной платы включаются начисленные работникам суммы оплаты труда в </w:t>
      </w:r>
      <w:r w:rsidRPr="003C22A6">
        <w:rPr>
          <w:rFonts w:ascii="Arial" w:hAnsi="Arial" w:cs="Arial"/>
          <w:spacing w:val="-2"/>
          <w:sz w:val="14"/>
          <w:szCs w:val="14"/>
        </w:rPr>
        <w:t xml:space="preserve">денежной и </w:t>
      </w:r>
      <w:proofErr w:type="spellStart"/>
      <w:r w:rsidRPr="003C22A6">
        <w:rPr>
          <w:rFonts w:ascii="Arial" w:hAnsi="Arial" w:cs="Arial"/>
          <w:spacing w:val="-4"/>
          <w:sz w:val="14"/>
          <w:szCs w:val="14"/>
        </w:rPr>
        <w:t>неденежной</w:t>
      </w:r>
      <w:proofErr w:type="spellEnd"/>
      <w:r w:rsidRPr="003C22A6">
        <w:rPr>
          <w:rFonts w:ascii="Arial" w:hAnsi="Arial" w:cs="Arial"/>
          <w:spacing w:val="-4"/>
          <w:sz w:val="14"/>
          <w:szCs w:val="14"/>
        </w:rPr>
        <w:t xml:space="preserve"> формах за отработанное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pacing w:val="-4"/>
          <w:sz w:val="14"/>
          <w:szCs w:val="14"/>
        </w:rPr>
        <w:t>и неотработанное время, компенсационные выплаты, связанные</w:t>
      </w:r>
      <w:r w:rsidRPr="003C22A6">
        <w:rPr>
          <w:rFonts w:ascii="Arial" w:hAnsi="Arial" w:cs="Arial"/>
          <w:spacing w:val="-2"/>
          <w:sz w:val="14"/>
          <w:szCs w:val="14"/>
        </w:rPr>
        <w:t xml:space="preserve"> с режимом работы и условиями труда, доплаты и надбавки, премии, </w:t>
      </w:r>
      <w:r w:rsidRPr="003C22A6">
        <w:rPr>
          <w:rFonts w:ascii="Arial" w:hAnsi="Arial" w:cs="Arial"/>
          <w:spacing w:val="-2"/>
          <w:sz w:val="14"/>
          <w:szCs w:val="14"/>
        </w:rPr>
        <w:br/>
        <w:t>единовременные поощрительные выплаты, а также оплата питания и проживания, имеющая систематический характер.</w:t>
      </w:r>
      <w:proofErr w:type="gramEnd"/>
    </w:p>
    <w:p w:rsidR="003C22A6" w:rsidRPr="003C22A6" w:rsidRDefault="003C22A6" w:rsidP="003C22A6">
      <w:pPr>
        <w:pStyle w:val="ab"/>
        <w:spacing w:after="0" w:line="200" w:lineRule="exact"/>
        <w:ind w:firstLine="284"/>
        <w:jc w:val="both"/>
        <w:rPr>
          <w:rFonts w:ascii="Arial" w:hAnsi="Arial" w:cs="Arial"/>
          <w:sz w:val="14"/>
          <w:szCs w:val="14"/>
        </w:rPr>
      </w:pPr>
      <w:r w:rsidRPr="003C22A6">
        <w:rPr>
          <w:rFonts w:ascii="Arial" w:hAnsi="Arial" w:cs="Arial"/>
          <w:sz w:val="14"/>
          <w:szCs w:val="14"/>
        </w:rPr>
        <w:t xml:space="preserve">Информация </w:t>
      </w:r>
      <w:r w:rsidRPr="003C22A6">
        <w:rPr>
          <w:rFonts w:ascii="Arial" w:hAnsi="Arial" w:cs="Arial"/>
          <w:b/>
          <w:sz w:val="14"/>
          <w:szCs w:val="14"/>
        </w:rPr>
        <w:t xml:space="preserve">о распределении численности работников по размерам начисленной </w:t>
      </w:r>
      <w:r w:rsidRPr="003C22A6">
        <w:rPr>
          <w:rFonts w:ascii="Arial" w:hAnsi="Arial" w:cs="Arial"/>
          <w:sz w:val="14"/>
        </w:rPr>
        <w:t xml:space="preserve"> </w:t>
      </w:r>
      <w:r w:rsidRPr="003C22A6">
        <w:rPr>
          <w:rFonts w:ascii="Arial" w:hAnsi="Arial" w:cs="Arial"/>
          <w:b/>
          <w:sz w:val="14"/>
          <w:szCs w:val="14"/>
        </w:rPr>
        <w:t xml:space="preserve">заработной платы </w:t>
      </w:r>
      <w:r w:rsidRPr="003C22A6">
        <w:rPr>
          <w:rFonts w:ascii="Arial" w:hAnsi="Arial" w:cs="Arial"/>
          <w:sz w:val="14"/>
          <w:szCs w:val="14"/>
        </w:rPr>
        <w:t xml:space="preserve">подготовлена по данным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4"/>
        </w:rPr>
        <w:t xml:space="preserve">выборочного обследования организаций (без субъектов малого предпринимательства), проведенного за апрель 2023 г. Результаты </w:t>
      </w:r>
      <w:r w:rsidRPr="003C22A6">
        <w:rPr>
          <w:rFonts w:ascii="Arial" w:hAnsi="Arial" w:cs="Arial"/>
          <w:sz w:val="14"/>
        </w:rPr>
        <w:t xml:space="preserve">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4"/>
        </w:rPr>
        <w:t xml:space="preserve">обследования распространены на генеральную совокупность объектов статистического </w:t>
      </w:r>
      <w:r w:rsidRPr="003C22A6">
        <w:rPr>
          <w:rFonts w:ascii="Arial" w:hAnsi="Arial" w:cs="Arial"/>
          <w:sz w:val="14"/>
        </w:rPr>
        <w:t xml:space="preserve"> </w:t>
      </w:r>
      <w:r w:rsidRPr="003C22A6">
        <w:rPr>
          <w:rFonts w:ascii="Arial" w:hAnsi="Arial" w:cs="Arial"/>
          <w:sz w:val="14"/>
          <w:szCs w:val="14"/>
        </w:rPr>
        <w:t xml:space="preserve">наблюдения. Распределению по размерам заработной платы подлежали работники, состоящие в списочном составе организаций и отработавшие все рабочие дни апреля в соответствии </w:t>
      </w:r>
      <w:r w:rsidRPr="003C22A6">
        <w:rPr>
          <w:rFonts w:ascii="Arial" w:hAnsi="Arial" w:cs="Arial"/>
          <w:sz w:val="14"/>
        </w:rPr>
        <w:t xml:space="preserve">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4"/>
        </w:rPr>
        <w:t xml:space="preserve">с принятым режимом работы в организациях, включая работавших неполное рабочее время. Не включались в обследование работники,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4"/>
        </w:rPr>
        <w:t xml:space="preserve">принятые и выбывшие в отчетном месяце; имевшие листки временной нетрудоспособности; находившиеся в отпуске по беременности и родам, отпуске по уходу за ребенком; а также внешние совместители и работники </w:t>
      </w:r>
      <w:proofErr w:type="spellStart"/>
      <w:r w:rsidRPr="003C22A6">
        <w:rPr>
          <w:rFonts w:ascii="Arial" w:hAnsi="Arial" w:cs="Arial"/>
          <w:sz w:val="14"/>
          <w:szCs w:val="14"/>
        </w:rPr>
        <w:t>несписочного</w:t>
      </w:r>
      <w:proofErr w:type="spellEnd"/>
      <w:r w:rsidRPr="003C22A6">
        <w:rPr>
          <w:rFonts w:ascii="Arial" w:hAnsi="Arial" w:cs="Arial"/>
          <w:sz w:val="14"/>
          <w:szCs w:val="14"/>
        </w:rPr>
        <w:t xml:space="preserve"> состава. </w:t>
      </w:r>
      <w:r w:rsidRPr="003C22A6">
        <w:rPr>
          <w:rFonts w:ascii="Arial" w:hAnsi="Arial" w:cs="Arial"/>
          <w:sz w:val="14"/>
        </w:rPr>
        <w:t xml:space="preserve"> </w:t>
      </w:r>
      <w:r w:rsidRPr="003C22A6">
        <w:rPr>
          <w:rFonts w:ascii="Arial" w:hAnsi="Arial" w:cs="Arial"/>
          <w:sz w:val="14"/>
          <w:szCs w:val="14"/>
        </w:rPr>
        <w:t xml:space="preserve">В заработную плату работников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4"/>
        </w:rPr>
        <w:t xml:space="preserve">не включались вознаграждения по итогам работы за год, единовременные премии и поощрения, а также другие выплаты, носящие разовый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4"/>
        </w:rPr>
        <w:t>характер.</w:t>
      </w:r>
      <w:r w:rsidRPr="003C22A6">
        <w:rPr>
          <w:rFonts w:ascii="Arial" w:hAnsi="Arial" w:cs="Arial"/>
          <w:spacing w:val="-2"/>
          <w:sz w:val="14"/>
          <w:szCs w:val="14"/>
        </w:rPr>
        <w:t xml:space="preserve"> Квартальные премии включались в размере, приходящемся на один месяц.</w:t>
      </w:r>
    </w:p>
    <w:p w:rsidR="003C22A6" w:rsidRPr="003C22A6" w:rsidRDefault="003C22A6" w:rsidP="003C22A6">
      <w:pPr>
        <w:pStyle w:val="ab"/>
        <w:spacing w:after="0" w:line="200" w:lineRule="exact"/>
        <w:ind w:firstLine="284"/>
        <w:jc w:val="both"/>
        <w:rPr>
          <w:rFonts w:ascii="Arial" w:hAnsi="Arial" w:cs="Arial"/>
          <w:bCs/>
          <w:sz w:val="14"/>
          <w:szCs w:val="14"/>
        </w:rPr>
      </w:pPr>
      <w:proofErr w:type="gramStart"/>
      <w:r w:rsidRPr="003C22A6">
        <w:rPr>
          <w:rFonts w:ascii="Arial" w:hAnsi="Arial" w:cs="Arial"/>
          <w:sz w:val="14"/>
          <w:szCs w:val="14"/>
        </w:rPr>
        <w:t xml:space="preserve">Данные </w:t>
      </w:r>
      <w:r w:rsidRPr="003C22A6">
        <w:rPr>
          <w:rFonts w:ascii="Arial" w:hAnsi="Arial" w:cs="Arial"/>
          <w:b/>
          <w:sz w:val="14"/>
          <w:szCs w:val="14"/>
        </w:rPr>
        <w:t xml:space="preserve">об уровне заработной платы </w:t>
      </w:r>
      <w:r w:rsidRPr="003C22A6">
        <w:rPr>
          <w:rFonts w:ascii="Arial" w:hAnsi="Arial" w:cs="Arial"/>
          <w:b/>
          <w:bCs/>
          <w:sz w:val="14"/>
          <w:szCs w:val="14"/>
        </w:rPr>
        <w:t>по полу и категориям персонала</w:t>
      </w:r>
      <w:r w:rsidRPr="003C22A6">
        <w:rPr>
          <w:rFonts w:ascii="Arial" w:hAnsi="Arial" w:cs="Arial"/>
          <w:bCs/>
          <w:sz w:val="14"/>
          <w:szCs w:val="14"/>
        </w:rPr>
        <w:t xml:space="preserve"> </w:t>
      </w:r>
      <w:r w:rsidRPr="003C22A6">
        <w:rPr>
          <w:rFonts w:ascii="Arial" w:hAnsi="Arial" w:cs="Arial"/>
          <w:sz w:val="14"/>
          <w:szCs w:val="14"/>
        </w:rPr>
        <w:t xml:space="preserve">сформированы </w:t>
      </w:r>
      <w:r w:rsidRPr="003C22A6">
        <w:rPr>
          <w:rFonts w:ascii="Arial" w:hAnsi="Arial" w:cs="Arial"/>
          <w:spacing w:val="-2"/>
          <w:sz w:val="14"/>
          <w:szCs w:val="14"/>
        </w:rPr>
        <w:t xml:space="preserve">по материалам выборочного обследования </w:t>
      </w:r>
      <w:r w:rsidRPr="003C22A6">
        <w:rPr>
          <w:rFonts w:ascii="Arial" w:hAnsi="Arial" w:cs="Arial"/>
          <w:spacing w:val="-2"/>
          <w:sz w:val="14"/>
          <w:szCs w:val="14"/>
        </w:rPr>
        <w:br/>
        <w:t>организаций (без субъектов малого предпринимательства),</w:t>
      </w:r>
      <w:r w:rsidRPr="003C22A6">
        <w:rPr>
          <w:rFonts w:ascii="Arial" w:hAnsi="Arial" w:cs="Arial"/>
          <w:sz w:val="14"/>
          <w:szCs w:val="14"/>
        </w:rPr>
        <w:t xml:space="preserve"> проведенного за октябрь 2021 г. Результаты выборочного обследования распростр</w:t>
      </w:r>
      <w:r w:rsidRPr="003C22A6">
        <w:rPr>
          <w:rFonts w:ascii="Arial" w:hAnsi="Arial" w:cs="Arial"/>
          <w:sz w:val="14"/>
          <w:szCs w:val="14"/>
        </w:rPr>
        <w:t>а</w:t>
      </w:r>
      <w:r w:rsidRPr="003C22A6">
        <w:rPr>
          <w:rFonts w:ascii="Arial" w:hAnsi="Arial" w:cs="Arial"/>
          <w:sz w:val="14"/>
          <w:szCs w:val="14"/>
        </w:rPr>
        <w:t>нены  на генеральную совокупность объектов статистического наблюдения.</w:t>
      </w:r>
      <w:proofErr w:type="gramEnd"/>
      <w:r w:rsidRPr="003C22A6">
        <w:rPr>
          <w:rFonts w:ascii="Arial" w:hAnsi="Arial" w:cs="Arial"/>
          <w:sz w:val="14"/>
          <w:szCs w:val="14"/>
        </w:rPr>
        <w:t xml:space="preserve"> В </w:t>
      </w:r>
      <w:r w:rsidRPr="003C22A6">
        <w:rPr>
          <w:rFonts w:ascii="Arial" w:hAnsi="Arial" w:cs="Arial"/>
          <w:b/>
          <w:sz w:val="14"/>
          <w:szCs w:val="14"/>
        </w:rPr>
        <w:t>среднюю заработную плату мужчин и женщин</w:t>
      </w:r>
      <w:r w:rsidRPr="003C22A6">
        <w:rPr>
          <w:rFonts w:ascii="Arial" w:hAnsi="Arial" w:cs="Arial"/>
          <w:bCs/>
          <w:sz w:val="14"/>
          <w:szCs w:val="14"/>
        </w:rPr>
        <w:t xml:space="preserve"> </w:t>
      </w:r>
      <w:r w:rsidRPr="003C22A6">
        <w:rPr>
          <w:rFonts w:ascii="Arial" w:hAnsi="Arial" w:cs="Arial"/>
          <w:sz w:val="14"/>
          <w:szCs w:val="14"/>
        </w:rPr>
        <w:t xml:space="preserve">включены все суммы, начисленные работникам за октябрь, за отработанное и неотработанное время, компенсационные выплаты, связанные с условиями труда и режимом работы, доплаты и надбавки, премии, единовременные поощрительные выплаты, а также оплата питания и проживания, имеющая систематический характер. </w:t>
      </w:r>
      <w:r w:rsidRPr="003C22A6">
        <w:rPr>
          <w:rFonts w:ascii="Arial" w:hAnsi="Arial" w:cs="Arial"/>
          <w:b/>
          <w:sz w:val="14"/>
          <w:szCs w:val="14"/>
        </w:rPr>
        <w:t>Средняя заработная плата  по категориям персонала</w:t>
      </w:r>
      <w:r w:rsidRPr="003C22A6">
        <w:rPr>
          <w:rFonts w:ascii="Arial" w:hAnsi="Arial" w:cs="Arial"/>
          <w:sz w:val="14"/>
          <w:szCs w:val="14"/>
        </w:rPr>
        <w:t xml:space="preserve"> рассчитана по работникам списочного состава, отработавшим на полной ставке (должностном окладе) все рабочие дни октября. В заработную плату работников не включались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4"/>
        </w:rPr>
        <w:t xml:space="preserve">вознаграждения по итогам работы за год, за выслугу лет, выплачиваемые раз в году, единовременные премии и поощрения, а также другие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4"/>
        </w:rPr>
        <w:t xml:space="preserve">выплаты, носящие разовый характер. При ежеквартальных выплатах (в частности премий) в заработную плату включалась одна треть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4"/>
        </w:rPr>
        <w:t xml:space="preserve">квартальной суммы, начисленной по результатам работы за квартал. </w:t>
      </w:r>
      <w:r w:rsidRPr="003C22A6">
        <w:rPr>
          <w:rFonts w:ascii="Arial" w:hAnsi="Arial" w:cs="Arial"/>
          <w:bCs/>
          <w:sz w:val="14"/>
          <w:szCs w:val="14"/>
        </w:rPr>
        <w:t xml:space="preserve">Распределение работников  по категориям персонала </w:t>
      </w:r>
      <w:r w:rsidRPr="003C22A6">
        <w:rPr>
          <w:rFonts w:ascii="Arial" w:hAnsi="Arial" w:cs="Arial"/>
          <w:sz w:val="14"/>
          <w:szCs w:val="14"/>
        </w:rPr>
        <w:t xml:space="preserve">произведено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4"/>
        </w:rPr>
        <w:t>в соответствии с Общероссийским классификатором профессий рабочих, должностей служащих и тарифных разрядов (ОКПДТР)</w:t>
      </w:r>
      <w:r w:rsidRPr="003C22A6">
        <w:rPr>
          <w:rFonts w:ascii="Arial" w:hAnsi="Arial" w:cs="Arial"/>
          <w:bCs/>
          <w:sz w:val="14"/>
          <w:szCs w:val="14"/>
        </w:rPr>
        <w:t>.</w:t>
      </w:r>
    </w:p>
    <w:p w:rsidR="003C22A6" w:rsidRPr="003C22A6" w:rsidRDefault="003C22A6" w:rsidP="003C22A6">
      <w:pPr>
        <w:pStyle w:val="aa"/>
        <w:spacing w:before="120" w:beforeAutospacing="0" w:after="120" w:afterAutospacing="0" w:line="200" w:lineRule="exact"/>
        <w:jc w:val="center"/>
        <w:rPr>
          <w:rFonts w:ascii="Arial" w:hAnsi="Arial" w:cs="Arial"/>
          <w:b/>
          <w:bCs/>
          <w:sz w:val="16"/>
          <w:szCs w:val="16"/>
        </w:rPr>
      </w:pPr>
      <w:r w:rsidRPr="003C22A6">
        <w:rPr>
          <w:rFonts w:ascii="Arial" w:hAnsi="Arial" w:cs="Arial"/>
          <w:b/>
          <w:bCs/>
          <w:sz w:val="16"/>
          <w:szCs w:val="16"/>
        </w:rPr>
        <w:t xml:space="preserve">6. Добыча полезных ископаемых, обрабатывающие производства, производство и распределение электроэнергии, газа и воды </w:t>
      </w:r>
    </w:p>
    <w:p w:rsidR="003C22A6" w:rsidRPr="003C22A6" w:rsidRDefault="003C22A6" w:rsidP="003C22A6">
      <w:pPr>
        <w:spacing w:line="200" w:lineRule="exact"/>
        <w:ind w:firstLine="284"/>
        <w:jc w:val="both"/>
        <w:rPr>
          <w:rFonts w:ascii="Arial" w:hAnsi="Arial" w:cs="Arial"/>
          <w:sz w:val="14"/>
          <w:szCs w:val="14"/>
        </w:rPr>
      </w:pPr>
      <w:proofErr w:type="gramStart"/>
      <w:r w:rsidRPr="003C22A6">
        <w:rPr>
          <w:rFonts w:ascii="Arial" w:hAnsi="Arial" w:cs="Arial"/>
          <w:b/>
          <w:sz w:val="14"/>
          <w:szCs w:val="14"/>
        </w:rPr>
        <w:t>Производство промышленной продукции в натуральном выражении</w:t>
      </w:r>
      <w:r w:rsidRPr="003C22A6">
        <w:rPr>
          <w:rFonts w:ascii="Arial" w:hAnsi="Arial" w:cs="Arial"/>
          <w:sz w:val="14"/>
          <w:szCs w:val="14"/>
        </w:rPr>
        <w:t xml:space="preserve"> включает продукцию, выработанную организацией (независимо от вида основной деятельности) как из собственных сырья и материалов, так и из неоплачиваемых сырья и материалов заказчика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4"/>
        </w:rPr>
        <w:t xml:space="preserve">(давальческого), предназначенную для отпуска другим юридическим и физическим лицам, своему капитальному строительству и своим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4"/>
        </w:rPr>
        <w:t xml:space="preserve">подразделениям, зачисленную в состав основных средств или оборотных активов (например, спецодежда, </w:t>
      </w:r>
      <w:proofErr w:type="spellStart"/>
      <w:r w:rsidRPr="003C22A6">
        <w:rPr>
          <w:rFonts w:ascii="Arial" w:hAnsi="Arial" w:cs="Arial"/>
          <w:sz w:val="14"/>
          <w:szCs w:val="14"/>
        </w:rPr>
        <w:t>спецоснастка</w:t>
      </w:r>
      <w:proofErr w:type="spellEnd"/>
      <w:r w:rsidRPr="003C22A6">
        <w:rPr>
          <w:rFonts w:ascii="Arial" w:hAnsi="Arial" w:cs="Arial"/>
          <w:sz w:val="14"/>
          <w:szCs w:val="14"/>
        </w:rPr>
        <w:t xml:space="preserve">), выданную своим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4"/>
        </w:rPr>
        <w:t>работникам в счет</w:t>
      </w:r>
      <w:proofErr w:type="gramEnd"/>
      <w:r w:rsidRPr="003C22A6">
        <w:rPr>
          <w:rFonts w:ascii="Arial" w:hAnsi="Arial" w:cs="Arial"/>
          <w:sz w:val="14"/>
          <w:szCs w:val="14"/>
        </w:rPr>
        <w:t xml:space="preserve"> оплаты труда, а также </w:t>
      </w:r>
      <w:proofErr w:type="gramStart"/>
      <w:r w:rsidRPr="003C22A6">
        <w:rPr>
          <w:rFonts w:ascii="Arial" w:hAnsi="Arial" w:cs="Arial"/>
          <w:sz w:val="14"/>
          <w:szCs w:val="14"/>
        </w:rPr>
        <w:t>израсходованную</w:t>
      </w:r>
      <w:proofErr w:type="gramEnd"/>
      <w:r w:rsidRPr="003C22A6">
        <w:rPr>
          <w:rFonts w:ascii="Arial" w:hAnsi="Arial" w:cs="Arial"/>
          <w:sz w:val="14"/>
          <w:szCs w:val="14"/>
        </w:rPr>
        <w:t xml:space="preserve"> на собственные производственные нужды. Давальческое сырьё – это сырьё,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4"/>
        </w:rPr>
        <w:t xml:space="preserve">принадлежащее заказчику и переданное на переработку другим организациям для производства из него продукции в соответствии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4"/>
        </w:rPr>
        <w:t xml:space="preserve">с заключенными договорами. </w:t>
      </w:r>
    </w:p>
    <w:p w:rsidR="003C22A6" w:rsidRPr="003C22A6" w:rsidRDefault="003C22A6" w:rsidP="003C22A6">
      <w:pPr>
        <w:pStyle w:val="ab"/>
        <w:spacing w:after="0" w:line="200" w:lineRule="exact"/>
        <w:ind w:firstLine="284"/>
        <w:jc w:val="both"/>
        <w:rPr>
          <w:rFonts w:ascii="Arial" w:hAnsi="Arial" w:cs="Arial"/>
          <w:sz w:val="14"/>
          <w:szCs w:val="14"/>
        </w:rPr>
      </w:pPr>
      <w:r w:rsidRPr="003C22A6">
        <w:rPr>
          <w:rFonts w:ascii="Arial" w:hAnsi="Arial" w:cs="Arial"/>
          <w:sz w:val="14"/>
          <w:szCs w:val="14"/>
        </w:rPr>
        <w:t xml:space="preserve">Приводятся данные о производстве важнейших видов </w:t>
      </w:r>
      <w:r w:rsidRPr="003C22A6">
        <w:rPr>
          <w:rFonts w:ascii="Arial" w:hAnsi="Arial" w:cs="Arial"/>
          <w:sz w:val="14"/>
          <w:szCs w:val="15"/>
        </w:rPr>
        <w:t xml:space="preserve">продукции за 2017 – 2022 гг.  в соответствии с </w:t>
      </w:r>
      <w:bookmarkStart w:id="3" w:name="OLE_LINK3"/>
      <w:bookmarkStart w:id="4" w:name="OLE_LINK4"/>
      <w:r w:rsidRPr="003C22A6">
        <w:rPr>
          <w:rFonts w:ascii="Arial" w:hAnsi="Arial" w:cs="Arial"/>
          <w:sz w:val="14"/>
          <w:szCs w:val="14"/>
        </w:rPr>
        <w:t xml:space="preserve">Общероссийским классификатором продукции </w:t>
      </w:r>
      <w:bookmarkEnd w:id="3"/>
      <w:bookmarkEnd w:id="4"/>
      <w:r w:rsidRPr="003C22A6">
        <w:rPr>
          <w:rFonts w:ascii="Arial" w:hAnsi="Arial" w:cs="Arial"/>
          <w:sz w:val="14"/>
          <w:szCs w:val="14"/>
        </w:rPr>
        <w:t xml:space="preserve">по </w:t>
      </w:r>
      <w:r w:rsidRPr="003C22A6">
        <w:rPr>
          <w:rFonts w:ascii="Arial" w:hAnsi="Arial" w:cs="Arial"/>
          <w:sz w:val="14"/>
          <w:szCs w:val="15"/>
        </w:rPr>
        <w:t>видам экономической деятельности (ОКПД</w:t>
      </w:r>
      <w:proofErr w:type="gramStart"/>
      <w:r w:rsidRPr="003C22A6">
        <w:rPr>
          <w:rFonts w:ascii="Arial" w:hAnsi="Arial" w:cs="Arial"/>
          <w:sz w:val="14"/>
          <w:szCs w:val="15"/>
        </w:rPr>
        <w:t>2</w:t>
      </w:r>
      <w:proofErr w:type="gramEnd"/>
      <w:r w:rsidRPr="003C22A6">
        <w:rPr>
          <w:rFonts w:ascii="Arial" w:hAnsi="Arial" w:cs="Arial"/>
          <w:sz w:val="14"/>
          <w:szCs w:val="15"/>
        </w:rPr>
        <w:t xml:space="preserve">), внедренным в статистическую практику с 1 января </w:t>
      </w:r>
      <w:smartTag w:uri="urn:schemas-microsoft-com:office:smarttags" w:element="metricconverter">
        <w:smartTagPr>
          <w:attr w:name="ProductID" w:val="2017 г"/>
        </w:smartTagPr>
        <w:r w:rsidRPr="003C22A6">
          <w:rPr>
            <w:rFonts w:ascii="Arial" w:hAnsi="Arial" w:cs="Arial"/>
            <w:sz w:val="14"/>
            <w:szCs w:val="15"/>
          </w:rPr>
          <w:t>2017 г</w:t>
        </w:r>
      </w:smartTag>
      <w:r w:rsidRPr="003C22A6">
        <w:rPr>
          <w:rFonts w:ascii="Arial" w:hAnsi="Arial" w:cs="Arial"/>
          <w:sz w:val="14"/>
          <w:szCs w:val="15"/>
        </w:rPr>
        <w:t>. Сведения  по данному п</w:t>
      </w:r>
      <w:r w:rsidRPr="003C22A6">
        <w:rPr>
          <w:rFonts w:ascii="Arial" w:hAnsi="Arial" w:cs="Arial"/>
          <w:sz w:val="14"/>
          <w:szCs w:val="15"/>
        </w:rPr>
        <w:t>о</w:t>
      </w:r>
      <w:r w:rsidRPr="003C22A6">
        <w:rPr>
          <w:rFonts w:ascii="Arial" w:hAnsi="Arial" w:cs="Arial"/>
          <w:sz w:val="14"/>
          <w:szCs w:val="15"/>
        </w:rPr>
        <w:t xml:space="preserve">казателю за период по 2016 г. включительно, сформированные в соответствии с ранее действовавшим </w:t>
      </w:r>
      <w:r w:rsidRPr="003C22A6">
        <w:rPr>
          <w:rFonts w:ascii="Arial" w:hAnsi="Arial" w:cs="Arial"/>
          <w:sz w:val="14"/>
          <w:szCs w:val="14"/>
        </w:rPr>
        <w:t xml:space="preserve">Общероссийским классификатором продукции (ОКПД), опубликованы  в сборнике «Промышленное производство в России. 2021», а также </w:t>
      </w:r>
      <w:proofErr w:type="gramStart"/>
      <w:r w:rsidRPr="003C22A6">
        <w:rPr>
          <w:rFonts w:ascii="Arial" w:hAnsi="Arial" w:cs="Arial"/>
          <w:sz w:val="14"/>
          <w:szCs w:val="14"/>
        </w:rPr>
        <w:t>размещены</w:t>
      </w:r>
      <w:proofErr w:type="gramEnd"/>
      <w:r w:rsidRPr="003C22A6">
        <w:rPr>
          <w:rFonts w:ascii="Arial" w:hAnsi="Arial" w:cs="Arial"/>
          <w:sz w:val="14"/>
          <w:szCs w:val="14"/>
        </w:rPr>
        <w:t xml:space="preserve"> на официальном сайте </w:t>
      </w:r>
      <w:r w:rsidRPr="003C22A6">
        <w:rPr>
          <w:rFonts w:ascii="Arial" w:hAnsi="Arial" w:cs="Arial"/>
          <w:sz w:val="14"/>
          <w:szCs w:val="14"/>
        </w:rPr>
        <w:br/>
        <w:t xml:space="preserve">Росстата (https://rosstat.gov.ru/). </w:t>
      </w:r>
      <w:r w:rsidRPr="003C22A6">
        <w:rPr>
          <w:rFonts w:ascii="Arial" w:hAnsi="Arial" w:cs="Arial"/>
          <w:sz w:val="14"/>
          <w:szCs w:val="15"/>
        </w:rPr>
        <w:t xml:space="preserve"> </w:t>
      </w:r>
    </w:p>
    <w:p w:rsidR="00497BED" w:rsidRPr="00034214" w:rsidRDefault="00497BED" w:rsidP="000F68E6">
      <w:pPr>
        <w:pStyle w:val="aa"/>
        <w:pageBreakBefore/>
        <w:spacing w:before="0" w:beforeAutospacing="0" w:after="120" w:afterAutospacing="0" w:line="200" w:lineRule="exact"/>
        <w:jc w:val="center"/>
        <w:rPr>
          <w:rFonts w:ascii="Arial" w:hAnsi="Arial" w:cs="Arial"/>
          <w:b/>
          <w:bCs/>
          <w:sz w:val="16"/>
          <w:szCs w:val="16"/>
        </w:rPr>
      </w:pPr>
      <w:r w:rsidRPr="00034214">
        <w:rPr>
          <w:rFonts w:ascii="Arial" w:hAnsi="Arial" w:cs="Arial"/>
          <w:b/>
          <w:bCs/>
          <w:sz w:val="16"/>
          <w:szCs w:val="16"/>
        </w:rPr>
        <w:lastRenderedPageBreak/>
        <w:t>7. Экспорт и импорт</w:t>
      </w:r>
    </w:p>
    <w:p w:rsidR="003C22A6" w:rsidRPr="003C22A6" w:rsidRDefault="003C22A6" w:rsidP="003C22A6">
      <w:pPr>
        <w:pStyle w:val="aa"/>
        <w:spacing w:before="0" w:beforeAutospacing="0" w:after="0" w:afterAutospacing="0" w:line="196" w:lineRule="exact"/>
        <w:ind w:firstLine="284"/>
        <w:jc w:val="both"/>
        <w:rPr>
          <w:rFonts w:ascii="Arial" w:eastAsia="Arial Unicode MS" w:hAnsi="Arial" w:cs="Arial"/>
          <w:sz w:val="14"/>
          <w:szCs w:val="15"/>
        </w:rPr>
      </w:pPr>
      <w:r w:rsidRPr="003C22A6">
        <w:rPr>
          <w:rFonts w:ascii="Arial" w:hAnsi="Arial" w:cs="Arial"/>
          <w:b/>
          <w:bCs/>
          <w:sz w:val="14"/>
          <w:szCs w:val="15"/>
        </w:rPr>
        <w:t>Экспорт</w:t>
      </w:r>
      <w:r w:rsidRPr="003C22A6">
        <w:rPr>
          <w:rFonts w:ascii="Arial" w:hAnsi="Arial" w:cs="Arial"/>
          <w:sz w:val="14"/>
          <w:szCs w:val="15"/>
        </w:rPr>
        <w:t xml:space="preserve"> товаров – вывоз товаров с территории Российской Федерации без обязательства об обратном ввозе. Экспо</w:t>
      </w:r>
      <w:proofErr w:type="gramStart"/>
      <w:r w:rsidRPr="003C22A6">
        <w:rPr>
          <w:rFonts w:ascii="Arial" w:hAnsi="Arial" w:cs="Arial"/>
          <w:sz w:val="14"/>
          <w:szCs w:val="15"/>
        </w:rPr>
        <w:t>рт вкл</w:t>
      </w:r>
      <w:proofErr w:type="gramEnd"/>
      <w:r w:rsidRPr="003C22A6">
        <w:rPr>
          <w:rFonts w:ascii="Arial" w:hAnsi="Arial" w:cs="Arial"/>
          <w:sz w:val="14"/>
          <w:szCs w:val="15"/>
        </w:rPr>
        <w:t xml:space="preserve">ючает вывоз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>из страны товаров отечественного производства, а также реэкспорт товаров. К товарам отечественного производства относятся также товары  иностранного происхождения, ввезенные в страну и подвергшиеся существенной переработке, изменяющей основные качественные или те</w:t>
      </w:r>
      <w:r w:rsidRPr="003C22A6">
        <w:rPr>
          <w:rFonts w:ascii="Arial" w:hAnsi="Arial" w:cs="Arial"/>
          <w:sz w:val="14"/>
          <w:szCs w:val="15"/>
        </w:rPr>
        <w:t>х</w:t>
      </w:r>
      <w:r w:rsidRPr="003C22A6">
        <w:rPr>
          <w:rFonts w:ascii="Arial" w:hAnsi="Arial" w:cs="Arial"/>
          <w:sz w:val="14"/>
          <w:szCs w:val="15"/>
        </w:rPr>
        <w:t xml:space="preserve">нические характеристики товаров. К реэкспортным товарам относятся товары, ранее ввезенные на территорию Российской Федерации,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 xml:space="preserve">а затем вывезенные с этой территории без уплаты таможенных пошлин, налогов и без применения к товарам запретов и ограничений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 xml:space="preserve">экономического характера. </w:t>
      </w:r>
    </w:p>
    <w:p w:rsidR="003C22A6" w:rsidRPr="003C22A6" w:rsidRDefault="003C22A6" w:rsidP="003C22A6">
      <w:pPr>
        <w:pStyle w:val="aa"/>
        <w:spacing w:before="0" w:beforeAutospacing="0" w:after="0" w:afterAutospacing="0" w:line="196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3C22A6">
        <w:rPr>
          <w:rFonts w:ascii="Arial" w:hAnsi="Arial" w:cs="Arial"/>
          <w:sz w:val="14"/>
          <w:szCs w:val="15"/>
        </w:rPr>
        <w:t>Учет экспорта товаров производится по ценам франко-граница страны-экспортера (ФОБ), т.е. в цену товара включаются расходы по его доставке до сухопутной границы или до порта отгрузки страны-экспортера.</w:t>
      </w:r>
    </w:p>
    <w:p w:rsidR="003C22A6" w:rsidRPr="003C22A6" w:rsidRDefault="003C22A6" w:rsidP="003C22A6">
      <w:pPr>
        <w:pStyle w:val="aa"/>
        <w:spacing w:before="0" w:beforeAutospacing="0" w:after="0" w:afterAutospacing="0" w:line="196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3C22A6">
        <w:rPr>
          <w:rFonts w:ascii="Arial" w:hAnsi="Arial" w:cs="Arial"/>
          <w:b/>
          <w:bCs/>
          <w:sz w:val="14"/>
          <w:szCs w:val="15"/>
        </w:rPr>
        <w:t xml:space="preserve">Импорт </w:t>
      </w:r>
      <w:r w:rsidRPr="003C22A6">
        <w:rPr>
          <w:rFonts w:ascii="Arial" w:hAnsi="Arial" w:cs="Arial"/>
          <w:sz w:val="14"/>
          <w:szCs w:val="15"/>
        </w:rPr>
        <w:t>товаров – ввоз товаров на территорию Российской Федерации без обязательства об обратном вывозе. В импо</w:t>
      </w:r>
      <w:proofErr w:type="gramStart"/>
      <w:r w:rsidRPr="003C22A6">
        <w:rPr>
          <w:rFonts w:ascii="Arial" w:hAnsi="Arial" w:cs="Arial"/>
          <w:sz w:val="14"/>
          <w:szCs w:val="15"/>
        </w:rPr>
        <w:t>рт вкл</w:t>
      </w:r>
      <w:proofErr w:type="gramEnd"/>
      <w:r w:rsidRPr="003C22A6">
        <w:rPr>
          <w:rFonts w:ascii="Arial" w:hAnsi="Arial" w:cs="Arial"/>
          <w:sz w:val="14"/>
          <w:szCs w:val="15"/>
        </w:rPr>
        <w:t xml:space="preserve">ючаются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 xml:space="preserve">ввезенные товары, предназначенные для потребления в экономике страны, и товары, ввозимые на территорию государства в соответствии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 xml:space="preserve">с режимом реимпорта. К реимпортным товарам относятся товары, вывезенные с территории Российской  Федерации, а затем ввезенные на эту территорию без уплаты таможенных пошлин, налогов и без применения к товарам запретов и ограничений экономического характера. </w:t>
      </w:r>
    </w:p>
    <w:p w:rsidR="003C22A6" w:rsidRPr="003C22A6" w:rsidRDefault="003C22A6" w:rsidP="003C22A6">
      <w:pPr>
        <w:pStyle w:val="aa"/>
        <w:spacing w:before="0" w:beforeAutospacing="0" w:after="0" w:afterAutospacing="0" w:line="196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3C22A6">
        <w:rPr>
          <w:rFonts w:ascii="Arial" w:hAnsi="Arial" w:cs="Arial"/>
          <w:sz w:val="14"/>
          <w:szCs w:val="15"/>
        </w:rPr>
        <w:t xml:space="preserve">Учет импорта товаров производится по ценам франко-граница страны-импортера (СИФ), т.е. в цену товара включаются расходы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>по страхованию и транспортировке товара до границы страны-импортера.</w:t>
      </w:r>
    </w:p>
    <w:p w:rsidR="00497BED" w:rsidRPr="00034214" w:rsidRDefault="00497BED" w:rsidP="00034214">
      <w:pPr>
        <w:spacing w:before="120" w:after="120" w:line="200" w:lineRule="exact"/>
        <w:jc w:val="center"/>
        <w:rPr>
          <w:rFonts w:ascii="Arial" w:hAnsi="Arial" w:cs="Arial"/>
          <w:b/>
          <w:bCs/>
          <w:sz w:val="16"/>
          <w:szCs w:val="16"/>
        </w:rPr>
      </w:pPr>
      <w:r w:rsidRPr="00034214">
        <w:rPr>
          <w:rFonts w:ascii="Arial" w:hAnsi="Arial" w:cs="Arial"/>
          <w:b/>
          <w:bCs/>
          <w:sz w:val="16"/>
          <w:szCs w:val="16"/>
        </w:rPr>
        <w:t>8. Финансы организаций промышленности</w:t>
      </w:r>
    </w:p>
    <w:p w:rsidR="00497BED" w:rsidRPr="00034214" w:rsidRDefault="00497BED" w:rsidP="00BE5E4B">
      <w:pPr>
        <w:spacing w:line="196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034214">
        <w:rPr>
          <w:rFonts w:ascii="Arial" w:hAnsi="Arial" w:cs="Arial"/>
          <w:b/>
          <w:bCs/>
          <w:spacing w:val="-2"/>
          <w:sz w:val="14"/>
          <w:szCs w:val="15"/>
        </w:rPr>
        <w:t>Сальдированный финансовый результат (прибыль минус убыток)</w:t>
      </w:r>
      <w:r w:rsidRPr="00034214">
        <w:rPr>
          <w:rFonts w:ascii="Arial" w:hAnsi="Arial" w:cs="Arial"/>
          <w:spacing w:val="-2"/>
          <w:sz w:val="14"/>
          <w:szCs w:val="15"/>
        </w:rPr>
        <w:t xml:space="preserve"> </w:t>
      </w:r>
      <w:r w:rsidR="008064D1" w:rsidRPr="00034214">
        <w:rPr>
          <w:rFonts w:ascii="Arial" w:hAnsi="Arial" w:cs="Arial"/>
          <w:spacing w:val="-2"/>
          <w:sz w:val="14"/>
          <w:szCs w:val="15"/>
        </w:rPr>
        <w:t>–</w:t>
      </w:r>
      <w:r w:rsidRPr="00034214">
        <w:rPr>
          <w:rFonts w:ascii="Arial" w:hAnsi="Arial" w:cs="Arial"/>
          <w:spacing w:val="-2"/>
          <w:sz w:val="14"/>
          <w:szCs w:val="15"/>
        </w:rPr>
        <w:t xml:space="preserve"> конечный финансовый</w:t>
      </w:r>
      <w:r w:rsidRPr="00034214">
        <w:rPr>
          <w:rFonts w:ascii="Arial" w:hAnsi="Arial" w:cs="Arial"/>
          <w:sz w:val="14"/>
          <w:szCs w:val="15"/>
        </w:rPr>
        <w:t xml:space="preserve"> </w:t>
      </w:r>
      <w:r w:rsidRPr="00034214">
        <w:rPr>
          <w:rFonts w:ascii="Arial" w:hAnsi="Arial" w:cs="Arial"/>
          <w:spacing w:val="-2"/>
          <w:sz w:val="14"/>
          <w:szCs w:val="15"/>
        </w:rPr>
        <w:t xml:space="preserve">результат, выявленный на основании </w:t>
      </w:r>
      <w:r w:rsidR="00BD1C02">
        <w:rPr>
          <w:rFonts w:ascii="Arial" w:hAnsi="Arial" w:cs="Arial"/>
          <w:spacing w:val="-2"/>
          <w:sz w:val="14"/>
          <w:szCs w:val="14"/>
        </w:rPr>
        <w:br/>
      </w:r>
      <w:r w:rsidRPr="00034214">
        <w:rPr>
          <w:rFonts w:ascii="Arial" w:hAnsi="Arial" w:cs="Arial"/>
          <w:spacing w:val="-2"/>
          <w:sz w:val="14"/>
          <w:szCs w:val="15"/>
        </w:rPr>
        <w:t>бухгалтерского учета всех хозяйственных операций организаций.</w:t>
      </w:r>
      <w:r w:rsidRPr="00034214">
        <w:rPr>
          <w:rFonts w:ascii="Arial" w:hAnsi="Arial" w:cs="Arial"/>
          <w:sz w:val="14"/>
          <w:szCs w:val="15"/>
        </w:rPr>
        <w:t xml:space="preserve"> Представляет сумму прибыли (убытка) от продажи товаров, продукции (работ, услуг), основных средств, иного имущества организаций и доходов от прочих операций, уменьшенных на сумму </w:t>
      </w:r>
      <w:r w:rsidR="00BD1C02">
        <w:rPr>
          <w:rFonts w:ascii="Arial" w:hAnsi="Arial" w:cs="Arial"/>
          <w:sz w:val="14"/>
          <w:szCs w:val="15"/>
        </w:rPr>
        <w:t xml:space="preserve"> </w:t>
      </w:r>
      <w:r w:rsidRPr="00034214">
        <w:rPr>
          <w:rFonts w:ascii="Arial" w:hAnsi="Arial" w:cs="Arial"/>
          <w:sz w:val="14"/>
          <w:szCs w:val="15"/>
        </w:rPr>
        <w:t>расходов по этим операциям. Прочие доходы и расходы</w:t>
      </w:r>
      <w:r w:rsidR="001E24E8">
        <w:rPr>
          <w:rFonts w:ascii="Arial" w:hAnsi="Arial" w:cs="Arial"/>
          <w:sz w:val="14"/>
          <w:szCs w:val="15"/>
          <w:lang w:val="en-US"/>
        </w:rPr>
        <w:t> </w:t>
      </w:r>
      <w:r w:rsidR="001E24E8">
        <w:rPr>
          <w:rFonts w:ascii="Arial" w:hAnsi="Arial" w:cs="Arial"/>
          <w:sz w:val="14"/>
          <w:szCs w:val="15"/>
        </w:rPr>
        <w:t>–</w:t>
      </w:r>
      <w:r w:rsidR="001E24E8">
        <w:rPr>
          <w:rFonts w:ascii="Arial" w:hAnsi="Arial" w:cs="Arial"/>
          <w:sz w:val="14"/>
          <w:szCs w:val="15"/>
          <w:lang w:val="en-US"/>
        </w:rPr>
        <w:t> </w:t>
      </w:r>
      <w:r w:rsidRPr="00034214">
        <w:rPr>
          <w:rFonts w:ascii="Arial" w:hAnsi="Arial" w:cs="Arial"/>
          <w:sz w:val="14"/>
          <w:szCs w:val="15"/>
        </w:rPr>
        <w:t xml:space="preserve">штрафы, пени, неустойки за нарушение условий договоров; прибыль (убыток) прошлых лет, выявленная </w:t>
      </w:r>
      <w:r w:rsidR="00BD1C02">
        <w:rPr>
          <w:rFonts w:ascii="Arial" w:hAnsi="Arial" w:cs="Arial"/>
          <w:spacing w:val="-2"/>
          <w:sz w:val="14"/>
          <w:szCs w:val="14"/>
        </w:rPr>
        <w:br/>
      </w:r>
      <w:r w:rsidRPr="00034214">
        <w:rPr>
          <w:rFonts w:ascii="Arial" w:hAnsi="Arial" w:cs="Arial"/>
          <w:sz w:val="14"/>
          <w:szCs w:val="15"/>
        </w:rPr>
        <w:t xml:space="preserve">в отчетном году, курсовые разницы и др. Данные по сальдированному финансовому результату деятельности организаций приводятся </w:t>
      </w:r>
      <w:r w:rsidR="00BD1C02">
        <w:rPr>
          <w:rFonts w:ascii="Arial" w:hAnsi="Arial" w:cs="Arial"/>
          <w:spacing w:val="-2"/>
          <w:sz w:val="14"/>
          <w:szCs w:val="14"/>
        </w:rPr>
        <w:br/>
      </w:r>
      <w:r w:rsidRPr="00034214">
        <w:rPr>
          <w:rFonts w:ascii="Arial" w:hAnsi="Arial" w:cs="Arial"/>
          <w:sz w:val="14"/>
          <w:szCs w:val="15"/>
        </w:rPr>
        <w:t>в фактически действовавших ценах, структуре и методологии соответствующих лет.</w:t>
      </w:r>
    </w:p>
    <w:p w:rsidR="003C22A6" w:rsidRPr="003C22A6" w:rsidRDefault="003C22A6" w:rsidP="003C22A6">
      <w:pPr>
        <w:pStyle w:val="aa"/>
        <w:spacing w:before="0" w:beforeAutospacing="0" w:after="0" w:afterAutospacing="0" w:line="196" w:lineRule="exact"/>
        <w:ind w:firstLine="284"/>
        <w:jc w:val="both"/>
        <w:rPr>
          <w:rFonts w:ascii="Arial" w:eastAsia="Arial Unicode MS" w:hAnsi="Arial" w:cs="Arial"/>
          <w:sz w:val="14"/>
          <w:szCs w:val="15"/>
        </w:rPr>
      </w:pPr>
      <w:r w:rsidRPr="003C22A6">
        <w:rPr>
          <w:rFonts w:ascii="Arial" w:hAnsi="Arial" w:cs="Arial"/>
          <w:b/>
          <w:bCs/>
          <w:sz w:val="14"/>
          <w:szCs w:val="15"/>
        </w:rPr>
        <w:t>Рентабельность организаций</w:t>
      </w:r>
      <w:r w:rsidRPr="003C22A6">
        <w:rPr>
          <w:rFonts w:ascii="Arial" w:hAnsi="Arial" w:cs="Arial"/>
          <w:sz w:val="14"/>
          <w:szCs w:val="15"/>
        </w:rPr>
        <w:t xml:space="preserve"> – характеризует эффективность их деятельности. </w:t>
      </w:r>
      <w:r w:rsidRPr="003C22A6">
        <w:rPr>
          <w:rFonts w:ascii="Arial" w:hAnsi="Arial" w:cs="Arial"/>
          <w:b/>
          <w:bCs/>
          <w:sz w:val="14"/>
          <w:szCs w:val="15"/>
        </w:rPr>
        <w:t xml:space="preserve">Рентабельность (убыточность) проданных товаров, продукции (работ, услуг) </w:t>
      </w:r>
      <w:r w:rsidRPr="003C22A6">
        <w:rPr>
          <w:rFonts w:ascii="Arial" w:hAnsi="Arial" w:cs="Arial"/>
          <w:sz w:val="14"/>
          <w:szCs w:val="15"/>
        </w:rPr>
        <w:t xml:space="preserve">рассчитывается как соотношение между величиной сальдированного финансового результата (прибыль минус 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 xml:space="preserve">убыток) от продажи продукции (работ, услуг) и себестоимостью проданных товаров продукции (работ, услуг) с учетом коммерческих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 xml:space="preserve">и управленческих расходов. В том случае, если сальдированный финансовый результат (прибыль минус убыток) от проданных товаров,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>продукции (работ, услуг) отрицательный – имеет место убыточность.</w:t>
      </w:r>
    </w:p>
    <w:p w:rsidR="003C22A6" w:rsidRPr="003C22A6" w:rsidRDefault="003C22A6" w:rsidP="003C22A6">
      <w:pPr>
        <w:pStyle w:val="aa"/>
        <w:spacing w:before="0" w:beforeAutospacing="0" w:after="0" w:afterAutospacing="0" w:line="196" w:lineRule="exact"/>
        <w:ind w:firstLine="284"/>
        <w:jc w:val="both"/>
        <w:rPr>
          <w:rFonts w:ascii="Arial" w:eastAsia="Arial Unicode MS" w:hAnsi="Arial" w:cs="Arial"/>
          <w:sz w:val="14"/>
          <w:szCs w:val="15"/>
        </w:rPr>
      </w:pPr>
      <w:r w:rsidRPr="003C22A6">
        <w:rPr>
          <w:rFonts w:ascii="Arial" w:hAnsi="Arial" w:cs="Arial"/>
          <w:b/>
          <w:bCs/>
          <w:sz w:val="14"/>
          <w:szCs w:val="15"/>
        </w:rPr>
        <w:t>Рентабельность активов</w:t>
      </w:r>
      <w:r w:rsidRPr="003C22A6">
        <w:rPr>
          <w:rFonts w:ascii="Arial" w:hAnsi="Arial" w:cs="Arial"/>
          <w:sz w:val="14"/>
          <w:szCs w:val="15"/>
        </w:rPr>
        <w:t xml:space="preserve"> – соотношение сальдированного финансового результата (прибыль минус убыток) и стоимости активов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>организаций. В том случае, если сальдированный финансовый результат (прибыль минус убыток) отрицательный – имеет место убыточность.</w:t>
      </w:r>
    </w:p>
    <w:p w:rsidR="003C22A6" w:rsidRPr="003C22A6" w:rsidRDefault="003C22A6" w:rsidP="003C22A6">
      <w:pPr>
        <w:pStyle w:val="aa"/>
        <w:spacing w:before="0" w:beforeAutospacing="0" w:after="0" w:afterAutospacing="0" w:line="196" w:lineRule="exact"/>
        <w:ind w:firstLine="284"/>
        <w:jc w:val="both"/>
        <w:rPr>
          <w:rFonts w:ascii="Arial" w:eastAsia="Arial Unicode MS" w:hAnsi="Arial" w:cs="Arial"/>
          <w:sz w:val="14"/>
          <w:szCs w:val="15"/>
        </w:rPr>
      </w:pPr>
      <w:r w:rsidRPr="003C22A6">
        <w:rPr>
          <w:rFonts w:ascii="Arial" w:hAnsi="Arial" w:cs="Arial"/>
          <w:b/>
          <w:bCs/>
          <w:sz w:val="14"/>
          <w:szCs w:val="15"/>
        </w:rPr>
        <w:t>Оборотные активы</w:t>
      </w:r>
      <w:r w:rsidRPr="003C22A6">
        <w:rPr>
          <w:rFonts w:ascii="Arial" w:hAnsi="Arial" w:cs="Arial"/>
          <w:sz w:val="14"/>
          <w:szCs w:val="15"/>
        </w:rPr>
        <w:t xml:space="preserve"> – это авансируемая в денежной форме стоимость, принимающая в процессе кругооборота средств форму оборотных фондов и фондов обращения, необходимая для поддержания непрерывности кругооборота и возвращающаяся в исходную форму после его  завершения. В оборотные производственные фонды входят как предметы труда (сырье, основные материалы, топливо, вспомогательные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>материалы, тара, запасные части), так и средства труда (малоценные и быстроизнашивающиеся предметы). Кроме того, в оборотные фонды включаются незавершенное производство, полуфабрикаты собственного изготовления и расходы будущих  периодов. В фонды обращения входят готовая продукция и товары отгруженные, средства  в расчетах и денежные средства на счетах.</w:t>
      </w:r>
    </w:p>
    <w:p w:rsidR="003C22A6" w:rsidRPr="003C22A6" w:rsidRDefault="003C22A6" w:rsidP="003C22A6">
      <w:pPr>
        <w:pStyle w:val="aa"/>
        <w:spacing w:before="0" w:beforeAutospacing="0" w:after="0" w:afterAutospacing="0" w:line="196" w:lineRule="exact"/>
        <w:ind w:firstLine="284"/>
        <w:jc w:val="both"/>
        <w:rPr>
          <w:rFonts w:ascii="Arial" w:eastAsia="Arial Unicode MS" w:hAnsi="Arial" w:cs="Arial"/>
          <w:sz w:val="14"/>
          <w:szCs w:val="15"/>
        </w:rPr>
      </w:pPr>
      <w:proofErr w:type="gramStart"/>
      <w:r w:rsidRPr="003C22A6">
        <w:rPr>
          <w:rFonts w:ascii="Arial" w:hAnsi="Arial" w:cs="Arial"/>
          <w:b/>
          <w:bCs/>
          <w:sz w:val="14"/>
          <w:szCs w:val="15"/>
        </w:rPr>
        <w:t>Кредиторская задолженность</w:t>
      </w:r>
      <w:r w:rsidRPr="003C22A6">
        <w:rPr>
          <w:rFonts w:ascii="Arial" w:hAnsi="Arial" w:cs="Arial"/>
          <w:sz w:val="14"/>
          <w:szCs w:val="15"/>
        </w:rPr>
        <w:t xml:space="preserve"> – задолженность по расчетам с поставщиками и подрядчиками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 xml:space="preserve">с дочерними и зависимыми обществами по всем видам операций, с рабочими и служащими по оплате труда, представляющая собой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>начисленные, но не выплаченные суммы оплаты труда;</w:t>
      </w:r>
      <w:proofErr w:type="gramEnd"/>
      <w:r w:rsidRPr="003C22A6">
        <w:rPr>
          <w:rFonts w:ascii="Arial" w:hAnsi="Arial" w:cs="Arial"/>
          <w:sz w:val="14"/>
          <w:szCs w:val="15"/>
        </w:rPr>
        <w:t xml:space="preserve"> задолженность по отчислениям на государственное социальное страхование,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 xml:space="preserve">пенсионное обеспечение и медицинское страхование работников организации; задолженность по всем видам платежей в бюджет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 xml:space="preserve">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</w:t>
      </w:r>
      <w:r w:rsidRPr="003C22A6">
        <w:rPr>
          <w:rFonts w:ascii="Arial" w:hAnsi="Arial" w:cs="Arial"/>
          <w:spacing w:val="-2"/>
          <w:sz w:val="14"/>
          <w:szCs w:val="15"/>
        </w:rPr>
        <w:t xml:space="preserve">в которых организация является страхователем; </w:t>
      </w:r>
      <w:proofErr w:type="gramStart"/>
      <w:r w:rsidRPr="003C22A6">
        <w:rPr>
          <w:rFonts w:ascii="Arial" w:hAnsi="Arial" w:cs="Arial"/>
          <w:spacing w:val="-2"/>
          <w:sz w:val="14"/>
          <w:szCs w:val="15"/>
        </w:rPr>
        <w:t>авансы полученные, включающие сумму полученных</w:t>
      </w:r>
      <w:r w:rsidRPr="003C22A6">
        <w:rPr>
          <w:rFonts w:ascii="Arial" w:hAnsi="Arial" w:cs="Arial"/>
          <w:sz w:val="14"/>
          <w:szCs w:val="15"/>
        </w:rPr>
        <w:t xml:space="preserve"> авансов от сторонних организаций по предстоящим расчетам по заключенным договорам, а также штрафы, пени и неустойки, признанные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>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организации.</w:t>
      </w:r>
      <w:proofErr w:type="gramEnd"/>
    </w:p>
    <w:p w:rsidR="003C22A6" w:rsidRPr="003C22A6" w:rsidRDefault="003C22A6" w:rsidP="003C22A6">
      <w:pPr>
        <w:pStyle w:val="aa"/>
        <w:spacing w:before="0" w:beforeAutospacing="0" w:after="0" w:afterAutospacing="0" w:line="196" w:lineRule="exact"/>
        <w:ind w:firstLine="284"/>
        <w:jc w:val="both"/>
        <w:rPr>
          <w:rFonts w:ascii="Arial" w:eastAsia="Arial Unicode MS" w:hAnsi="Arial" w:cs="Arial"/>
          <w:sz w:val="14"/>
          <w:szCs w:val="15"/>
        </w:rPr>
      </w:pPr>
      <w:r w:rsidRPr="003C22A6">
        <w:rPr>
          <w:rFonts w:ascii="Arial" w:hAnsi="Arial" w:cs="Arial"/>
          <w:b/>
          <w:bCs/>
          <w:sz w:val="14"/>
          <w:szCs w:val="15"/>
        </w:rPr>
        <w:t xml:space="preserve">Дебиторская задолженность </w:t>
      </w:r>
      <w:r w:rsidRPr="003C22A6">
        <w:rPr>
          <w:rFonts w:ascii="Arial" w:hAnsi="Arial" w:cs="Arial"/>
          <w:sz w:val="14"/>
          <w:szCs w:val="15"/>
        </w:rPr>
        <w:t xml:space="preserve">– задолженность по расчетам с покупателями и заказчиками  за товары, работы и услуги, в том числе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 xml:space="preserve">задолженность, обеспеченная векселями полученными; задолженность по расчетам с дочерними и зависимыми обществами; суммы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 xml:space="preserve">уплаченных другим организациям авансов по предстоящим расчетам в соответствии с заключенными договорами; </w:t>
      </w:r>
      <w:r w:rsidRPr="003C22A6">
        <w:rPr>
          <w:rFonts w:ascii="Arial" w:hAnsi="Arial" w:cs="Arial"/>
          <w:spacing w:val="-2"/>
          <w:sz w:val="14"/>
          <w:szCs w:val="15"/>
        </w:rPr>
        <w:t>задолженность по расчетам с прочими дебиторами, включающая в себя задолженность финансовых</w:t>
      </w:r>
      <w:r w:rsidRPr="003C22A6">
        <w:rPr>
          <w:rFonts w:ascii="Arial" w:hAnsi="Arial" w:cs="Arial"/>
          <w:sz w:val="14"/>
          <w:szCs w:val="15"/>
        </w:rPr>
        <w:t xml:space="preserve"> и налоговых органов (в том числе по переплате по налогам, сборам </w:t>
      </w:r>
      <w:r w:rsidRPr="003C22A6">
        <w:rPr>
          <w:rFonts w:ascii="Arial" w:hAnsi="Arial" w:cs="Arial"/>
          <w:spacing w:val="-2"/>
          <w:sz w:val="14"/>
          <w:szCs w:val="14"/>
        </w:rPr>
        <w:br/>
      </w:r>
      <w:r w:rsidRPr="003C22A6">
        <w:rPr>
          <w:rFonts w:ascii="Arial" w:hAnsi="Arial" w:cs="Arial"/>
          <w:sz w:val="14"/>
          <w:szCs w:val="15"/>
        </w:rPr>
        <w:t xml:space="preserve">и прочим платежам в бюджет); </w:t>
      </w:r>
      <w:proofErr w:type="gramStart"/>
      <w:r w:rsidRPr="003C22A6">
        <w:rPr>
          <w:rFonts w:ascii="Arial" w:hAnsi="Arial" w:cs="Arial"/>
          <w:sz w:val="14"/>
          <w:szCs w:val="15"/>
        </w:rPr>
        <w:t xml:space="preserve">задолженность работников организации по предоставленным им ссудам и займам за счет средств </w:t>
      </w:r>
      <w:r w:rsidRPr="003C22A6">
        <w:rPr>
          <w:rFonts w:ascii="Arial" w:hAnsi="Arial" w:cs="Arial"/>
          <w:spacing w:val="-2"/>
          <w:sz w:val="14"/>
          <w:szCs w:val="15"/>
        </w:rPr>
        <w:t xml:space="preserve">этой </w:t>
      </w:r>
      <w:r w:rsidRPr="003C22A6">
        <w:rPr>
          <w:rFonts w:ascii="Arial" w:hAnsi="Arial" w:cs="Arial"/>
          <w:spacing w:val="-2"/>
          <w:sz w:val="14"/>
          <w:szCs w:val="15"/>
        </w:rPr>
        <w:br/>
        <w:t>организации или кредита (ссуды на индивидуальное и кооперативное жилищное строительство,</w:t>
      </w:r>
      <w:r w:rsidRPr="003C22A6">
        <w:rPr>
          <w:rFonts w:ascii="Arial" w:hAnsi="Arial" w:cs="Arial"/>
          <w:sz w:val="14"/>
          <w:szCs w:val="15"/>
        </w:rPr>
        <w:t xml:space="preserve"> приобретение и благоустройство садовых </w:t>
      </w:r>
      <w:r w:rsidRPr="003C22A6">
        <w:rPr>
          <w:rFonts w:ascii="Arial" w:hAnsi="Arial" w:cs="Arial"/>
          <w:spacing w:val="-2"/>
          <w:sz w:val="14"/>
          <w:szCs w:val="15"/>
        </w:rPr>
        <w:br/>
      </w:r>
      <w:r w:rsidRPr="003C22A6">
        <w:rPr>
          <w:rFonts w:ascii="Arial" w:hAnsi="Arial" w:cs="Arial"/>
          <w:sz w:val="14"/>
          <w:szCs w:val="15"/>
        </w:rPr>
        <w:t xml:space="preserve">участков, беспроцентные ссуды молодым семьям на улучшение жилищных условий или обзаведение домашним хозяйством и др.); </w:t>
      </w:r>
      <w:r w:rsidRPr="003C22A6">
        <w:rPr>
          <w:rFonts w:ascii="Arial" w:hAnsi="Arial" w:cs="Arial"/>
          <w:spacing w:val="-2"/>
          <w:sz w:val="14"/>
          <w:szCs w:val="15"/>
        </w:rPr>
        <w:br/>
      </w:r>
      <w:r w:rsidRPr="003C22A6">
        <w:rPr>
          <w:rFonts w:ascii="Arial" w:hAnsi="Arial" w:cs="Arial"/>
          <w:sz w:val="14"/>
          <w:szCs w:val="15"/>
        </w:rPr>
        <w:t xml:space="preserve">задолженность подотчетных лиц, поставщиков по недостачам товарно-материальных ценностей, обнаруженным </w:t>
      </w:r>
      <w:r w:rsidRPr="003C22A6">
        <w:rPr>
          <w:rFonts w:ascii="Arial" w:hAnsi="Arial" w:cs="Arial"/>
          <w:spacing w:val="-2"/>
          <w:sz w:val="14"/>
          <w:szCs w:val="15"/>
        </w:rPr>
        <w:t>при приемке;</w:t>
      </w:r>
      <w:proofErr w:type="gramEnd"/>
      <w:r w:rsidRPr="003C22A6">
        <w:rPr>
          <w:rFonts w:ascii="Arial" w:hAnsi="Arial" w:cs="Arial"/>
          <w:spacing w:val="-2"/>
          <w:sz w:val="14"/>
          <w:szCs w:val="15"/>
        </w:rPr>
        <w:t xml:space="preserve"> </w:t>
      </w:r>
      <w:proofErr w:type="gramStart"/>
      <w:r w:rsidRPr="003C22A6">
        <w:rPr>
          <w:rFonts w:ascii="Arial" w:hAnsi="Arial" w:cs="Arial"/>
          <w:spacing w:val="-2"/>
          <w:sz w:val="14"/>
          <w:szCs w:val="15"/>
        </w:rPr>
        <w:t xml:space="preserve">задолженность </w:t>
      </w:r>
      <w:r w:rsidRPr="003C22A6">
        <w:rPr>
          <w:rFonts w:ascii="Arial" w:hAnsi="Arial" w:cs="Arial"/>
          <w:spacing w:val="-2"/>
          <w:sz w:val="14"/>
          <w:szCs w:val="15"/>
        </w:rPr>
        <w:br/>
        <w:t>по государственным заказам федеральным программам за поставленные</w:t>
      </w:r>
      <w:r w:rsidRPr="003C22A6">
        <w:rPr>
          <w:rFonts w:ascii="Arial" w:hAnsi="Arial" w:cs="Arial"/>
          <w:sz w:val="14"/>
          <w:szCs w:val="15"/>
        </w:rPr>
        <w:t xml:space="preserve"> товары, работы и услуги, а также штрафы, пени и неустойки, </w:t>
      </w:r>
      <w:r w:rsidRPr="003C22A6">
        <w:rPr>
          <w:rFonts w:ascii="Arial" w:hAnsi="Arial" w:cs="Arial"/>
          <w:spacing w:val="-2"/>
          <w:sz w:val="14"/>
          <w:szCs w:val="15"/>
        </w:rPr>
        <w:br/>
      </w:r>
      <w:r w:rsidRPr="003C22A6">
        <w:rPr>
          <w:rFonts w:ascii="Arial" w:hAnsi="Arial" w:cs="Arial"/>
          <w:sz w:val="14"/>
          <w:szCs w:val="15"/>
        </w:rPr>
        <w:t xml:space="preserve">признанные должником или </w:t>
      </w:r>
      <w:r w:rsidRPr="003C22A6">
        <w:rPr>
          <w:rFonts w:ascii="Arial" w:hAnsi="Arial" w:cs="Arial"/>
          <w:spacing w:val="-2"/>
          <w:sz w:val="14"/>
          <w:szCs w:val="15"/>
        </w:rPr>
        <w:t>по которым получены решения суда (арбитражного суда) или другого органа, имеющего в соответствии</w:t>
      </w:r>
      <w:r w:rsidRPr="003C22A6">
        <w:rPr>
          <w:rFonts w:ascii="Arial" w:hAnsi="Arial" w:cs="Arial"/>
          <w:sz w:val="14"/>
          <w:szCs w:val="15"/>
        </w:rPr>
        <w:t xml:space="preserve"> </w:t>
      </w:r>
      <w:r w:rsidRPr="003C22A6">
        <w:rPr>
          <w:rFonts w:ascii="Arial" w:hAnsi="Arial" w:cs="Arial"/>
          <w:spacing w:val="-2"/>
          <w:sz w:val="14"/>
          <w:szCs w:val="15"/>
        </w:rPr>
        <w:br/>
      </w:r>
      <w:r w:rsidRPr="003C22A6">
        <w:rPr>
          <w:rFonts w:ascii="Arial" w:hAnsi="Arial" w:cs="Arial"/>
          <w:sz w:val="14"/>
          <w:szCs w:val="15"/>
        </w:rPr>
        <w:t xml:space="preserve">с законодательством Российской Федерации право на принятие решения об их взыскании, и отнесенные на финансовые результаты </w:t>
      </w:r>
      <w:r w:rsidRPr="003C22A6">
        <w:rPr>
          <w:rFonts w:ascii="Arial" w:hAnsi="Arial" w:cs="Arial"/>
          <w:spacing w:val="-2"/>
          <w:sz w:val="14"/>
          <w:szCs w:val="15"/>
        </w:rPr>
        <w:br/>
      </w:r>
      <w:r w:rsidRPr="003C22A6">
        <w:rPr>
          <w:rFonts w:ascii="Arial" w:hAnsi="Arial" w:cs="Arial"/>
          <w:sz w:val="14"/>
          <w:szCs w:val="15"/>
        </w:rPr>
        <w:t>организации.</w:t>
      </w:r>
      <w:proofErr w:type="gramEnd"/>
    </w:p>
    <w:p w:rsidR="003C22A6" w:rsidRPr="003C22A6" w:rsidRDefault="003C22A6" w:rsidP="003C22A6">
      <w:pPr>
        <w:pStyle w:val="aa"/>
        <w:spacing w:before="0" w:beforeAutospacing="0" w:after="0" w:afterAutospacing="0" w:line="196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3C22A6">
        <w:rPr>
          <w:rFonts w:ascii="Arial" w:hAnsi="Arial" w:cs="Arial"/>
          <w:b/>
          <w:bCs/>
          <w:sz w:val="14"/>
          <w:szCs w:val="15"/>
        </w:rPr>
        <w:t>Просроченная задолженность</w:t>
      </w:r>
      <w:r w:rsidRPr="003C22A6">
        <w:rPr>
          <w:rFonts w:ascii="Arial" w:hAnsi="Arial" w:cs="Arial"/>
          <w:sz w:val="14"/>
          <w:szCs w:val="15"/>
        </w:rPr>
        <w:t xml:space="preserve"> – задолженность, не погашенная в сроки, установленные договором.</w:t>
      </w:r>
    </w:p>
    <w:p w:rsidR="003C22A6" w:rsidRPr="003C22A6" w:rsidRDefault="003C22A6" w:rsidP="003C22A6">
      <w:pPr>
        <w:pStyle w:val="aa"/>
        <w:spacing w:before="0" w:beforeAutospacing="0" w:after="0" w:afterAutospacing="0" w:line="196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3C22A6">
        <w:rPr>
          <w:rFonts w:ascii="Arial" w:hAnsi="Arial" w:cs="Arial"/>
          <w:sz w:val="14"/>
          <w:szCs w:val="15"/>
        </w:rPr>
        <w:t>Данные по финансовым показателям разрабатываются с учетом организаций, применяющих упрощенную систему налогообложения.</w:t>
      </w:r>
    </w:p>
    <w:p w:rsidR="00497BED" w:rsidRPr="00034214" w:rsidRDefault="00497BED" w:rsidP="00BE5E4B">
      <w:pPr>
        <w:pStyle w:val="aa"/>
        <w:pageBreakBefore/>
        <w:spacing w:before="0" w:beforeAutospacing="0" w:after="120" w:afterAutospacing="0" w:line="200" w:lineRule="exact"/>
        <w:jc w:val="center"/>
        <w:rPr>
          <w:rFonts w:ascii="Arial" w:hAnsi="Arial" w:cs="Arial"/>
          <w:b/>
          <w:bCs/>
          <w:sz w:val="16"/>
          <w:szCs w:val="16"/>
        </w:rPr>
      </w:pPr>
      <w:r w:rsidRPr="00034214">
        <w:rPr>
          <w:rFonts w:ascii="Arial" w:hAnsi="Arial" w:cs="Arial"/>
          <w:b/>
          <w:bCs/>
          <w:sz w:val="16"/>
          <w:szCs w:val="16"/>
        </w:rPr>
        <w:lastRenderedPageBreak/>
        <w:t>9. Цены в промышленности</w:t>
      </w:r>
    </w:p>
    <w:p w:rsidR="003C22A6" w:rsidRPr="003C22A6" w:rsidRDefault="003C22A6" w:rsidP="003C22A6">
      <w:pPr>
        <w:spacing w:line="190" w:lineRule="exact"/>
        <w:ind w:firstLine="284"/>
        <w:jc w:val="both"/>
        <w:rPr>
          <w:rFonts w:ascii="Arial" w:hAnsi="Arial" w:cs="Arial"/>
          <w:sz w:val="14"/>
        </w:rPr>
      </w:pPr>
      <w:r w:rsidRPr="003C22A6">
        <w:rPr>
          <w:rFonts w:ascii="Arial" w:hAnsi="Arial" w:cs="Arial"/>
          <w:b/>
          <w:bCs/>
          <w:sz w:val="14"/>
        </w:rPr>
        <w:t xml:space="preserve">Индекс цен производителей промышленных товаров </w:t>
      </w:r>
      <w:r w:rsidRPr="003C22A6">
        <w:rPr>
          <w:rFonts w:ascii="Arial" w:hAnsi="Arial" w:cs="Arial"/>
          <w:sz w:val="14"/>
        </w:rPr>
        <w:t>рассчитывается на основании регистрации цен на товары (услуги</w:t>
      </w:r>
      <w:proofErr w:type="gramStart"/>
      <w:r w:rsidRPr="003C22A6">
        <w:rPr>
          <w:rFonts w:ascii="Arial" w:hAnsi="Arial" w:cs="Arial"/>
          <w:sz w:val="14"/>
        </w:rPr>
        <w:t>)-</w:t>
      </w:r>
      <w:proofErr w:type="gramEnd"/>
      <w:r w:rsidRPr="003C22A6">
        <w:rPr>
          <w:rFonts w:ascii="Arial" w:hAnsi="Arial" w:cs="Arial"/>
          <w:sz w:val="14"/>
        </w:rPr>
        <w:t xml:space="preserve">представители в базовых организациях. Наблюдение за ценами производителей осуществляется более чем в 10 тыс. организаций. Расчет средних цен </w:t>
      </w:r>
      <w:r w:rsidRPr="003C22A6">
        <w:rPr>
          <w:rFonts w:ascii="Arial" w:hAnsi="Arial" w:cs="Arial"/>
          <w:sz w:val="14"/>
        </w:rPr>
        <w:br/>
        <w:t>и индексов цен производится более чем по 1200 товарам (услугам</w:t>
      </w:r>
      <w:proofErr w:type="gramStart"/>
      <w:r w:rsidRPr="003C22A6">
        <w:rPr>
          <w:rFonts w:ascii="Arial" w:hAnsi="Arial" w:cs="Arial"/>
          <w:sz w:val="14"/>
        </w:rPr>
        <w:t>)-</w:t>
      </w:r>
      <w:proofErr w:type="gramEnd"/>
      <w:r w:rsidRPr="003C22A6">
        <w:rPr>
          <w:rFonts w:ascii="Arial" w:hAnsi="Arial" w:cs="Arial"/>
          <w:sz w:val="14"/>
        </w:rPr>
        <w:t xml:space="preserve">представителям. Цены производителей представляют собой фактически сложившиеся на момент регистрации цены указанных организаций на произведенные товары (оказанные услуги), предназначенные </w:t>
      </w:r>
      <w:r w:rsidRPr="003C22A6">
        <w:rPr>
          <w:rFonts w:ascii="Arial" w:hAnsi="Arial" w:cs="Arial"/>
          <w:sz w:val="14"/>
        </w:rPr>
        <w:br/>
        <w:t>для реализации на внутреннем рынке (без косвенных товарных налогов – налога на добавленную стоимость, акциза и т.п.).</w:t>
      </w:r>
    </w:p>
    <w:p w:rsidR="003C22A6" w:rsidRPr="003C22A6" w:rsidRDefault="003C22A6" w:rsidP="003C22A6">
      <w:pPr>
        <w:spacing w:line="190" w:lineRule="exact"/>
        <w:ind w:firstLine="284"/>
        <w:jc w:val="both"/>
        <w:rPr>
          <w:rFonts w:ascii="Arial" w:hAnsi="Arial" w:cs="Arial"/>
          <w:sz w:val="14"/>
        </w:rPr>
      </w:pPr>
      <w:r w:rsidRPr="003C22A6">
        <w:rPr>
          <w:rFonts w:ascii="Arial" w:hAnsi="Arial" w:cs="Arial"/>
          <w:sz w:val="14"/>
        </w:rPr>
        <w:t>Рассчитанные по товарам (услугам</w:t>
      </w:r>
      <w:proofErr w:type="gramStart"/>
      <w:r w:rsidRPr="003C22A6">
        <w:rPr>
          <w:rFonts w:ascii="Arial" w:hAnsi="Arial" w:cs="Arial"/>
          <w:sz w:val="14"/>
        </w:rPr>
        <w:t>)-</w:t>
      </w:r>
      <w:proofErr w:type="gramEnd"/>
      <w:r w:rsidRPr="003C22A6">
        <w:rPr>
          <w:rFonts w:ascii="Arial" w:hAnsi="Arial" w:cs="Arial"/>
          <w:sz w:val="14"/>
        </w:rPr>
        <w:t xml:space="preserve">представителям индексы цен производителей последовательно </w:t>
      </w:r>
      <w:proofErr w:type="spellStart"/>
      <w:r w:rsidRPr="003C22A6">
        <w:rPr>
          <w:rFonts w:ascii="Arial" w:hAnsi="Arial" w:cs="Arial"/>
          <w:sz w:val="14"/>
        </w:rPr>
        <w:t>агрегируются</w:t>
      </w:r>
      <w:proofErr w:type="spellEnd"/>
      <w:r w:rsidRPr="003C22A6">
        <w:rPr>
          <w:rFonts w:ascii="Arial" w:hAnsi="Arial" w:cs="Arial"/>
          <w:sz w:val="14"/>
        </w:rPr>
        <w:t xml:space="preserve"> в индексы цен </w:t>
      </w:r>
      <w:r w:rsidRPr="003C22A6">
        <w:rPr>
          <w:rFonts w:ascii="Arial" w:hAnsi="Arial" w:cs="Arial"/>
          <w:sz w:val="14"/>
        </w:rPr>
        <w:br/>
        <w:t xml:space="preserve">соответствующих видов, групп, классов, разделов экономической деятельности. В качестве весов используются данные об объеме отгрузки </w:t>
      </w:r>
      <w:r w:rsidRPr="003C22A6">
        <w:rPr>
          <w:rFonts w:ascii="Arial" w:hAnsi="Arial" w:cs="Arial"/>
          <w:sz w:val="14"/>
          <w:szCs w:val="15"/>
        </w:rPr>
        <w:t xml:space="preserve"> </w:t>
      </w:r>
      <w:r w:rsidRPr="003C22A6">
        <w:rPr>
          <w:rFonts w:ascii="Arial" w:hAnsi="Arial" w:cs="Arial"/>
          <w:sz w:val="14"/>
        </w:rPr>
        <w:br/>
        <w:t>в стоимостном выражении за базисный период.</w:t>
      </w:r>
    </w:p>
    <w:p w:rsidR="003C22A6" w:rsidRPr="003C22A6" w:rsidRDefault="003C22A6" w:rsidP="003C22A6">
      <w:pPr>
        <w:spacing w:line="190" w:lineRule="exact"/>
        <w:ind w:firstLine="284"/>
        <w:jc w:val="both"/>
        <w:rPr>
          <w:rFonts w:ascii="Arial" w:hAnsi="Arial" w:cs="Arial"/>
          <w:sz w:val="14"/>
        </w:rPr>
      </w:pPr>
      <w:r w:rsidRPr="003C22A6">
        <w:rPr>
          <w:rFonts w:ascii="Arial" w:hAnsi="Arial" w:cs="Arial"/>
          <w:b/>
          <w:bCs/>
          <w:spacing w:val="-2"/>
          <w:sz w:val="14"/>
        </w:rPr>
        <w:t>Индексы цен на приобретенные промышленными организациями отдельные виды товаров</w:t>
      </w:r>
      <w:r w:rsidRPr="003C22A6">
        <w:rPr>
          <w:rFonts w:ascii="Arial" w:hAnsi="Arial" w:cs="Arial"/>
          <w:sz w:val="14"/>
        </w:rPr>
        <w:t xml:space="preserve"> рассчитываются на основании регистрации цен на товары-представители по установленной номенклатуре. Средняя цена приобретения включает, помимо цены производства, налог  </w:t>
      </w:r>
      <w:r w:rsidRPr="003C22A6">
        <w:rPr>
          <w:rFonts w:ascii="Arial" w:hAnsi="Arial" w:cs="Arial"/>
          <w:sz w:val="14"/>
        </w:rPr>
        <w:br/>
        <w:t xml:space="preserve">на добавленную стоимость, акциз, транспортные, сбытовые, посреднические и другие расходы. Построение индексов цен приобретения </w:t>
      </w:r>
      <w:r w:rsidRPr="003C22A6">
        <w:rPr>
          <w:rFonts w:ascii="Arial" w:hAnsi="Arial" w:cs="Arial"/>
          <w:sz w:val="14"/>
        </w:rPr>
        <w:br/>
        <w:t>осуществляется по сопоставимому кругу видов товаров в отчетном и базисном периоде и предусматривает систему взвешивания на основе данных о количестве приобретенной продукции за предыдущий год.</w:t>
      </w:r>
    </w:p>
    <w:p w:rsidR="003C22A6" w:rsidRPr="003C22A6" w:rsidRDefault="003C22A6" w:rsidP="003C22A6">
      <w:pPr>
        <w:spacing w:line="190" w:lineRule="exact"/>
        <w:ind w:firstLine="284"/>
        <w:jc w:val="both"/>
        <w:rPr>
          <w:rFonts w:ascii="Arial" w:hAnsi="Arial" w:cs="Arial"/>
          <w:sz w:val="14"/>
        </w:rPr>
      </w:pPr>
      <w:r w:rsidRPr="003C22A6">
        <w:rPr>
          <w:rFonts w:ascii="Arial" w:hAnsi="Arial" w:cs="Arial"/>
          <w:sz w:val="14"/>
        </w:rPr>
        <w:t xml:space="preserve">Данные об </w:t>
      </w:r>
      <w:r w:rsidRPr="003C22A6">
        <w:rPr>
          <w:rFonts w:ascii="Arial" w:hAnsi="Arial" w:cs="Arial"/>
          <w:bCs/>
          <w:sz w:val="14"/>
        </w:rPr>
        <w:t xml:space="preserve">индексах цен и средних ценах на отдельные виды промышленных товаров, средних ценах и индексах цен </w:t>
      </w:r>
      <w:r w:rsidRPr="003C22A6">
        <w:rPr>
          <w:rFonts w:ascii="Arial" w:hAnsi="Arial" w:cs="Arial"/>
          <w:sz w:val="14"/>
        </w:rPr>
        <w:t xml:space="preserve">производителей </w:t>
      </w:r>
      <w:r w:rsidRPr="003C22A6">
        <w:rPr>
          <w:rFonts w:ascii="Arial" w:hAnsi="Arial" w:cs="Arial"/>
          <w:sz w:val="14"/>
        </w:rPr>
        <w:br/>
        <w:t xml:space="preserve">и </w:t>
      </w:r>
      <w:r w:rsidRPr="003C22A6">
        <w:rPr>
          <w:rFonts w:ascii="Arial" w:hAnsi="Arial" w:cs="Arial"/>
          <w:bCs/>
          <w:sz w:val="14"/>
        </w:rPr>
        <w:t xml:space="preserve">приобретения </w:t>
      </w:r>
      <w:r w:rsidRPr="003C22A6">
        <w:rPr>
          <w:rFonts w:ascii="Arial" w:hAnsi="Arial" w:cs="Arial"/>
          <w:sz w:val="14"/>
        </w:rPr>
        <w:t xml:space="preserve">основных видов топливно-энергетических ресурсов приводятся в соответствии с </w:t>
      </w:r>
      <w:r w:rsidRPr="003C22A6">
        <w:rPr>
          <w:rFonts w:ascii="Arial" w:hAnsi="Arial" w:cs="Arial"/>
          <w:sz w:val="14"/>
          <w:szCs w:val="14"/>
        </w:rPr>
        <w:t xml:space="preserve">Общероссийским классификатором продукции по </w:t>
      </w:r>
      <w:r w:rsidRPr="003C22A6">
        <w:rPr>
          <w:rFonts w:ascii="Arial" w:hAnsi="Arial" w:cs="Arial"/>
          <w:sz w:val="14"/>
          <w:szCs w:val="15"/>
        </w:rPr>
        <w:t>видам экономической деятельности (ОКПД</w:t>
      </w:r>
      <w:proofErr w:type="gramStart"/>
      <w:r w:rsidRPr="003C22A6">
        <w:rPr>
          <w:rFonts w:ascii="Arial" w:hAnsi="Arial" w:cs="Arial"/>
          <w:sz w:val="14"/>
          <w:szCs w:val="15"/>
        </w:rPr>
        <w:t>2</w:t>
      </w:r>
      <w:proofErr w:type="gramEnd"/>
      <w:r w:rsidRPr="003C22A6">
        <w:rPr>
          <w:rFonts w:ascii="Arial" w:hAnsi="Arial" w:cs="Arial"/>
          <w:sz w:val="14"/>
          <w:szCs w:val="15"/>
        </w:rPr>
        <w:t>), внедренным в статистическую практику с 1 января 2017 г</w:t>
      </w:r>
      <w:r w:rsidRPr="003C22A6">
        <w:rPr>
          <w:rFonts w:ascii="Arial" w:hAnsi="Arial" w:cs="Arial"/>
          <w:sz w:val="14"/>
          <w:szCs w:val="14"/>
        </w:rPr>
        <w:t xml:space="preserve">. </w:t>
      </w:r>
      <w:r w:rsidRPr="003C22A6">
        <w:rPr>
          <w:rFonts w:ascii="Arial" w:hAnsi="Arial" w:cs="Arial"/>
          <w:sz w:val="14"/>
          <w:szCs w:val="15"/>
        </w:rPr>
        <w:t xml:space="preserve"> </w:t>
      </w:r>
    </w:p>
    <w:p w:rsidR="001C5C19" w:rsidRPr="00034214" w:rsidRDefault="001C5C19" w:rsidP="00034214">
      <w:pPr>
        <w:pStyle w:val="aa"/>
        <w:spacing w:before="120" w:beforeAutospacing="0" w:after="120" w:afterAutospacing="0" w:line="190" w:lineRule="exact"/>
        <w:jc w:val="center"/>
        <w:rPr>
          <w:rFonts w:ascii="Arial" w:hAnsi="Arial" w:cs="Arial"/>
          <w:b/>
          <w:sz w:val="16"/>
          <w:szCs w:val="16"/>
        </w:rPr>
      </w:pPr>
      <w:r w:rsidRPr="00034214">
        <w:rPr>
          <w:rFonts w:ascii="Arial" w:hAnsi="Arial" w:cs="Arial"/>
          <w:b/>
          <w:bCs/>
          <w:sz w:val="16"/>
          <w:szCs w:val="16"/>
        </w:rPr>
        <w:t>10. Наука и инновации в промышленности</w:t>
      </w:r>
    </w:p>
    <w:p w:rsidR="003C22A6" w:rsidRPr="00BE4539" w:rsidRDefault="003C22A6" w:rsidP="003C22A6">
      <w:pPr>
        <w:spacing w:line="190" w:lineRule="exact"/>
        <w:ind w:firstLine="284"/>
        <w:jc w:val="both"/>
        <w:rPr>
          <w:rFonts w:ascii="Arial" w:hAnsi="Arial" w:cs="Arial"/>
          <w:sz w:val="14"/>
        </w:rPr>
      </w:pPr>
      <w:r w:rsidRPr="00BE4539">
        <w:rPr>
          <w:rFonts w:ascii="Arial" w:hAnsi="Arial" w:cs="Arial"/>
          <w:b/>
          <w:sz w:val="14"/>
        </w:rPr>
        <w:t xml:space="preserve">Персонал, занятый исследованиями и разработками </w:t>
      </w:r>
      <w:r w:rsidRPr="00BE4539">
        <w:rPr>
          <w:rFonts w:ascii="Arial" w:hAnsi="Arial" w:cs="Arial"/>
          <w:sz w:val="14"/>
        </w:rPr>
        <w:t xml:space="preserve">– совокупность лиц, чья творческая деятельность, осуществляемая </w:t>
      </w:r>
      <w:r w:rsidRPr="00BE4539">
        <w:rPr>
          <w:rFonts w:ascii="Arial" w:hAnsi="Arial" w:cs="Arial"/>
          <w:sz w:val="14"/>
        </w:rPr>
        <w:br/>
        <w:t xml:space="preserve">на систематической основе, направлена на увеличение и поиск </w:t>
      </w:r>
      <w:r w:rsidRPr="00BE4539">
        <w:rPr>
          <w:rFonts w:ascii="Arial" w:hAnsi="Arial" w:cs="Arial"/>
          <w:sz w:val="14"/>
          <w:szCs w:val="15"/>
        </w:rPr>
        <w:t xml:space="preserve"> </w:t>
      </w:r>
      <w:r w:rsidRPr="00BE4539">
        <w:rPr>
          <w:rFonts w:ascii="Arial" w:hAnsi="Arial" w:cs="Arial"/>
          <w:sz w:val="14"/>
        </w:rPr>
        <w:t>новых областей применения знаний, а также занятых оказанием прямых услуг, связанных с выполнением научных исследований и разработок.</w:t>
      </w:r>
    </w:p>
    <w:p w:rsidR="003C22A6" w:rsidRPr="00BE4539" w:rsidRDefault="003C22A6" w:rsidP="003C22A6">
      <w:pPr>
        <w:spacing w:line="190" w:lineRule="exact"/>
        <w:ind w:firstLine="284"/>
        <w:jc w:val="both"/>
        <w:rPr>
          <w:rFonts w:ascii="Arial" w:hAnsi="Arial" w:cs="Arial"/>
          <w:sz w:val="14"/>
        </w:rPr>
      </w:pPr>
      <w:r w:rsidRPr="00BE4539">
        <w:rPr>
          <w:rFonts w:ascii="Arial" w:hAnsi="Arial" w:cs="Arial"/>
          <w:b/>
          <w:spacing w:val="-2"/>
          <w:sz w:val="14"/>
        </w:rPr>
        <w:t>Внутренние затраты на исследования и разработки</w:t>
      </w:r>
      <w:r w:rsidRPr="00BE4539">
        <w:rPr>
          <w:rFonts w:ascii="Arial" w:hAnsi="Arial" w:cs="Arial"/>
          <w:spacing w:val="-2"/>
          <w:sz w:val="14"/>
        </w:rPr>
        <w:t xml:space="preserve"> – затраты на исследования и разработки</w:t>
      </w:r>
      <w:r w:rsidRPr="00BE4539">
        <w:rPr>
          <w:rFonts w:ascii="Arial" w:hAnsi="Arial" w:cs="Arial"/>
          <w:sz w:val="14"/>
        </w:rPr>
        <w:t xml:space="preserve"> собственными силами организаций, включая текущие и капитальные затраты, в течение отчетного года независимо от источников финансирования.</w:t>
      </w:r>
    </w:p>
    <w:p w:rsidR="003C22A6" w:rsidRPr="00BE4539" w:rsidRDefault="003C22A6" w:rsidP="003C22A6">
      <w:pPr>
        <w:overflowPunct w:val="0"/>
        <w:autoSpaceDE w:val="0"/>
        <w:autoSpaceDN w:val="0"/>
        <w:adjustRightInd w:val="0"/>
        <w:spacing w:line="190" w:lineRule="exact"/>
        <w:ind w:firstLine="284"/>
        <w:jc w:val="both"/>
        <w:textAlignment w:val="baseline"/>
        <w:rPr>
          <w:rFonts w:ascii="Arial" w:hAnsi="Arial" w:cs="Arial"/>
          <w:spacing w:val="-4"/>
          <w:sz w:val="14"/>
          <w:szCs w:val="14"/>
        </w:rPr>
      </w:pPr>
      <w:proofErr w:type="gramStart"/>
      <w:r w:rsidRPr="00BE4539">
        <w:rPr>
          <w:rFonts w:ascii="Arial" w:hAnsi="Arial" w:cs="Arial"/>
          <w:b/>
          <w:spacing w:val="-4"/>
          <w:sz w:val="14"/>
          <w:szCs w:val="14"/>
        </w:rPr>
        <w:t xml:space="preserve">Инновационная деятельность </w:t>
      </w:r>
      <w:r w:rsidRPr="00BE4539">
        <w:rPr>
          <w:rFonts w:ascii="Arial" w:hAnsi="Arial" w:cs="Arial"/>
          <w:spacing w:val="-4"/>
          <w:sz w:val="14"/>
          <w:szCs w:val="14"/>
        </w:rPr>
        <w:t xml:space="preserve">– вся исследовательская (исследования и разработки), финансовая </w:t>
      </w:r>
      <w:r w:rsidRPr="00BE4539">
        <w:rPr>
          <w:rFonts w:ascii="Arial" w:hAnsi="Arial" w:cs="Arial"/>
          <w:sz w:val="14"/>
          <w:szCs w:val="14"/>
        </w:rPr>
        <w:t xml:space="preserve">и коммерческая деятельность, которая </w:t>
      </w:r>
      <w:r w:rsidRPr="00BE4539">
        <w:rPr>
          <w:rFonts w:ascii="Arial" w:hAnsi="Arial" w:cs="Arial"/>
          <w:sz w:val="14"/>
        </w:rPr>
        <w:br/>
      </w:r>
      <w:r w:rsidRPr="00BE4539">
        <w:rPr>
          <w:rFonts w:ascii="Arial" w:hAnsi="Arial" w:cs="Arial"/>
          <w:sz w:val="14"/>
          <w:szCs w:val="14"/>
        </w:rPr>
        <w:t>в течение периода наблюдения направлена или приводит к созданию</w:t>
      </w:r>
      <w:r w:rsidRPr="00BE4539">
        <w:rPr>
          <w:rFonts w:ascii="Arial" w:hAnsi="Arial" w:cs="Arial"/>
          <w:spacing w:val="-4"/>
          <w:sz w:val="14"/>
          <w:szCs w:val="14"/>
        </w:rPr>
        <w:t xml:space="preserve"> новых или усовершенствованных продуктов (товаров, услуг), значительно </w:t>
      </w:r>
      <w:r w:rsidRPr="00BE4539">
        <w:rPr>
          <w:rFonts w:ascii="Arial" w:hAnsi="Arial" w:cs="Arial"/>
          <w:sz w:val="14"/>
        </w:rPr>
        <w:br/>
      </w:r>
      <w:r w:rsidRPr="00BE4539">
        <w:rPr>
          <w:rFonts w:ascii="Arial" w:hAnsi="Arial" w:cs="Arial"/>
          <w:spacing w:val="-4"/>
          <w:sz w:val="14"/>
          <w:szCs w:val="14"/>
        </w:rPr>
        <w:t xml:space="preserve">отличающихся от продуктов, производившихся организацией ранее, предназначенных для внедрения на рынке; новых </w:t>
      </w:r>
      <w:r w:rsidRPr="00BE4539">
        <w:rPr>
          <w:rFonts w:ascii="Arial" w:hAnsi="Arial" w:cs="Arial"/>
          <w:sz w:val="14"/>
          <w:szCs w:val="14"/>
        </w:rPr>
        <w:t>или усовершенствованных би</w:t>
      </w:r>
      <w:r w:rsidRPr="00BE4539">
        <w:rPr>
          <w:rFonts w:ascii="Arial" w:hAnsi="Arial" w:cs="Arial"/>
          <w:sz w:val="14"/>
          <w:szCs w:val="14"/>
        </w:rPr>
        <w:t>з</w:t>
      </w:r>
      <w:r w:rsidRPr="00BE4539">
        <w:rPr>
          <w:rFonts w:ascii="Arial" w:hAnsi="Arial" w:cs="Arial"/>
          <w:sz w:val="14"/>
          <w:szCs w:val="14"/>
        </w:rPr>
        <w:t>нес-процессов, значительно отличающихся от предыдущих соответствующих</w:t>
      </w:r>
      <w:r w:rsidRPr="00BE4539">
        <w:rPr>
          <w:rFonts w:ascii="Arial" w:hAnsi="Arial" w:cs="Arial"/>
          <w:spacing w:val="-4"/>
          <w:sz w:val="14"/>
          <w:szCs w:val="14"/>
        </w:rPr>
        <w:t xml:space="preserve"> бизнес-процессов организации, предназначенных </w:t>
      </w:r>
      <w:r w:rsidRPr="00BE4539">
        <w:rPr>
          <w:rFonts w:ascii="Arial" w:hAnsi="Arial" w:cs="Arial"/>
          <w:sz w:val="14"/>
        </w:rPr>
        <w:br/>
      </w:r>
      <w:r w:rsidRPr="00BE4539">
        <w:rPr>
          <w:rFonts w:ascii="Arial" w:hAnsi="Arial" w:cs="Arial"/>
          <w:spacing w:val="-4"/>
          <w:sz w:val="14"/>
          <w:szCs w:val="14"/>
        </w:rPr>
        <w:t>для использования в практической деятельности.</w:t>
      </w:r>
      <w:proofErr w:type="gramEnd"/>
    </w:p>
    <w:p w:rsidR="003C22A6" w:rsidRPr="00BE4539" w:rsidRDefault="003C22A6" w:rsidP="003C22A6">
      <w:pPr>
        <w:overflowPunct w:val="0"/>
        <w:autoSpaceDE w:val="0"/>
        <w:autoSpaceDN w:val="0"/>
        <w:adjustRightInd w:val="0"/>
        <w:spacing w:line="190" w:lineRule="exact"/>
        <w:ind w:firstLine="284"/>
        <w:jc w:val="both"/>
        <w:textAlignment w:val="baseline"/>
        <w:rPr>
          <w:rFonts w:ascii="Arial" w:hAnsi="Arial" w:cs="Arial"/>
          <w:spacing w:val="-4"/>
          <w:sz w:val="14"/>
          <w:szCs w:val="14"/>
        </w:rPr>
      </w:pPr>
      <w:r w:rsidRPr="00BE4539">
        <w:rPr>
          <w:rFonts w:ascii="Arial" w:hAnsi="Arial" w:cs="Arial"/>
          <w:spacing w:val="-4"/>
          <w:sz w:val="14"/>
          <w:szCs w:val="14"/>
        </w:rPr>
        <w:t xml:space="preserve">К </w:t>
      </w:r>
      <w:proofErr w:type="spellStart"/>
      <w:r w:rsidRPr="00BE4539">
        <w:rPr>
          <w:rFonts w:ascii="Arial" w:hAnsi="Arial" w:cs="Arial"/>
          <w:spacing w:val="-4"/>
          <w:sz w:val="14"/>
          <w:szCs w:val="14"/>
        </w:rPr>
        <w:t>инновационно</w:t>
      </w:r>
      <w:proofErr w:type="spellEnd"/>
      <w:r w:rsidRPr="00BE4539">
        <w:rPr>
          <w:rFonts w:ascii="Arial" w:hAnsi="Arial" w:cs="Arial"/>
          <w:spacing w:val="-4"/>
          <w:sz w:val="14"/>
          <w:szCs w:val="14"/>
        </w:rPr>
        <w:t>-активным организациям относятся:</w:t>
      </w:r>
    </w:p>
    <w:p w:rsidR="003C22A6" w:rsidRPr="00BE4539" w:rsidRDefault="003C22A6" w:rsidP="003C22A6">
      <w:pPr>
        <w:overflowPunct w:val="0"/>
        <w:autoSpaceDE w:val="0"/>
        <w:autoSpaceDN w:val="0"/>
        <w:adjustRightInd w:val="0"/>
        <w:spacing w:line="190" w:lineRule="exact"/>
        <w:ind w:firstLine="284"/>
        <w:jc w:val="both"/>
        <w:textAlignment w:val="baseline"/>
        <w:rPr>
          <w:rFonts w:ascii="Arial" w:hAnsi="Arial" w:cs="Arial"/>
          <w:spacing w:val="-4"/>
          <w:sz w:val="14"/>
          <w:szCs w:val="14"/>
        </w:rPr>
      </w:pPr>
      <w:r w:rsidRPr="00BE4539">
        <w:rPr>
          <w:rFonts w:ascii="Arial" w:hAnsi="Arial" w:cs="Arial"/>
          <w:spacing w:val="-4"/>
          <w:sz w:val="14"/>
          <w:szCs w:val="14"/>
        </w:rPr>
        <w:t>– организации, имевшие в отчетном году фактические затраты на один или несколько видов инновационной деятельности;</w:t>
      </w:r>
    </w:p>
    <w:p w:rsidR="003C22A6" w:rsidRPr="00BE4539" w:rsidRDefault="003C22A6" w:rsidP="003C22A6">
      <w:pPr>
        <w:overflowPunct w:val="0"/>
        <w:autoSpaceDE w:val="0"/>
        <w:autoSpaceDN w:val="0"/>
        <w:adjustRightInd w:val="0"/>
        <w:spacing w:line="190" w:lineRule="exact"/>
        <w:ind w:firstLine="284"/>
        <w:jc w:val="both"/>
        <w:textAlignment w:val="baseline"/>
        <w:rPr>
          <w:rFonts w:ascii="Arial" w:hAnsi="Arial" w:cs="Arial"/>
          <w:sz w:val="14"/>
          <w:szCs w:val="14"/>
        </w:rPr>
      </w:pPr>
      <w:r w:rsidRPr="00BE4539">
        <w:rPr>
          <w:rFonts w:ascii="Arial" w:hAnsi="Arial" w:cs="Arial"/>
          <w:sz w:val="14"/>
          <w:szCs w:val="14"/>
        </w:rPr>
        <w:t xml:space="preserve">– организации, выполнявшие в отчетном году научные исследования и разработки, включая прикладные и поисковые научные </w:t>
      </w:r>
      <w:r w:rsidRPr="00BE4539">
        <w:rPr>
          <w:rFonts w:ascii="Arial" w:hAnsi="Arial" w:cs="Arial"/>
          <w:sz w:val="14"/>
          <w:szCs w:val="14"/>
        </w:rPr>
        <w:br/>
        <w:t xml:space="preserve">исследования, экспериментальные разработки для достижения практических целей и решения конкретных задач при создании новых </w:t>
      </w:r>
      <w:r w:rsidRPr="00BE4539">
        <w:rPr>
          <w:rFonts w:ascii="Arial" w:hAnsi="Arial" w:cs="Arial"/>
          <w:sz w:val="14"/>
          <w:szCs w:val="14"/>
        </w:rPr>
        <w:br/>
        <w:t>технологий, товаров, выполнении работ, оказании услуг;</w:t>
      </w:r>
    </w:p>
    <w:p w:rsidR="003C22A6" w:rsidRPr="00BE4539" w:rsidRDefault="003C22A6" w:rsidP="003C22A6">
      <w:pPr>
        <w:overflowPunct w:val="0"/>
        <w:autoSpaceDE w:val="0"/>
        <w:autoSpaceDN w:val="0"/>
        <w:adjustRightInd w:val="0"/>
        <w:spacing w:line="190" w:lineRule="exact"/>
        <w:ind w:firstLine="284"/>
        <w:jc w:val="both"/>
        <w:textAlignment w:val="baseline"/>
        <w:rPr>
          <w:rFonts w:ascii="Arial" w:hAnsi="Arial" w:cs="Arial"/>
          <w:spacing w:val="-4"/>
          <w:sz w:val="14"/>
          <w:szCs w:val="14"/>
        </w:rPr>
      </w:pPr>
      <w:r w:rsidRPr="00BE4539">
        <w:rPr>
          <w:rFonts w:ascii="Arial" w:hAnsi="Arial" w:cs="Arial"/>
          <w:spacing w:val="-4"/>
          <w:sz w:val="14"/>
          <w:szCs w:val="14"/>
        </w:rPr>
        <w:t>– организации, отгружавшие в отчетном году инновационную продукцию (товары, работы, услуги) собственного производства.</w:t>
      </w:r>
    </w:p>
    <w:p w:rsidR="003C22A6" w:rsidRPr="00BE4539" w:rsidRDefault="003C22A6" w:rsidP="003C22A6">
      <w:pPr>
        <w:pStyle w:val="aa"/>
        <w:spacing w:before="20" w:beforeAutospacing="0" w:after="0" w:afterAutospacing="0" w:line="190" w:lineRule="exact"/>
        <w:ind w:firstLine="284"/>
        <w:jc w:val="both"/>
        <w:rPr>
          <w:rFonts w:ascii="Arial" w:hAnsi="Arial" w:cs="Arial"/>
          <w:sz w:val="14"/>
        </w:rPr>
      </w:pPr>
      <w:proofErr w:type="gramStart"/>
      <w:r w:rsidRPr="00BE4539">
        <w:rPr>
          <w:rFonts w:ascii="Arial" w:hAnsi="Arial" w:cs="Arial"/>
          <w:sz w:val="14"/>
        </w:rPr>
        <w:t xml:space="preserve">По инновационной деятельности организаций данные приведены по организациям, осуществляющим экономическую деятельность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</w:rPr>
        <w:t xml:space="preserve">в сфере добычи полезных ископаемых; </w:t>
      </w:r>
      <w:r w:rsidRPr="00BE4539">
        <w:rPr>
          <w:rFonts w:ascii="Arial" w:hAnsi="Arial" w:cs="Arial"/>
          <w:spacing w:val="-4"/>
          <w:sz w:val="14"/>
        </w:rPr>
        <w:t>обрабатывающих производств;</w:t>
      </w:r>
      <w:r w:rsidRPr="00BE4539">
        <w:rPr>
          <w:rFonts w:ascii="Arial" w:hAnsi="Arial" w:cs="Arial"/>
          <w:spacing w:val="-4"/>
          <w:sz w:val="14"/>
          <w:szCs w:val="20"/>
        </w:rPr>
        <w:t xml:space="preserve"> обеспечения электрической энергией, газом и паром; кондиционирования</w:t>
      </w:r>
      <w:r w:rsidRPr="00BE4539">
        <w:rPr>
          <w:rFonts w:ascii="Arial" w:hAnsi="Arial" w:cs="Arial"/>
          <w:sz w:val="14"/>
          <w:szCs w:val="20"/>
        </w:rPr>
        <w:t xml:space="preserve"> во</w:t>
      </w:r>
      <w:r w:rsidRPr="00BE4539">
        <w:rPr>
          <w:rFonts w:ascii="Arial" w:hAnsi="Arial" w:cs="Arial"/>
          <w:sz w:val="14"/>
          <w:szCs w:val="20"/>
        </w:rPr>
        <w:t>з</w:t>
      </w:r>
      <w:r w:rsidRPr="00BE4539">
        <w:rPr>
          <w:rFonts w:ascii="Arial" w:hAnsi="Arial" w:cs="Arial"/>
          <w:sz w:val="14"/>
          <w:szCs w:val="20"/>
        </w:rPr>
        <w:t>духа, (за исключением торговли электроэнергией; торговли газообразным топливом, подаваемым по распределительным сетям; торговли п</w:t>
      </w:r>
      <w:r w:rsidRPr="00BE4539">
        <w:rPr>
          <w:rFonts w:ascii="Arial" w:hAnsi="Arial" w:cs="Arial"/>
          <w:sz w:val="14"/>
          <w:szCs w:val="20"/>
        </w:rPr>
        <w:t>а</w:t>
      </w:r>
      <w:r w:rsidRPr="00BE4539">
        <w:rPr>
          <w:rFonts w:ascii="Arial" w:hAnsi="Arial" w:cs="Arial"/>
          <w:sz w:val="14"/>
          <w:szCs w:val="20"/>
        </w:rPr>
        <w:t>ром и горячей водой (тепловой энергией) водоснабжения;</w:t>
      </w:r>
      <w:proofErr w:type="gramEnd"/>
      <w:r w:rsidRPr="00BE4539">
        <w:rPr>
          <w:rFonts w:ascii="Arial" w:hAnsi="Arial" w:cs="Arial"/>
          <w:sz w:val="14"/>
          <w:szCs w:val="20"/>
        </w:rPr>
        <w:t xml:space="preserve"> водоотведения, организации сбора и утилизации отходов, деятельности </w:t>
      </w:r>
      <w:r w:rsidRPr="00BE4539">
        <w:rPr>
          <w:rFonts w:ascii="Arial" w:hAnsi="Arial" w:cs="Arial"/>
          <w:spacing w:val="-2"/>
          <w:sz w:val="14"/>
          <w:szCs w:val="20"/>
        </w:rPr>
        <w:t>по ликвид</w:t>
      </w:r>
      <w:r w:rsidRPr="00BE4539">
        <w:rPr>
          <w:rFonts w:ascii="Arial" w:hAnsi="Arial" w:cs="Arial"/>
          <w:spacing w:val="-2"/>
          <w:sz w:val="14"/>
          <w:szCs w:val="20"/>
        </w:rPr>
        <w:t>а</w:t>
      </w:r>
      <w:r w:rsidRPr="00BE4539">
        <w:rPr>
          <w:rFonts w:ascii="Arial" w:hAnsi="Arial" w:cs="Arial"/>
          <w:spacing w:val="-2"/>
          <w:sz w:val="14"/>
          <w:szCs w:val="20"/>
        </w:rPr>
        <w:t>ции загрязнений</w:t>
      </w:r>
      <w:r w:rsidRPr="00BE4539">
        <w:rPr>
          <w:rFonts w:ascii="Arial" w:hAnsi="Arial" w:cs="Arial"/>
          <w:spacing w:val="-2"/>
          <w:sz w:val="14"/>
        </w:rPr>
        <w:t xml:space="preserve"> в соответствии с Общероссийским классификатором видов экономической</w:t>
      </w:r>
      <w:r w:rsidRPr="00BE4539">
        <w:rPr>
          <w:rFonts w:ascii="Arial" w:hAnsi="Arial" w:cs="Arial"/>
          <w:sz w:val="14"/>
        </w:rPr>
        <w:t xml:space="preserve"> деятельности (ОКВЭД</w:t>
      </w:r>
      <w:proofErr w:type="gramStart"/>
      <w:r w:rsidRPr="00BE4539">
        <w:rPr>
          <w:rFonts w:ascii="Arial" w:hAnsi="Arial" w:cs="Arial"/>
          <w:sz w:val="14"/>
        </w:rPr>
        <w:t>2</w:t>
      </w:r>
      <w:proofErr w:type="gramEnd"/>
      <w:r w:rsidRPr="00BE4539">
        <w:rPr>
          <w:rFonts w:ascii="Arial" w:hAnsi="Arial" w:cs="Arial"/>
          <w:sz w:val="14"/>
        </w:rPr>
        <w:t xml:space="preserve">). </w:t>
      </w:r>
    </w:p>
    <w:p w:rsidR="003C22A6" w:rsidRPr="00BE4539" w:rsidRDefault="003C22A6" w:rsidP="003C22A6">
      <w:pPr>
        <w:pStyle w:val="aa"/>
        <w:spacing w:before="0" w:beforeAutospacing="0" w:after="0" w:afterAutospacing="0" w:line="190" w:lineRule="exact"/>
        <w:ind w:firstLine="284"/>
        <w:jc w:val="both"/>
        <w:rPr>
          <w:rFonts w:ascii="Arial" w:hAnsi="Arial" w:cs="Arial"/>
          <w:bCs/>
          <w:sz w:val="14"/>
          <w:szCs w:val="15"/>
        </w:rPr>
      </w:pPr>
      <w:r w:rsidRPr="00BE4539">
        <w:rPr>
          <w:rFonts w:ascii="Arial" w:hAnsi="Arial" w:cs="Arial"/>
          <w:b/>
          <w:bCs/>
          <w:spacing w:val="-2"/>
          <w:sz w:val="14"/>
          <w:szCs w:val="15"/>
        </w:rPr>
        <w:t xml:space="preserve">Инновационные товары, работы, услуги </w:t>
      </w:r>
      <w:r w:rsidRPr="00BE4539">
        <w:rPr>
          <w:rFonts w:ascii="Arial" w:hAnsi="Arial" w:cs="Arial"/>
          <w:bCs/>
          <w:spacing w:val="-2"/>
          <w:sz w:val="14"/>
          <w:szCs w:val="15"/>
        </w:rPr>
        <w:t>–</w:t>
      </w:r>
      <w:r w:rsidRPr="00BE4539">
        <w:rPr>
          <w:rFonts w:ascii="Arial" w:hAnsi="Arial" w:cs="Arial"/>
          <w:b/>
          <w:bCs/>
          <w:spacing w:val="-2"/>
          <w:sz w:val="14"/>
          <w:szCs w:val="15"/>
        </w:rPr>
        <w:t xml:space="preserve"> </w:t>
      </w:r>
      <w:r w:rsidRPr="00BE4539">
        <w:rPr>
          <w:rFonts w:ascii="Arial" w:hAnsi="Arial" w:cs="Arial"/>
          <w:bCs/>
          <w:spacing w:val="-2"/>
          <w:sz w:val="14"/>
          <w:szCs w:val="15"/>
        </w:rPr>
        <w:t>товары, работы, услуги, новые или подвергавшиеся</w:t>
      </w:r>
      <w:r w:rsidRPr="00BE4539">
        <w:rPr>
          <w:rFonts w:ascii="Arial" w:hAnsi="Arial" w:cs="Arial"/>
          <w:bCs/>
          <w:sz w:val="14"/>
          <w:szCs w:val="15"/>
        </w:rPr>
        <w:t xml:space="preserve"> в течение последних трех лет разной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bCs/>
          <w:sz w:val="14"/>
          <w:szCs w:val="15"/>
        </w:rPr>
        <w:t xml:space="preserve">степени технологическим изменениям. </w:t>
      </w:r>
    </w:p>
    <w:p w:rsidR="003C22A6" w:rsidRPr="00BE4539" w:rsidRDefault="003C22A6" w:rsidP="003C22A6">
      <w:pPr>
        <w:pStyle w:val="aa"/>
        <w:spacing w:before="0" w:beforeAutospacing="0" w:after="0" w:afterAutospacing="0" w:line="190" w:lineRule="exact"/>
        <w:ind w:firstLine="284"/>
        <w:jc w:val="both"/>
        <w:rPr>
          <w:rFonts w:ascii="Arial" w:hAnsi="Arial" w:cs="Arial"/>
          <w:bCs/>
          <w:sz w:val="14"/>
          <w:szCs w:val="15"/>
        </w:rPr>
      </w:pPr>
      <w:r w:rsidRPr="00BE4539">
        <w:rPr>
          <w:rFonts w:ascii="Arial" w:hAnsi="Arial" w:cs="Arial"/>
          <w:bCs/>
          <w:sz w:val="14"/>
          <w:szCs w:val="15"/>
        </w:rPr>
        <w:t>По уровню новизны выделяется два вида инновационных товаров, работ, услуг – вновь внедренные (или подвергавшиеся значительным технологическим изменениям) и подвергавшиеся усовершенствованию.</w:t>
      </w:r>
    </w:p>
    <w:p w:rsidR="003C22A6" w:rsidRPr="00BE4539" w:rsidRDefault="003C22A6" w:rsidP="003C22A6">
      <w:pPr>
        <w:pStyle w:val="aa"/>
        <w:spacing w:before="0" w:beforeAutospacing="0" w:after="0" w:afterAutospacing="0" w:line="190" w:lineRule="exact"/>
        <w:ind w:firstLine="284"/>
        <w:jc w:val="both"/>
        <w:rPr>
          <w:rFonts w:ascii="Arial" w:hAnsi="Arial" w:cs="Arial"/>
          <w:bCs/>
          <w:sz w:val="14"/>
          <w:szCs w:val="15"/>
        </w:rPr>
      </w:pPr>
      <w:r w:rsidRPr="00BE4539">
        <w:rPr>
          <w:rFonts w:ascii="Arial" w:hAnsi="Arial" w:cs="Arial"/>
          <w:b/>
          <w:bCs/>
          <w:sz w:val="14"/>
          <w:szCs w:val="15"/>
        </w:rPr>
        <w:t xml:space="preserve">К вновь внедренным или подвергавшимся значительным технологическим изменениям </w:t>
      </w:r>
      <w:r w:rsidRPr="00BE4539">
        <w:rPr>
          <w:rFonts w:ascii="Arial" w:hAnsi="Arial" w:cs="Arial"/>
          <w:bCs/>
          <w:sz w:val="14"/>
          <w:szCs w:val="15"/>
        </w:rPr>
        <w:t xml:space="preserve">относятся товары, работы, услуги,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bCs/>
          <w:sz w:val="14"/>
          <w:szCs w:val="15"/>
        </w:rPr>
        <w:t>не производимые ранее в организации.</w:t>
      </w:r>
    </w:p>
    <w:p w:rsidR="003C22A6" w:rsidRPr="00BE4539" w:rsidRDefault="003C22A6" w:rsidP="003C22A6">
      <w:pPr>
        <w:pStyle w:val="aa"/>
        <w:spacing w:before="0" w:beforeAutospacing="0" w:after="0" w:afterAutospacing="0" w:line="190" w:lineRule="exact"/>
        <w:ind w:firstLine="284"/>
        <w:jc w:val="both"/>
        <w:rPr>
          <w:rFonts w:ascii="Arial" w:hAnsi="Arial" w:cs="Arial"/>
          <w:bCs/>
          <w:sz w:val="14"/>
          <w:szCs w:val="15"/>
        </w:rPr>
      </w:pPr>
      <w:r w:rsidRPr="00BE4539">
        <w:rPr>
          <w:rFonts w:ascii="Arial" w:hAnsi="Arial" w:cs="Arial"/>
          <w:bCs/>
          <w:spacing w:val="-2"/>
          <w:sz w:val="14"/>
          <w:szCs w:val="15"/>
        </w:rPr>
        <w:t xml:space="preserve">К </w:t>
      </w:r>
      <w:r w:rsidRPr="00BE4539">
        <w:rPr>
          <w:rFonts w:ascii="Arial" w:hAnsi="Arial" w:cs="Arial"/>
          <w:b/>
          <w:bCs/>
          <w:spacing w:val="-2"/>
          <w:sz w:val="14"/>
          <w:szCs w:val="15"/>
        </w:rPr>
        <w:t>подвергавшимся усовершенствованию</w:t>
      </w:r>
      <w:r w:rsidRPr="00BE4539">
        <w:rPr>
          <w:rFonts w:ascii="Arial" w:hAnsi="Arial" w:cs="Arial"/>
          <w:bCs/>
          <w:spacing w:val="-2"/>
          <w:sz w:val="14"/>
          <w:szCs w:val="15"/>
        </w:rPr>
        <w:t xml:space="preserve"> относятся товары, работы, услуги, уже выпускаемые</w:t>
      </w:r>
      <w:r w:rsidRPr="00BE4539">
        <w:rPr>
          <w:rFonts w:ascii="Arial" w:hAnsi="Arial" w:cs="Arial"/>
          <w:bCs/>
          <w:sz w:val="14"/>
          <w:szCs w:val="15"/>
        </w:rPr>
        <w:t xml:space="preserve"> в организации, но в </w:t>
      </w:r>
      <w:proofErr w:type="gramStart"/>
      <w:r w:rsidRPr="00BE4539">
        <w:rPr>
          <w:rFonts w:ascii="Arial" w:hAnsi="Arial" w:cs="Arial"/>
          <w:bCs/>
          <w:sz w:val="14"/>
          <w:szCs w:val="15"/>
        </w:rPr>
        <w:t>отношении</w:t>
      </w:r>
      <w:proofErr w:type="gramEnd"/>
      <w:r w:rsidRPr="00BE4539">
        <w:rPr>
          <w:rFonts w:ascii="Arial" w:hAnsi="Arial" w:cs="Arial"/>
          <w:bCs/>
          <w:sz w:val="14"/>
          <w:szCs w:val="15"/>
        </w:rPr>
        <w:t xml:space="preserve"> которых пр</w:t>
      </w:r>
      <w:r w:rsidRPr="00BE4539">
        <w:rPr>
          <w:rFonts w:ascii="Arial" w:hAnsi="Arial" w:cs="Arial"/>
          <w:bCs/>
          <w:sz w:val="14"/>
          <w:szCs w:val="15"/>
        </w:rPr>
        <w:t>и</w:t>
      </w:r>
      <w:r w:rsidRPr="00BE4539">
        <w:rPr>
          <w:rFonts w:ascii="Arial" w:hAnsi="Arial" w:cs="Arial"/>
          <w:bCs/>
          <w:sz w:val="14"/>
          <w:szCs w:val="15"/>
        </w:rPr>
        <w:t xml:space="preserve">менены/использованы новые или технологически  значительно усовершенствованные приемы/способы производства или методы передачи продуктов, предполагающие применение нового производственного оборудования и/или программного обеспечения, новых технологий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bCs/>
          <w:sz w:val="14"/>
          <w:szCs w:val="15"/>
        </w:rPr>
        <w:t xml:space="preserve">производства, новых методов организации производственного процесса или их совокупности. </w:t>
      </w:r>
    </w:p>
    <w:p w:rsidR="003C22A6" w:rsidRPr="00BE4539" w:rsidRDefault="003C22A6" w:rsidP="003C22A6">
      <w:pPr>
        <w:pStyle w:val="aa"/>
        <w:spacing w:before="0" w:beforeAutospacing="0" w:after="0" w:afterAutospacing="0" w:line="190" w:lineRule="exact"/>
        <w:ind w:firstLine="284"/>
        <w:jc w:val="both"/>
        <w:rPr>
          <w:rFonts w:ascii="Arial" w:hAnsi="Arial" w:cs="Arial"/>
          <w:bCs/>
          <w:sz w:val="14"/>
          <w:szCs w:val="15"/>
        </w:rPr>
      </w:pPr>
      <w:r w:rsidRPr="00BE4539">
        <w:rPr>
          <w:rFonts w:ascii="Arial" w:hAnsi="Arial" w:cs="Arial"/>
          <w:b/>
          <w:bCs/>
          <w:sz w:val="14"/>
          <w:szCs w:val="15"/>
        </w:rPr>
        <w:t>Затраты на инновационную деятельность</w:t>
      </w:r>
      <w:r w:rsidRPr="00BE4539">
        <w:rPr>
          <w:rFonts w:ascii="Arial" w:hAnsi="Arial" w:cs="Arial"/>
          <w:bCs/>
          <w:sz w:val="14"/>
          <w:szCs w:val="15"/>
        </w:rPr>
        <w:t xml:space="preserve"> – выраженные в денежной форме фактические расходы на осуществление одного, нескольких или всех видов инновационной деятельности </w:t>
      </w:r>
      <w:r w:rsidRPr="00BE4539">
        <w:rPr>
          <w:rFonts w:ascii="Arial" w:hAnsi="Arial" w:cs="Arial"/>
          <w:bCs/>
          <w:sz w:val="14"/>
          <w:szCs w:val="14"/>
        </w:rPr>
        <w:t>(исследования и разработки, приобретение машин и оборудования, инжиниринг и др.),</w:t>
      </w:r>
      <w:r w:rsidRPr="00BE4539">
        <w:rPr>
          <w:rFonts w:ascii="Arial" w:hAnsi="Arial" w:cs="Arial"/>
          <w:bCs/>
          <w:sz w:val="14"/>
          <w:szCs w:val="15"/>
        </w:rPr>
        <w:t xml:space="preserve"> </w:t>
      </w:r>
      <w:r w:rsidRPr="00BE4539">
        <w:rPr>
          <w:rFonts w:ascii="Arial" w:hAnsi="Arial" w:cs="Arial"/>
          <w:bCs/>
          <w:sz w:val="14"/>
          <w:szCs w:val="15"/>
        </w:rPr>
        <w:br/>
        <w:t>выполняемой в организации. В составе затрат на инновационную деятельность учитываются текущие и капитальные затраты.</w:t>
      </w:r>
    </w:p>
    <w:p w:rsidR="003C22A6" w:rsidRPr="00BE4539" w:rsidRDefault="003C22A6" w:rsidP="003C22A6">
      <w:pPr>
        <w:spacing w:line="190" w:lineRule="exact"/>
        <w:ind w:firstLine="284"/>
        <w:jc w:val="both"/>
        <w:rPr>
          <w:rFonts w:ascii="Arial" w:hAnsi="Arial" w:cs="Arial"/>
          <w:sz w:val="14"/>
          <w:szCs w:val="14"/>
        </w:rPr>
      </w:pPr>
      <w:proofErr w:type="gramStart"/>
      <w:r w:rsidRPr="00BE4539">
        <w:rPr>
          <w:rFonts w:ascii="Arial" w:hAnsi="Arial" w:cs="Arial"/>
          <w:spacing w:val="-2"/>
          <w:sz w:val="14"/>
          <w:szCs w:val="14"/>
        </w:rPr>
        <w:t xml:space="preserve">Обследование малых предприятий (без учета </w:t>
      </w:r>
      <w:proofErr w:type="spellStart"/>
      <w:r w:rsidRPr="00BE4539">
        <w:rPr>
          <w:rFonts w:ascii="Arial" w:hAnsi="Arial" w:cs="Arial"/>
          <w:spacing w:val="-2"/>
          <w:sz w:val="14"/>
          <w:szCs w:val="14"/>
        </w:rPr>
        <w:t>микропредприятий</w:t>
      </w:r>
      <w:proofErr w:type="spellEnd"/>
      <w:r w:rsidRPr="00BE4539">
        <w:rPr>
          <w:rFonts w:ascii="Arial" w:hAnsi="Arial" w:cs="Arial"/>
          <w:spacing w:val="-2"/>
          <w:sz w:val="14"/>
          <w:szCs w:val="14"/>
        </w:rPr>
        <w:t>) добывающих, обрабатывающих</w:t>
      </w:r>
      <w:r w:rsidRPr="00BE4539">
        <w:rPr>
          <w:rFonts w:ascii="Arial" w:hAnsi="Arial" w:cs="Arial"/>
          <w:sz w:val="14"/>
          <w:szCs w:val="14"/>
        </w:rPr>
        <w:t xml:space="preserve"> производств, </w:t>
      </w:r>
      <w:r w:rsidRPr="00BE4539">
        <w:rPr>
          <w:rFonts w:ascii="Arial" w:hAnsi="Arial" w:cs="Arial"/>
          <w:sz w:val="14"/>
        </w:rPr>
        <w:t>обеспечения электрической энергией, газом и паром; кондиционирования воздуха, (за исключением торговли электроэнергией; торговли газообразным топливом, подава</w:t>
      </w:r>
      <w:r w:rsidRPr="00BE4539">
        <w:rPr>
          <w:rFonts w:ascii="Arial" w:hAnsi="Arial" w:cs="Arial"/>
          <w:sz w:val="14"/>
        </w:rPr>
        <w:t>е</w:t>
      </w:r>
      <w:r w:rsidRPr="00BE4539">
        <w:rPr>
          <w:rFonts w:ascii="Arial" w:hAnsi="Arial" w:cs="Arial"/>
          <w:sz w:val="14"/>
        </w:rPr>
        <w:t xml:space="preserve">мым по распредели-тельным сетям; торговли паром и горячей водой (тепловой энергией) водоснабжения; водоотведения, организации сбора </w:t>
      </w:r>
      <w:r w:rsidRPr="00BE4539">
        <w:rPr>
          <w:rFonts w:ascii="Arial" w:hAnsi="Arial" w:cs="Arial"/>
          <w:sz w:val="14"/>
        </w:rPr>
        <w:br/>
        <w:t xml:space="preserve">и утилизации отходов, деятельности </w:t>
      </w:r>
      <w:r w:rsidRPr="00BE4539">
        <w:rPr>
          <w:rFonts w:ascii="Arial" w:hAnsi="Arial" w:cs="Arial"/>
          <w:spacing w:val="-2"/>
          <w:sz w:val="14"/>
        </w:rPr>
        <w:t>по ликвидации загрязнений</w:t>
      </w:r>
      <w:r w:rsidRPr="00BE4539">
        <w:rPr>
          <w:rFonts w:ascii="Arial" w:hAnsi="Arial" w:cs="Arial"/>
          <w:spacing w:val="-2"/>
          <w:sz w:val="14"/>
          <w:szCs w:val="14"/>
        </w:rPr>
        <w:t>, осуществляющих инновационную деятельность, проводится 1 раз в 2 года</w:t>
      </w:r>
      <w:r w:rsidRPr="00BE4539">
        <w:rPr>
          <w:rFonts w:ascii="Arial" w:hAnsi="Arial" w:cs="Arial"/>
          <w:sz w:val="14"/>
          <w:szCs w:val="14"/>
        </w:rPr>
        <w:t xml:space="preserve"> </w:t>
      </w:r>
      <w:r w:rsidRPr="00BE4539">
        <w:rPr>
          <w:rFonts w:ascii="Arial" w:hAnsi="Arial" w:cs="Arial"/>
          <w:sz w:val="14"/>
          <w:szCs w:val="14"/>
        </w:rPr>
        <w:br/>
        <w:t>за нечетные года.</w:t>
      </w:r>
      <w:proofErr w:type="gramEnd"/>
      <w:r w:rsidRPr="00BE4539">
        <w:rPr>
          <w:rFonts w:ascii="Arial" w:hAnsi="Arial" w:cs="Arial"/>
          <w:sz w:val="14"/>
          <w:szCs w:val="14"/>
        </w:rPr>
        <w:t xml:space="preserve"> Данные размещены в разделе 2 «Предприятия и организации промышленности» (таблицы 2.10. – 2.13.).</w:t>
      </w:r>
    </w:p>
    <w:p w:rsidR="00E109CB" w:rsidRPr="00034214" w:rsidRDefault="00E109CB" w:rsidP="00034214">
      <w:pPr>
        <w:pStyle w:val="aa"/>
        <w:spacing w:before="120" w:beforeAutospacing="0" w:after="120" w:afterAutospacing="0" w:line="190" w:lineRule="exact"/>
        <w:jc w:val="center"/>
        <w:rPr>
          <w:rFonts w:ascii="Arial" w:hAnsi="Arial" w:cs="Arial"/>
          <w:b/>
          <w:bCs/>
          <w:sz w:val="16"/>
          <w:szCs w:val="16"/>
        </w:rPr>
      </w:pPr>
      <w:r w:rsidRPr="00034214">
        <w:rPr>
          <w:rFonts w:ascii="Arial" w:hAnsi="Arial" w:cs="Arial"/>
          <w:b/>
          <w:bCs/>
          <w:sz w:val="16"/>
          <w:szCs w:val="16"/>
        </w:rPr>
        <w:t>11. Охрана окружающей среды</w:t>
      </w:r>
    </w:p>
    <w:p w:rsidR="00E109CB" w:rsidRPr="00034214" w:rsidRDefault="00E109CB" w:rsidP="00034214">
      <w:pPr>
        <w:pStyle w:val="aa"/>
        <w:spacing w:before="0" w:beforeAutospacing="0" w:after="0" w:afterAutospacing="0" w:line="190" w:lineRule="exact"/>
        <w:ind w:firstLine="284"/>
        <w:jc w:val="both"/>
        <w:rPr>
          <w:rFonts w:ascii="Arial" w:eastAsia="Arial Unicode MS" w:hAnsi="Arial" w:cs="Arial"/>
          <w:sz w:val="14"/>
          <w:szCs w:val="15"/>
        </w:rPr>
      </w:pPr>
      <w:r w:rsidRPr="00034214">
        <w:rPr>
          <w:rFonts w:ascii="Arial" w:hAnsi="Arial" w:cs="Arial"/>
          <w:b/>
          <w:bCs/>
          <w:sz w:val="14"/>
          <w:szCs w:val="15"/>
        </w:rPr>
        <w:t xml:space="preserve">Отходы производства и потребления </w:t>
      </w:r>
      <w:r w:rsidRPr="00034214">
        <w:rPr>
          <w:rFonts w:ascii="Arial" w:hAnsi="Arial" w:cs="Arial"/>
          <w:bCs/>
          <w:sz w:val="14"/>
          <w:szCs w:val="15"/>
        </w:rPr>
        <w:t>(далее – отходы)</w:t>
      </w:r>
      <w:r w:rsidRPr="00034214">
        <w:rPr>
          <w:rFonts w:ascii="Arial" w:hAnsi="Arial" w:cs="Arial"/>
          <w:sz w:val="14"/>
          <w:szCs w:val="15"/>
        </w:rPr>
        <w:t xml:space="preserve"> – вещества или предметы, которые </w:t>
      </w:r>
      <w:r w:rsidRPr="00034214">
        <w:rPr>
          <w:rFonts w:ascii="Arial" w:hAnsi="Arial" w:cs="Arial"/>
          <w:spacing w:val="-2"/>
          <w:sz w:val="14"/>
          <w:szCs w:val="15"/>
        </w:rPr>
        <w:t xml:space="preserve">образованы в процессе производства, </w:t>
      </w:r>
      <w:r w:rsidR="00BE5E4B">
        <w:rPr>
          <w:rFonts w:ascii="Arial" w:hAnsi="Arial" w:cs="Arial"/>
          <w:sz w:val="14"/>
          <w:szCs w:val="14"/>
        </w:rPr>
        <w:br/>
      </w:r>
      <w:r w:rsidRPr="00034214">
        <w:rPr>
          <w:rFonts w:ascii="Arial" w:hAnsi="Arial" w:cs="Arial"/>
          <w:spacing w:val="-2"/>
          <w:sz w:val="14"/>
          <w:szCs w:val="15"/>
        </w:rPr>
        <w:t>выполнения работ, оказания услуг или в процессе потребления,</w:t>
      </w:r>
      <w:r w:rsidRPr="00034214">
        <w:rPr>
          <w:rFonts w:ascii="Arial" w:hAnsi="Arial" w:cs="Arial"/>
          <w:sz w:val="14"/>
          <w:szCs w:val="15"/>
        </w:rPr>
        <w:t xml:space="preserve"> которые удаляются, предназначены для удаления или подлежат удалению.</w:t>
      </w:r>
    </w:p>
    <w:p w:rsidR="00BE4539" w:rsidRPr="00BE4539" w:rsidRDefault="00BE4539" w:rsidP="00BE4539">
      <w:pPr>
        <w:pStyle w:val="aa"/>
        <w:spacing w:before="0" w:beforeAutospacing="0" w:after="0" w:afterAutospacing="0" w:line="190" w:lineRule="exact"/>
        <w:ind w:firstLine="284"/>
        <w:jc w:val="both"/>
        <w:rPr>
          <w:rFonts w:ascii="Arial" w:hAnsi="Arial" w:cs="Arial"/>
          <w:sz w:val="14"/>
          <w:szCs w:val="15"/>
        </w:rPr>
      </w:pPr>
      <w:proofErr w:type="gramStart"/>
      <w:r w:rsidRPr="00BE4539">
        <w:rPr>
          <w:rFonts w:ascii="Arial" w:hAnsi="Arial" w:cs="Arial"/>
          <w:b/>
          <w:bCs/>
          <w:sz w:val="14"/>
          <w:szCs w:val="15"/>
        </w:rPr>
        <w:lastRenderedPageBreak/>
        <w:t xml:space="preserve">Утилизация отходов </w:t>
      </w:r>
      <w:r w:rsidRPr="00BE4539">
        <w:rPr>
          <w:rFonts w:ascii="Arial" w:hAnsi="Arial" w:cs="Arial"/>
          <w:bCs/>
          <w:sz w:val="14"/>
          <w:szCs w:val="15"/>
        </w:rPr>
        <w:t>– использование отходов</w:t>
      </w:r>
      <w:r w:rsidRPr="00BE4539">
        <w:rPr>
          <w:rFonts w:ascii="Arial" w:hAnsi="Arial" w:cs="Arial"/>
          <w:sz w:val="14"/>
          <w:szCs w:val="15"/>
        </w:rPr>
        <w:t xml:space="preserve"> для производства товаров (продукции), выполнения работ, оказания услуг, включая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>повторное применение отходов, в том числе повторное применение отходов по прямому назначению (</w:t>
      </w:r>
      <w:proofErr w:type="spellStart"/>
      <w:r w:rsidRPr="00BE4539">
        <w:rPr>
          <w:rFonts w:ascii="Arial" w:hAnsi="Arial" w:cs="Arial"/>
          <w:sz w:val="14"/>
          <w:szCs w:val="15"/>
        </w:rPr>
        <w:t>рециклинг</w:t>
      </w:r>
      <w:proofErr w:type="spellEnd"/>
      <w:r w:rsidRPr="00BE4539">
        <w:rPr>
          <w:rFonts w:ascii="Arial" w:hAnsi="Arial" w:cs="Arial"/>
          <w:sz w:val="14"/>
          <w:szCs w:val="15"/>
        </w:rPr>
        <w:t xml:space="preserve">), их возврат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>в производственный цикл  после соответствующей подготовки (регенерация), а также извлечение полезных компонентов  для их повторного применение (рекуперация), а также использование твердых коммунальных отходов в качестве возобновляемого источника энергии (вторичных энергетических ресурсов) после</w:t>
      </w:r>
      <w:proofErr w:type="gramEnd"/>
      <w:r w:rsidRPr="00BE4539">
        <w:rPr>
          <w:rFonts w:ascii="Arial" w:hAnsi="Arial" w:cs="Arial"/>
          <w:sz w:val="14"/>
          <w:szCs w:val="15"/>
        </w:rPr>
        <w:t xml:space="preserve"> извлечения из них полезных компонентов на объектах обработки, соответствующих требованиям,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>предусмотренным российским законодательством.</w:t>
      </w:r>
    </w:p>
    <w:p w:rsidR="00BE4539" w:rsidRPr="00BE4539" w:rsidRDefault="00BE4539" w:rsidP="00BE4539">
      <w:pPr>
        <w:pStyle w:val="aa"/>
        <w:spacing w:before="0" w:beforeAutospacing="0" w:after="0" w:afterAutospacing="0" w:line="190" w:lineRule="exact"/>
        <w:ind w:firstLine="284"/>
        <w:jc w:val="both"/>
        <w:rPr>
          <w:rFonts w:ascii="Arial" w:hAnsi="Arial" w:cs="Arial"/>
          <w:spacing w:val="-2"/>
          <w:sz w:val="14"/>
          <w:szCs w:val="15"/>
        </w:rPr>
      </w:pPr>
      <w:r w:rsidRPr="00BE4539">
        <w:rPr>
          <w:rFonts w:ascii="Arial" w:hAnsi="Arial" w:cs="Arial"/>
          <w:b/>
          <w:bCs/>
          <w:spacing w:val="-2"/>
          <w:sz w:val="14"/>
          <w:szCs w:val="15"/>
        </w:rPr>
        <w:t>Обезвреживание отходов</w:t>
      </w:r>
      <w:r w:rsidRPr="00BE4539">
        <w:rPr>
          <w:rFonts w:ascii="Arial" w:hAnsi="Arial" w:cs="Arial"/>
          <w:spacing w:val="-2"/>
          <w:sz w:val="14"/>
          <w:szCs w:val="15"/>
        </w:rPr>
        <w:t xml:space="preserve"> – уменьшение массы отходов, изменение их состава, физических и химических свойств (включая сжигание,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pacing w:val="-2"/>
          <w:sz w:val="14"/>
          <w:szCs w:val="15"/>
        </w:rPr>
        <w:t xml:space="preserve">за исключением сжигания, связанного с использованием твердых коммунальных отходов в качестве возобновляемого источника энергии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pacing w:val="-2"/>
          <w:sz w:val="14"/>
          <w:szCs w:val="15"/>
        </w:rPr>
        <w:t xml:space="preserve">(вторичных энергетических ресурсов) и (или) обеззараживание на специализированных установках) в целях снижения негативного воздействия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pacing w:val="-2"/>
          <w:sz w:val="14"/>
          <w:szCs w:val="15"/>
        </w:rPr>
        <w:t>отходов на здоровье человека и окружающую среду.</w:t>
      </w:r>
    </w:p>
    <w:p w:rsidR="00BE4539" w:rsidRPr="00BE4539" w:rsidRDefault="00BE4539" w:rsidP="00BE4539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bCs/>
          <w:sz w:val="14"/>
          <w:szCs w:val="15"/>
        </w:rPr>
      </w:pPr>
      <w:r w:rsidRPr="00BE4539">
        <w:rPr>
          <w:rFonts w:ascii="Arial" w:hAnsi="Arial" w:cs="Arial"/>
          <w:b/>
          <w:bCs/>
          <w:sz w:val="14"/>
          <w:szCs w:val="15"/>
        </w:rPr>
        <w:t xml:space="preserve">Загрязненные сточные воды </w:t>
      </w:r>
      <w:r w:rsidRPr="00BE4539">
        <w:rPr>
          <w:rFonts w:ascii="Arial" w:hAnsi="Arial" w:cs="Arial"/>
          <w:bCs/>
          <w:sz w:val="14"/>
          <w:szCs w:val="15"/>
        </w:rPr>
        <w:t>–</w:t>
      </w:r>
      <w:r w:rsidRPr="00BE4539">
        <w:rPr>
          <w:rFonts w:ascii="Arial" w:hAnsi="Arial" w:cs="Arial"/>
          <w:b/>
          <w:bCs/>
          <w:sz w:val="14"/>
          <w:szCs w:val="15"/>
        </w:rPr>
        <w:t xml:space="preserve"> </w:t>
      </w:r>
      <w:r w:rsidRPr="00BE4539">
        <w:rPr>
          <w:rFonts w:ascii="Arial" w:hAnsi="Arial" w:cs="Arial"/>
          <w:bCs/>
          <w:sz w:val="14"/>
          <w:szCs w:val="15"/>
        </w:rPr>
        <w:t xml:space="preserve">производственные и бытовые (коммунальные) стоки, сброшенные в поверхностные водные объекты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bCs/>
          <w:sz w:val="14"/>
          <w:szCs w:val="15"/>
        </w:rPr>
        <w:t xml:space="preserve">без очистки (или после недостаточной очистки) и содержащие загрязняющие вещества в количествах, превышающих утвержденный предельно </w:t>
      </w:r>
      <w:r w:rsidRPr="00BE4539">
        <w:rPr>
          <w:rFonts w:ascii="Arial" w:hAnsi="Arial" w:cs="Arial"/>
          <w:sz w:val="14"/>
          <w:szCs w:val="15"/>
        </w:rPr>
        <w:t xml:space="preserve"> </w:t>
      </w:r>
      <w:r w:rsidRPr="00BE4539">
        <w:rPr>
          <w:rFonts w:ascii="Arial" w:hAnsi="Arial" w:cs="Arial"/>
          <w:bCs/>
          <w:sz w:val="14"/>
          <w:szCs w:val="15"/>
        </w:rPr>
        <w:t>допустимый сброс. В них не включаются коллекторно-дренажные воды, отводимые с орошаемых земель после полива.</w:t>
      </w:r>
    </w:p>
    <w:p w:rsidR="00BE4539" w:rsidRPr="00BE4539" w:rsidRDefault="00BE4539" w:rsidP="00BE4539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BE4539">
        <w:rPr>
          <w:rFonts w:ascii="Arial" w:hAnsi="Arial" w:cs="Arial"/>
          <w:b/>
          <w:sz w:val="14"/>
          <w:szCs w:val="15"/>
        </w:rPr>
        <w:t>Стационарный источник</w:t>
      </w:r>
      <w:r w:rsidRPr="00BE4539">
        <w:rPr>
          <w:rFonts w:ascii="Arial" w:hAnsi="Arial" w:cs="Arial"/>
          <w:sz w:val="14"/>
          <w:szCs w:val="15"/>
        </w:rPr>
        <w:t xml:space="preserve"> – источник выброса, местоположение которого определено с применением единой государственной системы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>координат или который может быть перемещен посредством передвижного источника.</w:t>
      </w:r>
    </w:p>
    <w:p w:rsidR="00BE4539" w:rsidRPr="00BE4539" w:rsidRDefault="00BE4539" w:rsidP="00BE4539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BE4539">
        <w:rPr>
          <w:rFonts w:ascii="Arial" w:hAnsi="Arial" w:cs="Arial"/>
          <w:b/>
          <w:bCs/>
          <w:sz w:val="14"/>
          <w:szCs w:val="15"/>
        </w:rPr>
        <w:t>Выбросы в атмосферу загрязняющих веществ</w:t>
      </w:r>
      <w:r w:rsidRPr="00BE4539">
        <w:rPr>
          <w:rFonts w:ascii="Arial" w:hAnsi="Arial" w:cs="Arial"/>
          <w:sz w:val="14"/>
          <w:szCs w:val="15"/>
        </w:rPr>
        <w:t xml:space="preserve"> </w:t>
      </w:r>
      <w:r w:rsidRPr="00BE4539">
        <w:rPr>
          <w:rFonts w:ascii="Arial" w:hAnsi="Arial" w:cs="Arial"/>
          <w:spacing w:val="-2"/>
          <w:sz w:val="14"/>
          <w:szCs w:val="15"/>
        </w:rPr>
        <w:t xml:space="preserve">– </w:t>
      </w:r>
      <w:r w:rsidRPr="00BE4539">
        <w:rPr>
          <w:rFonts w:ascii="Arial" w:hAnsi="Arial" w:cs="Arial"/>
          <w:sz w:val="14"/>
          <w:szCs w:val="15"/>
        </w:rPr>
        <w:t xml:space="preserve">поступление в атмосферный воздух загрязняющих веществ (оказывающих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 xml:space="preserve">неблагоприятное воздействие на здоровье населения и окружающую среду) от стационарных источников загрязнения. Учитываются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 xml:space="preserve">все загрязнители, поступающие в атмосферный воздух, как после прохождения </w:t>
      </w:r>
      <w:proofErr w:type="spellStart"/>
      <w:r w:rsidRPr="00BE4539">
        <w:rPr>
          <w:rFonts w:ascii="Arial" w:hAnsi="Arial" w:cs="Arial"/>
          <w:sz w:val="14"/>
          <w:szCs w:val="15"/>
        </w:rPr>
        <w:t>пылегазоочистных</w:t>
      </w:r>
      <w:proofErr w:type="spellEnd"/>
      <w:r w:rsidRPr="00BE4539">
        <w:rPr>
          <w:rFonts w:ascii="Arial" w:hAnsi="Arial" w:cs="Arial"/>
          <w:sz w:val="14"/>
          <w:szCs w:val="15"/>
        </w:rPr>
        <w:t xml:space="preserve"> установок (в результате неполного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 xml:space="preserve">улавливания и очистки) на организованных источниках загрязнения, так и без очистки от организованных и неорганизованных источников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 xml:space="preserve">загрязнения. Учет выбросов  </w:t>
      </w:r>
      <w:r w:rsidRPr="00BE4539">
        <w:rPr>
          <w:rFonts w:ascii="Arial" w:hAnsi="Arial" w:cs="Arial"/>
          <w:spacing w:val="-2"/>
          <w:sz w:val="14"/>
          <w:szCs w:val="15"/>
        </w:rPr>
        <w:t>загрязняющих атмосферу веществ ведется как по их агрегатному состоянию (твердые, газообразные</w:t>
      </w:r>
      <w:r w:rsidRPr="00BE4539">
        <w:rPr>
          <w:rFonts w:ascii="Arial" w:hAnsi="Arial" w:cs="Arial"/>
          <w:sz w:val="14"/>
          <w:szCs w:val="15"/>
        </w:rPr>
        <w:t xml:space="preserve"> и жидкие),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>так и по отдельным веществам (ингредиентам).</w:t>
      </w:r>
    </w:p>
    <w:p w:rsidR="00BE4539" w:rsidRPr="00BE4539" w:rsidRDefault="00BE4539" w:rsidP="00BE4539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BE4539">
        <w:rPr>
          <w:rFonts w:ascii="Arial" w:hAnsi="Arial" w:cs="Arial"/>
          <w:b/>
          <w:sz w:val="14"/>
          <w:szCs w:val="15"/>
        </w:rPr>
        <w:t xml:space="preserve">К установкам для улавливания и обезвреживания загрязняющих веществ из отходящих газов </w:t>
      </w:r>
      <w:r w:rsidRPr="00BE4539">
        <w:rPr>
          <w:rFonts w:ascii="Arial" w:hAnsi="Arial" w:cs="Arial"/>
          <w:sz w:val="14"/>
          <w:szCs w:val="15"/>
        </w:rPr>
        <w:t xml:space="preserve">относятся газоочистные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>и пылеулавливающие установки.</w:t>
      </w:r>
    </w:p>
    <w:p w:rsidR="00BE4539" w:rsidRPr="00BE4539" w:rsidRDefault="00BE4539" w:rsidP="00BE4539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BE4539">
        <w:rPr>
          <w:rFonts w:ascii="Arial" w:hAnsi="Arial" w:cs="Arial"/>
          <w:b/>
          <w:sz w:val="14"/>
          <w:szCs w:val="15"/>
        </w:rPr>
        <w:t xml:space="preserve">Объем уловленных (обезвреженных) </w:t>
      </w:r>
      <w:r w:rsidRPr="00BE4539">
        <w:rPr>
          <w:rFonts w:ascii="Arial" w:hAnsi="Arial" w:cs="Arial"/>
          <w:b/>
          <w:bCs/>
          <w:sz w:val="14"/>
          <w:szCs w:val="15"/>
        </w:rPr>
        <w:t>загрязняющих атмосферу веще</w:t>
      </w:r>
      <w:proofErr w:type="gramStart"/>
      <w:r w:rsidRPr="00BE4539">
        <w:rPr>
          <w:rFonts w:ascii="Arial" w:hAnsi="Arial" w:cs="Arial"/>
          <w:b/>
          <w:bCs/>
          <w:sz w:val="14"/>
          <w:szCs w:val="15"/>
        </w:rPr>
        <w:t xml:space="preserve">ств </w:t>
      </w:r>
      <w:r w:rsidRPr="00BE4539">
        <w:rPr>
          <w:rFonts w:ascii="Arial" w:hAnsi="Arial" w:cs="Arial"/>
          <w:bCs/>
          <w:sz w:val="14"/>
          <w:szCs w:val="15"/>
        </w:rPr>
        <w:t>вкл</w:t>
      </w:r>
      <w:proofErr w:type="gramEnd"/>
      <w:r w:rsidRPr="00BE4539">
        <w:rPr>
          <w:rFonts w:ascii="Arial" w:hAnsi="Arial" w:cs="Arial"/>
          <w:bCs/>
          <w:sz w:val="14"/>
          <w:szCs w:val="15"/>
        </w:rPr>
        <w:t xml:space="preserve">ючает все виды </w:t>
      </w:r>
      <w:r w:rsidRPr="00BE4539">
        <w:rPr>
          <w:rFonts w:ascii="Arial" w:hAnsi="Arial" w:cs="Arial"/>
          <w:sz w:val="14"/>
          <w:szCs w:val="15"/>
        </w:rPr>
        <w:t xml:space="preserve">загрязнителей, уловленных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>(обезвреженных) на пылеулавливающих газоочистных установках из общего их объема, отходящего от стационарных источников.</w:t>
      </w:r>
    </w:p>
    <w:p w:rsidR="00BE4539" w:rsidRPr="00BE4539" w:rsidRDefault="00BE4539" w:rsidP="00BE4539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BE4539">
        <w:rPr>
          <w:rFonts w:ascii="Arial" w:hAnsi="Arial" w:cs="Arial"/>
          <w:b/>
          <w:bCs/>
          <w:sz w:val="14"/>
          <w:szCs w:val="15"/>
        </w:rPr>
        <w:t>Текущие затраты на охрану окружающей среды</w:t>
      </w:r>
      <w:r w:rsidRPr="00BE4539">
        <w:rPr>
          <w:rFonts w:ascii="Arial" w:hAnsi="Arial" w:cs="Arial"/>
          <w:sz w:val="14"/>
          <w:szCs w:val="15"/>
        </w:rPr>
        <w:t xml:space="preserve"> – все расходы по охране окружающей среды и рациональному использованию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>природных ресурсов, осуществляемые за счет собственных или заемных сре</w:t>
      </w:r>
      <w:proofErr w:type="gramStart"/>
      <w:r w:rsidRPr="00BE4539">
        <w:rPr>
          <w:rFonts w:ascii="Arial" w:hAnsi="Arial" w:cs="Arial"/>
          <w:sz w:val="14"/>
          <w:szCs w:val="15"/>
        </w:rPr>
        <w:t>дств пр</w:t>
      </w:r>
      <w:proofErr w:type="gramEnd"/>
      <w:r w:rsidRPr="00BE4539">
        <w:rPr>
          <w:rFonts w:ascii="Arial" w:hAnsi="Arial" w:cs="Arial"/>
          <w:sz w:val="14"/>
          <w:szCs w:val="15"/>
        </w:rPr>
        <w:t xml:space="preserve">едприятия, либо средств государственного бюджета. </w:t>
      </w:r>
    </w:p>
    <w:p w:rsidR="00BE4539" w:rsidRPr="00BE4539" w:rsidRDefault="00BE4539" w:rsidP="00BE4539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BE4539">
        <w:rPr>
          <w:rFonts w:ascii="Arial" w:hAnsi="Arial" w:cs="Arial"/>
          <w:sz w:val="14"/>
          <w:szCs w:val="15"/>
        </w:rPr>
        <w:t xml:space="preserve">Сюда относятся следующие затраты: по содержанию и эксплуатации основных фондов природоохранного назначения; на мероприятия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 xml:space="preserve">по сохранению и восстановлению качества природной среды, нарушенной в результате производственной деятельности; на мероприятия 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 xml:space="preserve">по снижению вредного воздействия производственной деятельности на окружающую среду; по обращению с отходами производства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 xml:space="preserve">и потребления; на организацию </w:t>
      </w:r>
      <w:proofErr w:type="gramStart"/>
      <w:r w:rsidRPr="00BE4539">
        <w:rPr>
          <w:rFonts w:ascii="Arial" w:hAnsi="Arial" w:cs="Arial"/>
          <w:sz w:val="14"/>
          <w:szCs w:val="15"/>
        </w:rPr>
        <w:t>контроля за</w:t>
      </w:r>
      <w:proofErr w:type="gramEnd"/>
      <w:r w:rsidRPr="00BE4539">
        <w:rPr>
          <w:rFonts w:ascii="Arial" w:hAnsi="Arial" w:cs="Arial"/>
          <w:sz w:val="14"/>
          <w:szCs w:val="15"/>
        </w:rPr>
        <w:t xml:space="preserve"> выбросами (сбросами), отходами производства и потребления в окружающую среду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 xml:space="preserve">и за качественным состоянием компонентов природной среды; на научно-исследовательские работы и работы по экологическому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 xml:space="preserve">образованию кадров. Не включая средства, выплаченные другим предприятиям (организациям) за прием и очистку сточных вод, хранение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>и уничтожение отходов, а также амортизационные отчисления, начисленные на основные фонды по охране окружающей среды.</w:t>
      </w:r>
    </w:p>
    <w:p w:rsidR="00BE4539" w:rsidRPr="00BE4539" w:rsidRDefault="00BE4539" w:rsidP="00BE4539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BE4539">
        <w:rPr>
          <w:rFonts w:ascii="Arial" w:hAnsi="Arial" w:cs="Arial"/>
          <w:b/>
          <w:sz w:val="14"/>
          <w:szCs w:val="15"/>
        </w:rPr>
        <w:t xml:space="preserve">Нарушенные земли </w:t>
      </w:r>
      <w:r w:rsidRPr="00BE4539">
        <w:rPr>
          <w:rFonts w:ascii="Arial" w:hAnsi="Arial" w:cs="Arial"/>
          <w:sz w:val="14"/>
          <w:szCs w:val="15"/>
        </w:rPr>
        <w:t>– земли, утратившие в связи с хозяйственной деятельностью первоначальную ценность и являющиеся источником отрицательного воздействия на окружающую среду.</w:t>
      </w:r>
    </w:p>
    <w:p w:rsidR="00BE4539" w:rsidRPr="00BE4539" w:rsidRDefault="00BE4539" w:rsidP="00BE4539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proofErr w:type="spellStart"/>
      <w:r w:rsidRPr="00BE4539">
        <w:rPr>
          <w:rFonts w:ascii="Arial" w:hAnsi="Arial" w:cs="Arial"/>
          <w:b/>
          <w:sz w:val="14"/>
          <w:szCs w:val="15"/>
        </w:rPr>
        <w:t>Рекультивированные</w:t>
      </w:r>
      <w:proofErr w:type="spellEnd"/>
      <w:r w:rsidRPr="00BE4539">
        <w:rPr>
          <w:rFonts w:ascii="Arial" w:hAnsi="Arial" w:cs="Arial"/>
          <w:b/>
          <w:sz w:val="14"/>
          <w:szCs w:val="15"/>
        </w:rPr>
        <w:t xml:space="preserve"> земли </w:t>
      </w:r>
      <w:r w:rsidRPr="00BE4539">
        <w:rPr>
          <w:rFonts w:ascii="Arial" w:hAnsi="Arial" w:cs="Arial"/>
          <w:spacing w:val="-2"/>
          <w:sz w:val="14"/>
          <w:szCs w:val="15"/>
        </w:rPr>
        <w:t xml:space="preserve">– </w:t>
      </w:r>
      <w:r w:rsidRPr="00BE4539">
        <w:rPr>
          <w:rFonts w:ascii="Arial" w:hAnsi="Arial" w:cs="Arial"/>
          <w:sz w:val="14"/>
          <w:szCs w:val="15"/>
        </w:rPr>
        <w:t xml:space="preserve">земли, приведенные в состояние, пригодное для использования, и принятые по актам в соответствии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 xml:space="preserve">с Положением о порядке приемки-передачи </w:t>
      </w:r>
      <w:proofErr w:type="spellStart"/>
      <w:r w:rsidRPr="00BE4539">
        <w:rPr>
          <w:rFonts w:ascii="Arial" w:hAnsi="Arial" w:cs="Arial"/>
          <w:sz w:val="14"/>
          <w:szCs w:val="15"/>
        </w:rPr>
        <w:t>рекультивированных</w:t>
      </w:r>
      <w:proofErr w:type="spellEnd"/>
      <w:r w:rsidRPr="00BE4539">
        <w:rPr>
          <w:rFonts w:ascii="Arial" w:hAnsi="Arial" w:cs="Arial"/>
          <w:sz w:val="14"/>
          <w:szCs w:val="15"/>
        </w:rPr>
        <w:t xml:space="preserve"> земель.</w:t>
      </w:r>
    </w:p>
    <w:p w:rsidR="00BE4539" w:rsidRPr="00BE4539" w:rsidRDefault="00BE4539" w:rsidP="00BE4539">
      <w:pPr>
        <w:pStyle w:val="aa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4"/>
          <w:szCs w:val="15"/>
        </w:rPr>
      </w:pPr>
      <w:r w:rsidRPr="00BE4539">
        <w:rPr>
          <w:rFonts w:ascii="Arial" w:hAnsi="Arial" w:cs="Arial"/>
          <w:b/>
          <w:sz w:val="14"/>
          <w:szCs w:val="15"/>
        </w:rPr>
        <w:t xml:space="preserve">Отработанные земли </w:t>
      </w:r>
      <w:r w:rsidRPr="00BE4539">
        <w:rPr>
          <w:rFonts w:ascii="Arial" w:hAnsi="Arial" w:cs="Arial"/>
          <w:sz w:val="14"/>
          <w:szCs w:val="15"/>
        </w:rPr>
        <w:t xml:space="preserve">– земли, надобность в которых у предприятий отпала в связи с завершением разработки (полностью или частично) месторождений полезных ископаемых, формирования отвалов, а также окончанием строительных, геологоразведочных и иных работ,  </w:t>
      </w:r>
      <w:r w:rsidRPr="00BE4539">
        <w:rPr>
          <w:rFonts w:ascii="Arial" w:hAnsi="Arial" w:cs="Arial"/>
          <w:sz w:val="14"/>
          <w:szCs w:val="14"/>
        </w:rPr>
        <w:br/>
      </w:r>
      <w:r w:rsidRPr="00BE4539">
        <w:rPr>
          <w:rFonts w:ascii="Arial" w:hAnsi="Arial" w:cs="Arial"/>
          <w:sz w:val="14"/>
          <w:szCs w:val="15"/>
        </w:rPr>
        <w:t>связанных с нарушением почвенного покрова.</w:t>
      </w:r>
    </w:p>
    <w:p w:rsidR="00E109CB" w:rsidRPr="00034214" w:rsidRDefault="00E109CB" w:rsidP="00BE4539">
      <w:pPr>
        <w:pStyle w:val="aa"/>
        <w:spacing w:before="0" w:beforeAutospacing="0" w:after="0" w:afterAutospacing="0" w:line="190" w:lineRule="exact"/>
        <w:ind w:firstLine="284"/>
        <w:jc w:val="both"/>
        <w:rPr>
          <w:rFonts w:ascii="Arial" w:hAnsi="Arial" w:cs="Arial"/>
          <w:sz w:val="14"/>
          <w:szCs w:val="15"/>
        </w:rPr>
      </w:pPr>
    </w:p>
    <w:sectPr w:rsidR="00E109CB" w:rsidRPr="00034214" w:rsidSect="009366AD">
      <w:type w:val="continuous"/>
      <w:pgSz w:w="11907" w:h="16840" w:code="9"/>
      <w:pgMar w:top="2835" w:right="1191" w:bottom="1928" w:left="1191" w:header="2268" w:footer="1474" w:gutter="0"/>
      <w:pgNumType w:start="25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A6" w:rsidRDefault="003C22A6">
      <w:r>
        <w:separator/>
      </w:r>
    </w:p>
  </w:endnote>
  <w:endnote w:type="continuationSeparator" w:id="0">
    <w:p w:rsidR="003C22A6" w:rsidRDefault="003C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A6" w:rsidRDefault="003C22A6">
      <w:r>
        <w:separator/>
      </w:r>
    </w:p>
  </w:footnote>
  <w:footnote w:type="continuationSeparator" w:id="0">
    <w:p w:rsidR="003C22A6" w:rsidRDefault="003C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E08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62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DC8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80C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860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F295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487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4F6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7EC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B2B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24D6FFC"/>
    <w:multiLevelType w:val="multilevel"/>
    <w:tmpl w:val="8F2C31D8"/>
    <w:lvl w:ilvl="0">
      <w:numFmt w:val="bullet"/>
      <w:lvlText w:val=""/>
      <w:legacy w:legacy="1" w:legacySpace="0" w:legacyIndent="284"/>
      <w:lvlJc w:val="left"/>
      <w:pPr>
        <w:ind w:left="100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34218"/>
    <w:multiLevelType w:val="multilevel"/>
    <w:tmpl w:val="8F2C31D8"/>
    <w:lvl w:ilvl="0">
      <w:numFmt w:val="bullet"/>
      <w:lvlText w:val=""/>
      <w:legacy w:legacy="1" w:legacySpace="0" w:legacyIndent="284"/>
      <w:lvlJc w:val="left"/>
      <w:pPr>
        <w:ind w:left="100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E8304A"/>
    <w:multiLevelType w:val="hybridMultilevel"/>
    <w:tmpl w:val="B82AD6E0"/>
    <w:lvl w:ilvl="0" w:tplc="9BF23000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35B3A"/>
    <w:multiLevelType w:val="multilevel"/>
    <w:tmpl w:val="8F2C31D8"/>
    <w:lvl w:ilvl="0">
      <w:numFmt w:val="bullet"/>
      <w:lvlText w:val=""/>
      <w:legacy w:legacy="1" w:legacySpace="0" w:legacyIndent="284"/>
      <w:lvlJc w:val="left"/>
      <w:pPr>
        <w:ind w:left="100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ED2C3A"/>
    <w:multiLevelType w:val="hybridMultilevel"/>
    <w:tmpl w:val="E21001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EFE2AD0"/>
    <w:multiLevelType w:val="hybridMultilevel"/>
    <w:tmpl w:val="07DABAC0"/>
    <w:lvl w:ilvl="0" w:tplc="4AF63C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2D619E8"/>
    <w:multiLevelType w:val="multilevel"/>
    <w:tmpl w:val="24A637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C660C37"/>
    <w:multiLevelType w:val="multilevel"/>
    <w:tmpl w:val="8F2C31D8"/>
    <w:lvl w:ilvl="0">
      <w:numFmt w:val="bullet"/>
      <w:lvlText w:val=""/>
      <w:legacy w:legacy="1" w:legacySpace="0" w:legacyIndent="284"/>
      <w:lvlJc w:val="left"/>
      <w:pPr>
        <w:ind w:left="100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235A25"/>
    <w:multiLevelType w:val="hybridMultilevel"/>
    <w:tmpl w:val="1A68625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>
    <w:nsid w:val="6DA92B41"/>
    <w:multiLevelType w:val="hybridMultilevel"/>
    <w:tmpl w:val="55389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CF6B9C"/>
    <w:multiLevelType w:val="hybridMultilevel"/>
    <w:tmpl w:val="31424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7141D3"/>
    <w:multiLevelType w:val="hybridMultilevel"/>
    <w:tmpl w:val="1E088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9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0"/>
  </w:num>
  <w:num w:numId="23">
    <w:abstractNumId w:val="10"/>
    <w:lvlOverride w:ilvl="0">
      <w:lvl w:ilvl="0"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24">
    <w:abstractNumId w:val="12"/>
  </w:num>
  <w:num w:numId="25">
    <w:abstractNumId w:val="12"/>
  </w:num>
  <w:num w:numId="26">
    <w:abstractNumId w:val="18"/>
  </w:num>
  <w:num w:numId="27">
    <w:abstractNumId w:val="18"/>
  </w:num>
  <w:num w:numId="28">
    <w:abstractNumId w:val="14"/>
  </w:num>
  <w:num w:numId="29">
    <w:abstractNumId w:val="14"/>
  </w:num>
  <w:num w:numId="30">
    <w:abstractNumId w:val="11"/>
  </w:num>
  <w:num w:numId="31">
    <w:abstractNumId w:val="11"/>
  </w:num>
  <w:num w:numId="32">
    <w:abstractNumId w:val="17"/>
  </w:num>
  <w:num w:numId="33">
    <w:abstractNumId w:val="17"/>
  </w:num>
  <w:num w:numId="34">
    <w:abstractNumId w:val="21"/>
  </w:num>
  <w:num w:numId="35">
    <w:abstractNumId w:val="20"/>
  </w:num>
  <w:num w:numId="36">
    <w:abstractNumId w:val="22"/>
  </w:num>
  <w:num w:numId="37">
    <w:abstractNumId w:val="15"/>
  </w:num>
  <w:num w:numId="38">
    <w:abstractNumId w:val="19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91"/>
    <w:rsid w:val="00023879"/>
    <w:rsid w:val="000337F5"/>
    <w:rsid w:val="00034214"/>
    <w:rsid w:val="00035A91"/>
    <w:rsid w:val="00050A30"/>
    <w:rsid w:val="000669B1"/>
    <w:rsid w:val="000741B8"/>
    <w:rsid w:val="000772D6"/>
    <w:rsid w:val="00083938"/>
    <w:rsid w:val="0008773E"/>
    <w:rsid w:val="00093D1B"/>
    <w:rsid w:val="00095CED"/>
    <w:rsid w:val="000B5261"/>
    <w:rsid w:val="000E2FC3"/>
    <w:rsid w:val="000E43DF"/>
    <w:rsid w:val="000F0A4F"/>
    <w:rsid w:val="000F68E6"/>
    <w:rsid w:val="00106D7D"/>
    <w:rsid w:val="001136BD"/>
    <w:rsid w:val="001179C3"/>
    <w:rsid w:val="00151E2F"/>
    <w:rsid w:val="0016363C"/>
    <w:rsid w:val="001638EA"/>
    <w:rsid w:val="00170D06"/>
    <w:rsid w:val="00173567"/>
    <w:rsid w:val="0017693B"/>
    <w:rsid w:val="001821DE"/>
    <w:rsid w:val="00192DD7"/>
    <w:rsid w:val="00193F33"/>
    <w:rsid w:val="00194635"/>
    <w:rsid w:val="001B0710"/>
    <w:rsid w:val="001B3E38"/>
    <w:rsid w:val="001B5A1F"/>
    <w:rsid w:val="001C5C19"/>
    <w:rsid w:val="001D3169"/>
    <w:rsid w:val="001E24E8"/>
    <w:rsid w:val="001F3858"/>
    <w:rsid w:val="002314B2"/>
    <w:rsid w:val="00237C22"/>
    <w:rsid w:val="00241238"/>
    <w:rsid w:val="0024689C"/>
    <w:rsid w:val="0025199A"/>
    <w:rsid w:val="00256899"/>
    <w:rsid w:val="00256E91"/>
    <w:rsid w:val="00260D9F"/>
    <w:rsid w:val="00260FBA"/>
    <w:rsid w:val="00261AEA"/>
    <w:rsid w:val="00274CEF"/>
    <w:rsid w:val="00280739"/>
    <w:rsid w:val="002E3405"/>
    <w:rsid w:val="002F0739"/>
    <w:rsid w:val="002F131B"/>
    <w:rsid w:val="00300A70"/>
    <w:rsid w:val="00317255"/>
    <w:rsid w:val="00322498"/>
    <w:rsid w:val="00343F7C"/>
    <w:rsid w:val="003515B1"/>
    <w:rsid w:val="0035408E"/>
    <w:rsid w:val="0037338D"/>
    <w:rsid w:val="00375101"/>
    <w:rsid w:val="00385261"/>
    <w:rsid w:val="00395337"/>
    <w:rsid w:val="003B22B8"/>
    <w:rsid w:val="003B23FF"/>
    <w:rsid w:val="003C22A6"/>
    <w:rsid w:val="003C25F8"/>
    <w:rsid w:val="003D72D3"/>
    <w:rsid w:val="003D7408"/>
    <w:rsid w:val="004147D2"/>
    <w:rsid w:val="0044442F"/>
    <w:rsid w:val="00464712"/>
    <w:rsid w:val="00480B92"/>
    <w:rsid w:val="00497BED"/>
    <w:rsid w:val="00497E62"/>
    <w:rsid w:val="004F0B1F"/>
    <w:rsid w:val="004F3518"/>
    <w:rsid w:val="004F6611"/>
    <w:rsid w:val="004F7B78"/>
    <w:rsid w:val="0056453B"/>
    <w:rsid w:val="0056713E"/>
    <w:rsid w:val="00593699"/>
    <w:rsid w:val="005D5C8B"/>
    <w:rsid w:val="005F5E33"/>
    <w:rsid w:val="00613675"/>
    <w:rsid w:val="00614E5D"/>
    <w:rsid w:val="00621D05"/>
    <w:rsid w:val="00631368"/>
    <w:rsid w:val="00636E8C"/>
    <w:rsid w:val="006450D9"/>
    <w:rsid w:val="00654FCA"/>
    <w:rsid w:val="00673867"/>
    <w:rsid w:val="0068551D"/>
    <w:rsid w:val="006C00EB"/>
    <w:rsid w:val="006C405F"/>
    <w:rsid w:val="006C6006"/>
    <w:rsid w:val="007047CB"/>
    <w:rsid w:val="00722060"/>
    <w:rsid w:val="00741C20"/>
    <w:rsid w:val="00750E9D"/>
    <w:rsid w:val="00763A61"/>
    <w:rsid w:val="007719A2"/>
    <w:rsid w:val="00784465"/>
    <w:rsid w:val="007972B0"/>
    <w:rsid w:val="007C06E0"/>
    <w:rsid w:val="007E356B"/>
    <w:rsid w:val="008064D1"/>
    <w:rsid w:val="00806BE6"/>
    <w:rsid w:val="008175DF"/>
    <w:rsid w:val="008245A1"/>
    <w:rsid w:val="00824DC4"/>
    <w:rsid w:val="00835C53"/>
    <w:rsid w:val="00835F8F"/>
    <w:rsid w:val="00845A84"/>
    <w:rsid w:val="00882B2A"/>
    <w:rsid w:val="00885894"/>
    <w:rsid w:val="008A5CC1"/>
    <w:rsid w:val="008B36BF"/>
    <w:rsid w:val="008C5E75"/>
    <w:rsid w:val="008E27E2"/>
    <w:rsid w:val="008F77D5"/>
    <w:rsid w:val="00903986"/>
    <w:rsid w:val="00915DCA"/>
    <w:rsid w:val="00920293"/>
    <w:rsid w:val="009366AD"/>
    <w:rsid w:val="00946ABF"/>
    <w:rsid w:val="00961292"/>
    <w:rsid w:val="00972E3C"/>
    <w:rsid w:val="0098117A"/>
    <w:rsid w:val="00993369"/>
    <w:rsid w:val="009943F6"/>
    <w:rsid w:val="009A42F6"/>
    <w:rsid w:val="009C6362"/>
    <w:rsid w:val="009C66ED"/>
    <w:rsid w:val="009D2844"/>
    <w:rsid w:val="009E1955"/>
    <w:rsid w:val="009F16BF"/>
    <w:rsid w:val="009F4D7A"/>
    <w:rsid w:val="00A15C5C"/>
    <w:rsid w:val="00A179F1"/>
    <w:rsid w:val="00A359B4"/>
    <w:rsid w:val="00A36D71"/>
    <w:rsid w:val="00A617FE"/>
    <w:rsid w:val="00A637C1"/>
    <w:rsid w:val="00A6743D"/>
    <w:rsid w:val="00A93D41"/>
    <w:rsid w:val="00A96762"/>
    <w:rsid w:val="00AA6AB9"/>
    <w:rsid w:val="00AD34E4"/>
    <w:rsid w:val="00AF3AB6"/>
    <w:rsid w:val="00AF4675"/>
    <w:rsid w:val="00B1794E"/>
    <w:rsid w:val="00B275E1"/>
    <w:rsid w:val="00B32804"/>
    <w:rsid w:val="00B41DF8"/>
    <w:rsid w:val="00B74C58"/>
    <w:rsid w:val="00B77926"/>
    <w:rsid w:val="00B87366"/>
    <w:rsid w:val="00B93674"/>
    <w:rsid w:val="00BA5AA8"/>
    <w:rsid w:val="00BB74C4"/>
    <w:rsid w:val="00BC5703"/>
    <w:rsid w:val="00BD1C02"/>
    <w:rsid w:val="00BD3F70"/>
    <w:rsid w:val="00BD6178"/>
    <w:rsid w:val="00BE2728"/>
    <w:rsid w:val="00BE4539"/>
    <w:rsid w:val="00BE5E4B"/>
    <w:rsid w:val="00BF4FC9"/>
    <w:rsid w:val="00C02EAE"/>
    <w:rsid w:val="00C0327A"/>
    <w:rsid w:val="00C15B6E"/>
    <w:rsid w:val="00C215E3"/>
    <w:rsid w:val="00C21EA7"/>
    <w:rsid w:val="00C243BC"/>
    <w:rsid w:val="00C4501D"/>
    <w:rsid w:val="00C758A2"/>
    <w:rsid w:val="00C92BA9"/>
    <w:rsid w:val="00CA665E"/>
    <w:rsid w:val="00CC0E85"/>
    <w:rsid w:val="00CD70CC"/>
    <w:rsid w:val="00CD722B"/>
    <w:rsid w:val="00D122F0"/>
    <w:rsid w:val="00D46573"/>
    <w:rsid w:val="00D50BCF"/>
    <w:rsid w:val="00D534F0"/>
    <w:rsid w:val="00D62C42"/>
    <w:rsid w:val="00D64DE1"/>
    <w:rsid w:val="00D879A4"/>
    <w:rsid w:val="00DB0234"/>
    <w:rsid w:val="00DB7DF8"/>
    <w:rsid w:val="00DD0B3F"/>
    <w:rsid w:val="00DE4DE3"/>
    <w:rsid w:val="00DE7B46"/>
    <w:rsid w:val="00E109CB"/>
    <w:rsid w:val="00E1619F"/>
    <w:rsid w:val="00E33163"/>
    <w:rsid w:val="00E64E17"/>
    <w:rsid w:val="00E87D0B"/>
    <w:rsid w:val="00EC209B"/>
    <w:rsid w:val="00EE2D93"/>
    <w:rsid w:val="00EF7557"/>
    <w:rsid w:val="00F01021"/>
    <w:rsid w:val="00F04B61"/>
    <w:rsid w:val="00F04FE2"/>
    <w:rsid w:val="00F07537"/>
    <w:rsid w:val="00F23F8F"/>
    <w:rsid w:val="00F408FA"/>
    <w:rsid w:val="00F43150"/>
    <w:rsid w:val="00F53D43"/>
    <w:rsid w:val="00F60427"/>
    <w:rsid w:val="00F73752"/>
    <w:rsid w:val="00F831A5"/>
    <w:rsid w:val="00F917BF"/>
    <w:rsid w:val="00F94940"/>
    <w:rsid w:val="00FB069F"/>
    <w:rsid w:val="00FC0A05"/>
    <w:rsid w:val="00FE1FDB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Title"/>
    <w:basedOn w:val="a"/>
    <w:qFormat/>
    <w:pPr>
      <w:tabs>
        <w:tab w:val="left" w:pos="709"/>
      </w:tabs>
      <w:spacing w:after="240"/>
      <w:jc w:val="center"/>
    </w:pPr>
    <w:rPr>
      <w:rFonts w:ascii="Arial" w:hAnsi="Arial"/>
      <w:b/>
    </w:rPr>
  </w:style>
  <w:style w:type="paragraph" w:styleId="a9">
    <w:name w:val="Body Text Indent"/>
    <w:basedOn w:val="a"/>
    <w:pPr>
      <w:ind w:firstLine="284"/>
      <w:jc w:val="both"/>
    </w:pPr>
    <w:rPr>
      <w:rFonts w:ascii="Arial" w:hAnsi="Arial"/>
      <w:sz w:val="14"/>
    </w:rPr>
  </w:style>
  <w:style w:type="paragraph" w:styleId="aa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Pr>
      <w:sz w:val="24"/>
    </w:rPr>
  </w:style>
  <w:style w:type="paragraph" w:styleId="ab">
    <w:name w:val="Body Text"/>
    <w:basedOn w:val="a"/>
    <w:rsid w:val="00256E91"/>
    <w:pPr>
      <w:spacing w:after="120"/>
    </w:pPr>
  </w:style>
  <w:style w:type="paragraph" w:styleId="ac">
    <w:name w:val="Balloon Text"/>
    <w:basedOn w:val="a"/>
    <w:link w:val="ad"/>
    <w:rsid w:val="00300A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0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Title"/>
    <w:basedOn w:val="a"/>
    <w:qFormat/>
    <w:pPr>
      <w:tabs>
        <w:tab w:val="left" w:pos="709"/>
      </w:tabs>
      <w:spacing w:after="240"/>
      <w:jc w:val="center"/>
    </w:pPr>
    <w:rPr>
      <w:rFonts w:ascii="Arial" w:hAnsi="Arial"/>
      <w:b/>
    </w:rPr>
  </w:style>
  <w:style w:type="paragraph" w:styleId="a9">
    <w:name w:val="Body Text Indent"/>
    <w:basedOn w:val="a"/>
    <w:pPr>
      <w:ind w:firstLine="284"/>
      <w:jc w:val="both"/>
    </w:pPr>
    <w:rPr>
      <w:rFonts w:ascii="Arial" w:hAnsi="Arial"/>
      <w:sz w:val="14"/>
    </w:rPr>
  </w:style>
  <w:style w:type="paragraph" w:styleId="aa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Pr>
      <w:sz w:val="24"/>
    </w:rPr>
  </w:style>
  <w:style w:type="paragraph" w:styleId="ab">
    <w:name w:val="Body Text"/>
    <w:basedOn w:val="a"/>
    <w:rsid w:val="00256E91"/>
    <w:pPr>
      <w:spacing w:after="120"/>
    </w:pPr>
  </w:style>
  <w:style w:type="paragraph" w:styleId="ac">
    <w:name w:val="Balloon Text"/>
    <w:basedOn w:val="a"/>
    <w:link w:val="ad"/>
    <w:rsid w:val="00300A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0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A986-CCE1-4371-ADAA-3E629606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4102</Words>
  <Characters>31084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МЕТОДОЛОГИЧЕСКИЙ  КОММЕНТАРИЙ</vt:lpstr>
    </vt:vector>
  </TitlesOfParts>
  <Company>Elcom Ltd</Company>
  <LinksUpToDate>false</LinksUpToDate>
  <CharactersWithSpaces>35116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МЕТОДОЛОГИЧЕСКИЙ  КОММЕНТАРИЙ</dc:title>
  <dc:creator>Наталья Алексеевна</dc:creator>
  <cp:lastModifiedBy>Летицкая Екатерина Владимировна</cp:lastModifiedBy>
  <cp:revision>8</cp:revision>
  <cp:lastPrinted>2019-12-09T06:59:00Z</cp:lastPrinted>
  <dcterms:created xsi:type="dcterms:W3CDTF">2023-06-01T07:23:00Z</dcterms:created>
  <dcterms:modified xsi:type="dcterms:W3CDTF">2024-03-20T08:13:00Z</dcterms:modified>
</cp:coreProperties>
</file>