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F8" w:rsidRPr="001F708D" w:rsidRDefault="003667F8" w:rsidP="003667F8">
      <w:pPr>
        <w:pStyle w:val="20"/>
        <w:spacing w:before="20" w:line="240" w:lineRule="auto"/>
        <w:rPr>
          <w:rFonts w:cs="Arial"/>
          <w:spacing w:val="-2"/>
        </w:rPr>
      </w:pPr>
      <w:proofErr w:type="gramStart"/>
      <w:r w:rsidRPr="001F708D">
        <w:rPr>
          <w:rFonts w:cs="Arial"/>
          <w:spacing w:val="-2"/>
        </w:rPr>
        <w:t>В разделе публикуется информация о среднедушевых денеж</w:t>
      </w:r>
      <w:bookmarkStart w:id="0" w:name="_GoBack"/>
      <w:bookmarkEnd w:id="0"/>
      <w:r w:rsidRPr="001F708D">
        <w:rPr>
          <w:rFonts w:cs="Arial"/>
          <w:spacing w:val="-2"/>
        </w:rPr>
        <w:t xml:space="preserve">ных доходах населения, среднемесячной начисленной </w:t>
      </w:r>
      <w:r w:rsidRPr="001F708D">
        <w:rPr>
          <w:rFonts w:cs="Arial"/>
          <w:spacing w:val="-2"/>
        </w:rPr>
        <w:br/>
        <w:t>и медианной заработных платах работников организаций, среднем размере назначенных пенсий в номинальном и реальном выражении, структуре денежных доходов и расходов населения, наличии у населения потребительских товаров длительного пользования, численности пенсионеров, потреблении основных продуктов питания на душу населения, жилищных условиях населения.</w:t>
      </w:r>
      <w:proofErr w:type="gramEnd"/>
      <w:r w:rsidRPr="001F708D">
        <w:rPr>
          <w:rFonts w:cs="Arial"/>
          <w:spacing w:val="-2"/>
        </w:rPr>
        <w:t xml:space="preserve"> Приводятся данные о занимаемом месте по уровню среднедушевых денежных доходов, среднедушевых денежных расходов, назначенных пенсий, величины прожиточного минимума, потребления основных продуктов питания на душу насел</w:t>
      </w:r>
      <w:r w:rsidRPr="001F708D">
        <w:rPr>
          <w:rFonts w:cs="Arial"/>
          <w:spacing w:val="-2"/>
        </w:rPr>
        <w:t>е</w:t>
      </w:r>
      <w:r w:rsidRPr="001F708D">
        <w:rPr>
          <w:rFonts w:cs="Arial"/>
          <w:spacing w:val="-2"/>
        </w:rPr>
        <w:t>ния.</w:t>
      </w:r>
    </w:p>
    <w:p w:rsidR="003667F8" w:rsidRPr="001F708D" w:rsidRDefault="003667F8" w:rsidP="003667F8">
      <w:pPr>
        <w:ind w:firstLine="284"/>
        <w:jc w:val="both"/>
        <w:rPr>
          <w:rFonts w:ascii="Arial" w:hAnsi="Arial" w:cs="Arial"/>
          <w:spacing w:val="-2"/>
          <w:sz w:val="16"/>
          <w:szCs w:val="20"/>
        </w:rPr>
      </w:pPr>
      <w:r w:rsidRPr="001F708D">
        <w:rPr>
          <w:rFonts w:ascii="Arial" w:hAnsi="Arial" w:cs="Arial"/>
          <w:spacing w:val="-2"/>
          <w:sz w:val="16"/>
          <w:szCs w:val="20"/>
        </w:rPr>
        <w:t>Начиная с 2013 г. (для относительных показателей – с 2014 г.) показатели денежных доходов и расходов населения рассч</w:t>
      </w:r>
      <w:r w:rsidRPr="001F708D">
        <w:rPr>
          <w:rFonts w:ascii="Arial" w:hAnsi="Arial" w:cs="Arial"/>
          <w:spacing w:val="-2"/>
          <w:sz w:val="16"/>
          <w:szCs w:val="20"/>
        </w:rPr>
        <w:t>и</w:t>
      </w:r>
      <w:r w:rsidRPr="001F708D">
        <w:rPr>
          <w:rFonts w:ascii="Arial" w:hAnsi="Arial" w:cs="Arial"/>
          <w:spacing w:val="-2"/>
          <w:sz w:val="16"/>
          <w:szCs w:val="20"/>
        </w:rPr>
        <w:t xml:space="preserve">таны в соответствии с Методологическими положениями, утвержденными приказом Росстата от 2 июля 2014 г. № 465 </w:t>
      </w:r>
      <w:r w:rsidRPr="001F708D">
        <w:rPr>
          <w:rFonts w:ascii="Arial" w:hAnsi="Arial" w:cs="Arial"/>
          <w:spacing w:val="-2"/>
          <w:sz w:val="16"/>
          <w:szCs w:val="20"/>
        </w:rPr>
        <w:br/>
        <w:t>с изменениями от 20 ноября 2018 г.</w:t>
      </w:r>
    </w:p>
    <w:p w:rsidR="003667F8" w:rsidRPr="001F708D" w:rsidRDefault="003667F8" w:rsidP="003667F8">
      <w:pPr>
        <w:pStyle w:val="Cells"/>
        <w:spacing w:before="20"/>
        <w:ind w:firstLine="284"/>
        <w:jc w:val="both"/>
        <w:rPr>
          <w:szCs w:val="24"/>
          <w:lang w:val="ru-RU"/>
        </w:rPr>
      </w:pPr>
      <w:r w:rsidRPr="001F708D">
        <w:rPr>
          <w:lang w:val="ru-RU"/>
        </w:rPr>
        <w:t xml:space="preserve">С более подробной информацией по тематике раздела можно ознакомиться в статистических изданиях Росстата: </w:t>
      </w:r>
      <w:r w:rsidRPr="003667F8">
        <w:rPr>
          <w:lang w:val="ru-RU"/>
        </w:rPr>
        <w:br/>
      </w:r>
      <w:r w:rsidRPr="001F708D">
        <w:rPr>
          <w:lang w:val="ru-RU"/>
        </w:rPr>
        <w:t>«Российский статистический ежегодник», «Социальное положение и уровень жизни населения России», «Жилищное хозя</w:t>
      </w:r>
      <w:r w:rsidRPr="001F708D">
        <w:rPr>
          <w:lang w:val="ru-RU"/>
        </w:rPr>
        <w:t>й</w:t>
      </w:r>
      <w:r w:rsidRPr="001F708D">
        <w:rPr>
          <w:lang w:val="ru-RU"/>
        </w:rPr>
        <w:t>ство и бытовое обслуживание населения в России», «Платное обслуживание населения в России» (</w:t>
      </w:r>
      <w:r w:rsidRPr="001F708D">
        <w:t>https</w:t>
      </w:r>
      <w:r w:rsidRPr="001F708D">
        <w:rPr>
          <w:lang w:val="ru-RU"/>
        </w:rPr>
        <w:t>://</w:t>
      </w:r>
      <w:proofErr w:type="spellStart"/>
      <w:r w:rsidRPr="001F708D">
        <w:t>rosstat</w:t>
      </w:r>
      <w:proofErr w:type="spellEnd"/>
      <w:r w:rsidRPr="001F708D">
        <w:rPr>
          <w:lang w:val="ru-RU"/>
        </w:rPr>
        <w:t>.</w:t>
      </w:r>
      <w:proofErr w:type="spellStart"/>
      <w:r w:rsidRPr="001F708D">
        <w:t>gov</w:t>
      </w:r>
      <w:proofErr w:type="spellEnd"/>
      <w:r w:rsidRPr="001F708D">
        <w:rPr>
          <w:lang w:val="ru-RU"/>
        </w:rPr>
        <w:t>.</w:t>
      </w:r>
      <w:proofErr w:type="spellStart"/>
      <w:r w:rsidRPr="001F708D">
        <w:t>ru</w:t>
      </w:r>
      <w:proofErr w:type="spellEnd"/>
      <w:r w:rsidRPr="001F708D">
        <w:rPr>
          <w:lang w:val="ru-RU"/>
        </w:rPr>
        <w:t>/</w:t>
      </w:r>
      <w:r w:rsidRPr="001F708D">
        <w:t>folder</w:t>
      </w:r>
      <w:r w:rsidRPr="001F708D">
        <w:rPr>
          <w:lang w:val="ru-RU"/>
        </w:rPr>
        <w:t xml:space="preserve">/210/). </w:t>
      </w:r>
      <w:proofErr w:type="gramStart"/>
      <w:r w:rsidRPr="001F708D">
        <w:rPr>
          <w:lang w:val="ru-RU"/>
        </w:rPr>
        <w:t>Кроме того более полная информация по показателям уровня бедности, распределения  малоимущих домашних хозяйств и малоимущего населения содержится в статистическом бюллетене «Социально- эконом</w:t>
      </w:r>
      <w:r w:rsidRPr="001F708D">
        <w:rPr>
          <w:lang w:val="ru-RU"/>
        </w:rPr>
        <w:t>и</w:t>
      </w:r>
      <w:r w:rsidRPr="001F708D">
        <w:rPr>
          <w:lang w:val="ru-RU"/>
        </w:rPr>
        <w:t>ческие индикаторы бедности», а информация о структуре потребительских расходов домашних хозяйств, пищевой и энерг</w:t>
      </w:r>
      <w:r w:rsidRPr="001F708D">
        <w:rPr>
          <w:lang w:val="ru-RU"/>
        </w:rPr>
        <w:t>е</w:t>
      </w:r>
      <w:r w:rsidRPr="001F708D">
        <w:rPr>
          <w:lang w:val="ru-RU"/>
        </w:rPr>
        <w:t>тической ценности продуктов питания и наличия предметов длительного пользования в домашних хозяйствах – в бюллетене «Доходы, расходы и потребление домашних хозяйств»  (</w:t>
      </w:r>
      <w:r w:rsidRPr="001F708D">
        <w:t>https</w:t>
      </w:r>
      <w:r w:rsidRPr="001F708D">
        <w:rPr>
          <w:lang w:val="ru-RU"/>
        </w:rPr>
        <w:t>://</w:t>
      </w:r>
      <w:proofErr w:type="spellStart"/>
      <w:r w:rsidRPr="001F708D">
        <w:t>rosstat</w:t>
      </w:r>
      <w:proofErr w:type="spellEnd"/>
      <w:r w:rsidRPr="001F708D">
        <w:rPr>
          <w:lang w:val="ru-RU"/>
        </w:rPr>
        <w:t>.</w:t>
      </w:r>
      <w:proofErr w:type="spellStart"/>
      <w:r w:rsidRPr="001F708D">
        <w:t>gov</w:t>
      </w:r>
      <w:proofErr w:type="spellEnd"/>
      <w:r w:rsidRPr="001F708D">
        <w:rPr>
          <w:lang w:val="ru-RU"/>
        </w:rPr>
        <w:t>.</w:t>
      </w:r>
      <w:proofErr w:type="spellStart"/>
      <w:r w:rsidRPr="001F708D">
        <w:t>ru</w:t>
      </w:r>
      <w:proofErr w:type="spellEnd"/>
      <w:r w:rsidRPr="001F708D">
        <w:rPr>
          <w:lang w:val="ru-RU"/>
        </w:rPr>
        <w:t>/</w:t>
      </w:r>
      <w:r w:rsidRPr="001F708D">
        <w:t>compendium</w:t>
      </w:r>
      <w:r w:rsidRPr="001F708D">
        <w:rPr>
          <w:lang w:val="ru-RU"/>
        </w:rPr>
        <w:t>)</w:t>
      </w:r>
      <w:r w:rsidRPr="001F708D">
        <w:rPr>
          <w:szCs w:val="24"/>
          <w:lang w:val="ru-RU"/>
        </w:rPr>
        <w:t>.</w:t>
      </w:r>
      <w:proofErr w:type="gramEnd"/>
    </w:p>
    <w:p w:rsidR="00055C61" w:rsidRPr="001C7A7B" w:rsidRDefault="00055C61" w:rsidP="003667F8">
      <w:pPr>
        <w:pStyle w:val="a9"/>
        <w:spacing w:before="240" w:line="240" w:lineRule="auto"/>
      </w:pPr>
      <w:r w:rsidRPr="001C7A7B">
        <w:t>МЕТОДОЛОГИЧЕСКИЕ ПОЯСНЕНИЯ</w:t>
      </w:r>
    </w:p>
    <w:p w:rsidR="00B548BA" w:rsidRPr="001C7A7B" w:rsidRDefault="00B548BA" w:rsidP="008F1E88">
      <w:pPr>
        <w:ind w:right="113"/>
        <w:sectPr w:rsidR="00B548BA" w:rsidRPr="001C7A7B" w:rsidSect="00F44F4B">
          <w:footerReference w:type="even" r:id="rId9"/>
          <w:headerReference w:type="first" r:id="rId10"/>
          <w:pgSz w:w="11906" w:h="16838" w:code="9"/>
          <w:pgMar w:top="2835" w:right="1191" w:bottom="1928" w:left="1191" w:header="2268" w:footer="1474" w:gutter="0"/>
          <w:pgNumType w:start="262"/>
          <w:cols w:space="708"/>
          <w:titlePg/>
          <w:docGrid w:linePitch="360"/>
        </w:sectPr>
      </w:pPr>
    </w:p>
    <w:p w:rsidR="0098372D" w:rsidRPr="001C7A7B" w:rsidRDefault="0098372D" w:rsidP="003667F8">
      <w:pPr>
        <w:ind w:firstLine="284"/>
        <w:jc w:val="both"/>
        <w:rPr>
          <w:rFonts w:ascii="Arial" w:hAnsi="Arial"/>
          <w:bCs/>
          <w:spacing w:val="-2"/>
          <w:sz w:val="16"/>
        </w:rPr>
      </w:pPr>
      <w:r w:rsidRPr="001C7A7B">
        <w:rPr>
          <w:rFonts w:ascii="Arial" w:hAnsi="Arial"/>
          <w:b/>
          <w:sz w:val="16"/>
        </w:rPr>
        <w:lastRenderedPageBreak/>
        <w:t>Номинальный размер денежных доходов населения/ начисленной заработной платы работников организ</w:t>
      </w:r>
      <w:r w:rsidRPr="001C7A7B">
        <w:rPr>
          <w:rFonts w:ascii="Arial" w:hAnsi="Arial"/>
          <w:b/>
          <w:sz w:val="16"/>
        </w:rPr>
        <w:t>а</w:t>
      </w:r>
      <w:r w:rsidRPr="001C7A7B">
        <w:rPr>
          <w:rFonts w:ascii="Arial" w:hAnsi="Arial"/>
          <w:b/>
          <w:sz w:val="16"/>
        </w:rPr>
        <w:t>ций/назначенных пенсий</w:t>
      </w:r>
      <w:r w:rsidRPr="001C7A7B">
        <w:rPr>
          <w:rFonts w:ascii="Arial" w:hAnsi="Arial"/>
          <w:bCs/>
          <w:sz w:val="16"/>
        </w:rPr>
        <w:t xml:space="preserve"> – </w:t>
      </w:r>
      <w:r w:rsidRPr="001C7A7B">
        <w:rPr>
          <w:rFonts w:ascii="Arial" w:hAnsi="Arial"/>
          <w:bCs/>
          <w:spacing w:val="-2"/>
          <w:sz w:val="16"/>
        </w:rPr>
        <w:t>абсолютный показатель, отр</w:t>
      </w:r>
      <w:r w:rsidRPr="001C7A7B">
        <w:rPr>
          <w:rFonts w:ascii="Arial" w:hAnsi="Arial"/>
          <w:bCs/>
          <w:spacing w:val="-2"/>
          <w:sz w:val="16"/>
        </w:rPr>
        <w:t>а</w:t>
      </w:r>
      <w:r w:rsidRPr="001C7A7B">
        <w:rPr>
          <w:rFonts w:ascii="Arial" w:hAnsi="Arial"/>
          <w:bCs/>
          <w:spacing w:val="-2"/>
          <w:sz w:val="16"/>
        </w:rPr>
        <w:t>жающий фактически сложившийся в отчетном периоде размер денежных доходов/заработной платы/назначенных пенсий.</w:t>
      </w:r>
    </w:p>
    <w:p w:rsidR="0098372D" w:rsidRPr="001C7A7B" w:rsidRDefault="0098372D" w:rsidP="003667F8">
      <w:pPr>
        <w:ind w:firstLine="284"/>
        <w:jc w:val="both"/>
        <w:rPr>
          <w:rFonts w:ascii="Arial" w:hAnsi="Arial"/>
          <w:bCs/>
          <w:sz w:val="16"/>
        </w:rPr>
      </w:pPr>
      <w:r w:rsidRPr="001C7A7B">
        <w:rPr>
          <w:rFonts w:ascii="Arial" w:hAnsi="Arial"/>
          <w:b/>
          <w:spacing w:val="-4"/>
          <w:sz w:val="16"/>
        </w:rPr>
        <w:t xml:space="preserve">Реальный размер денежных доходов населения/ </w:t>
      </w:r>
      <w:r w:rsidRPr="001C7A7B">
        <w:rPr>
          <w:rFonts w:ascii="Arial" w:hAnsi="Arial"/>
          <w:b/>
          <w:spacing w:val="-4"/>
          <w:sz w:val="16"/>
        </w:rPr>
        <w:br/>
        <w:t>начисленной заработной платы</w:t>
      </w:r>
      <w:r w:rsidRPr="001C7A7B">
        <w:t xml:space="preserve"> </w:t>
      </w:r>
      <w:r w:rsidRPr="001C7A7B">
        <w:rPr>
          <w:rFonts w:ascii="Arial" w:hAnsi="Arial"/>
          <w:b/>
          <w:spacing w:val="-4"/>
          <w:sz w:val="16"/>
        </w:rPr>
        <w:t>работников организ</w:t>
      </w:r>
      <w:r w:rsidRPr="001C7A7B">
        <w:rPr>
          <w:rFonts w:ascii="Arial" w:hAnsi="Arial"/>
          <w:b/>
          <w:spacing w:val="-4"/>
          <w:sz w:val="16"/>
        </w:rPr>
        <w:t>а</w:t>
      </w:r>
      <w:r w:rsidRPr="001C7A7B">
        <w:rPr>
          <w:rFonts w:ascii="Arial" w:hAnsi="Arial"/>
          <w:b/>
          <w:spacing w:val="-4"/>
          <w:sz w:val="16"/>
        </w:rPr>
        <w:t xml:space="preserve">ций/назначенных пенсий </w:t>
      </w:r>
      <w:r w:rsidRPr="001C7A7B">
        <w:rPr>
          <w:rFonts w:ascii="Arial" w:hAnsi="Arial"/>
          <w:spacing w:val="-4"/>
          <w:sz w:val="16"/>
        </w:rPr>
        <w:t xml:space="preserve">(в процентах к соответствующему временному периоду) </w:t>
      </w:r>
      <w:r w:rsidR="0011211B" w:rsidRPr="001C7A7B">
        <w:rPr>
          <w:rFonts w:ascii="Arial" w:hAnsi="Arial"/>
          <w:spacing w:val="-4"/>
          <w:sz w:val="16"/>
        </w:rPr>
        <w:t>–</w:t>
      </w:r>
      <w:r w:rsidRPr="001C7A7B">
        <w:rPr>
          <w:rFonts w:ascii="Arial" w:hAnsi="Arial"/>
          <w:spacing w:val="-4"/>
          <w:sz w:val="16"/>
        </w:rPr>
        <w:t xml:space="preserve"> относительный показатель, исчисле</w:t>
      </w:r>
      <w:r w:rsidRPr="001C7A7B">
        <w:rPr>
          <w:rFonts w:ascii="Arial" w:hAnsi="Arial"/>
          <w:spacing w:val="-4"/>
          <w:sz w:val="16"/>
        </w:rPr>
        <w:t>н</w:t>
      </w:r>
      <w:r w:rsidRPr="001C7A7B">
        <w:rPr>
          <w:rFonts w:ascii="Arial" w:hAnsi="Arial"/>
          <w:spacing w:val="-4"/>
          <w:sz w:val="16"/>
        </w:rPr>
        <w:t>ный путем деления индекса номинального размера денежных доходов населения/начисленной заработной платы</w:t>
      </w:r>
      <w:r w:rsidRPr="001C7A7B">
        <w:rPr>
          <w:rFonts w:ascii="Arial" w:hAnsi="Arial"/>
          <w:sz w:val="16"/>
        </w:rPr>
        <w:t xml:space="preserve"> работников организаций</w:t>
      </w:r>
      <w:r w:rsidRPr="001C7A7B">
        <w:rPr>
          <w:rFonts w:ascii="Arial" w:hAnsi="Arial"/>
          <w:spacing w:val="-4"/>
          <w:sz w:val="16"/>
        </w:rPr>
        <w:t>/назначенных пенсий на индекс потребительских цен за соответствующий временной период</w:t>
      </w:r>
      <w:r w:rsidRPr="001C7A7B">
        <w:rPr>
          <w:rFonts w:ascii="Arial" w:hAnsi="Arial"/>
          <w:bCs/>
          <w:sz w:val="16"/>
        </w:rPr>
        <w:t>.</w:t>
      </w:r>
    </w:p>
    <w:p w:rsidR="0098372D" w:rsidRPr="001C7A7B" w:rsidRDefault="0098372D" w:rsidP="003667F8">
      <w:pPr>
        <w:pStyle w:val="BodyText21"/>
        <w:spacing w:line="240" w:lineRule="auto"/>
        <w:rPr>
          <w:rFonts w:cs="Arial"/>
          <w:bCs/>
          <w:spacing w:val="-2"/>
        </w:rPr>
      </w:pPr>
      <w:proofErr w:type="gramStart"/>
      <w:r w:rsidRPr="001C7A7B">
        <w:rPr>
          <w:rFonts w:cs="Arial"/>
          <w:b/>
          <w:bCs/>
          <w:spacing w:val="-2"/>
        </w:rPr>
        <w:t xml:space="preserve">Денежные доходы населения </w:t>
      </w:r>
      <w:r w:rsidRPr="001C7A7B">
        <w:rPr>
          <w:rFonts w:cs="Arial"/>
          <w:bCs/>
          <w:spacing w:val="-2"/>
        </w:rPr>
        <w:t>включают оплату труда наемных работников; доходы от предпринимательской де</w:t>
      </w:r>
      <w:r w:rsidRPr="001C7A7B">
        <w:rPr>
          <w:rFonts w:cs="Arial"/>
          <w:bCs/>
          <w:spacing w:val="-2"/>
        </w:rPr>
        <w:t>я</w:t>
      </w:r>
      <w:r w:rsidRPr="001C7A7B">
        <w:rPr>
          <w:rFonts w:cs="Arial"/>
          <w:bCs/>
          <w:spacing w:val="-2"/>
        </w:rPr>
        <w:t>тельности и другой производственной деятельности; социал</w:t>
      </w:r>
      <w:r w:rsidRPr="001C7A7B">
        <w:rPr>
          <w:rFonts w:cs="Arial"/>
          <w:bCs/>
          <w:spacing w:val="-2"/>
        </w:rPr>
        <w:t>ь</w:t>
      </w:r>
      <w:r w:rsidRPr="001C7A7B">
        <w:rPr>
          <w:rFonts w:cs="Arial"/>
          <w:bCs/>
          <w:spacing w:val="-2"/>
        </w:rPr>
        <w:t>ные выплаты (пенсии, пособия, стипендии и другие выплаты); доходы от собственности (дивиденды, проценты, начисленные по денежным средствам на банковских счетах физических лиц в кредитных организациях; выплата доходов по государстве</w:t>
      </w:r>
      <w:r w:rsidRPr="001C7A7B">
        <w:rPr>
          <w:rFonts w:cs="Arial"/>
          <w:bCs/>
          <w:spacing w:val="-2"/>
        </w:rPr>
        <w:t>н</w:t>
      </w:r>
      <w:r w:rsidRPr="001C7A7B">
        <w:rPr>
          <w:rFonts w:cs="Arial"/>
          <w:bCs/>
          <w:spacing w:val="-2"/>
        </w:rPr>
        <w:t>ным и другим ценным бумагам; инвестиционный доход (доход от собственности держателей полисов);</w:t>
      </w:r>
      <w:proofErr w:type="gramEnd"/>
      <w:r w:rsidRPr="001C7A7B">
        <w:rPr>
          <w:rFonts w:cs="Arial"/>
          <w:b/>
          <w:bCs/>
          <w:spacing w:val="-2"/>
        </w:rPr>
        <w:t xml:space="preserve"> </w:t>
      </w:r>
      <w:r w:rsidRPr="001C7A7B">
        <w:rPr>
          <w:rFonts w:cs="Arial"/>
          <w:bCs/>
          <w:spacing w:val="-2"/>
        </w:rPr>
        <w:t>прочие денежные поступления.</w:t>
      </w:r>
    </w:p>
    <w:p w:rsidR="0098372D" w:rsidRPr="001C7A7B" w:rsidRDefault="0098372D" w:rsidP="003667F8">
      <w:pPr>
        <w:ind w:firstLine="284"/>
        <w:jc w:val="both"/>
        <w:rPr>
          <w:rFonts w:ascii="Arial" w:hAnsi="Arial" w:cs="Arial"/>
          <w:sz w:val="16"/>
        </w:rPr>
      </w:pPr>
      <w:r w:rsidRPr="001C7A7B">
        <w:rPr>
          <w:rFonts w:ascii="Arial" w:hAnsi="Arial" w:cs="Arial"/>
          <w:b/>
          <w:sz w:val="16"/>
        </w:rPr>
        <w:t>Денежные расходы населения</w:t>
      </w:r>
      <w:r w:rsidRPr="001C7A7B">
        <w:rPr>
          <w:rFonts w:ascii="Arial" w:hAnsi="Arial" w:cs="Arial"/>
          <w:sz w:val="16"/>
          <w:szCs w:val="16"/>
        </w:rPr>
        <w:t xml:space="preserve"> </w:t>
      </w:r>
      <w:r w:rsidRPr="001C7A7B">
        <w:rPr>
          <w:rFonts w:ascii="Arial" w:hAnsi="Arial" w:cs="Arial"/>
          <w:sz w:val="16"/>
        </w:rPr>
        <w:t xml:space="preserve">включают расходы </w:t>
      </w:r>
      <w:r w:rsidRPr="001C7A7B">
        <w:rPr>
          <w:rFonts w:ascii="Arial" w:hAnsi="Arial" w:cs="Arial"/>
          <w:sz w:val="16"/>
        </w:rPr>
        <w:br/>
        <w:t>на покупку товаров и оплату услуг, платежи за товары (раб</w:t>
      </w:r>
      <w:r w:rsidRPr="001C7A7B">
        <w:rPr>
          <w:rFonts w:ascii="Arial" w:hAnsi="Arial" w:cs="Arial"/>
          <w:sz w:val="16"/>
        </w:rPr>
        <w:t>о</w:t>
      </w:r>
      <w:r w:rsidRPr="001C7A7B">
        <w:rPr>
          <w:rFonts w:ascii="Arial" w:hAnsi="Arial" w:cs="Arial"/>
          <w:sz w:val="16"/>
        </w:rPr>
        <w:t xml:space="preserve">ты, услуги) зарубежным поставщикам за безналичный </w:t>
      </w:r>
      <w:r w:rsidR="008F3A72" w:rsidRPr="001C7A7B">
        <w:rPr>
          <w:rFonts w:ascii="Arial" w:hAnsi="Arial" w:cs="Arial"/>
          <w:sz w:val="16"/>
        </w:rPr>
        <w:br/>
      </w:r>
      <w:r w:rsidRPr="001C7A7B">
        <w:rPr>
          <w:rFonts w:ascii="Arial" w:hAnsi="Arial" w:cs="Arial"/>
          <w:sz w:val="16"/>
        </w:rPr>
        <w:t xml:space="preserve">и наличный расчет, включая сальдо трансграничной </w:t>
      </w:r>
      <w:r w:rsidR="00925AB3" w:rsidRPr="00925AB3">
        <w:rPr>
          <w:rFonts w:ascii="Arial" w:hAnsi="Arial" w:cs="Arial"/>
          <w:sz w:val="16"/>
        </w:rPr>
        <w:br/>
      </w:r>
      <w:r w:rsidRPr="001C7A7B">
        <w:rPr>
          <w:rFonts w:ascii="Arial" w:hAnsi="Arial" w:cs="Arial"/>
          <w:sz w:val="16"/>
        </w:rPr>
        <w:t xml:space="preserve">Интернет-торговли; расходы на оплату обязательных </w:t>
      </w:r>
      <w:r w:rsidR="008F3A72" w:rsidRPr="001C7A7B">
        <w:rPr>
          <w:rFonts w:ascii="Arial" w:hAnsi="Arial" w:cs="Arial"/>
          <w:sz w:val="16"/>
        </w:rPr>
        <w:br/>
      </w:r>
      <w:r w:rsidR="00925AB3" w:rsidRPr="001C7A7B">
        <w:rPr>
          <w:rFonts w:ascii="Arial" w:hAnsi="Arial" w:cs="Arial"/>
          <w:sz w:val="16"/>
        </w:rPr>
        <w:t xml:space="preserve">платежей </w:t>
      </w:r>
      <w:r w:rsidRPr="001C7A7B">
        <w:rPr>
          <w:rFonts w:ascii="Arial" w:hAnsi="Arial" w:cs="Arial"/>
          <w:sz w:val="16"/>
        </w:rPr>
        <w:t xml:space="preserve">и разнообразных взносов; прочие расходы </w:t>
      </w:r>
      <w:r w:rsidR="00925AB3" w:rsidRPr="00925AB3">
        <w:rPr>
          <w:rFonts w:ascii="Arial" w:hAnsi="Arial" w:cs="Arial"/>
          <w:sz w:val="16"/>
        </w:rPr>
        <w:br/>
      </w:r>
      <w:r w:rsidRPr="001C7A7B">
        <w:rPr>
          <w:rFonts w:ascii="Arial" w:hAnsi="Arial" w:cs="Arial"/>
          <w:sz w:val="16"/>
        </w:rPr>
        <w:t xml:space="preserve">населения. </w:t>
      </w:r>
      <w:r w:rsidR="008F3A72" w:rsidRPr="001C7A7B">
        <w:rPr>
          <w:rFonts w:ascii="Arial" w:hAnsi="Arial" w:cs="Arial"/>
          <w:sz w:val="16"/>
        </w:rPr>
        <w:br/>
      </w:r>
      <w:proofErr w:type="gramStart"/>
      <w:r w:rsidRPr="001C7A7B">
        <w:rPr>
          <w:rFonts w:ascii="Arial" w:hAnsi="Arial" w:cs="Arial"/>
          <w:b/>
          <w:sz w:val="16"/>
          <w:szCs w:val="16"/>
        </w:rPr>
        <w:t>К сбережениям населения</w:t>
      </w:r>
      <w:r w:rsidRPr="001C7A7B">
        <w:rPr>
          <w:rFonts w:ascii="Arial" w:hAnsi="Arial" w:cs="Arial"/>
          <w:sz w:val="16"/>
          <w:szCs w:val="16"/>
        </w:rPr>
        <w:t xml:space="preserve"> относятся: прирост (уменьш</w:t>
      </w:r>
      <w:r w:rsidRPr="001C7A7B">
        <w:rPr>
          <w:rFonts w:ascii="Arial" w:hAnsi="Arial" w:cs="Arial"/>
          <w:sz w:val="16"/>
          <w:szCs w:val="16"/>
        </w:rPr>
        <w:t>е</w:t>
      </w:r>
      <w:r w:rsidRPr="001C7A7B">
        <w:rPr>
          <w:rFonts w:ascii="Arial" w:hAnsi="Arial" w:cs="Arial"/>
          <w:sz w:val="16"/>
          <w:szCs w:val="16"/>
        </w:rPr>
        <w:t>ние) сбережений на рублевых и валютных счетах в банках Российской Федерации и за рубежом; прирост (уменьшение) средств в форме кредитов и займов от иностранных конт</w:t>
      </w:r>
      <w:r w:rsidRPr="001C7A7B">
        <w:rPr>
          <w:rFonts w:ascii="Arial" w:hAnsi="Arial" w:cs="Arial"/>
          <w:sz w:val="16"/>
          <w:szCs w:val="16"/>
        </w:rPr>
        <w:t>р</w:t>
      </w:r>
      <w:r w:rsidRPr="001C7A7B">
        <w:rPr>
          <w:rFonts w:ascii="Arial" w:hAnsi="Arial" w:cs="Arial"/>
          <w:sz w:val="16"/>
          <w:szCs w:val="16"/>
        </w:rPr>
        <w:t>агентов; прирост (уменьшение) сбережений в ценных бум</w:t>
      </w:r>
      <w:r w:rsidRPr="001C7A7B">
        <w:rPr>
          <w:rFonts w:ascii="Arial" w:hAnsi="Arial" w:cs="Arial"/>
          <w:sz w:val="16"/>
          <w:szCs w:val="16"/>
        </w:rPr>
        <w:t>а</w:t>
      </w:r>
      <w:r w:rsidRPr="001C7A7B">
        <w:rPr>
          <w:rFonts w:ascii="Arial" w:hAnsi="Arial" w:cs="Arial"/>
          <w:sz w:val="16"/>
          <w:szCs w:val="16"/>
        </w:rPr>
        <w:t xml:space="preserve">гах (включая векселя и долговые ценные бумаги); расходы на покупку недвижимости (включая сальдо операций </w:t>
      </w:r>
      <w:r w:rsidR="008F3A72" w:rsidRPr="001C7A7B">
        <w:rPr>
          <w:rFonts w:ascii="Arial" w:hAnsi="Arial"/>
          <w:sz w:val="16"/>
        </w:rPr>
        <w:br/>
      </w:r>
      <w:r w:rsidRPr="001C7A7B">
        <w:rPr>
          <w:rFonts w:ascii="Arial" w:hAnsi="Arial" w:cs="Arial"/>
          <w:sz w:val="16"/>
          <w:szCs w:val="16"/>
        </w:rPr>
        <w:t xml:space="preserve">с инструментами участия в капитале и недвижимостью </w:t>
      </w:r>
      <w:r w:rsidR="008F3A72" w:rsidRPr="001C7A7B">
        <w:rPr>
          <w:rFonts w:ascii="Arial" w:hAnsi="Arial"/>
          <w:sz w:val="16"/>
        </w:rPr>
        <w:br/>
      </w:r>
      <w:r w:rsidRPr="001C7A7B">
        <w:rPr>
          <w:rFonts w:ascii="Arial" w:hAnsi="Arial" w:cs="Arial"/>
          <w:sz w:val="16"/>
          <w:szCs w:val="16"/>
        </w:rPr>
        <w:t>за рубежом);</w:t>
      </w:r>
      <w:proofErr w:type="gramEnd"/>
      <w:r w:rsidRPr="001C7A7B">
        <w:rPr>
          <w:rFonts w:ascii="Arial" w:hAnsi="Arial" w:cs="Arial"/>
          <w:sz w:val="16"/>
          <w:szCs w:val="16"/>
        </w:rPr>
        <w:t xml:space="preserve"> прирост (уменьшение) наличных денег на руках </w:t>
      </w:r>
      <w:r w:rsidR="008F3A72" w:rsidRPr="001C7A7B">
        <w:rPr>
          <w:rFonts w:ascii="Arial" w:hAnsi="Arial" w:cs="Arial"/>
          <w:sz w:val="16"/>
          <w:szCs w:val="16"/>
        </w:rPr>
        <w:br/>
      </w:r>
      <w:r w:rsidRPr="001C7A7B">
        <w:rPr>
          <w:rFonts w:ascii="Arial" w:hAnsi="Arial" w:cs="Arial"/>
          <w:sz w:val="16"/>
          <w:szCs w:val="16"/>
        </w:rPr>
        <w:t xml:space="preserve">у населения в рублях и в иностранной валюте в рублевом эквиваленте; прирост (уменьшение) прочих сбережений. Общий объем сбережений населения корректируется </w:t>
      </w:r>
      <w:r w:rsidR="008F3A72" w:rsidRPr="001C7A7B">
        <w:rPr>
          <w:rFonts w:ascii="Arial" w:hAnsi="Arial" w:cs="Arial"/>
          <w:sz w:val="16"/>
          <w:szCs w:val="16"/>
        </w:rPr>
        <w:br/>
      </w:r>
      <w:r w:rsidRPr="001C7A7B">
        <w:rPr>
          <w:rFonts w:ascii="Arial" w:hAnsi="Arial" w:cs="Arial"/>
          <w:sz w:val="16"/>
          <w:szCs w:val="16"/>
        </w:rPr>
        <w:t xml:space="preserve">на величину финансовых обязательств (кредиты, ссуды) </w:t>
      </w:r>
      <w:r w:rsidR="008F3A72" w:rsidRPr="001C7A7B">
        <w:rPr>
          <w:rFonts w:ascii="Arial" w:hAnsi="Arial" w:cs="Arial"/>
          <w:sz w:val="16"/>
          <w:szCs w:val="16"/>
        </w:rPr>
        <w:br/>
      </w:r>
      <w:r w:rsidRPr="001C7A7B">
        <w:rPr>
          <w:rFonts w:ascii="Arial" w:hAnsi="Arial" w:cs="Arial"/>
          <w:sz w:val="16"/>
          <w:szCs w:val="16"/>
        </w:rPr>
        <w:t xml:space="preserve">и на величину реализации финансовых активов (средств </w:t>
      </w:r>
      <w:r w:rsidR="008F3A72" w:rsidRPr="001C7A7B">
        <w:rPr>
          <w:rFonts w:ascii="Arial" w:hAnsi="Arial" w:cs="Arial"/>
          <w:sz w:val="16"/>
          <w:szCs w:val="16"/>
        </w:rPr>
        <w:br/>
      </w:r>
      <w:r w:rsidRPr="001C7A7B">
        <w:rPr>
          <w:rFonts w:ascii="Arial" w:hAnsi="Arial" w:cs="Arial"/>
          <w:sz w:val="16"/>
          <w:szCs w:val="16"/>
        </w:rPr>
        <w:lastRenderedPageBreak/>
        <w:t>от продажи и погашения инвестиционных паев, от реализ</w:t>
      </w:r>
      <w:r w:rsidRPr="001C7A7B">
        <w:rPr>
          <w:rFonts w:ascii="Arial" w:hAnsi="Arial" w:cs="Arial"/>
          <w:sz w:val="16"/>
          <w:szCs w:val="16"/>
        </w:rPr>
        <w:t>а</w:t>
      </w:r>
      <w:r w:rsidRPr="001C7A7B">
        <w:rPr>
          <w:rFonts w:ascii="Arial" w:hAnsi="Arial" w:cs="Arial"/>
          <w:sz w:val="16"/>
          <w:szCs w:val="16"/>
        </w:rPr>
        <w:t>ции долей участия в уставном капитале организаций и др.).</w:t>
      </w:r>
    </w:p>
    <w:p w:rsidR="0098372D" w:rsidRPr="001C7A7B" w:rsidRDefault="0098372D" w:rsidP="003667F8">
      <w:pPr>
        <w:ind w:firstLine="284"/>
        <w:jc w:val="both"/>
        <w:rPr>
          <w:rFonts w:ascii="Arial" w:hAnsi="Arial"/>
          <w:sz w:val="16"/>
        </w:rPr>
      </w:pPr>
      <w:r w:rsidRPr="001C7A7B">
        <w:rPr>
          <w:rFonts w:ascii="Arial" w:hAnsi="Arial"/>
          <w:b/>
          <w:sz w:val="16"/>
        </w:rPr>
        <w:t>Потребительские расходы населения</w:t>
      </w:r>
      <w:r w:rsidRPr="001C7A7B">
        <w:rPr>
          <w:rFonts w:ascii="Arial" w:hAnsi="Arial"/>
          <w:sz w:val="16"/>
        </w:rPr>
        <w:t xml:space="preserve"> включают </w:t>
      </w:r>
      <w:r w:rsidR="008F3A72" w:rsidRPr="001C7A7B">
        <w:rPr>
          <w:rFonts w:ascii="Arial" w:hAnsi="Arial" w:cs="Arial"/>
          <w:sz w:val="16"/>
          <w:szCs w:val="16"/>
        </w:rPr>
        <w:br/>
      </w:r>
      <w:r w:rsidRPr="001C7A7B">
        <w:rPr>
          <w:rFonts w:ascii="Arial" w:hAnsi="Arial"/>
          <w:sz w:val="16"/>
        </w:rPr>
        <w:t xml:space="preserve">расходы на покупку товаров и оплату услуг, платежи </w:t>
      </w:r>
      <w:r w:rsidR="008F3A72" w:rsidRPr="001C7A7B">
        <w:rPr>
          <w:rFonts w:ascii="Arial" w:hAnsi="Arial" w:cs="Arial"/>
          <w:sz w:val="16"/>
          <w:szCs w:val="16"/>
        </w:rPr>
        <w:br/>
      </w:r>
      <w:r w:rsidR="008F3A72" w:rsidRPr="001C7A7B">
        <w:rPr>
          <w:rFonts w:ascii="Arial" w:hAnsi="Arial"/>
          <w:sz w:val="16"/>
        </w:rPr>
        <w:t>з</w:t>
      </w:r>
      <w:r w:rsidRPr="001C7A7B">
        <w:rPr>
          <w:rFonts w:ascii="Arial" w:hAnsi="Arial"/>
          <w:sz w:val="16"/>
        </w:rPr>
        <w:t xml:space="preserve">а товары (работы, услуги) зарубежным поставщикам </w:t>
      </w:r>
      <w:r w:rsidR="008F3A72"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</w:rPr>
        <w:t xml:space="preserve">за безналичный и наличный расчет, включая сальдо </w:t>
      </w:r>
      <w:r w:rsidR="008F3A72"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</w:rPr>
        <w:t>трансграничной Интернет-торговли.</w:t>
      </w:r>
    </w:p>
    <w:p w:rsidR="0098372D" w:rsidRPr="001C7A7B" w:rsidRDefault="0098372D" w:rsidP="003667F8">
      <w:pPr>
        <w:ind w:firstLine="284"/>
        <w:jc w:val="both"/>
        <w:rPr>
          <w:rFonts w:ascii="Arial" w:hAnsi="Arial"/>
          <w:sz w:val="16"/>
        </w:rPr>
      </w:pPr>
      <w:r w:rsidRPr="001C7A7B">
        <w:rPr>
          <w:rFonts w:ascii="Arial" w:hAnsi="Arial"/>
          <w:b/>
          <w:sz w:val="16"/>
        </w:rPr>
        <w:t>Среднедушевые денежные доходы/потребительские расходы на душу населения (в месяц)</w:t>
      </w:r>
      <w:r w:rsidRPr="001C7A7B">
        <w:rPr>
          <w:rFonts w:ascii="Arial" w:hAnsi="Arial"/>
          <w:sz w:val="16"/>
        </w:rPr>
        <w:t xml:space="preserve"> исчисляются дел</w:t>
      </w:r>
      <w:r w:rsidRPr="001C7A7B">
        <w:rPr>
          <w:rFonts w:ascii="Arial" w:hAnsi="Arial"/>
          <w:sz w:val="16"/>
        </w:rPr>
        <w:t>е</w:t>
      </w:r>
      <w:r w:rsidRPr="001C7A7B">
        <w:rPr>
          <w:rFonts w:ascii="Arial" w:hAnsi="Arial"/>
          <w:sz w:val="16"/>
        </w:rPr>
        <w:t>нием годового объема денежных доходов/потребительских расходов на 12 и на среднегодовую численность населения.</w:t>
      </w:r>
    </w:p>
    <w:p w:rsidR="0098372D" w:rsidRPr="001C7A7B" w:rsidRDefault="0098372D" w:rsidP="003667F8">
      <w:pPr>
        <w:ind w:firstLine="284"/>
        <w:jc w:val="both"/>
        <w:rPr>
          <w:rFonts w:ascii="Arial" w:hAnsi="Arial"/>
          <w:spacing w:val="-2"/>
          <w:sz w:val="16"/>
        </w:rPr>
      </w:pPr>
      <w:r w:rsidRPr="001C7A7B">
        <w:rPr>
          <w:rFonts w:ascii="Arial" w:hAnsi="Arial"/>
          <w:b/>
          <w:sz w:val="16"/>
        </w:rPr>
        <w:t>Среднемесячная номинальная начисленная зарабо</w:t>
      </w:r>
      <w:r w:rsidRPr="001C7A7B">
        <w:rPr>
          <w:rFonts w:ascii="Arial" w:hAnsi="Arial"/>
          <w:b/>
          <w:sz w:val="16"/>
        </w:rPr>
        <w:t>т</w:t>
      </w:r>
      <w:r w:rsidRPr="001C7A7B">
        <w:rPr>
          <w:rFonts w:ascii="Arial" w:hAnsi="Arial"/>
          <w:b/>
          <w:sz w:val="16"/>
        </w:rPr>
        <w:t xml:space="preserve">ная плата работников организаций </w:t>
      </w:r>
      <w:r w:rsidRPr="001C7A7B">
        <w:rPr>
          <w:rFonts w:ascii="Arial" w:hAnsi="Arial"/>
          <w:bCs/>
          <w:sz w:val="16"/>
        </w:rPr>
        <w:t>за год</w:t>
      </w:r>
      <w:r w:rsidRPr="001C7A7B">
        <w:rPr>
          <w:rFonts w:ascii="Arial" w:hAnsi="Arial"/>
          <w:b/>
          <w:sz w:val="16"/>
        </w:rPr>
        <w:t xml:space="preserve"> </w:t>
      </w:r>
      <w:r w:rsidRPr="001C7A7B">
        <w:rPr>
          <w:rFonts w:ascii="Arial" w:hAnsi="Arial"/>
          <w:sz w:val="16"/>
        </w:rPr>
        <w:t xml:space="preserve">определяется </w:t>
      </w:r>
      <w:r w:rsidRPr="001C7A7B">
        <w:rPr>
          <w:rFonts w:ascii="Arial" w:hAnsi="Arial"/>
          <w:spacing w:val="-2"/>
          <w:sz w:val="16"/>
        </w:rPr>
        <w:t>делением фонда начисленной заработной платы работников на среднесписочную численность работников и на 12.</w:t>
      </w:r>
    </w:p>
    <w:p w:rsidR="0098372D" w:rsidRPr="001C7A7B" w:rsidRDefault="0098372D" w:rsidP="003667F8">
      <w:pPr>
        <w:ind w:firstLine="284"/>
        <w:jc w:val="both"/>
        <w:rPr>
          <w:rFonts w:ascii="Arial" w:hAnsi="Arial"/>
          <w:sz w:val="16"/>
          <w:szCs w:val="16"/>
        </w:rPr>
      </w:pPr>
      <w:proofErr w:type="gramStart"/>
      <w:r w:rsidRPr="001C7A7B">
        <w:rPr>
          <w:rFonts w:ascii="Arial" w:hAnsi="Arial"/>
          <w:sz w:val="16"/>
          <w:szCs w:val="16"/>
        </w:rPr>
        <w:t xml:space="preserve">В фонд заработной платы включаются начисленные </w:t>
      </w:r>
      <w:r w:rsidR="008F3A72"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  <w:szCs w:val="16"/>
        </w:rPr>
        <w:t xml:space="preserve">работникам организаций суммы оплаты труда в денежной </w:t>
      </w:r>
      <w:r w:rsidR="008F3A72"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  <w:szCs w:val="16"/>
        </w:rPr>
        <w:t xml:space="preserve">и </w:t>
      </w:r>
      <w:proofErr w:type="spellStart"/>
      <w:r w:rsidRPr="001C7A7B">
        <w:rPr>
          <w:rFonts w:ascii="Arial" w:hAnsi="Arial"/>
          <w:sz w:val="16"/>
          <w:szCs w:val="16"/>
        </w:rPr>
        <w:t>неденежной</w:t>
      </w:r>
      <w:proofErr w:type="spellEnd"/>
      <w:r w:rsidRPr="001C7A7B">
        <w:rPr>
          <w:rFonts w:ascii="Arial" w:hAnsi="Arial"/>
          <w:sz w:val="16"/>
          <w:szCs w:val="16"/>
        </w:rPr>
        <w:t xml:space="preserve"> формах (с учетом налога на доходы </w:t>
      </w:r>
      <w:r w:rsidR="008F3A72"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  <w:szCs w:val="16"/>
        </w:rPr>
        <w:t xml:space="preserve">физических лиц и других удержаний в соответствии </w:t>
      </w:r>
      <w:r w:rsidR="008F3A72"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spacing w:val="-2"/>
          <w:sz w:val="16"/>
          <w:szCs w:val="16"/>
        </w:rPr>
        <w:t xml:space="preserve">с законодательством </w:t>
      </w:r>
      <w:r w:rsidRPr="001C7A7B">
        <w:rPr>
          <w:rFonts w:ascii="Arial" w:hAnsi="Arial" w:cs="Arial"/>
          <w:spacing w:val="-2"/>
          <w:sz w:val="16"/>
          <w:szCs w:val="16"/>
        </w:rPr>
        <w:t>Российской Федерации</w:t>
      </w:r>
      <w:r w:rsidRPr="001C7A7B">
        <w:rPr>
          <w:rFonts w:ascii="Arial" w:hAnsi="Arial"/>
          <w:spacing w:val="-2"/>
          <w:sz w:val="16"/>
          <w:szCs w:val="16"/>
        </w:rPr>
        <w:t>) за отработанное</w:t>
      </w:r>
      <w:r w:rsidRPr="001C7A7B">
        <w:rPr>
          <w:rFonts w:ascii="Arial" w:hAnsi="Arial"/>
          <w:sz w:val="16"/>
          <w:szCs w:val="16"/>
        </w:rPr>
        <w:t xml:space="preserve"> </w:t>
      </w:r>
      <w:r w:rsidR="008F3A72" w:rsidRPr="001C7A7B">
        <w:rPr>
          <w:rFonts w:ascii="Arial" w:hAnsi="Arial"/>
          <w:sz w:val="16"/>
          <w:szCs w:val="16"/>
        </w:rPr>
        <w:br/>
      </w:r>
      <w:r w:rsidRPr="001C7A7B">
        <w:rPr>
          <w:rFonts w:ascii="Arial" w:hAnsi="Arial"/>
          <w:sz w:val="16"/>
          <w:szCs w:val="16"/>
        </w:rPr>
        <w:t xml:space="preserve">и неотработанное время, компенсационные выплаты, </w:t>
      </w:r>
      <w:r w:rsidR="008F3A72" w:rsidRPr="001C7A7B">
        <w:rPr>
          <w:rFonts w:ascii="Arial" w:hAnsi="Arial"/>
          <w:sz w:val="16"/>
          <w:szCs w:val="16"/>
        </w:rPr>
        <w:br/>
      </w:r>
      <w:r w:rsidRPr="001C7A7B">
        <w:rPr>
          <w:rFonts w:ascii="Arial" w:hAnsi="Arial"/>
          <w:sz w:val="16"/>
          <w:szCs w:val="16"/>
        </w:rPr>
        <w:t xml:space="preserve">связанные с режимом работы и условиями труда, доплаты </w:t>
      </w:r>
      <w:r w:rsidR="008F3A72" w:rsidRPr="001C7A7B">
        <w:rPr>
          <w:rFonts w:ascii="Arial" w:hAnsi="Arial"/>
          <w:sz w:val="16"/>
          <w:szCs w:val="16"/>
        </w:rPr>
        <w:br/>
      </w:r>
      <w:r w:rsidRPr="001C7A7B">
        <w:rPr>
          <w:rFonts w:ascii="Arial" w:hAnsi="Arial"/>
          <w:sz w:val="16"/>
          <w:szCs w:val="16"/>
        </w:rPr>
        <w:t xml:space="preserve">и надбавки, премии, единовременные поощрительные </w:t>
      </w:r>
      <w:r w:rsidR="008F3A72" w:rsidRPr="001C7A7B">
        <w:rPr>
          <w:rFonts w:ascii="Arial" w:hAnsi="Arial"/>
          <w:sz w:val="16"/>
          <w:szCs w:val="16"/>
        </w:rPr>
        <w:br/>
      </w:r>
      <w:r w:rsidRPr="001C7A7B">
        <w:rPr>
          <w:rFonts w:ascii="Arial" w:hAnsi="Arial"/>
          <w:sz w:val="16"/>
          <w:szCs w:val="16"/>
        </w:rPr>
        <w:t>выплаты, а также оплата питания и проживания, имеющая</w:t>
      </w:r>
      <w:proofErr w:type="gramEnd"/>
      <w:r w:rsidRPr="001C7A7B">
        <w:rPr>
          <w:rFonts w:ascii="Arial" w:hAnsi="Arial"/>
          <w:sz w:val="16"/>
          <w:szCs w:val="16"/>
        </w:rPr>
        <w:t xml:space="preserve"> </w:t>
      </w:r>
      <w:r w:rsidRPr="001C7A7B">
        <w:rPr>
          <w:rFonts w:ascii="Arial" w:hAnsi="Arial"/>
          <w:spacing w:val="-4"/>
          <w:sz w:val="16"/>
          <w:szCs w:val="16"/>
        </w:rPr>
        <w:t>систематический характер. Пособия, получаемые работниками</w:t>
      </w:r>
      <w:r w:rsidRPr="001C7A7B">
        <w:rPr>
          <w:rFonts w:ascii="Arial" w:hAnsi="Arial"/>
          <w:sz w:val="16"/>
          <w:szCs w:val="16"/>
        </w:rPr>
        <w:t xml:space="preserve"> из государственных внебюджетных фондов, не включаются </w:t>
      </w:r>
      <w:r w:rsidR="008F3A72" w:rsidRPr="001C7A7B">
        <w:rPr>
          <w:rFonts w:ascii="Arial" w:hAnsi="Arial"/>
          <w:sz w:val="16"/>
          <w:szCs w:val="16"/>
        </w:rPr>
        <w:br/>
      </w:r>
      <w:r w:rsidRPr="001C7A7B">
        <w:rPr>
          <w:rFonts w:ascii="Arial" w:hAnsi="Arial"/>
          <w:sz w:val="16"/>
          <w:szCs w:val="16"/>
        </w:rPr>
        <w:t xml:space="preserve">в фонд заработной платы и, соответственно, </w:t>
      </w:r>
      <w:r w:rsidR="008F3A72" w:rsidRPr="001C7A7B">
        <w:rPr>
          <w:rFonts w:ascii="Arial" w:hAnsi="Arial"/>
          <w:sz w:val="16"/>
          <w:szCs w:val="16"/>
        </w:rPr>
        <w:br/>
      </w:r>
      <w:r w:rsidRPr="001C7A7B">
        <w:rPr>
          <w:rFonts w:ascii="Arial" w:hAnsi="Arial"/>
          <w:sz w:val="16"/>
          <w:szCs w:val="16"/>
        </w:rPr>
        <w:t>в среднемесячную заработную плату работников.</w:t>
      </w:r>
    </w:p>
    <w:p w:rsidR="00157404" w:rsidRPr="001C7A7B" w:rsidRDefault="00157404" w:rsidP="003667F8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1C7A7B">
        <w:rPr>
          <w:rFonts w:ascii="Arial" w:hAnsi="Arial" w:cs="Arial"/>
          <w:sz w:val="16"/>
          <w:szCs w:val="16"/>
        </w:rPr>
        <w:t xml:space="preserve">Во исполнение поручения Президента Российской </w:t>
      </w:r>
      <w:r w:rsidR="008F3A72" w:rsidRPr="001C7A7B">
        <w:rPr>
          <w:rFonts w:ascii="Arial" w:hAnsi="Arial"/>
          <w:sz w:val="16"/>
          <w:szCs w:val="16"/>
        </w:rPr>
        <w:br/>
      </w:r>
      <w:r w:rsidRPr="001C7A7B">
        <w:rPr>
          <w:rFonts w:ascii="Arial" w:hAnsi="Arial" w:cs="Arial"/>
          <w:sz w:val="16"/>
          <w:szCs w:val="16"/>
        </w:rPr>
        <w:t xml:space="preserve">Федерации от 17 июля 2012 г. № ПР-1798 и поручения </w:t>
      </w:r>
      <w:r w:rsidR="008F3A72" w:rsidRPr="001C7A7B">
        <w:rPr>
          <w:rFonts w:ascii="Arial" w:hAnsi="Arial"/>
          <w:sz w:val="16"/>
          <w:szCs w:val="16"/>
        </w:rPr>
        <w:br/>
      </w:r>
      <w:r w:rsidRPr="001C7A7B">
        <w:rPr>
          <w:rFonts w:ascii="Arial" w:hAnsi="Arial" w:cs="Arial"/>
          <w:sz w:val="16"/>
          <w:szCs w:val="16"/>
        </w:rPr>
        <w:t xml:space="preserve">Правительства Российской Федерации от 19 сентября 2012 г. № ОГ-П12-5559 ежеквартально проводится </w:t>
      </w:r>
      <w:r w:rsidR="00A34745" w:rsidRPr="001C7A7B">
        <w:rPr>
          <w:rFonts w:ascii="Arial" w:hAnsi="Arial" w:cs="Arial"/>
          <w:sz w:val="16"/>
          <w:szCs w:val="16"/>
        </w:rPr>
        <w:br/>
      </w:r>
      <w:r w:rsidRPr="001C7A7B">
        <w:rPr>
          <w:rFonts w:ascii="Arial" w:hAnsi="Arial" w:cs="Arial"/>
          <w:sz w:val="16"/>
          <w:szCs w:val="16"/>
        </w:rPr>
        <w:t xml:space="preserve">федеральное статистическое наблюдение численности </w:t>
      </w:r>
      <w:r w:rsidR="00A34745" w:rsidRPr="001C7A7B">
        <w:rPr>
          <w:rFonts w:ascii="Arial" w:hAnsi="Arial" w:cs="Arial"/>
          <w:sz w:val="16"/>
          <w:szCs w:val="16"/>
        </w:rPr>
        <w:br/>
      </w:r>
      <w:r w:rsidRPr="001C7A7B">
        <w:rPr>
          <w:rFonts w:ascii="Arial" w:hAnsi="Arial" w:cs="Arial"/>
          <w:sz w:val="16"/>
          <w:szCs w:val="16"/>
        </w:rPr>
        <w:t>и заработной платы работников по категориям в организац</w:t>
      </w:r>
      <w:r w:rsidRPr="001C7A7B">
        <w:rPr>
          <w:rFonts w:ascii="Arial" w:hAnsi="Arial" w:cs="Arial"/>
          <w:sz w:val="16"/>
          <w:szCs w:val="16"/>
        </w:rPr>
        <w:t>и</w:t>
      </w:r>
      <w:r w:rsidRPr="001C7A7B">
        <w:rPr>
          <w:rFonts w:ascii="Arial" w:hAnsi="Arial" w:cs="Arial"/>
          <w:sz w:val="16"/>
          <w:szCs w:val="16"/>
        </w:rPr>
        <w:t>ях социальной сферы и науки.</w:t>
      </w:r>
    </w:p>
    <w:p w:rsidR="00F85863" w:rsidRPr="001C7A7B" w:rsidRDefault="00F85863" w:rsidP="003667F8">
      <w:pPr>
        <w:ind w:firstLine="284"/>
        <w:jc w:val="both"/>
        <w:rPr>
          <w:rFonts w:ascii="Arial" w:hAnsi="Arial" w:cs="Arial"/>
          <w:spacing w:val="-2"/>
          <w:sz w:val="16"/>
          <w:szCs w:val="16"/>
        </w:rPr>
      </w:pPr>
      <w:r w:rsidRPr="001C7A7B">
        <w:rPr>
          <w:rFonts w:ascii="Arial" w:hAnsi="Arial" w:cs="Arial"/>
          <w:spacing w:val="-2"/>
          <w:sz w:val="16"/>
          <w:szCs w:val="16"/>
        </w:rPr>
        <w:t xml:space="preserve">В </w:t>
      </w:r>
      <w:r w:rsidRPr="00360B8F">
        <w:rPr>
          <w:rFonts w:ascii="Arial" w:hAnsi="Arial" w:cs="Arial"/>
          <w:b/>
          <w:spacing w:val="-2"/>
          <w:sz w:val="16"/>
          <w:szCs w:val="16"/>
        </w:rPr>
        <w:t>табл.</w:t>
      </w:r>
      <w:r w:rsidRPr="001C7A7B">
        <w:rPr>
          <w:rFonts w:ascii="Arial" w:hAnsi="Arial" w:cs="Arial"/>
          <w:spacing w:val="-2"/>
          <w:sz w:val="16"/>
          <w:szCs w:val="16"/>
        </w:rPr>
        <w:t xml:space="preserve"> </w:t>
      </w:r>
      <w:r w:rsidRPr="001C7A7B">
        <w:rPr>
          <w:rFonts w:ascii="Arial" w:hAnsi="Arial" w:cs="Arial"/>
          <w:b/>
          <w:spacing w:val="-2"/>
          <w:sz w:val="16"/>
          <w:szCs w:val="16"/>
        </w:rPr>
        <w:t>4.5</w:t>
      </w:r>
      <w:r w:rsidRPr="001C7A7B">
        <w:rPr>
          <w:rFonts w:ascii="Arial" w:hAnsi="Arial" w:cs="Arial"/>
          <w:spacing w:val="-2"/>
          <w:sz w:val="16"/>
          <w:szCs w:val="16"/>
        </w:rPr>
        <w:t xml:space="preserve"> представлена информация о медиане </w:t>
      </w:r>
      <w:r w:rsidRPr="001C7A7B">
        <w:rPr>
          <w:rFonts w:ascii="Arial" w:hAnsi="Arial" w:cs="Arial"/>
          <w:spacing w:val="-2"/>
          <w:sz w:val="16"/>
          <w:szCs w:val="16"/>
        </w:rPr>
        <w:br/>
        <w:t xml:space="preserve">среднедушевого денежного дохода (медианный </w:t>
      </w:r>
      <w:r w:rsidRPr="001C7A7B">
        <w:rPr>
          <w:rFonts w:ascii="Arial" w:hAnsi="Arial" w:cs="Arial"/>
          <w:spacing w:val="-2"/>
          <w:sz w:val="16"/>
          <w:szCs w:val="16"/>
        </w:rPr>
        <w:br/>
      </w:r>
      <w:r w:rsidRPr="00D24E17">
        <w:rPr>
          <w:rFonts w:ascii="Arial" w:hAnsi="Arial" w:cs="Arial"/>
          <w:spacing w:val="-2"/>
          <w:sz w:val="16"/>
          <w:szCs w:val="16"/>
        </w:rPr>
        <w:t xml:space="preserve">среднедушевой </w:t>
      </w:r>
      <w:r w:rsidR="00D24E17" w:rsidRPr="00D24E17">
        <w:rPr>
          <w:rFonts w:ascii="Arial" w:hAnsi="Arial" w:cs="Arial"/>
          <w:spacing w:val="-2"/>
          <w:sz w:val="16"/>
          <w:szCs w:val="16"/>
        </w:rPr>
        <w:t xml:space="preserve">денежный </w:t>
      </w:r>
      <w:r w:rsidRPr="00D24E17">
        <w:rPr>
          <w:rFonts w:ascii="Arial" w:hAnsi="Arial" w:cs="Arial"/>
          <w:spacing w:val="-2"/>
          <w:sz w:val="16"/>
          <w:szCs w:val="16"/>
        </w:rPr>
        <w:t>доход) – величина среднедушевого денежного дохода, относительно которой половина населения имеет значение среднедушевого денежного дохода ниже да</w:t>
      </w:r>
      <w:r w:rsidRPr="00D24E17">
        <w:rPr>
          <w:rFonts w:ascii="Arial" w:hAnsi="Arial" w:cs="Arial"/>
          <w:spacing w:val="-2"/>
          <w:sz w:val="16"/>
          <w:szCs w:val="16"/>
        </w:rPr>
        <w:t>н</w:t>
      </w:r>
      <w:r w:rsidRPr="00D24E17">
        <w:rPr>
          <w:rFonts w:ascii="Arial" w:hAnsi="Arial" w:cs="Arial"/>
          <w:spacing w:val="-2"/>
          <w:sz w:val="16"/>
          <w:szCs w:val="16"/>
        </w:rPr>
        <w:t xml:space="preserve">ной величины, а другая половина – выше данной величины. </w:t>
      </w:r>
      <w:r w:rsidRPr="00D24E17">
        <w:rPr>
          <w:rFonts w:ascii="Arial" w:hAnsi="Arial" w:cs="Arial"/>
          <w:spacing w:val="-2"/>
          <w:sz w:val="16"/>
          <w:szCs w:val="16"/>
        </w:rPr>
        <w:br/>
        <w:t xml:space="preserve">Медиана среднедушевого денежного дохода (медианный среднедушевой </w:t>
      </w:r>
      <w:r w:rsidR="00D24E17" w:rsidRPr="00D24E17">
        <w:rPr>
          <w:rFonts w:ascii="Arial" w:hAnsi="Arial" w:cs="Arial"/>
          <w:spacing w:val="-2"/>
          <w:sz w:val="16"/>
          <w:szCs w:val="16"/>
        </w:rPr>
        <w:t xml:space="preserve">денежный </w:t>
      </w:r>
      <w:r w:rsidRPr="001C7A7B">
        <w:rPr>
          <w:rFonts w:ascii="Arial" w:hAnsi="Arial" w:cs="Arial"/>
          <w:spacing w:val="-2"/>
          <w:sz w:val="16"/>
          <w:szCs w:val="16"/>
        </w:rPr>
        <w:t xml:space="preserve">доход) определяется как значение </w:t>
      </w:r>
      <w:r w:rsidRPr="001C7A7B">
        <w:rPr>
          <w:rFonts w:ascii="Arial" w:hAnsi="Arial" w:cs="Arial"/>
          <w:spacing w:val="-2"/>
          <w:sz w:val="16"/>
          <w:szCs w:val="16"/>
        </w:rPr>
        <w:br/>
        <w:t xml:space="preserve">среднедушевого денежного дохода, находящееся в середине </w:t>
      </w:r>
      <w:r w:rsidRPr="001C7A7B">
        <w:rPr>
          <w:rFonts w:ascii="Arial" w:hAnsi="Arial" w:cs="Arial"/>
          <w:spacing w:val="-2"/>
          <w:sz w:val="16"/>
          <w:szCs w:val="16"/>
        </w:rPr>
        <w:lastRenderedPageBreak/>
        <w:t xml:space="preserve">ранжированного (в порядке возрастания) ряда распределения населения по величине среднедушевых денежных доходов. Ряд распределения населения по величине среднедушевых денежных доходов формируется с учетом данных о величине среднедушевого денежного дохода по населению в целом </w:t>
      </w:r>
      <w:r w:rsidRPr="001C7A7B">
        <w:rPr>
          <w:rFonts w:ascii="Arial" w:hAnsi="Arial" w:cs="Arial"/>
          <w:spacing w:val="-2"/>
          <w:sz w:val="16"/>
          <w:szCs w:val="16"/>
        </w:rPr>
        <w:br/>
        <w:t xml:space="preserve">и характеристики неравенства доходов, формируемой </w:t>
      </w:r>
      <w:r w:rsidRPr="001C7A7B">
        <w:rPr>
          <w:rFonts w:ascii="Arial" w:hAnsi="Arial" w:cs="Arial"/>
          <w:spacing w:val="-2"/>
          <w:sz w:val="16"/>
          <w:szCs w:val="16"/>
        </w:rPr>
        <w:br/>
        <w:t>по итогам выборочного наблюдения.</w:t>
      </w:r>
    </w:p>
    <w:p w:rsidR="00F85863" w:rsidRPr="001C7A7B" w:rsidRDefault="00F85863" w:rsidP="003667F8">
      <w:pPr>
        <w:ind w:firstLine="284"/>
        <w:jc w:val="both"/>
        <w:rPr>
          <w:rFonts w:ascii="Arial" w:hAnsi="Arial" w:cs="Arial"/>
          <w:spacing w:val="-2"/>
          <w:sz w:val="16"/>
          <w:szCs w:val="16"/>
        </w:rPr>
      </w:pPr>
      <w:r w:rsidRPr="001C7A7B">
        <w:rPr>
          <w:rFonts w:ascii="Arial" w:hAnsi="Arial" w:cs="Arial"/>
          <w:spacing w:val="-2"/>
          <w:sz w:val="16"/>
          <w:szCs w:val="16"/>
        </w:rPr>
        <w:t xml:space="preserve">Начиная с 2019 года </w:t>
      </w:r>
      <w:r w:rsidR="00D00A80" w:rsidRPr="001C7A7B">
        <w:rPr>
          <w:rFonts w:ascii="Arial" w:hAnsi="Arial" w:cs="Arial"/>
          <w:spacing w:val="-2"/>
          <w:sz w:val="16"/>
          <w:szCs w:val="16"/>
        </w:rPr>
        <w:t>–</w:t>
      </w:r>
      <w:r w:rsidRPr="001C7A7B">
        <w:rPr>
          <w:rFonts w:ascii="Arial" w:hAnsi="Arial" w:cs="Arial"/>
          <w:spacing w:val="-2"/>
          <w:sz w:val="16"/>
          <w:szCs w:val="16"/>
        </w:rPr>
        <w:t xml:space="preserve"> медиана среднедушевого </w:t>
      </w:r>
      <w:r w:rsidRPr="001C7A7B">
        <w:rPr>
          <w:rFonts w:ascii="Arial" w:hAnsi="Arial" w:cs="Arial"/>
          <w:spacing w:val="-2"/>
          <w:sz w:val="16"/>
          <w:szCs w:val="16"/>
        </w:rPr>
        <w:br/>
      </w:r>
      <w:r w:rsidRPr="00D24E17">
        <w:rPr>
          <w:rFonts w:ascii="Arial" w:hAnsi="Arial" w:cs="Arial"/>
          <w:spacing w:val="-2"/>
          <w:sz w:val="16"/>
          <w:szCs w:val="16"/>
        </w:rPr>
        <w:t xml:space="preserve">денежного дохода (медианный среднедушевой </w:t>
      </w:r>
      <w:r w:rsidR="00D24E17" w:rsidRPr="00D24E17">
        <w:rPr>
          <w:rFonts w:ascii="Arial" w:hAnsi="Arial" w:cs="Arial"/>
          <w:spacing w:val="-2"/>
          <w:sz w:val="16"/>
          <w:szCs w:val="16"/>
        </w:rPr>
        <w:t xml:space="preserve">денежный </w:t>
      </w:r>
      <w:r w:rsidRPr="00D24E17">
        <w:rPr>
          <w:rFonts w:ascii="Arial" w:hAnsi="Arial" w:cs="Arial"/>
          <w:spacing w:val="-2"/>
          <w:sz w:val="16"/>
          <w:szCs w:val="16"/>
        </w:rPr>
        <w:t xml:space="preserve">доход) в целом </w:t>
      </w:r>
      <w:r w:rsidRPr="001C7A7B">
        <w:rPr>
          <w:rFonts w:ascii="Arial" w:hAnsi="Arial" w:cs="Arial"/>
          <w:spacing w:val="-2"/>
          <w:sz w:val="16"/>
          <w:szCs w:val="16"/>
        </w:rPr>
        <w:t xml:space="preserve">по Российской Федерации определена исходя </w:t>
      </w:r>
      <w:r w:rsidRPr="001C7A7B">
        <w:rPr>
          <w:rFonts w:ascii="Arial" w:hAnsi="Arial" w:cs="Arial"/>
          <w:spacing w:val="-2"/>
          <w:sz w:val="16"/>
          <w:szCs w:val="16"/>
        </w:rPr>
        <w:br/>
        <w:t xml:space="preserve">из 3-ей оценки макроэкономического показателя </w:t>
      </w:r>
      <w:r w:rsidRPr="001C7A7B">
        <w:rPr>
          <w:rFonts w:ascii="Arial" w:hAnsi="Arial" w:cs="Arial"/>
          <w:spacing w:val="-2"/>
          <w:sz w:val="16"/>
          <w:szCs w:val="16"/>
        </w:rPr>
        <w:br/>
        <w:t>среднедушевого денежного дохода.</w:t>
      </w:r>
    </w:p>
    <w:p w:rsidR="00157404" w:rsidRPr="001C7A7B" w:rsidRDefault="00157404" w:rsidP="003667F8">
      <w:pPr>
        <w:ind w:firstLine="284"/>
        <w:jc w:val="both"/>
        <w:rPr>
          <w:rFonts w:ascii="Arial" w:hAnsi="Arial"/>
          <w:sz w:val="16"/>
          <w:szCs w:val="16"/>
        </w:rPr>
      </w:pPr>
      <w:r w:rsidRPr="001C7A7B">
        <w:rPr>
          <w:rFonts w:ascii="Arial" w:hAnsi="Arial" w:cs="Arial"/>
          <w:spacing w:val="-2"/>
          <w:sz w:val="16"/>
          <w:szCs w:val="16"/>
        </w:rPr>
        <w:t xml:space="preserve">В </w:t>
      </w:r>
      <w:r w:rsidRPr="001C7A7B">
        <w:rPr>
          <w:rFonts w:ascii="Arial" w:hAnsi="Arial" w:cs="Arial"/>
          <w:b/>
          <w:spacing w:val="-2"/>
          <w:sz w:val="16"/>
          <w:szCs w:val="16"/>
        </w:rPr>
        <w:t>табл. 4.</w:t>
      </w:r>
      <w:r w:rsidR="00F85863" w:rsidRPr="001C7A7B">
        <w:rPr>
          <w:rFonts w:ascii="Arial" w:hAnsi="Arial" w:cs="Arial"/>
          <w:b/>
          <w:spacing w:val="-2"/>
          <w:sz w:val="16"/>
          <w:szCs w:val="16"/>
        </w:rPr>
        <w:t>8</w:t>
      </w:r>
      <w:r w:rsidRPr="001C7A7B">
        <w:rPr>
          <w:rFonts w:ascii="Arial" w:hAnsi="Arial" w:cs="Arial"/>
          <w:spacing w:val="-2"/>
          <w:sz w:val="16"/>
          <w:szCs w:val="16"/>
        </w:rPr>
        <w:t xml:space="preserve"> </w:t>
      </w:r>
      <w:r w:rsidRPr="001C7A7B">
        <w:rPr>
          <w:rFonts w:ascii="Arial" w:hAnsi="Arial"/>
          <w:spacing w:val="-2"/>
          <w:sz w:val="16"/>
          <w:szCs w:val="16"/>
        </w:rPr>
        <w:t>представлена информация о средней</w:t>
      </w:r>
      <w:r w:rsidRPr="001C7A7B">
        <w:rPr>
          <w:rFonts w:ascii="Arial" w:hAnsi="Arial"/>
          <w:sz w:val="16"/>
          <w:szCs w:val="16"/>
        </w:rPr>
        <w:t xml:space="preserve"> </w:t>
      </w:r>
      <w:r w:rsidR="00024651">
        <w:rPr>
          <w:rFonts w:ascii="Arial" w:hAnsi="Arial"/>
          <w:sz w:val="16"/>
          <w:szCs w:val="16"/>
        </w:rPr>
        <w:br/>
      </w:r>
      <w:r w:rsidRPr="001C7A7B">
        <w:rPr>
          <w:rFonts w:ascii="Arial" w:hAnsi="Arial"/>
          <w:sz w:val="16"/>
          <w:szCs w:val="16"/>
        </w:rPr>
        <w:t xml:space="preserve">заработной плате отдельных категорий работников </w:t>
      </w:r>
      <w:r w:rsidR="008F3A72"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spacing w:val="-2"/>
          <w:sz w:val="16"/>
          <w:szCs w:val="16"/>
        </w:rPr>
        <w:t>социальной сферы и науки государственной и муниципальной</w:t>
      </w:r>
      <w:r w:rsidRPr="001C7A7B">
        <w:rPr>
          <w:rFonts w:ascii="Arial" w:hAnsi="Arial"/>
          <w:sz w:val="16"/>
          <w:szCs w:val="16"/>
        </w:rPr>
        <w:t xml:space="preserve"> форм собственности исчисленной в отношении работников списочного состава по основной работе делением фонда начисленной заработной платы работников списочного </w:t>
      </w:r>
      <w:r w:rsidR="008F3A72"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spacing w:val="-4"/>
          <w:sz w:val="16"/>
          <w:szCs w:val="16"/>
        </w:rPr>
        <w:t>состава (без фонда заработной платы внешних совместителей</w:t>
      </w:r>
      <w:r w:rsidRPr="001C7A7B">
        <w:rPr>
          <w:rFonts w:ascii="Arial" w:hAnsi="Arial"/>
          <w:sz w:val="16"/>
          <w:szCs w:val="16"/>
        </w:rPr>
        <w:t xml:space="preserve"> и фонда заработной платы по договорам гражданско-</w:t>
      </w:r>
      <w:r w:rsidRPr="001C7A7B">
        <w:rPr>
          <w:rFonts w:ascii="Arial" w:hAnsi="Arial"/>
          <w:spacing w:val="-2"/>
          <w:sz w:val="16"/>
          <w:szCs w:val="16"/>
        </w:rPr>
        <w:t xml:space="preserve">правового характера с </w:t>
      </w:r>
      <w:proofErr w:type="gramStart"/>
      <w:r w:rsidRPr="001C7A7B">
        <w:rPr>
          <w:rFonts w:ascii="Arial" w:hAnsi="Arial"/>
          <w:spacing w:val="-2"/>
          <w:sz w:val="16"/>
          <w:szCs w:val="16"/>
        </w:rPr>
        <w:t>лицами</w:t>
      </w:r>
      <w:proofErr w:type="gramEnd"/>
      <w:r w:rsidRPr="001C7A7B">
        <w:rPr>
          <w:rFonts w:ascii="Arial" w:hAnsi="Arial"/>
          <w:spacing w:val="-2"/>
          <w:sz w:val="16"/>
          <w:szCs w:val="16"/>
        </w:rPr>
        <w:t xml:space="preserve"> не являющимися работниками</w:t>
      </w:r>
      <w:r w:rsidRPr="001C7A7B">
        <w:rPr>
          <w:rFonts w:ascii="Arial" w:hAnsi="Arial"/>
          <w:sz w:val="16"/>
          <w:szCs w:val="16"/>
        </w:rPr>
        <w:t xml:space="preserve"> данной организации) на среднесписочную численность </w:t>
      </w:r>
      <w:r w:rsidR="00A34745" w:rsidRPr="001C7A7B">
        <w:rPr>
          <w:rFonts w:ascii="Arial" w:hAnsi="Arial"/>
          <w:sz w:val="16"/>
          <w:szCs w:val="16"/>
        </w:rPr>
        <w:br/>
      </w:r>
      <w:r w:rsidRPr="001C7A7B">
        <w:rPr>
          <w:rFonts w:ascii="Arial" w:hAnsi="Arial"/>
          <w:sz w:val="16"/>
          <w:szCs w:val="16"/>
        </w:rPr>
        <w:t>работников списочного состава и на 12 (количество месяцев в периоде).</w:t>
      </w:r>
    </w:p>
    <w:p w:rsidR="00157404" w:rsidRPr="001C7A7B" w:rsidRDefault="00157404" w:rsidP="003667F8">
      <w:pPr>
        <w:ind w:firstLine="284"/>
        <w:jc w:val="both"/>
        <w:rPr>
          <w:rFonts w:ascii="Arial" w:hAnsi="Arial" w:cs="Arial"/>
          <w:sz w:val="16"/>
          <w:szCs w:val="28"/>
        </w:rPr>
      </w:pPr>
      <w:proofErr w:type="gramStart"/>
      <w:r w:rsidRPr="001C7A7B">
        <w:rPr>
          <w:rFonts w:ascii="Arial" w:hAnsi="Arial" w:cs="Arial"/>
          <w:sz w:val="16"/>
          <w:szCs w:val="28"/>
        </w:rPr>
        <w:t xml:space="preserve">В </w:t>
      </w:r>
      <w:r w:rsidRPr="001C7A7B">
        <w:rPr>
          <w:rFonts w:ascii="Arial" w:hAnsi="Arial" w:cs="Arial"/>
          <w:b/>
          <w:sz w:val="16"/>
          <w:szCs w:val="28"/>
        </w:rPr>
        <w:t>табл.</w:t>
      </w:r>
      <w:r w:rsidRPr="001C7A7B">
        <w:rPr>
          <w:rFonts w:ascii="Arial" w:hAnsi="Arial" w:cs="Arial"/>
          <w:b/>
          <w:sz w:val="16"/>
          <w:szCs w:val="16"/>
        </w:rPr>
        <w:t> </w:t>
      </w:r>
      <w:r w:rsidRPr="001C7A7B">
        <w:rPr>
          <w:rFonts w:ascii="Arial" w:hAnsi="Arial" w:cs="Arial"/>
          <w:b/>
          <w:sz w:val="16"/>
          <w:szCs w:val="28"/>
        </w:rPr>
        <w:t>4.</w:t>
      </w:r>
      <w:r w:rsidR="00F85863" w:rsidRPr="001C7A7B">
        <w:rPr>
          <w:rFonts w:ascii="Arial" w:hAnsi="Arial" w:cs="Arial"/>
          <w:b/>
          <w:sz w:val="16"/>
          <w:szCs w:val="28"/>
        </w:rPr>
        <w:t>9</w:t>
      </w:r>
      <w:r w:rsidRPr="001C7A7B">
        <w:rPr>
          <w:rFonts w:ascii="Arial" w:hAnsi="Arial" w:cs="Arial"/>
          <w:sz w:val="16"/>
          <w:szCs w:val="28"/>
        </w:rPr>
        <w:t xml:space="preserve"> </w:t>
      </w:r>
      <w:r w:rsidRPr="001C7A7B">
        <w:rPr>
          <w:rFonts w:ascii="Arial" w:hAnsi="Arial" w:cs="Arial"/>
          <w:sz w:val="16"/>
          <w:szCs w:val="16"/>
        </w:rPr>
        <w:t>представлена</w:t>
      </w:r>
      <w:r w:rsidRPr="001C7A7B">
        <w:rPr>
          <w:rFonts w:ascii="Arial" w:hAnsi="Arial" w:cs="Arial"/>
          <w:sz w:val="16"/>
          <w:szCs w:val="28"/>
        </w:rPr>
        <w:t xml:space="preserve"> информация о соотношении </w:t>
      </w:r>
      <w:r w:rsidRPr="001C7A7B">
        <w:rPr>
          <w:rFonts w:ascii="Arial" w:hAnsi="Arial" w:cs="Arial"/>
          <w:sz w:val="16"/>
          <w:szCs w:val="16"/>
        </w:rPr>
        <w:t>средн</w:t>
      </w:r>
      <w:r w:rsidR="004713E9">
        <w:rPr>
          <w:rFonts w:ascii="Arial" w:hAnsi="Arial" w:cs="Arial"/>
          <w:sz w:val="16"/>
          <w:szCs w:val="16"/>
        </w:rPr>
        <w:t>е</w:t>
      </w:r>
      <w:r w:rsidRPr="001C7A7B">
        <w:rPr>
          <w:rFonts w:ascii="Arial" w:hAnsi="Arial" w:cs="Arial"/>
          <w:sz w:val="16"/>
          <w:szCs w:val="16"/>
        </w:rPr>
        <w:t>й</w:t>
      </w:r>
      <w:r w:rsidRPr="001C7A7B">
        <w:rPr>
          <w:rFonts w:ascii="Arial" w:hAnsi="Arial" w:cs="Arial"/>
          <w:sz w:val="16"/>
          <w:szCs w:val="28"/>
        </w:rPr>
        <w:t xml:space="preserve"> заработной платы отдельных категорий работников социальной сферы и науки </w:t>
      </w:r>
      <w:r w:rsidRPr="001C7A7B">
        <w:rPr>
          <w:rFonts w:ascii="Arial" w:hAnsi="Arial"/>
          <w:spacing w:val="-2"/>
          <w:sz w:val="16"/>
        </w:rPr>
        <w:t>государственной и муниципальной форм собственности</w:t>
      </w:r>
      <w:r w:rsidRPr="001C7A7B">
        <w:rPr>
          <w:rFonts w:ascii="Arial" w:hAnsi="Arial" w:cs="Arial"/>
          <w:sz w:val="16"/>
          <w:szCs w:val="28"/>
        </w:rPr>
        <w:t xml:space="preserve"> к </w:t>
      </w:r>
      <w:r w:rsidRPr="001C7A7B">
        <w:rPr>
          <w:rFonts w:ascii="Arial" w:hAnsi="Arial" w:cs="Arial"/>
          <w:spacing w:val="-2"/>
          <w:sz w:val="12"/>
        </w:rPr>
        <w:t xml:space="preserve"> </w:t>
      </w:r>
      <w:r w:rsidRPr="001C7A7B">
        <w:rPr>
          <w:rFonts w:ascii="Arial" w:hAnsi="Arial" w:cs="Arial"/>
          <w:spacing w:val="-2"/>
          <w:sz w:val="16"/>
          <w:szCs w:val="16"/>
        </w:rPr>
        <w:t xml:space="preserve">среднемесячной начисленной </w:t>
      </w:r>
      <w:r w:rsidR="00024651">
        <w:rPr>
          <w:rFonts w:ascii="Arial" w:hAnsi="Arial" w:cs="Arial"/>
          <w:spacing w:val="-2"/>
          <w:sz w:val="16"/>
          <w:szCs w:val="16"/>
        </w:rPr>
        <w:br/>
      </w:r>
      <w:r w:rsidRPr="001C7A7B">
        <w:rPr>
          <w:rFonts w:ascii="Arial" w:hAnsi="Arial" w:cs="Arial"/>
          <w:spacing w:val="-2"/>
          <w:sz w:val="16"/>
          <w:szCs w:val="16"/>
        </w:rPr>
        <w:t xml:space="preserve">заработной плате наемных работников в организациях, </w:t>
      </w:r>
      <w:r w:rsidR="00024651">
        <w:rPr>
          <w:rFonts w:ascii="Arial" w:hAnsi="Arial" w:cs="Arial"/>
          <w:spacing w:val="-2"/>
          <w:sz w:val="16"/>
          <w:szCs w:val="16"/>
        </w:rPr>
        <w:br/>
      </w:r>
      <w:r w:rsidRPr="001C7A7B">
        <w:rPr>
          <w:rFonts w:ascii="Arial" w:hAnsi="Arial" w:cs="Arial"/>
          <w:spacing w:val="-2"/>
          <w:sz w:val="16"/>
          <w:szCs w:val="16"/>
        </w:rPr>
        <w:t xml:space="preserve">у индивидуальных предпринимателей и физических лиц (среднемесячному доходу от трудовой деятельности), начиная с итогов за 2015 год, в соответствии с принятым </w:t>
      </w:r>
      <w:r w:rsidR="008F3A72" w:rsidRPr="001C7A7B">
        <w:rPr>
          <w:rFonts w:ascii="Arial" w:hAnsi="Arial"/>
          <w:sz w:val="16"/>
        </w:rPr>
        <w:br/>
      </w:r>
      <w:r w:rsidRPr="001C7A7B">
        <w:rPr>
          <w:rFonts w:ascii="Arial" w:hAnsi="Arial" w:cs="Arial"/>
          <w:spacing w:val="-2"/>
          <w:sz w:val="16"/>
          <w:szCs w:val="16"/>
        </w:rPr>
        <w:t xml:space="preserve">Правительством Российской Федерации постановлением </w:t>
      </w:r>
      <w:r w:rsidR="008F3A72" w:rsidRPr="001C7A7B">
        <w:rPr>
          <w:rFonts w:ascii="Arial" w:hAnsi="Arial"/>
          <w:sz w:val="16"/>
        </w:rPr>
        <w:br/>
      </w:r>
      <w:r w:rsidRPr="001C7A7B">
        <w:rPr>
          <w:rFonts w:ascii="Arial" w:hAnsi="Arial" w:cs="Arial"/>
          <w:spacing w:val="-2"/>
          <w:sz w:val="16"/>
          <w:szCs w:val="16"/>
        </w:rPr>
        <w:t>от 14 сентября 2015</w:t>
      </w:r>
      <w:proofErr w:type="gramEnd"/>
      <w:r w:rsidRPr="001C7A7B">
        <w:rPr>
          <w:rFonts w:ascii="Arial" w:hAnsi="Arial" w:cs="Arial"/>
          <w:spacing w:val="-2"/>
          <w:sz w:val="16"/>
          <w:szCs w:val="16"/>
        </w:rPr>
        <w:t xml:space="preserve"> г. № 973 «О совершенствовании </w:t>
      </w:r>
      <w:r w:rsidR="00A34745" w:rsidRPr="001C7A7B">
        <w:rPr>
          <w:rFonts w:ascii="Arial" w:hAnsi="Arial"/>
          <w:sz w:val="16"/>
          <w:szCs w:val="16"/>
        </w:rPr>
        <w:br/>
      </w:r>
      <w:r w:rsidRPr="001C7A7B">
        <w:rPr>
          <w:rFonts w:ascii="Arial" w:hAnsi="Arial" w:cs="Arial"/>
          <w:spacing w:val="-2"/>
          <w:sz w:val="16"/>
          <w:szCs w:val="16"/>
        </w:rPr>
        <w:t xml:space="preserve">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</w:t>
      </w:r>
      <w:r w:rsidR="00A34745" w:rsidRPr="001C7A7B">
        <w:rPr>
          <w:rFonts w:ascii="Arial" w:hAnsi="Arial"/>
          <w:sz w:val="16"/>
          <w:szCs w:val="16"/>
        </w:rPr>
        <w:br/>
      </w:r>
      <w:r w:rsidRPr="001C7A7B">
        <w:rPr>
          <w:rFonts w:ascii="Arial" w:hAnsi="Arial" w:cs="Arial"/>
          <w:spacing w:val="-2"/>
          <w:sz w:val="16"/>
          <w:szCs w:val="16"/>
        </w:rPr>
        <w:t xml:space="preserve">в организациях, у индивидуальных предпринимателей </w:t>
      </w:r>
      <w:r w:rsidR="00A34745" w:rsidRPr="001C7A7B">
        <w:rPr>
          <w:rFonts w:ascii="Arial" w:hAnsi="Arial"/>
          <w:sz w:val="16"/>
          <w:szCs w:val="16"/>
        </w:rPr>
        <w:br/>
      </w:r>
      <w:r w:rsidRPr="001C7A7B">
        <w:rPr>
          <w:rFonts w:ascii="Arial" w:hAnsi="Arial" w:cs="Arial"/>
          <w:spacing w:val="-2"/>
          <w:sz w:val="16"/>
          <w:szCs w:val="16"/>
        </w:rPr>
        <w:t xml:space="preserve">и физических лиц (среднемесячного дохода от трудовой </w:t>
      </w:r>
      <w:r w:rsidR="00A34745" w:rsidRPr="001C7A7B">
        <w:rPr>
          <w:rFonts w:ascii="Arial" w:hAnsi="Arial"/>
          <w:sz w:val="16"/>
          <w:szCs w:val="16"/>
        </w:rPr>
        <w:br/>
      </w:r>
      <w:r w:rsidRPr="001C7A7B">
        <w:rPr>
          <w:rFonts w:ascii="Arial" w:hAnsi="Arial" w:cs="Arial"/>
          <w:spacing w:val="-2"/>
          <w:sz w:val="16"/>
          <w:szCs w:val="16"/>
        </w:rPr>
        <w:t>деятельности)»</w:t>
      </w:r>
      <w:r w:rsidRPr="001C7A7B">
        <w:rPr>
          <w:rFonts w:ascii="Arial" w:hAnsi="Arial" w:cs="Arial"/>
          <w:sz w:val="16"/>
          <w:szCs w:val="28"/>
        </w:rPr>
        <w:t>.</w:t>
      </w:r>
    </w:p>
    <w:p w:rsidR="00F85863" w:rsidRPr="001C7A7B" w:rsidRDefault="00F85863" w:rsidP="003667F8">
      <w:pPr>
        <w:ind w:firstLine="284"/>
        <w:jc w:val="both"/>
        <w:rPr>
          <w:rFonts w:ascii="Arial" w:hAnsi="Arial" w:cs="Arial"/>
          <w:sz w:val="16"/>
          <w:szCs w:val="28"/>
        </w:rPr>
      </w:pPr>
      <w:r w:rsidRPr="001C7A7B">
        <w:rPr>
          <w:rFonts w:ascii="Arial" w:hAnsi="Arial" w:cs="Arial"/>
          <w:sz w:val="16"/>
          <w:szCs w:val="28"/>
        </w:rPr>
        <w:t xml:space="preserve">С более подробной информацией по этой теме можно ознакомиться на официальном сайте Росстата </w:t>
      </w:r>
      <w:r w:rsidR="00D00A80" w:rsidRPr="001C7A7B">
        <w:rPr>
          <w:rFonts w:ascii="Arial" w:hAnsi="Arial" w:cs="Arial"/>
          <w:sz w:val="16"/>
          <w:szCs w:val="28"/>
          <w:lang w:val="en-US"/>
        </w:rPr>
        <w:t>https</w:t>
      </w:r>
      <w:r w:rsidR="00D00A80" w:rsidRPr="001C7A7B">
        <w:rPr>
          <w:rFonts w:ascii="Arial" w:hAnsi="Arial" w:cs="Arial"/>
          <w:sz w:val="16"/>
          <w:szCs w:val="28"/>
        </w:rPr>
        <w:t>://</w:t>
      </w:r>
      <w:r w:rsidRPr="001C7A7B">
        <w:rPr>
          <w:rFonts w:ascii="Arial" w:hAnsi="Arial" w:cs="Arial"/>
          <w:sz w:val="16"/>
          <w:szCs w:val="28"/>
        </w:rPr>
        <w:t>rosstat.gov.ru в разделе  </w:t>
      </w:r>
      <w:hyperlink r:id="rId11" w:history="1">
        <w:r w:rsidRPr="001C7A7B">
          <w:rPr>
            <w:rFonts w:ascii="Arial" w:hAnsi="Arial" w:cs="Arial"/>
            <w:sz w:val="16"/>
            <w:szCs w:val="28"/>
          </w:rPr>
          <w:t>Статистика</w:t>
        </w:r>
      </w:hyperlink>
      <w:r w:rsidRPr="001C7A7B">
        <w:rPr>
          <w:rFonts w:ascii="Arial" w:hAnsi="Arial" w:cs="Arial"/>
          <w:sz w:val="16"/>
          <w:szCs w:val="28"/>
        </w:rPr>
        <w:t xml:space="preserve">/ </w:t>
      </w:r>
      <w:hyperlink r:id="rId12" w:history="1">
        <w:r w:rsidRPr="001C7A7B">
          <w:rPr>
            <w:rFonts w:ascii="Arial" w:hAnsi="Arial" w:cs="Arial"/>
            <w:sz w:val="16"/>
            <w:szCs w:val="28"/>
          </w:rPr>
          <w:t xml:space="preserve">Методология </w:t>
        </w:r>
        <w:r w:rsidRPr="001C7A7B">
          <w:rPr>
            <w:rFonts w:ascii="Arial" w:hAnsi="Arial" w:cs="Arial"/>
            <w:sz w:val="16"/>
            <w:szCs w:val="28"/>
          </w:rPr>
          <w:br/>
          <w:t>и нормативно-справочная информация</w:t>
        </w:r>
      </w:hyperlink>
      <w:r w:rsidRPr="001C7A7B">
        <w:rPr>
          <w:rFonts w:ascii="Arial" w:hAnsi="Arial" w:cs="Arial"/>
          <w:sz w:val="16"/>
          <w:szCs w:val="28"/>
        </w:rPr>
        <w:t xml:space="preserve">/ </w:t>
      </w:r>
      <w:hyperlink r:id="rId13" w:history="1">
        <w:r w:rsidRPr="001C7A7B">
          <w:rPr>
            <w:rFonts w:ascii="Arial" w:hAnsi="Arial" w:cs="Arial"/>
            <w:sz w:val="16"/>
            <w:szCs w:val="28"/>
          </w:rPr>
          <w:t xml:space="preserve">Официальная </w:t>
        </w:r>
        <w:r w:rsidRPr="001C7A7B">
          <w:rPr>
            <w:rFonts w:ascii="Arial" w:hAnsi="Arial" w:cs="Arial"/>
            <w:sz w:val="16"/>
            <w:szCs w:val="28"/>
          </w:rPr>
          <w:br/>
          <w:t>статистическая методология</w:t>
        </w:r>
      </w:hyperlink>
      <w:r w:rsidRPr="001C7A7B">
        <w:rPr>
          <w:rFonts w:ascii="Arial" w:hAnsi="Arial" w:cs="Arial"/>
          <w:sz w:val="16"/>
          <w:szCs w:val="28"/>
        </w:rPr>
        <w:t>/ Методики расчета показат</w:t>
      </w:r>
      <w:r w:rsidRPr="001C7A7B">
        <w:rPr>
          <w:rFonts w:ascii="Arial" w:hAnsi="Arial" w:cs="Arial"/>
          <w:sz w:val="16"/>
          <w:szCs w:val="28"/>
        </w:rPr>
        <w:t>е</w:t>
      </w:r>
      <w:r w:rsidRPr="001C7A7B">
        <w:rPr>
          <w:rFonts w:ascii="Arial" w:hAnsi="Arial" w:cs="Arial"/>
          <w:sz w:val="16"/>
          <w:szCs w:val="28"/>
        </w:rPr>
        <w:t>лей, используемых для мониторинга выполнения поручений, содержащихся в Федеральных законах, указах Президента Российской Федерации, постановлениях и распоряжениях Правительства Российской Федерации.</w:t>
      </w:r>
    </w:p>
    <w:p w:rsidR="000603F0" w:rsidRPr="001C7A7B" w:rsidRDefault="00C004A8" w:rsidP="003667F8">
      <w:pPr>
        <w:ind w:firstLine="284"/>
        <w:jc w:val="both"/>
        <w:rPr>
          <w:rFonts w:ascii="Arial" w:hAnsi="Arial" w:cs="Arial"/>
          <w:sz w:val="16"/>
          <w:szCs w:val="28"/>
        </w:rPr>
      </w:pPr>
      <w:r w:rsidRPr="001C7A7B">
        <w:rPr>
          <w:rFonts w:ascii="Arial" w:hAnsi="Arial" w:cs="Arial"/>
          <w:spacing w:val="-4"/>
          <w:sz w:val="16"/>
          <w:szCs w:val="28"/>
        </w:rPr>
        <w:t xml:space="preserve">В </w:t>
      </w:r>
      <w:r w:rsidR="00BE5540" w:rsidRPr="001C7A7B">
        <w:rPr>
          <w:rFonts w:ascii="Arial" w:hAnsi="Arial" w:cs="Arial"/>
          <w:b/>
          <w:spacing w:val="-4"/>
          <w:sz w:val="16"/>
          <w:szCs w:val="28"/>
        </w:rPr>
        <w:t>табл. 4.</w:t>
      </w:r>
      <w:r w:rsidR="00F85863" w:rsidRPr="001C7A7B">
        <w:rPr>
          <w:rFonts w:ascii="Arial" w:hAnsi="Arial" w:cs="Arial"/>
          <w:b/>
          <w:spacing w:val="-4"/>
          <w:sz w:val="16"/>
          <w:szCs w:val="28"/>
        </w:rPr>
        <w:t>10</w:t>
      </w:r>
      <w:r w:rsidRPr="001C7A7B">
        <w:rPr>
          <w:rFonts w:ascii="Arial" w:hAnsi="Arial" w:cs="Arial"/>
          <w:spacing w:val="-4"/>
          <w:sz w:val="16"/>
          <w:szCs w:val="28"/>
        </w:rPr>
        <w:t xml:space="preserve"> и</w:t>
      </w:r>
      <w:r w:rsidR="000603F0" w:rsidRPr="001C7A7B">
        <w:rPr>
          <w:rFonts w:ascii="Arial" w:hAnsi="Arial" w:cs="Arial"/>
          <w:spacing w:val="-4"/>
          <w:sz w:val="16"/>
          <w:szCs w:val="28"/>
        </w:rPr>
        <w:t>нформация о значении медианной зарабо</w:t>
      </w:r>
      <w:r w:rsidR="000603F0" w:rsidRPr="001C7A7B">
        <w:rPr>
          <w:rFonts w:ascii="Arial" w:hAnsi="Arial" w:cs="Arial"/>
          <w:spacing w:val="-4"/>
          <w:sz w:val="16"/>
          <w:szCs w:val="28"/>
        </w:rPr>
        <w:t>т</w:t>
      </w:r>
      <w:r w:rsidR="000603F0" w:rsidRPr="001C7A7B">
        <w:rPr>
          <w:rFonts w:ascii="Arial" w:hAnsi="Arial" w:cs="Arial"/>
          <w:spacing w:val="-4"/>
          <w:sz w:val="16"/>
          <w:szCs w:val="28"/>
        </w:rPr>
        <w:t>ной</w:t>
      </w:r>
      <w:r w:rsidR="000603F0" w:rsidRPr="001C7A7B">
        <w:rPr>
          <w:rFonts w:ascii="Arial" w:hAnsi="Arial" w:cs="Arial"/>
          <w:sz w:val="16"/>
          <w:szCs w:val="28"/>
        </w:rPr>
        <w:t xml:space="preserve"> платы </w:t>
      </w:r>
      <w:r w:rsidRPr="001C7A7B">
        <w:rPr>
          <w:rFonts w:ascii="Arial" w:hAnsi="Arial" w:cs="Arial"/>
          <w:sz w:val="16"/>
          <w:szCs w:val="28"/>
        </w:rPr>
        <w:t xml:space="preserve">работников организаций </w:t>
      </w:r>
      <w:r w:rsidR="000603F0" w:rsidRPr="001C7A7B">
        <w:rPr>
          <w:rFonts w:ascii="Arial" w:hAnsi="Arial" w:cs="Arial"/>
          <w:sz w:val="16"/>
          <w:szCs w:val="28"/>
        </w:rPr>
        <w:t xml:space="preserve">подготовлена по данным обследований организаций всех видов экономической </w:t>
      </w:r>
      <w:r w:rsidR="00A34745" w:rsidRPr="001C7A7B">
        <w:rPr>
          <w:rFonts w:ascii="Arial" w:hAnsi="Arial" w:cs="Arial"/>
          <w:sz w:val="16"/>
          <w:szCs w:val="28"/>
        </w:rPr>
        <w:br/>
      </w:r>
      <w:r w:rsidR="000603F0" w:rsidRPr="001C7A7B">
        <w:rPr>
          <w:rFonts w:ascii="Arial" w:hAnsi="Arial" w:cs="Arial"/>
          <w:sz w:val="16"/>
          <w:szCs w:val="28"/>
        </w:rPr>
        <w:t xml:space="preserve">деятельности (без субъектов малого предпринимательства). Обследование проводится на выборочной основе с </w:t>
      </w:r>
      <w:r w:rsidR="000603F0" w:rsidRPr="001C7A7B">
        <w:rPr>
          <w:rFonts w:ascii="Arial" w:hAnsi="Arial" w:cs="Arial"/>
          <w:spacing w:val="-4"/>
          <w:sz w:val="16"/>
          <w:szCs w:val="28"/>
        </w:rPr>
        <w:t>распр</w:t>
      </w:r>
      <w:r w:rsidR="000603F0" w:rsidRPr="001C7A7B">
        <w:rPr>
          <w:rFonts w:ascii="Arial" w:hAnsi="Arial" w:cs="Arial"/>
          <w:spacing w:val="-4"/>
          <w:sz w:val="16"/>
          <w:szCs w:val="28"/>
        </w:rPr>
        <w:t>о</w:t>
      </w:r>
      <w:r w:rsidR="000603F0" w:rsidRPr="001C7A7B">
        <w:rPr>
          <w:rFonts w:ascii="Arial" w:hAnsi="Arial" w:cs="Arial"/>
          <w:spacing w:val="-4"/>
          <w:sz w:val="16"/>
          <w:szCs w:val="28"/>
        </w:rPr>
        <w:t>странением данных на генеральную совокупность организаций</w:t>
      </w:r>
      <w:r w:rsidR="000603F0" w:rsidRPr="001C7A7B">
        <w:rPr>
          <w:rFonts w:ascii="Arial" w:hAnsi="Arial" w:cs="Arial"/>
          <w:sz w:val="16"/>
          <w:szCs w:val="28"/>
        </w:rPr>
        <w:t>.</w:t>
      </w:r>
    </w:p>
    <w:p w:rsidR="00661FBC" w:rsidRPr="00024651" w:rsidRDefault="000603F0" w:rsidP="003667F8">
      <w:pPr>
        <w:ind w:firstLine="284"/>
        <w:jc w:val="both"/>
        <w:rPr>
          <w:rFonts w:ascii="Arial" w:hAnsi="Arial" w:cs="Arial"/>
          <w:sz w:val="16"/>
          <w:szCs w:val="28"/>
        </w:rPr>
      </w:pPr>
      <w:r w:rsidRPr="001C7A7B">
        <w:rPr>
          <w:rFonts w:ascii="Arial" w:hAnsi="Arial" w:cs="Arial"/>
          <w:sz w:val="16"/>
          <w:szCs w:val="28"/>
        </w:rPr>
        <w:t xml:space="preserve">Не учитывались работники, принятые и выбывшие </w:t>
      </w:r>
      <w:r w:rsidR="008F3A72" w:rsidRPr="001C7A7B">
        <w:rPr>
          <w:rFonts w:ascii="Arial" w:hAnsi="Arial"/>
          <w:sz w:val="16"/>
        </w:rPr>
        <w:br/>
      </w:r>
      <w:r w:rsidRPr="001C7A7B">
        <w:rPr>
          <w:rFonts w:ascii="Arial" w:hAnsi="Arial" w:cs="Arial"/>
          <w:sz w:val="16"/>
          <w:szCs w:val="28"/>
        </w:rPr>
        <w:t xml:space="preserve">в отчетном месяце, отсутствовавшие по болезни или уходу </w:t>
      </w:r>
      <w:r w:rsidRPr="001C7A7B">
        <w:rPr>
          <w:rFonts w:ascii="Arial" w:hAnsi="Arial" w:cs="Arial"/>
          <w:sz w:val="16"/>
          <w:szCs w:val="28"/>
        </w:rPr>
        <w:br/>
      </w:r>
    </w:p>
    <w:p w:rsidR="000603F0" w:rsidRPr="001C7A7B" w:rsidRDefault="000603F0" w:rsidP="003667F8">
      <w:pPr>
        <w:jc w:val="both"/>
        <w:rPr>
          <w:rFonts w:ascii="Arial" w:hAnsi="Arial" w:cs="Arial"/>
          <w:sz w:val="16"/>
          <w:szCs w:val="28"/>
        </w:rPr>
      </w:pPr>
      <w:r w:rsidRPr="001C7A7B">
        <w:rPr>
          <w:rFonts w:ascii="Arial" w:hAnsi="Arial" w:cs="Arial"/>
          <w:sz w:val="16"/>
          <w:szCs w:val="28"/>
        </w:rPr>
        <w:t>за больными, находившиеся в от</w:t>
      </w:r>
      <w:r w:rsidRPr="001C7A7B">
        <w:rPr>
          <w:rFonts w:ascii="Arial" w:hAnsi="Arial" w:cs="Arial"/>
          <w:sz w:val="16"/>
          <w:szCs w:val="28"/>
        </w:rPr>
        <w:softHyphen/>
        <w:t xml:space="preserve">пусках без сохранения </w:t>
      </w:r>
      <w:r w:rsidRPr="001C7A7B">
        <w:rPr>
          <w:rFonts w:ascii="Arial" w:hAnsi="Arial" w:cs="Arial"/>
          <w:sz w:val="16"/>
          <w:szCs w:val="28"/>
        </w:rPr>
        <w:br/>
        <w:t xml:space="preserve">заработной платы, внешние совместители и работники </w:t>
      </w:r>
      <w:r w:rsidR="00A34745" w:rsidRPr="001C7A7B">
        <w:rPr>
          <w:rFonts w:ascii="Arial" w:hAnsi="Arial" w:cs="Arial"/>
          <w:sz w:val="16"/>
          <w:szCs w:val="28"/>
        </w:rPr>
        <w:br/>
      </w:r>
      <w:proofErr w:type="spellStart"/>
      <w:r w:rsidRPr="001C7A7B">
        <w:rPr>
          <w:rFonts w:ascii="Arial" w:hAnsi="Arial" w:cs="Arial"/>
          <w:sz w:val="16"/>
          <w:szCs w:val="28"/>
        </w:rPr>
        <w:t>несписочного</w:t>
      </w:r>
      <w:proofErr w:type="spellEnd"/>
      <w:r w:rsidRPr="001C7A7B">
        <w:rPr>
          <w:rFonts w:ascii="Arial" w:hAnsi="Arial" w:cs="Arial"/>
          <w:sz w:val="16"/>
          <w:szCs w:val="28"/>
        </w:rPr>
        <w:t xml:space="preserve"> состава. В заработную плату работников </w:t>
      </w:r>
      <w:r w:rsidRPr="001C7A7B">
        <w:rPr>
          <w:rFonts w:ascii="Arial" w:hAnsi="Arial" w:cs="Arial"/>
          <w:sz w:val="16"/>
          <w:szCs w:val="28"/>
        </w:rPr>
        <w:br/>
        <w:t xml:space="preserve">не включались вознаграждения за год и другие выплаты, </w:t>
      </w:r>
      <w:r w:rsidRPr="001C7A7B">
        <w:rPr>
          <w:rFonts w:ascii="Arial" w:hAnsi="Arial" w:cs="Arial"/>
          <w:sz w:val="16"/>
          <w:szCs w:val="28"/>
        </w:rPr>
        <w:br/>
        <w:t>не носящие регулярный характер. Квартальные премии включались в размере, приходящемся на один месяц.</w:t>
      </w:r>
    </w:p>
    <w:p w:rsidR="000603F0" w:rsidRPr="001C7A7B" w:rsidRDefault="000603F0" w:rsidP="003667F8">
      <w:pPr>
        <w:ind w:firstLine="284"/>
        <w:jc w:val="both"/>
        <w:rPr>
          <w:rFonts w:ascii="Arial" w:hAnsi="Arial" w:cs="Arial"/>
          <w:sz w:val="16"/>
          <w:szCs w:val="28"/>
        </w:rPr>
      </w:pPr>
      <w:r w:rsidRPr="001C7A7B">
        <w:rPr>
          <w:rFonts w:ascii="Arial" w:hAnsi="Arial" w:cs="Arial"/>
          <w:sz w:val="16"/>
          <w:szCs w:val="28"/>
        </w:rPr>
        <w:lastRenderedPageBreak/>
        <w:t xml:space="preserve">Начиная с 2007 г. обследование проводится один раз </w:t>
      </w:r>
      <w:r w:rsidRPr="001C7A7B">
        <w:rPr>
          <w:rFonts w:ascii="Arial" w:hAnsi="Arial" w:cs="Arial"/>
          <w:sz w:val="16"/>
          <w:szCs w:val="28"/>
        </w:rPr>
        <w:br/>
        <w:t>в два года.</w:t>
      </w:r>
    </w:p>
    <w:p w:rsidR="001934FA" w:rsidRPr="001C7A7B" w:rsidRDefault="001934FA" w:rsidP="003667F8">
      <w:pPr>
        <w:ind w:firstLine="284"/>
        <w:jc w:val="both"/>
        <w:rPr>
          <w:spacing w:val="-2"/>
        </w:rPr>
      </w:pPr>
      <w:r w:rsidRPr="001C7A7B">
        <w:rPr>
          <w:rFonts w:ascii="Arial" w:hAnsi="Arial" w:cs="Arial"/>
          <w:spacing w:val="-4"/>
          <w:sz w:val="16"/>
          <w:szCs w:val="16"/>
        </w:rPr>
        <w:t>Сведения о численности пенсионеров, среднем и реальном</w:t>
      </w:r>
      <w:r w:rsidRPr="001C7A7B">
        <w:rPr>
          <w:rFonts w:ascii="Arial" w:hAnsi="Arial" w:cs="Arial"/>
          <w:sz w:val="16"/>
          <w:szCs w:val="16"/>
        </w:rPr>
        <w:t xml:space="preserve"> размере назначенных пенсий приводятся</w:t>
      </w:r>
      <w:r w:rsidR="00110A14" w:rsidRPr="001C7A7B">
        <w:rPr>
          <w:rFonts w:ascii="Arial" w:hAnsi="Arial" w:cs="Arial"/>
          <w:sz w:val="16"/>
          <w:szCs w:val="16"/>
        </w:rPr>
        <w:t xml:space="preserve"> </w:t>
      </w:r>
      <w:r w:rsidRPr="001C7A7B">
        <w:rPr>
          <w:rFonts w:ascii="Arial" w:hAnsi="Arial" w:cs="Arial"/>
          <w:sz w:val="16"/>
          <w:szCs w:val="16"/>
        </w:rPr>
        <w:t xml:space="preserve">по состоянию </w:t>
      </w:r>
      <w:r w:rsidR="00A34745" w:rsidRPr="001C7A7B">
        <w:rPr>
          <w:rFonts w:ascii="Arial" w:hAnsi="Arial" w:cs="Arial"/>
          <w:sz w:val="16"/>
          <w:szCs w:val="16"/>
        </w:rPr>
        <w:br/>
      </w:r>
      <w:r w:rsidRPr="001C7A7B">
        <w:rPr>
          <w:rFonts w:ascii="Arial" w:hAnsi="Arial" w:cs="Arial"/>
          <w:sz w:val="16"/>
          <w:szCs w:val="16"/>
        </w:rPr>
        <w:t xml:space="preserve">на 1 </w:t>
      </w:r>
      <w:r w:rsidR="008F3A72" w:rsidRPr="001C7A7B">
        <w:rPr>
          <w:rFonts w:ascii="Arial" w:hAnsi="Arial" w:cs="Arial"/>
          <w:sz w:val="16"/>
          <w:szCs w:val="16"/>
        </w:rPr>
        <w:t>января</w:t>
      </w:r>
      <w:r w:rsidRPr="001C7A7B">
        <w:rPr>
          <w:rFonts w:ascii="Arial" w:hAnsi="Arial" w:cs="Arial"/>
          <w:sz w:val="16"/>
          <w:szCs w:val="16"/>
        </w:rPr>
        <w:t xml:space="preserve"> отчетн</w:t>
      </w:r>
      <w:r w:rsidR="008F3A72" w:rsidRPr="001C7A7B">
        <w:rPr>
          <w:rFonts w:ascii="Arial" w:hAnsi="Arial" w:cs="Arial"/>
          <w:sz w:val="16"/>
          <w:szCs w:val="16"/>
        </w:rPr>
        <w:t>ого года</w:t>
      </w:r>
      <w:r w:rsidRPr="001C7A7B">
        <w:t>.</w:t>
      </w:r>
    </w:p>
    <w:p w:rsidR="003E2C4D" w:rsidRPr="003E2C4D" w:rsidRDefault="003E2C4D" w:rsidP="003667F8">
      <w:pPr>
        <w:ind w:firstLine="284"/>
        <w:jc w:val="both"/>
        <w:rPr>
          <w:rFonts w:ascii="Arial" w:hAnsi="Arial"/>
          <w:sz w:val="16"/>
        </w:rPr>
      </w:pPr>
      <w:r w:rsidRPr="001C7A7B">
        <w:rPr>
          <w:rFonts w:ascii="Arial" w:hAnsi="Arial"/>
          <w:sz w:val="16"/>
        </w:rPr>
        <w:t xml:space="preserve">К </w:t>
      </w:r>
      <w:r w:rsidRPr="001C7A7B">
        <w:rPr>
          <w:rFonts w:ascii="Arial" w:hAnsi="Arial"/>
          <w:b/>
          <w:sz w:val="16"/>
        </w:rPr>
        <w:t>пенсионерам</w:t>
      </w:r>
      <w:r w:rsidRPr="001C7A7B">
        <w:rPr>
          <w:rFonts w:ascii="Arial" w:hAnsi="Arial"/>
          <w:sz w:val="16"/>
        </w:rPr>
        <w:t xml:space="preserve"> относятся лица, реализовавшие право на получение пенсии в соответствии с законодательством </w:t>
      </w:r>
      <w:r w:rsidRPr="001C7A7B">
        <w:rPr>
          <w:rFonts w:ascii="Arial" w:hAnsi="Arial"/>
          <w:spacing w:val="-4"/>
          <w:sz w:val="16"/>
        </w:rPr>
        <w:t>Российской Федерации и межгосударственными соглашениями,</w:t>
      </w:r>
      <w:r w:rsidRPr="001C7A7B">
        <w:rPr>
          <w:rFonts w:ascii="Arial" w:hAnsi="Arial"/>
          <w:sz w:val="16"/>
        </w:rPr>
        <w:t xml:space="preserve"> постоянно проживающие в Российской Федерации. </w:t>
      </w:r>
      <w:r w:rsidRPr="001C7A7B">
        <w:rPr>
          <w:rFonts w:ascii="Arial" w:hAnsi="Arial"/>
          <w:sz w:val="16"/>
        </w:rPr>
        <w:br/>
        <w:t xml:space="preserve">Приводятся данные о пенсионерах, состоящих на учете </w:t>
      </w:r>
      <w:r w:rsidRPr="001C7A7B">
        <w:rPr>
          <w:rFonts w:ascii="Arial" w:hAnsi="Arial"/>
          <w:sz w:val="16"/>
        </w:rPr>
        <w:br/>
        <w:t xml:space="preserve">в системе </w:t>
      </w:r>
      <w:r w:rsidRPr="003E2C4D">
        <w:rPr>
          <w:rFonts w:ascii="Arial" w:hAnsi="Arial"/>
          <w:sz w:val="16"/>
        </w:rPr>
        <w:t xml:space="preserve">Фонда пенсионного и социального страхования Российской Федерации (2006-2022 гг. – Пенсионного фонда Российской Федерации). </w:t>
      </w:r>
    </w:p>
    <w:p w:rsidR="00055C61" w:rsidRPr="001C7A7B" w:rsidRDefault="00055C61" w:rsidP="003667F8">
      <w:pPr>
        <w:ind w:firstLine="284"/>
        <w:jc w:val="both"/>
        <w:rPr>
          <w:rFonts w:ascii="Arial" w:hAnsi="Arial"/>
          <w:spacing w:val="-4"/>
          <w:sz w:val="16"/>
        </w:rPr>
      </w:pPr>
      <w:r w:rsidRPr="001C7A7B">
        <w:rPr>
          <w:rFonts w:ascii="Arial" w:hAnsi="Arial"/>
          <w:b/>
          <w:spacing w:val="-4"/>
          <w:sz w:val="16"/>
        </w:rPr>
        <w:t>Средний размер назначенных пенсий</w:t>
      </w:r>
      <w:r w:rsidRPr="001C7A7B">
        <w:rPr>
          <w:rFonts w:ascii="Arial" w:hAnsi="Arial"/>
          <w:spacing w:val="-4"/>
          <w:sz w:val="16"/>
        </w:rPr>
        <w:t xml:space="preserve"> определяется </w:t>
      </w:r>
      <w:r w:rsidR="00A34745" w:rsidRPr="001C7A7B">
        <w:rPr>
          <w:rFonts w:ascii="Arial" w:hAnsi="Arial"/>
          <w:spacing w:val="-4"/>
          <w:sz w:val="16"/>
        </w:rPr>
        <w:br/>
      </w:r>
      <w:r w:rsidRPr="001C7A7B">
        <w:rPr>
          <w:rFonts w:ascii="Arial" w:hAnsi="Arial"/>
          <w:spacing w:val="-4"/>
          <w:sz w:val="16"/>
        </w:rPr>
        <w:t>путем деления общей суммы назначенных пенсий на числе</w:t>
      </w:r>
      <w:r w:rsidRPr="001C7A7B">
        <w:rPr>
          <w:rFonts w:ascii="Arial" w:hAnsi="Arial"/>
          <w:spacing w:val="-4"/>
          <w:sz w:val="16"/>
        </w:rPr>
        <w:t>н</w:t>
      </w:r>
      <w:r w:rsidRPr="001C7A7B">
        <w:rPr>
          <w:rFonts w:ascii="Arial" w:hAnsi="Arial"/>
          <w:spacing w:val="-4"/>
          <w:sz w:val="16"/>
        </w:rPr>
        <w:t>ность пенсионеров</w:t>
      </w:r>
      <w:r w:rsidR="00905F95" w:rsidRPr="001C7A7B">
        <w:rPr>
          <w:rFonts w:ascii="Arial" w:hAnsi="Arial"/>
          <w:spacing w:val="-4"/>
          <w:sz w:val="16"/>
        </w:rPr>
        <w:t>.</w:t>
      </w:r>
    </w:p>
    <w:p w:rsidR="00F60068" w:rsidRPr="00F60068" w:rsidRDefault="003B54D0" w:rsidP="003667F8">
      <w:pPr>
        <w:ind w:firstLine="284"/>
        <w:jc w:val="both"/>
        <w:rPr>
          <w:rFonts w:ascii="Arial" w:hAnsi="Arial"/>
          <w:strike/>
          <w:sz w:val="16"/>
        </w:rPr>
      </w:pPr>
      <w:r w:rsidRPr="00F60068">
        <w:rPr>
          <w:rFonts w:ascii="Arial" w:hAnsi="Arial"/>
          <w:b/>
          <w:bCs/>
          <w:sz w:val="16"/>
        </w:rPr>
        <w:t>Реальный размер назначенных пенсий</w:t>
      </w:r>
      <w:r w:rsidRPr="00F60068">
        <w:rPr>
          <w:rFonts w:ascii="Arial" w:hAnsi="Arial"/>
          <w:sz w:val="16"/>
        </w:rPr>
        <w:t xml:space="preserve"> </w:t>
      </w:r>
      <w:proofErr w:type="gramStart"/>
      <w:r w:rsidR="00F60068" w:rsidRPr="00F60068">
        <w:rPr>
          <w:rFonts w:ascii="Arial" w:hAnsi="Arial"/>
          <w:sz w:val="16"/>
        </w:rPr>
        <w:t>–о</w:t>
      </w:r>
      <w:proofErr w:type="gramEnd"/>
      <w:r w:rsidR="00F60068" w:rsidRPr="00F60068">
        <w:rPr>
          <w:rFonts w:ascii="Arial" w:hAnsi="Arial"/>
          <w:sz w:val="16"/>
        </w:rPr>
        <w:t xml:space="preserve">тносительный показатель, исчисленный путем деления индекса номинального размера (т.е. фактически </w:t>
      </w:r>
      <w:r w:rsidR="00F60068" w:rsidRPr="00F60068">
        <w:rPr>
          <w:rFonts w:ascii="Arial" w:hAnsi="Arial"/>
          <w:sz w:val="16"/>
        </w:rPr>
        <w:br/>
        <w:t xml:space="preserve">сложившегося в отчетном периоде) пенсий на индекс </w:t>
      </w:r>
      <w:r w:rsidR="00F60068" w:rsidRPr="00F60068">
        <w:rPr>
          <w:rFonts w:ascii="Arial" w:hAnsi="Arial"/>
          <w:sz w:val="16"/>
        </w:rPr>
        <w:br/>
        <w:t xml:space="preserve">потребительских цен за соответствующий временной </w:t>
      </w:r>
      <w:r w:rsidR="00F60068" w:rsidRPr="00F60068">
        <w:rPr>
          <w:rFonts w:ascii="Arial" w:hAnsi="Arial"/>
          <w:sz w:val="16"/>
        </w:rPr>
        <w:br/>
        <w:t>период.</w:t>
      </w:r>
    </w:p>
    <w:p w:rsidR="00055C61" w:rsidRPr="001C7A7B" w:rsidRDefault="00055C61" w:rsidP="003667F8">
      <w:pPr>
        <w:tabs>
          <w:tab w:val="center" w:pos="6634"/>
        </w:tabs>
        <w:ind w:firstLine="284"/>
        <w:jc w:val="both"/>
        <w:rPr>
          <w:rFonts w:ascii="Arial" w:hAnsi="Arial"/>
          <w:sz w:val="16"/>
        </w:rPr>
      </w:pPr>
      <w:r w:rsidRPr="001C7A7B">
        <w:rPr>
          <w:rFonts w:ascii="Arial" w:hAnsi="Arial"/>
          <w:b/>
          <w:bCs/>
          <w:sz w:val="16"/>
        </w:rPr>
        <w:t xml:space="preserve">Распределение общего объема денежных доходов по группам населения </w:t>
      </w:r>
      <w:r w:rsidRPr="001C7A7B">
        <w:rPr>
          <w:rFonts w:ascii="Arial" w:hAnsi="Arial"/>
          <w:sz w:val="16"/>
        </w:rPr>
        <w:t xml:space="preserve">выражается через долю общего объема денежных доходов, </w:t>
      </w:r>
      <w:proofErr w:type="gramStart"/>
      <w:r w:rsidRPr="001C7A7B">
        <w:rPr>
          <w:rFonts w:ascii="Arial" w:hAnsi="Arial"/>
          <w:sz w:val="16"/>
        </w:rPr>
        <w:t>которая</w:t>
      </w:r>
      <w:proofErr w:type="gramEnd"/>
      <w:r w:rsidRPr="001C7A7B">
        <w:rPr>
          <w:rFonts w:ascii="Arial" w:hAnsi="Arial"/>
          <w:sz w:val="16"/>
        </w:rPr>
        <w:t xml:space="preserve"> приходится на каждую из 20-процентных групп населения, ранжированного по мере возрастания среднедушевых денежных доходов.</w:t>
      </w:r>
    </w:p>
    <w:p w:rsidR="00055C61" w:rsidRPr="001C7A7B" w:rsidRDefault="00055C61" w:rsidP="003667F8">
      <w:pPr>
        <w:tabs>
          <w:tab w:val="center" w:pos="6634"/>
        </w:tabs>
        <w:ind w:firstLine="284"/>
        <w:jc w:val="both"/>
        <w:rPr>
          <w:rFonts w:ascii="Arial" w:hAnsi="Arial"/>
          <w:spacing w:val="-4"/>
          <w:sz w:val="16"/>
        </w:rPr>
      </w:pPr>
      <w:r w:rsidRPr="001C7A7B">
        <w:rPr>
          <w:rFonts w:ascii="Arial" w:hAnsi="Arial"/>
          <w:b/>
          <w:bCs/>
          <w:spacing w:val="-4"/>
          <w:sz w:val="16"/>
        </w:rPr>
        <w:t>Коэффициент фондов (коэффициент дифференциации доходов)</w:t>
      </w:r>
      <w:r w:rsidRPr="001C7A7B">
        <w:rPr>
          <w:rFonts w:ascii="Arial" w:hAnsi="Arial"/>
          <w:spacing w:val="-4"/>
          <w:sz w:val="16"/>
        </w:rPr>
        <w:t xml:space="preserve"> характеризует степень социального расслоения </w:t>
      </w:r>
      <w:r w:rsidR="00A34745" w:rsidRPr="001C7A7B">
        <w:rPr>
          <w:rFonts w:ascii="Arial" w:hAnsi="Arial"/>
          <w:spacing w:val="-4"/>
          <w:sz w:val="16"/>
        </w:rPr>
        <w:br/>
      </w:r>
      <w:r w:rsidRPr="001C7A7B">
        <w:rPr>
          <w:rFonts w:ascii="Arial" w:hAnsi="Arial"/>
          <w:spacing w:val="-4"/>
          <w:sz w:val="16"/>
        </w:rPr>
        <w:t xml:space="preserve">и определяется как соотношение между средними уровнями </w:t>
      </w:r>
      <w:r w:rsidRPr="001C7A7B">
        <w:rPr>
          <w:rFonts w:ascii="Arial" w:hAnsi="Arial"/>
          <w:sz w:val="16"/>
        </w:rPr>
        <w:t xml:space="preserve">денежных доходов 10% населения с самыми высокими </w:t>
      </w:r>
      <w:r w:rsidR="00A34745"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</w:rPr>
        <w:t>доходами</w:t>
      </w:r>
      <w:r w:rsidRPr="001C7A7B">
        <w:rPr>
          <w:rFonts w:ascii="Arial" w:hAnsi="Arial"/>
          <w:spacing w:val="-4"/>
          <w:sz w:val="16"/>
        </w:rPr>
        <w:t xml:space="preserve"> и 10% населения с самыми низкими доходами.</w:t>
      </w:r>
    </w:p>
    <w:p w:rsidR="00055C61" w:rsidRPr="001C7A7B" w:rsidRDefault="00055C61" w:rsidP="003667F8">
      <w:pPr>
        <w:tabs>
          <w:tab w:val="center" w:pos="6634"/>
        </w:tabs>
        <w:ind w:firstLine="284"/>
        <w:jc w:val="both"/>
        <w:rPr>
          <w:rFonts w:ascii="Arial" w:hAnsi="Arial"/>
          <w:sz w:val="16"/>
        </w:rPr>
      </w:pPr>
      <w:r w:rsidRPr="001C7A7B">
        <w:rPr>
          <w:rFonts w:ascii="Arial" w:hAnsi="Arial"/>
          <w:b/>
          <w:bCs/>
          <w:sz w:val="16"/>
        </w:rPr>
        <w:t xml:space="preserve">Коэффициент Джини (индекс концентрации доходов) </w:t>
      </w:r>
      <w:r w:rsidRPr="001C7A7B">
        <w:rPr>
          <w:rFonts w:ascii="Arial" w:hAnsi="Arial"/>
          <w:sz w:val="16"/>
        </w:rPr>
        <w:t xml:space="preserve">характеризует степень </w:t>
      </w:r>
      <w:proofErr w:type="gramStart"/>
      <w:r w:rsidRPr="001C7A7B">
        <w:rPr>
          <w:rFonts w:ascii="Arial" w:hAnsi="Arial"/>
          <w:sz w:val="16"/>
        </w:rPr>
        <w:t xml:space="preserve">отклонения линии фактического </w:t>
      </w:r>
      <w:r w:rsidR="00A34745"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</w:rPr>
        <w:t>распределения общего объема доходов</w:t>
      </w:r>
      <w:proofErr w:type="gramEnd"/>
      <w:r w:rsidRPr="001C7A7B">
        <w:rPr>
          <w:rFonts w:ascii="Arial" w:hAnsi="Arial"/>
          <w:sz w:val="16"/>
        </w:rPr>
        <w:t xml:space="preserve"> от линии их равн</w:t>
      </w:r>
      <w:r w:rsidRPr="001C7A7B">
        <w:rPr>
          <w:rFonts w:ascii="Arial" w:hAnsi="Arial"/>
          <w:sz w:val="16"/>
        </w:rPr>
        <w:t>о</w:t>
      </w:r>
      <w:r w:rsidRPr="001C7A7B">
        <w:rPr>
          <w:rFonts w:ascii="Arial" w:hAnsi="Arial"/>
          <w:sz w:val="16"/>
        </w:rPr>
        <w:t xml:space="preserve">мерного распределения. Величина коэффициента может варьироваться от 0 до 1, при этом, чем выше значение </w:t>
      </w:r>
      <w:r w:rsidR="00A34745"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</w:rPr>
        <w:t>показателя, тем более неравномерно распределены доходы</w:t>
      </w:r>
      <w:r w:rsidR="003C4332" w:rsidRPr="001C7A7B">
        <w:rPr>
          <w:rFonts w:ascii="Arial" w:hAnsi="Arial"/>
          <w:sz w:val="16"/>
        </w:rPr>
        <w:t xml:space="preserve"> в обществе</w:t>
      </w:r>
      <w:r w:rsidRPr="001C7A7B">
        <w:rPr>
          <w:rFonts w:ascii="Arial" w:hAnsi="Arial"/>
          <w:sz w:val="16"/>
        </w:rPr>
        <w:t>.</w:t>
      </w:r>
    </w:p>
    <w:p w:rsidR="00055C61" w:rsidRPr="001C7A7B" w:rsidRDefault="00055C61" w:rsidP="003667F8">
      <w:pPr>
        <w:tabs>
          <w:tab w:val="center" w:pos="6634"/>
        </w:tabs>
        <w:ind w:firstLine="284"/>
        <w:jc w:val="both"/>
        <w:rPr>
          <w:rFonts w:ascii="Arial" w:hAnsi="Arial"/>
          <w:sz w:val="16"/>
        </w:rPr>
      </w:pPr>
      <w:r w:rsidRPr="001C7A7B">
        <w:rPr>
          <w:rFonts w:ascii="Arial" w:hAnsi="Arial"/>
          <w:b/>
          <w:bCs/>
          <w:sz w:val="16"/>
        </w:rPr>
        <w:t>Распределение населения по величине среднедуш</w:t>
      </w:r>
      <w:r w:rsidRPr="001C7A7B">
        <w:rPr>
          <w:rFonts w:ascii="Arial" w:hAnsi="Arial"/>
          <w:b/>
          <w:bCs/>
          <w:sz w:val="16"/>
        </w:rPr>
        <w:t>е</w:t>
      </w:r>
      <w:r w:rsidRPr="001C7A7B">
        <w:rPr>
          <w:rFonts w:ascii="Arial" w:hAnsi="Arial"/>
          <w:b/>
          <w:bCs/>
          <w:sz w:val="16"/>
        </w:rPr>
        <w:t xml:space="preserve">вых денежных доходов </w:t>
      </w:r>
      <w:r w:rsidRPr="001C7A7B">
        <w:rPr>
          <w:rFonts w:ascii="Arial" w:hAnsi="Arial"/>
          <w:sz w:val="16"/>
        </w:rPr>
        <w:t xml:space="preserve">характеризует дифференциацию </w:t>
      </w:r>
      <w:r w:rsidRPr="001C7A7B">
        <w:rPr>
          <w:rFonts w:ascii="Arial" w:hAnsi="Arial"/>
          <w:spacing w:val="-2"/>
          <w:sz w:val="16"/>
        </w:rPr>
        <w:t>населения по уровню материального достатка и представляет</w:t>
      </w:r>
      <w:r w:rsidRPr="001C7A7B">
        <w:rPr>
          <w:rFonts w:ascii="Arial" w:hAnsi="Arial"/>
          <w:sz w:val="16"/>
        </w:rPr>
        <w:t xml:space="preserve"> собой показатели численности (или долей) постоянного </w:t>
      </w:r>
      <w:r w:rsidRPr="001C7A7B">
        <w:rPr>
          <w:rFonts w:ascii="Arial" w:hAnsi="Arial"/>
          <w:spacing w:val="-2"/>
          <w:sz w:val="16"/>
        </w:rPr>
        <w:t xml:space="preserve">населения, сгруппированные в заданных интервалах </w:t>
      </w:r>
      <w:r w:rsidR="00A34745" w:rsidRPr="001C7A7B">
        <w:rPr>
          <w:rFonts w:ascii="Arial" w:hAnsi="Arial"/>
          <w:spacing w:val="-2"/>
          <w:sz w:val="16"/>
        </w:rPr>
        <w:br/>
      </w:r>
      <w:r w:rsidRPr="001C7A7B">
        <w:rPr>
          <w:rFonts w:ascii="Arial" w:hAnsi="Arial"/>
          <w:spacing w:val="-2"/>
          <w:sz w:val="16"/>
        </w:rPr>
        <w:t>по уров</w:t>
      </w:r>
      <w:r w:rsidRPr="001C7A7B">
        <w:rPr>
          <w:rFonts w:ascii="Arial" w:hAnsi="Arial"/>
          <w:sz w:val="16"/>
        </w:rPr>
        <w:t>ню среднедушевых денежных доходов.</w:t>
      </w:r>
    </w:p>
    <w:p w:rsidR="00055C61" w:rsidRPr="001C7A7B" w:rsidRDefault="00055C61" w:rsidP="003667F8">
      <w:pPr>
        <w:tabs>
          <w:tab w:val="center" w:pos="6634"/>
        </w:tabs>
        <w:ind w:firstLine="284"/>
        <w:jc w:val="both"/>
        <w:rPr>
          <w:rFonts w:ascii="Arial" w:hAnsi="Arial" w:cs="Arial"/>
          <w:sz w:val="16"/>
        </w:rPr>
      </w:pPr>
      <w:r w:rsidRPr="001C7A7B">
        <w:rPr>
          <w:rFonts w:ascii="Arial" w:hAnsi="Arial"/>
          <w:sz w:val="16"/>
        </w:rPr>
        <w:t xml:space="preserve">Ряды распределения строятся с применением метода имитационного моделирования путем преобразования </w:t>
      </w:r>
      <w:r w:rsidR="00A34745"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</w:rPr>
        <w:t xml:space="preserve">эмпирического распределения, полученного на основе </w:t>
      </w:r>
      <w:r w:rsidR="00A34745" w:rsidRPr="001C7A7B">
        <w:rPr>
          <w:rFonts w:ascii="Arial" w:hAnsi="Arial"/>
          <w:sz w:val="16"/>
        </w:rPr>
        <w:br/>
        <w:t>д</w:t>
      </w:r>
      <w:r w:rsidRPr="001C7A7B">
        <w:rPr>
          <w:rFonts w:ascii="Arial" w:hAnsi="Arial"/>
          <w:sz w:val="16"/>
        </w:rPr>
        <w:t>анных</w:t>
      </w:r>
      <w:r w:rsidR="008F3A72" w:rsidRPr="001C7A7B">
        <w:rPr>
          <w:rFonts w:ascii="Arial" w:hAnsi="Arial"/>
          <w:sz w:val="16"/>
        </w:rPr>
        <w:t xml:space="preserve"> выборочных обследований</w:t>
      </w:r>
      <w:r w:rsidRPr="001C7A7B">
        <w:rPr>
          <w:rFonts w:ascii="Arial" w:hAnsi="Arial"/>
          <w:sz w:val="16"/>
        </w:rPr>
        <w:t xml:space="preserve"> домашних хозяйств, </w:t>
      </w:r>
      <w:r w:rsidR="00A34745"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</w:rPr>
        <w:t xml:space="preserve">в ряд распределения, соответствующий значению </w:t>
      </w:r>
      <w:proofErr w:type="spellStart"/>
      <w:r w:rsidRPr="001C7A7B">
        <w:rPr>
          <w:rFonts w:ascii="Arial" w:hAnsi="Arial"/>
          <w:sz w:val="16"/>
        </w:rPr>
        <w:t>группир</w:t>
      </w:r>
      <w:proofErr w:type="gramStart"/>
      <w:r w:rsidRPr="001C7A7B">
        <w:rPr>
          <w:rFonts w:ascii="Arial" w:hAnsi="Arial"/>
          <w:sz w:val="16"/>
        </w:rPr>
        <w:t>о</w:t>
      </w:r>
      <w:proofErr w:type="spellEnd"/>
      <w:r w:rsidR="00661FBC" w:rsidRPr="00661FBC">
        <w:rPr>
          <w:rFonts w:ascii="Arial" w:hAnsi="Arial"/>
          <w:sz w:val="16"/>
        </w:rPr>
        <w:t>-</w:t>
      </w:r>
      <w:proofErr w:type="gramEnd"/>
      <w:r w:rsidR="00661FBC" w:rsidRPr="00661FBC">
        <w:rPr>
          <w:rFonts w:ascii="Arial" w:hAnsi="Arial"/>
          <w:sz w:val="16"/>
        </w:rPr>
        <w:br/>
      </w:r>
      <w:proofErr w:type="spellStart"/>
      <w:r w:rsidRPr="001C7A7B">
        <w:rPr>
          <w:rFonts w:ascii="Arial" w:hAnsi="Arial"/>
          <w:sz w:val="16"/>
        </w:rPr>
        <w:t>вочного</w:t>
      </w:r>
      <w:proofErr w:type="spellEnd"/>
      <w:r w:rsidRPr="001C7A7B">
        <w:rPr>
          <w:rFonts w:ascii="Arial" w:hAnsi="Arial"/>
          <w:sz w:val="16"/>
        </w:rPr>
        <w:t xml:space="preserve"> признака в генеральной совокупности (среднедуш</w:t>
      </w:r>
      <w:r w:rsidRPr="001C7A7B">
        <w:rPr>
          <w:rFonts w:ascii="Arial" w:hAnsi="Arial"/>
          <w:sz w:val="16"/>
        </w:rPr>
        <w:t>е</w:t>
      </w:r>
      <w:r w:rsidRPr="001C7A7B">
        <w:rPr>
          <w:rFonts w:ascii="Arial" w:hAnsi="Arial"/>
          <w:sz w:val="16"/>
        </w:rPr>
        <w:t xml:space="preserve">вому денежному доходу, полученному по данным </w:t>
      </w:r>
      <w:r w:rsidR="003C4332" w:rsidRPr="001C7A7B">
        <w:rPr>
          <w:rFonts w:ascii="Arial" w:hAnsi="Arial"/>
          <w:sz w:val="16"/>
        </w:rPr>
        <w:t>го</w:t>
      </w:r>
      <w:r w:rsidR="00C90E88" w:rsidRPr="001C7A7B">
        <w:rPr>
          <w:rFonts w:ascii="Arial" w:hAnsi="Arial"/>
          <w:sz w:val="16"/>
        </w:rPr>
        <w:t>д</w:t>
      </w:r>
      <w:r w:rsidR="003C4332" w:rsidRPr="001C7A7B">
        <w:rPr>
          <w:rFonts w:ascii="Arial" w:hAnsi="Arial"/>
          <w:sz w:val="16"/>
        </w:rPr>
        <w:t>овых расчетов</w:t>
      </w:r>
      <w:r w:rsidRPr="001C7A7B">
        <w:rPr>
          <w:rFonts w:ascii="Arial" w:hAnsi="Arial"/>
          <w:sz w:val="16"/>
        </w:rPr>
        <w:t xml:space="preserve"> денежных доходов и </w:t>
      </w:r>
      <w:r w:rsidRPr="001C7A7B">
        <w:rPr>
          <w:rFonts w:ascii="Arial" w:hAnsi="Arial" w:cs="Arial"/>
          <w:sz w:val="16"/>
        </w:rPr>
        <w:t>расходов населения).</w:t>
      </w:r>
    </w:p>
    <w:p w:rsidR="00A86184" w:rsidRPr="001C7A7B" w:rsidRDefault="00A86184" w:rsidP="003667F8">
      <w:pPr>
        <w:ind w:firstLine="284"/>
        <w:jc w:val="both"/>
        <w:rPr>
          <w:rFonts w:ascii="Arial" w:hAnsi="Arial" w:cs="Arial"/>
          <w:sz w:val="16"/>
        </w:rPr>
      </w:pPr>
      <w:proofErr w:type="gramStart"/>
      <w:r w:rsidRPr="001C7A7B">
        <w:rPr>
          <w:rFonts w:ascii="Arial" w:hAnsi="Arial" w:cs="Arial"/>
          <w:b/>
          <w:sz w:val="16"/>
        </w:rPr>
        <w:t xml:space="preserve">Величина прожиточного минимума </w:t>
      </w:r>
      <w:r w:rsidRPr="001C7A7B">
        <w:rPr>
          <w:rFonts w:ascii="Arial" w:hAnsi="Arial" w:cs="Arial"/>
          <w:sz w:val="16"/>
        </w:rPr>
        <w:t xml:space="preserve">с 2000 по 2020 гг. представляет собой стоимостную оценку потребительской корзины, а также обязательные платежи и сборы </w:t>
      </w:r>
      <w:r w:rsidRPr="001C7A7B">
        <w:rPr>
          <w:rFonts w:ascii="Arial" w:hAnsi="Arial" w:cs="Arial"/>
          <w:sz w:val="16"/>
        </w:rPr>
        <w:br/>
        <w:t xml:space="preserve">и определяется в соответствии с  Федеральным законом </w:t>
      </w:r>
      <w:r w:rsidRPr="001C7A7B">
        <w:rPr>
          <w:rFonts w:ascii="Arial" w:hAnsi="Arial" w:cs="Arial"/>
          <w:sz w:val="16"/>
        </w:rPr>
        <w:br/>
        <w:t xml:space="preserve">от 24 октября </w:t>
      </w:r>
      <w:smartTag w:uri="urn:schemas-microsoft-com:office:smarttags" w:element="metricconverter">
        <w:smartTagPr>
          <w:attr w:name="ProductID" w:val="1997 г"/>
        </w:smartTagPr>
        <w:r w:rsidRPr="001C7A7B">
          <w:rPr>
            <w:rFonts w:ascii="Arial" w:hAnsi="Arial" w:cs="Arial"/>
            <w:sz w:val="16"/>
          </w:rPr>
          <w:t>1997 г</w:t>
        </w:r>
      </w:smartTag>
      <w:r w:rsidRPr="001C7A7B">
        <w:rPr>
          <w:rFonts w:ascii="Arial" w:hAnsi="Arial" w:cs="Arial"/>
          <w:sz w:val="16"/>
        </w:rPr>
        <w:t xml:space="preserve">. № 134-ФЗ «О прожиточном минимуме </w:t>
      </w:r>
      <w:r w:rsidRPr="001C7A7B">
        <w:rPr>
          <w:rFonts w:ascii="Arial" w:hAnsi="Arial" w:cs="Arial"/>
          <w:sz w:val="16"/>
        </w:rPr>
        <w:br/>
        <w:t xml:space="preserve">в Российской Федерации» (до вступления в силу </w:t>
      </w:r>
      <w:r w:rsidRPr="001C7A7B">
        <w:rPr>
          <w:rFonts w:ascii="Arial" w:hAnsi="Arial" w:cs="Arial"/>
          <w:sz w:val="16"/>
        </w:rPr>
        <w:br/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20 г"/>
        </w:smartTagPr>
        <w:r w:rsidRPr="001C7A7B">
          <w:rPr>
            <w:rFonts w:ascii="Arial" w:hAnsi="Arial" w:cs="Arial"/>
            <w:sz w:val="16"/>
          </w:rPr>
          <w:t>2020 г</w:t>
        </w:r>
      </w:smartTag>
      <w:r w:rsidRPr="001C7A7B">
        <w:rPr>
          <w:rFonts w:ascii="Arial" w:hAnsi="Arial" w:cs="Arial"/>
          <w:sz w:val="16"/>
        </w:rPr>
        <w:t>. № 473-ФЗ).</w:t>
      </w:r>
      <w:proofErr w:type="gramEnd"/>
      <w:r w:rsidRPr="001C7A7B">
        <w:rPr>
          <w:rFonts w:ascii="Arial" w:hAnsi="Arial" w:cs="Arial"/>
          <w:sz w:val="16"/>
        </w:rPr>
        <w:t xml:space="preserve"> </w:t>
      </w:r>
      <w:r w:rsidRPr="001C7A7B">
        <w:rPr>
          <w:rFonts w:ascii="Arial" w:hAnsi="Arial" w:cs="Arial"/>
          <w:sz w:val="16"/>
        </w:rPr>
        <w:br/>
        <w:t xml:space="preserve">Величина прожиточного минимума определяется </w:t>
      </w:r>
      <w:r w:rsidRPr="001C7A7B">
        <w:rPr>
          <w:rFonts w:ascii="Arial" w:hAnsi="Arial" w:cs="Arial"/>
          <w:sz w:val="16"/>
        </w:rPr>
        <w:br/>
        <w:t xml:space="preserve">ежеквартально в среднем на душу населения и для трех социально-демографических групп населения </w:t>
      </w:r>
      <w:r w:rsidRPr="001C7A7B">
        <w:rPr>
          <w:rFonts w:ascii="Arial" w:hAnsi="Arial" w:cs="Arial"/>
          <w:sz w:val="16"/>
        </w:rPr>
        <w:br/>
        <w:t>(трудоспособное население, пенсионеры, дети) и устанавл</w:t>
      </w:r>
      <w:r w:rsidRPr="001C7A7B">
        <w:rPr>
          <w:rFonts w:ascii="Arial" w:hAnsi="Arial" w:cs="Arial"/>
          <w:sz w:val="16"/>
        </w:rPr>
        <w:t>и</w:t>
      </w:r>
      <w:r w:rsidRPr="001C7A7B">
        <w:rPr>
          <w:rFonts w:ascii="Arial" w:hAnsi="Arial" w:cs="Arial"/>
          <w:sz w:val="16"/>
        </w:rPr>
        <w:t xml:space="preserve">вается в целом по Российской Федерации: Правительством </w:t>
      </w:r>
      <w:r w:rsidRPr="001C7A7B">
        <w:rPr>
          <w:rFonts w:ascii="Arial" w:hAnsi="Arial" w:cs="Arial"/>
          <w:sz w:val="16"/>
        </w:rPr>
        <w:lastRenderedPageBreak/>
        <w:t xml:space="preserve">Российской Федерации (с IV квартала </w:t>
      </w:r>
      <w:smartTag w:uri="urn:schemas-microsoft-com:office:smarttags" w:element="metricconverter">
        <w:smartTagPr>
          <w:attr w:name="ProductID" w:val="2017 г"/>
        </w:smartTagPr>
        <w:r w:rsidRPr="001C7A7B">
          <w:rPr>
            <w:rFonts w:ascii="Arial" w:hAnsi="Arial" w:cs="Arial"/>
            <w:sz w:val="16"/>
          </w:rPr>
          <w:t>2017 г</w:t>
        </w:r>
      </w:smartTag>
      <w:r w:rsidRPr="001C7A7B">
        <w:rPr>
          <w:rFonts w:ascii="Arial" w:hAnsi="Arial" w:cs="Arial"/>
          <w:sz w:val="16"/>
        </w:rPr>
        <w:t xml:space="preserve">. по IV квартал </w:t>
      </w:r>
      <w:smartTag w:uri="urn:schemas-microsoft-com:office:smarttags" w:element="metricconverter">
        <w:smartTagPr>
          <w:attr w:name="ProductID" w:val="2020 г"/>
        </w:smartTagPr>
        <w:r w:rsidRPr="001C7A7B">
          <w:rPr>
            <w:rFonts w:ascii="Arial" w:hAnsi="Arial" w:cs="Arial"/>
            <w:sz w:val="16"/>
          </w:rPr>
          <w:t>2020 г</w:t>
        </w:r>
      </w:smartTag>
      <w:r w:rsidRPr="001C7A7B">
        <w:rPr>
          <w:rFonts w:ascii="Arial" w:hAnsi="Arial" w:cs="Arial"/>
          <w:sz w:val="16"/>
        </w:rPr>
        <w:t xml:space="preserve">. – Минтрудом России); по субъектам Российской </w:t>
      </w:r>
      <w:r w:rsidRPr="001C7A7B">
        <w:rPr>
          <w:rFonts w:ascii="Arial" w:hAnsi="Arial" w:cs="Arial"/>
          <w:sz w:val="16"/>
        </w:rPr>
        <w:br/>
        <w:t>Федерации – органами исполнительной власти субъектов Российской Федерации. За год приводится оценка на основе данных о величине прожиточного минимума за I-IV кварталы соответствующего года.</w:t>
      </w:r>
    </w:p>
    <w:p w:rsidR="00A86184" w:rsidRPr="001C7A7B" w:rsidRDefault="00A86184" w:rsidP="003667F8">
      <w:pPr>
        <w:ind w:firstLine="284"/>
        <w:jc w:val="both"/>
        <w:rPr>
          <w:rFonts w:ascii="Arial" w:hAnsi="Arial" w:cs="Arial"/>
          <w:sz w:val="16"/>
        </w:rPr>
      </w:pPr>
      <w:proofErr w:type="gramStart"/>
      <w:r w:rsidRPr="001C7A7B">
        <w:rPr>
          <w:rFonts w:ascii="Arial" w:hAnsi="Arial" w:cs="Arial"/>
          <w:sz w:val="16"/>
        </w:rPr>
        <w:t xml:space="preserve">В 2000–2020 гг. потребительская корзина в целом </w:t>
      </w:r>
      <w:r w:rsidRPr="001C7A7B">
        <w:rPr>
          <w:rFonts w:ascii="Arial" w:hAnsi="Arial" w:cs="Arial"/>
          <w:sz w:val="16"/>
        </w:rPr>
        <w:br/>
        <w:t xml:space="preserve">по Российской Федерации устанавливается Федеральным законом  (в 2000-2004 гг. – Федеральным законом </w:t>
      </w:r>
      <w:r w:rsidRPr="001C7A7B">
        <w:rPr>
          <w:rFonts w:ascii="Arial" w:hAnsi="Arial" w:cs="Arial"/>
          <w:sz w:val="16"/>
        </w:rPr>
        <w:br/>
        <w:t xml:space="preserve">от 20 ноября 1999 г. № 201-ФЗ, в 2005-2012 гг. – </w:t>
      </w:r>
      <w:r w:rsidRPr="001C7A7B">
        <w:rPr>
          <w:rFonts w:ascii="Arial" w:hAnsi="Arial" w:cs="Arial"/>
          <w:sz w:val="16"/>
        </w:rPr>
        <w:br/>
        <w:t xml:space="preserve">Федеральным законом от 31 марта 2006 г. № 44-ФЗ, </w:t>
      </w:r>
      <w:r w:rsidRPr="001C7A7B">
        <w:rPr>
          <w:rFonts w:ascii="Arial" w:hAnsi="Arial" w:cs="Arial"/>
          <w:sz w:val="16"/>
        </w:rPr>
        <w:br/>
        <w:t xml:space="preserve">в 2013–2020 гг. –  Федеральным законом от 3 декабря 2012 г. № 227-ФЗ и Федеральным законом от 3 декабря 2012 г. </w:t>
      </w:r>
      <w:r w:rsidRPr="001C7A7B">
        <w:rPr>
          <w:rFonts w:ascii="Arial" w:hAnsi="Arial" w:cs="Arial"/>
          <w:sz w:val="16"/>
        </w:rPr>
        <w:br/>
        <w:t>№ 233-ФЗ) и в субъектах Российской Федерации</w:t>
      </w:r>
      <w:proofErr w:type="gramEnd"/>
      <w:r w:rsidRPr="001C7A7B">
        <w:rPr>
          <w:rFonts w:ascii="Arial" w:hAnsi="Arial" w:cs="Arial"/>
          <w:sz w:val="16"/>
        </w:rPr>
        <w:t xml:space="preserve"> – </w:t>
      </w:r>
      <w:r w:rsidRPr="001C7A7B">
        <w:rPr>
          <w:rFonts w:ascii="Arial" w:hAnsi="Arial" w:cs="Arial"/>
          <w:sz w:val="16"/>
        </w:rPr>
        <w:br/>
        <w:t xml:space="preserve">законодательными (представительными) органами </w:t>
      </w:r>
      <w:r w:rsidRPr="001C7A7B">
        <w:rPr>
          <w:rFonts w:ascii="Arial" w:hAnsi="Arial" w:cs="Arial"/>
          <w:sz w:val="16"/>
        </w:rPr>
        <w:br/>
        <w:t>субъектов Российской Федерации.</w:t>
      </w:r>
    </w:p>
    <w:p w:rsidR="00A86184" w:rsidRPr="001C7A7B" w:rsidRDefault="00A86184" w:rsidP="003667F8">
      <w:pPr>
        <w:ind w:firstLine="284"/>
        <w:jc w:val="both"/>
        <w:rPr>
          <w:rFonts w:ascii="Arial" w:hAnsi="Arial" w:cs="Arial"/>
          <w:sz w:val="16"/>
        </w:rPr>
      </w:pPr>
      <w:r w:rsidRPr="001C7A7B">
        <w:rPr>
          <w:rFonts w:ascii="Arial" w:hAnsi="Arial" w:cs="Arial"/>
          <w:sz w:val="16"/>
        </w:rPr>
        <w:t xml:space="preserve">В 2000–2012 гг. потребительская корзина включает </w:t>
      </w:r>
      <w:r w:rsidRPr="001C7A7B">
        <w:rPr>
          <w:rFonts w:ascii="Arial" w:hAnsi="Arial" w:cs="Arial"/>
          <w:sz w:val="16"/>
        </w:rPr>
        <w:br/>
        <w:t xml:space="preserve">минимальный набор  продуктов питания, а также </w:t>
      </w:r>
      <w:r w:rsidRPr="001C7A7B">
        <w:rPr>
          <w:rFonts w:ascii="Arial" w:hAnsi="Arial" w:cs="Arial"/>
          <w:sz w:val="16"/>
        </w:rPr>
        <w:br/>
        <w:t xml:space="preserve">непродовольственные товары и услуги, необходимые </w:t>
      </w:r>
      <w:r w:rsidRPr="001C7A7B">
        <w:rPr>
          <w:rFonts w:ascii="Arial" w:hAnsi="Arial" w:cs="Arial"/>
          <w:sz w:val="16"/>
        </w:rPr>
        <w:br/>
        <w:t xml:space="preserve">для сохранения здоровья человека и обеспечения его </w:t>
      </w:r>
      <w:r w:rsidRPr="001C7A7B">
        <w:rPr>
          <w:rFonts w:ascii="Arial" w:hAnsi="Arial" w:cs="Arial"/>
          <w:sz w:val="16"/>
        </w:rPr>
        <w:br/>
        <w:t xml:space="preserve">жизнедеятельности (в натуральных показателях). </w:t>
      </w:r>
      <w:r w:rsidRPr="001C7A7B">
        <w:rPr>
          <w:rFonts w:ascii="Arial" w:hAnsi="Arial" w:cs="Arial"/>
          <w:sz w:val="16"/>
        </w:rPr>
        <w:br/>
        <w:t xml:space="preserve">Стоимостная оценка потребительской корзины  </w:t>
      </w:r>
      <w:r w:rsidRPr="001C7A7B">
        <w:rPr>
          <w:rFonts w:ascii="Arial" w:hAnsi="Arial" w:cs="Arial"/>
          <w:sz w:val="16"/>
        </w:rPr>
        <w:br/>
        <w:t xml:space="preserve">осуществляется на основании данных Росстата об уровне потребительских цен на продукты питания, </w:t>
      </w:r>
      <w:r w:rsidRPr="001C7A7B">
        <w:rPr>
          <w:rFonts w:ascii="Arial" w:hAnsi="Arial" w:cs="Arial"/>
          <w:sz w:val="16"/>
        </w:rPr>
        <w:br/>
        <w:t xml:space="preserve">непродовольственные товары и услуги. </w:t>
      </w:r>
    </w:p>
    <w:p w:rsidR="00A86184" w:rsidRPr="001C7A7B" w:rsidRDefault="00A86184" w:rsidP="003667F8">
      <w:pPr>
        <w:ind w:firstLine="284"/>
        <w:jc w:val="both"/>
        <w:rPr>
          <w:rFonts w:ascii="Arial" w:hAnsi="Arial" w:cs="Arial"/>
          <w:sz w:val="16"/>
        </w:rPr>
      </w:pPr>
      <w:r w:rsidRPr="001C7A7B">
        <w:rPr>
          <w:rFonts w:ascii="Arial" w:hAnsi="Arial" w:cs="Arial"/>
          <w:sz w:val="16"/>
        </w:rPr>
        <w:t xml:space="preserve">В 2013–2020 гг. потребительская корзина включает </w:t>
      </w:r>
      <w:r w:rsidRPr="001C7A7B">
        <w:rPr>
          <w:rFonts w:ascii="Arial" w:hAnsi="Arial" w:cs="Arial"/>
          <w:sz w:val="16"/>
        </w:rPr>
        <w:br/>
        <w:t xml:space="preserve">минимальный набор продуктов питания, необходимый </w:t>
      </w:r>
      <w:r w:rsidRPr="001C7A7B">
        <w:rPr>
          <w:rFonts w:ascii="Arial" w:hAnsi="Arial" w:cs="Arial"/>
          <w:sz w:val="16"/>
        </w:rPr>
        <w:br/>
        <w:t xml:space="preserve">для сохранения здоровья человека и обеспечения его </w:t>
      </w:r>
      <w:r w:rsidRPr="001C7A7B">
        <w:rPr>
          <w:rFonts w:ascii="Arial" w:hAnsi="Arial" w:cs="Arial"/>
          <w:sz w:val="16"/>
        </w:rPr>
        <w:br/>
        <w:t xml:space="preserve">жизнедеятельности (в натуральных показателях), а также стоимостную оценку непродовольственных товаров и услуг, величина которой определяется в соотношении </w:t>
      </w:r>
      <w:r w:rsidRPr="001C7A7B">
        <w:rPr>
          <w:rFonts w:ascii="Arial" w:hAnsi="Arial" w:cs="Arial"/>
          <w:sz w:val="16"/>
        </w:rPr>
        <w:br/>
        <w:t xml:space="preserve">со стоимостью минимального набора продуктов питания. Стоимостная оценка потребительской корзины </w:t>
      </w:r>
      <w:r w:rsidRPr="001C7A7B">
        <w:rPr>
          <w:rFonts w:ascii="Arial" w:hAnsi="Arial" w:cs="Arial"/>
          <w:sz w:val="16"/>
        </w:rPr>
        <w:br/>
        <w:t xml:space="preserve">осуществляется на основании данных Росстата об уровне потребительских цен на продукты питания и индексах </w:t>
      </w:r>
      <w:r w:rsidRPr="001C7A7B">
        <w:rPr>
          <w:rFonts w:ascii="Arial" w:hAnsi="Arial" w:cs="Arial"/>
          <w:sz w:val="16"/>
        </w:rPr>
        <w:br/>
        <w:t xml:space="preserve">потребительских цен на продукты питания, </w:t>
      </w:r>
      <w:r w:rsidRPr="001C7A7B">
        <w:rPr>
          <w:rFonts w:ascii="Arial" w:hAnsi="Arial" w:cs="Arial"/>
          <w:sz w:val="16"/>
        </w:rPr>
        <w:br/>
        <w:t>непродовольственные товары и услуги.</w:t>
      </w:r>
    </w:p>
    <w:p w:rsidR="00A86184" w:rsidRPr="001C7A7B" w:rsidRDefault="00A86184" w:rsidP="003667F8">
      <w:pPr>
        <w:ind w:firstLine="284"/>
        <w:jc w:val="both"/>
        <w:rPr>
          <w:rFonts w:ascii="Arial" w:hAnsi="Arial" w:cs="Arial"/>
          <w:sz w:val="16"/>
        </w:rPr>
      </w:pPr>
      <w:r w:rsidRPr="001C7A7B">
        <w:rPr>
          <w:rFonts w:ascii="Arial" w:hAnsi="Arial" w:cs="Arial"/>
          <w:sz w:val="16"/>
        </w:rPr>
        <w:t xml:space="preserve">Величина прожиточного минимума на душу населения рассчитывалась исходя из величины прожиточного </w:t>
      </w:r>
      <w:r w:rsidRPr="001C7A7B">
        <w:rPr>
          <w:rFonts w:ascii="Arial" w:hAnsi="Arial" w:cs="Arial"/>
          <w:sz w:val="16"/>
        </w:rPr>
        <w:br/>
        <w:t xml:space="preserve">минимума для основных социально-демографических групп населения и долей численности населения трудоспособного возраста,  старше трудоспособного, детей в возрасте </w:t>
      </w:r>
      <w:r w:rsidRPr="001C7A7B">
        <w:rPr>
          <w:rFonts w:ascii="Arial" w:hAnsi="Arial" w:cs="Arial"/>
          <w:sz w:val="16"/>
        </w:rPr>
        <w:br/>
        <w:t>0-15 лет в общей численности населения.</w:t>
      </w:r>
    </w:p>
    <w:p w:rsidR="00A86184" w:rsidRPr="001C7A7B" w:rsidRDefault="00A86184" w:rsidP="003667F8">
      <w:pPr>
        <w:ind w:firstLine="284"/>
        <w:jc w:val="both"/>
        <w:rPr>
          <w:rFonts w:ascii="Arial" w:hAnsi="Arial" w:cs="Arial"/>
          <w:sz w:val="16"/>
        </w:rPr>
      </w:pPr>
      <w:proofErr w:type="gramStart"/>
      <w:r w:rsidRPr="001C7A7B">
        <w:rPr>
          <w:rFonts w:ascii="Arial" w:hAnsi="Arial" w:cs="Arial"/>
          <w:sz w:val="16"/>
        </w:rPr>
        <w:t xml:space="preserve">Начиная с 1 января 2021 г., в соответствии </w:t>
      </w:r>
      <w:r w:rsidRPr="001C7A7B">
        <w:rPr>
          <w:rFonts w:ascii="Arial" w:hAnsi="Arial" w:cs="Arial"/>
          <w:sz w:val="16"/>
        </w:rPr>
        <w:br/>
        <w:t xml:space="preserve">с Федеральным законом от 29 декабря 2020 г. № 473-ФЗ величина прожиточного минимума на душу </w:t>
      </w:r>
      <w:r w:rsidRPr="001C7A7B">
        <w:rPr>
          <w:rFonts w:ascii="Arial" w:hAnsi="Arial" w:cs="Arial"/>
          <w:sz w:val="16"/>
        </w:rPr>
        <w:br/>
        <w:t xml:space="preserve">населения и для трех социально-демографических групп населения (трудоспособное население, пенсионеры, дети)  устанавливается ежегодно на очередной год: в целом </w:t>
      </w:r>
      <w:r w:rsidRPr="001C7A7B">
        <w:rPr>
          <w:rFonts w:ascii="Arial" w:hAnsi="Arial" w:cs="Arial"/>
          <w:sz w:val="16"/>
        </w:rPr>
        <w:br/>
        <w:t>по Российской Федерации – Правительством Российской Федерации, по субъектам Российской Федерации – органами исполнительной власти субъектов Российской Федерации.</w:t>
      </w:r>
      <w:proofErr w:type="gramEnd"/>
    </w:p>
    <w:p w:rsidR="00A86184" w:rsidRPr="001C7A7B" w:rsidRDefault="00A86184" w:rsidP="003667F8">
      <w:pPr>
        <w:ind w:firstLine="284"/>
        <w:jc w:val="both"/>
        <w:rPr>
          <w:rFonts w:ascii="Arial" w:hAnsi="Arial" w:cs="Arial"/>
          <w:sz w:val="16"/>
        </w:rPr>
      </w:pPr>
      <w:proofErr w:type="gramStart"/>
      <w:r w:rsidRPr="001C7A7B">
        <w:rPr>
          <w:rFonts w:ascii="Arial" w:hAnsi="Arial" w:cs="Arial"/>
          <w:sz w:val="16"/>
        </w:rPr>
        <w:t xml:space="preserve">Величина прожиточного минимума на душу населения исчисляется: в целом по Российской Федерации – исходя из величины медианного среднедушевого дохода </w:t>
      </w:r>
      <w:r w:rsidR="003B54D0" w:rsidRPr="003B54D0">
        <w:rPr>
          <w:rFonts w:ascii="Arial" w:hAnsi="Arial" w:cs="Arial"/>
          <w:sz w:val="16"/>
        </w:rPr>
        <w:br/>
      </w:r>
      <w:r w:rsidRPr="001C7A7B">
        <w:rPr>
          <w:rFonts w:ascii="Arial" w:hAnsi="Arial" w:cs="Arial"/>
          <w:sz w:val="16"/>
        </w:rPr>
        <w:t xml:space="preserve">за год, предшествующий году установления величины </w:t>
      </w:r>
      <w:r w:rsidRPr="001C7A7B">
        <w:rPr>
          <w:rFonts w:ascii="Arial" w:hAnsi="Arial" w:cs="Arial"/>
          <w:sz w:val="16"/>
        </w:rPr>
        <w:br/>
        <w:t xml:space="preserve">прожиточного минимума, по субъектам Российской </w:t>
      </w:r>
      <w:r w:rsidRPr="001C7A7B">
        <w:rPr>
          <w:rFonts w:ascii="Arial" w:hAnsi="Arial" w:cs="Arial"/>
          <w:sz w:val="16"/>
        </w:rPr>
        <w:br/>
        <w:t xml:space="preserve">Федерации – с 2021 г. в размере не ниже величины </w:t>
      </w:r>
      <w:r w:rsidRPr="001C7A7B">
        <w:rPr>
          <w:rFonts w:ascii="Arial" w:hAnsi="Arial" w:cs="Arial"/>
          <w:sz w:val="16"/>
        </w:rPr>
        <w:br/>
        <w:t xml:space="preserve">прожиточного минимума на душу населения и по основным социально-демографическим группам населения, </w:t>
      </w:r>
      <w:r w:rsidRPr="001C7A7B">
        <w:rPr>
          <w:rFonts w:ascii="Arial" w:hAnsi="Arial" w:cs="Arial"/>
          <w:sz w:val="16"/>
        </w:rPr>
        <w:br/>
        <w:t>установленной  в субъекте Российской Федерации за второй квартал 2020 г., и</w:t>
      </w:r>
      <w:proofErr w:type="gramEnd"/>
      <w:r w:rsidRPr="001C7A7B">
        <w:rPr>
          <w:rFonts w:ascii="Arial" w:hAnsi="Arial" w:cs="Arial"/>
          <w:sz w:val="16"/>
        </w:rPr>
        <w:t xml:space="preserve"> далее – в порядке, определяемом </w:t>
      </w:r>
      <w:r w:rsidRPr="001C7A7B">
        <w:rPr>
          <w:rFonts w:ascii="Arial" w:hAnsi="Arial" w:cs="Arial"/>
          <w:sz w:val="16"/>
        </w:rPr>
        <w:br/>
        <w:t xml:space="preserve">Правительством Российской Федерации, с учетом </w:t>
      </w:r>
      <w:r w:rsidRPr="001C7A7B">
        <w:rPr>
          <w:rFonts w:ascii="Arial" w:hAnsi="Arial" w:cs="Arial"/>
          <w:sz w:val="16"/>
        </w:rPr>
        <w:br/>
        <w:t xml:space="preserve">коэффициента региональной дифференциации </w:t>
      </w:r>
      <w:r w:rsidRPr="001C7A7B">
        <w:rPr>
          <w:rFonts w:ascii="Arial" w:hAnsi="Arial" w:cs="Arial"/>
          <w:sz w:val="16"/>
        </w:rPr>
        <w:br/>
        <w:t xml:space="preserve">(соотношение величины прожиточного минимума на душу </w:t>
      </w:r>
      <w:r w:rsidRPr="001C7A7B">
        <w:rPr>
          <w:rFonts w:ascii="Arial" w:hAnsi="Arial" w:cs="Arial"/>
          <w:sz w:val="16"/>
        </w:rPr>
        <w:lastRenderedPageBreak/>
        <w:t xml:space="preserve">населения в целом по Российской Федерации и величины прожиточного минимума на душу населения </w:t>
      </w:r>
      <w:r w:rsidRPr="001C7A7B">
        <w:rPr>
          <w:rFonts w:ascii="Arial" w:hAnsi="Arial" w:cs="Arial"/>
          <w:sz w:val="16"/>
        </w:rPr>
        <w:br/>
        <w:t xml:space="preserve">в соответствующем субъекте Российской Федерации). </w:t>
      </w:r>
    </w:p>
    <w:p w:rsidR="00A86184" w:rsidRPr="003B54D0" w:rsidRDefault="00A86184" w:rsidP="003667F8">
      <w:pPr>
        <w:ind w:firstLine="284"/>
        <w:jc w:val="both"/>
        <w:rPr>
          <w:rFonts w:ascii="Arial" w:hAnsi="Arial" w:cs="Arial"/>
          <w:sz w:val="16"/>
        </w:rPr>
      </w:pPr>
      <w:r w:rsidRPr="003B54D0">
        <w:rPr>
          <w:rFonts w:ascii="Arial" w:hAnsi="Arial" w:cs="Arial"/>
          <w:sz w:val="16"/>
        </w:rPr>
        <w:t xml:space="preserve">Соотношение величины прожиточного минимума </w:t>
      </w:r>
      <w:r w:rsidRPr="003B54D0">
        <w:rPr>
          <w:rFonts w:ascii="Arial" w:hAnsi="Arial" w:cs="Arial"/>
          <w:sz w:val="16"/>
        </w:rPr>
        <w:br/>
        <w:t xml:space="preserve">на душу населения и величины медианного среднедушевого дохода в целом по Российской Федерации </w:t>
      </w:r>
      <w:r w:rsidR="003B54D0" w:rsidRPr="003B54D0">
        <w:rPr>
          <w:rFonts w:ascii="Arial" w:hAnsi="Arial" w:cs="Arial"/>
          <w:sz w:val="16"/>
        </w:rPr>
        <w:t xml:space="preserve">на 2021 год </w:t>
      </w:r>
      <w:r w:rsidR="003B54D0" w:rsidRPr="003B54D0">
        <w:rPr>
          <w:rFonts w:ascii="Arial" w:hAnsi="Arial" w:cs="Arial"/>
          <w:sz w:val="16"/>
        </w:rPr>
        <w:br/>
        <w:t>установл</w:t>
      </w:r>
      <w:r w:rsidR="002F65EC">
        <w:rPr>
          <w:rFonts w:ascii="Arial" w:hAnsi="Arial" w:cs="Arial"/>
          <w:sz w:val="16"/>
        </w:rPr>
        <w:t>ен</w:t>
      </w:r>
      <w:r w:rsidR="003B54D0" w:rsidRPr="003B54D0">
        <w:rPr>
          <w:rFonts w:ascii="Arial" w:hAnsi="Arial" w:cs="Arial"/>
          <w:sz w:val="16"/>
        </w:rPr>
        <w:t xml:space="preserve"> в размере 44,2%. Медианный среднедушевой доход исчисляется Росстатом. Величины прожиточного </w:t>
      </w:r>
      <w:r w:rsidR="002F65EC">
        <w:rPr>
          <w:rFonts w:ascii="Arial" w:hAnsi="Arial" w:cs="Arial"/>
          <w:sz w:val="16"/>
        </w:rPr>
        <w:br/>
      </w:r>
      <w:r w:rsidR="003B54D0" w:rsidRPr="003B54D0">
        <w:rPr>
          <w:rFonts w:ascii="Arial" w:hAnsi="Arial" w:cs="Arial"/>
          <w:sz w:val="16"/>
        </w:rPr>
        <w:t xml:space="preserve">минимума по основным социально-демографическим </w:t>
      </w:r>
      <w:r w:rsidR="00925AB3" w:rsidRPr="00925AB3">
        <w:rPr>
          <w:rFonts w:ascii="Arial" w:hAnsi="Arial" w:cs="Arial"/>
          <w:sz w:val="16"/>
        </w:rPr>
        <w:br/>
      </w:r>
      <w:r w:rsidR="003B54D0" w:rsidRPr="003B54D0">
        <w:rPr>
          <w:rFonts w:ascii="Arial" w:hAnsi="Arial" w:cs="Arial"/>
          <w:sz w:val="16"/>
        </w:rPr>
        <w:t xml:space="preserve">группам населения в целом по Российской Федерации </w:t>
      </w:r>
      <w:r w:rsidR="00925AB3" w:rsidRPr="00925AB3">
        <w:rPr>
          <w:rFonts w:ascii="Arial" w:hAnsi="Arial" w:cs="Arial"/>
          <w:sz w:val="16"/>
        </w:rPr>
        <w:br/>
      </w:r>
      <w:r w:rsidR="003B54D0" w:rsidRPr="003B54D0">
        <w:rPr>
          <w:rFonts w:ascii="Arial" w:hAnsi="Arial" w:cs="Arial"/>
          <w:sz w:val="16"/>
        </w:rPr>
        <w:t xml:space="preserve">устанавливаются в соотношении с  величиной прожиточного минимума на душу населения: для трудоспособного </w:t>
      </w:r>
      <w:r w:rsidR="00925AB3" w:rsidRPr="00925AB3">
        <w:rPr>
          <w:rFonts w:ascii="Arial" w:hAnsi="Arial" w:cs="Arial"/>
          <w:sz w:val="16"/>
        </w:rPr>
        <w:br/>
      </w:r>
      <w:r w:rsidR="003B54D0" w:rsidRPr="003B54D0">
        <w:rPr>
          <w:rFonts w:ascii="Arial" w:hAnsi="Arial" w:cs="Arial"/>
          <w:sz w:val="16"/>
        </w:rPr>
        <w:t>населения – 1,09, пенсионера – 0,86, детей – 0,97.</w:t>
      </w:r>
    </w:p>
    <w:p w:rsidR="00D24E17" w:rsidRPr="00D24E17" w:rsidRDefault="00D24E17" w:rsidP="003667F8">
      <w:pPr>
        <w:ind w:firstLine="284"/>
        <w:jc w:val="both"/>
        <w:rPr>
          <w:rFonts w:ascii="Arial" w:hAnsi="Arial"/>
          <w:bCs/>
          <w:sz w:val="16"/>
        </w:rPr>
      </w:pPr>
      <w:r w:rsidRPr="00D24E17">
        <w:rPr>
          <w:rFonts w:ascii="Arial" w:hAnsi="Arial"/>
          <w:b/>
          <w:sz w:val="16"/>
        </w:rPr>
        <w:t xml:space="preserve">Численность населения с денежными доходами ниже границы бедности/величины прожиточного минимума  </w:t>
      </w:r>
      <w:r w:rsidRPr="00D24E17">
        <w:rPr>
          <w:rFonts w:ascii="Arial" w:hAnsi="Arial"/>
          <w:bCs/>
          <w:sz w:val="16"/>
        </w:rPr>
        <w:br/>
      </w:r>
      <w:proofErr w:type="spellStart"/>
      <w:r w:rsidRPr="00D24E17">
        <w:rPr>
          <w:rFonts w:ascii="Arial" w:hAnsi="Arial"/>
          <w:bCs/>
          <w:sz w:val="16"/>
        </w:rPr>
        <w:t>определяетсяна</w:t>
      </w:r>
      <w:proofErr w:type="spellEnd"/>
      <w:r w:rsidRPr="00D24E17">
        <w:rPr>
          <w:rFonts w:ascii="Arial" w:hAnsi="Arial"/>
          <w:bCs/>
          <w:sz w:val="16"/>
        </w:rPr>
        <w:t xml:space="preserve"> основе данных о распределении населения по величине среднедушевых денежных доходов и является результатом их соизмерения с границей бедности </w:t>
      </w:r>
      <w:r w:rsidRPr="00D24E17">
        <w:rPr>
          <w:rFonts w:ascii="Arial" w:hAnsi="Arial"/>
          <w:bCs/>
          <w:sz w:val="16"/>
        </w:rPr>
        <w:br/>
        <w:t>(величиной прожиточного минимума).</w:t>
      </w:r>
    </w:p>
    <w:p w:rsidR="00D24E17" w:rsidRPr="00D24E17" w:rsidRDefault="00D24E17" w:rsidP="003667F8">
      <w:pPr>
        <w:ind w:firstLine="284"/>
        <w:jc w:val="both"/>
        <w:rPr>
          <w:rFonts w:ascii="Arial" w:hAnsi="Arial"/>
          <w:bCs/>
          <w:sz w:val="16"/>
        </w:rPr>
      </w:pPr>
      <w:r w:rsidRPr="00D24E17">
        <w:rPr>
          <w:rFonts w:ascii="Arial" w:hAnsi="Arial"/>
          <w:b/>
          <w:bCs/>
          <w:sz w:val="16"/>
        </w:rPr>
        <w:t>Граница бедности.</w:t>
      </w:r>
      <w:r w:rsidRPr="00D24E17">
        <w:rPr>
          <w:rFonts w:ascii="Arial" w:hAnsi="Arial"/>
          <w:bCs/>
          <w:sz w:val="16"/>
        </w:rPr>
        <w:t xml:space="preserve"> Начиная с 2021 года в качестве </w:t>
      </w:r>
      <w:r w:rsidRPr="00D24E17">
        <w:rPr>
          <w:rFonts w:ascii="Arial" w:hAnsi="Arial"/>
          <w:bCs/>
          <w:sz w:val="16"/>
        </w:rPr>
        <w:br/>
        <w:t xml:space="preserve">показателя, относительно которого проводится оценка </w:t>
      </w:r>
      <w:r w:rsidRPr="00D24E17">
        <w:rPr>
          <w:rFonts w:ascii="Arial" w:hAnsi="Arial"/>
          <w:bCs/>
          <w:sz w:val="16"/>
        </w:rPr>
        <w:br/>
        <w:t xml:space="preserve">уровня бедности, используется «граница бедности». </w:t>
      </w:r>
      <w:r w:rsidRPr="00D24E17">
        <w:rPr>
          <w:rFonts w:ascii="Arial" w:hAnsi="Arial"/>
          <w:bCs/>
          <w:sz w:val="16"/>
        </w:rPr>
        <w:br/>
      </w:r>
      <w:proofErr w:type="gramStart"/>
      <w:r w:rsidRPr="00D24E17">
        <w:rPr>
          <w:rFonts w:ascii="Arial" w:hAnsi="Arial"/>
          <w:bCs/>
          <w:sz w:val="16"/>
        </w:rPr>
        <w:t xml:space="preserve">Правила определения границ бедности в целом </w:t>
      </w:r>
      <w:r w:rsidRPr="00D24E17">
        <w:rPr>
          <w:rFonts w:ascii="Arial" w:hAnsi="Arial"/>
          <w:bCs/>
          <w:sz w:val="16"/>
        </w:rPr>
        <w:br/>
        <w:t xml:space="preserve">по Российской Федерации и по субъектам Российской </w:t>
      </w:r>
      <w:r w:rsidRPr="00D24E17">
        <w:rPr>
          <w:rFonts w:ascii="Arial" w:hAnsi="Arial"/>
          <w:bCs/>
          <w:sz w:val="16"/>
        </w:rPr>
        <w:br/>
        <w:t xml:space="preserve">Федерации утверждены постановлением Правительства Российской Федерации от 26 ноября 2021 г. № 2049, </w:t>
      </w:r>
      <w:r w:rsidRPr="00D24E17">
        <w:rPr>
          <w:rFonts w:ascii="Arial" w:hAnsi="Arial"/>
          <w:bCs/>
          <w:sz w:val="16"/>
        </w:rPr>
        <w:br/>
        <w:t xml:space="preserve">в соответствии с которыми показатель «граница бедности» определяется путем умножения значения «базовой границы бедности» на индекс потребительских ценза отчетный </w:t>
      </w:r>
      <w:r w:rsidRPr="00D24E17">
        <w:rPr>
          <w:rFonts w:ascii="Arial" w:hAnsi="Arial"/>
          <w:bCs/>
          <w:sz w:val="16"/>
        </w:rPr>
        <w:br/>
        <w:t xml:space="preserve">период к IV кварталу 2020 г. Базовые границы бедности </w:t>
      </w:r>
      <w:r w:rsidRPr="00D24E17">
        <w:rPr>
          <w:rFonts w:ascii="Arial" w:hAnsi="Arial"/>
          <w:bCs/>
          <w:sz w:val="16"/>
        </w:rPr>
        <w:br/>
        <w:t>соответствуют значениям величин прожиточного минимума на душу</w:t>
      </w:r>
      <w:proofErr w:type="gramEnd"/>
      <w:r w:rsidRPr="00D24E17">
        <w:rPr>
          <w:rFonts w:ascii="Arial" w:hAnsi="Arial"/>
          <w:bCs/>
          <w:sz w:val="16"/>
        </w:rPr>
        <w:t xml:space="preserve"> населения и по основным социально-демографическим группам населения, установленным</w:t>
      </w:r>
      <w:r w:rsidRPr="00D24E17">
        <w:rPr>
          <w:rFonts w:ascii="Arial" w:hAnsi="Arial"/>
          <w:bCs/>
          <w:sz w:val="16"/>
        </w:rPr>
        <w:br/>
        <w:t>за IV квартал 2020 г. в соответствии с Федеральным законом от 24 октября 1997 г. № 134-ФЗ «О прожиточном минимуме</w:t>
      </w:r>
      <w:r w:rsidRPr="00D24E17">
        <w:rPr>
          <w:rFonts w:ascii="Arial" w:hAnsi="Arial"/>
          <w:bCs/>
          <w:sz w:val="16"/>
        </w:rPr>
        <w:br/>
        <w:t>в Российской Федерации» (в редакции, действовавшей</w:t>
      </w:r>
      <w:r w:rsidRPr="00D24E17">
        <w:rPr>
          <w:rFonts w:ascii="Arial" w:hAnsi="Arial"/>
          <w:bCs/>
          <w:sz w:val="16"/>
        </w:rPr>
        <w:br/>
        <w:t>до вступления в силу Федерального закона от 29 декабря 2020 г. № 473-ФЗ).</w:t>
      </w:r>
    </w:p>
    <w:p w:rsidR="00055C61" w:rsidRPr="001C7A7B" w:rsidRDefault="00055C61" w:rsidP="003667F8">
      <w:pPr>
        <w:ind w:firstLine="284"/>
        <w:jc w:val="both"/>
        <w:rPr>
          <w:rFonts w:ascii="Arial" w:hAnsi="Arial"/>
          <w:sz w:val="16"/>
        </w:rPr>
      </w:pPr>
      <w:r w:rsidRPr="001C7A7B">
        <w:rPr>
          <w:rFonts w:ascii="Arial" w:hAnsi="Arial"/>
          <w:b/>
          <w:sz w:val="16"/>
        </w:rPr>
        <w:t xml:space="preserve">Выборочное обследование бюджетов домашних </w:t>
      </w:r>
      <w:r w:rsidR="00A34745" w:rsidRPr="001C7A7B">
        <w:rPr>
          <w:rFonts w:ascii="Arial" w:hAnsi="Arial"/>
          <w:b/>
          <w:sz w:val="16"/>
        </w:rPr>
        <w:br/>
      </w:r>
      <w:r w:rsidRPr="001C7A7B">
        <w:rPr>
          <w:rFonts w:ascii="Arial" w:hAnsi="Arial"/>
          <w:b/>
          <w:sz w:val="16"/>
        </w:rPr>
        <w:t xml:space="preserve">хозяйств </w:t>
      </w:r>
      <w:r w:rsidRPr="001C7A7B">
        <w:rPr>
          <w:rFonts w:ascii="Arial" w:hAnsi="Arial"/>
          <w:sz w:val="16"/>
        </w:rPr>
        <w:t>является методом государствен</w:t>
      </w:r>
      <w:r w:rsidRPr="001C7A7B">
        <w:rPr>
          <w:rFonts w:ascii="Arial" w:hAnsi="Arial"/>
          <w:sz w:val="16"/>
        </w:rPr>
        <w:softHyphen/>
        <w:t>ного статистич</w:t>
      </w:r>
      <w:r w:rsidRPr="001C7A7B">
        <w:rPr>
          <w:rFonts w:ascii="Arial" w:hAnsi="Arial"/>
          <w:sz w:val="16"/>
        </w:rPr>
        <w:t>е</w:t>
      </w:r>
      <w:r w:rsidRPr="001C7A7B">
        <w:rPr>
          <w:rFonts w:ascii="Arial" w:hAnsi="Arial"/>
          <w:sz w:val="16"/>
        </w:rPr>
        <w:t>ского наблюдения за уровнем жизни населения и прово</w:t>
      </w:r>
      <w:r w:rsidRPr="001C7A7B">
        <w:rPr>
          <w:rFonts w:ascii="Arial" w:hAnsi="Arial"/>
          <w:sz w:val="16"/>
        </w:rPr>
        <w:softHyphen/>
        <w:t xml:space="preserve">дится </w:t>
      </w:r>
      <w:r w:rsidR="009E2D76"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</w:rPr>
        <w:t xml:space="preserve">органами государственной статистики во всех субъектах Российской Федерации. Объем выборочной совокупности </w:t>
      </w:r>
      <w:r w:rsidR="009E2D76"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</w:rPr>
        <w:t>в целом по России составляет</w:t>
      </w:r>
      <w:r w:rsidR="001934FA" w:rsidRPr="001C7A7B">
        <w:rPr>
          <w:rFonts w:ascii="Arial" w:hAnsi="Arial"/>
          <w:sz w:val="16"/>
        </w:rPr>
        <w:t xml:space="preserve"> около</w:t>
      </w:r>
      <w:r w:rsidRPr="001C7A7B">
        <w:rPr>
          <w:rFonts w:ascii="Arial" w:hAnsi="Arial"/>
          <w:sz w:val="16"/>
        </w:rPr>
        <w:t xml:space="preserve"> 4</w:t>
      </w:r>
      <w:r w:rsidR="00CF436C" w:rsidRPr="001C7A7B">
        <w:rPr>
          <w:rFonts w:ascii="Arial" w:hAnsi="Arial"/>
          <w:sz w:val="16"/>
        </w:rPr>
        <w:t>8</w:t>
      </w:r>
      <w:r w:rsidR="001934FA" w:rsidRPr="001C7A7B">
        <w:rPr>
          <w:rFonts w:ascii="Arial" w:hAnsi="Arial"/>
          <w:sz w:val="16"/>
        </w:rPr>
        <w:t>,</w:t>
      </w:r>
      <w:r w:rsidR="008F3A72" w:rsidRPr="001C7A7B">
        <w:rPr>
          <w:rFonts w:ascii="Arial" w:hAnsi="Arial"/>
          <w:sz w:val="16"/>
        </w:rPr>
        <w:t xml:space="preserve">0 </w:t>
      </w:r>
      <w:r w:rsidRPr="001C7A7B">
        <w:rPr>
          <w:rFonts w:ascii="Arial" w:hAnsi="Arial"/>
          <w:sz w:val="16"/>
        </w:rPr>
        <w:t>тыс. домашних хозяйств.</w:t>
      </w:r>
    </w:p>
    <w:p w:rsidR="00055C61" w:rsidRPr="001C7A7B" w:rsidRDefault="00055C61" w:rsidP="003667F8">
      <w:pPr>
        <w:pStyle w:val="aa"/>
        <w:tabs>
          <w:tab w:val="center" w:pos="6634"/>
        </w:tabs>
        <w:spacing w:line="240" w:lineRule="auto"/>
        <w:rPr>
          <w:spacing w:val="0"/>
        </w:rPr>
      </w:pPr>
      <w:r w:rsidRPr="001C7A7B">
        <w:rPr>
          <w:spacing w:val="0"/>
        </w:rPr>
        <w:t xml:space="preserve">Обследование основывается на непосредственном опросе (интервьюировании) и дневниковых записях </w:t>
      </w:r>
      <w:r w:rsidR="00925AB3" w:rsidRPr="00925AB3">
        <w:rPr>
          <w:rFonts w:cs="Arial"/>
        </w:rPr>
        <w:br/>
      </w:r>
      <w:r w:rsidRPr="001C7A7B">
        <w:rPr>
          <w:spacing w:val="0"/>
        </w:rPr>
        <w:t xml:space="preserve">о произведенных расходах, которые ведутся членами </w:t>
      </w:r>
      <w:r w:rsidR="00925AB3" w:rsidRPr="00925AB3">
        <w:rPr>
          <w:rFonts w:cs="Arial"/>
        </w:rPr>
        <w:br/>
      </w:r>
      <w:r w:rsidRPr="001C7A7B">
        <w:rPr>
          <w:spacing w:val="0"/>
        </w:rPr>
        <w:t xml:space="preserve">обследуемых домашних хозяйств. Для формирования </w:t>
      </w:r>
      <w:r w:rsidR="00925AB3" w:rsidRPr="00925AB3">
        <w:rPr>
          <w:rFonts w:cs="Arial"/>
        </w:rPr>
        <w:br/>
      </w:r>
      <w:r w:rsidRPr="001C7A7B">
        <w:rPr>
          <w:spacing w:val="0"/>
        </w:rPr>
        <w:t xml:space="preserve">выборочной совокупности домашних хозяйств, начиная </w:t>
      </w:r>
      <w:r w:rsidR="00925AB3" w:rsidRPr="00925AB3">
        <w:rPr>
          <w:spacing w:val="0"/>
        </w:rPr>
        <w:br/>
      </w:r>
      <w:r w:rsidRPr="001C7A7B">
        <w:rPr>
          <w:spacing w:val="0"/>
        </w:rPr>
        <w:t xml:space="preserve">с 1997 г., применяется двухступенчатая случайная выборка, </w:t>
      </w:r>
      <w:r w:rsidR="00A34745" w:rsidRPr="001C7A7B">
        <w:rPr>
          <w:spacing w:val="0"/>
        </w:rPr>
        <w:br/>
      </w:r>
      <w:r w:rsidRPr="001C7A7B">
        <w:rPr>
          <w:spacing w:val="0"/>
        </w:rPr>
        <w:t xml:space="preserve">построенная по территориальному принципу. Единицами </w:t>
      </w:r>
      <w:r w:rsidRPr="001C7A7B">
        <w:t>обследования выступают домашние хозяйства и их отдельные</w:t>
      </w:r>
      <w:r w:rsidRPr="001C7A7B">
        <w:rPr>
          <w:spacing w:val="0"/>
        </w:rPr>
        <w:t xml:space="preserve"> члены. Выборка обеспечивает получение репрезентативных данных обследования на федеральном и региональном уровнях (субъектов Российской Федерации).</w:t>
      </w:r>
    </w:p>
    <w:p w:rsidR="00055C61" w:rsidRPr="001C7A7B" w:rsidRDefault="00055C61" w:rsidP="003667F8">
      <w:pPr>
        <w:tabs>
          <w:tab w:val="center" w:pos="6634"/>
        </w:tabs>
        <w:ind w:firstLine="284"/>
        <w:jc w:val="both"/>
        <w:rPr>
          <w:rFonts w:ascii="Arial" w:hAnsi="Arial"/>
          <w:sz w:val="16"/>
        </w:rPr>
      </w:pPr>
      <w:r w:rsidRPr="001C7A7B">
        <w:rPr>
          <w:rFonts w:ascii="Arial" w:hAnsi="Arial"/>
          <w:b/>
          <w:sz w:val="16"/>
        </w:rPr>
        <w:t xml:space="preserve">Потребительские расходы домашних хозяйств </w:t>
      </w:r>
      <w:r w:rsidR="00A34745" w:rsidRPr="001C7A7B">
        <w:rPr>
          <w:rFonts w:ascii="Arial" w:hAnsi="Arial"/>
          <w:b/>
          <w:sz w:val="16"/>
        </w:rPr>
        <w:br/>
      </w:r>
      <w:r w:rsidRPr="001C7A7B">
        <w:rPr>
          <w:rFonts w:ascii="Arial" w:hAnsi="Arial"/>
          <w:sz w:val="16"/>
        </w:rPr>
        <w:t xml:space="preserve">являются частью денежных расходов, направленных </w:t>
      </w:r>
      <w:r w:rsidR="00A34745"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</w:rPr>
        <w:t xml:space="preserve">на приобретение потребительских товаров и услуг. </w:t>
      </w:r>
      <w:r w:rsidR="00F60068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</w:rPr>
        <w:t xml:space="preserve">В их составе не учитываются расходы на покупку  </w:t>
      </w:r>
      <w:r w:rsidR="00F60068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</w:rPr>
        <w:t xml:space="preserve">произведений </w:t>
      </w:r>
      <w:r w:rsidRPr="001C7A7B">
        <w:rPr>
          <w:rFonts w:ascii="Arial" w:hAnsi="Arial"/>
          <w:spacing w:val="-4"/>
          <w:sz w:val="16"/>
        </w:rPr>
        <w:t>искусства, антиквариата и ювелирных изделий, приобретенных</w:t>
      </w:r>
      <w:r w:rsidRPr="001C7A7B">
        <w:rPr>
          <w:rFonts w:ascii="Arial" w:hAnsi="Arial"/>
          <w:sz w:val="16"/>
        </w:rPr>
        <w:t xml:space="preserve"> в качестве капиталовложений, оплату </w:t>
      </w:r>
      <w:r w:rsidR="00F60068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</w:rPr>
        <w:t xml:space="preserve">материалов и работ по строительству и капитальному </w:t>
      </w:r>
      <w:r w:rsidR="00F60068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</w:rPr>
        <w:t>ремонту жилых или подсобных помещений, являющиеся инвестициями.</w:t>
      </w:r>
    </w:p>
    <w:p w:rsidR="00055C61" w:rsidRPr="001C7A7B" w:rsidRDefault="00055C61" w:rsidP="003667F8">
      <w:pPr>
        <w:tabs>
          <w:tab w:val="center" w:pos="6634"/>
        </w:tabs>
        <w:ind w:firstLine="284"/>
        <w:jc w:val="both"/>
        <w:rPr>
          <w:rFonts w:ascii="Arial" w:hAnsi="Arial"/>
          <w:sz w:val="16"/>
        </w:rPr>
      </w:pPr>
      <w:r w:rsidRPr="001C7A7B">
        <w:rPr>
          <w:rFonts w:ascii="Arial" w:hAnsi="Arial"/>
          <w:sz w:val="16"/>
        </w:rPr>
        <w:lastRenderedPageBreak/>
        <w:t xml:space="preserve">С 2001 г. сбор и обработка статистической информации, характеризующей уровень и структуру потребительских </w:t>
      </w:r>
      <w:r w:rsidR="0011211B"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</w:rPr>
        <w:t xml:space="preserve">расходов населения при проведении бюджетного </w:t>
      </w:r>
      <w:r w:rsidR="0011211B"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</w:rPr>
        <w:t xml:space="preserve">обследования, производится с использованием </w:t>
      </w:r>
      <w:r w:rsidR="00F60068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</w:rPr>
        <w:t xml:space="preserve">Классификатора индивидуального потребления по целям (КИПЦ-ДХ). Классификатор разработан Федеральной </w:t>
      </w:r>
      <w:r w:rsidR="00D7015C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</w:rPr>
        <w:t xml:space="preserve">службой государственной статистики на основе </w:t>
      </w:r>
      <w:r w:rsidR="00D7015C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</w:rPr>
        <w:t xml:space="preserve">Международной статистической классификации </w:t>
      </w:r>
      <w:r w:rsidR="00D7015C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</w:rPr>
        <w:t xml:space="preserve">индивидуального потребления по целям – </w:t>
      </w:r>
      <w:r w:rsidRPr="001C7A7B">
        <w:rPr>
          <w:rFonts w:ascii="Arial" w:hAnsi="Arial"/>
          <w:sz w:val="16"/>
          <w:lang w:val="en-US"/>
        </w:rPr>
        <w:t>Classification</w:t>
      </w:r>
      <w:r w:rsidRPr="001C7A7B">
        <w:rPr>
          <w:rFonts w:ascii="Arial" w:hAnsi="Arial"/>
          <w:sz w:val="16"/>
        </w:rPr>
        <w:t xml:space="preserve"> </w:t>
      </w:r>
      <w:r w:rsidR="00D7015C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  <w:lang w:val="en-US"/>
        </w:rPr>
        <w:t>Of</w:t>
      </w:r>
      <w:r w:rsidRPr="001C7A7B">
        <w:rPr>
          <w:rFonts w:ascii="Arial" w:hAnsi="Arial"/>
          <w:sz w:val="16"/>
        </w:rPr>
        <w:t xml:space="preserve"> </w:t>
      </w:r>
      <w:r w:rsidRPr="001C7A7B">
        <w:rPr>
          <w:rFonts w:ascii="Arial" w:hAnsi="Arial"/>
          <w:sz w:val="16"/>
          <w:lang w:val="en-US"/>
        </w:rPr>
        <w:t>Individual</w:t>
      </w:r>
      <w:r w:rsidRPr="001C7A7B">
        <w:rPr>
          <w:rFonts w:ascii="Arial" w:hAnsi="Arial"/>
          <w:sz w:val="16"/>
        </w:rPr>
        <w:t xml:space="preserve"> </w:t>
      </w:r>
      <w:r w:rsidRPr="001C7A7B">
        <w:rPr>
          <w:rFonts w:ascii="Arial" w:hAnsi="Arial"/>
          <w:sz w:val="16"/>
          <w:lang w:val="en-US"/>
        </w:rPr>
        <w:t>Consumption</w:t>
      </w:r>
      <w:r w:rsidRPr="001C7A7B">
        <w:rPr>
          <w:rFonts w:ascii="Arial" w:hAnsi="Arial"/>
          <w:sz w:val="16"/>
        </w:rPr>
        <w:t xml:space="preserve"> </w:t>
      </w:r>
      <w:r w:rsidRPr="001C7A7B">
        <w:rPr>
          <w:rFonts w:ascii="Arial" w:hAnsi="Arial"/>
          <w:sz w:val="16"/>
          <w:lang w:val="en-US"/>
        </w:rPr>
        <w:t>By</w:t>
      </w:r>
      <w:r w:rsidRPr="001C7A7B">
        <w:rPr>
          <w:rFonts w:ascii="Arial" w:hAnsi="Arial"/>
          <w:sz w:val="16"/>
        </w:rPr>
        <w:t xml:space="preserve"> </w:t>
      </w:r>
      <w:r w:rsidRPr="001C7A7B">
        <w:rPr>
          <w:rFonts w:ascii="Arial" w:hAnsi="Arial"/>
          <w:sz w:val="16"/>
          <w:lang w:val="en-US"/>
        </w:rPr>
        <w:t>Purpose</w:t>
      </w:r>
      <w:r w:rsidRPr="001C7A7B">
        <w:rPr>
          <w:rFonts w:ascii="Arial" w:hAnsi="Arial"/>
          <w:sz w:val="16"/>
        </w:rPr>
        <w:t xml:space="preserve"> (</w:t>
      </w:r>
      <w:r w:rsidRPr="001C7A7B">
        <w:rPr>
          <w:rFonts w:ascii="Arial" w:hAnsi="Arial"/>
          <w:sz w:val="16"/>
          <w:lang w:val="en-US"/>
        </w:rPr>
        <w:t>COICOP</w:t>
      </w:r>
      <w:r w:rsidRPr="001C7A7B">
        <w:rPr>
          <w:rFonts w:ascii="Arial" w:hAnsi="Arial"/>
          <w:sz w:val="16"/>
        </w:rPr>
        <w:t xml:space="preserve">), которая </w:t>
      </w:r>
      <w:r w:rsidR="00D7015C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</w:rPr>
        <w:t xml:space="preserve">является одной из функциональных классификаций СНС </w:t>
      </w:r>
      <w:r w:rsidR="00D7015C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</w:rPr>
        <w:t xml:space="preserve">и служит средством стандартного группирования затрат </w:t>
      </w:r>
      <w:r w:rsidR="00D7015C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</w:rPr>
        <w:t xml:space="preserve">домашних хозяйств на личное потребление. В сборнике </w:t>
      </w:r>
      <w:r w:rsidR="00D7015C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</w:rPr>
        <w:t xml:space="preserve">приводятся данные о составе потребительских расходов населения в группировках по разделам КИПЦ-ДХ. </w:t>
      </w:r>
    </w:p>
    <w:p w:rsidR="00055C61" w:rsidRPr="001C7A7B" w:rsidRDefault="00055C61" w:rsidP="003667F8">
      <w:pPr>
        <w:ind w:firstLine="284"/>
        <w:jc w:val="both"/>
        <w:rPr>
          <w:rFonts w:ascii="Arial" w:hAnsi="Arial" w:cs="Arial"/>
          <w:sz w:val="16"/>
        </w:rPr>
      </w:pPr>
      <w:r w:rsidRPr="001C7A7B">
        <w:rPr>
          <w:rFonts w:ascii="Arial" w:hAnsi="Arial" w:cs="Arial"/>
          <w:b/>
          <w:bCs/>
          <w:sz w:val="16"/>
        </w:rPr>
        <w:t xml:space="preserve">Наличие потребительских товаров длительного пользования в домашних хозяйствах </w:t>
      </w:r>
      <w:r w:rsidRPr="001C7A7B">
        <w:rPr>
          <w:rFonts w:ascii="Arial" w:hAnsi="Arial" w:cs="Arial"/>
          <w:sz w:val="16"/>
        </w:rPr>
        <w:t xml:space="preserve">регистрируется </w:t>
      </w:r>
      <w:r w:rsidR="00A93963" w:rsidRPr="001C7A7B">
        <w:rPr>
          <w:rFonts w:ascii="Arial" w:hAnsi="Arial" w:cs="Arial"/>
          <w:sz w:val="16"/>
        </w:rPr>
        <w:br/>
      </w:r>
      <w:r w:rsidRPr="001C7A7B">
        <w:rPr>
          <w:rFonts w:ascii="Arial" w:hAnsi="Arial" w:cs="Arial"/>
          <w:sz w:val="16"/>
        </w:rPr>
        <w:t xml:space="preserve">по опросу по состоянию на конец года. Учитываются </w:t>
      </w:r>
      <w:r w:rsidR="0011211B" w:rsidRPr="001C7A7B">
        <w:rPr>
          <w:rFonts w:ascii="Arial" w:hAnsi="Arial"/>
          <w:sz w:val="16"/>
        </w:rPr>
        <w:br/>
      </w:r>
      <w:r w:rsidRPr="001C7A7B">
        <w:rPr>
          <w:rFonts w:ascii="Arial" w:hAnsi="Arial" w:cs="Arial"/>
          <w:sz w:val="16"/>
        </w:rPr>
        <w:t xml:space="preserve">предметы, имеющиеся в домохозяйстве, независимо от того, куплены они, изготовлены непосредственно членами </w:t>
      </w:r>
      <w:r w:rsidR="0011211B" w:rsidRPr="001C7A7B">
        <w:rPr>
          <w:rFonts w:ascii="Arial" w:hAnsi="Arial"/>
          <w:sz w:val="16"/>
        </w:rPr>
        <w:br/>
      </w:r>
      <w:r w:rsidRPr="001C7A7B">
        <w:rPr>
          <w:rFonts w:ascii="Arial" w:hAnsi="Arial" w:cs="Arial"/>
          <w:sz w:val="16"/>
        </w:rPr>
        <w:t xml:space="preserve">домохозяйства или получены бесплатно. Не считаются </w:t>
      </w:r>
      <w:r w:rsidR="0011211B" w:rsidRPr="001C7A7B">
        <w:rPr>
          <w:rFonts w:ascii="Arial" w:hAnsi="Arial"/>
          <w:sz w:val="16"/>
        </w:rPr>
        <w:br/>
      </w:r>
      <w:r w:rsidRPr="001C7A7B">
        <w:rPr>
          <w:rFonts w:ascii="Arial" w:hAnsi="Arial" w:cs="Arial"/>
          <w:sz w:val="16"/>
        </w:rPr>
        <w:t xml:space="preserve">принадлежащими домохозяйству предметы, взятые напрокат или во временное пользование, а также неисправные </w:t>
      </w:r>
      <w:r w:rsidR="0011211B" w:rsidRPr="001C7A7B">
        <w:rPr>
          <w:rFonts w:ascii="Arial" w:hAnsi="Arial"/>
          <w:sz w:val="16"/>
        </w:rPr>
        <w:br/>
      </w:r>
      <w:r w:rsidRPr="001C7A7B">
        <w:rPr>
          <w:rFonts w:ascii="Arial" w:hAnsi="Arial" w:cs="Arial"/>
          <w:sz w:val="16"/>
        </w:rPr>
        <w:t>предметы, не подлежащие ремонту.</w:t>
      </w:r>
    </w:p>
    <w:p w:rsidR="00055C61" w:rsidRPr="001C7A7B" w:rsidRDefault="00055C61" w:rsidP="003667F8">
      <w:pPr>
        <w:ind w:firstLine="284"/>
        <w:jc w:val="both"/>
        <w:rPr>
          <w:rFonts w:ascii="Arial" w:hAnsi="Arial" w:cs="Arial"/>
          <w:sz w:val="16"/>
        </w:rPr>
      </w:pPr>
      <w:r w:rsidRPr="001C7A7B">
        <w:rPr>
          <w:rFonts w:ascii="Arial" w:hAnsi="Arial" w:cs="Arial"/>
          <w:b/>
          <w:bCs/>
          <w:sz w:val="16"/>
        </w:rPr>
        <w:t xml:space="preserve">Число собственных легковых автомобилей </w:t>
      </w:r>
      <w:r w:rsidR="00A93963" w:rsidRPr="001C7A7B">
        <w:rPr>
          <w:rFonts w:ascii="Arial" w:hAnsi="Arial" w:cs="Arial"/>
          <w:b/>
          <w:bCs/>
          <w:sz w:val="16"/>
        </w:rPr>
        <w:br/>
      </w:r>
      <w:r w:rsidRPr="001C7A7B">
        <w:rPr>
          <w:rFonts w:ascii="Arial" w:hAnsi="Arial" w:cs="Arial"/>
          <w:b/>
          <w:bCs/>
          <w:sz w:val="16"/>
        </w:rPr>
        <w:t>на 1</w:t>
      </w:r>
      <w:r w:rsidR="001C7A7B" w:rsidRPr="001C7A7B">
        <w:rPr>
          <w:rFonts w:ascii="Arial" w:hAnsi="Arial" w:cs="Arial"/>
          <w:b/>
          <w:bCs/>
          <w:sz w:val="16"/>
        </w:rPr>
        <w:t xml:space="preserve"> </w:t>
      </w:r>
      <w:r w:rsidRPr="001C7A7B">
        <w:rPr>
          <w:rFonts w:ascii="Arial" w:hAnsi="Arial" w:cs="Arial"/>
          <w:b/>
          <w:bCs/>
          <w:sz w:val="16"/>
        </w:rPr>
        <w:t xml:space="preserve">000 человек населения </w:t>
      </w:r>
      <w:r w:rsidRPr="001C7A7B">
        <w:rPr>
          <w:rFonts w:ascii="Arial" w:hAnsi="Arial" w:cs="Arial"/>
          <w:sz w:val="16"/>
        </w:rPr>
        <w:t>исчисляется как отношение числа легковых автомобилей, находящихся в собственности граж</w:t>
      </w:r>
      <w:r w:rsidR="009F1286" w:rsidRPr="001C7A7B">
        <w:rPr>
          <w:rFonts w:ascii="Arial" w:hAnsi="Arial" w:cs="Arial"/>
          <w:sz w:val="16"/>
        </w:rPr>
        <w:t>дан, к</w:t>
      </w:r>
      <w:r w:rsidRPr="001C7A7B">
        <w:rPr>
          <w:rFonts w:ascii="Arial" w:hAnsi="Arial" w:cs="Arial"/>
          <w:sz w:val="16"/>
        </w:rPr>
        <w:t xml:space="preserve"> численности </w:t>
      </w:r>
      <w:r w:rsidR="009F1286" w:rsidRPr="001C7A7B">
        <w:rPr>
          <w:rFonts w:ascii="Arial" w:hAnsi="Arial" w:cs="Arial"/>
          <w:sz w:val="16"/>
        </w:rPr>
        <w:t xml:space="preserve">постоянного </w:t>
      </w:r>
      <w:r w:rsidRPr="001C7A7B">
        <w:rPr>
          <w:rFonts w:ascii="Arial" w:hAnsi="Arial" w:cs="Arial"/>
          <w:sz w:val="16"/>
        </w:rPr>
        <w:t>населения на конец соответствующего года.</w:t>
      </w:r>
    </w:p>
    <w:p w:rsidR="00055C61" w:rsidRPr="001C7A7B" w:rsidRDefault="00055C61" w:rsidP="003667F8">
      <w:pPr>
        <w:ind w:firstLine="284"/>
        <w:jc w:val="both"/>
        <w:rPr>
          <w:rFonts w:ascii="Arial" w:hAnsi="Arial"/>
          <w:sz w:val="16"/>
        </w:rPr>
      </w:pPr>
      <w:r w:rsidRPr="001C7A7B">
        <w:rPr>
          <w:rFonts w:ascii="Arial" w:hAnsi="Arial" w:cs="Arial"/>
          <w:sz w:val="16"/>
        </w:rPr>
        <w:t xml:space="preserve">В объеме </w:t>
      </w:r>
      <w:r w:rsidRPr="001C7A7B">
        <w:rPr>
          <w:rFonts w:ascii="Arial" w:hAnsi="Arial" w:cs="Arial"/>
          <w:b/>
          <w:sz w:val="16"/>
        </w:rPr>
        <w:t>потребления населением</w:t>
      </w:r>
      <w:r w:rsidRPr="001C7A7B">
        <w:rPr>
          <w:rFonts w:ascii="Arial" w:hAnsi="Arial"/>
          <w:b/>
          <w:sz w:val="16"/>
        </w:rPr>
        <w:t xml:space="preserve"> основных </w:t>
      </w:r>
      <w:r w:rsidR="0011211B"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b/>
          <w:sz w:val="16"/>
        </w:rPr>
        <w:t>продуктов питания</w:t>
      </w:r>
      <w:r w:rsidRPr="001C7A7B">
        <w:rPr>
          <w:rFonts w:ascii="Arial" w:hAnsi="Arial"/>
          <w:sz w:val="16"/>
        </w:rPr>
        <w:t xml:space="preserve"> учитываются:</w:t>
      </w:r>
    </w:p>
    <w:p w:rsidR="00055C61" w:rsidRPr="001C7A7B" w:rsidRDefault="00055C61" w:rsidP="003667F8">
      <w:pPr>
        <w:ind w:firstLine="284"/>
        <w:jc w:val="both"/>
        <w:rPr>
          <w:rFonts w:ascii="Arial" w:hAnsi="Arial"/>
          <w:sz w:val="16"/>
        </w:rPr>
      </w:pPr>
      <w:r w:rsidRPr="001C7A7B">
        <w:rPr>
          <w:rFonts w:ascii="Arial" w:hAnsi="Arial"/>
          <w:sz w:val="16"/>
        </w:rPr>
        <w:t xml:space="preserve">мясо различных видов животных, субпродукты </w:t>
      </w:r>
      <w:r w:rsidR="0011211B"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</w:rPr>
        <w:t xml:space="preserve">I и II категорий в натуре, мясопродукты (колбаса, </w:t>
      </w:r>
      <w:proofErr w:type="spellStart"/>
      <w:r w:rsidRPr="001C7A7B">
        <w:rPr>
          <w:rFonts w:ascii="Arial" w:hAnsi="Arial"/>
          <w:sz w:val="16"/>
        </w:rPr>
        <w:t>мясокопч</w:t>
      </w:r>
      <w:r w:rsidRPr="001C7A7B">
        <w:rPr>
          <w:rFonts w:ascii="Arial" w:hAnsi="Arial"/>
          <w:sz w:val="16"/>
        </w:rPr>
        <w:t>е</w:t>
      </w:r>
      <w:r w:rsidRPr="001C7A7B">
        <w:rPr>
          <w:rFonts w:ascii="Arial" w:hAnsi="Arial"/>
          <w:sz w:val="16"/>
        </w:rPr>
        <w:t>ности</w:t>
      </w:r>
      <w:proofErr w:type="spellEnd"/>
      <w:r w:rsidRPr="001C7A7B">
        <w:rPr>
          <w:rFonts w:ascii="Arial" w:hAnsi="Arial"/>
          <w:sz w:val="16"/>
        </w:rPr>
        <w:t xml:space="preserve">, мясные и мясорастительные консервы, котлеты и т.п.) в пересчете на мясо, жиры животные пищевые в пересчете </w:t>
      </w:r>
      <w:r w:rsidR="007A018C"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</w:rPr>
        <w:t>на жир-сырец;</w:t>
      </w:r>
    </w:p>
    <w:p w:rsidR="00055C61" w:rsidRPr="001C7A7B" w:rsidRDefault="00055C61" w:rsidP="003667F8">
      <w:pPr>
        <w:ind w:firstLine="284"/>
        <w:jc w:val="both"/>
        <w:rPr>
          <w:rFonts w:ascii="Arial" w:hAnsi="Arial"/>
          <w:sz w:val="16"/>
        </w:rPr>
      </w:pPr>
      <w:proofErr w:type="gramStart"/>
      <w:r w:rsidRPr="001C7A7B">
        <w:rPr>
          <w:rFonts w:ascii="Arial" w:hAnsi="Arial"/>
          <w:sz w:val="16"/>
        </w:rPr>
        <w:t xml:space="preserve">молоко и молочные продукты (масло животное, сыр, брынза, сливки, сметана, творог, мороженое, молочные </w:t>
      </w:r>
      <w:r w:rsidR="0011211B"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</w:rPr>
        <w:t>консервы, сухое молоко и т.п.) в пересчете на молоко;</w:t>
      </w:r>
      <w:proofErr w:type="gramEnd"/>
    </w:p>
    <w:p w:rsidR="00055C61" w:rsidRPr="001C7A7B" w:rsidRDefault="00055C61" w:rsidP="003667F8">
      <w:pPr>
        <w:ind w:firstLine="284"/>
        <w:jc w:val="both"/>
        <w:rPr>
          <w:rFonts w:ascii="Arial" w:hAnsi="Arial"/>
          <w:sz w:val="16"/>
        </w:rPr>
      </w:pPr>
      <w:r w:rsidRPr="001C7A7B">
        <w:rPr>
          <w:rFonts w:ascii="Arial" w:hAnsi="Arial"/>
          <w:sz w:val="16"/>
        </w:rPr>
        <w:t xml:space="preserve">яйца домашней птицы, яичный порошок и меланж </w:t>
      </w:r>
      <w:r w:rsidR="00614D48"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</w:rPr>
        <w:t>в пересчете на яйца;</w:t>
      </w:r>
    </w:p>
    <w:p w:rsidR="00055C61" w:rsidRPr="001C7A7B" w:rsidRDefault="00055C61" w:rsidP="003667F8">
      <w:pPr>
        <w:ind w:firstLine="284"/>
        <w:jc w:val="both"/>
        <w:rPr>
          <w:rFonts w:ascii="Arial" w:hAnsi="Arial"/>
          <w:sz w:val="16"/>
        </w:rPr>
      </w:pPr>
      <w:r w:rsidRPr="001C7A7B">
        <w:rPr>
          <w:rFonts w:ascii="Arial" w:hAnsi="Arial"/>
          <w:sz w:val="16"/>
        </w:rPr>
        <w:t>сахар</w:t>
      </w:r>
      <w:r w:rsidR="0038391E" w:rsidRPr="001C7A7B">
        <w:rPr>
          <w:rFonts w:ascii="Arial" w:hAnsi="Arial"/>
          <w:sz w:val="16"/>
        </w:rPr>
        <w:t>, кондитерские изделия, джемы, фруктово-ягодные консервы и прочие в пересчете на сахар;</w:t>
      </w:r>
    </w:p>
    <w:p w:rsidR="00055C61" w:rsidRPr="001C7A7B" w:rsidRDefault="0038391E" w:rsidP="003667F8">
      <w:pPr>
        <w:ind w:firstLine="284"/>
        <w:jc w:val="both"/>
        <w:rPr>
          <w:rFonts w:ascii="Arial" w:hAnsi="Arial"/>
          <w:sz w:val="16"/>
        </w:rPr>
      </w:pPr>
      <w:r w:rsidRPr="001C7A7B">
        <w:rPr>
          <w:rFonts w:ascii="Arial" w:hAnsi="Arial"/>
          <w:sz w:val="16"/>
        </w:rPr>
        <w:t>растительное масло и маслосодержащие продукты</w:t>
      </w:r>
      <w:r w:rsidRPr="001C7A7B">
        <w:rPr>
          <w:rFonts w:ascii="Arial" w:hAnsi="Arial"/>
          <w:sz w:val="16"/>
        </w:rPr>
        <w:br/>
        <w:t>в пересчете на масло;</w:t>
      </w:r>
    </w:p>
    <w:p w:rsidR="00B90EEB" w:rsidRPr="001C7A7B" w:rsidRDefault="00055C61" w:rsidP="003667F8">
      <w:pPr>
        <w:ind w:firstLine="284"/>
        <w:jc w:val="both"/>
        <w:rPr>
          <w:rFonts w:ascii="Arial" w:hAnsi="Arial"/>
          <w:sz w:val="16"/>
        </w:rPr>
      </w:pPr>
      <w:r w:rsidRPr="001C7A7B">
        <w:rPr>
          <w:rFonts w:ascii="Arial" w:hAnsi="Arial"/>
          <w:sz w:val="16"/>
        </w:rPr>
        <w:t>мука, крупа, зерно в натуре, хлеб печеный и макаронные изделия в пересчете на муку</w:t>
      </w:r>
      <w:r w:rsidR="00673E98" w:rsidRPr="001C7A7B">
        <w:rPr>
          <w:rFonts w:ascii="Arial" w:hAnsi="Arial"/>
          <w:sz w:val="16"/>
        </w:rPr>
        <w:t xml:space="preserve">; </w:t>
      </w:r>
    </w:p>
    <w:p w:rsidR="00055C61" w:rsidRPr="001C7A7B" w:rsidRDefault="00055C61" w:rsidP="003667F8">
      <w:pPr>
        <w:ind w:firstLine="284"/>
        <w:jc w:val="both"/>
        <w:rPr>
          <w:rFonts w:ascii="Arial" w:hAnsi="Arial"/>
          <w:sz w:val="16"/>
        </w:rPr>
      </w:pPr>
      <w:r w:rsidRPr="001C7A7B">
        <w:rPr>
          <w:rFonts w:ascii="Arial" w:hAnsi="Arial"/>
          <w:b/>
          <w:spacing w:val="-2"/>
          <w:sz w:val="16"/>
        </w:rPr>
        <w:t>Жилищный фонд</w:t>
      </w:r>
      <w:r w:rsidR="00A93963" w:rsidRPr="001C7A7B">
        <w:rPr>
          <w:rFonts w:ascii="Arial" w:hAnsi="Arial"/>
          <w:spacing w:val="-2"/>
          <w:sz w:val="16"/>
        </w:rPr>
        <w:t xml:space="preserve"> –</w:t>
      </w:r>
      <w:r w:rsidRPr="001C7A7B">
        <w:rPr>
          <w:rFonts w:ascii="Arial" w:hAnsi="Arial"/>
          <w:spacing w:val="-2"/>
          <w:sz w:val="16"/>
        </w:rPr>
        <w:t xml:space="preserve"> совокупность всех жилых помещений,</w:t>
      </w:r>
      <w:r w:rsidRPr="001C7A7B">
        <w:rPr>
          <w:rFonts w:ascii="Arial" w:hAnsi="Arial"/>
          <w:sz w:val="16"/>
        </w:rPr>
        <w:t xml:space="preserve"> находящихся на территории Российской Федерации. </w:t>
      </w:r>
    </w:p>
    <w:p w:rsidR="00055C61" w:rsidRPr="001C7A7B" w:rsidRDefault="00055C61" w:rsidP="003667F8">
      <w:pPr>
        <w:pStyle w:val="aa"/>
        <w:widowControl w:val="0"/>
        <w:tabs>
          <w:tab w:val="left" w:pos="568"/>
          <w:tab w:val="center" w:pos="6634"/>
        </w:tabs>
        <w:spacing w:line="240" w:lineRule="auto"/>
        <w:rPr>
          <w:spacing w:val="0"/>
        </w:rPr>
      </w:pPr>
      <w:r w:rsidRPr="001C7A7B">
        <w:rPr>
          <w:spacing w:val="0"/>
        </w:rPr>
        <w:t xml:space="preserve">Учет жилищного фонда ведется по основным формам собственности: </w:t>
      </w:r>
    </w:p>
    <w:p w:rsidR="0011211B" w:rsidRPr="001C7A7B" w:rsidRDefault="0011211B" w:rsidP="003667F8">
      <w:pPr>
        <w:pStyle w:val="aa"/>
        <w:widowControl w:val="0"/>
        <w:tabs>
          <w:tab w:val="left" w:pos="568"/>
          <w:tab w:val="center" w:pos="6634"/>
        </w:tabs>
        <w:spacing w:line="240" w:lineRule="auto"/>
      </w:pPr>
      <w:proofErr w:type="gramStart"/>
      <w:r w:rsidRPr="001C7A7B">
        <w:rPr>
          <w:b/>
        </w:rPr>
        <w:t>частный</w:t>
      </w:r>
      <w:proofErr w:type="gramEnd"/>
      <w:r w:rsidRPr="001C7A7B">
        <w:t xml:space="preserve"> </w:t>
      </w:r>
      <w:r w:rsidRPr="001C7A7B">
        <w:rPr>
          <w:rFonts w:cs="Arial"/>
        </w:rPr>
        <w:t>–</w:t>
      </w:r>
      <w:r w:rsidRPr="001C7A7B">
        <w:t xml:space="preserve"> совокупность жилых помещений, находящихся в собственности граждан и в собственности юридических лиц;</w:t>
      </w:r>
    </w:p>
    <w:p w:rsidR="003667F8" w:rsidRPr="001C7A7B" w:rsidRDefault="003667F8" w:rsidP="003667F8">
      <w:pPr>
        <w:tabs>
          <w:tab w:val="left" w:pos="568"/>
          <w:tab w:val="center" w:pos="6634"/>
        </w:tabs>
        <w:ind w:firstLine="284"/>
        <w:jc w:val="both"/>
        <w:rPr>
          <w:rFonts w:ascii="Arial" w:hAnsi="Arial"/>
          <w:sz w:val="16"/>
        </w:rPr>
      </w:pPr>
      <w:proofErr w:type="gramStart"/>
      <w:r w:rsidRPr="001C7A7B">
        <w:rPr>
          <w:rFonts w:ascii="Arial" w:hAnsi="Arial"/>
          <w:b/>
          <w:sz w:val="16"/>
        </w:rPr>
        <w:t>государственный</w:t>
      </w:r>
      <w:r w:rsidRPr="001C7A7B">
        <w:rPr>
          <w:rFonts w:ascii="Arial" w:hAnsi="Arial"/>
          <w:sz w:val="16"/>
        </w:rPr>
        <w:t xml:space="preserve"> </w:t>
      </w:r>
      <w:r w:rsidRPr="001C7A7B">
        <w:rPr>
          <w:rFonts w:ascii="Arial" w:hAnsi="Arial" w:cs="Arial"/>
          <w:sz w:val="16"/>
        </w:rPr>
        <w:t>–</w:t>
      </w:r>
      <w:r w:rsidRPr="001C7A7B">
        <w:rPr>
          <w:rFonts w:ascii="Arial" w:hAnsi="Arial"/>
          <w:sz w:val="16"/>
        </w:rPr>
        <w:t xml:space="preserve"> совокупность жилых помещений, принадлежащих на праве собственности Российской </w:t>
      </w:r>
      <w:r w:rsidRPr="001C7A7B">
        <w:rPr>
          <w:rFonts w:ascii="Arial" w:hAnsi="Arial"/>
          <w:sz w:val="16"/>
        </w:rPr>
        <w:br/>
        <w:t xml:space="preserve">Федерации (жилищный фонд Российской Федерации), </w:t>
      </w:r>
      <w:r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spacing w:val="-2"/>
          <w:sz w:val="16"/>
        </w:rPr>
        <w:t>и жилых помещений, принадлежащих на праве собственности</w:t>
      </w:r>
      <w:r w:rsidRPr="001C7A7B">
        <w:rPr>
          <w:rFonts w:ascii="Arial" w:hAnsi="Arial"/>
          <w:sz w:val="16"/>
        </w:rPr>
        <w:t xml:space="preserve"> субъектам Российской Федерации (жилищный фонд </w:t>
      </w:r>
      <w:r w:rsidRPr="001C7A7B">
        <w:rPr>
          <w:rFonts w:ascii="Arial" w:hAnsi="Arial"/>
          <w:sz w:val="16"/>
        </w:rPr>
        <w:br/>
        <w:t>субъектов Российской Федерации);</w:t>
      </w:r>
      <w:proofErr w:type="gramEnd"/>
    </w:p>
    <w:p w:rsidR="003667F8" w:rsidRPr="003667F8" w:rsidRDefault="003667F8" w:rsidP="003667F8">
      <w:pPr>
        <w:tabs>
          <w:tab w:val="left" w:pos="568"/>
          <w:tab w:val="center" w:pos="6634"/>
        </w:tabs>
        <w:ind w:firstLine="284"/>
        <w:jc w:val="both"/>
        <w:rPr>
          <w:rFonts w:ascii="Arial" w:hAnsi="Arial"/>
          <w:b/>
          <w:sz w:val="16"/>
        </w:rPr>
      </w:pPr>
    </w:p>
    <w:p w:rsidR="003667F8" w:rsidRPr="003667F8" w:rsidRDefault="003667F8" w:rsidP="003667F8">
      <w:pPr>
        <w:tabs>
          <w:tab w:val="left" w:pos="568"/>
          <w:tab w:val="center" w:pos="6634"/>
        </w:tabs>
        <w:ind w:firstLine="284"/>
        <w:jc w:val="both"/>
        <w:rPr>
          <w:rFonts w:ascii="Arial" w:hAnsi="Arial"/>
          <w:b/>
          <w:sz w:val="16"/>
        </w:rPr>
      </w:pPr>
    </w:p>
    <w:p w:rsidR="003667F8" w:rsidRPr="003667F8" w:rsidRDefault="003667F8" w:rsidP="003667F8">
      <w:pPr>
        <w:tabs>
          <w:tab w:val="left" w:pos="568"/>
          <w:tab w:val="center" w:pos="6634"/>
        </w:tabs>
        <w:ind w:firstLine="284"/>
        <w:jc w:val="both"/>
        <w:rPr>
          <w:rFonts w:ascii="Arial" w:hAnsi="Arial"/>
          <w:b/>
          <w:sz w:val="16"/>
        </w:rPr>
      </w:pPr>
    </w:p>
    <w:p w:rsidR="003667F8" w:rsidRPr="003667F8" w:rsidRDefault="003667F8" w:rsidP="003667F8">
      <w:pPr>
        <w:tabs>
          <w:tab w:val="left" w:pos="568"/>
          <w:tab w:val="center" w:pos="6634"/>
        </w:tabs>
        <w:ind w:firstLine="284"/>
        <w:jc w:val="both"/>
        <w:rPr>
          <w:rFonts w:ascii="Arial" w:hAnsi="Arial"/>
          <w:b/>
          <w:sz w:val="16"/>
        </w:rPr>
      </w:pPr>
    </w:p>
    <w:p w:rsidR="003667F8" w:rsidRPr="003667F8" w:rsidRDefault="003667F8" w:rsidP="003667F8">
      <w:pPr>
        <w:tabs>
          <w:tab w:val="left" w:pos="568"/>
          <w:tab w:val="center" w:pos="6634"/>
        </w:tabs>
        <w:ind w:firstLine="284"/>
        <w:jc w:val="both"/>
        <w:rPr>
          <w:rFonts w:ascii="Arial" w:hAnsi="Arial"/>
          <w:b/>
          <w:sz w:val="16"/>
        </w:rPr>
      </w:pPr>
    </w:p>
    <w:p w:rsidR="003667F8" w:rsidRPr="003667F8" w:rsidRDefault="003667F8" w:rsidP="003667F8">
      <w:pPr>
        <w:tabs>
          <w:tab w:val="left" w:pos="568"/>
          <w:tab w:val="center" w:pos="6634"/>
        </w:tabs>
        <w:ind w:firstLine="284"/>
        <w:jc w:val="both"/>
        <w:rPr>
          <w:rFonts w:ascii="Arial" w:hAnsi="Arial"/>
          <w:b/>
          <w:sz w:val="16"/>
        </w:rPr>
      </w:pPr>
    </w:p>
    <w:p w:rsidR="00055C61" w:rsidRPr="001C7A7B" w:rsidRDefault="00055C61" w:rsidP="003667F8">
      <w:pPr>
        <w:pStyle w:val="aa"/>
        <w:widowControl w:val="0"/>
        <w:tabs>
          <w:tab w:val="left" w:pos="568"/>
          <w:tab w:val="center" w:pos="6634"/>
        </w:tabs>
        <w:spacing w:line="240" w:lineRule="auto"/>
      </w:pPr>
      <w:proofErr w:type="gramStart"/>
      <w:r w:rsidRPr="001C7A7B">
        <w:rPr>
          <w:b/>
        </w:rPr>
        <w:lastRenderedPageBreak/>
        <w:t>муниципальный</w:t>
      </w:r>
      <w:proofErr w:type="gramEnd"/>
      <w:r w:rsidRPr="001C7A7B">
        <w:t xml:space="preserve"> </w:t>
      </w:r>
      <w:r w:rsidR="00A93963" w:rsidRPr="001C7A7B">
        <w:rPr>
          <w:rFonts w:cs="Arial"/>
        </w:rPr>
        <w:t>–</w:t>
      </w:r>
      <w:r w:rsidRPr="001C7A7B">
        <w:t xml:space="preserve"> совокупность жилых помещений, </w:t>
      </w:r>
      <w:r w:rsidR="0011211B" w:rsidRPr="001C7A7B">
        <w:br/>
      </w:r>
      <w:r w:rsidRPr="001C7A7B">
        <w:t xml:space="preserve">принадлежащих на праве собственности муниципальным </w:t>
      </w:r>
      <w:r w:rsidR="0011211B" w:rsidRPr="001C7A7B">
        <w:br/>
      </w:r>
      <w:r w:rsidRPr="001C7A7B">
        <w:t>образованиям.</w:t>
      </w:r>
    </w:p>
    <w:p w:rsidR="00055C61" w:rsidRPr="001C7A7B" w:rsidRDefault="00055C61" w:rsidP="003667F8">
      <w:pPr>
        <w:tabs>
          <w:tab w:val="left" w:pos="568"/>
          <w:tab w:val="center" w:pos="6634"/>
        </w:tabs>
        <w:ind w:firstLine="284"/>
        <w:jc w:val="both"/>
        <w:rPr>
          <w:rFonts w:ascii="Arial" w:hAnsi="Arial"/>
          <w:sz w:val="16"/>
        </w:rPr>
      </w:pPr>
      <w:r w:rsidRPr="001C7A7B">
        <w:rPr>
          <w:rFonts w:ascii="Arial" w:hAnsi="Arial"/>
          <w:b/>
          <w:sz w:val="16"/>
        </w:rPr>
        <w:t>Общая площадь жилого помещения</w:t>
      </w:r>
      <w:r w:rsidRPr="001C7A7B">
        <w:rPr>
          <w:rFonts w:ascii="Arial" w:hAnsi="Arial"/>
          <w:sz w:val="16"/>
        </w:rPr>
        <w:t xml:space="preserve"> состоит из суммы площад</w:t>
      </w:r>
      <w:r w:rsidR="00D427D7" w:rsidRPr="001C7A7B">
        <w:rPr>
          <w:rFonts w:ascii="Arial" w:hAnsi="Arial"/>
          <w:sz w:val="16"/>
        </w:rPr>
        <w:t>ей</w:t>
      </w:r>
      <w:r w:rsidRPr="001C7A7B">
        <w:rPr>
          <w:rFonts w:ascii="Arial" w:hAnsi="Arial"/>
          <w:sz w:val="16"/>
        </w:rPr>
        <w:t xml:space="preserve"> всех частей такого помещения, включая площадь помещений вспомогательного использования, </w:t>
      </w:r>
      <w:proofErr w:type="spellStart"/>
      <w:proofErr w:type="gramStart"/>
      <w:r w:rsidRPr="001C7A7B">
        <w:rPr>
          <w:rFonts w:ascii="Arial" w:hAnsi="Arial"/>
          <w:sz w:val="16"/>
        </w:rPr>
        <w:t>предназна</w:t>
      </w:r>
      <w:r w:rsidR="0011211B" w:rsidRPr="001C7A7B">
        <w:rPr>
          <w:rFonts w:ascii="Arial" w:hAnsi="Arial"/>
          <w:sz w:val="16"/>
        </w:rPr>
        <w:t>-</w:t>
      </w:r>
      <w:r w:rsidRPr="001C7A7B">
        <w:rPr>
          <w:rFonts w:ascii="Arial" w:hAnsi="Arial"/>
          <w:sz w:val="16"/>
        </w:rPr>
        <w:t>ченных</w:t>
      </w:r>
      <w:proofErr w:type="spellEnd"/>
      <w:proofErr w:type="gramEnd"/>
      <w:r w:rsidRPr="001C7A7B">
        <w:rPr>
          <w:rFonts w:ascii="Arial" w:hAnsi="Arial"/>
          <w:sz w:val="16"/>
        </w:rPr>
        <w:t xml:space="preserve"> для удовлетворения гражданами бытовых и иных нужд, связанных с их проживанием в жилом помещении, </w:t>
      </w:r>
      <w:r w:rsidR="0011211B"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</w:rPr>
        <w:t>за исключением балконов, лоджий, веранд и  террас.</w:t>
      </w:r>
    </w:p>
    <w:p w:rsidR="00055C61" w:rsidRPr="001C7A7B" w:rsidRDefault="00055C61" w:rsidP="003667F8">
      <w:pPr>
        <w:tabs>
          <w:tab w:val="left" w:pos="568"/>
          <w:tab w:val="center" w:pos="6634"/>
        </w:tabs>
        <w:ind w:firstLine="284"/>
        <w:jc w:val="both"/>
        <w:rPr>
          <w:rFonts w:ascii="Arial" w:hAnsi="Arial"/>
          <w:sz w:val="16"/>
        </w:rPr>
      </w:pPr>
      <w:r w:rsidRPr="001C7A7B">
        <w:rPr>
          <w:rFonts w:ascii="Arial" w:hAnsi="Arial"/>
          <w:b/>
          <w:bCs/>
          <w:sz w:val="16"/>
        </w:rPr>
        <w:t xml:space="preserve">Общая площадь жилых помещений, приходящаяся </w:t>
      </w:r>
      <w:r w:rsidR="00D040E9" w:rsidRPr="001C7A7B">
        <w:rPr>
          <w:rFonts w:ascii="Arial" w:hAnsi="Arial"/>
          <w:b/>
          <w:bCs/>
          <w:sz w:val="16"/>
        </w:rPr>
        <w:br/>
      </w:r>
      <w:r w:rsidRPr="001C7A7B">
        <w:rPr>
          <w:rFonts w:ascii="Arial" w:hAnsi="Arial"/>
          <w:b/>
          <w:bCs/>
          <w:sz w:val="16"/>
        </w:rPr>
        <w:t>в среднем на одного жителя</w:t>
      </w:r>
      <w:r w:rsidRPr="001C7A7B">
        <w:rPr>
          <w:rFonts w:ascii="Arial" w:hAnsi="Arial"/>
          <w:sz w:val="16"/>
        </w:rPr>
        <w:t xml:space="preserve">, рассчитывается делением </w:t>
      </w:r>
      <w:r w:rsidR="00D427D7" w:rsidRPr="001C7A7B">
        <w:rPr>
          <w:rFonts w:ascii="Arial" w:hAnsi="Arial"/>
          <w:sz w:val="16"/>
        </w:rPr>
        <w:t>общей площади</w:t>
      </w:r>
      <w:r w:rsidRPr="001C7A7B">
        <w:rPr>
          <w:rFonts w:ascii="Arial" w:hAnsi="Arial"/>
          <w:sz w:val="16"/>
        </w:rPr>
        <w:t xml:space="preserve"> всего жилищного фонда на конец года </w:t>
      </w:r>
      <w:r w:rsidR="00D040E9"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</w:rPr>
        <w:t>на численность постоянного населения на эту же дату.</w:t>
      </w:r>
    </w:p>
    <w:p w:rsidR="00661FBC" w:rsidRPr="001C7A7B" w:rsidRDefault="00A25A97" w:rsidP="003667F8">
      <w:pPr>
        <w:tabs>
          <w:tab w:val="left" w:pos="568"/>
          <w:tab w:val="center" w:pos="6634"/>
        </w:tabs>
        <w:ind w:firstLine="284"/>
        <w:jc w:val="both"/>
        <w:rPr>
          <w:rFonts w:ascii="Arial" w:hAnsi="Arial"/>
          <w:sz w:val="16"/>
        </w:rPr>
      </w:pPr>
      <w:r w:rsidRPr="001C7A7B">
        <w:rPr>
          <w:rFonts w:ascii="Arial" w:hAnsi="Arial"/>
          <w:sz w:val="16"/>
        </w:rPr>
        <w:t>В ряде случаев, в связи с отсутствием нормативно-</w:t>
      </w:r>
      <w:r w:rsidRPr="001C7A7B">
        <w:rPr>
          <w:rFonts w:ascii="Arial" w:hAnsi="Arial"/>
          <w:spacing w:val="-2"/>
          <w:sz w:val="16"/>
        </w:rPr>
        <w:t>правового акта, устанавливающего порядок государственно</w:t>
      </w:r>
      <w:r w:rsidR="0039085E" w:rsidRPr="001C7A7B">
        <w:rPr>
          <w:rFonts w:ascii="Arial" w:hAnsi="Arial"/>
          <w:spacing w:val="-2"/>
          <w:sz w:val="16"/>
        </w:rPr>
        <w:t>го</w:t>
      </w:r>
      <w:r w:rsidR="0039085E" w:rsidRPr="001C7A7B">
        <w:rPr>
          <w:rFonts w:ascii="Arial" w:hAnsi="Arial"/>
          <w:sz w:val="16"/>
        </w:rPr>
        <w:t xml:space="preserve"> </w:t>
      </w:r>
      <w:r w:rsidR="003B54D0" w:rsidRPr="001C7A7B">
        <w:rPr>
          <w:rFonts w:ascii="Arial" w:hAnsi="Arial"/>
          <w:sz w:val="16"/>
        </w:rPr>
        <w:t xml:space="preserve">учета жилищного фонда в Российской Федерации, </w:t>
      </w:r>
      <w:r w:rsidR="00661FBC" w:rsidRPr="00024651">
        <w:rPr>
          <w:rFonts w:ascii="Arial" w:hAnsi="Arial"/>
          <w:sz w:val="16"/>
        </w:rPr>
        <w:br/>
      </w:r>
      <w:r w:rsidR="00D7015C" w:rsidRPr="001C7A7B">
        <w:rPr>
          <w:rFonts w:ascii="Arial" w:hAnsi="Arial"/>
          <w:sz w:val="16"/>
        </w:rPr>
        <w:t xml:space="preserve">в том </w:t>
      </w:r>
      <w:r w:rsidR="00661FBC" w:rsidRPr="001C7A7B">
        <w:rPr>
          <w:rFonts w:ascii="Arial" w:hAnsi="Arial"/>
          <w:sz w:val="16"/>
        </w:rPr>
        <w:t xml:space="preserve">числе его государственного технического учета </w:t>
      </w:r>
      <w:r w:rsidR="00D7015C">
        <w:rPr>
          <w:rFonts w:ascii="Arial" w:hAnsi="Arial"/>
          <w:sz w:val="16"/>
        </w:rPr>
        <w:br/>
      </w:r>
      <w:r w:rsidR="00661FBC" w:rsidRPr="001C7A7B">
        <w:rPr>
          <w:rFonts w:ascii="Arial" w:hAnsi="Arial"/>
          <w:sz w:val="16"/>
        </w:rPr>
        <w:t xml:space="preserve">(включая техническую инвентаризацию), официальная </w:t>
      </w:r>
      <w:r w:rsidR="00D7015C">
        <w:rPr>
          <w:rFonts w:ascii="Arial" w:hAnsi="Arial"/>
          <w:sz w:val="16"/>
        </w:rPr>
        <w:br/>
      </w:r>
      <w:r w:rsidR="00661FBC" w:rsidRPr="001C7A7B">
        <w:rPr>
          <w:rFonts w:ascii="Arial" w:hAnsi="Arial"/>
          <w:sz w:val="16"/>
        </w:rPr>
        <w:t>статистическая информация о жилищном фонде с 2013 года формируется не по полному кругу единиц учета.</w:t>
      </w:r>
    </w:p>
    <w:p w:rsidR="003A6BA0" w:rsidRPr="001C7A7B" w:rsidRDefault="00661FBC" w:rsidP="003667F8">
      <w:pPr>
        <w:tabs>
          <w:tab w:val="left" w:pos="568"/>
          <w:tab w:val="center" w:pos="6634"/>
        </w:tabs>
        <w:ind w:firstLine="284"/>
        <w:jc w:val="both"/>
        <w:rPr>
          <w:rFonts w:ascii="Arial" w:hAnsi="Arial"/>
          <w:sz w:val="16"/>
        </w:rPr>
      </w:pPr>
      <w:r w:rsidRPr="001C7A7B">
        <w:rPr>
          <w:rFonts w:ascii="Arial" w:hAnsi="Arial"/>
          <w:b/>
          <w:sz w:val="16"/>
        </w:rPr>
        <w:t>Семьи, состоящие на учете в качестве нуждающихся в жилых помещениях</w:t>
      </w:r>
      <w:r w:rsidRPr="001C7A7B">
        <w:rPr>
          <w:rFonts w:ascii="Arial" w:hAnsi="Arial"/>
          <w:sz w:val="16"/>
        </w:rPr>
        <w:t xml:space="preserve"> в муниципальных образованиях </w:t>
      </w:r>
      <w:r w:rsidR="00D7015C">
        <w:rPr>
          <w:rFonts w:ascii="Arial" w:hAnsi="Arial"/>
          <w:sz w:val="16"/>
        </w:rPr>
        <w:br/>
      </w:r>
      <w:r w:rsidR="0039085E" w:rsidRPr="001C7A7B">
        <w:rPr>
          <w:rFonts w:ascii="Arial" w:hAnsi="Arial"/>
          <w:sz w:val="16"/>
        </w:rPr>
        <w:t>для получения жилых помещений и улучшения жилищных условий, учитываются в соответствии с Жилищным кодексом Российской Федерации</w:t>
      </w:r>
    </w:p>
    <w:p w:rsidR="0001476B" w:rsidRPr="001C7A7B" w:rsidRDefault="003A6BA0" w:rsidP="003667F8">
      <w:pPr>
        <w:tabs>
          <w:tab w:val="left" w:pos="568"/>
          <w:tab w:val="center" w:pos="6634"/>
        </w:tabs>
        <w:ind w:firstLine="284"/>
        <w:jc w:val="both"/>
        <w:rPr>
          <w:rFonts w:ascii="Arial" w:hAnsi="Arial"/>
          <w:sz w:val="16"/>
        </w:rPr>
      </w:pPr>
      <w:r w:rsidRPr="001C7A7B">
        <w:rPr>
          <w:rFonts w:ascii="Arial" w:hAnsi="Arial"/>
          <w:b/>
          <w:bCs/>
          <w:sz w:val="16"/>
        </w:rPr>
        <w:t>Субсидия</w:t>
      </w:r>
      <w:r w:rsidRPr="001C7A7B">
        <w:rPr>
          <w:rFonts w:ascii="Arial" w:hAnsi="Arial"/>
          <w:sz w:val="16"/>
        </w:rPr>
        <w:t xml:space="preserve"> </w:t>
      </w:r>
      <w:r w:rsidR="00A93963" w:rsidRPr="001C7A7B">
        <w:rPr>
          <w:rFonts w:ascii="Arial" w:hAnsi="Arial" w:cs="Arial"/>
          <w:sz w:val="16"/>
        </w:rPr>
        <w:t>–</w:t>
      </w:r>
      <w:r w:rsidRPr="001C7A7B">
        <w:rPr>
          <w:rFonts w:ascii="Arial" w:hAnsi="Arial"/>
          <w:sz w:val="16"/>
        </w:rPr>
        <w:t xml:space="preserve"> это имеющая целевое назначение оплата предоставляемых гражданам материальных благ </w:t>
      </w:r>
      <w:r w:rsidR="00D7015C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</w:rPr>
        <w:t>или оказываемых услуг.</w:t>
      </w:r>
    </w:p>
    <w:p w:rsidR="00055C61" w:rsidRPr="001C7A7B" w:rsidRDefault="00C5713F" w:rsidP="003667F8">
      <w:pPr>
        <w:tabs>
          <w:tab w:val="left" w:pos="568"/>
          <w:tab w:val="center" w:pos="6634"/>
        </w:tabs>
        <w:ind w:firstLine="284"/>
        <w:jc w:val="both"/>
        <w:rPr>
          <w:rFonts w:ascii="Arial" w:hAnsi="Arial"/>
          <w:sz w:val="16"/>
        </w:rPr>
      </w:pPr>
      <w:proofErr w:type="gramStart"/>
      <w:r w:rsidRPr="001C7A7B">
        <w:rPr>
          <w:rFonts w:ascii="Arial" w:hAnsi="Arial"/>
          <w:b/>
          <w:bCs/>
          <w:sz w:val="16"/>
        </w:rPr>
        <w:t xml:space="preserve">Субсидии на оплату </w:t>
      </w:r>
      <w:r w:rsidRPr="001C7A7B">
        <w:rPr>
          <w:rFonts w:ascii="Arial" w:hAnsi="Arial"/>
          <w:b/>
          <w:sz w:val="16"/>
        </w:rPr>
        <w:t>жилого помещения</w:t>
      </w:r>
      <w:r w:rsidRPr="001C7A7B">
        <w:rPr>
          <w:rFonts w:ascii="Arial" w:hAnsi="Arial"/>
          <w:b/>
          <w:bCs/>
          <w:sz w:val="16"/>
        </w:rPr>
        <w:t xml:space="preserve"> и комм</w:t>
      </w:r>
      <w:r w:rsidRPr="001C7A7B">
        <w:rPr>
          <w:rFonts w:ascii="Arial" w:hAnsi="Arial"/>
          <w:b/>
          <w:bCs/>
          <w:sz w:val="16"/>
        </w:rPr>
        <w:t>у</w:t>
      </w:r>
      <w:r w:rsidRPr="001C7A7B">
        <w:rPr>
          <w:rFonts w:ascii="Arial" w:hAnsi="Arial"/>
          <w:b/>
          <w:bCs/>
          <w:sz w:val="16"/>
        </w:rPr>
        <w:t xml:space="preserve">нальных услуг </w:t>
      </w:r>
      <w:r w:rsidRPr="001C7A7B">
        <w:rPr>
          <w:rFonts w:ascii="Arial" w:hAnsi="Arial"/>
          <w:sz w:val="16"/>
        </w:rPr>
        <w:t xml:space="preserve">являются адресным видом социальной </w:t>
      </w:r>
      <w:r w:rsidR="001215AB" w:rsidRPr="001C7A7B">
        <w:rPr>
          <w:rFonts w:ascii="Arial" w:hAnsi="Arial"/>
          <w:sz w:val="16"/>
        </w:rPr>
        <w:br/>
        <w:t>по</w:t>
      </w:r>
      <w:r w:rsidRPr="001C7A7B">
        <w:rPr>
          <w:rFonts w:ascii="Arial" w:hAnsi="Arial"/>
          <w:sz w:val="16"/>
        </w:rPr>
        <w:t xml:space="preserve">мощи и предоставляются гражданам органами </w:t>
      </w:r>
      <w:r w:rsidR="00D7015C">
        <w:rPr>
          <w:rFonts w:ascii="Arial" w:hAnsi="Arial"/>
          <w:sz w:val="16"/>
        </w:rPr>
        <w:br/>
      </w:r>
      <w:r w:rsidRPr="001C7A7B">
        <w:rPr>
          <w:rFonts w:ascii="Arial" w:hAnsi="Arial"/>
          <w:spacing w:val="-2"/>
          <w:sz w:val="16"/>
        </w:rPr>
        <w:t xml:space="preserve">исполнительной власти субъектов Российской Федерации </w:t>
      </w:r>
      <w:r w:rsidR="00D7015C">
        <w:rPr>
          <w:rFonts w:ascii="Arial" w:hAnsi="Arial"/>
          <w:spacing w:val="-2"/>
          <w:sz w:val="16"/>
        </w:rPr>
        <w:br/>
      </w:r>
      <w:r w:rsidRPr="001C7A7B">
        <w:rPr>
          <w:rFonts w:ascii="Arial" w:hAnsi="Arial"/>
          <w:spacing w:val="-2"/>
          <w:sz w:val="16"/>
        </w:rPr>
        <w:t>и органами</w:t>
      </w:r>
      <w:r w:rsidR="00875AAD" w:rsidRPr="001C7A7B">
        <w:rPr>
          <w:rFonts w:ascii="Arial" w:hAnsi="Arial"/>
          <w:sz w:val="16"/>
        </w:rPr>
        <w:t xml:space="preserve"> </w:t>
      </w:r>
      <w:r w:rsidR="00FB0C04" w:rsidRPr="001C7A7B">
        <w:rPr>
          <w:rFonts w:ascii="Arial" w:hAnsi="Arial"/>
          <w:sz w:val="16"/>
        </w:rPr>
        <w:t xml:space="preserve">местного самоуправления в случае, если </w:t>
      </w:r>
      <w:r w:rsidR="00D7015C">
        <w:rPr>
          <w:rFonts w:ascii="Arial" w:hAnsi="Arial"/>
          <w:sz w:val="16"/>
        </w:rPr>
        <w:br/>
      </w:r>
      <w:r w:rsidR="00FB0C04" w:rsidRPr="001C7A7B">
        <w:rPr>
          <w:rFonts w:ascii="Arial" w:hAnsi="Arial"/>
          <w:sz w:val="16"/>
        </w:rPr>
        <w:t xml:space="preserve">их расходы на оплату жилого помещения и коммунальных услуг, рассчитанные исходя из размера регионального </w:t>
      </w:r>
      <w:r w:rsidR="00D7015C">
        <w:rPr>
          <w:rFonts w:ascii="Arial" w:hAnsi="Arial"/>
          <w:sz w:val="16"/>
        </w:rPr>
        <w:br/>
      </w:r>
      <w:r w:rsidR="00FB0C04" w:rsidRPr="001C7A7B">
        <w:rPr>
          <w:rFonts w:ascii="Arial" w:hAnsi="Arial"/>
          <w:sz w:val="16"/>
        </w:rPr>
        <w:t>стандарта норматив</w:t>
      </w:r>
      <w:r w:rsidR="005E4B74" w:rsidRPr="001C7A7B">
        <w:rPr>
          <w:rFonts w:ascii="Arial" w:hAnsi="Arial"/>
          <w:sz w:val="16"/>
        </w:rPr>
        <w:t xml:space="preserve">ной площади жилого помещения, </w:t>
      </w:r>
      <w:r w:rsidR="00D7015C">
        <w:rPr>
          <w:rFonts w:ascii="Arial" w:hAnsi="Arial"/>
          <w:sz w:val="16"/>
        </w:rPr>
        <w:br/>
      </w:r>
      <w:proofErr w:type="spellStart"/>
      <w:r w:rsidR="005E4B74" w:rsidRPr="001C7A7B">
        <w:rPr>
          <w:rFonts w:ascii="Arial" w:hAnsi="Arial"/>
          <w:sz w:val="16"/>
        </w:rPr>
        <w:t>спользуемой</w:t>
      </w:r>
      <w:proofErr w:type="spellEnd"/>
      <w:r w:rsidR="005E4B74" w:rsidRPr="001C7A7B">
        <w:rPr>
          <w:rFonts w:ascii="Arial" w:hAnsi="Arial"/>
          <w:sz w:val="16"/>
        </w:rPr>
        <w:t xml:space="preserve"> для расчета</w:t>
      </w:r>
      <w:r w:rsidR="00875AAD" w:rsidRPr="001C7A7B">
        <w:rPr>
          <w:rFonts w:ascii="Arial" w:hAnsi="Arial"/>
          <w:sz w:val="16"/>
        </w:rPr>
        <w:t xml:space="preserve"> </w:t>
      </w:r>
      <w:r w:rsidR="00055C61" w:rsidRPr="001C7A7B">
        <w:rPr>
          <w:rFonts w:ascii="Arial" w:hAnsi="Arial"/>
          <w:sz w:val="16"/>
        </w:rPr>
        <w:t xml:space="preserve">субсидий, и размера </w:t>
      </w:r>
      <w:r w:rsidR="00D7015C">
        <w:rPr>
          <w:rFonts w:ascii="Arial" w:hAnsi="Arial"/>
          <w:sz w:val="16"/>
        </w:rPr>
        <w:br/>
      </w:r>
      <w:r w:rsidR="00055C61" w:rsidRPr="001C7A7B">
        <w:rPr>
          <w:rFonts w:ascii="Arial" w:hAnsi="Arial"/>
          <w:sz w:val="16"/>
        </w:rPr>
        <w:t>регионального стандарта стоимости жилищно-коммунальных услуг, превышают</w:t>
      </w:r>
      <w:proofErr w:type="gramEnd"/>
      <w:r w:rsidR="00055C61" w:rsidRPr="001C7A7B">
        <w:rPr>
          <w:rFonts w:ascii="Arial" w:hAnsi="Arial"/>
          <w:sz w:val="16"/>
        </w:rPr>
        <w:t xml:space="preserve"> величину, соответствующую максимально допустимой доле расходов граждан на оплату жилого </w:t>
      </w:r>
      <w:r w:rsidR="00D7015C">
        <w:rPr>
          <w:rFonts w:ascii="Arial" w:hAnsi="Arial"/>
          <w:sz w:val="16"/>
        </w:rPr>
        <w:br/>
      </w:r>
      <w:r w:rsidR="00055C61" w:rsidRPr="001C7A7B">
        <w:rPr>
          <w:rFonts w:ascii="Arial" w:hAnsi="Arial"/>
          <w:sz w:val="16"/>
        </w:rPr>
        <w:t xml:space="preserve">помещения и коммунальных услуг в совокупном доходе </w:t>
      </w:r>
      <w:r w:rsidR="00D7015C">
        <w:rPr>
          <w:rFonts w:ascii="Arial" w:hAnsi="Arial"/>
          <w:sz w:val="16"/>
        </w:rPr>
        <w:br/>
      </w:r>
      <w:r w:rsidR="00055C61" w:rsidRPr="001C7A7B">
        <w:rPr>
          <w:rFonts w:ascii="Arial" w:hAnsi="Arial"/>
          <w:sz w:val="16"/>
        </w:rPr>
        <w:t>семьи.</w:t>
      </w:r>
    </w:p>
    <w:p w:rsidR="00055C61" w:rsidRPr="001C7A7B" w:rsidRDefault="00055C61" w:rsidP="003667F8">
      <w:pPr>
        <w:tabs>
          <w:tab w:val="center" w:pos="6634"/>
        </w:tabs>
        <w:ind w:firstLine="284"/>
        <w:jc w:val="both"/>
        <w:rPr>
          <w:rFonts w:ascii="Arial" w:hAnsi="Arial"/>
          <w:bCs/>
          <w:sz w:val="16"/>
          <w:szCs w:val="16"/>
        </w:rPr>
      </w:pPr>
      <w:proofErr w:type="gramStart"/>
      <w:r w:rsidRPr="001C7A7B">
        <w:rPr>
          <w:rFonts w:ascii="Arial" w:hAnsi="Arial"/>
          <w:b/>
          <w:sz w:val="16"/>
          <w:szCs w:val="16"/>
        </w:rPr>
        <w:t xml:space="preserve">Социальная поддержка по оплате </w:t>
      </w:r>
      <w:r w:rsidRPr="001C7A7B">
        <w:rPr>
          <w:rFonts w:ascii="Arial" w:hAnsi="Arial"/>
          <w:b/>
          <w:bCs/>
          <w:sz w:val="16"/>
          <w:szCs w:val="16"/>
        </w:rPr>
        <w:t>жилого помещения</w:t>
      </w:r>
      <w:r w:rsidRPr="001C7A7B">
        <w:rPr>
          <w:rFonts w:ascii="Arial" w:hAnsi="Arial"/>
          <w:b/>
          <w:sz w:val="16"/>
          <w:szCs w:val="16"/>
        </w:rPr>
        <w:t xml:space="preserve"> и коммунальных услуг</w:t>
      </w:r>
      <w:r w:rsidRPr="001C7A7B">
        <w:rPr>
          <w:rFonts w:ascii="Arial" w:hAnsi="Arial"/>
          <w:bCs/>
          <w:sz w:val="16"/>
          <w:szCs w:val="16"/>
        </w:rPr>
        <w:t xml:space="preserve"> предоставляе</w:t>
      </w:r>
      <w:r w:rsidR="00CF436C" w:rsidRPr="001C7A7B">
        <w:rPr>
          <w:rFonts w:ascii="Arial" w:hAnsi="Arial"/>
          <w:bCs/>
          <w:sz w:val="16"/>
          <w:szCs w:val="16"/>
        </w:rPr>
        <w:t>тся</w:t>
      </w:r>
      <w:r w:rsidRPr="001C7A7B">
        <w:rPr>
          <w:rFonts w:ascii="Arial" w:hAnsi="Arial"/>
          <w:bCs/>
          <w:sz w:val="16"/>
          <w:szCs w:val="16"/>
        </w:rPr>
        <w:t xml:space="preserve"> в соответствии </w:t>
      </w:r>
      <w:r w:rsidR="00D040E9" w:rsidRPr="001C7A7B">
        <w:rPr>
          <w:rFonts w:ascii="Arial" w:hAnsi="Arial"/>
          <w:bCs/>
          <w:sz w:val="16"/>
          <w:szCs w:val="16"/>
        </w:rPr>
        <w:br/>
      </w:r>
      <w:r w:rsidRPr="001C7A7B">
        <w:rPr>
          <w:rFonts w:ascii="Arial" w:hAnsi="Arial"/>
          <w:bCs/>
          <w:spacing w:val="-2"/>
          <w:sz w:val="16"/>
          <w:szCs w:val="16"/>
        </w:rPr>
        <w:t xml:space="preserve">с действующим законодательством определенным категориям граждан, в том числе совместно с ними проживающим членам их семей (если это предусмотрено </w:t>
      </w:r>
      <w:r w:rsidR="002F0645" w:rsidRPr="001C7A7B">
        <w:rPr>
          <w:rFonts w:ascii="Arial" w:hAnsi="Arial"/>
          <w:bCs/>
          <w:spacing w:val="-2"/>
          <w:sz w:val="16"/>
          <w:szCs w:val="16"/>
        </w:rPr>
        <w:t xml:space="preserve">соответствующим данной категории граждан </w:t>
      </w:r>
      <w:r w:rsidR="00AA32A3" w:rsidRPr="001C7A7B">
        <w:rPr>
          <w:rFonts w:ascii="Arial" w:hAnsi="Arial"/>
          <w:bCs/>
          <w:spacing w:val="-2"/>
          <w:sz w:val="16"/>
          <w:szCs w:val="16"/>
        </w:rPr>
        <w:t xml:space="preserve">законодательством) </w:t>
      </w:r>
      <w:r w:rsidR="00CF436C" w:rsidRPr="001C7A7B">
        <w:rPr>
          <w:rFonts w:ascii="Arial" w:hAnsi="Arial"/>
          <w:bCs/>
          <w:spacing w:val="-2"/>
          <w:sz w:val="16"/>
          <w:szCs w:val="16"/>
        </w:rPr>
        <w:t xml:space="preserve">в виде скидки </w:t>
      </w:r>
      <w:r w:rsidR="00925AB3" w:rsidRPr="00925AB3">
        <w:rPr>
          <w:rFonts w:ascii="Arial" w:hAnsi="Arial"/>
          <w:bCs/>
          <w:spacing w:val="-2"/>
          <w:sz w:val="16"/>
          <w:szCs w:val="16"/>
        </w:rPr>
        <w:br/>
      </w:r>
      <w:r w:rsidR="00CF436C" w:rsidRPr="001C7A7B">
        <w:rPr>
          <w:rFonts w:ascii="Arial" w:hAnsi="Arial"/>
          <w:bCs/>
          <w:spacing w:val="-2"/>
          <w:sz w:val="16"/>
          <w:szCs w:val="16"/>
        </w:rPr>
        <w:t>к начисленной сумм</w:t>
      </w:r>
      <w:r w:rsidR="00DF094B" w:rsidRPr="001C7A7B">
        <w:rPr>
          <w:rFonts w:ascii="Arial" w:hAnsi="Arial"/>
          <w:bCs/>
          <w:spacing w:val="-2"/>
          <w:sz w:val="16"/>
          <w:szCs w:val="16"/>
        </w:rPr>
        <w:t>е</w:t>
      </w:r>
      <w:r w:rsidR="00CF436C" w:rsidRPr="001C7A7B">
        <w:rPr>
          <w:rFonts w:ascii="Arial" w:hAnsi="Arial"/>
          <w:bCs/>
          <w:spacing w:val="-2"/>
          <w:sz w:val="16"/>
          <w:szCs w:val="16"/>
        </w:rPr>
        <w:t xml:space="preserve"> платежа за жилое помещение </w:t>
      </w:r>
      <w:r w:rsidR="00925AB3" w:rsidRPr="00925AB3">
        <w:rPr>
          <w:rFonts w:ascii="Arial" w:hAnsi="Arial"/>
          <w:bCs/>
          <w:spacing w:val="-2"/>
          <w:sz w:val="16"/>
          <w:szCs w:val="16"/>
        </w:rPr>
        <w:br/>
      </w:r>
      <w:r w:rsidR="00CF436C" w:rsidRPr="001C7A7B">
        <w:rPr>
          <w:rFonts w:ascii="Arial" w:hAnsi="Arial"/>
          <w:bCs/>
          <w:spacing w:val="-2"/>
          <w:sz w:val="16"/>
          <w:szCs w:val="16"/>
        </w:rPr>
        <w:t>и коммунальные услуги или в виде денежной</w:t>
      </w:r>
      <w:r w:rsidR="004A2569" w:rsidRPr="001C7A7B">
        <w:rPr>
          <w:rFonts w:ascii="Arial" w:hAnsi="Arial"/>
          <w:bCs/>
          <w:spacing w:val="-2"/>
          <w:sz w:val="16"/>
          <w:szCs w:val="16"/>
        </w:rPr>
        <w:t xml:space="preserve"> выплаты </w:t>
      </w:r>
      <w:r w:rsidR="00925AB3" w:rsidRPr="00925AB3">
        <w:rPr>
          <w:rFonts w:ascii="Arial" w:hAnsi="Arial"/>
          <w:bCs/>
          <w:spacing w:val="-2"/>
          <w:sz w:val="16"/>
          <w:szCs w:val="16"/>
        </w:rPr>
        <w:br/>
      </w:r>
      <w:r w:rsidR="004A2569" w:rsidRPr="001C7A7B">
        <w:rPr>
          <w:rFonts w:ascii="Arial" w:hAnsi="Arial"/>
          <w:bCs/>
          <w:spacing w:val="-2"/>
          <w:sz w:val="16"/>
          <w:szCs w:val="16"/>
        </w:rPr>
        <w:t>гражданину через банков</w:t>
      </w:r>
      <w:r w:rsidR="00CF436C" w:rsidRPr="001C7A7B">
        <w:rPr>
          <w:rFonts w:ascii="Arial" w:hAnsi="Arial"/>
          <w:bCs/>
          <w:spacing w:val="-2"/>
          <w:sz w:val="16"/>
          <w:szCs w:val="16"/>
        </w:rPr>
        <w:t>ские счета, организации связи</w:t>
      </w:r>
      <w:proofErr w:type="gramEnd"/>
      <w:r w:rsidR="00CF436C" w:rsidRPr="001C7A7B">
        <w:rPr>
          <w:rFonts w:ascii="Arial" w:hAnsi="Arial"/>
          <w:bCs/>
          <w:spacing w:val="-2"/>
          <w:sz w:val="16"/>
          <w:szCs w:val="16"/>
        </w:rPr>
        <w:t xml:space="preserve"> </w:t>
      </w:r>
      <w:r w:rsidR="00925AB3" w:rsidRPr="00925AB3">
        <w:rPr>
          <w:rFonts w:ascii="Arial" w:hAnsi="Arial"/>
          <w:bCs/>
          <w:spacing w:val="-2"/>
          <w:sz w:val="16"/>
          <w:szCs w:val="16"/>
        </w:rPr>
        <w:br/>
      </w:r>
      <w:r w:rsidR="00CF436C" w:rsidRPr="001C7A7B">
        <w:rPr>
          <w:rFonts w:ascii="Arial" w:hAnsi="Arial"/>
          <w:bCs/>
          <w:spacing w:val="-2"/>
          <w:sz w:val="16"/>
          <w:szCs w:val="16"/>
        </w:rPr>
        <w:t>или иным способом</w:t>
      </w:r>
      <w:r w:rsidRPr="001C7A7B">
        <w:rPr>
          <w:rFonts w:ascii="Arial" w:hAnsi="Arial"/>
          <w:bCs/>
          <w:spacing w:val="-2"/>
          <w:sz w:val="16"/>
          <w:szCs w:val="16"/>
        </w:rPr>
        <w:t>.</w:t>
      </w:r>
    </w:p>
    <w:sectPr w:rsidR="00055C61" w:rsidRPr="001C7A7B" w:rsidSect="007D6843">
      <w:footerReference w:type="even" r:id="rId14"/>
      <w:type w:val="continuous"/>
      <w:pgSz w:w="11906" w:h="16838"/>
      <w:pgMar w:top="2835" w:right="1191" w:bottom="1928" w:left="1191" w:header="2268" w:footer="1474" w:gutter="0"/>
      <w:cols w:num="2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1BD" w:rsidRDefault="00EF21BD">
      <w:r>
        <w:separator/>
      </w:r>
    </w:p>
  </w:endnote>
  <w:endnote w:type="continuationSeparator" w:id="0">
    <w:p w:rsidR="00EF21BD" w:rsidRDefault="00EF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5"/>
      <w:gridCol w:w="8961"/>
    </w:tblGrid>
    <w:tr w:rsidR="00EF21BD">
      <w:trPr>
        <w:cantSplit/>
      </w:trPr>
      <w:tc>
        <w:tcPr>
          <w:tcW w:w="565" w:type="dxa"/>
        </w:tcPr>
        <w:p w:rsidR="00EF21BD" w:rsidRDefault="00EF21BD" w:rsidP="007E527C">
          <w:pPr>
            <w:pStyle w:val="a5"/>
            <w:spacing w:before="120"/>
            <w:rPr>
              <w:rStyle w:val="a6"/>
              <w:sz w:val="20"/>
            </w:rPr>
          </w:pPr>
          <w:r>
            <w:rPr>
              <w:rStyle w:val="a6"/>
              <w:sz w:val="20"/>
            </w:rPr>
            <w:fldChar w:fldCharType="begin"/>
          </w:r>
          <w:r>
            <w:rPr>
              <w:rStyle w:val="a6"/>
              <w:sz w:val="20"/>
            </w:rPr>
            <w:instrText xml:space="preserve"> PAGE </w:instrText>
          </w:r>
          <w:r>
            <w:rPr>
              <w:rStyle w:val="a6"/>
              <w:sz w:val="20"/>
            </w:rPr>
            <w:fldChar w:fldCharType="separate"/>
          </w:r>
          <w:r w:rsidR="003667F8">
            <w:rPr>
              <w:rStyle w:val="a6"/>
              <w:noProof/>
              <w:sz w:val="20"/>
            </w:rPr>
            <w:t>264</w:t>
          </w:r>
          <w:r>
            <w:rPr>
              <w:rStyle w:val="a6"/>
              <w:sz w:val="20"/>
            </w:rPr>
            <w:fldChar w:fldCharType="end"/>
          </w:r>
        </w:p>
      </w:tc>
      <w:tc>
        <w:tcPr>
          <w:tcW w:w="8961" w:type="dxa"/>
        </w:tcPr>
        <w:p w:rsidR="00EF21BD" w:rsidRPr="005B16E5" w:rsidRDefault="00EF21BD" w:rsidP="00FD6279">
          <w:pPr>
            <w:pStyle w:val="a5"/>
            <w:spacing w:before="120"/>
            <w:jc w:val="right"/>
            <w:rPr>
              <w:rStyle w:val="a6"/>
              <w:sz w:val="20"/>
            </w:rPr>
          </w:pPr>
          <w:r>
            <w:rPr>
              <w:i/>
              <w:sz w:val="20"/>
            </w:rPr>
            <w:t>Регионы России. Социально-экономические показатели. 2023</w:t>
          </w:r>
        </w:p>
      </w:tc>
    </w:tr>
  </w:tbl>
  <w:p w:rsidR="00EF21BD" w:rsidRPr="00FD6490" w:rsidRDefault="00EF21BD">
    <w:pPr>
      <w:pStyle w:val="a5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1BD" w:rsidRPr="00F62EA1" w:rsidRDefault="00EF21BD">
    <w:pPr>
      <w:pStyle w:val="a5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1BD" w:rsidRDefault="00EF21BD">
      <w:r>
        <w:separator/>
      </w:r>
    </w:p>
  </w:footnote>
  <w:footnote w:type="continuationSeparator" w:id="0">
    <w:p w:rsidR="00EF21BD" w:rsidRDefault="00EF2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83E" w:rsidRDefault="00BC283E" w:rsidP="00BC283E">
    <w:pPr>
      <w:pStyle w:val="a4"/>
      <w:jc w:val="center"/>
    </w:pPr>
    <w:r>
      <w:rPr>
        <w:rFonts w:ascii="Arial" w:hAnsi="Arial"/>
        <w:b/>
        <w:spacing w:val="100"/>
        <w:sz w:val="40"/>
      </w:rPr>
      <w:t>4. УРОВЕНЬ ЖИЗНИ НАСЕЛЕНИЯ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5E66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sz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sz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hint="default"/>
        <w:b w:val="0"/>
        <w:sz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14"/>
      </w:rPr>
    </w:lvl>
  </w:abstractNum>
  <w:abstractNum w:abstractNumId="5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0130559"/>
    <w:multiLevelType w:val="multilevel"/>
    <w:tmpl w:val="DF0683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8"/>
      </w:rPr>
    </w:lvl>
  </w:abstractNum>
  <w:abstractNum w:abstractNumId="9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5"/>
  </w:num>
  <w:num w:numId="5">
    <w:abstractNumId w:val="6"/>
  </w:num>
  <w:num w:numId="6">
    <w:abstractNumId w:val="9"/>
  </w:num>
  <w:num w:numId="7">
    <w:abstractNumId w:val="11"/>
  </w:num>
  <w:num w:numId="8">
    <w:abstractNumId w:val="5"/>
  </w:num>
  <w:num w:numId="9">
    <w:abstractNumId w:val="2"/>
  </w:num>
  <w:num w:numId="10">
    <w:abstractNumId w:val="13"/>
  </w:num>
  <w:num w:numId="11">
    <w:abstractNumId w:val="1"/>
  </w:num>
  <w:num w:numId="12">
    <w:abstractNumId w:val="10"/>
  </w:num>
  <w:num w:numId="13">
    <w:abstractNumId w:val="4"/>
  </w:num>
  <w:num w:numId="14">
    <w:abstractNumId w:val="14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ctiveWritingStyle w:appName="MSWord" w:lang="ru-RU" w:vendorID="1" w:dllVersion="512" w:checkStyle="1"/>
  <w:activeWritingStyle w:appName="MSWord" w:lang="ru-MO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61"/>
    <w:rsid w:val="00003A11"/>
    <w:rsid w:val="000046A8"/>
    <w:rsid w:val="00006050"/>
    <w:rsid w:val="0001476B"/>
    <w:rsid w:val="00017E60"/>
    <w:rsid w:val="00020496"/>
    <w:rsid w:val="00024651"/>
    <w:rsid w:val="0002662C"/>
    <w:rsid w:val="00027274"/>
    <w:rsid w:val="00030DD7"/>
    <w:rsid w:val="000314DC"/>
    <w:rsid w:val="00033D02"/>
    <w:rsid w:val="00034D60"/>
    <w:rsid w:val="00041C7F"/>
    <w:rsid w:val="000429F2"/>
    <w:rsid w:val="00042E2D"/>
    <w:rsid w:val="0004686F"/>
    <w:rsid w:val="00053B74"/>
    <w:rsid w:val="000545DC"/>
    <w:rsid w:val="000557F6"/>
    <w:rsid w:val="00055C61"/>
    <w:rsid w:val="00055F2D"/>
    <w:rsid w:val="000603F0"/>
    <w:rsid w:val="00060D91"/>
    <w:rsid w:val="00063DBF"/>
    <w:rsid w:val="00071F80"/>
    <w:rsid w:val="00076292"/>
    <w:rsid w:val="00076AD3"/>
    <w:rsid w:val="0007737E"/>
    <w:rsid w:val="00080295"/>
    <w:rsid w:val="00080F92"/>
    <w:rsid w:val="00084595"/>
    <w:rsid w:val="000850EA"/>
    <w:rsid w:val="000871FA"/>
    <w:rsid w:val="00090171"/>
    <w:rsid w:val="00090E00"/>
    <w:rsid w:val="000945AA"/>
    <w:rsid w:val="000A1757"/>
    <w:rsid w:val="000A2058"/>
    <w:rsid w:val="000A282B"/>
    <w:rsid w:val="000A365A"/>
    <w:rsid w:val="000A67E3"/>
    <w:rsid w:val="000A6911"/>
    <w:rsid w:val="000C1163"/>
    <w:rsid w:val="000C1BA7"/>
    <w:rsid w:val="000C321A"/>
    <w:rsid w:val="000C32B7"/>
    <w:rsid w:val="000C5F0F"/>
    <w:rsid w:val="000C7A02"/>
    <w:rsid w:val="000D014F"/>
    <w:rsid w:val="000D116C"/>
    <w:rsid w:val="000D3508"/>
    <w:rsid w:val="000D42BE"/>
    <w:rsid w:val="000D52A4"/>
    <w:rsid w:val="000E3AAA"/>
    <w:rsid w:val="000E5578"/>
    <w:rsid w:val="000F1DCE"/>
    <w:rsid w:val="000F25C2"/>
    <w:rsid w:val="000F60FC"/>
    <w:rsid w:val="000F7C03"/>
    <w:rsid w:val="00100AFB"/>
    <w:rsid w:val="001020B5"/>
    <w:rsid w:val="001053DD"/>
    <w:rsid w:val="00105A27"/>
    <w:rsid w:val="00110A14"/>
    <w:rsid w:val="00110DB3"/>
    <w:rsid w:val="00111C09"/>
    <w:rsid w:val="0011211B"/>
    <w:rsid w:val="00113EC0"/>
    <w:rsid w:val="00114AC5"/>
    <w:rsid w:val="001215AB"/>
    <w:rsid w:val="001219A2"/>
    <w:rsid w:val="00121ED0"/>
    <w:rsid w:val="00130AD8"/>
    <w:rsid w:val="00130D9F"/>
    <w:rsid w:val="00131361"/>
    <w:rsid w:val="00133527"/>
    <w:rsid w:val="00141605"/>
    <w:rsid w:val="00145CC3"/>
    <w:rsid w:val="001507BD"/>
    <w:rsid w:val="00150C8F"/>
    <w:rsid w:val="0015447C"/>
    <w:rsid w:val="001570DB"/>
    <w:rsid w:val="00157404"/>
    <w:rsid w:val="001600C3"/>
    <w:rsid w:val="00160ACB"/>
    <w:rsid w:val="001612E1"/>
    <w:rsid w:val="0016144F"/>
    <w:rsid w:val="001652DE"/>
    <w:rsid w:val="00166E19"/>
    <w:rsid w:val="00173707"/>
    <w:rsid w:val="00174095"/>
    <w:rsid w:val="00174FA8"/>
    <w:rsid w:val="00177B73"/>
    <w:rsid w:val="0018139D"/>
    <w:rsid w:val="0018262D"/>
    <w:rsid w:val="00186B8D"/>
    <w:rsid w:val="00187D18"/>
    <w:rsid w:val="0019088A"/>
    <w:rsid w:val="00191E3B"/>
    <w:rsid w:val="001934FA"/>
    <w:rsid w:val="00194445"/>
    <w:rsid w:val="0019452B"/>
    <w:rsid w:val="00194AB7"/>
    <w:rsid w:val="001961F4"/>
    <w:rsid w:val="001A04E9"/>
    <w:rsid w:val="001A25C8"/>
    <w:rsid w:val="001A46CD"/>
    <w:rsid w:val="001A5FC5"/>
    <w:rsid w:val="001A6973"/>
    <w:rsid w:val="001B1570"/>
    <w:rsid w:val="001B6FAE"/>
    <w:rsid w:val="001B7021"/>
    <w:rsid w:val="001C4ED5"/>
    <w:rsid w:val="001C5470"/>
    <w:rsid w:val="001C63E3"/>
    <w:rsid w:val="001C7A7B"/>
    <w:rsid w:val="001C7C46"/>
    <w:rsid w:val="001D1335"/>
    <w:rsid w:val="001D20C7"/>
    <w:rsid w:val="001D22B9"/>
    <w:rsid w:val="001E345B"/>
    <w:rsid w:val="001E45A7"/>
    <w:rsid w:val="001F04BB"/>
    <w:rsid w:val="001F23C1"/>
    <w:rsid w:val="001F6B0A"/>
    <w:rsid w:val="001F6C20"/>
    <w:rsid w:val="0020477C"/>
    <w:rsid w:val="00210ECD"/>
    <w:rsid w:val="002127E9"/>
    <w:rsid w:val="002164EF"/>
    <w:rsid w:val="00220E6B"/>
    <w:rsid w:val="002230DE"/>
    <w:rsid w:val="0022482C"/>
    <w:rsid w:val="00226C44"/>
    <w:rsid w:val="00231A19"/>
    <w:rsid w:val="00233229"/>
    <w:rsid w:val="002332E3"/>
    <w:rsid w:val="00234172"/>
    <w:rsid w:val="002344DB"/>
    <w:rsid w:val="00234B2D"/>
    <w:rsid w:val="0024146F"/>
    <w:rsid w:val="0024326F"/>
    <w:rsid w:val="0024447B"/>
    <w:rsid w:val="00246425"/>
    <w:rsid w:val="002500DF"/>
    <w:rsid w:val="002522D7"/>
    <w:rsid w:val="0026117C"/>
    <w:rsid w:val="00266EE3"/>
    <w:rsid w:val="00267E27"/>
    <w:rsid w:val="002719B5"/>
    <w:rsid w:val="0027512D"/>
    <w:rsid w:val="00281715"/>
    <w:rsid w:val="002869B9"/>
    <w:rsid w:val="00292154"/>
    <w:rsid w:val="00293948"/>
    <w:rsid w:val="00293B22"/>
    <w:rsid w:val="002953AF"/>
    <w:rsid w:val="00295BA9"/>
    <w:rsid w:val="00297361"/>
    <w:rsid w:val="002A2C23"/>
    <w:rsid w:val="002B0530"/>
    <w:rsid w:val="002B06F2"/>
    <w:rsid w:val="002B127B"/>
    <w:rsid w:val="002B1C90"/>
    <w:rsid w:val="002B3C4E"/>
    <w:rsid w:val="002C10E2"/>
    <w:rsid w:val="002C1F67"/>
    <w:rsid w:val="002C3765"/>
    <w:rsid w:val="002C4021"/>
    <w:rsid w:val="002C44F0"/>
    <w:rsid w:val="002C4AC5"/>
    <w:rsid w:val="002C5272"/>
    <w:rsid w:val="002C5DE6"/>
    <w:rsid w:val="002D0124"/>
    <w:rsid w:val="002D3D8F"/>
    <w:rsid w:val="002D4579"/>
    <w:rsid w:val="002D49F0"/>
    <w:rsid w:val="002D75B3"/>
    <w:rsid w:val="002E286F"/>
    <w:rsid w:val="002E4B9D"/>
    <w:rsid w:val="002E52A7"/>
    <w:rsid w:val="002E54B7"/>
    <w:rsid w:val="002F0645"/>
    <w:rsid w:val="002F5452"/>
    <w:rsid w:val="002F54FA"/>
    <w:rsid w:val="002F65EC"/>
    <w:rsid w:val="002F6D5E"/>
    <w:rsid w:val="002F737A"/>
    <w:rsid w:val="002F7C00"/>
    <w:rsid w:val="003017EB"/>
    <w:rsid w:val="003051EF"/>
    <w:rsid w:val="003052AB"/>
    <w:rsid w:val="00305D2B"/>
    <w:rsid w:val="00306470"/>
    <w:rsid w:val="00311111"/>
    <w:rsid w:val="00315DF1"/>
    <w:rsid w:val="00316390"/>
    <w:rsid w:val="003173B1"/>
    <w:rsid w:val="003207D9"/>
    <w:rsid w:val="003261E3"/>
    <w:rsid w:val="00332DD7"/>
    <w:rsid w:val="003362A7"/>
    <w:rsid w:val="00337233"/>
    <w:rsid w:val="00337E65"/>
    <w:rsid w:val="0035009A"/>
    <w:rsid w:val="0035013B"/>
    <w:rsid w:val="00351E15"/>
    <w:rsid w:val="003536F2"/>
    <w:rsid w:val="00353FBA"/>
    <w:rsid w:val="0036011A"/>
    <w:rsid w:val="003605C1"/>
    <w:rsid w:val="00360B8F"/>
    <w:rsid w:val="00361251"/>
    <w:rsid w:val="00361918"/>
    <w:rsid w:val="00363EE9"/>
    <w:rsid w:val="003644C7"/>
    <w:rsid w:val="003667F8"/>
    <w:rsid w:val="00366E1E"/>
    <w:rsid w:val="00367F5A"/>
    <w:rsid w:val="0037005F"/>
    <w:rsid w:val="00370356"/>
    <w:rsid w:val="00373AD8"/>
    <w:rsid w:val="00377B4A"/>
    <w:rsid w:val="0038391E"/>
    <w:rsid w:val="00385FD7"/>
    <w:rsid w:val="00387013"/>
    <w:rsid w:val="0039085E"/>
    <w:rsid w:val="00392421"/>
    <w:rsid w:val="003936D0"/>
    <w:rsid w:val="00395B62"/>
    <w:rsid w:val="00396A5D"/>
    <w:rsid w:val="0039707D"/>
    <w:rsid w:val="003A102F"/>
    <w:rsid w:val="003A2D79"/>
    <w:rsid w:val="003A392D"/>
    <w:rsid w:val="003A4210"/>
    <w:rsid w:val="003A64E0"/>
    <w:rsid w:val="003A6BA0"/>
    <w:rsid w:val="003B23BD"/>
    <w:rsid w:val="003B263B"/>
    <w:rsid w:val="003B3475"/>
    <w:rsid w:val="003B4AC0"/>
    <w:rsid w:val="003B54D0"/>
    <w:rsid w:val="003B69A8"/>
    <w:rsid w:val="003C22D9"/>
    <w:rsid w:val="003C263B"/>
    <w:rsid w:val="003C2CCD"/>
    <w:rsid w:val="003C4332"/>
    <w:rsid w:val="003C63AD"/>
    <w:rsid w:val="003D4309"/>
    <w:rsid w:val="003D6721"/>
    <w:rsid w:val="003E20AF"/>
    <w:rsid w:val="003E2C4D"/>
    <w:rsid w:val="003E3A4D"/>
    <w:rsid w:val="003E4A0D"/>
    <w:rsid w:val="003E5CFC"/>
    <w:rsid w:val="003E6027"/>
    <w:rsid w:val="003E6A87"/>
    <w:rsid w:val="003F0D45"/>
    <w:rsid w:val="003F185F"/>
    <w:rsid w:val="004009C5"/>
    <w:rsid w:val="0040510E"/>
    <w:rsid w:val="00411785"/>
    <w:rsid w:val="00411F09"/>
    <w:rsid w:val="00412318"/>
    <w:rsid w:val="00413245"/>
    <w:rsid w:val="00421446"/>
    <w:rsid w:val="00422398"/>
    <w:rsid w:val="00423043"/>
    <w:rsid w:val="0042571F"/>
    <w:rsid w:val="00425863"/>
    <w:rsid w:val="00425A11"/>
    <w:rsid w:val="00425EC6"/>
    <w:rsid w:val="00427A54"/>
    <w:rsid w:val="00432F21"/>
    <w:rsid w:val="004342A4"/>
    <w:rsid w:val="00435511"/>
    <w:rsid w:val="00437620"/>
    <w:rsid w:val="00444385"/>
    <w:rsid w:val="00446CCC"/>
    <w:rsid w:val="004559E6"/>
    <w:rsid w:val="00455F3E"/>
    <w:rsid w:val="004573E6"/>
    <w:rsid w:val="00457E8C"/>
    <w:rsid w:val="00464550"/>
    <w:rsid w:val="00465501"/>
    <w:rsid w:val="004713E9"/>
    <w:rsid w:val="00474707"/>
    <w:rsid w:val="00474E26"/>
    <w:rsid w:val="00480DE1"/>
    <w:rsid w:val="00481BC2"/>
    <w:rsid w:val="00486013"/>
    <w:rsid w:val="00487D21"/>
    <w:rsid w:val="00494D08"/>
    <w:rsid w:val="004956C0"/>
    <w:rsid w:val="00497468"/>
    <w:rsid w:val="00497D64"/>
    <w:rsid w:val="004A15B2"/>
    <w:rsid w:val="004A2569"/>
    <w:rsid w:val="004A386F"/>
    <w:rsid w:val="004A7729"/>
    <w:rsid w:val="004B2E58"/>
    <w:rsid w:val="004B474A"/>
    <w:rsid w:val="004B50EB"/>
    <w:rsid w:val="004B713F"/>
    <w:rsid w:val="004B7F92"/>
    <w:rsid w:val="004C0946"/>
    <w:rsid w:val="004C69F2"/>
    <w:rsid w:val="004D226C"/>
    <w:rsid w:val="004D2EDC"/>
    <w:rsid w:val="004D3765"/>
    <w:rsid w:val="004D3D63"/>
    <w:rsid w:val="004D3E9B"/>
    <w:rsid w:val="004D40D9"/>
    <w:rsid w:val="004D49AA"/>
    <w:rsid w:val="004D53B2"/>
    <w:rsid w:val="004D5FF0"/>
    <w:rsid w:val="004E3C22"/>
    <w:rsid w:val="004E7500"/>
    <w:rsid w:val="004E7B86"/>
    <w:rsid w:val="004F0EC3"/>
    <w:rsid w:val="004F49BE"/>
    <w:rsid w:val="004F5116"/>
    <w:rsid w:val="004F56DE"/>
    <w:rsid w:val="004F5AB9"/>
    <w:rsid w:val="004F63B5"/>
    <w:rsid w:val="00501FDA"/>
    <w:rsid w:val="00503D3C"/>
    <w:rsid w:val="00510029"/>
    <w:rsid w:val="00515B23"/>
    <w:rsid w:val="00520D27"/>
    <w:rsid w:val="00522954"/>
    <w:rsid w:val="00522F24"/>
    <w:rsid w:val="00525F64"/>
    <w:rsid w:val="00527534"/>
    <w:rsid w:val="0053108A"/>
    <w:rsid w:val="00531DA7"/>
    <w:rsid w:val="0053379C"/>
    <w:rsid w:val="0053379D"/>
    <w:rsid w:val="00533D2D"/>
    <w:rsid w:val="00533FFA"/>
    <w:rsid w:val="00536744"/>
    <w:rsid w:val="00546492"/>
    <w:rsid w:val="005467E8"/>
    <w:rsid w:val="00547EA1"/>
    <w:rsid w:val="00550003"/>
    <w:rsid w:val="00550097"/>
    <w:rsid w:val="00550A49"/>
    <w:rsid w:val="005511E7"/>
    <w:rsid w:val="00555A71"/>
    <w:rsid w:val="00555C8F"/>
    <w:rsid w:val="00556BED"/>
    <w:rsid w:val="005623AE"/>
    <w:rsid w:val="005624F8"/>
    <w:rsid w:val="00564917"/>
    <w:rsid w:val="00564B18"/>
    <w:rsid w:val="005678F6"/>
    <w:rsid w:val="00571A83"/>
    <w:rsid w:val="00572C60"/>
    <w:rsid w:val="0057645D"/>
    <w:rsid w:val="00576510"/>
    <w:rsid w:val="005817F1"/>
    <w:rsid w:val="00586432"/>
    <w:rsid w:val="0059174D"/>
    <w:rsid w:val="005A0388"/>
    <w:rsid w:val="005A349E"/>
    <w:rsid w:val="005A478E"/>
    <w:rsid w:val="005A4CB1"/>
    <w:rsid w:val="005B01A0"/>
    <w:rsid w:val="005B16E5"/>
    <w:rsid w:val="005B37B7"/>
    <w:rsid w:val="005B5E23"/>
    <w:rsid w:val="005B691D"/>
    <w:rsid w:val="005D0778"/>
    <w:rsid w:val="005D0F14"/>
    <w:rsid w:val="005D12EE"/>
    <w:rsid w:val="005D56B9"/>
    <w:rsid w:val="005E1FAC"/>
    <w:rsid w:val="005E4B74"/>
    <w:rsid w:val="005E72DA"/>
    <w:rsid w:val="005F1E98"/>
    <w:rsid w:val="005F39EF"/>
    <w:rsid w:val="00601601"/>
    <w:rsid w:val="00603B2B"/>
    <w:rsid w:val="00604268"/>
    <w:rsid w:val="0060734F"/>
    <w:rsid w:val="00612419"/>
    <w:rsid w:val="00614D48"/>
    <w:rsid w:val="0061538F"/>
    <w:rsid w:val="006177D0"/>
    <w:rsid w:val="0062373F"/>
    <w:rsid w:val="00625AAC"/>
    <w:rsid w:val="00626532"/>
    <w:rsid w:val="00627E24"/>
    <w:rsid w:val="00631CAF"/>
    <w:rsid w:val="006346BD"/>
    <w:rsid w:val="006354DF"/>
    <w:rsid w:val="006378E0"/>
    <w:rsid w:val="00637CFA"/>
    <w:rsid w:val="006436F5"/>
    <w:rsid w:val="00647CA9"/>
    <w:rsid w:val="00652CE2"/>
    <w:rsid w:val="00654F07"/>
    <w:rsid w:val="00654F6C"/>
    <w:rsid w:val="006570D6"/>
    <w:rsid w:val="00660435"/>
    <w:rsid w:val="00661892"/>
    <w:rsid w:val="00661FBC"/>
    <w:rsid w:val="00662AEE"/>
    <w:rsid w:val="00662D5A"/>
    <w:rsid w:val="006670A5"/>
    <w:rsid w:val="00673E98"/>
    <w:rsid w:val="006772DF"/>
    <w:rsid w:val="0068123E"/>
    <w:rsid w:val="00681B0D"/>
    <w:rsid w:val="00681F72"/>
    <w:rsid w:val="00682710"/>
    <w:rsid w:val="00683A8A"/>
    <w:rsid w:val="006856EE"/>
    <w:rsid w:val="00685756"/>
    <w:rsid w:val="00685A59"/>
    <w:rsid w:val="006868B4"/>
    <w:rsid w:val="006871A2"/>
    <w:rsid w:val="006927B0"/>
    <w:rsid w:val="0069389E"/>
    <w:rsid w:val="006972EB"/>
    <w:rsid w:val="00697481"/>
    <w:rsid w:val="00697961"/>
    <w:rsid w:val="006A1E2A"/>
    <w:rsid w:val="006A1FE1"/>
    <w:rsid w:val="006A3404"/>
    <w:rsid w:val="006A637A"/>
    <w:rsid w:val="006A7D6D"/>
    <w:rsid w:val="006B253A"/>
    <w:rsid w:val="006B731C"/>
    <w:rsid w:val="006C566D"/>
    <w:rsid w:val="006C5E8A"/>
    <w:rsid w:val="006C7302"/>
    <w:rsid w:val="006D0D16"/>
    <w:rsid w:val="006D45BA"/>
    <w:rsid w:val="006D49C4"/>
    <w:rsid w:val="006D530D"/>
    <w:rsid w:val="006D7DA9"/>
    <w:rsid w:val="006E077E"/>
    <w:rsid w:val="006E1796"/>
    <w:rsid w:val="006E1FB1"/>
    <w:rsid w:val="006E416D"/>
    <w:rsid w:val="006E69D2"/>
    <w:rsid w:val="006F0D7F"/>
    <w:rsid w:val="006F2DC6"/>
    <w:rsid w:val="006F44EA"/>
    <w:rsid w:val="006F5CB5"/>
    <w:rsid w:val="00700503"/>
    <w:rsid w:val="007010A1"/>
    <w:rsid w:val="007010FD"/>
    <w:rsid w:val="0070155B"/>
    <w:rsid w:val="00702A8A"/>
    <w:rsid w:val="00703E42"/>
    <w:rsid w:val="007066A8"/>
    <w:rsid w:val="0070730B"/>
    <w:rsid w:val="00710FF3"/>
    <w:rsid w:val="00712EB8"/>
    <w:rsid w:val="00713830"/>
    <w:rsid w:val="007165E7"/>
    <w:rsid w:val="0071688F"/>
    <w:rsid w:val="00717EC0"/>
    <w:rsid w:val="007206D9"/>
    <w:rsid w:val="00723B1C"/>
    <w:rsid w:val="00723F2B"/>
    <w:rsid w:val="00731454"/>
    <w:rsid w:val="00731C71"/>
    <w:rsid w:val="007347D1"/>
    <w:rsid w:val="007352DD"/>
    <w:rsid w:val="00736280"/>
    <w:rsid w:val="00742AA6"/>
    <w:rsid w:val="00742EA1"/>
    <w:rsid w:val="007430E7"/>
    <w:rsid w:val="00747B15"/>
    <w:rsid w:val="00753771"/>
    <w:rsid w:val="00757586"/>
    <w:rsid w:val="007617CF"/>
    <w:rsid w:val="00761A28"/>
    <w:rsid w:val="007652FA"/>
    <w:rsid w:val="00766255"/>
    <w:rsid w:val="00766409"/>
    <w:rsid w:val="0077073C"/>
    <w:rsid w:val="00772623"/>
    <w:rsid w:val="0077288A"/>
    <w:rsid w:val="007761AB"/>
    <w:rsid w:val="00776282"/>
    <w:rsid w:val="007766FC"/>
    <w:rsid w:val="007801A5"/>
    <w:rsid w:val="00782BD6"/>
    <w:rsid w:val="00784B52"/>
    <w:rsid w:val="0078711B"/>
    <w:rsid w:val="007877C1"/>
    <w:rsid w:val="00790618"/>
    <w:rsid w:val="00791DBA"/>
    <w:rsid w:val="0079243C"/>
    <w:rsid w:val="00792607"/>
    <w:rsid w:val="00794589"/>
    <w:rsid w:val="00794A28"/>
    <w:rsid w:val="00795064"/>
    <w:rsid w:val="00795B93"/>
    <w:rsid w:val="00796964"/>
    <w:rsid w:val="007A018C"/>
    <w:rsid w:val="007A138B"/>
    <w:rsid w:val="007A375E"/>
    <w:rsid w:val="007A3836"/>
    <w:rsid w:val="007A68EC"/>
    <w:rsid w:val="007A6E64"/>
    <w:rsid w:val="007B05A1"/>
    <w:rsid w:val="007B1F61"/>
    <w:rsid w:val="007B57CD"/>
    <w:rsid w:val="007B5BFC"/>
    <w:rsid w:val="007B6C7F"/>
    <w:rsid w:val="007C02F0"/>
    <w:rsid w:val="007C403B"/>
    <w:rsid w:val="007C5102"/>
    <w:rsid w:val="007C591B"/>
    <w:rsid w:val="007C6520"/>
    <w:rsid w:val="007C67D1"/>
    <w:rsid w:val="007C6874"/>
    <w:rsid w:val="007C731A"/>
    <w:rsid w:val="007D1068"/>
    <w:rsid w:val="007D60C7"/>
    <w:rsid w:val="007D6843"/>
    <w:rsid w:val="007E0070"/>
    <w:rsid w:val="007E527C"/>
    <w:rsid w:val="007E7061"/>
    <w:rsid w:val="007F2918"/>
    <w:rsid w:val="007F4A66"/>
    <w:rsid w:val="008063C6"/>
    <w:rsid w:val="0081003A"/>
    <w:rsid w:val="00810D85"/>
    <w:rsid w:val="00811D48"/>
    <w:rsid w:val="00812BF4"/>
    <w:rsid w:val="0081367D"/>
    <w:rsid w:val="008143E2"/>
    <w:rsid w:val="008144E0"/>
    <w:rsid w:val="00815E2A"/>
    <w:rsid w:val="00816031"/>
    <w:rsid w:val="00820C25"/>
    <w:rsid w:val="0082162A"/>
    <w:rsid w:val="00825974"/>
    <w:rsid w:val="00826BE0"/>
    <w:rsid w:val="00827197"/>
    <w:rsid w:val="00831929"/>
    <w:rsid w:val="00831CCD"/>
    <w:rsid w:val="00837663"/>
    <w:rsid w:val="008402BE"/>
    <w:rsid w:val="00841C0B"/>
    <w:rsid w:val="00844FF9"/>
    <w:rsid w:val="0085071A"/>
    <w:rsid w:val="00850839"/>
    <w:rsid w:val="00852C2D"/>
    <w:rsid w:val="00852CE9"/>
    <w:rsid w:val="00854D00"/>
    <w:rsid w:val="00855ACD"/>
    <w:rsid w:val="00855F33"/>
    <w:rsid w:val="0086052A"/>
    <w:rsid w:val="0086466B"/>
    <w:rsid w:val="00864AEB"/>
    <w:rsid w:val="00865768"/>
    <w:rsid w:val="008662DF"/>
    <w:rsid w:val="00866525"/>
    <w:rsid w:val="00866CC3"/>
    <w:rsid w:val="00871FB2"/>
    <w:rsid w:val="00875231"/>
    <w:rsid w:val="00875AAD"/>
    <w:rsid w:val="00876BC7"/>
    <w:rsid w:val="00877959"/>
    <w:rsid w:val="00881D21"/>
    <w:rsid w:val="00883F28"/>
    <w:rsid w:val="00884333"/>
    <w:rsid w:val="0089218F"/>
    <w:rsid w:val="00894596"/>
    <w:rsid w:val="00896C38"/>
    <w:rsid w:val="008A119B"/>
    <w:rsid w:val="008A2BED"/>
    <w:rsid w:val="008A2C54"/>
    <w:rsid w:val="008A2D0F"/>
    <w:rsid w:val="008A703C"/>
    <w:rsid w:val="008B0958"/>
    <w:rsid w:val="008B0B92"/>
    <w:rsid w:val="008B23E8"/>
    <w:rsid w:val="008B2CE0"/>
    <w:rsid w:val="008B6300"/>
    <w:rsid w:val="008C077C"/>
    <w:rsid w:val="008C0C05"/>
    <w:rsid w:val="008E03FA"/>
    <w:rsid w:val="008E353E"/>
    <w:rsid w:val="008E6E67"/>
    <w:rsid w:val="008F117D"/>
    <w:rsid w:val="008F1E88"/>
    <w:rsid w:val="008F234A"/>
    <w:rsid w:val="008F3A72"/>
    <w:rsid w:val="008F5CA4"/>
    <w:rsid w:val="008F6640"/>
    <w:rsid w:val="008F758A"/>
    <w:rsid w:val="00900580"/>
    <w:rsid w:val="00905623"/>
    <w:rsid w:val="009056D1"/>
    <w:rsid w:val="00905EB1"/>
    <w:rsid w:val="00905F95"/>
    <w:rsid w:val="00907177"/>
    <w:rsid w:val="00910BE0"/>
    <w:rsid w:val="00910BEE"/>
    <w:rsid w:val="00911E19"/>
    <w:rsid w:val="00912848"/>
    <w:rsid w:val="00913F50"/>
    <w:rsid w:val="00917538"/>
    <w:rsid w:val="00922ECA"/>
    <w:rsid w:val="00925AB3"/>
    <w:rsid w:val="00927ADA"/>
    <w:rsid w:val="00927CE1"/>
    <w:rsid w:val="00932773"/>
    <w:rsid w:val="009413FA"/>
    <w:rsid w:val="00941722"/>
    <w:rsid w:val="009425BF"/>
    <w:rsid w:val="009431D6"/>
    <w:rsid w:val="0094595A"/>
    <w:rsid w:val="00945DE3"/>
    <w:rsid w:val="0094610D"/>
    <w:rsid w:val="00951D59"/>
    <w:rsid w:val="00952B88"/>
    <w:rsid w:val="009617C7"/>
    <w:rsid w:val="0096491C"/>
    <w:rsid w:val="00970D0C"/>
    <w:rsid w:val="00971515"/>
    <w:rsid w:val="00971EF0"/>
    <w:rsid w:val="009739AF"/>
    <w:rsid w:val="00973B48"/>
    <w:rsid w:val="0097464C"/>
    <w:rsid w:val="00975437"/>
    <w:rsid w:val="00975459"/>
    <w:rsid w:val="0098372D"/>
    <w:rsid w:val="009839D0"/>
    <w:rsid w:val="00985C91"/>
    <w:rsid w:val="0099271F"/>
    <w:rsid w:val="00993E62"/>
    <w:rsid w:val="00994573"/>
    <w:rsid w:val="00995C85"/>
    <w:rsid w:val="009A0BA5"/>
    <w:rsid w:val="009B561D"/>
    <w:rsid w:val="009B65FE"/>
    <w:rsid w:val="009B6AC9"/>
    <w:rsid w:val="009D1607"/>
    <w:rsid w:val="009D58F7"/>
    <w:rsid w:val="009D6058"/>
    <w:rsid w:val="009E08B0"/>
    <w:rsid w:val="009E2D76"/>
    <w:rsid w:val="009E414C"/>
    <w:rsid w:val="009E5571"/>
    <w:rsid w:val="009E5666"/>
    <w:rsid w:val="009E691A"/>
    <w:rsid w:val="009E6A8A"/>
    <w:rsid w:val="009E6AE6"/>
    <w:rsid w:val="009E79E8"/>
    <w:rsid w:val="009F1286"/>
    <w:rsid w:val="009F21C9"/>
    <w:rsid w:val="009F4176"/>
    <w:rsid w:val="009F6940"/>
    <w:rsid w:val="009F6E93"/>
    <w:rsid w:val="009F780B"/>
    <w:rsid w:val="00A0070E"/>
    <w:rsid w:val="00A01FAC"/>
    <w:rsid w:val="00A03D81"/>
    <w:rsid w:val="00A04E7B"/>
    <w:rsid w:val="00A16955"/>
    <w:rsid w:val="00A2007D"/>
    <w:rsid w:val="00A21866"/>
    <w:rsid w:val="00A23410"/>
    <w:rsid w:val="00A25A97"/>
    <w:rsid w:val="00A26765"/>
    <w:rsid w:val="00A31BCC"/>
    <w:rsid w:val="00A32DDB"/>
    <w:rsid w:val="00A339FB"/>
    <w:rsid w:val="00A34745"/>
    <w:rsid w:val="00A3710C"/>
    <w:rsid w:val="00A407AF"/>
    <w:rsid w:val="00A42202"/>
    <w:rsid w:val="00A42A88"/>
    <w:rsid w:val="00A43DE7"/>
    <w:rsid w:val="00A43FA3"/>
    <w:rsid w:val="00A45C27"/>
    <w:rsid w:val="00A46B5F"/>
    <w:rsid w:val="00A51567"/>
    <w:rsid w:val="00A52CFD"/>
    <w:rsid w:val="00A54335"/>
    <w:rsid w:val="00A6193F"/>
    <w:rsid w:val="00A63204"/>
    <w:rsid w:val="00A64BEC"/>
    <w:rsid w:val="00A65A75"/>
    <w:rsid w:val="00A70535"/>
    <w:rsid w:val="00A70818"/>
    <w:rsid w:val="00A70CA2"/>
    <w:rsid w:val="00A70EF2"/>
    <w:rsid w:val="00A74A44"/>
    <w:rsid w:val="00A75C40"/>
    <w:rsid w:val="00A76FD0"/>
    <w:rsid w:val="00A777E0"/>
    <w:rsid w:val="00A77EF5"/>
    <w:rsid w:val="00A8289E"/>
    <w:rsid w:val="00A84767"/>
    <w:rsid w:val="00A84D91"/>
    <w:rsid w:val="00A85D38"/>
    <w:rsid w:val="00A85E5A"/>
    <w:rsid w:val="00A86184"/>
    <w:rsid w:val="00A90DC8"/>
    <w:rsid w:val="00A935C5"/>
    <w:rsid w:val="00A93963"/>
    <w:rsid w:val="00A94A09"/>
    <w:rsid w:val="00A96A56"/>
    <w:rsid w:val="00A96B2B"/>
    <w:rsid w:val="00AA09D6"/>
    <w:rsid w:val="00AA32A3"/>
    <w:rsid w:val="00AA44B9"/>
    <w:rsid w:val="00AA6AE0"/>
    <w:rsid w:val="00AA7DE4"/>
    <w:rsid w:val="00AB06F4"/>
    <w:rsid w:val="00AB73FA"/>
    <w:rsid w:val="00AC0A0D"/>
    <w:rsid w:val="00AC18A9"/>
    <w:rsid w:val="00AC1A0C"/>
    <w:rsid w:val="00AC1CC5"/>
    <w:rsid w:val="00AC2D62"/>
    <w:rsid w:val="00AC5AD7"/>
    <w:rsid w:val="00AC71C4"/>
    <w:rsid w:val="00AC798B"/>
    <w:rsid w:val="00AD22B5"/>
    <w:rsid w:val="00AE4058"/>
    <w:rsid w:val="00AF1566"/>
    <w:rsid w:val="00AF1FFA"/>
    <w:rsid w:val="00AF41FB"/>
    <w:rsid w:val="00AF6602"/>
    <w:rsid w:val="00AF7A53"/>
    <w:rsid w:val="00AF7A5D"/>
    <w:rsid w:val="00AF7E84"/>
    <w:rsid w:val="00B010FC"/>
    <w:rsid w:val="00B020FC"/>
    <w:rsid w:val="00B02CC3"/>
    <w:rsid w:val="00B03099"/>
    <w:rsid w:val="00B0541B"/>
    <w:rsid w:val="00B10733"/>
    <w:rsid w:val="00B1142E"/>
    <w:rsid w:val="00B13567"/>
    <w:rsid w:val="00B13C6A"/>
    <w:rsid w:val="00B17034"/>
    <w:rsid w:val="00B21570"/>
    <w:rsid w:val="00B220AA"/>
    <w:rsid w:val="00B343A7"/>
    <w:rsid w:val="00B41B98"/>
    <w:rsid w:val="00B42A62"/>
    <w:rsid w:val="00B43F6B"/>
    <w:rsid w:val="00B46A05"/>
    <w:rsid w:val="00B4736E"/>
    <w:rsid w:val="00B5181E"/>
    <w:rsid w:val="00B53DBE"/>
    <w:rsid w:val="00B53E76"/>
    <w:rsid w:val="00B548BA"/>
    <w:rsid w:val="00B6070A"/>
    <w:rsid w:val="00B6352F"/>
    <w:rsid w:val="00B65B4C"/>
    <w:rsid w:val="00B73B21"/>
    <w:rsid w:val="00B752A0"/>
    <w:rsid w:val="00B768CB"/>
    <w:rsid w:val="00B76E32"/>
    <w:rsid w:val="00B80370"/>
    <w:rsid w:val="00B817D9"/>
    <w:rsid w:val="00B857F8"/>
    <w:rsid w:val="00B860BC"/>
    <w:rsid w:val="00B90EEB"/>
    <w:rsid w:val="00B92AC0"/>
    <w:rsid w:val="00B96167"/>
    <w:rsid w:val="00BA0C1E"/>
    <w:rsid w:val="00BA2AD9"/>
    <w:rsid w:val="00BA535C"/>
    <w:rsid w:val="00BA713A"/>
    <w:rsid w:val="00BB01A9"/>
    <w:rsid w:val="00BB103A"/>
    <w:rsid w:val="00BB2EC3"/>
    <w:rsid w:val="00BB4DF7"/>
    <w:rsid w:val="00BC283E"/>
    <w:rsid w:val="00BC4BA0"/>
    <w:rsid w:val="00BC5025"/>
    <w:rsid w:val="00BC5664"/>
    <w:rsid w:val="00BD09FC"/>
    <w:rsid w:val="00BD1785"/>
    <w:rsid w:val="00BD5814"/>
    <w:rsid w:val="00BD5C04"/>
    <w:rsid w:val="00BE41AA"/>
    <w:rsid w:val="00BE5540"/>
    <w:rsid w:val="00BF1324"/>
    <w:rsid w:val="00BF198B"/>
    <w:rsid w:val="00BF473D"/>
    <w:rsid w:val="00BF5F9E"/>
    <w:rsid w:val="00C004A8"/>
    <w:rsid w:val="00C02E09"/>
    <w:rsid w:val="00C1172C"/>
    <w:rsid w:val="00C1287C"/>
    <w:rsid w:val="00C128F9"/>
    <w:rsid w:val="00C134BA"/>
    <w:rsid w:val="00C16E86"/>
    <w:rsid w:val="00C22FE3"/>
    <w:rsid w:val="00C23C56"/>
    <w:rsid w:val="00C27FB3"/>
    <w:rsid w:val="00C301C5"/>
    <w:rsid w:val="00C33632"/>
    <w:rsid w:val="00C33867"/>
    <w:rsid w:val="00C34696"/>
    <w:rsid w:val="00C34D19"/>
    <w:rsid w:val="00C35303"/>
    <w:rsid w:val="00C36230"/>
    <w:rsid w:val="00C3667A"/>
    <w:rsid w:val="00C40891"/>
    <w:rsid w:val="00C40AFB"/>
    <w:rsid w:val="00C43F0B"/>
    <w:rsid w:val="00C44478"/>
    <w:rsid w:val="00C530EC"/>
    <w:rsid w:val="00C559AB"/>
    <w:rsid w:val="00C5713F"/>
    <w:rsid w:val="00C6513E"/>
    <w:rsid w:val="00C658EC"/>
    <w:rsid w:val="00C66AEA"/>
    <w:rsid w:val="00C70B3E"/>
    <w:rsid w:val="00C70CFD"/>
    <w:rsid w:val="00C713DB"/>
    <w:rsid w:val="00C7146B"/>
    <w:rsid w:val="00C81F20"/>
    <w:rsid w:val="00C82116"/>
    <w:rsid w:val="00C871ED"/>
    <w:rsid w:val="00C90E88"/>
    <w:rsid w:val="00C9294E"/>
    <w:rsid w:val="00C94071"/>
    <w:rsid w:val="00C957BA"/>
    <w:rsid w:val="00C964CB"/>
    <w:rsid w:val="00C97451"/>
    <w:rsid w:val="00CA14FA"/>
    <w:rsid w:val="00CA46A3"/>
    <w:rsid w:val="00CB10E3"/>
    <w:rsid w:val="00CC12AB"/>
    <w:rsid w:val="00CC1C44"/>
    <w:rsid w:val="00CC1FAA"/>
    <w:rsid w:val="00CC6BCF"/>
    <w:rsid w:val="00CC7DC7"/>
    <w:rsid w:val="00CD1864"/>
    <w:rsid w:val="00CD3BC6"/>
    <w:rsid w:val="00CD5873"/>
    <w:rsid w:val="00CD6C81"/>
    <w:rsid w:val="00CE099C"/>
    <w:rsid w:val="00CE4B20"/>
    <w:rsid w:val="00CE759D"/>
    <w:rsid w:val="00CF0670"/>
    <w:rsid w:val="00CF06BD"/>
    <w:rsid w:val="00CF220D"/>
    <w:rsid w:val="00CF409C"/>
    <w:rsid w:val="00CF436C"/>
    <w:rsid w:val="00CF47EB"/>
    <w:rsid w:val="00D00A80"/>
    <w:rsid w:val="00D01C34"/>
    <w:rsid w:val="00D04083"/>
    <w:rsid w:val="00D040E9"/>
    <w:rsid w:val="00D04187"/>
    <w:rsid w:val="00D05841"/>
    <w:rsid w:val="00D05C21"/>
    <w:rsid w:val="00D105B0"/>
    <w:rsid w:val="00D121C1"/>
    <w:rsid w:val="00D14D52"/>
    <w:rsid w:val="00D1641C"/>
    <w:rsid w:val="00D16E1E"/>
    <w:rsid w:val="00D17AC3"/>
    <w:rsid w:val="00D20009"/>
    <w:rsid w:val="00D22304"/>
    <w:rsid w:val="00D226DB"/>
    <w:rsid w:val="00D237AE"/>
    <w:rsid w:val="00D23DAD"/>
    <w:rsid w:val="00D249B6"/>
    <w:rsid w:val="00D24E17"/>
    <w:rsid w:val="00D26210"/>
    <w:rsid w:val="00D26C2A"/>
    <w:rsid w:val="00D27E8F"/>
    <w:rsid w:val="00D304A4"/>
    <w:rsid w:val="00D30D1A"/>
    <w:rsid w:val="00D34281"/>
    <w:rsid w:val="00D354B2"/>
    <w:rsid w:val="00D3574C"/>
    <w:rsid w:val="00D364B4"/>
    <w:rsid w:val="00D36DC9"/>
    <w:rsid w:val="00D40FE1"/>
    <w:rsid w:val="00D427D7"/>
    <w:rsid w:val="00D44778"/>
    <w:rsid w:val="00D45C1B"/>
    <w:rsid w:val="00D47D3E"/>
    <w:rsid w:val="00D5010A"/>
    <w:rsid w:val="00D50A69"/>
    <w:rsid w:val="00D569CC"/>
    <w:rsid w:val="00D60BD6"/>
    <w:rsid w:val="00D6510C"/>
    <w:rsid w:val="00D664FF"/>
    <w:rsid w:val="00D67100"/>
    <w:rsid w:val="00D678F0"/>
    <w:rsid w:val="00D67BCB"/>
    <w:rsid w:val="00D7015C"/>
    <w:rsid w:val="00D7270F"/>
    <w:rsid w:val="00D729A1"/>
    <w:rsid w:val="00D76B0E"/>
    <w:rsid w:val="00D85326"/>
    <w:rsid w:val="00D8668E"/>
    <w:rsid w:val="00D8762A"/>
    <w:rsid w:val="00D9077D"/>
    <w:rsid w:val="00D9228B"/>
    <w:rsid w:val="00D945EB"/>
    <w:rsid w:val="00D94BAA"/>
    <w:rsid w:val="00D94D22"/>
    <w:rsid w:val="00D95115"/>
    <w:rsid w:val="00D953EB"/>
    <w:rsid w:val="00D95E98"/>
    <w:rsid w:val="00D96968"/>
    <w:rsid w:val="00D96D0E"/>
    <w:rsid w:val="00D971C5"/>
    <w:rsid w:val="00D97887"/>
    <w:rsid w:val="00DA0A0B"/>
    <w:rsid w:val="00DA3C3E"/>
    <w:rsid w:val="00DB49A0"/>
    <w:rsid w:val="00DB5392"/>
    <w:rsid w:val="00DB7A09"/>
    <w:rsid w:val="00DC011D"/>
    <w:rsid w:val="00DC0441"/>
    <w:rsid w:val="00DC103A"/>
    <w:rsid w:val="00DC2953"/>
    <w:rsid w:val="00DC3B13"/>
    <w:rsid w:val="00DC71AC"/>
    <w:rsid w:val="00DD065E"/>
    <w:rsid w:val="00DD0853"/>
    <w:rsid w:val="00DD2D07"/>
    <w:rsid w:val="00DD3080"/>
    <w:rsid w:val="00DD3C69"/>
    <w:rsid w:val="00DD578A"/>
    <w:rsid w:val="00DD5B54"/>
    <w:rsid w:val="00DD66D7"/>
    <w:rsid w:val="00DD6BB0"/>
    <w:rsid w:val="00DD7BCA"/>
    <w:rsid w:val="00DE33BC"/>
    <w:rsid w:val="00DE364B"/>
    <w:rsid w:val="00DE431F"/>
    <w:rsid w:val="00DE5566"/>
    <w:rsid w:val="00DE7D5F"/>
    <w:rsid w:val="00DF055F"/>
    <w:rsid w:val="00DF094B"/>
    <w:rsid w:val="00DF2C5D"/>
    <w:rsid w:val="00DF37F9"/>
    <w:rsid w:val="00DF5AC2"/>
    <w:rsid w:val="00E008D1"/>
    <w:rsid w:val="00E06A1B"/>
    <w:rsid w:val="00E0782C"/>
    <w:rsid w:val="00E07F14"/>
    <w:rsid w:val="00E11E91"/>
    <w:rsid w:val="00E15F8A"/>
    <w:rsid w:val="00E22080"/>
    <w:rsid w:val="00E2465F"/>
    <w:rsid w:val="00E24B74"/>
    <w:rsid w:val="00E31EDD"/>
    <w:rsid w:val="00E42139"/>
    <w:rsid w:val="00E422F1"/>
    <w:rsid w:val="00E43467"/>
    <w:rsid w:val="00E449D3"/>
    <w:rsid w:val="00E5087A"/>
    <w:rsid w:val="00E52A40"/>
    <w:rsid w:val="00E54151"/>
    <w:rsid w:val="00E54E9E"/>
    <w:rsid w:val="00E577A2"/>
    <w:rsid w:val="00E64937"/>
    <w:rsid w:val="00E678A1"/>
    <w:rsid w:val="00E73204"/>
    <w:rsid w:val="00E83E00"/>
    <w:rsid w:val="00E8433B"/>
    <w:rsid w:val="00E8519B"/>
    <w:rsid w:val="00E862DB"/>
    <w:rsid w:val="00E91BED"/>
    <w:rsid w:val="00E9298C"/>
    <w:rsid w:val="00E93167"/>
    <w:rsid w:val="00E93379"/>
    <w:rsid w:val="00E93DC6"/>
    <w:rsid w:val="00E940AC"/>
    <w:rsid w:val="00E95299"/>
    <w:rsid w:val="00EA4DA5"/>
    <w:rsid w:val="00EA71D9"/>
    <w:rsid w:val="00EA7AF5"/>
    <w:rsid w:val="00EB0CC3"/>
    <w:rsid w:val="00EB11CF"/>
    <w:rsid w:val="00EB1D93"/>
    <w:rsid w:val="00EB34CA"/>
    <w:rsid w:val="00EB3549"/>
    <w:rsid w:val="00EB6CA0"/>
    <w:rsid w:val="00EC315E"/>
    <w:rsid w:val="00EC33EF"/>
    <w:rsid w:val="00EC3992"/>
    <w:rsid w:val="00EC3C39"/>
    <w:rsid w:val="00EC511A"/>
    <w:rsid w:val="00EC5338"/>
    <w:rsid w:val="00EC5584"/>
    <w:rsid w:val="00EC6B49"/>
    <w:rsid w:val="00ED2688"/>
    <w:rsid w:val="00ED3C1D"/>
    <w:rsid w:val="00ED4F4B"/>
    <w:rsid w:val="00ED6999"/>
    <w:rsid w:val="00EE08EF"/>
    <w:rsid w:val="00EE33C8"/>
    <w:rsid w:val="00EE5197"/>
    <w:rsid w:val="00EF2116"/>
    <w:rsid w:val="00EF21BD"/>
    <w:rsid w:val="00EF26B0"/>
    <w:rsid w:val="00F02D51"/>
    <w:rsid w:val="00F11EDC"/>
    <w:rsid w:val="00F16008"/>
    <w:rsid w:val="00F17602"/>
    <w:rsid w:val="00F17A96"/>
    <w:rsid w:val="00F2003D"/>
    <w:rsid w:val="00F2103B"/>
    <w:rsid w:val="00F23865"/>
    <w:rsid w:val="00F25BED"/>
    <w:rsid w:val="00F3539B"/>
    <w:rsid w:val="00F36442"/>
    <w:rsid w:val="00F36473"/>
    <w:rsid w:val="00F40978"/>
    <w:rsid w:val="00F41032"/>
    <w:rsid w:val="00F4329B"/>
    <w:rsid w:val="00F44F4B"/>
    <w:rsid w:val="00F44FE4"/>
    <w:rsid w:val="00F459BB"/>
    <w:rsid w:val="00F567C4"/>
    <w:rsid w:val="00F56987"/>
    <w:rsid w:val="00F60068"/>
    <w:rsid w:val="00F603DB"/>
    <w:rsid w:val="00F60797"/>
    <w:rsid w:val="00F62EA1"/>
    <w:rsid w:val="00F655ED"/>
    <w:rsid w:val="00F66074"/>
    <w:rsid w:val="00F671AB"/>
    <w:rsid w:val="00F81B07"/>
    <w:rsid w:val="00F8358E"/>
    <w:rsid w:val="00F84F83"/>
    <w:rsid w:val="00F85863"/>
    <w:rsid w:val="00F85CA7"/>
    <w:rsid w:val="00F87546"/>
    <w:rsid w:val="00F945A1"/>
    <w:rsid w:val="00F96476"/>
    <w:rsid w:val="00F972D7"/>
    <w:rsid w:val="00FA01B9"/>
    <w:rsid w:val="00FA139E"/>
    <w:rsid w:val="00FA1EDC"/>
    <w:rsid w:val="00FA2339"/>
    <w:rsid w:val="00FA3D51"/>
    <w:rsid w:val="00FB0C04"/>
    <w:rsid w:val="00FB48F7"/>
    <w:rsid w:val="00FB4973"/>
    <w:rsid w:val="00FB7FC3"/>
    <w:rsid w:val="00FC01FD"/>
    <w:rsid w:val="00FC0495"/>
    <w:rsid w:val="00FC04F4"/>
    <w:rsid w:val="00FD110C"/>
    <w:rsid w:val="00FD2221"/>
    <w:rsid w:val="00FD3CED"/>
    <w:rsid w:val="00FD4191"/>
    <w:rsid w:val="00FD6279"/>
    <w:rsid w:val="00FD6490"/>
    <w:rsid w:val="00FD6E92"/>
    <w:rsid w:val="00FD7DB6"/>
    <w:rsid w:val="00FE1674"/>
    <w:rsid w:val="00FE37DC"/>
    <w:rsid w:val="00FE3C30"/>
    <w:rsid w:val="00FE5920"/>
    <w:rsid w:val="00FE6599"/>
    <w:rsid w:val="00FE6696"/>
    <w:rsid w:val="00FE693B"/>
    <w:rsid w:val="00FF014B"/>
    <w:rsid w:val="00FF34BC"/>
    <w:rsid w:val="00FF791F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50" w:line="140" w:lineRule="exact"/>
      <w:jc w:val="center"/>
      <w:outlineLvl w:val="0"/>
    </w:pPr>
    <w:rPr>
      <w:rFonts w:ascii="Arial" w:hAnsi="Arial"/>
      <w:b/>
      <w:sz w:val="14"/>
    </w:rPr>
  </w:style>
  <w:style w:type="paragraph" w:styleId="2">
    <w:name w:val="heading 2"/>
    <w:basedOn w:val="a"/>
    <w:next w:val="a"/>
    <w:qFormat/>
    <w:pPr>
      <w:keepNext/>
      <w:spacing w:before="40" w:line="16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qFormat/>
    <w:pPr>
      <w:keepNext/>
      <w:spacing w:before="42" w:line="160" w:lineRule="exact"/>
      <w:outlineLvl w:val="2"/>
    </w:pPr>
    <w:rPr>
      <w:rFonts w:ascii="Arial" w:hAnsi="Arial"/>
      <w:b/>
      <w:color w:val="000000"/>
      <w:sz w:val="14"/>
    </w:rPr>
  </w:style>
  <w:style w:type="paragraph" w:styleId="7">
    <w:name w:val="heading 7"/>
    <w:basedOn w:val="a"/>
    <w:next w:val="a0"/>
    <w:link w:val="70"/>
    <w:qFormat/>
    <w:pPr>
      <w:widowControl w:val="0"/>
      <w:ind w:left="720"/>
      <w:outlineLvl w:val="6"/>
    </w:pPr>
    <w:rPr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widowControl w:val="0"/>
      <w:ind w:left="720"/>
    </w:pPr>
    <w:rPr>
      <w:sz w:val="20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1"/>
  </w:style>
  <w:style w:type="paragraph" w:styleId="a7">
    <w:name w:val="Title"/>
    <w:basedOn w:val="a"/>
    <w:qFormat/>
    <w:pPr>
      <w:widowControl w:val="0"/>
      <w:spacing w:after="120"/>
      <w:jc w:val="center"/>
    </w:pPr>
    <w:rPr>
      <w:rFonts w:ascii="Arial" w:hAnsi="Arial"/>
      <w:b/>
      <w:sz w:val="22"/>
      <w:szCs w:val="20"/>
    </w:rPr>
  </w:style>
  <w:style w:type="paragraph" w:customStyle="1" w:styleId="30">
    <w:name w:val="боковик3"/>
    <w:basedOn w:val="a"/>
    <w:pPr>
      <w:widowControl w:val="0"/>
      <w:spacing w:before="72"/>
      <w:jc w:val="center"/>
    </w:pPr>
    <w:rPr>
      <w:rFonts w:ascii="JournalRub" w:hAnsi="JournalRub"/>
      <w:b/>
      <w:sz w:val="20"/>
      <w:szCs w:val="20"/>
    </w:rPr>
  </w:style>
  <w:style w:type="paragraph" w:styleId="a8">
    <w:name w:val="Body Text"/>
    <w:basedOn w:val="a"/>
    <w:pPr>
      <w:widowControl w:val="0"/>
      <w:spacing w:after="48"/>
      <w:jc w:val="right"/>
    </w:pPr>
    <w:rPr>
      <w:rFonts w:ascii="Arial" w:hAnsi="Arial"/>
      <w:sz w:val="16"/>
      <w:szCs w:val="20"/>
    </w:rPr>
  </w:style>
  <w:style w:type="paragraph" w:styleId="4">
    <w:name w:val="index 4"/>
    <w:basedOn w:val="a"/>
    <w:next w:val="a"/>
    <w:semiHidden/>
    <w:pPr>
      <w:widowControl w:val="0"/>
      <w:ind w:left="849"/>
    </w:pPr>
    <w:rPr>
      <w:sz w:val="20"/>
      <w:szCs w:val="20"/>
    </w:rPr>
  </w:style>
  <w:style w:type="paragraph" w:styleId="31">
    <w:name w:val="Body Text 3"/>
    <w:basedOn w:val="a"/>
    <w:link w:val="32"/>
    <w:pPr>
      <w:widowControl w:val="0"/>
      <w:spacing w:after="60"/>
      <w:jc w:val="center"/>
    </w:pPr>
    <w:rPr>
      <w:rFonts w:ascii="Arial" w:hAnsi="Arial"/>
      <w:b/>
      <w:sz w:val="16"/>
      <w:szCs w:val="20"/>
    </w:rPr>
  </w:style>
  <w:style w:type="paragraph" w:styleId="a9">
    <w:name w:val="caption"/>
    <w:basedOn w:val="a"/>
    <w:next w:val="a"/>
    <w:qFormat/>
    <w:pPr>
      <w:tabs>
        <w:tab w:val="left" w:pos="568"/>
        <w:tab w:val="center" w:pos="6634"/>
      </w:tabs>
      <w:spacing w:before="120" w:after="120" w:line="180" w:lineRule="exact"/>
      <w:jc w:val="center"/>
    </w:pPr>
    <w:rPr>
      <w:rFonts w:ascii="Arial" w:hAnsi="Arial"/>
      <w:b/>
      <w:sz w:val="16"/>
      <w:szCs w:val="20"/>
    </w:rPr>
  </w:style>
  <w:style w:type="paragraph" w:styleId="aa">
    <w:name w:val="Body Text Indent"/>
    <w:basedOn w:val="a"/>
    <w:pPr>
      <w:spacing w:line="208" w:lineRule="exact"/>
      <w:ind w:firstLine="284"/>
      <w:jc w:val="both"/>
    </w:pPr>
    <w:rPr>
      <w:rFonts w:ascii="Arial" w:hAnsi="Arial"/>
      <w:spacing w:val="-2"/>
      <w:sz w:val="16"/>
      <w:szCs w:val="20"/>
    </w:rPr>
  </w:style>
  <w:style w:type="paragraph" w:customStyle="1" w:styleId="xl25">
    <w:name w:val="xl25"/>
    <w:basedOn w:val="a"/>
    <w:pPr>
      <w:pBdr>
        <w:left w:val="single" w:sz="4" w:space="0" w:color="auto"/>
      </w:pBdr>
      <w:spacing w:before="100" w:after="100"/>
    </w:pPr>
    <w:rPr>
      <w:rFonts w:ascii="Arial Unicode MS" w:eastAsia="Arial Unicode MS" w:hAnsi="Arial Unicode MS"/>
    </w:rPr>
  </w:style>
  <w:style w:type="paragraph" w:customStyle="1" w:styleId="21">
    <w:name w:val="Основной текст 21"/>
    <w:basedOn w:val="a"/>
    <w:pPr>
      <w:tabs>
        <w:tab w:val="center" w:pos="6634"/>
      </w:tabs>
      <w:overflowPunct w:val="0"/>
      <w:autoSpaceDE w:val="0"/>
      <w:autoSpaceDN w:val="0"/>
      <w:adjustRightInd w:val="0"/>
      <w:spacing w:before="48" w:line="120" w:lineRule="exact"/>
      <w:textAlignment w:val="baseline"/>
    </w:pPr>
    <w:rPr>
      <w:rFonts w:ascii="Arial" w:hAnsi="Arial"/>
      <w:sz w:val="14"/>
    </w:rPr>
  </w:style>
  <w:style w:type="paragraph" w:customStyle="1" w:styleId="xl28">
    <w:name w:val="xl2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styleId="20">
    <w:name w:val="Body Text Indent 2"/>
    <w:basedOn w:val="a"/>
    <w:pPr>
      <w:spacing w:line="178" w:lineRule="exact"/>
      <w:ind w:firstLine="284"/>
      <w:jc w:val="both"/>
    </w:pPr>
    <w:rPr>
      <w:rFonts w:ascii="Arial" w:hAnsi="Arial"/>
      <w:color w:val="000000"/>
      <w:sz w:val="16"/>
    </w:rPr>
  </w:style>
  <w:style w:type="character" w:customStyle="1" w:styleId="70">
    <w:name w:val="Заголовок 7 Знак"/>
    <w:link w:val="7"/>
    <w:locked/>
    <w:rsid w:val="003A4210"/>
    <w:rPr>
      <w:i/>
      <w:lang w:val="ru-RU" w:eastAsia="ru-RU" w:bidi="ar-SA"/>
    </w:rPr>
  </w:style>
  <w:style w:type="character" w:customStyle="1" w:styleId="32">
    <w:name w:val="Основной текст 3 Знак"/>
    <w:link w:val="31"/>
    <w:locked/>
    <w:rsid w:val="003A4210"/>
    <w:rPr>
      <w:rFonts w:ascii="Arial" w:hAnsi="Arial"/>
      <w:b/>
      <w:sz w:val="16"/>
      <w:lang w:val="ru-RU" w:eastAsia="ru-RU" w:bidi="ar-SA"/>
    </w:rPr>
  </w:style>
  <w:style w:type="character" w:customStyle="1" w:styleId="ab">
    <w:name w:val="Знак Знак"/>
    <w:locked/>
    <w:rsid w:val="006D530D"/>
    <w:rPr>
      <w:rFonts w:ascii="Arial" w:hAnsi="Arial"/>
      <w:b/>
      <w:sz w:val="16"/>
      <w:lang w:val="ru-RU" w:eastAsia="ru-RU" w:bidi="ar-SA"/>
    </w:rPr>
  </w:style>
  <w:style w:type="character" w:customStyle="1" w:styleId="33">
    <w:name w:val="Знак Знак3"/>
    <w:locked/>
    <w:rsid w:val="00795064"/>
    <w:rPr>
      <w:i/>
      <w:lang w:val="ru-RU" w:eastAsia="ru-RU" w:bidi="ar-SA"/>
    </w:rPr>
  </w:style>
  <w:style w:type="character" w:customStyle="1" w:styleId="22">
    <w:name w:val="Знак Знак2"/>
    <w:locked/>
    <w:rsid w:val="00795064"/>
    <w:rPr>
      <w:rFonts w:ascii="Arial" w:hAnsi="Arial"/>
      <w:b/>
      <w:sz w:val="16"/>
      <w:lang w:val="ru-RU" w:eastAsia="ru-RU" w:bidi="ar-SA"/>
    </w:rPr>
  </w:style>
  <w:style w:type="character" w:customStyle="1" w:styleId="40">
    <w:name w:val="Знак Знак4"/>
    <w:locked/>
    <w:rsid w:val="006B731C"/>
    <w:rPr>
      <w:i/>
      <w:lang w:val="ru-RU" w:eastAsia="ru-RU" w:bidi="ar-SA"/>
    </w:rPr>
  </w:style>
  <w:style w:type="character" w:styleId="ac">
    <w:name w:val="Hyperlink"/>
    <w:rsid w:val="004F5116"/>
    <w:rPr>
      <w:color w:val="0000FF"/>
      <w:u w:val="single"/>
    </w:rPr>
  </w:style>
  <w:style w:type="character" w:customStyle="1" w:styleId="6">
    <w:name w:val="Знак Знак6"/>
    <w:locked/>
    <w:rsid w:val="00B010FC"/>
    <w:rPr>
      <w:i/>
      <w:lang w:val="ru-RU" w:eastAsia="ru-RU" w:bidi="ar-SA"/>
    </w:rPr>
  </w:style>
  <w:style w:type="character" w:customStyle="1" w:styleId="Heading7Char">
    <w:name w:val="Heading 7 Char"/>
    <w:locked/>
    <w:rsid w:val="007E527C"/>
    <w:rPr>
      <w:i/>
      <w:lang w:val="ru-RU" w:eastAsia="ru-RU" w:bidi="ar-SA"/>
    </w:rPr>
  </w:style>
  <w:style w:type="character" w:customStyle="1" w:styleId="BodyText3Char">
    <w:name w:val="Body Text 3 Char"/>
    <w:locked/>
    <w:rsid w:val="007E527C"/>
    <w:rPr>
      <w:rFonts w:ascii="Arial" w:hAnsi="Arial"/>
      <w:b/>
      <w:sz w:val="16"/>
      <w:lang w:val="ru-RU" w:eastAsia="ru-RU" w:bidi="ar-SA"/>
    </w:rPr>
  </w:style>
  <w:style w:type="paragraph" w:customStyle="1" w:styleId="BodyText21">
    <w:name w:val="Body Text 21"/>
    <w:basedOn w:val="a"/>
    <w:rsid w:val="005467E8"/>
    <w:pPr>
      <w:widowControl w:val="0"/>
      <w:overflowPunct w:val="0"/>
      <w:autoSpaceDE w:val="0"/>
      <w:autoSpaceDN w:val="0"/>
      <w:adjustRightInd w:val="0"/>
      <w:spacing w:line="180" w:lineRule="exact"/>
      <w:ind w:firstLine="284"/>
      <w:jc w:val="both"/>
      <w:textAlignment w:val="baseline"/>
    </w:pPr>
    <w:rPr>
      <w:rFonts w:ascii="Arial" w:hAnsi="Arial"/>
      <w:sz w:val="16"/>
      <w:szCs w:val="20"/>
    </w:rPr>
  </w:style>
  <w:style w:type="paragraph" w:styleId="ad">
    <w:name w:val="Balloon Text"/>
    <w:basedOn w:val="a"/>
    <w:link w:val="ae"/>
    <w:rsid w:val="00C346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C34696"/>
    <w:rPr>
      <w:rFonts w:ascii="Tahoma" w:hAnsi="Tahoma" w:cs="Tahoma"/>
      <w:sz w:val="16"/>
      <w:szCs w:val="16"/>
    </w:rPr>
  </w:style>
  <w:style w:type="paragraph" w:customStyle="1" w:styleId="Cells">
    <w:name w:val="Cells"/>
    <w:basedOn w:val="a"/>
    <w:rsid w:val="003667F8"/>
    <w:rPr>
      <w:rFonts w:ascii="Arial" w:hAnsi="Arial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50" w:line="140" w:lineRule="exact"/>
      <w:jc w:val="center"/>
      <w:outlineLvl w:val="0"/>
    </w:pPr>
    <w:rPr>
      <w:rFonts w:ascii="Arial" w:hAnsi="Arial"/>
      <w:b/>
      <w:sz w:val="14"/>
    </w:rPr>
  </w:style>
  <w:style w:type="paragraph" w:styleId="2">
    <w:name w:val="heading 2"/>
    <w:basedOn w:val="a"/>
    <w:next w:val="a"/>
    <w:qFormat/>
    <w:pPr>
      <w:keepNext/>
      <w:spacing w:before="40" w:line="16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qFormat/>
    <w:pPr>
      <w:keepNext/>
      <w:spacing w:before="42" w:line="160" w:lineRule="exact"/>
      <w:outlineLvl w:val="2"/>
    </w:pPr>
    <w:rPr>
      <w:rFonts w:ascii="Arial" w:hAnsi="Arial"/>
      <w:b/>
      <w:color w:val="000000"/>
      <w:sz w:val="14"/>
    </w:rPr>
  </w:style>
  <w:style w:type="paragraph" w:styleId="7">
    <w:name w:val="heading 7"/>
    <w:basedOn w:val="a"/>
    <w:next w:val="a0"/>
    <w:link w:val="70"/>
    <w:qFormat/>
    <w:pPr>
      <w:widowControl w:val="0"/>
      <w:ind w:left="720"/>
      <w:outlineLvl w:val="6"/>
    </w:pPr>
    <w:rPr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widowControl w:val="0"/>
      <w:ind w:left="720"/>
    </w:pPr>
    <w:rPr>
      <w:sz w:val="20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1"/>
  </w:style>
  <w:style w:type="paragraph" w:styleId="a7">
    <w:name w:val="Title"/>
    <w:basedOn w:val="a"/>
    <w:qFormat/>
    <w:pPr>
      <w:widowControl w:val="0"/>
      <w:spacing w:after="120"/>
      <w:jc w:val="center"/>
    </w:pPr>
    <w:rPr>
      <w:rFonts w:ascii="Arial" w:hAnsi="Arial"/>
      <w:b/>
      <w:sz w:val="22"/>
      <w:szCs w:val="20"/>
    </w:rPr>
  </w:style>
  <w:style w:type="paragraph" w:customStyle="1" w:styleId="30">
    <w:name w:val="боковик3"/>
    <w:basedOn w:val="a"/>
    <w:pPr>
      <w:widowControl w:val="0"/>
      <w:spacing w:before="72"/>
      <w:jc w:val="center"/>
    </w:pPr>
    <w:rPr>
      <w:rFonts w:ascii="JournalRub" w:hAnsi="JournalRub"/>
      <w:b/>
      <w:sz w:val="20"/>
      <w:szCs w:val="20"/>
    </w:rPr>
  </w:style>
  <w:style w:type="paragraph" w:styleId="a8">
    <w:name w:val="Body Text"/>
    <w:basedOn w:val="a"/>
    <w:pPr>
      <w:widowControl w:val="0"/>
      <w:spacing w:after="48"/>
      <w:jc w:val="right"/>
    </w:pPr>
    <w:rPr>
      <w:rFonts w:ascii="Arial" w:hAnsi="Arial"/>
      <w:sz w:val="16"/>
      <w:szCs w:val="20"/>
    </w:rPr>
  </w:style>
  <w:style w:type="paragraph" w:styleId="4">
    <w:name w:val="index 4"/>
    <w:basedOn w:val="a"/>
    <w:next w:val="a"/>
    <w:semiHidden/>
    <w:pPr>
      <w:widowControl w:val="0"/>
      <w:ind w:left="849"/>
    </w:pPr>
    <w:rPr>
      <w:sz w:val="20"/>
      <w:szCs w:val="20"/>
    </w:rPr>
  </w:style>
  <w:style w:type="paragraph" w:styleId="31">
    <w:name w:val="Body Text 3"/>
    <w:basedOn w:val="a"/>
    <w:link w:val="32"/>
    <w:pPr>
      <w:widowControl w:val="0"/>
      <w:spacing w:after="60"/>
      <w:jc w:val="center"/>
    </w:pPr>
    <w:rPr>
      <w:rFonts w:ascii="Arial" w:hAnsi="Arial"/>
      <w:b/>
      <w:sz w:val="16"/>
      <w:szCs w:val="20"/>
    </w:rPr>
  </w:style>
  <w:style w:type="paragraph" w:styleId="a9">
    <w:name w:val="caption"/>
    <w:basedOn w:val="a"/>
    <w:next w:val="a"/>
    <w:qFormat/>
    <w:pPr>
      <w:tabs>
        <w:tab w:val="left" w:pos="568"/>
        <w:tab w:val="center" w:pos="6634"/>
      </w:tabs>
      <w:spacing w:before="120" w:after="120" w:line="180" w:lineRule="exact"/>
      <w:jc w:val="center"/>
    </w:pPr>
    <w:rPr>
      <w:rFonts w:ascii="Arial" w:hAnsi="Arial"/>
      <w:b/>
      <w:sz w:val="16"/>
      <w:szCs w:val="20"/>
    </w:rPr>
  </w:style>
  <w:style w:type="paragraph" w:styleId="aa">
    <w:name w:val="Body Text Indent"/>
    <w:basedOn w:val="a"/>
    <w:pPr>
      <w:spacing w:line="208" w:lineRule="exact"/>
      <w:ind w:firstLine="284"/>
      <w:jc w:val="both"/>
    </w:pPr>
    <w:rPr>
      <w:rFonts w:ascii="Arial" w:hAnsi="Arial"/>
      <w:spacing w:val="-2"/>
      <w:sz w:val="16"/>
      <w:szCs w:val="20"/>
    </w:rPr>
  </w:style>
  <w:style w:type="paragraph" w:customStyle="1" w:styleId="xl25">
    <w:name w:val="xl25"/>
    <w:basedOn w:val="a"/>
    <w:pPr>
      <w:pBdr>
        <w:left w:val="single" w:sz="4" w:space="0" w:color="auto"/>
      </w:pBdr>
      <w:spacing w:before="100" w:after="100"/>
    </w:pPr>
    <w:rPr>
      <w:rFonts w:ascii="Arial Unicode MS" w:eastAsia="Arial Unicode MS" w:hAnsi="Arial Unicode MS"/>
    </w:rPr>
  </w:style>
  <w:style w:type="paragraph" w:customStyle="1" w:styleId="21">
    <w:name w:val="Основной текст 21"/>
    <w:basedOn w:val="a"/>
    <w:pPr>
      <w:tabs>
        <w:tab w:val="center" w:pos="6634"/>
      </w:tabs>
      <w:overflowPunct w:val="0"/>
      <w:autoSpaceDE w:val="0"/>
      <w:autoSpaceDN w:val="0"/>
      <w:adjustRightInd w:val="0"/>
      <w:spacing w:before="48" w:line="120" w:lineRule="exact"/>
      <w:textAlignment w:val="baseline"/>
    </w:pPr>
    <w:rPr>
      <w:rFonts w:ascii="Arial" w:hAnsi="Arial"/>
      <w:sz w:val="14"/>
    </w:rPr>
  </w:style>
  <w:style w:type="paragraph" w:customStyle="1" w:styleId="xl28">
    <w:name w:val="xl2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styleId="20">
    <w:name w:val="Body Text Indent 2"/>
    <w:basedOn w:val="a"/>
    <w:pPr>
      <w:spacing w:line="178" w:lineRule="exact"/>
      <w:ind w:firstLine="284"/>
      <w:jc w:val="both"/>
    </w:pPr>
    <w:rPr>
      <w:rFonts w:ascii="Arial" w:hAnsi="Arial"/>
      <w:color w:val="000000"/>
      <w:sz w:val="16"/>
    </w:rPr>
  </w:style>
  <w:style w:type="character" w:customStyle="1" w:styleId="70">
    <w:name w:val="Заголовок 7 Знак"/>
    <w:link w:val="7"/>
    <w:locked/>
    <w:rsid w:val="003A4210"/>
    <w:rPr>
      <w:i/>
      <w:lang w:val="ru-RU" w:eastAsia="ru-RU" w:bidi="ar-SA"/>
    </w:rPr>
  </w:style>
  <w:style w:type="character" w:customStyle="1" w:styleId="32">
    <w:name w:val="Основной текст 3 Знак"/>
    <w:link w:val="31"/>
    <w:locked/>
    <w:rsid w:val="003A4210"/>
    <w:rPr>
      <w:rFonts w:ascii="Arial" w:hAnsi="Arial"/>
      <w:b/>
      <w:sz w:val="16"/>
      <w:lang w:val="ru-RU" w:eastAsia="ru-RU" w:bidi="ar-SA"/>
    </w:rPr>
  </w:style>
  <w:style w:type="character" w:customStyle="1" w:styleId="ab">
    <w:name w:val="Знак Знак"/>
    <w:locked/>
    <w:rsid w:val="006D530D"/>
    <w:rPr>
      <w:rFonts w:ascii="Arial" w:hAnsi="Arial"/>
      <w:b/>
      <w:sz w:val="16"/>
      <w:lang w:val="ru-RU" w:eastAsia="ru-RU" w:bidi="ar-SA"/>
    </w:rPr>
  </w:style>
  <w:style w:type="character" w:customStyle="1" w:styleId="33">
    <w:name w:val="Знак Знак3"/>
    <w:locked/>
    <w:rsid w:val="00795064"/>
    <w:rPr>
      <w:i/>
      <w:lang w:val="ru-RU" w:eastAsia="ru-RU" w:bidi="ar-SA"/>
    </w:rPr>
  </w:style>
  <w:style w:type="character" w:customStyle="1" w:styleId="22">
    <w:name w:val="Знак Знак2"/>
    <w:locked/>
    <w:rsid w:val="00795064"/>
    <w:rPr>
      <w:rFonts w:ascii="Arial" w:hAnsi="Arial"/>
      <w:b/>
      <w:sz w:val="16"/>
      <w:lang w:val="ru-RU" w:eastAsia="ru-RU" w:bidi="ar-SA"/>
    </w:rPr>
  </w:style>
  <w:style w:type="character" w:customStyle="1" w:styleId="40">
    <w:name w:val="Знак Знак4"/>
    <w:locked/>
    <w:rsid w:val="006B731C"/>
    <w:rPr>
      <w:i/>
      <w:lang w:val="ru-RU" w:eastAsia="ru-RU" w:bidi="ar-SA"/>
    </w:rPr>
  </w:style>
  <w:style w:type="character" w:styleId="ac">
    <w:name w:val="Hyperlink"/>
    <w:rsid w:val="004F5116"/>
    <w:rPr>
      <w:color w:val="0000FF"/>
      <w:u w:val="single"/>
    </w:rPr>
  </w:style>
  <w:style w:type="character" w:customStyle="1" w:styleId="6">
    <w:name w:val="Знак Знак6"/>
    <w:locked/>
    <w:rsid w:val="00B010FC"/>
    <w:rPr>
      <w:i/>
      <w:lang w:val="ru-RU" w:eastAsia="ru-RU" w:bidi="ar-SA"/>
    </w:rPr>
  </w:style>
  <w:style w:type="character" w:customStyle="1" w:styleId="Heading7Char">
    <w:name w:val="Heading 7 Char"/>
    <w:locked/>
    <w:rsid w:val="007E527C"/>
    <w:rPr>
      <w:i/>
      <w:lang w:val="ru-RU" w:eastAsia="ru-RU" w:bidi="ar-SA"/>
    </w:rPr>
  </w:style>
  <w:style w:type="character" w:customStyle="1" w:styleId="BodyText3Char">
    <w:name w:val="Body Text 3 Char"/>
    <w:locked/>
    <w:rsid w:val="007E527C"/>
    <w:rPr>
      <w:rFonts w:ascii="Arial" w:hAnsi="Arial"/>
      <w:b/>
      <w:sz w:val="16"/>
      <w:lang w:val="ru-RU" w:eastAsia="ru-RU" w:bidi="ar-SA"/>
    </w:rPr>
  </w:style>
  <w:style w:type="paragraph" w:customStyle="1" w:styleId="BodyText21">
    <w:name w:val="Body Text 21"/>
    <w:basedOn w:val="a"/>
    <w:rsid w:val="005467E8"/>
    <w:pPr>
      <w:widowControl w:val="0"/>
      <w:overflowPunct w:val="0"/>
      <w:autoSpaceDE w:val="0"/>
      <w:autoSpaceDN w:val="0"/>
      <w:adjustRightInd w:val="0"/>
      <w:spacing w:line="180" w:lineRule="exact"/>
      <w:ind w:firstLine="284"/>
      <w:jc w:val="both"/>
      <w:textAlignment w:val="baseline"/>
    </w:pPr>
    <w:rPr>
      <w:rFonts w:ascii="Arial" w:hAnsi="Arial"/>
      <w:sz w:val="16"/>
      <w:szCs w:val="20"/>
    </w:rPr>
  </w:style>
  <w:style w:type="paragraph" w:styleId="ad">
    <w:name w:val="Balloon Text"/>
    <w:basedOn w:val="a"/>
    <w:link w:val="ae"/>
    <w:rsid w:val="00C346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C34696"/>
    <w:rPr>
      <w:rFonts w:ascii="Tahoma" w:hAnsi="Tahoma" w:cs="Tahoma"/>
      <w:sz w:val="16"/>
      <w:szCs w:val="16"/>
    </w:rPr>
  </w:style>
  <w:style w:type="paragraph" w:customStyle="1" w:styleId="Cells">
    <w:name w:val="Cells"/>
    <w:basedOn w:val="a"/>
    <w:rsid w:val="003667F8"/>
    <w:rPr>
      <w:rFonts w:ascii="Arial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osstat.gov.ru/folder/1338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osstat.gov.ru/folder/1338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stat.gov.ru/statisti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424CC-DF38-4F84-8712-849B63E2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4</Pages>
  <Words>3652</Words>
  <Characters>20819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 RF</Company>
  <LinksUpToDate>false</LinksUpToDate>
  <CharactersWithSpaces>24423</CharactersWithSpaces>
  <SharedDoc>false</SharedDoc>
  <HLinks>
    <vt:vector size="6" baseType="variant"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consultantplus://offline/ref=90336C0B3781F4E52CF1F7B0544E2CABC3FC8208A109F5F57F98B40906402BA5DAD7E7484DKBEAG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Сергеева Тамара Васильевна</cp:lastModifiedBy>
  <cp:revision>55</cp:revision>
  <cp:lastPrinted>2023-02-01T12:37:00Z</cp:lastPrinted>
  <dcterms:created xsi:type="dcterms:W3CDTF">2019-11-19T10:36:00Z</dcterms:created>
  <dcterms:modified xsi:type="dcterms:W3CDTF">2024-03-21T06:50:00Z</dcterms:modified>
</cp:coreProperties>
</file>