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4" w:rsidRPr="001B5E19" w:rsidRDefault="00C10BD4" w:rsidP="00C51022">
      <w:pPr>
        <w:pStyle w:val="ab"/>
        <w:spacing w:after="0"/>
        <w:rPr>
          <w:rFonts w:cs="Arial"/>
        </w:rPr>
      </w:pPr>
      <w:r w:rsidRPr="001B5E19">
        <w:rPr>
          <w:rFonts w:cs="Arial"/>
        </w:rPr>
        <w:t xml:space="preserve"> Раздел содержит информацию </w:t>
      </w:r>
      <w:r w:rsidR="005251DC" w:rsidRPr="001B5E19">
        <w:rPr>
          <w:rFonts w:cs="Arial"/>
        </w:rPr>
        <w:t>о валовом региональном</w:t>
      </w:r>
      <w:bookmarkStart w:id="0" w:name="_GoBack"/>
      <w:bookmarkEnd w:id="0"/>
      <w:r w:rsidR="005251DC" w:rsidRPr="001B5E19">
        <w:rPr>
          <w:rFonts w:cs="Arial"/>
        </w:rPr>
        <w:t xml:space="preserve"> продукте и</w:t>
      </w:r>
      <w:r w:rsidRPr="001B5E19">
        <w:rPr>
          <w:rFonts w:cs="Arial"/>
        </w:rPr>
        <w:t xml:space="preserve"> фактическом конечном потреблении домашних </w:t>
      </w:r>
      <w:r w:rsidRPr="001B5E19">
        <w:rPr>
          <w:rFonts w:cs="Arial"/>
        </w:rPr>
        <w:br/>
        <w:t>хозяйств на территории субъектов Российской Федерации.</w:t>
      </w:r>
    </w:p>
    <w:p w:rsidR="003C19EE" w:rsidRPr="001B5E19" w:rsidRDefault="003C19EE" w:rsidP="00C5102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B5E19">
        <w:rPr>
          <w:rFonts w:ascii="Arial" w:hAnsi="Arial" w:cs="Arial"/>
          <w:sz w:val="16"/>
          <w:szCs w:val="16"/>
        </w:rPr>
        <w:t xml:space="preserve">Данные в таблицах, содержащих показатели по отраслям экономики, приводятся за </w:t>
      </w:r>
      <w:r w:rsidR="008538E5" w:rsidRPr="001B5E19">
        <w:rPr>
          <w:rFonts w:ascii="Arial" w:hAnsi="Arial" w:cs="Arial"/>
          <w:sz w:val="16"/>
          <w:szCs w:val="16"/>
        </w:rPr>
        <w:t>201</w:t>
      </w:r>
      <w:r w:rsidR="005C627F" w:rsidRPr="005C627F">
        <w:rPr>
          <w:rFonts w:ascii="Arial" w:hAnsi="Arial" w:cs="Arial"/>
          <w:sz w:val="16"/>
          <w:szCs w:val="16"/>
        </w:rPr>
        <w:t>9</w:t>
      </w:r>
      <w:r w:rsidR="00A12F22" w:rsidRPr="001B5E19">
        <w:rPr>
          <w:rFonts w:ascii="Arial" w:hAnsi="Arial" w:cs="Arial"/>
          <w:sz w:val="16"/>
          <w:szCs w:val="16"/>
        </w:rPr>
        <w:t> – </w:t>
      </w:r>
      <w:r w:rsidRPr="001B5E19">
        <w:rPr>
          <w:rFonts w:ascii="Arial" w:hAnsi="Arial" w:cs="Arial"/>
          <w:sz w:val="16"/>
          <w:szCs w:val="16"/>
        </w:rPr>
        <w:t>20</w:t>
      </w:r>
      <w:r w:rsidR="00EC67BF" w:rsidRPr="00EC67BF">
        <w:rPr>
          <w:rFonts w:ascii="Arial" w:hAnsi="Arial" w:cs="Arial"/>
          <w:sz w:val="16"/>
          <w:szCs w:val="16"/>
        </w:rPr>
        <w:t>2</w:t>
      </w:r>
      <w:r w:rsidR="005C627F" w:rsidRPr="005C627F">
        <w:rPr>
          <w:rFonts w:ascii="Arial" w:hAnsi="Arial" w:cs="Arial"/>
          <w:sz w:val="16"/>
          <w:szCs w:val="16"/>
        </w:rPr>
        <w:t>1</w:t>
      </w:r>
      <w:r w:rsidRPr="001B5E19">
        <w:rPr>
          <w:rFonts w:ascii="Arial" w:hAnsi="Arial" w:cs="Arial"/>
          <w:sz w:val="16"/>
          <w:szCs w:val="16"/>
        </w:rPr>
        <w:t xml:space="preserve"> годы в соответствии </w:t>
      </w:r>
      <w:r w:rsidRPr="001B5E19">
        <w:rPr>
          <w:rFonts w:ascii="Arial" w:hAnsi="Arial" w:cs="Arial"/>
          <w:sz w:val="16"/>
          <w:szCs w:val="16"/>
        </w:rPr>
        <w:br/>
        <w:t xml:space="preserve">с Общероссийским классификатором видов экономической деятельности (ОКВЭД2) </w:t>
      </w:r>
      <w:proofErr w:type="gramStart"/>
      <w:r w:rsidRPr="001B5E19">
        <w:rPr>
          <w:rFonts w:ascii="Arial" w:hAnsi="Arial" w:cs="Arial"/>
          <w:sz w:val="16"/>
          <w:szCs w:val="16"/>
        </w:rPr>
        <w:t>ОК</w:t>
      </w:r>
      <w:proofErr w:type="gramEnd"/>
      <w:r w:rsidRPr="001B5E19">
        <w:rPr>
          <w:rFonts w:ascii="Arial" w:hAnsi="Arial" w:cs="Arial"/>
          <w:sz w:val="16"/>
          <w:szCs w:val="16"/>
        </w:rPr>
        <w:t xml:space="preserve"> 029-2014, введенным в действие </w:t>
      </w:r>
      <w:r w:rsidRPr="001B5E19">
        <w:rPr>
          <w:rFonts w:ascii="Arial" w:hAnsi="Arial" w:cs="Arial"/>
          <w:sz w:val="16"/>
          <w:szCs w:val="16"/>
        </w:rPr>
        <w:br/>
        <w:t>с 1 января 2017 г.</w:t>
      </w:r>
    </w:p>
    <w:p w:rsidR="003C19EE" w:rsidRPr="001B5E19" w:rsidRDefault="003C19EE" w:rsidP="00C51022">
      <w:pPr>
        <w:pStyle w:val="32"/>
      </w:pPr>
      <w:r w:rsidRPr="001B5E19">
        <w:t>Аналогичные сведения за период до 2016 г.</w:t>
      </w:r>
      <w:r w:rsidR="00D82886" w:rsidRPr="00D82886">
        <w:t>,</w:t>
      </w:r>
      <w:r w:rsidRPr="001B5E19">
        <w:t xml:space="preserve"> разработанные в соответствии с ранее действовавшим Общероссийским классификатором видов экономической деятельности (ОКВЭД-2007) </w:t>
      </w:r>
      <w:proofErr w:type="gramStart"/>
      <w:r w:rsidRPr="001B5E19">
        <w:t>ОК</w:t>
      </w:r>
      <w:proofErr w:type="gramEnd"/>
      <w:r w:rsidRPr="001B5E19">
        <w:t xml:space="preserve"> 029-2007, опубликованы в статистическом сборнике «Регионы России. </w:t>
      </w:r>
      <w:proofErr w:type="gramStart"/>
      <w:r w:rsidRPr="001B5E19">
        <w:t>Социально-экономические показатели. 201</w:t>
      </w:r>
      <w:r w:rsidR="000D5E8A" w:rsidRPr="001B5E19">
        <w:t>8</w:t>
      </w:r>
      <w:r w:rsidRPr="001B5E19">
        <w:t>», электронная версия кот</w:t>
      </w:r>
      <w:r w:rsidR="00124D08" w:rsidRPr="001B5E19">
        <w:t xml:space="preserve">орого размещена на официальном </w:t>
      </w:r>
      <w:r w:rsidR="00A12F22" w:rsidRPr="001B5E19">
        <w:t>сайте</w:t>
      </w:r>
      <w:r w:rsidR="00397DD9" w:rsidRPr="001B5E19">
        <w:t xml:space="preserve"> Росстата в рубрике</w:t>
      </w:r>
      <w:r w:rsidRPr="001B5E19">
        <w:t xml:space="preserve"> «Публикации».</w:t>
      </w:r>
      <w:proofErr w:type="gramEnd"/>
    </w:p>
    <w:p w:rsidR="00C05DBF" w:rsidRPr="001B5E19" w:rsidRDefault="00C05DBF" w:rsidP="00C51022">
      <w:pPr>
        <w:pStyle w:val="ab"/>
        <w:spacing w:after="0"/>
        <w:rPr>
          <w:rFonts w:cs="Arial"/>
        </w:rPr>
      </w:pPr>
      <w:r w:rsidRPr="001B5E19">
        <w:rPr>
          <w:rFonts w:cs="Arial"/>
        </w:rPr>
        <w:t xml:space="preserve">С более </w:t>
      </w:r>
      <w:r w:rsidRPr="00012FE2">
        <w:rPr>
          <w:rFonts w:cs="Arial"/>
        </w:rPr>
        <w:t xml:space="preserve">подробной информацией по тематике раздела можно ознакомиться в статистических </w:t>
      </w:r>
      <w:r w:rsidR="00AD0978" w:rsidRPr="00012FE2">
        <w:rPr>
          <w:rFonts w:cs="Arial"/>
        </w:rPr>
        <w:t>изданиях</w:t>
      </w:r>
      <w:r w:rsidRPr="00012FE2">
        <w:rPr>
          <w:rFonts w:cs="Arial"/>
        </w:rPr>
        <w:t xml:space="preserve"> Росстата: «Российский статистический ежегодник</w:t>
      </w:r>
      <w:r w:rsidR="00AD0978" w:rsidRPr="00012FE2">
        <w:rPr>
          <w:rFonts w:cs="Arial"/>
        </w:rPr>
        <w:t xml:space="preserve">», </w:t>
      </w:r>
      <w:r w:rsidR="00AD0978" w:rsidRPr="001B5E19">
        <w:rPr>
          <w:rFonts w:cs="Arial"/>
        </w:rPr>
        <w:t>«</w:t>
      </w:r>
      <w:r w:rsidR="00C4468B" w:rsidRPr="001B5E19">
        <w:rPr>
          <w:rFonts w:cs="Arial"/>
        </w:rPr>
        <w:t>Н</w:t>
      </w:r>
      <w:r w:rsidRPr="001B5E19">
        <w:rPr>
          <w:rFonts w:cs="Arial"/>
        </w:rPr>
        <w:t>ациональные счета России»</w:t>
      </w:r>
      <w:r w:rsidR="00C4468B" w:rsidRPr="001B5E19">
        <w:rPr>
          <w:rFonts w:cs="Arial"/>
        </w:rPr>
        <w:t xml:space="preserve"> (</w:t>
      </w:r>
      <w:r w:rsidR="00124D08" w:rsidRPr="001B5E19">
        <w:rPr>
          <w:rFonts w:cs="Arial"/>
        </w:rPr>
        <w:t>https://rosstat.gov.ru/folder/210</w:t>
      </w:r>
      <w:r w:rsidR="009A4810" w:rsidRPr="001B5E19">
        <w:rPr>
          <w:rFonts w:cs="Arial"/>
        </w:rPr>
        <w:t>)</w:t>
      </w:r>
      <w:r w:rsidRPr="001B5E19">
        <w:rPr>
          <w:rFonts w:cs="Arial"/>
        </w:rPr>
        <w:t>.</w:t>
      </w:r>
    </w:p>
    <w:p w:rsidR="00C10BD4" w:rsidRPr="001B5E19" w:rsidRDefault="00C10BD4" w:rsidP="00C51022">
      <w:pPr>
        <w:pStyle w:val="ac"/>
        <w:spacing w:before="240" w:after="120"/>
        <w:rPr>
          <w:rFonts w:cs="Arial"/>
          <w:lang w:val="ru-RU"/>
        </w:rPr>
      </w:pPr>
      <w:r w:rsidRPr="001B5E19">
        <w:rPr>
          <w:rFonts w:cs="Arial"/>
          <w:lang w:val="ru-RU"/>
        </w:rPr>
        <w:t>МЕТОДОЛОГИЧЕСКИЕ ПОЯСНЕНИЯ</w:t>
      </w:r>
    </w:p>
    <w:p w:rsidR="00A658B1" w:rsidRPr="001B5E19" w:rsidRDefault="00A658B1">
      <w:pPr>
        <w:pStyle w:val="ad"/>
        <w:pBdr>
          <w:bottom w:val="none" w:sz="0" w:space="0" w:color="auto"/>
        </w:pBdr>
        <w:shd w:val="clear" w:color="808080" w:fill="FFFFFF"/>
        <w:spacing w:after="0" w:line="240" w:lineRule="exact"/>
        <w:ind w:firstLine="284"/>
        <w:jc w:val="both"/>
        <w:rPr>
          <w:rFonts w:cs="Arial"/>
          <w:sz w:val="16"/>
        </w:rPr>
        <w:sectPr w:rsidR="00A658B1" w:rsidRPr="001B5E19" w:rsidSect="004B37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2835" w:right="1191" w:bottom="1928" w:left="1191" w:header="2268" w:footer="1474" w:gutter="0"/>
          <w:pgNumType w:start="460"/>
          <w:cols w:space="708"/>
          <w:titlePg/>
          <w:docGrid w:linePitch="360"/>
        </w:sectPr>
      </w:pPr>
    </w:p>
    <w:p w:rsidR="00C10BD4" w:rsidRPr="001B5E19" w:rsidRDefault="00C10BD4" w:rsidP="00C51022">
      <w:pPr>
        <w:pStyle w:val="ad"/>
        <w:pBdr>
          <w:bottom w:val="none" w:sz="0" w:space="0" w:color="auto"/>
        </w:pBdr>
        <w:shd w:val="clear" w:color="808080" w:fill="FFFFFF"/>
        <w:spacing w:after="0"/>
        <w:ind w:firstLine="284"/>
        <w:jc w:val="both"/>
        <w:rPr>
          <w:rFonts w:cs="Arial"/>
          <w:b w:val="0"/>
          <w:bCs/>
          <w:sz w:val="16"/>
        </w:rPr>
      </w:pPr>
      <w:r w:rsidRPr="001B5E19">
        <w:rPr>
          <w:rFonts w:cs="Arial"/>
          <w:sz w:val="16"/>
        </w:rPr>
        <w:lastRenderedPageBreak/>
        <w:t>Валовой региональный продукт (ВРП)</w:t>
      </w:r>
      <w:r w:rsidRPr="001B5E19">
        <w:rPr>
          <w:rFonts w:cs="Arial"/>
          <w:b w:val="0"/>
          <w:bCs/>
          <w:sz w:val="16"/>
        </w:rPr>
        <w:t xml:space="preserve"> – обобщающий показатель экономической деятельности региона, характеризующий процесс производства товаров и услуг для конечного использования. ВРП рассчитывается в текущих основных ценах (номинальный объем ВРП), а также </w:t>
      </w:r>
      <w:r w:rsidR="000F1DD2" w:rsidRPr="001B5E19">
        <w:rPr>
          <w:rFonts w:cs="Arial"/>
          <w:b w:val="0"/>
          <w:bCs/>
          <w:sz w:val="16"/>
        </w:rPr>
        <w:br/>
      </w:r>
      <w:r w:rsidRPr="001B5E19">
        <w:rPr>
          <w:rFonts w:cs="Arial"/>
          <w:b w:val="0"/>
          <w:bCs/>
          <w:sz w:val="16"/>
        </w:rPr>
        <w:t xml:space="preserve">в </w:t>
      </w:r>
      <w:r w:rsidR="00BF14E0" w:rsidRPr="001B5E19">
        <w:rPr>
          <w:rFonts w:cs="Arial"/>
          <w:b w:val="0"/>
          <w:bCs/>
          <w:sz w:val="16"/>
        </w:rPr>
        <w:t>постоянных</w:t>
      </w:r>
      <w:r w:rsidRPr="001B5E19">
        <w:rPr>
          <w:rFonts w:cs="Arial"/>
          <w:b w:val="0"/>
          <w:bCs/>
          <w:sz w:val="16"/>
        </w:rPr>
        <w:t xml:space="preserve"> ценах (реальный объем ВРП).</w:t>
      </w:r>
    </w:p>
    <w:p w:rsidR="00C10BD4" w:rsidRPr="001B5E19" w:rsidRDefault="00C10BD4" w:rsidP="00C51022">
      <w:pPr>
        <w:pStyle w:val="21"/>
        <w:ind w:firstLine="284"/>
      </w:pPr>
      <w:r w:rsidRPr="001B5E19">
        <w:t>Валовой региональный продукт (ВРП) представляет собой валовую добавленную стоимость товаров и услуг, созданную резидентами региона, и определяется как разница между выпуском и промежуточным потреблением. Показатель ВРП является по своему экономическому содержанию весьма близким к показателю валового внутреннего продукта (ВВП). Однако между показателями ВВП (на федеральном уровне) и ВРП (на региональном уровне) есть существенная разница.</w:t>
      </w:r>
    </w:p>
    <w:p w:rsidR="00C10BD4" w:rsidRPr="001B5E19" w:rsidRDefault="00C10BD4" w:rsidP="00C51022">
      <w:pPr>
        <w:ind w:firstLine="284"/>
        <w:jc w:val="both"/>
        <w:rPr>
          <w:rFonts w:ascii="Arial" w:hAnsi="Arial" w:cs="Arial"/>
          <w:b/>
          <w:bCs/>
          <w:sz w:val="16"/>
        </w:rPr>
      </w:pPr>
      <w:r w:rsidRPr="001B5E19">
        <w:rPr>
          <w:rFonts w:ascii="Arial" w:hAnsi="Arial" w:cs="Arial"/>
          <w:sz w:val="16"/>
        </w:rPr>
        <w:t>Сумма валовых региональных продуктов по России неравнозначна ВВП, поскольку не включает добавленную стоимость по нерыночным коллективным услугам (оборона, государственное управление и т.д.), оказываемым государственными учреждениями обществу в целом.</w:t>
      </w:r>
      <w:r w:rsidRPr="001B5E19">
        <w:rPr>
          <w:rFonts w:ascii="Arial" w:hAnsi="Arial" w:cs="Arial"/>
          <w:b/>
          <w:bCs/>
          <w:sz w:val="16"/>
        </w:rPr>
        <w:t xml:space="preserve"> </w:t>
      </w:r>
    </w:p>
    <w:p w:rsidR="00C10BD4" w:rsidRPr="001B5E19" w:rsidRDefault="00C10BD4" w:rsidP="00C51022">
      <w:pPr>
        <w:ind w:firstLine="284"/>
        <w:jc w:val="both"/>
        <w:rPr>
          <w:rFonts w:ascii="Arial" w:hAnsi="Arial" w:cs="Arial"/>
          <w:b/>
          <w:bCs/>
          <w:sz w:val="16"/>
        </w:rPr>
      </w:pPr>
      <w:r w:rsidRPr="001B5E19">
        <w:rPr>
          <w:rFonts w:ascii="Arial" w:hAnsi="Arial" w:cs="Arial"/>
          <w:b/>
          <w:bCs/>
          <w:sz w:val="16"/>
        </w:rPr>
        <w:t xml:space="preserve">Индекс физического объема валового регионального продукта </w:t>
      </w:r>
      <w:r w:rsidRPr="001B5E19">
        <w:rPr>
          <w:rFonts w:ascii="Arial" w:hAnsi="Arial" w:cs="Arial"/>
          <w:sz w:val="16"/>
        </w:rPr>
        <w:t xml:space="preserve">– относительный показатель, характеризующий изменение объема валового регионального продукта </w:t>
      </w:r>
      <w:r w:rsidR="000F1DD2" w:rsidRPr="001B5E19">
        <w:rPr>
          <w:rFonts w:ascii="Arial" w:hAnsi="Arial" w:cs="Arial"/>
          <w:sz w:val="16"/>
        </w:rPr>
        <w:br/>
      </w:r>
      <w:r w:rsidRPr="001B5E19">
        <w:rPr>
          <w:rFonts w:ascii="Arial" w:hAnsi="Arial" w:cs="Arial"/>
          <w:sz w:val="16"/>
        </w:rPr>
        <w:t xml:space="preserve">в текущем периоде по сравнению с </w:t>
      </w:r>
      <w:proofErr w:type="gramStart"/>
      <w:r w:rsidRPr="001B5E19">
        <w:rPr>
          <w:rFonts w:ascii="Arial" w:hAnsi="Arial" w:cs="Arial"/>
          <w:sz w:val="16"/>
        </w:rPr>
        <w:t>базисным</w:t>
      </w:r>
      <w:proofErr w:type="gramEnd"/>
      <w:r w:rsidRPr="001B5E19">
        <w:rPr>
          <w:rFonts w:ascii="Arial" w:hAnsi="Arial" w:cs="Arial"/>
          <w:sz w:val="16"/>
        </w:rPr>
        <w:t xml:space="preserve">. Этот индекс </w:t>
      </w:r>
      <w:r w:rsidRPr="001B5E19">
        <w:rPr>
          <w:rFonts w:ascii="Arial" w:hAnsi="Arial" w:cs="Arial"/>
          <w:sz w:val="16"/>
        </w:rPr>
        <w:lastRenderedPageBreak/>
        <w:t xml:space="preserve">показывает </w:t>
      </w:r>
      <w:r w:rsidR="00DD5241" w:rsidRPr="001B5E19">
        <w:rPr>
          <w:rFonts w:ascii="Arial" w:hAnsi="Arial" w:cs="Arial"/>
          <w:sz w:val="16"/>
        </w:rPr>
        <w:t>–</w:t>
      </w:r>
      <w:r w:rsidRPr="001B5E19">
        <w:rPr>
          <w:rFonts w:ascii="Arial" w:hAnsi="Arial" w:cs="Arial"/>
          <w:sz w:val="16"/>
        </w:rPr>
        <w:t xml:space="preserve"> </w:t>
      </w:r>
      <w:proofErr w:type="gramStart"/>
      <w:r w:rsidRPr="001B5E19">
        <w:rPr>
          <w:rFonts w:ascii="Arial" w:hAnsi="Arial" w:cs="Arial"/>
          <w:sz w:val="16"/>
        </w:rPr>
        <w:t>на сколько</w:t>
      </w:r>
      <w:proofErr w:type="gramEnd"/>
      <w:r w:rsidRPr="001B5E19">
        <w:rPr>
          <w:rFonts w:ascii="Arial" w:hAnsi="Arial" w:cs="Arial"/>
          <w:sz w:val="16"/>
        </w:rPr>
        <w:t xml:space="preserve">  увеличился </w:t>
      </w:r>
      <w:r w:rsidR="009C3691" w:rsidRPr="001B5E19">
        <w:rPr>
          <w:rFonts w:ascii="Arial" w:hAnsi="Arial" w:cs="Arial"/>
          <w:sz w:val="16"/>
        </w:rPr>
        <w:t xml:space="preserve">(уменьшился) </w:t>
      </w:r>
      <w:r w:rsidRPr="001B5E19">
        <w:rPr>
          <w:rFonts w:ascii="Arial" w:hAnsi="Arial" w:cs="Arial"/>
          <w:sz w:val="16"/>
        </w:rPr>
        <w:t>физический объем ВРП (т.е. исключается влияние изменения цен).</w:t>
      </w:r>
      <w:r w:rsidRPr="001B5E19">
        <w:rPr>
          <w:rFonts w:ascii="Arial" w:hAnsi="Arial" w:cs="Arial"/>
          <w:b/>
          <w:bCs/>
          <w:sz w:val="16"/>
        </w:rPr>
        <w:t xml:space="preserve"> </w:t>
      </w:r>
    </w:p>
    <w:p w:rsidR="00C10BD4" w:rsidRPr="001B5E19" w:rsidRDefault="00C10BD4" w:rsidP="00C51022">
      <w:pPr>
        <w:ind w:firstLine="284"/>
        <w:jc w:val="both"/>
        <w:rPr>
          <w:rFonts w:ascii="Arial" w:hAnsi="Arial" w:cs="Arial"/>
          <w:sz w:val="16"/>
        </w:rPr>
      </w:pPr>
      <w:r w:rsidRPr="001B5E19">
        <w:rPr>
          <w:rFonts w:ascii="Arial" w:hAnsi="Arial" w:cs="Arial"/>
          <w:b/>
          <w:bCs/>
          <w:sz w:val="16"/>
        </w:rPr>
        <w:t xml:space="preserve">Фактическое конечное потребление домашних хозяйств </w:t>
      </w:r>
      <w:r w:rsidRPr="001B5E19">
        <w:rPr>
          <w:rFonts w:ascii="Arial" w:hAnsi="Arial" w:cs="Arial"/>
          <w:bCs/>
          <w:sz w:val="16"/>
        </w:rPr>
        <w:t>–</w:t>
      </w:r>
      <w:r w:rsidRPr="001B5E19">
        <w:rPr>
          <w:rFonts w:ascii="Arial" w:hAnsi="Arial" w:cs="Arial"/>
          <w:b/>
          <w:bCs/>
          <w:sz w:val="16"/>
        </w:rPr>
        <w:t xml:space="preserve"> </w:t>
      </w:r>
      <w:r w:rsidRPr="001B5E19">
        <w:rPr>
          <w:rFonts w:ascii="Arial" w:hAnsi="Arial" w:cs="Arial"/>
          <w:sz w:val="16"/>
        </w:rPr>
        <w:t xml:space="preserve">важнейший показатель, характеризующий конечное использование товаров и услуг на территории субъекта. Домашние хозяйства потребляют товары и услуги за счет собственных доходов, а также, индивидуальные нерыночные услуги здравоохранения, образования, культуры и др. за счет государства и некоммерческих организаций, передаваемые домашним хозяйствам в виде трансфертов в натуральной форме. </w:t>
      </w:r>
    </w:p>
    <w:p w:rsidR="00C10BD4" w:rsidRPr="001B5E19" w:rsidRDefault="00C10BD4" w:rsidP="00C51022">
      <w:pPr>
        <w:pStyle w:val="ab"/>
        <w:spacing w:after="0"/>
        <w:rPr>
          <w:rFonts w:cs="Arial"/>
        </w:rPr>
      </w:pPr>
      <w:r w:rsidRPr="001B5E19">
        <w:rPr>
          <w:rFonts w:cs="Arial"/>
        </w:rPr>
        <w:t xml:space="preserve">Этот показатель важен не только с точки зрения сопоставления производства и использования валового регионального продукта, но, особенно, с точки </w:t>
      </w:r>
      <w:proofErr w:type="gramStart"/>
      <w:r w:rsidRPr="001B5E19">
        <w:rPr>
          <w:rFonts w:cs="Arial"/>
        </w:rPr>
        <w:t>зрения изучения уровня благосостояния населения субъекта</w:t>
      </w:r>
      <w:proofErr w:type="gramEnd"/>
      <w:r w:rsidRPr="001B5E19">
        <w:rPr>
          <w:rFonts w:cs="Arial"/>
        </w:rPr>
        <w:t>.</w:t>
      </w:r>
    </w:p>
    <w:p w:rsidR="00C10BD4" w:rsidRPr="001B5E19" w:rsidRDefault="00C10BD4" w:rsidP="00C51022">
      <w:pPr>
        <w:ind w:firstLine="284"/>
        <w:jc w:val="both"/>
        <w:rPr>
          <w:rFonts w:ascii="Arial" w:hAnsi="Arial" w:cs="Arial"/>
          <w:sz w:val="16"/>
        </w:rPr>
      </w:pPr>
      <w:r w:rsidRPr="001B5E19">
        <w:rPr>
          <w:rFonts w:ascii="Arial" w:hAnsi="Arial" w:cs="Arial"/>
          <w:sz w:val="16"/>
        </w:rPr>
        <w:t xml:space="preserve">В силу большой открытости региональной экономики показатели потребления рассчитываются не только </w:t>
      </w:r>
      <w:r w:rsidR="000F1DD2" w:rsidRPr="001B5E19">
        <w:rPr>
          <w:rFonts w:ascii="Arial" w:hAnsi="Arial" w:cs="Arial"/>
          <w:sz w:val="16"/>
        </w:rPr>
        <w:br/>
      </w:r>
      <w:r w:rsidRPr="001B5E19">
        <w:rPr>
          <w:rFonts w:ascii="Arial" w:hAnsi="Arial" w:cs="Arial"/>
          <w:sz w:val="16"/>
        </w:rPr>
        <w:t>для резидентных единиц данного субъекта домашних хозяйств, а для всех резидентных и нерезидентных единиц, фактически осуществлявших потребление на территории данного субъекта.</w:t>
      </w:r>
    </w:p>
    <w:p w:rsidR="00A658B1" w:rsidRPr="001B5E19" w:rsidRDefault="00A658B1" w:rsidP="00A658B1">
      <w:pPr>
        <w:rPr>
          <w:rFonts w:ascii="Arial" w:hAnsi="Arial" w:cs="Arial"/>
        </w:rPr>
      </w:pPr>
    </w:p>
    <w:p w:rsidR="001C7EC3" w:rsidRPr="001B5E19" w:rsidRDefault="001C7EC3" w:rsidP="00A658B1">
      <w:pPr>
        <w:rPr>
          <w:rFonts w:ascii="Arial" w:hAnsi="Arial" w:cs="Arial"/>
        </w:rPr>
        <w:sectPr w:rsidR="001C7EC3" w:rsidRPr="001B5E19" w:rsidSect="00572F31">
          <w:type w:val="continuous"/>
          <w:pgSz w:w="11906" w:h="16838"/>
          <w:pgMar w:top="2835" w:right="1191" w:bottom="1928" w:left="1191" w:header="2268" w:footer="1474" w:gutter="0"/>
          <w:pgNumType w:start="28"/>
          <w:cols w:num="2" w:space="284"/>
          <w:titlePg/>
          <w:docGrid w:linePitch="360"/>
        </w:sectPr>
      </w:pPr>
    </w:p>
    <w:p w:rsidR="00C10BD4" w:rsidRPr="001B5E19" w:rsidRDefault="00C10BD4" w:rsidP="00A658B1">
      <w:pPr>
        <w:rPr>
          <w:rFonts w:ascii="Arial" w:hAnsi="Arial" w:cs="Arial"/>
        </w:rPr>
      </w:pPr>
    </w:p>
    <w:sectPr w:rsidR="00C10BD4" w:rsidRPr="001B5E19" w:rsidSect="00572F31">
      <w:type w:val="continuous"/>
      <w:pgSz w:w="11906" w:h="16838"/>
      <w:pgMar w:top="2835" w:right="1191" w:bottom="1928" w:left="1191" w:header="2268" w:footer="147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5F" w:rsidRDefault="008C325F">
      <w:r>
        <w:separator/>
      </w:r>
    </w:p>
  </w:endnote>
  <w:endnote w:type="continuationSeparator" w:id="0">
    <w:p w:rsidR="008C325F" w:rsidRDefault="008C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8C325F">
      <w:trPr>
        <w:cantSplit/>
      </w:trPr>
      <w:tc>
        <w:tcPr>
          <w:tcW w:w="565" w:type="dxa"/>
        </w:tcPr>
        <w:p w:rsidR="008C325F" w:rsidRDefault="008C325F" w:rsidP="00386210">
          <w:pPr>
            <w:pStyle w:val="a6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C51022">
            <w:rPr>
              <w:rStyle w:val="a7"/>
              <w:noProof/>
              <w:sz w:val="20"/>
            </w:rPr>
            <w:t>476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8C325F" w:rsidRPr="008538E5" w:rsidRDefault="008C325F" w:rsidP="00196CC2">
          <w:pPr>
            <w:pStyle w:val="a6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8C325F" w:rsidRDefault="008C325F" w:rsidP="00082D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8C325F">
      <w:trPr>
        <w:cantSplit/>
      </w:trPr>
      <w:tc>
        <w:tcPr>
          <w:tcW w:w="8961" w:type="dxa"/>
        </w:tcPr>
        <w:p w:rsidR="008C325F" w:rsidRPr="00196CC2" w:rsidRDefault="008C325F" w:rsidP="00EC67BF">
          <w:pPr>
            <w:pStyle w:val="a6"/>
            <w:spacing w:before="120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8C325F" w:rsidRDefault="008C325F" w:rsidP="00386210">
          <w:pPr>
            <w:pStyle w:val="a6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C51022">
            <w:rPr>
              <w:rStyle w:val="a7"/>
              <w:noProof/>
              <w:sz w:val="20"/>
            </w:rPr>
            <w:t>461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8C325F" w:rsidRDefault="008C325F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5F" w:rsidRDefault="008C325F">
      <w:r>
        <w:separator/>
      </w:r>
    </w:p>
  </w:footnote>
  <w:footnote w:type="continuationSeparator" w:id="0">
    <w:p w:rsidR="008C325F" w:rsidRDefault="008C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2950"/>
      <w:gridCol w:w="3818"/>
      <w:gridCol w:w="2973"/>
    </w:tblGrid>
    <w:tr w:rsidR="008C325F">
      <w:tc>
        <w:tcPr>
          <w:tcW w:w="3065" w:type="dxa"/>
        </w:tcPr>
        <w:p w:rsidR="008C325F" w:rsidRDefault="008C325F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969" w:type="dxa"/>
        </w:tcPr>
        <w:p w:rsidR="008C325F" w:rsidRDefault="008C325F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9. ВАЛОВОЙ РЕГИОНАЛЬНЫЙ ПРОДУКТ</w:t>
          </w:r>
        </w:p>
      </w:tc>
      <w:tc>
        <w:tcPr>
          <w:tcW w:w="3089" w:type="dxa"/>
          <w:tcBorders>
            <w:left w:val="nil"/>
          </w:tcBorders>
        </w:tcPr>
        <w:p w:rsidR="008C325F" w:rsidRDefault="008C325F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8C325F" w:rsidRDefault="008C325F">
    <w:pPr>
      <w:pStyle w:val="a4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2950"/>
      <w:gridCol w:w="3818"/>
      <w:gridCol w:w="2973"/>
    </w:tblGrid>
    <w:tr w:rsidR="008C325F">
      <w:tc>
        <w:tcPr>
          <w:tcW w:w="3065" w:type="dxa"/>
        </w:tcPr>
        <w:p w:rsidR="008C325F" w:rsidRDefault="008C325F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969" w:type="dxa"/>
        </w:tcPr>
        <w:p w:rsidR="008C325F" w:rsidRDefault="008C325F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9. ВАЛОВОЙ РЕГИОНАЛЬНЫЙ ПРОДУКТ</w:t>
          </w:r>
        </w:p>
      </w:tc>
      <w:tc>
        <w:tcPr>
          <w:tcW w:w="3089" w:type="dxa"/>
          <w:tcBorders>
            <w:left w:val="nil"/>
          </w:tcBorders>
        </w:tcPr>
        <w:p w:rsidR="008C325F" w:rsidRDefault="008C325F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8C325F" w:rsidRDefault="008C325F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F8" w:rsidRDefault="000C6BF8" w:rsidP="000C6BF8">
    <w:pPr>
      <w:pStyle w:val="a4"/>
      <w:jc w:val="center"/>
    </w:pPr>
    <w:r>
      <w:rPr>
        <w:rFonts w:ascii="Arial" w:hAnsi="Arial"/>
        <w:b/>
        <w:sz w:val="40"/>
      </w:rPr>
      <w:t>9. ВАЛОВОЙ РЕГИОНАЛЬНЫЙ ПРОДУКТ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23"/>
    <w:rsid w:val="000046A3"/>
    <w:rsid w:val="00012FE2"/>
    <w:rsid w:val="00013AF0"/>
    <w:rsid w:val="00021D2A"/>
    <w:rsid w:val="0002259E"/>
    <w:rsid w:val="0003318C"/>
    <w:rsid w:val="00043505"/>
    <w:rsid w:val="00044124"/>
    <w:rsid w:val="000460CE"/>
    <w:rsid w:val="00047FA4"/>
    <w:rsid w:val="0005092B"/>
    <w:rsid w:val="000606E7"/>
    <w:rsid w:val="000609A4"/>
    <w:rsid w:val="00061AAE"/>
    <w:rsid w:val="000665D2"/>
    <w:rsid w:val="00067A26"/>
    <w:rsid w:val="00067F7A"/>
    <w:rsid w:val="00072756"/>
    <w:rsid w:val="00082D94"/>
    <w:rsid w:val="00083559"/>
    <w:rsid w:val="00083EBB"/>
    <w:rsid w:val="000872B9"/>
    <w:rsid w:val="00091566"/>
    <w:rsid w:val="000929BB"/>
    <w:rsid w:val="00093E8A"/>
    <w:rsid w:val="000940B3"/>
    <w:rsid w:val="000A78E2"/>
    <w:rsid w:val="000B36FE"/>
    <w:rsid w:val="000B4160"/>
    <w:rsid w:val="000C01F1"/>
    <w:rsid w:val="000C1B60"/>
    <w:rsid w:val="000C223F"/>
    <w:rsid w:val="000C6BF8"/>
    <w:rsid w:val="000D1AE3"/>
    <w:rsid w:val="000D24FF"/>
    <w:rsid w:val="000D2FF9"/>
    <w:rsid w:val="000D5E8A"/>
    <w:rsid w:val="000D64F1"/>
    <w:rsid w:val="000E26AF"/>
    <w:rsid w:val="000E3085"/>
    <w:rsid w:val="000F1DD2"/>
    <w:rsid w:val="000F4C45"/>
    <w:rsid w:val="000F6395"/>
    <w:rsid w:val="0011230C"/>
    <w:rsid w:val="001134ED"/>
    <w:rsid w:val="001208B1"/>
    <w:rsid w:val="001245A5"/>
    <w:rsid w:val="00124D08"/>
    <w:rsid w:val="0012730E"/>
    <w:rsid w:val="00130453"/>
    <w:rsid w:val="00131AE5"/>
    <w:rsid w:val="00134270"/>
    <w:rsid w:val="00140C2E"/>
    <w:rsid w:val="00142F25"/>
    <w:rsid w:val="00143651"/>
    <w:rsid w:val="00151660"/>
    <w:rsid w:val="00153251"/>
    <w:rsid w:val="0015560D"/>
    <w:rsid w:val="001662A5"/>
    <w:rsid w:val="00166661"/>
    <w:rsid w:val="001670F4"/>
    <w:rsid w:val="00172525"/>
    <w:rsid w:val="0017350B"/>
    <w:rsid w:val="00180100"/>
    <w:rsid w:val="00180246"/>
    <w:rsid w:val="001872C1"/>
    <w:rsid w:val="00196CC2"/>
    <w:rsid w:val="001A0C80"/>
    <w:rsid w:val="001A0D5A"/>
    <w:rsid w:val="001A15CB"/>
    <w:rsid w:val="001A179A"/>
    <w:rsid w:val="001A3123"/>
    <w:rsid w:val="001A6234"/>
    <w:rsid w:val="001A78B6"/>
    <w:rsid w:val="001B384B"/>
    <w:rsid w:val="001B4728"/>
    <w:rsid w:val="001B5E19"/>
    <w:rsid w:val="001C22E0"/>
    <w:rsid w:val="001C27F8"/>
    <w:rsid w:val="001C2A91"/>
    <w:rsid w:val="001C419E"/>
    <w:rsid w:val="001C5BFA"/>
    <w:rsid w:val="001C7EC3"/>
    <w:rsid w:val="001D11D9"/>
    <w:rsid w:val="001D1D9A"/>
    <w:rsid w:val="001D5D92"/>
    <w:rsid w:val="001D69CF"/>
    <w:rsid w:val="001E679E"/>
    <w:rsid w:val="001E6F17"/>
    <w:rsid w:val="001E7270"/>
    <w:rsid w:val="001F1772"/>
    <w:rsid w:val="001F313A"/>
    <w:rsid w:val="001F359F"/>
    <w:rsid w:val="001F6AD5"/>
    <w:rsid w:val="00202765"/>
    <w:rsid w:val="00202EC3"/>
    <w:rsid w:val="0020335C"/>
    <w:rsid w:val="00204006"/>
    <w:rsid w:val="002060D6"/>
    <w:rsid w:val="002061FE"/>
    <w:rsid w:val="00206AE6"/>
    <w:rsid w:val="00207BF0"/>
    <w:rsid w:val="0021577E"/>
    <w:rsid w:val="002219DD"/>
    <w:rsid w:val="00223536"/>
    <w:rsid w:val="00227164"/>
    <w:rsid w:val="00234435"/>
    <w:rsid w:val="00235350"/>
    <w:rsid w:val="00235ECE"/>
    <w:rsid w:val="00236EE9"/>
    <w:rsid w:val="00243998"/>
    <w:rsid w:val="002507C5"/>
    <w:rsid w:val="002576F7"/>
    <w:rsid w:val="00260354"/>
    <w:rsid w:val="00261121"/>
    <w:rsid w:val="0029124D"/>
    <w:rsid w:val="00294A61"/>
    <w:rsid w:val="00295CDA"/>
    <w:rsid w:val="002969DB"/>
    <w:rsid w:val="002969FC"/>
    <w:rsid w:val="00296F3A"/>
    <w:rsid w:val="002A13CF"/>
    <w:rsid w:val="002A1EDF"/>
    <w:rsid w:val="002B3D3A"/>
    <w:rsid w:val="002B46C1"/>
    <w:rsid w:val="002C5346"/>
    <w:rsid w:val="002C7119"/>
    <w:rsid w:val="002C7FB3"/>
    <w:rsid w:val="002D3823"/>
    <w:rsid w:val="002D5BC1"/>
    <w:rsid w:val="002E0868"/>
    <w:rsid w:val="002E3148"/>
    <w:rsid w:val="002E6ACD"/>
    <w:rsid w:val="002F0EB0"/>
    <w:rsid w:val="0030363A"/>
    <w:rsid w:val="00303A92"/>
    <w:rsid w:val="003058AD"/>
    <w:rsid w:val="00306816"/>
    <w:rsid w:val="00307354"/>
    <w:rsid w:val="0030789E"/>
    <w:rsid w:val="00322402"/>
    <w:rsid w:val="00323175"/>
    <w:rsid w:val="00323BCD"/>
    <w:rsid w:val="003243E4"/>
    <w:rsid w:val="00325381"/>
    <w:rsid w:val="003316F2"/>
    <w:rsid w:val="00331A44"/>
    <w:rsid w:val="003434B6"/>
    <w:rsid w:val="0034661C"/>
    <w:rsid w:val="00352A4B"/>
    <w:rsid w:val="0035378A"/>
    <w:rsid w:val="0035527C"/>
    <w:rsid w:val="00360E5D"/>
    <w:rsid w:val="00370D22"/>
    <w:rsid w:val="00381B91"/>
    <w:rsid w:val="00384BDE"/>
    <w:rsid w:val="00386210"/>
    <w:rsid w:val="00397DD9"/>
    <w:rsid w:val="003A5C66"/>
    <w:rsid w:val="003A738D"/>
    <w:rsid w:val="003B04E2"/>
    <w:rsid w:val="003B06A4"/>
    <w:rsid w:val="003B1FB0"/>
    <w:rsid w:val="003B5494"/>
    <w:rsid w:val="003C19CA"/>
    <w:rsid w:val="003C19EE"/>
    <w:rsid w:val="003D204C"/>
    <w:rsid w:val="003D3E93"/>
    <w:rsid w:val="003D5F2B"/>
    <w:rsid w:val="003E1A2F"/>
    <w:rsid w:val="003F5386"/>
    <w:rsid w:val="00400C62"/>
    <w:rsid w:val="00403881"/>
    <w:rsid w:val="00404908"/>
    <w:rsid w:val="00412F37"/>
    <w:rsid w:val="0041314B"/>
    <w:rsid w:val="00417380"/>
    <w:rsid w:val="00421523"/>
    <w:rsid w:val="00431CD0"/>
    <w:rsid w:val="004322D7"/>
    <w:rsid w:val="00433EC6"/>
    <w:rsid w:val="00450850"/>
    <w:rsid w:val="004529AB"/>
    <w:rsid w:val="00460757"/>
    <w:rsid w:val="004638FC"/>
    <w:rsid w:val="00474864"/>
    <w:rsid w:val="00482C89"/>
    <w:rsid w:val="00487BFD"/>
    <w:rsid w:val="004B01AB"/>
    <w:rsid w:val="004B3730"/>
    <w:rsid w:val="004B65A8"/>
    <w:rsid w:val="004B7AF0"/>
    <w:rsid w:val="004C1D06"/>
    <w:rsid w:val="004C7938"/>
    <w:rsid w:val="004D34CF"/>
    <w:rsid w:val="004D7653"/>
    <w:rsid w:val="004E1111"/>
    <w:rsid w:val="004E1342"/>
    <w:rsid w:val="004E19E5"/>
    <w:rsid w:val="004E544A"/>
    <w:rsid w:val="004F0C1B"/>
    <w:rsid w:val="004F1D15"/>
    <w:rsid w:val="004F2130"/>
    <w:rsid w:val="004F6B1C"/>
    <w:rsid w:val="004F77E2"/>
    <w:rsid w:val="00500F28"/>
    <w:rsid w:val="0051192B"/>
    <w:rsid w:val="0051495B"/>
    <w:rsid w:val="0052021B"/>
    <w:rsid w:val="0052094B"/>
    <w:rsid w:val="005251DC"/>
    <w:rsid w:val="00526B79"/>
    <w:rsid w:val="00527C34"/>
    <w:rsid w:val="00527F64"/>
    <w:rsid w:val="00530895"/>
    <w:rsid w:val="0053329E"/>
    <w:rsid w:val="00533CB5"/>
    <w:rsid w:val="005366F7"/>
    <w:rsid w:val="00537DB7"/>
    <w:rsid w:val="00544AF1"/>
    <w:rsid w:val="005453AA"/>
    <w:rsid w:val="00551099"/>
    <w:rsid w:val="005526E1"/>
    <w:rsid w:val="0055553A"/>
    <w:rsid w:val="00555DC0"/>
    <w:rsid w:val="00556B52"/>
    <w:rsid w:val="00557207"/>
    <w:rsid w:val="00557601"/>
    <w:rsid w:val="00564FD2"/>
    <w:rsid w:val="0056692B"/>
    <w:rsid w:val="00566958"/>
    <w:rsid w:val="00566B4E"/>
    <w:rsid w:val="00572E35"/>
    <w:rsid w:val="00572F31"/>
    <w:rsid w:val="005736C8"/>
    <w:rsid w:val="00575072"/>
    <w:rsid w:val="00580DEC"/>
    <w:rsid w:val="00582643"/>
    <w:rsid w:val="00591781"/>
    <w:rsid w:val="00594208"/>
    <w:rsid w:val="005A058A"/>
    <w:rsid w:val="005A2915"/>
    <w:rsid w:val="005A477B"/>
    <w:rsid w:val="005A5F8E"/>
    <w:rsid w:val="005B20F5"/>
    <w:rsid w:val="005B2124"/>
    <w:rsid w:val="005B5D5C"/>
    <w:rsid w:val="005B70E6"/>
    <w:rsid w:val="005B79D7"/>
    <w:rsid w:val="005C4193"/>
    <w:rsid w:val="005C4979"/>
    <w:rsid w:val="005C5A29"/>
    <w:rsid w:val="005C627F"/>
    <w:rsid w:val="005C6B79"/>
    <w:rsid w:val="005D26F0"/>
    <w:rsid w:val="005D562F"/>
    <w:rsid w:val="005D61C2"/>
    <w:rsid w:val="005D796E"/>
    <w:rsid w:val="005E5291"/>
    <w:rsid w:val="00603121"/>
    <w:rsid w:val="006034AF"/>
    <w:rsid w:val="006076E7"/>
    <w:rsid w:val="0060780A"/>
    <w:rsid w:val="00610B3E"/>
    <w:rsid w:val="00612859"/>
    <w:rsid w:val="00620956"/>
    <w:rsid w:val="006210BB"/>
    <w:rsid w:val="00622B3C"/>
    <w:rsid w:val="00623AE1"/>
    <w:rsid w:val="00627771"/>
    <w:rsid w:val="00627C8E"/>
    <w:rsid w:val="00637CE6"/>
    <w:rsid w:val="006442F7"/>
    <w:rsid w:val="00646919"/>
    <w:rsid w:val="00650E8F"/>
    <w:rsid w:val="00656CA4"/>
    <w:rsid w:val="00662A19"/>
    <w:rsid w:val="0066490C"/>
    <w:rsid w:val="00664DB5"/>
    <w:rsid w:val="00675140"/>
    <w:rsid w:val="00675EF1"/>
    <w:rsid w:val="00690134"/>
    <w:rsid w:val="00690D92"/>
    <w:rsid w:val="00694934"/>
    <w:rsid w:val="00696B7B"/>
    <w:rsid w:val="006A0144"/>
    <w:rsid w:val="006A1715"/>
    <w:rsid w:val="006A4572"/>
    <w:rsid w:val="006A49CC"/>
    <w:rsid w:val="006B1AFB"/>
    <w:rsid w:val="006B2260"/>
    <w:rsid w:val="006B2E50"/>
    <w:rsid w:val="006B67C5"/>
    <w:rsid w:val="006C224B"/>
    <w:rsid w:val="006C3CB1"/>
    <w:rsid w:val="006C5FD8"/>
    <w:rsid w:val="006D0813"/>
    <w:rsid w:val="006E2E5A"/>
    <w:rsid w:val="006E2EF0"/>
    <w:rsid w:val="006E3872"/>
    <w:rsid w:val="006F509E"/>
    <w:rsid w:val="006F585D"/>
    <w:rsid w:val="006F68EF"/>
    <w:rsid w:val="00701763"/>
    <w:rsid w:val="00703615"/>
    <w:rsid w:val="00706129"/>
    <w:rsid w:val="00707B8A"/>
    <w:rsid w:val="00711B2C"/>
    <w:rsid w:val="00715B1A"/>
    <w:rsid w:val="00722A24"/>
    <w:rsid w:val="00724BD8"/>
    <w:rsid w:val="00725C81"/>
    <w:rsid w:val="00730A0D"/>
    <w:rsid w:val="0074726D"/>
    <w:rsid w:val="00752368"/>
    <w:rsid w:val="00753468"/>
    <w:rsid w:val="0075513E"/>
    <w:rsid w:val="00770577"/>
    <w:rsid w:val="00771432"/>
    <w:rsid w:val="00771A4A"/>
    <w:rsid w:val="00771BE7"/>
    <w:rsid w:val="00774038"/>
    <w:rsid w:val="00776171"/>
    <w:rsid w:val="007767AA"/>
    <w:rsid w:val="00781B05"/>
    <w:rsid w:val="00786920"/>
    <w:rsid w:val="00786C4C"/>
    <w:rsid w:val="00791778"/>
    <w:rsid w:val="007A0D16"/>
    <w:rsid w:val="007A1798"/>
    <w:rsid w:val="007B0A97"/>
    <w:rsid w:val="007C5F84"/>
    <w:rsid w:val="007C6E87"/>
    <w:rsid w:val="007D5872"/>
    <w:rsid w:val="007D75D1"/>
    <w:rsid w:val="007D7D59"/>
    <w:rsid w:val="007E1FB7"/>
    <w:rsid w:val="007E4447"/>
    <w:rsid w:val="007F073D"/>
    <w:rsid w:val="007F1FAC"/>
    <w:rsid w:val="007F2A6F"/>
    <w:rsid w:val="007F377A"/>
    <w:rsid w:val="007F583C"/>
    <w:rsid w:val="007F5D14"/>
    <w:rsid w:val="007F5FD7"/>
    <w:rsid w:val="007F7AC5"/>
    <w:rsid w:val="008023F5"/>
    <w:rsid w:val="00803185"/>
    <w:rsid w:val="00804111"/>
    <w:rsid w:val="00805A74"/>
    <w:rsid w:val="00807C71"/>
    <w:rsid w:val="0081164A"/>
    <w:rsid w:val="00814F23"/>
    <w:rsid w:val="008166AF"/>
    <w:rsid w:val="008178C7"/>
    <w:rsid w:val="00821EC9"/>
    <w:rsid w:val="00826468"/>
    <w:rsid w:val="00827DB6"/>
    <w:rsid w:val="0083612D"/>
    <w:rsid w:val="00846C05"/>
    <w:rsid w:val="008538E5"/>
    <w:rsid w:val="00856664"/>
    <w:rsid w:val="00863691"/>
    <w:rsid w:val="00863D68"/>
    <w:rsid w:val="0086601D"/>
    <w:rsid w:val="00866FB2"/>
    <w:rsid w:val="00866FDE"/>
    <w:rsid w:val="00867831"/>
    <w:rsid w:val="00870B67"/>
    <w:rsid w:val="0087380A"/>
    <w:rsid w:val="008835F5"/>
    <w:rsid w:val="00884E22"/>
    <w:rsid w:val="0089484A"/>
    <w:rsid w:val="0089607D"/>
    <w:rsid w:val="008A3559"/>
    <w:rsid w:val="008A4407"/>
    <w:rsid w:val="008A4665"/>
    <w:rsid w:val="008A66CE"/>
    <w:rsid w:val="008B12B2"/>
    <w:rsid w:val="008B1302"/>
    <w:rsid w:val="008B1714"/>
    <w:rsid w:val="008B24FC"/>
    <w:rsid w:val="008B607E"/>
    <w:rsid w:val="008B64F1"/>
    <w:rsid w:val="008C325F"/>
    <w:rsid w:val="008D2364"/>
    <w:rsid w:val="008D30A3"/>
    <w:rsid w:val="008D3245"/>
    <w:rsid w:val="008D473E"/>
    <w:rsid w:val="008D658A"/>
    <w:rsid w:val="008E3203"/>
    <w:rsid w:val="008F28DE"/>
    <w:rsid w:val="008F332E"/>
    <w:rsid w:val="008F365F"/>
    <w:rsid w:val="008F3766"/>
    <w:rsid w:val="008F7914"/>
    <w:rsid w:val="009005D3"/>
    <w:rsid w:val="0090070D"/>
    <w:rsid w:val="00901554"/>
    <w:rsid w:val="00904AF0"/>
    <w:rsid w:val="0091002C"/>
    <w:rsid w:val="00915074"/>
    <w:rsid w:val="00915B8F"/>
    <w:rsid w:val="00922E9A"/>
    <w:rsid w:val="00931D88"/>
    <w:rsid w:val="00937B37"/>
    <w:rsid w:val="009410F6"/>
    <w:rsid w:val="00942AF2"/>
    <w:rsid w:val="00943930"/>
    <w:rsid w:val="00944C3E"/>
    <w:rsid w:val="00946BBC"/>
    <w:rsid w:val="00947B9F"/>
    <w:rsid w:val="0095288D"/>
    <w:rsid w:val="009673A6"/>
    <w:rsid w:val="00967D76"/>
    <w:rsid w:val="00975AF7"/>
    <w:rsid w:val="00977185"/>
    <w:rsid w:val="00982FE9"/>
    <w:rsid w:val="009931D8"/>
    <w:rsid w:val="00995C17"/>
    <w:rsid w:val="009A1D6A"/>
    <w:rsid w:val="009A22EA"/>
    <w:rsid w:val="009A3EAD"/>
    <w:rsid w:val="009A4810"/>
    <w:rsid w:val="009B2BCC"/>
    <w:rsid w:val="009B4585"/>
    <w:rsid w:val="009B5BCF"/>
    <w:rsid w:val="009B67B4"/>
    <w:rsid w:val="009C0528"/>
    <w:rsid w:val="009C26CC"/>
    <w:rsid w:val="009C29C7"/>
    <w:rsid w:val="009C3691"/>
    <w:rsid w:val="009C3D9D"/>
    <w:rsid w:val="009C4507"/>
    <w:rsid w:val="009C5B19"/>
    <w:rsid w:val="009C7C27"/>
    <w:rsid w:val="009D24ED"/>
    <w:rsid w:val="009D7399"/>
    <w:rsid w:val="009E18D3"/>
    <w:rsid w:val="009E246F"/>
    <w:rsid w:val="009E7A2E"/>
    <w:rsid w:val="009F127F"/>
    <w:rsid w:val="009F1F6F"/>
    <w:rsid w:val="009F2A00"/>
    <w:rsid w:val="009F3EB8"/>
    <w:rsid w:val="009F5CEF"/>
    <w:rsid w:val="00A04774"/>
    <w:rsid w:val="00A0664D"/>
    <w:rsid w:val="00A06AEE"/>
    <w:rsid w:val="00A113F3"/>
    <w:rsid w:val="00A12F22"/>
    <w:rsid w:val="00A14F18"/>
    <w:rsid w:val="00A20CD4"/>
    <w:rsid w:val="00A21412"/>
    <w:rsid w:val="00A24D6F"/>
    <w:rsid w:val="00A25494"/>
    <w:rsid w:val="00A31BDA"/>
    <w:rsid w:val="00A35EC9"/>
    <w:rsid w:val="00A367D6"/>
    <w:rsid w:val="00A432F5"/>
    <w:rsid w:val="00A46A57"/>
    <w:rsid w:val="00A50263"/>
    <w:rsid w:val="00A56CF0"/>
    <w:rsid w:val="00A57AB3"/>
    <w:rsid w:val="00A609E1"/>
    <w:rsid w:val="00A63243"/>
    <w:rsid w:val="00A64631"/>
    <w:rsid w:val="00A658B1"/>
    <w:rsid w:val="00A6644A"/>
    <w:rsid w:val="00A730D0"/>
    <w:rsid w:val="00A814AD"/>
    <w:rsid w:val="00A81ED8"/>
    <w:rsid w:val="00A861A7"/>
    <w:rsid w:val="00A87650"/>
    <w:rsid w:val="00A97F9A"/>
    <w:rsid w:val="00AA0B78"/>
    <w:rsid w:val="00AA1C03"/>
    <w:rsid w:val="00AA31AA"/>
    <w:rsid w:val="00AA3C91"/>
    <w:rsid w:val="00AA454F"/>
    <w:rsid w:val="00AB2A3C"/>
    <w:rsid w:val="00AB4FAD"/>
    <w:rsid w:val="00AB6580"/>
    <w:rsid w:val="00AC09D9"/>
    <w:rsid w:val="00AC17CE"/>
    <w:rsid w:val="00AC31A9"/>
    <w:rsid w:val="00AC4FFD"/>
    <w:rsid w:val="00AC63D8"/>
    <w:rsid w:val="00AD0978"/>
    <w:rsid w:val="00AD0A7A"/>
    <w:rsid w:val="00AE356B"/>
    <w:rsid w:val="00AE4F4A"/>
    <w:rsid w:val="00AE7365"/>
    <w:rsid w:val="00AF0BEE"/>
    <w:rsid w:val="00AF1931"/>
    <w:rsid w:val="00AF21F6"/>
    <w:rsid w:val="00AF2ED7"/>
    <w:rsid w:val="00AF349F"/>
    <w:rsid w:val="00AF7B05"/>
    <w:rsid w:val="00AF7E94"/>
    <w:rsid w:val="00B10E1B"/>
    <w:rsid w:val="00B11E81"/>
    <w:rsid w:val="00B1542E"/>
    <w:rsid w:val="00B21AD1"/>
    <w:rsid w:val="00B23C5F"/>
    <w:rsid w:val="00B24EF0"/>
    <w:rsid w:val="00B25A8E"/>
    <w:rsid w:val="00B27D0A"/>
    <w:rsid w:val="00B30AC5"/>
    <w:rsid w:val="00B36D93"/>
    <w:rsid w:val="00B403E0"/>
    <w:rsid w:val="00B41BC1"/>
    <w:rsid w:val="00B42DBE"/>
    <w:rsid w:val="00B431EE"/>
    <w:rsid w:val="00B435F1"/>
    <w:rsid w:val="00B505D4"/>
    <w:rsid w:val="00B514D3"/>
    <w:rsid w:val="00B51EE8"/>
    <w:rsid w:val="00B5357A"/>
    <w:rsid w:val="00B5782F"/>
    <w:rsid w:val="00B61BD4"/>
    <w:rsid w:val="00B64E4E"/>
    <w:rsid w:val="00B67567"/>
    <w:rsid w:val="00B71EDD"/>
    <w:rsid w:val="00B7353E"/>
    <w:rsid w:val="00B73927"/>
    <w:rsid w:val="00B74875"/>
    <w:rsid w:val="00B749A8"/>
    <w:rsid w:val="00B85833"/>
    <w:rsid w:val="00B874B4"/>
    <w:rsid w:val="00B9102C"/>
    <w:rsid w:val="00BA0003"/>
    <w:rsid w:val="00BB041C"/>
    <w:rsid w:val="00BB1D80"/>
    <w:rsid w:val="00BB6BB6"/>
    <w:rsid w:val="00BC18EF"/>
    <w:rsid w:val="00BC38BE"/>
    <w:rsid w:val="00BC4D4E"/>
    <w:rsid w:val="00BD0C74"/>
    <w:rsid w:val="00BE0952"/>
    <w:rsid w:val="00BE33EB"/>
    <w:rsid w:val="00BF1175"/>
    <w:rsid w:val="00BF14E0"/>
    <w:rsid w:val="00BF3DB9"/>
    <w:rsid w:val="00BF6256"/>
    <w:rsid w:val="00BF6AF6"/>
    <w:rsid w:val="00C05DBF"/>
    <w:rsid w:val="00C10BD4"/>
    <w:rsid w:val="00C1137D"/>
    <w:rsid w:val="00C13F27"/>
    <w:rsid w:val="00C14A86"/>
    <w:rsid w:val="00C156FE"/>
    <w:rsid w:val="00C20295"/>
    <w:rsid w:val="00C24F87"/>
    <w:rsid w:val="00C251EE"/>
    <w:rsid w:val="00C30AF7"/>
    <w:rsid w:val="00C3145E"/>
    <w:rsid w:val="00C318B2"/>
    <w:rsid w:val="00C32BBC"/>
    <w:rsid w:val="00C33F06"/>
    <w:rsid w:val="00C377DA"/>
    <w:rsid w:val="00C40FCD"/>
    <w:rsid w:val="00C43692"/>
    <w:rsid w:val="00C43AF8"/>
    <w:rsid w:val="00C43C45"/>
    <w:rsid w:val="00C4468B"/>
    <w:rsid w:val="00C463FF"/>
    <w:rsid w:val="00C50FB8"/>
    <w:rsid w:val="00C51022"/>
    <w:rsid w:val="00C5288D"/>
    <w:rsid w:val="00C559DA"/>
    <w:rsid w:val="00C63B12"/>
    <w:rsid w:val="00C650E2"/>
    <w:rsid w:val="00C656A2"/>
    <w:rsid w:val="00C73258"/>
    <w:rsid w:val="00C771B4"/>
    <w:rsid w:val="00C823AF"/>
    <w:rsid w:val="00C833F1"/>
    <w:rsid w:val="00C8705D"/>
    <w:rsid w:val="00C900AE"/>
    <w:rsid w:val="00C91AC3"/>
    <w:rsid w:val="00C92BE1"/>
    <w:rsid w:val="00C92CF8"/>
    <w:rsid w:val="00CA0A15"/>
    <w:rsid w:val="00CA255C"/>
    <w:rsid w:val="00CA3DF4"/>
    <w:rsid w:val="00CA492B"/>
    <w:rsid w:val="00CA5823"/>
    <w:rsid w:val="00CA5BDB"/>
    <w:rsid w:val="00CA7562"/>
    <w:rsid w:val="00CB32A6"/>
    <w:rsid w:val="00CB623E"/>
    <w:rsid w:val="00CC7B87"/>
    <w:rsid w:val="00CD09D8"/>
    <w:rsid w:val="00CD30E0"/>
    <w:rsid w:val="00CD52A2"/>
    <w:rsid w:val="00CD7FE2"/>
    <w:rsid w:val="00CE0239"/>
    <w:rsid w:val="00CE0E4E"/>
    <w:rsid w:val="00CE5A28"/>
    <w:rsid w:val="00CF4426"/>
    <w:rsid w:val="00CF4DB9"/>
    <w:rsid w:val="00CF55B6"/>
    <w:rsid w:val="00CF6159"/>
    <w:rsid w:val="00CF6615"/>
    <w:rsid w:val="00D00614"/>
    <w:rsid w:val="00D021C1"/>
    <w:rsid w:val="00D0401F"/>
    <w:rsid w:val="00D056C3"/>
    <w:rsid w:val="00D12387"/>
    <w:rsid w:val="00D123D2"/>
    <w:rsid w:val="00D14850"/>
    <w:rsid w:val="00D173BD"/>
    <w:rsid w:val="00D17BEE"/>
    <w:rsid w:val="00D23DA4"/>
    <w:rsid w:val="00D24C5F"/>
    <w:rsid w:val="00D261CE"/>
    <w:rsid w:val="00D2789A"/>
    <w:rsid w:val="00D337A7"/>
    <w:rsid w:val="00D35821"/>
    <w:rsid w:val="00D42ACE"/>
    <w:rsid w:val="00D4303C"/>
    <w:rsid w:val="00D452DE"/>
    <w:rsid w:val="00D46083"/>
    <w:rsid w:val="00D501D5"/>
    <w:rsid w:val="00D50DAA"/>
    <w:rsid w:val="00D50FD1"/>
    <w:rsid w:val="00D62BAB"/>
    <w:rsid w:val="00D6495F"/>
    <w:rsid w:val="00D64F97"/>
    <w:rsid w:val="00D6615A"/>
    <w:rsid w:val="00D66F69"/>
    <w:rsid w:val="00D6705D"/>
    <w:rsid w:val="00D73E74"/>
    <w:rsid w:val="00D73FF2"/>
    <w:rsid w:val="00D74305"/>
    <w:rsid w:val="00D758E1"/>
    <w:rsid w:val="00D76BF8"/>
    <w:rsid w:val="00D815B4"/>
    <w:rsid w:val="00D81DA6"/>
    <w:rsid w:val="00D82004"/>
    <w:rsid w:val="00D82886"/>
    <w:rsid w:val="00D82BB3"/>
    <w:rsid w:val="00D91473"/>
    <w:rsid w:val="00D95519"/>
    <w:rsid w:val="00D95FD8"/>
    <w:rsid w:val="00DA4EA1"/>
    <w:rsid w:val="00DA7722"/>
    <w:rsid w:val="00DB0076"/>
    <w:rsid w:val="00DB02C1"/>
    <w:rsid w:val="00DB0B95"/>
    <w:rsid w:val="00DB263F"/>
    <w:rsid w:val="00DB2D75"/>
    <w:rsid w:val="00DB46B9"/>
    <w:rsid w:val="00DB576F"/>
    <w:rsid w:val="00DC2D80"/>
    <w:rsid w:val="00DD41EE"/>
    <w:rsid w:val="00DD4BBA"/>
    <w:rsid w:val="00DD5241"/>
    <w:rsid w:val="00DD6956"/>
    <w:rsid w:val="00DE1495"/>
    <w:rsid w:val="00DE7611"/>
    <w:rsid w:val="00DF1889"/>
    <w:rsid w:val="00DF2800"/>
    <w:rsid w:val="00DF32ED"/>
    <w:rsid w:val="00DF77D3"/>
    <w:rsid w:val="00E02C4D"/>
    <w:rsid w:val="00E06EF5"/>
    <w:rsid w:val="00E110BA"/>
    <w:rsid w:val="00E129EE"/>
    <w:rsid w:val="00E1310B"/>
    <w:rsid w:val="00E132D3"/>
    <w:rsid w:val="00E17651"/>
    <w:rsid w:val="00E20C2D"/>
    <w:rsid w:val="00E21EC2"/>
    <w:rsid w:val="00E22003"/>
    <w:rsid w:val="00E234E3"/>
    <w:rsid w:val="00E262ED"/>
    <w:rsid w:val="00E3262C"/>
    <w:rsid w:val="00E353BA"/>
    <w:rsid w:val="00E45C8C"/>
    <w:rsid w:val="00E45F6C"/>
    <w:rsid w:val="00E50389"/>
    <w:rsid w:val="00E516B5"/>
    <w:rsid w:val="00E52964"/>
    <w:rsid w:val="00E55FFF"/>
    <w:rsid w:val="00E575A1"/>
    <w:rsid w:val="00E57CD5"/>
    <w:rsid w:val="00E61600"/>
    <w:rsid w:val="00E61A43"/>
    <w:rsid w:val="00E61F72"/>
    <w:rsid w:val="00E623AD"/>
    <w:rsid w:val="00E63E75"/>
    <w:rsid w:val="00E64456"/>
    <w:rsid w:val="00E705B8"/>
    <w:rsid w:val="00E70D78"/>
    <w:rsid w:val="00E7112E"/>
    <w:rsid w:val="00E721A9"/>
    <w:rsid w:val="00E804EC"/>
    <w:rsid w:val="00E827B4"/>
    <w:rsid w:val="00E84C63"/>
    <w:rsid w:val="00E861A2"/>
    <w:rsid w:val="00E862DB"/>
    <w:rsid w:val="00E863F8"/>
    <w:rsid w:val="00E90DF9"/>
    <w:rsid w:val="00EA0085"/>
    <w:rsid w:val="00EB7666"/>
    <w:rsid w:val="00EC0FCE"/>
    <w:rsid w:val="00EC11B0"/>
    <w:rsid w:val="00EC39F2"/>
    <w:rsid w:val="00EC4087"/>
    <w:rsid w:val="00EC492D"/>
    <w:rsid w:val="00EC67BF"/>
    <w:rsid w:val="00ED3476"/>
    <w:rsid w:val="00ED5BFE"/>
    <w:rsid w:val="00ED6CCB"/>
    <w:rsid w:val="00EE6DD5"/>
    <w:rsid w:val="00EE740C"/>
    <w:rsid w:val="00EE7F83"/>
    <w:rsid w:val="00EF161F"/>
    <w:rsid w:val="00EF1F6F"/>
    <w:rsid w:val="00EF4EE6"/>
    <w:rsid w:val="00EF79C0"/>
    <w:rsid w:val="00F03778"/>
    <w:rsid w:val="00F1388C"/>
    <w:rsid w:val="00F140A2"/>
    <w:rsid w:val="00F14FC2"/>
    <w:rsid w:val="00F15A5D"/>
    <w:rsid w:val="00F229F1"/>
    <w:rsid w:val="00F24B8C"/>
    <w:rsid w:val="00F270C9"/>
    <w:rsid w:val="00F40E00"/>
    <w:rsid w:val="00F44AD3"/>
    <w:rsid w:val="00F55BBA"/>
    <w:rsid w:val="00F57A48"/>
    <w:rsid w:val="00F61CFB"/>
    <w:rsid w:val="00F62666"/>
    <w:rsid w:val="00F72866"/>
    <w:rsid w:val="00F77496"/>
    <w:rsid w:val="00F80F98"/>
    <w:rsid w:val="00F82526"/>
    <w:rsid w:val="00F83A52"/>
    <w:rsid w:val="00F83D69"/>
    <w:rsid w:val="00F8469F"/>
    <w:rsid w:val="00F84E25"/>
    <w:rsid w:val="00F8503F"/>
    <w:rsid w:val="00F874F6"/>
    <w:rsid w:val="00F94A34"/>
    <w:rsid w:val="00F964E9"/>
    <w:rsid w:val="00F96F82"/>
    <w:rsid w:val="00F97BBF"/>
    <w:rsid w:val="00FA06E4"/>
    <w:rsid w:val="00FA2DB7"/>
    <w:rsid w:val="00FA5425"/>
    <w:rsid w:val="00FA6855"/>
    <w:rsid w:val="00FA68DD"/>
    <w:rsid w:val="00FA6DD6"/>
    <w:rsid w:val="00FB2614"/>
    <w:rsid w:val="00FB2EAF"/>
    <w:rsid w:val="00FB45E2"/>
    <w:rsid w:val="00FC02A1"/>
    <w:rsid w:val="00FC104F"/>
    <w:rsid w:val="00FC1480"/>
    <w:rsid w:val="00FD143C"/>
    <w:rsid w:val="00FD2B28"/>
    <w:rsid w:val="00FD5233"/>
    <w:rsid w:val="00FE4836"/>
    <w:rsid w:val="00FE5223"/>
    <w:rsid w:val="00FF4E0D"/>
    <w:rsid w:val="00FF5F21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14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qFormat/>
    <w:rsid w:val="00E61600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5">
    <w:name w:val="heading 5"/>
    <w:basedOn w:val="a"/>
    <w:next w:val="a"/>
    <w:qFormat/>
    <w:rsid w:val="00E61600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E61600"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rsid w:val="00E61600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qFormat/>
    <w:rsid w:val="00E61600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61600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E61600"/>
    <w:rPr>
      <w:sz w:val="24"/>
      <w:szCs w:val="24"/>
      <w:lang w:val="ru-RU" w:eastAsia="ru-RU" w:bidi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customStyle="1" w:styleId="a8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aa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11">
    <w:name w:val="Обычный1"/>
    <w:rPr>
      <w:snapToGrid w:val="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b">
    <w:name w:val="Body Text Indent"/>
    <w:basedOn w:val="a"/>
    <w:pPr>
      <w:widowControl w:val="0"/>
      <w:tabs>
        <w:tab w:val="center" w:pos="6634"/>
      </w:tabs>
      <w:spacing w:after="120"/>
      <w:ind w:firstLine="284"/>
      <w:jc w:val="both"/>
    </w:pPr>
    <w:rPr>
      <w:rFonts w:ascii="Arial" w:hAnsi="Arial"/>
      <w:sz w:val="16"/>
      <w:szCs w:val="20"/>
    </w:rPr>
  </w:style>
  <w:style w:type="paragraph" w:styleId="20">
    <w:name w:val="Body Text 2"/>
    <w:basedOn w:val="a"/>
    <w:pPr>
      <w:spacing w:line="23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3"/>
    <w:basedOn w:val="a"/>
    <w:pPr>
      <w:widowControl w:val="0"/>
      <w:spacing w:after="40"/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widowControl w:val="0"/>
      <w:spacing w:after="40"/>
      <w:jc w:val="center"/>
    </w:pPr>
    <w:rPr>
      <w:rFonts w:ascii="Arial" w:hAnsi="Arial"/>
      <w:b/>
      <w:sz w:val="16"/>
      <w:szCs w:val="20"/>
      <w:lang w:val="en-US"/>
    </w:r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/>
      <w:b/>
      <w:sz w:val="40"/>
      <w:szCs w:val="20"/>
    </w:rPr>
  </w:style>
  <w:style w:type="paragraph" w:styleId="21">
    <w:name w:val="Body Text Indent 2"/>
    <w:basedOn w:val="a"/>
    <w:pPr>
      <w:widowControl w:val="0"/>
      <w:ind w:firstLine="709"/>
      <w:jc w:val="both"/>
    </w:pPr>
    <w:rPr>
      <w:rFonts w:ascii="Arial" w:hAnsi="Arial" w:cs="Arial"/>
      <w:sz w:val="16"/>
      <w:szCs w:val="20"/>
    </w:rPr>
  </w:style>
  <w:style w:type="paragraph" w:customStyle="1" w:styleId="12">
    <w:name w:val="цифры1"/>
    <w:basedOn w:val="aa"/>
    <w:rsid w:val="002C7FB3"/>
    <w:pPr>
      <w:widowControl/>
      <w:spacing w:before="76"/>
      <w:ind w:right="113"/>
    </w:pPr>
    <w:rPr>
      <w:sz w:val="16"/>
    </w:rPr>
  </w:style>
  <w:style w:type="paragraph" w:customStyle="1" w:styleId="xl34">
    <w:name w:val="xl34"/>
    <w:basedOn w:val="a"/>
    <w:rsid w:val="00CD09D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00-Zagolovok">
    <w:name w:val="00-Zagolovok"/>
    <w:basedOn w:val="a"/>
    <w:rsid w:val="00CD09D8"/>
    <w:pPr>
      <w:widowControl w:val="0"/>
      <w:spacing w:after="200" w:line="220" w:lineRule="exact"/>
      <w:jc w:val="center"/>
    </w:pPr>
    <w:rPr>
      <w:rFonts w:ascii="PragmaticaC" w:hAnsi="PragmaticaC"/>
      <w:b/>
      <w:caps/>
      <w:snapToGrid w:val="0"/>
      <w:sz w:val="18"/>
      <w:szCs w:val="20"/>
    </w:rPr>
  </w:style>
  <w:style w:type="character" w:styleId="ae">
    <w:name w:val="Hyperlink"/>
    <w:rsid w:val="00C05DBF"/>
    <w:rPr>
      <w:color w:val="0000FF"/>
      <w:u w:val="single"/>
    </w:rPr>
  </w:style>
  <w:style w:type="paragraph" w:customStyle="1" w:styleId="210">
    <w:name w:val="Основной текст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styleId="4">
    <w:name w:val="index 4"/>
    <w:basedOn w:val="a"/>
    <w:next w:val="a"/>
    <w:semiHidden/>
    <w:rsid w:val="00E61600"/>
    <w:pPr>
      <w:widowControl w:val="0"/>
      <w:ind w:left="849"/>
    </w:pPr>
    <w:rPr>
      <w:sz w:val="20"/>
      <w:szCs w:val="20"/>
    </w:rPr>
  </w:style>
  <w:style w:type="paragraph" w:styleId="af">
    <w:name w:val="Block Text"/>
    <w:basedOn w:val="a"/>
    <w:rsid w:val="00E61600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E6160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character" w:styleId="af0">
    <w:name w:val="FollowedHyperlink"/>
    <w:rsid w:val="00E61600"/>
    <w:rPr>
      <w:color w:val="800080"/>
      <w:u w:val="single"/>
    </w:rPr>
  </w:style>
  <w:style w:type="paragraph" w:customStyle="1" w:styleId="aieiaee3">
    <w:name w:val="aieiaee3"/>
    <w:basedOn w:val="a"/>
    <w:rsid w:val="00E61600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5">
    <w:name w:val="xl35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Indent 3"/>
    <w:basedOn w:val="a"/>
    <w:rsid w:val="00E61600"/>
    <w:pPr>
      <w:ind w:firstLine="284"/>
      <w:jc w:val="both"/>
    </w:pPr>
    <w:rPr>
      <w:rFonts w:ascii="Arial" w:hAnsi="Arial" w:cs="Arial"/>
      <w:sz w:val="16"/>
      <w:szCs w:val="28"/>
    </w:rPr>
  </w:style>
  <w:style w:type="paragraph" w:styleId="af1">
    <w:name w:val="Normal (Web)"/>
    <w:basedOn w:val="a"/>
    <w:rsid w:val="00E616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f2">
    <w:name w:val="Знак Знак"/>
    <w:locked/>
    <w:rsid w:val="000F6395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397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9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14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qFormat/>
    <w:rsid w:val="00E61600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5">
    <w:name w:val="heading 5"/>
    <w:basedOn w:val="a"/>
    <w:next w:val="a"/>
    <w:qFormat/>
    <w:rsid w:val="00E61600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E61600"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rsid w:val="00E61600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qFormat/>
    <w:rsid w:val="00E61600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61600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E61600"/>
    <w:rPr>
      <w:sz w:val="24"/>
      <w:szCs w:val="24"/>
      <w:lang w:val="ru-RU" w:eastAsia="ru-RU" w:bidi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customStyle="1" w:styleId="a8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aa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11">
    <w:name w:val="Обычный1"/>
    <w:rPr>
      <w:snapToGrid w:val="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b">
    <w:name w:val="Body Text Indent"/>
    <w:basedOn w:val="a"/>
    <w:pPr>
      <w:widowControl w:val="0"/>
      <w:tabs>
        <w:tab w:val="center" w:pos="6634"/>
      </w:tabs>
      <w:spacing w:after="120"/>
      <w:ind w:firstLine="284"/>
      <w:jc w:val="both"/>
    </w:pPr>
    <w:rPr>
      <w:rFonts w:ascii="Arial" w:hAnsi="Arial"/>
      <w:sz w:val="16"/>
      <w:szCs w:val="20"/>
    </w:rPr>
  </w:style>
  <w:style w:type="paragraph" w:styleId="20">
    <w:name w:val="Body Text 2"/>
    <w:basedOn w:val="a"/>
    <w:pPr>
      <w:spacing w:line="23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3"/>
    <w:basedOn w:val="a"/>
    <w:pPr>
      <w:widowControl w:val="0"/>
      <w:spacing w:after="40"/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widowControl w:val="0"/>
      <w:spacing w:after="40"/>
      <w:jc w:val="center"/>
    </w:pPr>
    <w:rPr>
      <w:rFonts w:ascii="Arial" w:hAnsi="Arial"/>
      <w:b/>
      <w:sz w:val="16"/>
      <w:szCs w:val="20"/>
      <w:lang w:val="en-US"/>
    </w:r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/>
      <w:b/>
      <w:sz w:val="40"/>
      <w:szCs w:val="20"/>
    </w:rPr>
  </w:style>
  <w:style w:type="paragraph" w:styleId="21">
    <w:name w:val="Body Text Indent 2"/>
    <w:basedOn w:val="a"/>
    <w:pPr>
      <w:widowControl w:val="0"/>
      <w:ind w:firstLine="709"/>
      <w:jc w:val="both"/>
    </w:pPr>
    <w:rPr>
      <w:rFonts w:ascii="Arial" w:hAnsi="Arial" w:cs="Arial"/>
      <w:sz w:val="16"/>
      <w:szCs w:val="20"/>
    </w:rPr>
  </w:style>
  <w:style w:type="paragraph" w:customStyle="1" w:styleId="12">
    <w:name w:val="цифры1"/>
    <w:basedOn w:val="aa"/>
    <w:rsid w:val="002C7FB3"/>
    <w:pPr>
      <w:widowControl/>
      <w:spacing w:before="76"/>
      <w:ind w:right="113"/>
    </w:pPr>
    <w:rPr>
      <w:sz w:val="16"/>
    </w:rPr>
  </w:style>
  <w:style w:type="paragraph" w:customStyle="1" w:styleId="xl34">
    <w:name w:val="xl34"/>
    <w:basedOn w:val="a"/>
    <w:rsid w:val="00CD09D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00-Zagolovok">
    <w:name w:val="00-Zagolovok"/>
    <w:basedOn w:val="a"/>
    <w:rsid w:val="00CD09D8"/>
    <w:pPr>
      <w:widowControl w:val="0"/>
      <w:spacing w:after="200" w:line="220" w:lineRule="exact"/>
      <w:jc w:val="center"/>
    </w:pPr>
    <w:rPr>
      <w:rFonts w:ascii="PragmaticaC" w:hAnsi="PragmaticaC"/>
      <w:b/>
      <w:caps/>
      <w:snapToGrid w:val="0"/>
      <w:sz w:val="18"/>
      <w:szCs w:val="20"/>
    </w:rPr>
  </w:style>
  <w:style w:type="character" w:styleId="ae">
    <w:name w:val="Hyperlink"/>
    <w:rsid w:val="00C05DBF"/>
    <w:rPr>
      <w:color w:val="0000FF"/>
      <w:u w:val="single"/>
    </w:rPr>
  </w:style>
  <w:style w:type="paragraph" w:customStyle="1" w:styleId="210">
    <w:name w:val="Основной текст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styleId="4">
    <w:name w:val="index 4"/>
    <w:basedOn w:val="a"/>
    <w:next w:val="a"/>
    <w:semiHidden/>
    <w:rsid w:val="00E61600"/>
    <w:pPr>
      <w:widowControl w:val="0"/>
      <w:ind w:left="849"/>
    </w:pPr>
    <w:rPr>
      <w:sz w:val="20"/>
      <w:szCs w:val="20"/>
    </w:rPr>
  </w:style>
  <w:style w:type="paragraph" w:styleId="af">
    <w:name w:val="Block Text"/>
    <w:basedOn w:val="a"/>
    <w:rsid w:val="00E61600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E6160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character" w:styleId="af0">
    <w:name w:val="FollowedHyperlink"/>
    <w:rsid w:val="00E61600"/>
    <w:rPr>
      <w:color w:val="800080"/>
      <w:u w:val="single"/>
    </w:rPr>
  </w:style>
  <w:style w:type="paragraph" w:customStyle="1" w:styleId="aieiaee3">
    <w:name w:val="aieiaee3"/>
    <w:basedOn w:val="a"/>
    <w:rsid w:val="00E61600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5">
    <w:name w:val="xl35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Indent 3"/>
    <w:basedOn w:val="a"/>
    <w:rsid w:val="00E61600"/>
    <w:pPr>
      <w:ind w:firstLine="284"/>
      <w:jc w:val="both"/>
    </w:pPr>
    <w:rPr>
      <w:rFonts w:ascii="Arial" w:hAnsi="Arial" w:cs="Arial"/>
      <w:sz w:val="16"/>
      <w:szCs w:val="28"/>
    </w:rPr>
  </w:style>
  <w:style w:type="paragraph" w:styleId="af1">
    <w:name w:val="Normal (Web)"/>
    <w:basedOn w:val="a"/>
    <w:rsid w:val="00E616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f2">
    <w:name w:val="Знак Знак"/>
    <w:locked/>
    <w:rsid w:val="000F6395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397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9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25855-8962-432F-9EB5-3FE263A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3235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http://www.gks.ru/_x000b_wps/wcm/connect/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30</cp:revision>
  <cp:lastPrinted>2024-01-11T12:48:00Z</cp:lastPrinted>
  <dcterms:created xsi:type="dcterms:W3CDTF">2021-11-08T12:07:00Z</dcterms:created>
  <dcterms:modified xsi:type="dcterms:W3CDTF">2024-03-21T06:54:00Z</dcterms:modified>
</cp:coreProperties>
</file>