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212" w:rsidRPr="00FC4212" w:rsidRDefault="00FC4212" w:rsidP="00FC421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Приложение N 9</w:t>
      </w:r>
    </w:p>
    <w:p w:rsidR="00FC4212" w:rsidRPr="00FC4212" w:rsidRDefault="00FC42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к приказу Росстата</w:t>
      </w:r>
    </w:p>
    <w:p w:rsidR="00FC4212" w:rsidRPr="00FC4212" w:rsidRDefault="00FC42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от 5 февраля 2021 г. N 72</w:t>
      </w:r>
    </w:p>
    <w:p w:rsidR="00FC4212" w:rsidRPr="00FC4212" w:rsidRDefault="00FC42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4212" w:rsidRPr="00FC4212" w:rsidRDefault="00FC42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978"/>
      <w:bookmarkEnd w:id="0"/>
      <w:r w:rsidRPr="00FC4212">
        <w:rPr>
          <w:rFonts w:ascii="Times New Roman" w:hAnsi="Times New Roman" w:cs="Times New Roman"/>
          <w:sz w:val="24"/>
          <w:szCs w:val="24"/>
        </w:rPr>
        <w:t>ПОЛОЖЕНИЕ</w:t>
      </w:r>
    </w:p>
    <w:p w:rsidR="00FC4212" w:rsidRPr="00FC4212" w:rsidRDefault="00FC42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FC4212">
        <w:rPr>
          <w:rFonts w:ascii="Times New Roman" w:hAnsi="Times New Roman" w:cs="Times New Roman"/>
          <w:sz w:val="24"/>
          <w:szCs w:val="24"/>
        </w:rPr>
        <w:t>ОБ УПРАВЛЕНИИ НАЦИОНАЛЬНОЙ СИСТЕМЫ УПРАВЛЕНИЯ ДАННЫМИ</w:t>
      </w:r>
    </w:p>
    <w:bookmarkEnd w:id="1"/>
    <w:p w:rsidR="00FC4212" w:rsidRPr="00FC4212" w:rsidRDefault="00FC42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ГОСУДАРСТВЕННОЙ СТАТИСТИКИ ФЕДЕРАЛЬНОЙ СЛУЖБЫ</w:t>
      </w:r>
    </w:p>
    <w:p w:rsidR="00FC4212" w:rsidRPr="00FC4212" w:rsidRDefault="00FC42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FC4212" w:rsidRPr="00FC4212" w:rsidRDefault="00FC4212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FC4212" w:rsidRPr="00FC4212" w:rsidRDefault="00FC42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4212" w:rsidRPr="00FC4212" w:rsidRDefault="00FC42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FC4212" w:rsidRPr="00FC4212" w:rsidRDefault="00FC42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4212" w:rsidRPr="00FC4212" w:rsidRDefault="00FC42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1. Управление национальной системы управления данными государственной статистики (далее - Управление) является структурным подразделением центрального аппарата Федеральной службы государственной статистики (Росстата).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 xml:space="preserve">2. Управление в своей деятельности руководствуется </w:t>
      </w:r>
      <w:hyperlink r:id="rId5">
        <w:r w:rsidRPr="00FC4212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актами Министерства экономического развития Российской Федерации (далее - Министерство) и Росстата, а также настоящим Положением.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3. Основными задачами Управления являются: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1) участие в подготовке для внесения Министерством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 и других документов, по которым требуется решение Правительства Российской Федерации, подготовка проектов нормативных правовых актов Министерства, подготовка проектов актов Росстата;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 xml:space="preserve">2) координация работ по реализации Росстатом национального </w:t>
      </w:r>
      <w:hyperlink r:id="rId6">
        <w:r w:rsidRPr="00FC4212">
          <w:rPr>
            <w:rFonts w:ascii="Times New Roman" w:hAnsi="Times New Roman" w:cs="Times New Roman"/>
            <w:sz w:val="24"/>
            <w:szCs w:val="24"/>
          </w:rPr>
          <w:t>проекта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"Цифровая экономика Российской Федерации";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3) организация работ по проектированию, созданию, вводу в эксплуатацию и сопровождению, развитию и доработке Цифровой аналитической платформы предоставления статистических, административных данных и нормативно-справочной информации (далее - Цифровая аналитическая платформа) как базового элемента национальной системы управления данными государственной статистики;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4) формирование требований, определение условий исполнения государственных контрактов, критериев оценки выполнения работ, оказанных услуг по размещенным заказам, относящимся к компетенции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5) организация работы по выполнению в Управлении требований федеральных законов, актов Президента Российской Федерации, Правительства Российской Федерации, Министерства, приказов Росстата и иных нормативных правовых актов по вопросам, связанным с повседневной деятельностью Управления.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4. Управление осуществляет свою деятельность во взаимодействии со структурными подразделениями центрального аппарата Росстата, его территориальными органами и подведомственными организациями.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5. Структура и численность работников Управления устанавливаются в соответствии со штатным расписанием центрального аппарата Росстата.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 xml:space="preserve">6. Документационное, материально-техническое и транспортное обеспечение деятельности Управления, а также социально-бытовое обслуживание работников Управления осуществляются в </w:t>
      </w:r>
      <w:r w:rsidRPr="00FC4212">
        <w:rPr>
          <w:rFonts w:ascii="Times New Roman" w:hAnsi="Times New Roman" w:cs="Times New Roman"/>
          <w:sz w:val="24"/>
          <w:szCs w:val="24"/>
        </w:rPr>
        <w:lastRenderedPageBreak/>
        <w:t>установленном в Росстате порядке.</w:t>
      </w:r>
    </w:p>
    <w:p w:rsidR="00FC4212" w:rsidRPr="00FC4212" w:rsidRDefault="00FC42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4212" w:rsidRPr="00FC4212" w:rsidRDefault="00FC42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II. Полномочия</w:t>
      </w:r>
    </w:p>
    <w:p w:rsidR="00FC4212" w:rsidRPr="00FC4212" w:rsidRDefault="00FC42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4212" w:rsidRPr="00FC4212" w:rsidRDefault="00FC42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7. Управление: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1) подготавливает предложения для включения в планы законопроектной деятельности Правительства Российской Федерации и Министерства;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2) участвует в разработке проектов федеральных законов, нормативных правовых актов Президента Российской Федерации и Правительства Российской Федерации и других документов, по которым требуется решение Правительства Российской Федерации, нормативных правовых актов Министерства в сфере официального статистического учета по вопросам, отнесенным к компетенции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4212">
        <w:rPr>
          <w:rFonts w:ascii="Times New Roman" w:hAnsi="Times New Roman" w:cs="Times New Roman"/>
          <w:sz w:val="24"/>
          <w:szCs w:val="24"/>
        </w:rPr>
        <w:t xml:space="preserve">3) участвует в подготовке проектов нормативных правовых актов по вопросам, отнесенным к установленной сфере деятельности, на основании и во исполнение </w:t>
      </w:r>
      <w:hyperlink r:id="rId7">
        <w:r w:rsidRPr="00FC4212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Федерации;</w:t>
      </w:r>
      <w:proofErr w:type="gramEnd"/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 xml:space="preserve">4) подготавливает предложения для включения или внесения изменений в национальный </w:t>
      </w:r>
      <w:hyperlink r:id="rId8">
        <w:r w:rsidRPr="00FC4212">
          <w:rPr>
            <w:rFonts w:ascii="Times New Roman" w:hAnsi="Times New Roman" w:cs="Times New Roman"/>
            <w:sz w:val="24"/>
            <w:szCs w:val="24"/>
          </w:rPr>
          <w:t>проект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"Цифровая экономика Российской Федерации", входящие в него федеральные проекты и планы по их реализации;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 xml:space="preserve">5) подготавливает предложения по разработке и изменению государственных программ Российской Федерации в части их основных мероприятий (подпрограмм), входящих в состав федеральных проектов национального </w:t>
      </w:r>
      <w:hyperlink r:id="rId9">
        <w:r w:rsidRPr="00FC4212">
          <w:rPr>
            <w:rFonts w:ascii="Times New Roman" w:hAnsi="Times New Roman" w:cs="Times New Roman"/>
            <w:sz w:val="24"/>
            <w:szCs w:val="24"/>
          </w:rPr>
          <w:t>проекта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"Цифровая экономика Российской Федерации";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 xml:space="preserve">6) подготавливает в установленном порядке отчетные документы и информацию по реализации национального </w:t>
      </w:r>
      <w:hyperlink r:id="rId10">
        <w:r w:rsidRPr="00FC4212">
          <w:rPr>
            <w:rFonts w:ascii="Times New Roman" w:hAnsi="Times New Roman" w:cs="Times New Roman"/>
            <w:sz w:val="24"/>
            <w:szCs w:val="24"/>
          </w:rPr>
          <w:t>проекта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"Цифровая экономика Российской Федерации", входящих в него федеральных проектов и планов, а также государственных программ Российской Федерации в части их основных мероприятий (подпрограмм), входящих в состав федеральных проектов национального </w:t>
      </w:r>
      <w:hyperlink r:id="rId11">
        <w:r w:rsidRPr="00FC4212">
          <w:rPr>
            <w:rFonts w:ascii="Times New Roman" w:hAnsi="Times New Roman" w:cs="Times New Roman"/>
            <w:sz w:val="24"/>
            <w:szCs w:val="24"/>
          </w:rPr>
          <w:t>проекта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"Цифровая экономика Российской Федерации";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7) размещает информацию в аналитической информационной системе обеспечения открытости деятельности федеральных органов исполнительной власти, размещенной в сети Интернет (www.programs.gov.ru), в подсистеме управления национальными проектами единого портала бюджетной системы Российской Федерации "Электронный бюджет";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8) организует финансовое обеспечение и учет расходов на проектирование, создание, ввод в эксплуатацию, сопровождение, развитие и доработку Цифровой аналитической платформы;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 xml:space="preserve">9) подготавливает доклады руководству Росстата о ходе реализации Росстатом национального </w:t>
      </w:r>
      <w:hyperlink r:id="rId12">
        <w:r w:rsidRPr="00FC4212">
          <w:rPr>
            <w:rFonts w:ascii="Times New Roman" w:hAnsi="Times New Roman" w:cs="Times New Roman"/>
            <w:sz w:val="24"/>
            <w:szCs w:val="24"/>
          </w:rPr>
          <w:t>проекта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"Цифровая экономика Российской Федерации";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10) участвует в установленном порядке в осуществляемых Росстатом программах сотрудничества с национальными и международными статистическими и экономическими организациями, а также в международных семинарах и симпозиумах с целью изучения и практического использования прогрессивного опыта по вопросам, входящим в компетенцию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11) организует и координирует работы по проектированию, созданию, вводу в эксплуатацию, сопровождению, развитию и доработке Цифровой аналитической платформы как базового элемента национальной системы управления данными государственной статистики в части: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проектирования национальной системы управления данными государственной статистики;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реализации концепции Цифровой аналитической платформы;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lastRenderedPageBreak/>
        <w:t>разработки функциональных и технических требований к Цифровой аналитической платформе;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проектирования, разработки, развития и доработки Цифровой аналитической платформы;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подготовки программно-технологических решений функционирования Цифровой аналитической платформы;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создания и ввода в эксплуатацию Цифровой аналитической платформы;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сопровождения Цифровой аналитической платформы;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подготовки предложений по совершенствованию компонентов Информационно-вычислительной системы Росстата;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подготовки предложений по совершенствованию Единой межведомственной информационно-статистической системы (ЕМИСС) в целях ее полной интеграции с Цифровой аналитической платформой;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12) подготавливает предложения по совершенствованию процедур сбора отчетности;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13) подготавливает предложения по осуществлению перехода от форм отчетности к формированию информационных потоков статистических и административных данных от респондентов в Единое хранилище данных Цифровой аналитической платформы;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14) подготавливает предложения по организации разработки сервиса, формирующего перечень первичных статистических показателей, подлежащих передаче респондентом в Цифровую аналитическую платформу;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15) организует работы по инвентаризации форм и показателей государственной статистической отчетности с помощью инструментария Цифровой аналитической платформы;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16) организует работы по выявлению случаев дублирования одноименных показателей в различных формах и разработке механизмов их исключения;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17) разрабатывает и внедряет методику оценки дублирования статистических форм и показателей отчетности с помощью инструментария Цифровой аналитической платформы;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18) проводит анализ отчетной нагрузки на респондентов по результатам инвентаризации форм и показателей государственной статистической отчетности;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 xml:space="preserve">19) участвует в подготовке </w:t>
      </w:r>
      <w:proofErr w:type="gramStart"/>
      <w:r w:rsidRPr="00FC4212">
        <w:rPr>
          <w:rFonts w:ascii="Times New Roman" w:hAnsi="Times New Roman" w:cs="Times New Roman"/>
          <w:sz w:val="24"/>
          <w:szCs w:val="24"/>
        </w:rPr>
        <w:t>предложений</w:t>
      </w:r>
      <w:proofErr w:type="gramEnd"/>
      <w:r w:rsidRPr="00FC4212">
        <w:rPr>
          <w:rFonts w:ascii="Times New Roman" w:hAnsi="Times New Roman" w:cs="Times New Roman"/>
          <w:sz w:val="24"/>
          <w:szCs w:val="24"/>
        </w:rPr>
        <w:t xml:space="preserve"> по сокращению количества показателей собираемой отчетности;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20) подготавливает предложения по использованию электронных описаний алгоритмов обработки первичных статистических показателей, хранящихся в Цифровой аналитической платформе, и формированию аналитических показателей для целей государственного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21) подготавливает предложения по подключению к Цифровой аналитической платформе альтернативных источников информации, в том числе "больших данных";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22) подготавливает обоснования необходимости формирования требований (разработки технических заданий) к предмету закупки и определения существенных условий исполнения государственных контрактов, относящиеся к компетенции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23) определяет квалификационные требования и критерии оценки заявок участников размещения заказов, относящиеся к компетенции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24) участвует в работах по размещению в установленном порядке заказов по направлениям закупок, относящимся к сфере деятельности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lastRenderedPageBreak/>
        <w:t>25) организует и осуществляет приемку результатов закупки товаров, выполнения работ, оказания услуг с оформлением соответствующих актов сдачи-приемки по направлениям закупок, относящимся к сфере деятельности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 xml:space="preserve">26) осуществляет </w:t>
      </w:r>
      <w:proofErr w:type="gramStart"/>
      <w:r w:rsidRPr="00FC421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C4212">
        <w:rPr>
          <w:rFonts w:ascii="Times New Roman" w:hAnsi="Times New Roman" w:cs="Times New Roman"/>
          <w:sz w:val="24"/>
          <w:szCs w:val="24"/>
        </w:rPr>
        <w:t xml:space="preserve"> исполнением государственных контрактов (договоров);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26.1) осуществляет мониторинг привлечения поставщиком (подрядчиком, исполнителем) к исполнению государственного контракта субподрядчиков, соисполнителей из числа субъектов малого предпринимательства и социально ориентированных некоммерческих организаций, Заказчиком по которому выступает Управление;</w:t>
      </w:r>
    </w:p>
    <w:p w:rsidR="00FC4212" w:rsidRPr="00FC4212" w:rsidRDefault="00FC42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C421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FC4212">
        <w:rPr>
          <w:rFonts w:ascii="Times New Roman" w:hAnsi="Times New Roman" w:cs="Times New Roman"/>
          <w:sz w:val="24"/>
          <w:szCs w:val="24"/>
        </w:rPr>
        <w:t xml:space="preserve">. 26.1 </w:t>
      </w:r>
      <w:proofErr w:type="gramStart"/>
      <w:r w:rsidRPr="00FC4212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FC4212">
        <w:rPr>
          <w:rFonts w:ascii="Times New Roman" w:hAnsi="Times New Roman" w:cs="Times New Roman"/>
          <w:sz w:val="24"/>
          <w:szCs w:val="24"/>
        </w:rPr>
        <w:t xml:space="preserve"> </w:t>
      </w:r>
      <w:hyperlink r:id="rId13">
        <w:r w:rsidRPr="00FC421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Росстата от 03.08.2022 N 547)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 xml:space="preserve">27) обеспечивает в пределах компетенции Управления реализацию положений Федерального </w:t>
      </w:r>
      <w:hyperlink r:id="rId14">
        <w:r w:rsidRPr="00FC421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от 27 июля 2004 г. N 79-ФЗ "О государственной гражданской службе Российской Федерации";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 xml:space="preserve">28) организует и контролирует соблюдение </w:t>
      </w:r>
      <w:hyperlink r:id="rId15">
        <w:r w:rsidRPr="00FC4212">
          <w:rPr>
            <w:rFonts w:ascii="Times New Roman" w:hAnsi="Times New Roman" w:cs="Times New Roman"/>
            <w:sz w:val="24"/>
            <w:szCs w:val="24"/>
          </w:rPr>
          <w:t>Служебного распорядка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Росстата, правил внутреннего трудового распорядка центрального аппарата Росстата, </w:t>
      </w:r>
      <w:hyperlink r:id="rId16">
        <w:r w:rsidRPr="00FC4212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этики и служебного поведения федеральных государственных гражданских служащих Росстата в Управлении;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29) обеспечивает предоставление федеральными гражданскими служащими Управления сведений о доходах, расходах, об имуществе и обязательствах имущественного характера;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30) обеспечивает исполнение федеральными гражданскими служащими Управления обязанности по уведомлению представителя нанимателя, органов прокуратуры Российской Федерации и иных федеральных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31) проводит профилактику коррупционных проявлений, обеспечивает соблюдение федеральными государственными гражданскими служащими Управления запретов, ограничений, обязательств и правил служебного поведения, а также требований о предотвращении или об урегулировании конфликта интересов, установленных законодательством Российской Федерации о государственной гражданской службе;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32) обеспечивает предоставление федеральными гражданскими служащими Управления сведений об адресах сайтов и (или) страниц сайтов в сети Интернет, на которых гражданские служащие размещали общедоступную информацию, а также данные, позволяющие их идентифицировать;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33) систематически проводит оценку коррупционных рисков, возникающих при реализации Росстатом своих функций, в пределах компетенции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34) обеспечивает участие независимых экспертов в проведении антикоррупционной экспертизы нормативных правовых актов Росстата и их проектов в пределах компетенции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35) проводит мониторинг и выявление коррупционных рисков, в том числе причин и условий коррупции, в деятельности Росстата по осуществлению закупок и устранение выявленных коррупционных рисков в пределах компетенции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36) проводит мониторинг и выявление коррупционных рисков, в том числе причин и условий коррупции, в деятельности комиссий по приему-передаче, списанию объектов недвижимости, хозяйственного инвентаря, автотранспортных средств, непроизводственных активов, материальных запасов, нематериальных активов, относящихся к сфере информационно-телекоммуникационных технологий в центральном аппарате Росстата, в пределах компетенции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37) планирует профессиональное развитие и профессиональную переподготовку федеральных государственных гражданских служащих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 xml:space="preserve">38) соблюдает установленный в Росстате режим хранения и защиты первичных статистических </w:t>
      </w:r>
      <w:r w:rsidRPr="00FC4212">
        <w:rPr>
          <w:rFonts w:ascii="Times New Roman" w:hAnsi="Times New Roman" w:cs="Times New Roman"/>
          <w:sz w:val="24"/>
          <w:szCs w:val="24"/>
        </w:rPr>
        <w:lastRenderedPageBreak/>
        <w:t>данных, официальной статистической информации и иной конфиденциальной информации от несанкционированного доступа, хищения, утраты, подделки или искажения;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39) обеспечивает защиту и сохранность сведений, составляющих государственную тайну;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40) соблюдает установленный в Росстате режим секретности;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41) подготавливает предложения о допуске работников Управления к государственной тайне и обоснования необходимости их допуска к государственной тайне;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42) организует мобилизационную подготовку Управления в соответствии с Положением о мобилизационной подготовке Росстата и Планом мероприятий по мобилизационной подготовке Росстата, в том числе: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разрабатывает мобилизационные документы Управления и поддерживает их в актуальном состоянии;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участвует в мероприятиях мобилизационной подготовки Росстата;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участвует в выполнении мобилизационных мероприятий Росстата при нарастании угрозы агрессии против Российской Федерации, в период мобилизации, в период действия военного положения и в военное время;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43) организует и ведет гражданскую оборону Управления в соответствии с Планом гражданской обороны Росстата;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44) организует и контролирует выполнение организационно-технических и инженерно-технических мероприятий по противодействию терроризму;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45) обеспечивает в пределах установленных полномочий надлежащие организационно-технические условия, необходимые для исполнения должностных обязанностей работников Управления, сохранность основных средств и имущества, закрепленного за Управлением;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46) обеспечивает в пределах установленных полномочий соблюдение техники безопасности;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 xml:space="preserve">47) обеспечивает ведение делопроизводства в Управлении в соответствии с </w:t>
      </w:r>
      <w:hyperlink r:id="rId17">
        <w:r w:rsidRPr="00FC4212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делопроизводства в федеральных органах исполнительной власти, утвержденными постановлением Правительства Российской Федерации от 15 июня 2009 г. N 477, с применением Системы электронного документооборота Росстата;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48) подготавливает предложения по формированию и изменению сводной бюджетной росписи федерального бюджета, бюджетной росписи и лимитов бюджетных обязатель</w:t>
      </w:r>
      <w:proofErr w:type="gramStart"/>
      <w:r w:rsidRPr="00FC4212">
        <w:rPr>
          <w:rFonts w:ascii="Times New Roman" w:hAnsi="Times New Roman" w:cs="Times New Roman"/>
          <w:sz w:val="24"/>
          <w:szCs w:val="24"/>
        </w:rPr>
        <w:t>ств гл</w:t>
      </w:r>
      <w:proofErr w:type="gramEnd"/>
      <w:r w:rsidRPr="00FC4212">
        <w:rPr>
          <w:rFonts w:ascii="Times New Roman" w:hAnsi="Times New Roman" w:cs="Times New Roman"/>
          <w:sz w:val="24"/>
          <w:szCs w:val="24"/>
        </w:rPr>
        <w:t>авного распорядителя средств федерального бюджета, доведению лимитов бюджетных обязательств и соответствующей информации до подведомственных получателей средств федерального бюджета по закрепленным за Управлением направлениям расходования бюджетных средств в установленном порядке;</w:t>
      </w:r>
    </w:p>
    <w:p w:rsidR="00FC4212" w:rsidRPr="00FC4212" w:rsidRDefault="00FC42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C421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FC4212">
        <w:rPr>
          <w:rFonts w:ascii="Times New Roman" w:hAnsi="Times New Roman" w:cs="Times New Roman"/>
          <w:sz w:val="24"/>
          <w:szCs w:val="24"/>
        </w:rPr>
        <w:t xml:space="preserve">. 48 в ред. </w:t>
      </w:r>
      <w:hyperlink r:id="rId18">
        <w:r w:rsidRPr="00FC4212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49) подготавливает предложения в проект федерального закона о федеральном бюджете на очередной финансовый год и на плановый период по закрепленным за Управлением направлениям расходования бюджетных средств и курируемым вопросам;</w:t>
      </w:r>
    </w:p>
    <w:p w:rsidR="00FC4212" w:rsidRPr="00FC4212" w:rsidRDefault="00FC42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C421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FC4212">
        <w:rPr>
          <w:rFonts w:ascii="Times New Roman" w:hAnsi="Times New Roman" w:cs="Times New Roman"/>
          <w:sz w:val="24"/>
          <w:szCs w:val="24"/>
        </w:rPr>
        <w:t xml:space="preserve">. 49 </w:t>
      </w:r>
      <w:proofErr w:type="gramStart"/>
      <w:r w:rsidRPr="00FC4212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FC4212">
        <w:rPr>
          <w:rFonts w:ascii="Times New Roman" w:hAnsi="Times New Roman" w:cs="Times New Roman"/>
          <w:sz w:val="24"/>
          <w:szCs w:val="24"/>
        </w:rPr>
        <w:t xml:space="preserve"> </w:t>
      </w:r>
      <w:hyperlink r:id="rId19">
        <w:r w:rsidRPr="00FC421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50) осуществляет ведение реестра расходных обязательств Росстата, формирование обоснований бюджетных ассигнований по закрепленным за Управлением направлениям расходования бюджетных средств в установленном порядке;</w:t>
      </w:r>
    </w:p>
    <w:p w:rsidR="00FC4212" w:rsidRPr="00FC4212" w:rsidRDefault="00FC42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C421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FC4212">
        <w:rPr>
          <w:rFonts w:ascii="Times New Roman" w:hAnsi="Times New Roman" w:cs="Times New Roman"/>
          <w:sz w:val="24"/>
          <w:szCs w:val="24"/>
        </w:rPr>
        <w:t xml:space="preserve">. 50 </w:t>
      </w:r>
      <w:proofErr w:type="gramStart"/>
      <w:r w:rsidRPr="00FC4212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FC4212">
        <w:rPr>
          <w:rFonts w:ascii="Times New Roman" w:hAnsi="Times New Roman" w:cs="Times New Roman"/>
          <w:sz w:val="24"/>
          <w:szCs w:val="24"/>
        </w:rPr>
        <w:t xml:space="preserve"> </w:t>
      </w:r>
      <w:hyperlink r:id="rId20">
        <w:r w:rsidRPr="00FC421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 xml:space="preserve">51) разрабатывает нормативные затраты на обеспечение функций Федеральной службы </w:t>
      </w:r>
      <w:r w:rsidRPr="00FC4212">
        <w:rPr>
          <w:rFonts w:ascii="Times New Roman" w:hAnsi="Times New Roman" w:cs="Times New Roman"/>
          <w:sz w:val="24"/>
          <w:szCs w:val="24"/>
        </w:rPr>
        <w:lastRenderedPageBreak/>
        <w:t>государственной статистики, территориальных органов и федеральных казенных учреждений Федеральной службы государственной статистики по закрепленным за Управлением направлениям расходования бюджетных средств с учетом предложений получателей бюджетных средств и структурных подразделений центрального аппарата Росстата;</w:t>
      </w:r>
    </w:p>
    <w:p w:rsidR="00FC4212" w:rsidRPr="00FC4212" w:rsidRDefault="00FC42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C421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FC4212">
        <w:rPr>
          <w:rFonts w:ascii="Times New Roman" w:hAnsi="Times New Roman" w:cs="Times New Roman"/>
          <w:sz w:val="24"/>
          <w:szCs w:val="24"/>
        </w:rPr>
        <w:t xml:space="preserve">. 51 </w:t>
      </w:r>
      <w:proofErr w:type="gramStart"/>
      <w:r w:rsidRPr="00FC4212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FC4212">
        <w:rPr>
          <w:rFonts w:ascii="Times New Roman" w:hAnsi="Times New Roman" w:cs="Times New Roman"/>
          <w:sz w:val="24"/>
          <w:szCs w:val="24"/>
        </w:rPr>
        <w:t xml:space="preserve"> </w:t>
      </w:r>
      <w:hyperlink r:id="rId21">
        <w:r w:rsidRPr="00FC421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52) ведет аналитический учет использования бюджетных ассигнований, лимитов бюджетных обязательств, доведенных до получателей средств федерального бюджета по закрепленным за Управлением направлениям расходования бюджетных сре</w:t>
      </w:r>
      <w:proofErr w:type="gramStart"/>
      <w:r w:rsidRPr="00FC4212">
        <w:rPr>
          <w:rFonts w:ascii="Times New Roman" w:hAnsi="Times New Roman" w:cs="Times New Roman"/>
          <w:sz w:val="24"/>
          <w:szCs w:val="24"/>
        </w:rPr>
        <w:t>дств в ц</w:t>
      </w:r>
      <w:proofErr w:type="gramEnd"/>
      <w:r w:rsidRPr="00FC4212">
        <w:rPr>
          <w:rFonts w:ascii="Times New Roman" w:hAnsi="Times New Roman" w:cs="Times New Roman"/>
          <w:sz w:val="24"/>
          <w:szCs w:val="24"/>
        </w:rPr>
        <w:t>елях эффективного использования бюджетных средств;</w:t>
      </w:r>
    </w:p>
    <w:p w:rsidR="00FC4212" w:rsidRPr="00FC4212" w:rsidRDefault="00FC42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C421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FC4212">
        <w:rPr>
          <w:rFonts w:ascii="Times New Roman" w:hAnsi="Times New Roman" w:cs="Times New Roman"/>
          <w:sz w:val="24"/>
          <w:szCs w:val="24"/>
        </w:rPr>
        <w:t xml:space="preserve">. 52 </w:t>
      </w:r>
      <w:proofErr w:type="gramStart"/>
      <w:r w:rsidRPr="00FC4212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FC4212">
        <w:rPr>
          <w:rFonts w:ascii="Times New Roman" w:hAnsi="Times New Roman" w:cs="Times New Roman"/>
          <w:sz w:val="24"/>
          <w:szCs w:val="24"/>
        </w:rPr>
        <w:t xml:space="preserve"> </w:t>
      </w:r>
      <w:hyperlink r:id="rId22">
        <w:r w:rsidRPr="00FC421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53) подготавливает сведения, необходимые для составления отчетов и ведения кассового плана исполнения федерального бюджета, а также формирования предельных объемов оплаты денежных обязательств по закрепленным за Управлением направлениям расходования бюджетных средств;</w:t>
      </w:r>
    </w:p>
    <w:p w:rsidR="00FC4212" w:rsidRPr="00FC4212" w:rsidRDefault="00FC42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C421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FC4212">
        <w:rPr>
          <w:rFonts w:ascii="Times New Roman" w:hAnsi="Times New Roman" w:cs="Times New Roman"/>
          <w:sz w:val="24"/>
          <w:szCs w:val="24"/>
        </w:rPr>
        <w:t xml:space="preserve">. 53 </w:t>
      </w:r>
      <w:proofErr w:type="gramStart"/>
      <w:r w:rsidRPr="00FC4212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FC4212">
        <w:rPr>
          <w:rFonts w:ascii="Times New Roman" w:hAnsi="Times New Roman" w:cs="Times New Roman"/>
          <w:sz w:val="24"/>
          <w:szCs w:val="24"/>
        </w:rPr>
        <w:t xml:space="preserve"> </w:t>
      </w:r>
      <w:hyperlink r:id="rId23">
        <w:r w:rsidRPr="00FC421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54) подготавливает предложения по формированию и ведению бюджетной сметы центрального аппарата Росстата в установленном порядке по закрепленным за Управлением направлениям расходования бюджетных средств;</w:t>
      </w:r>
    </w:p>
    <w:p w:rsidR="00FC4212" w:rsidRPr="00FC4212" w:rsidRDefault="00FC42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C421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FC4212">
        <w:rPr>
          <w:rFonts w:ascii="Times New Roman" w:hAnsi="Times New Roman" w:cs="Times New Roman"/>
          <w:sz w:val="24"/>
          <w:szCs w:val="24"/>
        </w:rPr>
        <w:t xml:space="preserve">. 54 </w:t>
      </w:r>
      <w:proofErr w:type="gramStart"/>
      <w:r w:rsidRPr="00FC4212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FC4212">
        <w:rPr>
          <w:rFonts w:ascii="Times New Roman" w:hAnsi="Times New Roman" w:cs="Times New Roman"/>
          <w:sz w:val="24"/>
          <w:szCs w:val="24"/>
        </w:rPr>
        <w:t xml:space="preserve"> </w:t>
      </w:r>
      <w:hyperlink r:id="rId24">
        <w:r w:rsidRPr="00FC421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55) подготавливает и вносит руководству Росстата предложения по распределению доведенных в установленном порядке бюджетных ассигнований, лимитов бюджетных обязательств по закрепленным за Управлением направлениям расходования бюджетных средств;</w:t>
      </w:r>
    </w:p>
    <w:p w:rsidR="00FC4212" w:rsidRPr="00FC4212" w:rsidRDefault="00FC42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C421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FC4212">
        <w:rPr>
          <w:rFonts w:ascii="Times New Roman" w:hAnsi="Times New Roman" w:cs="Times New Roman"/>
          <w:sz w:val="24"/>
          <w:szCs w:val="24"/>
        </w:rPr>
        <w:t xml:space="preserve">. 55 </w:t>
      </w:r>
      <w:proofErr w:type="gramStart"/>
      <w:r w:rsidRPr="00FC4212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FC4212">
        <w:rPr>
          <w:rFonts w:ascii="Times New Roman" w:hAnsi="Times New Roman" w:cs="Times New Roman"/>
          <w:sz w:val="24"/>
          <w:szCs w:val="24"/>
        </w:rPr>
        <w:t xml:space="preserve"> </w:t>
      </w:r>
      <w:hyperlink r:id="rId25">
        <w:r w:rsidRPr="00FC421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4212">
        <w:rPr>
          <w:rFonts w:ascii="Times New Roman" w:hAnsi="Times New Roman" w:cs="Times New Roman"/>
          <w:sz w:val="24"/>
          <w:szCs w:val="24"/>
        </w:rPr>
        <w:t>56) обеспечивает исполнение бюджета центрального аппарата Росстата в пределах компетенции Управления,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Росстата, ответственных за осуществление закупок, организацию заключения контрактов, осуществление судебно-административной работы, оформление фактов хозяйственной жизни и предоставление первичных учетных документов для обеспечения</w:t>
      </w:r>
      <w:proofErr w:type="gramEnd"/>
      <w:r w:rsidRPr="00FC4212">
        <w:rPr>
          <w:rFonts w:ascii="Times New Roman" w:hAnsi="Times New Roman" w:cs="Times New Roman"/>
          <w:sz w:val="24"/>
          <w:szCs w:val="24"/>
        </w:rPr>
        <w:t xml:space="preserve"> ведения бюджетного учета, </w:t>
      </w:r>
      <w:proofErr w:type="gramStart"/>
      <w:r w:rsidRPr="00FC4212">
        <w:rPr>
          <w:rFonts w:ascii="Times New Roman" w:hAnsi="Times New Roman" w:cs="Times New Roman"/>
          <w:sz w:val="24"/>
          <w:szCs w:val="24"/>
        </w:rPr>
        <w:t>утверждаемыми</w:t>
      </w:r>
      <w:proofErr w:type="gramEnd"/>
      <w:r w:rsidRPr="00FC4212">
        <w:rPr>
          <w:rFonts w:ascii="Times New Roman" w:hAnsi="Times New Roman" w:cs="Times New Roman"/>
          <w:sz w:val="24"/>
          <w:szCs w:val="24"/>
        </w:rPr>
        <w:t xml:space="preserve"> соответствующим приказом Росстата;</w:t>
      </w:r>
    </w:p>
    <w:p w:rsidR="00FC4212" w:rsidRPr="00FC4212" w:rsidRDefault="00FC42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C421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FC4212">
        <w:rPr>
          <w:rFonts w:ascii="Times New Roman" w:hAnsi="Times New Roman" w:cs="Times New Roman"/>
          <w:sz w:val="24"/>
          <w:szCs w:val="24"/>
        </w:rPr>
        <w:t xml:space="preserve">. 56 </w:t>
      </w:r>
      <w:proofErr w:type="gramStart"/>
      <w:r w:rsidRPr="00FC4212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FC4212">
        <w:rPr>
          <w:rFonts w:ascii="Times New Roman" w:hAnsi="Times New Roman" w:cs="Times New Roman"/>
          <w:sz w:val="24"/>
          <w:szCs w:val="24"/>
        </w:rPr>
        <w:t xml:space="preserve"> </w:t>
      </w:r>
      <w:hyperlink r:id="rId26">
        <w:r w:rsidRPr="00FC421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 xml:space="preserve">57) обеспечивает исполнение </w:t>
      </w:r>
      <w:proofErr w:type="gramStart"/>
      <w:r w:rsidRPr="00FC4212">
        <w:rPr>
          <w:rFonts w:ascii="Times New Roman" w:hAnsi="Times New Roman" w:cs="Times New Roman"/>
          <w:sz w:val="24"/>
          <w:szCs w:val="24"/>
        </w:rPr>
        <w:t>Регламента реализации полномочий администратора доходов бюджета</w:t>
      </w:r>
      <w:proofErr w:type="gramEnd"/>
      <w:r w:rsidRPr="00FC4212">
        <w:rPr>
          <w:rFonts w:ascii="Times New Roman" w:hAnsi="Times New Roman" w:cs="Times New Roman"/>
          <w:sz w:val="24"/>
          <w:szCs w:val="24"/>
        </w:rPr>
        <w:t xml:space="preserve"> по взысканию дебиторской задолженности по платежам в бюджет, пеням и штрафам по ним в центральном аппарате Федеральной службы государственной статистики, утвержденном соответствующим приказом Росстата.</w:t>
      </w:r>
    </w:p>
    <w:p w:rsidR="00FC4212" w:rsidRPr="00FC4212" w:rsidRDefault="00FC42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C421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FC4212">
        <w:rPr>
          <w:rFonts w:ascii="Times New Roman" w:hAnsi="Times New Roman" w:cs="Times New Roman"/>
          <w:sz w:val="24"/>
          <w:szCs w:val="24"/>
        </w:rPr>
        <w:t xml:space="preserve">. 57 </w:t>
      </w:r>
      <w:proofErr w:type="gramStart"/>
      <w:r w:rsidRPr="00FC4212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FC4212">
        <w:rPr>
          <w:rFonts w:ascii="Times New Roman" w:hAnsi="Times New Roman" w:cs="Times New Roman"/>
          <w:sz w:val="24"/>
          <w:szCs w:val="24"/>
        </w:rPr>
        <w:t xml:space="preserve"> </w:t>
      </w:r>
      <w:hyperlink r:id="rId27">
        <w:r w:rsidRPr="00FC421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FC4212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8. С целью реализации полномочий в установленной сфере деятельности Управление имеет право: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1) запрашивать у других управлений Росстата, территориальных органов Росстата, подведомственных Росстату организаций, структурных подразделений Министерства, а также иных организаций информацию и материалы, необходимые для осуществления полномочий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2) взаимодействовать в установленном порядке (в том числе вести переписку) с другими управлениями Росстата, территориальными органами Росстата, подведомственными Росстату организациями, структурными подразделениями Министерства, структурными подразделениями иных государственных органов и органами местного самоуправления, российскими и международными организациями по вопросам, относящимся к полномочиям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 xml:space="preserve">3) привлекать с согласия </w:t>
      </w:r>
      <w:proofErr w:type="gramStart"/>
      <w:r w:rsidRPr="00FC4212">
        <w:rPr>
          <w:rFonts w:ascii="Times New Roman" w:hAnsi="Times New Roman" w:cs="Times New Roman"/>
          <w:sz w:val="24"/>
          <w:szCs w:val="24"/>
        </w:rPr>
        <w:t>начальников управлений Росстата работников этих управлений</w:t>
      </w:r>
      <w:proofErr w:type="gramEnd"/>
      <w:r w:rsidRPr="00FC4212">
        <w:rPr>
          <w:rFonts w:ascii="Times New Roman" w:hAnsi="Times New Roman" w:cs="Times New Roman"/>
          <w:sz w:val="24"/>
          <w:szCs w:val="24"/>
        </w:rPr>
        <w:t xml:space="preserve"> для </w:t>
      </w:r>
      <w:r w:rsidRPr="00FC4212">
        <w:rPr>
          <w:rFonts w:ascii="Times New Roman" w:hAnsi="Times New Roman" w:cs="Times New Roman"/>
          <w:sz w:val="24"/>
          <w:szCs w:val="24"/>
        </w:rPr>
        <w:lastRenderedPageBreak/>
        <w:t>подготовки проектов нормативных правовых актов, а также для разработки и осуществления мероприятий, проводимых Управлением в соответствии с возложенными на Управление функциями;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4) привлекать в установленном порядке работников и начальников управлений Росстата, территориальных органов Росстата к сопровождению проектов федеральных законов в других федеральных органах исполнительной власти, в Аппарате Правительства Российской Федерации, палатах Федерального Собрания Российской Федерации;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5) при взаимодействии с территориальными органами Росстата: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давать разъяснения и консультации по вопросам, относящимся к компетенции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направлять в установленном порядке в соответствующий территориальный орган Росстата для рассмотрения и ответа заявителю поступившие в Росстат обращения по вопросам, относящимся к компетенции территориального органа.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6) привлекать для осуществления отдельных работ независимых экспертов и других специалистов, в том числе на договорной основе, в установленном порядке.</w:t>
      </w:r>
    </w:p>
    <w:p w:rsidR="00FC4212" w:rsidRPr="00FC4212" w:rsidRDefault="00FC42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4212" w:rsidRPr="00FC4212" w:rsidRDefault="00FC42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III. Организация деятельности</w:t>
      </w:r>
    </w:p>
    <w:p w:rsidR="00FC4212" w:rsidRPr="00FC4212" w:rsidRDefault="00FC42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4212" w:rsidRPr="00FC4212" w:rsidRDefault="00FC42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9. Управление возглавляет начальник, назначаемый на должность и освобождаемый от должности руководителем Росстата.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10. Начальник Управления имеет заместителей, назначаемых на должность и освобождаемых от должности уполномоченным заместителем руководителя Росстата. Количество заместителей начальника Управления определяется руководителем Росстата.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11. В состав Управления включаются отделы по основным направлениям деятельности.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12. Начальник Управления: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1) осуществляет непосредственное руководство Управлением, несет персональную ответственность за выполнение возложенных на Управление функций и полномочий, а также за состояние исполнительской дисциплины;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2) распределяет обязанности между своими заместителями, определяет схему их временного замещения;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3) организует деятельность Управления по выполнению возложенных на Управление задач и функций;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4) взаимодействует с другими управлениями Росстата, территориальными органами Росстата и подведомственными организациями;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5) взаимодействует (в том числе ведет переписку) со структурными подразделениями федеральных органов исполнительной власти, а также подведомственными Росстату организациями в соответствии с его компетенцией;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6)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них. Ведет прием граждан по графику, утверждаемому в установленном порядке;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7) подписывает в пределах своей компетенции документы, касающиеся деятельности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8) утверждает положения об отделах, входящих в состав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 xml:space="preserve">9) представляет Росстат по поручению руководства Росстата в государственных органах, </w:t>
      </w:r>
      <w:r w:rsidRPr="00FC4212">
        <w:rPr>
          <w:rFonts w:ascii="Times New Roman" w:hAnsi="Times New Roman" w:cs="Times New Roman"/>
          <w:sz w:val="24"/>
          <w:szCs w:val="24"/>
        </w:rPr>
        <w:lastRenderedPageBreak/>
        <w:t>органах местного самоуправления, российских организациях, а также в учреждениях и организациях иностранных государств и международных организациях;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10) обеспечивает представление руководству Росстата материалов по международному сотрудничеству для докладов о результатах и основных направлениях деятельности Росстата;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11) вносит предложения о командировании за пределы территории Российской Федерации и по территории Российской Федерации сотрудников Управления по вопросам, относящимся к полномочиям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12) совместно с Административным управлением: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4212">
        <w:rPr>
          <w:rFonts w:ascii="Times New Roman" w:hAnsi="Times New Roman" w:cs="Times New Roman"/>
          <w:sz w:val="24"/>
          <w:szCs w:val="24"/>
        </w:rPr>
        <w:t>обеспечивает проведение мероприятий, связанных с прохождением федеральной государственной гражданской службы (работой) сотрудниками Управления, в том числе представляет предложения о назначении на должность и об освобождении от должности, о присвоении классных чинов, о временном исполнении обязанностей в случае временного отсутствия, о повышении квалификации, поощрении сотрудников Управления и наложении на них дисциплинарных взысканий;</w:t>
      </w:r>
      <w:proofErr w:type="gramEnd"/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осуществляет работу по формированию кадрового резерва, подбору, расстановке и использованию кадров в Управлении;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вносит предложения об изменении штатного расписания Управления;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13) привлекает при необходимости в установленном порядке для проработки вопросов, отнесенных к сферам деятельности Росстата и Управления, научные и иные организации, ученых и специалистов;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14) на основании выданных руководителем Росстата доверенностей подписывает от имени Росстата документы гражданско-правового характера (договоры, соглашения, государственные контракты и другие);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15) проводит совещания с представителями органов государственной власти, органов местного самоуправления и организаций по отнесенным к его компетенции вопросам;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16) обеспечивает ведение делопроизводства в Управлении в соответствии с установленным в Росстате порядком;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 xml:space="preserve">17) обеспечивает установленный режим секретности в Управлении и </w:t>
      </w:r>
      <w:proofErr w:type="gramStart"/>
      <w:r w:rsidRPr="00FC421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C4212">
        <w:rPr>
          <w:rFonts w:ascii="Times New Roman" w:hAnsi="Times New Roman" w:cs="Times New Roman"/>
          <w:sz w:val="24"/>
          <w:szCs w:val="24"/>
        </w:rPr>
        <w:t xml:space="preserve"> его соблюдением работниками, допущенными к сведениям, составляющим государственную тайну, а также организацию работы по защите сведений, составляющих государственную тайну, и служебной информации ограниченного распространения, использующихся в деятельности Управления или полученных им от других управлений Росстата, органов государственной власти и организаций;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18) несет персональную ответственность за состояние антикоррупционной работы в Управлении;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19) пользуется иными правами и выполняет другие обязанности в соответствии с законодательством Российской Федерации и решениями руководства Росстата.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13. На время отсутствия начальника Управления исполнение его обязанностей временно возлагается на одного из его заместителей приказом Росстата.</w:t>
      </w:r>
    </w:p>
    <w:p w:rsidR="00FC4212" w:rsidRPr="00FC4212" w:rsidRDefault="00FC42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212">
        <w:rPr>
          <w:rFonts w:ascii="Times New Roman" w:hAnsi="Times New Roman" w:cs="Times New Roman"/>
          <w:sz w:val="24"/>
          <w:szCs w:val="24"/>
        </w:rPr>
        <w:t>14. Сотрудники Управления несут персональную ответственность за исполнение своих должностных обязанностей в соответствии со своими должностными регламентами и должностными инструкциями.</w:t>
      </w:r>
    </w:p>
    <w:p w:rsidR="00FC4212" w:rsidRDefault="00FC4212">
      <w:pPr>
        <w:pStyle w:val="ConsPlusNormal"/>
        <w:jc w:val="both"/>
      </w:pPr>
    </w:p>
    <w:p w:rsidR="00FC4212" w:rsidRDefault="00FC4212">
      <w:pPr>
        <w:pStyle w:val="ConsPlusNormal"/>
        <w:jc w:val="both"/>
      </w:pPr>
    </w:p>
    <w:p w:rsidR="00FC4212" w:rsidRDefault="00FC4212">
      <w:pPr>
        <w:pStyle w:val="ConsPlusNormal"/>
        <w:jc w:val="both"/>
      </w:pPr>
    </w:p>
    <w:p w:rsidR="00FC4212" w:rsidRDefault="00FC4212">
      <w:pPr>
        <w:pStyle w:val="ConsPlusNormal"/>
        <w:jc w:val="both"/>
      </w:pPr>
    </w:p>
    <w:p w:rsidR="00FC4212" w:rsidRDefault="00FC4212">
      <w:pPr>
        <w:pStyle w:val="ConsPlusNormal"/>
        <w:jc w:val="both"/>
      </w:pPr>
    </w:p>
    <w:p w:rsidR="006276D3" w:rsidRDefault="00FC4212"/>
    <w:sectPr w:rsidR="006276D3" w:rsidSect="00FC42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212"/>
    <w:rsid w:val="00652714"/>
    <w:rsid w:val="00931E2C"/>
    <w:rsid w:val="00FC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42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C421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C42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C421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C42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C421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C421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C421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42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C421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C42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C421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C42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C421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C421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C421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28854" TargetMode="External"/><Relationship Id="rId13" Type="http://schemas.openxmlformats.org/officeDocument/2006/relationships/hyperlink" Target="https://login.consultant.ru/link/?req=doc&amp;base=LAW&amp;n=473803&amp;dst=100046" TargetMode="External"/><Relationship Id="rId18" Type="http://schemas.openxmlformats.org/officeDocument/2006/relationships/hyperlink" Target="https://login.consultant.ru/link/?req=doc&amp;base=LAW&amp;n=473804&amp;dst=100100" TargetMode="External"/><Relationship Id="rId26" Type="http://schemas.openxmlformats.org/officeDocument/2006/relationships/hyperlink" Target="https://login.consultant.ru/link/?req=doc&amp;base=LAW&amp;n=473804&amp;dst=10011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3804&amp;dst=100105" TargetMode="External"/><Relationship Id="rId7" Type="http://schemas.openxmlformats.org/officeDocument/2006/relationships/hyperlink" Target="https://login.consultant.ru/link/?req=doc&amp;base=LAW&amp;n=2875" TargetMode="External"/><Relationship Id="rId12" Type="http://schemas.openxmlformats.org/officeDocument/2006/relationships/hyperlink" Target="https://login.consultant.ru/link/?req=doc&amp;base=LAW&amp;n=328854" TargetMode="External"/><Relationship Id="rId17" Type="http://schemas.openxmlformats.org/officeDocument/2006/relationships/hyperlink" Target="https://login.consultant.ru/link/?req=doc&amp;base=LAW&amp;n=344624&amp;dst=123" TargetMode="External"/><Relationship Id="rId25" Type="http://schemas.openxmlformats.org/officeDocument/2006/relationships/hyperlink" Target="https://login.consultant.ru/link/?req=doc&amp;base=LAW&amp;n=473804&amp;dst=10010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206441&amp;dst=100008" TargetMode="External"/><Relationship Id="rId20" Type="http://schemas.openxmlformats.org/officeDocument/2006/relationships/hyperlink" Target="https://login.consultant.ru/link/?req=doc&amp;base=LAW&amp;n=473804&amp;dst=100104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28854" TargetMode="External"/><Relationship Id="rId11" Type="http://schemas.openxmlformats.org/officeDocument/2006/relationships/hyperlink" Target="https://login.consultant.ru/link/?req=doc&amp;base=LAW&amp;n=328854" TargetMode="External"/><Relationship Id="rId24" Type="http://schemas.openxmlformats.org/officeDocument/2006/relationships/hyperlink" Target="https://login.consultant.ru/link/?req=doc&amp;base=LAW&amp;n=473804&amp;dst=100108" TargetMode="External"/><Relationship Id="rId5" Type="http://schemas.openxmlformats.org/officeDocument/2006/relationships/hyperlink" Target="https://login.consultant.ru/link/?req=doc&amp;base=LAW&amp;n=2875" TargetMode="External"/><Relationship Id="rId15" Type="http://schemas.openxmlformats.org/officeDocument/2006/relationships/hyperlink" Target="https://login.consultant.ru/link/?req=doc&amp;base=LAW&amp;n=203428&amp;dst=100015" TargetMode="External"/><Relationship Id="rId23" Type="http://schemas.openxmlformats.org/officeDocument/2006/relationships/hyperlink" Target="https://login.consultant.ru/link/?req=doc&amp;base=LAW&amp;n=473804&amp;dst=10010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28854" TargetMode="External"/><Relationship Id="rId19" Type="http://schemas.openxmlformats.org/officeDocument/2006/relationships/hyperlink" Target="https://login.consultant.ru/link/?req=doc&amp;base=LAW&amp;n=473804&amp;dst=1001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28854" TargetMode="External"/><Relationship Id="rId14" Type="http://schemas.openxmlformats.org/officeDocument/2006/relationships/hyperlink" Target="https://login.consultant.ru/link/?req=doc&amp;base=LAW&amp;n=464203" TargetMode="External"/><Relationship Id="rId22" Type="http://schemas.openxmlformats.org/officeDocument/2006/relationships/hyperlink" Target="https://login.consultant.ru/link/?req=doc&amp;base=LAW&amp;n=473804&amp;dst=100106" TargetMode="External"/><Relationship Id="rId27" Type="http://schemas.openxmlformats.org/officeDocument/2006/relationships/hyperlink" Target="https://login.consultant.ru/link/?req=doc&amp;base=LAW&amp;n=473804&amp;dst=1001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3888</Words>
  <Characters>22164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Кошкина Ирина Вадимовна</dc:creator>
  <cp:lastModifiedBy>Кошкина Ирина Вадимовна</cp:lastModifiedBy>
  <cp:revision>1</cp:revision>
  <dcterms:created xsi:type="dcterms:W3CDTF">2024-04-25T11:23:00Z</dcterms:created>
  <dcterms:modified xsi:type="dcterms:W3CDTF">2024-04-25T11:32:00Z</dcterms:modified>
</cp:coreProperties>
</file>