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A2" w:rsidRPr="00185B51" w:rsidRDefault="00EB1CA2" w:rsidP="006279B4">
      <w:pPr>
        <w:pBdr>
          <w:bottom w:val="single" w:sz="12" w:space="1" w:color="auto"/>
        </w:pBdr>
        <w:spacing w:after="480" w:line="240" w:lineRule="auto"/>
        <w:jc w:val="center"/>
        <w:rPr>
          <w:rFonts w:ascii="Arial" w:hAnsi="Arial"/>
          <w:b/>
          <w:sz w:val="24"/>
        </w:rPr>
      </w:pPr>
      <w:r w:rsidRPr="00185B51">
        <w:rPr>
          <w:rFonts w:ascii="Arial" w:hAnsi="Arial"/>
          <w:b/>
          <w:sz w:val="24"/>
        </w:rPr>
        <w:t>7. ЗДРАВООХРАНЕНИЕ</w:t>
      </w:r>
    </w:p>
    <w:p w:rsidR="00EB1CA2" w:rsidRPr="00185B51" w:rsidRDefault="00EB1CA2" w:rsidP="006279B4">
      <w:pPr>
        <w:spacing w:after="0" w:line="240" w:lineRule="auto"/>
        <w:ind w:firstLine="284"/>
        <w:jc w:val="both"/>
        <w:rPr>
          <w:rFonts w:ascii="Arial" w:hAnsi="Arial"/>
          <w:sz w:val="16"/>
        </w:rPr>
      </w:pPr>
      <w:r w:rsidRPr="00185B51">
        <w:rPr>
          <w:rFonts w:ascii="Arial" w:hAnsi="Arial"/>
          <w:sz w:val="16"/>
        </w:rPr>
        <w:t>В разделе представлена информация, которая отражает развитие системы здравоохранения в различных странах мира.</w:t>
      </w:r>
    </w:p>
    <w:p w:rsidR="00160C02" w:rsidRDefault="00EB1CA2" w:rsidP="006279B4">
      <w:pPr>
        <w:spacing w:after="0" w:line="240" w:lineRule="auto"/>
        <w:ind w:firstLine="284"/>
        <w:jc w:val="both"/>
      </w:pPr>
      <w:r w:rsidRPr="00185B51">
        <w:rPr>
          <w:rFonts w:ascii="Arial" w:hAnsi="Arial"/>
          <w:bCs/>
          <w:sz w:val="16"/>
        </w:rPr>
        <w:t>В</w:t>
      </w:r>
      <w:r w:rsidRPr="00185B51">
        <w:rPr>
          <w:rFonts w:ascii="Arial" w:hAnsi="Arial"/>
          <w:b/>
          <w:sz w:val="16"/>
        </w:rPr>
        <w:t xml:space="preserve"> численность врачей </w:t>
      </w:r>
      <w:r w:rsidRPr="00185B51">
        <w:rPr>
          <w:rFonts w:ascii="Arial" w:hAnsi="Arial"/>
          <w:bCs/>
          <w:sz w:val="16"/>
        </w:rPr>
        <w:t xml:space="preserve">входят все практикующие врачи, работающие в службах здравоохранения и медицинских организациях (как государственного, так и частного сектора), включая врачей-интернов и врачей-стажеров (по России – исключая </w:t>
      </w:r>
      <w:r w:rsidRPr="00185B51">
        <w:rPr>
          <w:rFonts w:ascii="Arial" w:hAnsi="Arial"/>
          <w:bCs/>
          <w:sz w:val="16"/>
        </w:rPr>
        <w:br/>
        <w:t xml:space="preserve">врачей-интернов и врачей-стажеров). Не учитываются врачи, работающие </w:t>
      </w:r>
      <w:r w:rsidRPr="00185B51">
        <w:rPr>
          <w:rFonts w:ascii="Arial" w:hAnsi="Arial"/>
          <w:bCs/>
          <w:sz w:val="16"/>
        </w:rPr>
        <w:br/>
        <w:t xml:space="preserve">за пределами страны; врачи, вышедшие на пенсию и не практикующие </w:t>
      </w:r>
      <w:r w:rsidRPr="00185B51">
        <w:rPr>
          <w:rFonts w:ascii="Arial" w:hAnsi="Arial"/>
          <w:bCs/>
          <w:sz w:val="16"/>
        </w:rPr>
        <w:br/>
        <w:t>или безработные; зубные врачи.</w:t>
      </w:r>
      <w:bookmarkStart w:id="0" w:name="_GoBack"/>
      <w:bookmarkEnd w:id="0"/>
    </w:p>
    <w:sectPr w:rsidR="00160C02" w:rsidSect="008916DD">
      <w:pgSz w:w="11906" w:h="16838"/>
      <w:pgMar w:top="3657" w:right="2637" w:bottom="3657" w:left="26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47"/>
    <w:rsid w:val="0004745C"/>
    <w:rsid w:val="00160C02"/>
    <w:rsid w:val="004E6E47"/>
    <w:rsid w:val="006279B4"/>
    <w:rsid w:val="00EB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Крыжановская Алёна Владимировна</dc:creator>
  <cp:keywords/>
  <dc:description/>
  <cp:lastModifiedBy>user</cp:lastModifiedBy>
  <cp:revision>4</cp:revision>
  <dcterms:created xsi:type="dcterms:W3CDTF">2024-04-17T13:39:00Z</dcterms:created>
  <dcterms:modified xsi:type="dcterms:W3CDTF">2024-04-26T11:39:00Z</dcterms:modified>
</cp:coreProperties>
</file>