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BD29E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BE415C">
        <w:rPr>
          <w:rFonts w:eastAsia="Arial Unicode MS" w:cs="Times New Roman"/>
          <w:szCs w:val="24"/>
          <w:bdr w:val="nil"/>
          <w:lang w:eastAsia="ru-RU"/>
        </w:rPr>
        <w:t>3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BE415C" w:rsidRPr="00BE415C">
        <w:rPr>
          <w:rFonts w:eastAsia="Arial Unicode MS" w:cs="Times New Roman"/>
          <w:szCs w:val="24"/>
          <w:bdr w:val="nil"/>
          <w:lang w:eastAsia="ru-RU"/>
        </w:rPr>
        <w:t>Обеспечение здорового образа жизни и содействие благополучию для всех в любом возрасте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Pr="004574E6" w:rsidRDefault="00BE415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3</w:t>
      </w:r>
      <w:r w:rsidR="00780F08" w:rsidRPr="00BD29EC">
        <w:rPr>
          <w:rFonts w:cs="Times New Roman"/>
          <w:szCs w:val="24"/>
        </w:rPr>
        <w:t>.</w:t>
      </w:r>
      <w:r w:rsidR="004574E6">
        <w:rPr>
          <w:rFonts w:cs="Times New Roman"/>
          <w:szCs w:val="24"/>
          <w:lang w:val="en-US"/>
        </w:rPr>
        <w:t>c</w:t>
      </w:r>
      <w:r w:rsidR="00780F08" w:rsidRPr="00BD29EC">
        <w:rPr>
          <w:rFonts w:cs="Times New Roman"/>
          <w:szCs w:val="24"/>
        </w:rPr>
        <w:t xml:space="preserve">.  </w:t>
      </w:r>
      <w:r w:rsidR="004574E6" w:rsidRPr="004574E6">
        <w:rPr>
          <w:rFonts w:cs="Times New Roman"/>
          <w:szCs w:val="24"/>
        </w:rPr>
        <w:t>Существенно увеличить финансирование здравоохранения и набор, развитие, профессиональную подготовку и удержание медицинских кадров в развивающихся странах, особенно в наименее развитых странах и малых островных развивающихся государствах.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4574E6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BE415C">
        <w:rPr>
          <w:rFonts w:cs="Times New Roman"/>
          <w:szCs w:val="24"/>
        </w:rPr>
        <w:t>3</w:t>
      </w:r>
      <w:r w:rsidR="00780F08" w:rsidRPr="00BD29EC">
        <w:rPr>
          <w:rFonts w:cs="Times New Roman"/>
          <w:szCs w:val="24"/>
        </w:rPr>
        <w:t>.</w:t>
      </w:r>
      <w:r w:rsidR="004574E6">
        <w:rPr>
          <w:rFonts w:cs="Times New Roman"/>
          <w:szCs w:val="24"/>
          <w:lang w:val="en-US"/>
        </w:rPr>
        <w:t>c</w:t>
      </w:r>
      <w:r w:rsidR="00780F08" w:rsidRPr="00BD29EC">
        <w:rPr>
          <w:rFonts w:cs="Times New Roman"/>
          <w:szCs w:val="24"/>
        </w:rPr>
        <w:t xml:space="preserve">.1 </w:t>
      </w:r>
      <w:r w:rsidR="004574E6" w:rsidRPr="004574E6">
        <w:rPr>
          <w:rFonts w:cs="Times New Roman"/>
          <w:szCs w:val="24"/>
        </w:rPr>
        <w:t>Число медицинских работников на душу населения и их распределение.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val="en-US"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4574E6" w:rsidRPr="004574E6" w:rsidRDefault="004574E6" w:rsidP="004574E6">
      <w:pPr>
        <w:rPr>
          <w:bdr w:val="nil"/>
          <w:lang w:val="en-US" w:eastAsia="ru-RU"/>
        </w:rPr>
      </w:pPr>
      <w:r>
        <w:rPr>
          <w:bdr w:val="nil"/>
          <w:lang w:val="en-US" w:eastAsia="ru-RU"/>
        </w:rPr>
        <w:t>01.03.2021</w:t>
      </w:r>
    </w:p>
    <w:p w:rsidR="00C8596F" w:rsidRPr="00DA19D7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957A62" w:rsidRPr="00BD29EC" w:rsidRDefault="007B26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Всемирная организация здравоохранения (ВОЗ)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BD29EC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957A62" w:rsidRPr="00904FD1" w:rsidRDefault="00904FD1" w:rsidP="00904F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Всемирная организация здравоохранения (ВОЗ)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904FD1" w:rsidRDefault="00904FD1" w:rsidP="00904FD1">
      <w:pPr>
        <w:spacing w:after="240" w:line="240" w:lineRule="auto"/>
        <w:rPr>
          <w:rFonts w:cs="Times New Roman"/>
          <w:szCs w:val="24"/>
        </w:rPr>
      </w:pPr>
      <w:r w:rsidRPr="00CE25EB">
        <w:rPr>
          <w:rFonts w:cs="Times New Roman"/>
          <w:b/>
          <w:szCs w:val="24"/>
        </w:rPr>
        <w:t>Число врачей</w:t>
      </w:r>
      <w:r w:rsidRPr="002555FA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число</w:t>
      </w:r>
      <w:r w:rsidRPr="002555FA">
        <w:rPr>
          <w:rFonts w:cs="Times New Roman"/>
          <w:szCs w:val="24"/>
        </w:rPr>
        <w:t xml:space="preserve"> врачей определяется как количество врачей, </w:t>
      </w:r>
      <w:r w:rsidRPr="005420C9">
        <w:rPr>
          <w:rFonts w:cs="Times New Roman"/>
          <w:szCs w:val="24"/>
        </w:rPr>
        <w:t xml:space="preserve">включая практикующих </w:t>
      </w:r>
      <w:r>
        <w:rPr>
          <w:rFonts w:cs="Times New Roman"/>
          <w:szCs w:val="24"/>
        </w:rPr>
        <w:t>врачей</w:t>
      </w:r>
      <w:r w:rsidRPr="005420C9">
        <w:rPr>
          <w:rFonts w:cs="Times New Roman"/>
          <w:szCs w:val="24"/>
        </w:rPr>
        <w:t xml:space="preserve"> общего профиля и врачей-специалистов на 10 000 </w:t>
      </w:r>
      <w:r>
        <w:rPr>
          <w:rFonts w:cs="Times New Roman"/>
          <w:szCs w:val="24"/>
        </w:rPr>
        <w:t xml:space="preserve">человек </w:t>
      </w:r>
      <w:r w:rsidRPr="005420C9"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>селения в данной национальной и/</w:t>
      </w:r>
      <w:r w:rsidRPr="005420C9">
        <w:rPr>
          <w:rFonts w:cs="Times New Roman"/>
          <w:szCs w:val="24"/>
        </w:rPr>
        <w:t>или субнациональной области.</w:t>
      </w:r>
      <w:r>
        <w:rPr>
          <w:rFonts w:cs="Times New Roman"/>
          <w:szCs w:val="24"/>
        </w:rPr>
        <w:t xml:space="preserve"> </w:t>
      </w:r>
      <w:r w:rsidRPr="005420C9">
        <w:rPr>
          <w:rFonts w:cs="Times New Roman"/>
          <w:szCs w:val="24"/>
        </w:rPr>
        <w:t>Коды групп единиц Международной стандартной классификации занятий (</w:t>
      </w:r>
      <w:r>
        <w:rPr>
          <w:rFonts w:cs="Times New Roman"/>
          <w:szCs w:val="24"/>
        </w:rPr>
        <w:t>МСКЗ), относящиеся к этой категории</w:t>
      </w:r>
      <w:r w:rsidRPr="005420C9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соответствуют кодам</w:t>
      </w:r>
      <w:r w:rsidRPr="005420C9">
        <w:rPr>
          <w:rFonts w:cs="Times New Roman"/>
          <w:szCs w:val="24"/>
        </w:rPr>
        <w:t xml:space="preserve"> 221, 2211 и 2212 </w:t>
      </w:r>
      <w:r>
        <w:rPr>
          <w:rFonts w:cs="Times New Roman"/>
          <w:szCs w:val="24"/>
        </w:rPr>
        <w:t>МСКЗ</w:t>
      </w:r>
      <w:r w:rsidRPr="005420C9">
        <w:rPr>
          <w:rFonts w:cs="Times New Roman"/>
          <w:szCs w:val="24"/>
        </w:rPr>
        <w:t>-08.</w:t>
      </w:r>
    </w:p>
    <w:p w:rsidR="00904FD1" w:rsidRDefault="00904FD1" w:rsidP="00904FD1">
      <w:pPr>
        <w:spacing w:after="240" w:line="240" w:lineRule="auto"/>
        <w:rPr>
          <w:rFonts w:cs="Times New Roman"/>
          <w:szCs w:val="24"/>
        </w:rPr>
      </w:pPr>
      <w:r w:rsidRPr="005420C9">
        <w:rPr>
          <w:rFonts w:cs="Times New Roman"/>
          <w:b/>
          <w:szCs w:val="24"/>
        </w:rPr>
        <w:t>Число сестринского и акушерского персонала</w:t>
      </w:r>
      <w:r w:rsidRPr="002555FA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число</w:t>
      </w:r>
      <w:r w:rsidRPr="002555FA">
        <w:rPr>
          <w:rFonts w:cs="Times New Roman"/>
          <w:szCs w:val="24"/>
        </w:rPr>
        <w:t xml:space="preserve"> сестринского и акушерского персонала определяется как количество сестринского и акушерского персонала </w:t>
      </w:r>
      <w:r w:rsidRPr="005420C9">
        <w:rPr>
          <w:rFonts w:cs="Times New Roman"/>
          <w:szCs w:val="24"/>
        </w:rPr>
        <w:t xml:space="preserve">на 10 000 </w:t>
      </w:r>
      <w:r>
        <w:rPr>
          <w:rFonts w:cs="Times New Roman"/>
          <w:szCs w:val="24"/>
        </w:rPr>
        <w:t xml:space="preserve">человек </w:t>
      </w:r>
      <w:r w:rsidRPr="005420C9"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>селения в данной национальной и/</w:t>
      </w:r>
      <w:r w:rsidRPr="005420C9">
        <w:rPr>
          <w:rFonts w:cs="Times New Roman"/>
          <w:szCs w:val="24"/>
        </w:rPr>
        <w:t>или субнациональной области.</w:t>
      </w:r>
      <w:r>
        <w:rPr>
          <w:rFonts w:cs="Times New Roman"/>
          <w:szCs w:val="24"/>
        </w:rPr>
        <w:t xml:space="preserve"> </w:t>
      </w:r>
      <w:r w:rsidRPr="005420C9">
        <w:rPr>
          <w:rFonts w:cs="Times New Roman"/>
          <w:szCs w:val="24"/>
        </w:rPr>
        <w:t xml:space="preserve">Коды </w:t>
      </w:r>
      <w:r>
        <w:rPr>
          <w:rFonts w:cs="Times New Roman"/>
          <w:szCs w:val="24"/>
        </w:rPr>
        <w:t>МСКЗ-08, относящиеся к этой категории</w:t>
      </w:r>
      <w:r w:rsidRPr="005420C9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соответствуют кодам</w:t>
      </w:r>
      <w:r w:rsidRPr="005420C9">
        <w:rPr>
          <w:rFonts w:cs="Times New Roman"/>
          <w:szCs w:val="24"/>
        </w:rPr>
        <w:t xml:space="preserve"> </w:t>
      </w:r>
      <w:r w:rsidRPr="00904FD1">
        <w:rPr>
          <w:rStyle w:val="MTextChar"/>
          <w:rFonts w:eastAsiaTheme="minorHAnsi"/>
          <w:sz w:val="24"/>
          <w:szCs w:val="24"/>
          <w:lang w:val="ru-RU"/>
        </w:rPr>
        <w:t>2221, 2222, 3221 и 3222.</w:t>
      </w:r>
    </w:p>
    <w:p w:rsidR="00904FD1" w:rsidRDefault="00904FD1" w:rsidP="00904FD1">
      <w:pPr>
        <w:spacing w:after="240" w:line="240" w:lineRule="auto"/>
        <w:rPr>
          <w:rFonts w:cs="Times New Roman"/>
          <w:szCs w:val="24"/>
        </w:rPr>
      </w:pPr>
      <w:r w:rsidRPr="009C66D9">
        <w:rPr>
          <w:rFonts w:cs="Times New Roman"/>
          <w:b/>
          <w:szCs w:val="24"/>
        </w:rPr>
        <w:t>Число врачей-стоматологов</w:t>
      </w:r>
      <w:r w:rsidRPr="002555FA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число</w:t>
      </w:r>
      <w:r w:rsidRPr="002555FA">
        <w:rPr>
          <w:rFonts w:cs="Times New Roman"/>
          <w:szCs w:val="24"/>
        </w:rPr>
        <w:t xml:space="preserve"> врачей стоматологов определяе</w:t>
      </w:r>
      <w:r>
        <w:rPr>
          <w:rFonts w:cs="Times New Roman"/>
          <w:szCs w:val="24"/>
        </w:rPr>
        <w:t>тся как количество стоматологов</w:t>
      </w:r>
      <w:r w:rsidRPr="002555FA">
        <w:rPr>
          <w:rFonts w:cs="Times New Roman"/>
          <w:szCs w:val="24"/>
        </w:rPr>
        <w:t xml:space="preserve"> на </w:t>
      </w:r>
      <w:r w:rsidRPr="005420C9">
        <w:rPr>
          <w:rFonts w:cs="Times New Roman"/>
          <w:szCs w:val="24"/>
        </w:rPr>
        <w:t xml:space="preserve">10 000 </w:t>
      </w:r>
      <w:r>
        <w:rPr>
          <w:rFonts w:cs="Times New Roman"/>
          <w:szCs w:val="24"/>
        </w:rPr>
        <w:t xml:space="preserve">человек </w:t>
      </w:r>
      <w:r w:rsidRPr="005420C9"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>селения в данной национальной и/</w:t>
      </w:r>
      <w:r w:rsidRPr="005420C9">
        <w:rPr>
          <w:rFonts w:cs="Times New Roman"/>
          <w:szCs w:val="24"/>
        </w:rPr>
        <w:t>или субнациональной области.</w:t>
      </w:r>
      <w:r>
        <w:rPr>
          <w:rFonts w:cs="Times New Roman"/>
          <w:szCs w:val="24"/>
        </w:rPr>
        <w:t xml:space="preserve"> Код</w:t>
      </w:r>
      <w:r w:rsidRPr="005420C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МСКЗ-08, относящийся к этой категории</w:t>
      </w:r>
      <w:r w:rsidRPr="005420C9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соответствует коду</w:t>
      </w:r>
      <w:r w:rsidRPr="005420C9">
        <w:rPr>
          <w:rFonts w:cs="Times New Roman"/>
          <w:szCs w:val="24"/>
        </w:rPr>
        <w:t xml:space="preserve"> </w:t>
      </w:r>
      <w:r w:rsidRPr="00904FD1">
        <w:rPr>
          <w:rStyle w:val="MTextChar"/>
          <w:rFonts w:eastAsiaTheme="minorHAnsi"/>
          <w:sz w:val="24"/>
          <w:szCs w:val="24"/>
          <w:lang w:val="ru-RU"/>
        </w:rPr>
        <w:t>2261.</w:t>
      </w:r>
    </w:p>
    <w:p w:rsidR="00904FD1" w:rsidRDefault="00904FD1" w:rsidP="00904FD1">
      <w:pPr>
        <w:spacing w:after="240" w:line="240" w:lineRule="auto"/>
        <w:rPr>
          <w:rStyle w:val="MTextChar"/>
          <w:rFonts w:eastAsiaTheme="minorHAnsi"/>
          <w:sz w:val="24"/>
          <w:szCs w:val="24"/>
          <w:lang w:val="ru-RU"/>
        </w:rPr>
      </w:pPr>
      <w:r w:rsidRPr="009C66D9">
        <w:rPr>
          <w:rFonts w:cs="Times New Roman"/>
          <w:b/>
          <w:szCs w:val="24"/>
        </w:rPr>
        <w:t>Число фармацевтов</w:t>
      </w:r>
      <w:r w:rsidRPr="002555FA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 xml:space="preserve">число фармацевтов </w:t>
      </w:r>
      <w:r w:rsidRPr="002555FA">
        <w:rPr>
          <w:rFonts w:cs="Times New Roman"/>
          <w:szCs w:val="24"/>
        </w:rPr>
        <w:t xml:space="preserve">определяется как количество фармацевтов на </w:t>
      </w:r>
      <w:r w:rsidRPr="005420C9">
        <w:rPr>
          <w:rFonts w:cs="Times New Roman"/>
          <w:szCs w:val="24"/>
        </w:rPr>
        <w:t xml:space="preserve">10 000 </w:t>
      </w:r>
      <w:r>
        <w:rPr>
          <w:rFonts w:cs="Times New Roman"/>
          <w:szCs w:val="24"/>
        </w:rPr>
        <w:t xml:space="preserve">человек </w:t>
      </w:r>
      <w:r w:rsidRPr="005420C9"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>селения в данной национальной и/</w:t>
      </w:r>
      <w:r w:rsidRPr="005420C9">
        <w:rPr>
          <w:rFonts w:cs="Times New Roman"/>
          <w:szCs w:val="24"/>
        </w:rPr>
        <w:t>или субнациональной области.</w:t>
      </w:r>
      <w:r>
        <w:rPr>
          <w:rFonts w:cs="Times New Roman"/>
          <w:szCs w:val="24"/>
        </w:rPr>
        <w:t xml:space="preserve"> Код</w:t>
      </w:r>
      <w:r w:rsidRPr="005420C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МСКЗ-08, относящийся к этой категории</w:t>
      </w:r>
      <w:r w:rsidRPr="005420C9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соответствует коду</w:t>
      </w:r>
      <w:r w:rsidRPr="005420C9">
        <w:rPr>
          <w:rFonts w:cs="Times New Roman"/>
          <w:szCs w:val="24"/>
        </w:rPr>
        <w:t xml:space="preserve"> </w:t>
      </w:r>
      <w:r>
        <w:rPr>
          <w:rStyle w:val="MTextChar"/>
          <w:rFonts w:eastAsiaTheme="minorHAnsi"/>
          <w:sz w:val="24"/>
          <w:szCs w:val="24"/>
        </w:rPr>
        <w:t>2262.</w:t>
      </w:r>
    </w:p>
    <w:p w:rsidR="00904FD1" w:rsidRPr="009C66D9" w:rsidRDefault="00904FD1" w:rsidP="00904FD1">
      <w:pPr>
        <w:spacing w:after="240" w:line="240" w:lineRule="auto"/>
        <w:rPr>
          <w:rFonts w:cs="Times New Roman"/>
          <w:b/>
          <w:szCs w:val="24"/>
          <w:u w:val="single"/>
        </w:rPr>
      </w:pPr>
      <w:r w:rsidRPr="009C66D9">
        <w:rPr>
          <w:rFonts w:cs="Times New Roman"/>
          <w:b/>
          <w:szCs w:val="24"/>
          <w:u w:val="single"/>
        </w:rPr>
        <w:lastRenderedPageBreak/>
        <w:t>Распределение медицинских работников в разбивке по полу</w:t>
      </w:r>
    </w:p>
    <w:p w:rsidR="00904FD1" w:rsidRPr="009C66D9" w:rsidRDefault="00904FD1" w:rsidP="00904FD1">
      <w:pPr>
        <w:spacing w:after="240" w:line="240" w:lineRule="auto"/>
        <w:rPr>
          <w:rFonts w:cs="Times New Roman"/>
          <w:szCs w:val="24"/>
        </w:rPr>
      </w:pPr>
      <w:r w:rsidRPr="00696532">
        <w:rPr>
          <w:rFonts w:cs="Times New Roman"/>
          <w:b/>
          <w:szCs w:val="24"/>
        </w:rPr>
        <w:t>Доля врачей-мужчин</w:t>
      </w:r>
      <w:r w:rsidRPr="009C66D9">
        <w:rPr>
          <w:rFonts w:cs="Times New Roman"/>
          <w:szCs w:val="24"/>
        </w:rPr>
        <w:t xml:space="preserve">: врачи-мужчины в процентах от всех врачей на национальном уровне. Коды </w:t>
      </w:r>
      <w:r>
        <w:rPr>
          <w:rFonts w:cs="Times New Roman"/>
          <w:szCs w:val="24"/>
        </w:rPr>
        <w:t>МСКЗ</w:t>
      </w:r>
      <w:r w:rsidRPr="009C66D9">
        <w:rPr>
          <w:rFonts w:cs="Times New Roman"/>
          <w:szCs w:val="24"/>
        </w:rPr>
        <w:t xml:space="preserve">-08, </w:t>
      </w:r>
      <w:r>
        <w:rPr>
          <w:rFonts w:cs="Times New Roman"/>
          <w:szCs w:val="24"/>
        </w:rPr>
        <w:t>относящиеся к этой категории, соответствуют кодам</w:t>
      </w:r>
      <w:r w:rsidRPr="005420C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221, 2211 и 2212.</w:t>
      </w:r>
    </w:p>
    <w:p w:rsidR="00904FD1" w:rsidRPr="009C66D9" w:rsidRDefault="00904FD1" w:rsidP="00904FD1">
      <w:pPr>
        <w:spacing w:after="240" w:line="240" w:lineRule="auto"/>
        <w:rPr>
          <w:rFonts w:cs="Times New Roman"/>
          <w:szCs w:val="24"/>
        </w:rPr>
      </w:pPr>
      <w:r w:rsidRPr="00696532">
        <w:rPr>
          <w:rFonts w:cs="Times New Roman"/>
          <w:b/>
          <w:szCs w:val="24"/>
        </w:rPr>
        <w:t>Доля врачей-</w:t>
      </w:r>
      <w:r>
        <w:rPr>
          <w:rFonts w:cs="Times New Roman"/>
          <w:b/>
          <w:szCs w:val="24"/>
        </w:rPr>
        <w:t>женщин</w:t>
      </w:r>
      <w:r w:rsidRPr="009C66D9">
        <w:rPr>
          <w:rFonts w:cs="Times New Roman"/>
          <w:szCs w:val="24"/>
        </w:rPr>
        <w:t xml:space="preserve">: женщины-врачи в процентах от всех врачей на национальном уровне. Коды </w:t>
      </w:r>
      <w:r>
        <w:rPr>
          <w:rFonts w:cs="Times New Roman"/>
          <w:szCs w:val="24"/>
        </w:rPr>
        <w:t>МСКЗ</w:t>
      </w:r>
      <w:r w:rsidRPr="009C66D9">
        <w:rPr>
          <w:rFonts w:cs="Times New Roman"/>
          <w:szCs w:val="24"/>
        </w:rPr>
        <w:t xml:space="preserve">-08, </w:t>
      </w:r>
      <w:r>
        <w:rPr>
          <w:rFonts w:cs="Times New Roman"/>
          <w:szCs w:val="24"/>
        </w:rPr>
        <w:t>относящиеся к этой категории, соответствуют кодам</w:t>
      </w:r>
      <w:r w:rsidRPr="005420C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221, 2211 и 2212.</w:t>
      </w:r>
    </w:p>
    <w:p w:rsidR="00904FD1" w:rsidRDefault="00904FD1" w:rsidP="00904FD1">
      <w:pPr>
        <w:spacing w:after="240" w:line="240" w:lineRule="auto"/>
        <w:rPr>
          <w:rFonts w:cs="Times New Roman"/>
          <w:szCs w:val="24"/>
        </w:rPr>
      </w:pPr>
      <w:r w:rsidRPr="00CB4A7D">
        <w:rPr>
          <w:rFonts w:cs="Times New Roman"/>
          <w:b/>
          <w:szCs w:val="24"/>
        </w:rPr>
        <w:t>Доля среднего медицинского персонала-мужчин</w:t>
      </w:r>
      <w:r w:rsidRPr="009C66D9">
        <w:rPr>
          <w:rFonts w:cs="Times New Roman"/>
          <w:szCs w:val="24"/>
        </w:rPr>
        <w:t xml:space="preserve">: </w:t>
      </w:r>
      <w:proofErr w:type="gramStart"/>
      <w:r w:rsidRPr="009C66D9">
        <w:rPr>
          <w:rFonts w:cs="Times New Roman"/>
          <w:szCs w:val="24"/>
        </w:rPr>
        <w:t>средний</w:t>
      </w:r>
      <w:proofErr w:type="gramEnd"/>
      <w:r w:rsidRPr="009C66D9">
        <w:rPr>
          <w:rFonts w:cs="Times New Roman"/>
          <w:szCs w:val="24"/>
        </w:rPr>
        <w:t xml:space="preserve"> медперсонал-мужчин</w:t>
      </w:r>
      <w:r>
        <w:rPr>
          <w:rFonts w:cs="Times New Roman"/>
          <w:szCs w:val="24"/>
        </w:rPr>
        <w:t>ы</w:t>
      </w:r>
      <w:r w:rsidRPr="009C66D9">
        <w:rPr>
          <w:rFonts w:cs="Times New Roman"/>
          <w:szCs w:val="24"/>
        </w:rPr>
        <w:t xml:space="preserve"> в процентах от всего среднего медперсонала на национальном уровне. Коды </w:t>
      </w:r>
      <w:r>
        <w:rPr>
          <w:rFonts w:cs="Times New Roman"/>
          <w:szCs w:val="24"/>
        </w:rPr>
        <w:t>МСКЗ</w:t>
      </w:r>
      <w:r w:rsidRPr="009C66D9">
        <w:rPr>
          <w:rFonts w:cs="Times New Roman"/>
          <w:szCs w:val="24"/>
        </w:rPr>
        <w:t xml:space="preserve">-08, </w:t>
      </w:r>
      <w:r>
        <w:rPr>
          <w:rFonts w:cs="Times New Roman"/>
          <w:szCs w:val="24"/>
        </w:rPr>
        <w:t>относящиеся к этой категории, соответствуют кодам</w:t>
      </w:r>
      <w:r w:rsidRPr="005420C9">
        <w:rPr>
          <w:rFonts w:cs="Times New Roman"/>
          <w:szCs w:val="24"/>
        </w:rPr>
        <w:t xml:space="preserve"> </w:t>
      </w:r>
      <w:r w:rsidRPr="009C66D9">
        <w:rPr>
          <w:rFonts w:cs="Times New Roman"/>
          <w:szCs w:val="24"/>
        </w:rPr>
        <w:t>2221 и 3221.</w:t>
      </w:r>
    </w:p>
    <w:p w:rsidR="00904FD1" w:rsidRPr="00904FD1" w:rsidRDefault="00904FD1" w:rsidP="00904FD1">
      <w:pPr>
        <w:spacing w:after="240" w:line="240" w:lineRule="auto"/>
        <w:rPr>
          <w:rFonts w:cs="Times New Roman"/>
          <w:szCs w:val="24"/>
        </w:rPr>
      </w:pPr>
      <w:r w:rsidRPr="00CB4A7D">
        <w:rPr>
          <w:rFonts w:cs="Times New Roman"/>
          <w:b/>
          <w:szCs w:val="24"/>
        </w:rPr>
        <w:t>Доля среднего медицинского персонала-женщин</w:t>
      </w:r>
      <w:r w:rsidRPr="009C66D9">
        <w:rPr>
          <w:rFonts w:cs="Times New Roman"/>
          <w:szCs w:val="24"/>
        </w:rPr>
        <w:t xml:space="preserve">: </w:t>
      </w:r>
      <w:proofErr w:type="gramStart"/>
      <w:r w:rsidRPr="009C66D9">
        <w:rPr>
          <w:rFonts w:cs="Times New Roman"/>
          <w:szCs w:val="24"/>
        </w:rPr>
        <w:t>средний</w:t>
      </w:r>
      <w:proofErr w:type="gramEnd"/>
      <w:r w:rsidRPr="009C66D9">
        <w:rPr>
          <w:rFonts w:cs="Times New Roman"/>
          <w:szCs w:val="24"/>
        </w:rPr>
        <w:t xml:space="preserve"> медперсонал-женщины в процентах от всего среднего медперсонала на национальном уровне. Коды </w:t>
      </w:r>
      <w:r>
        <w:rPr>
          <w:rFonts w:cs="Times New Roman"/>
          <w:szCs w:val="24"/>
        </w:rPr>
        <w:t>МСКЗ</w:t>
      </w:r>
      <w:r w:rsidRPr="009C66D9">
        <w:rPr>
          <w:rFonts w:cs="Times New Roman"/>
          <w:szCs w:val="24"/>
        </w:rPr>
        <w:t xml:space="preserve">-08, </w:t>
      </w:r>
      <w:r>
        <w:rPr>
          <w:rFonts w:cs="Times New Roman"/>
          <w:szCs w:val="24"/>
        </w:rPr>
        <w:t>относящиеся к этой категории, соответствуют кодам</w:t>
      </w:r>
      <w:r w:rsidRPr="005420C9">
        <w:rPr>
          <w:rFonts w:cs="Times New Roman"/>
          <w:szCs w:val="24"/>
        </w:rPr>
        <w:t xml:space="preserve"> </w:t>
      </w:r>
      <w:r w:rsidRPr="009C66D9">
        <w:rPr>
          <w:rFonts w:cs="Times New Roman"/>
          <w:szCs w:val="24"/>
        </w:rPr>
        <w:t>2221 и 3221.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904FD1" w:rsidRPr="00904FD1" w:rsidRDefault="00904FD1" w:rsidP="00904F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904FD1">
        <w:rPr>
          <w:rFonts w:cs="Times New Roman"/>
          <w:szCs w:val="24"/>
        </w:rPr>
        <w:t>Плотность работников здравоохранения по роду занятий: данные представлены на 10 000 населения.</w:t>
      </w:r>
    </w:p>
    <w:p w:rsidR="00407E4E" w:rsidRPr="00BD29EC" w:rsidRDefault="00904FD1" w:rsidP="00904F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904FD1">
        <w:rPr>
          <w:rFonts w:cs="Times New Roman"/>
          <w:szCs w:val="24"/>
        </w:rPr>
        <w:t>Распределение работников здравоохранения по полу: данные представлены в процентах.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904FD1" w:rsidP="0075371E">
      <w:pPr>
        <w:pStyle w:val="MText"/>
        <w:rPr>
          <w:color w:val="auto"/>
          <w:sz w:val="24"/>
          <w:szCs w:val="24"/>
          <w:lang w:val="ru-RU"/>
        </w:rPr>
      </w:pPr>
      <w:r w:rsidRPr="00904FD1">
        <w:rPr>
          <w:color w:val="auto"/>
          <w:sz w:val="24"/>
          <w:szCs w:val="24"/>
          <w:lang w:val="ru-RU"/>
        </w:rPr>
        <w:t>Международная стандартная классификация занятий (</w:t>
      </w:r>
      <w:r>
        <w:rPr>
          <w:color w:val="auto"/>
          <w:sz w:val="24"/>
          <w:szCs w:val="24"/>
          <w:lang w:val="ru-RU"/>
        </w:rPr>
        <w:t>МСКЗ</w:t>
      </w:r>
      <w:r w:rsidRPr="00904FD1">
        <w:rPr>
          <w:color w:val="auto"/>
          <w:sz w:val="24"/>
          <w:szCs w:val="24"/>
          <w:lang w:val="ru-RU"/>
        </w:rPr>
        <w:t>-08)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321B30" w:rsidRPr="00BD29EC" w:rsidRDefault="00321B30" w:rsidP="00321B30">
      <w:r w:rsidRPr="00321B30">
        <w:t xml:space="preserve">Во исполнение резолюции WHA69.19 Всемирной ассамблеи здравоохранения была разработана онлайн платформа данных Национальные счета рабочей силы в сфере здравоохранения (NHWA) для содействия предоставлению странами отчетности. Помимо отчетности, платформа также служит аналитическим инструментом на национальном/региональном и глобальном уровнях. С момента запуска платформы в ноябре 2017 г. государствам-членам предлагается использовать платформу данных NHWA для представления данных о медицинских работниках. Дополнительно к предоставлению национальной отчетности через платформу данных NHWA также используются дополнительные источники, такие как национальная перепись, обследования рабочей силы и ключевые административные национальные и региональные источники. Большинство данных из административных источников получено из опубликованных национальных обзоров сектора здравоохранения и/или официальных </w:t>
      </w:r>
      <w:proofErr w:type="spellStart"/>
      <w:r w:rsidRPr="00321B30">
        <w:t>страновых</w:t>
      </w:r>
      <w:proofErr w:type="spellEnd"/>
      <w:r w:rsidRPr="00321B30">
        <w:t xml:space="preserve"> отчетов в подразделения ВОЗ.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321B30" w:rsidRPr="00BD29EC" w:rsidRDefault="00321B30" w:rsidP="00321B30">
      <w:r>
        <w:t xml:space="preserve">Продолжающийся процесс. 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DA76B7" w:rsidRPr="00BD29EC" w:rsidRDefault="00DA76B7" w:rsidP="00DA76B7">
      <w:r>
        <w:t xml:space="preserve">Первый квартал 2021. 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B21509" w:rsidRPr="00B21509" w:rsidRDefault="00B21509" w:rsidP="00B21509">
      <w:pPr>
        <w:spacing w:after="240" w:line="240" w:lineRule="auto"/>
        <w:rPr>
          <w:rFonts w:cs="Times New Roman"/>
          <w:szCs w:val="24"/>
        </w:rPr>
      </w:pPr>
      <w:r w:rsidRPr="00A85D7B">
        <w:rPr>
          <w:rFonts w:cs="Times New Roman"/>
          <w:szCs w:val="24"/>
        </w:rPr>
        <w:t xml:space="preserve">Координатор NHWA на национальном уровне 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B21509" w:rsidRPr="00A71EC6" w:rsidRDefault="00B21509" w:rsidP="00B21509">
      <w:r>
        <w:t>ВОЗ</w:t>
      </w:r>
    </w:p>
    <w:p w:rsidR="00BD5B1D" w:rsidRPr="00BD5B1D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BD5B1D" w:rsidP="00BD5B1D">
      <w:r w:rsidRPr="00BD5B1D">
        <w:t>WHA69.19 настоятельно призывает государства-члены предоставить ВОЗ основной набор данных для расширения доказательной базы статистических данных о кадрах здравоохранения во всем мире.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E15F9" w:rsidRPr="002003FD" w:rsidRDefault="00BD5B1D" w:rsidP="002003FD">
      <w:r w:rsidRPr="00BD5B1D">
        <w:t>Подробные метаданные и определения см. в Справочнике по национальным счета</w:t>
      </w:r>
      <w:r>
        <w:t>м кадров здравоохранения (NHWA)</w:t>
      </w:r>
      <w:r w:rsidR="002003FD">
        <w:t xml:space="preserve"> (</w:t>
      </w:r>
      <w:hyperlink r:id="rId9" w:history="1">
        <w:r w:rsidR="002003FD">
          <w:rPr>
            <w:rStyle w:val="ac"/>
          </w:rPr>
          <w:t>https</w:t>
        </w:r>
        <w:r w:rsidR="002003FD" w:rsidRPr="002003FD">
          <w:rPr>
            <w:rStyle w:val="ac"/>
          </w:rPr>
          <w:t>://</w:t>
        </w:r>
        <w:r w:rsidR="002003FD">
          <w:rPr>
            <w:rStyle w:val="ac"/>
          </w:rPr>
          <w:t>www</w:t>
        </w:r>
        <w:r w:rsidR="002003FD" w:rsidRPr="002003FD">
          <w:rPr>
            <w:rStyle w:val="ac"/>
          </w:rPr>
          <w:t>.</w:t>
        </w:r>
        <w:r w:rsidR="002003FD">
          <w:rPr>
            <w:rStyle w:val="ac"/>
          </w:rPr>
          <w:t>who</w:t>
        </w:r>
        <w:r w:rsidR="002003FD" w:rsidRPr="002003FD">
          <w:rPr>
            <w:rStyle w:val="ac"/>
          </w:rPr>
          <w:t>.</w:t>
        </w:r>
        <w:proofErr w:type="spellStart"/>
        <w:r w:rsidR="002003FD">
          <w:rPr>
            <w:rStyle w:val="ac"/>
          </w:rPr>
          <w:t>int</w:t>
        </w:r>
        <w:proofErr w:type="spellEnd"/>
        <w:r w:rsidR="002003FD" w:rsidRPr="002003FD">
          <w:rPr>
            <w:rStyle w:val="ac"/>
          </w:rPr>
          <w:t>/</w:t>
        </w:r>
        <w:proofErr w:type="spellStart"/>
        <w:r w:rsidR="002003FD">
          <w:rPr>
            <w:rStyle w:val="ac"/>
          </w:rPr>
          <w:t>hrh</w:t>
        </w:r>
        <w:proofErr w:type="spellEnd"/>
        <w:r w:rsidR="002003FD" w:rsidRPr="002003FD">
          <w:rPr>
            <w:rStyle w:val="ac"/>
          </w:rPr>
          <w:t>/</w:t>
        </w:r>
        <w:r w:rsidR="002003FD">
          <w:rPr>
            <w:rStyle w:val="ac"/>
          </w:rPr>
          <w:t>statistics</w:t>
        </w:r>
        <w:r w:rsidR="002003FD" w:rsidRPr="002003FD">
          <w:rPr>
            <w:rStyle w:val="ac"/>
          </w:rPr>
          <w:t>/</w:t>
        </w:r>
        <w:proofErr w:type="spellStart"/>
        <w:r w:rsidR="002003FD">
          <w:rPr>
            <w:rStyle w:val="ac"/>
          </w:rPr>
          <w:t>nhwa</w:t>
        </w:r>
        <w:proofErr w:type="spellEnd"/>
        <w:r w:rsidR="002003FD" w:rsidRPr="002003FD">
          <w:rPr>
            <w:rStyle w:val="ac"/>
          </w:rPr>
          <w:t>/</w:t>
        </w:r>
        <w:proofErr w:type="spellStart"/>
        <w:r w:rsidR="002003FD">
          <w:rPr>
            <w:rStyle w:val="ac"/>
          </w:rPr>
          <w:t>en</w:t>
        </w:r>
        <w:proofErr w:type="spellEnd"/>
        <w:r w:rsidR="002003FD" w:rsidRPr="002003FD">
          <w:rPr>
            <w:rStyle w:val="ac"/>
          </w:rPr>
          <w:t>/</w:t>
        </w:r>
      </w:hyperlink>
      <w:r w:rsidR="002003FD">
        <w:t>).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E94D7A" w:rsidRPr="002555FA" w:rsidRDefault="00E94D7A" w:rsidP="00E94D7A">
      <w:pPr>
        <w:spacing w:after="240" w:line="240" w:lineRule="auto"/>
        <w:rPr>
          <w:rFonts w:cs="Times New Roman"/>
          <w:szCs w:val="24"/>
        </w:rPr>
      </w:pPr>
      <w:r w:rsidRPr="002555FA">
        <w:rPr>
          <w:rFonts w:cs="Times New Roman"/>
          <w:szCs w:val="24"/>
        </w:rPr>
        <w:t>Данные о количестве медицинских работников наиболее полно отра</w:t>
      </w:r>
      <w:r>
        <w:rPr>
          <w:rFonts w:cs="Times New Roman"/>
          <w:szCs w:val="24"/>
        </w:rPr>
        <w:t>жены в государственном секторе,</w:t>
      </w:r>
      <w:r w:rsidRPr="002555FA">
        <w:rPr>
          <w:rFonts w:cs="Times New Roman"/>
          <w:szCs w:val="24"/>
        </w:rPr>
        <w:t xml:space="preserve"> и могут недооценивать активную рабочую силу в частных, военных, неправительственных организациях и </w:t>
      </w:r>
      <w:r>
        <w:rPr>
          <w:rFonts w:cs="Times New Roman"/>
          <w:szCs w:val="24"/>
        </w:rPr>
        <w:t>секторах здравоохранения</w:t>
      </w:r>
      <w:r w:rsidRPr="002555FA">
        <w:rPr>
          <w:rFonts w:cs="Times New Roman"/>
          <w:szCs w:val="24"/>
        </w:rPr>
        <w:t xml:space="preserve"> на </w:t>
      </w:r>
      <w:r>
        <w:rPr>
          <w:rFonts w:cs="Times New Roman"/>
          <w:szCs w:val="24"/>
        </w:rPr>
        <w:t>религиозной основе</w:t>
      </w:r>
      <w:r w:rsidRPr="002555F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В</w:t>
      </w:r>
      <w:r w:rsidRPr="008C0A1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большинстве случаев</w:t>
      </w:r>
      <w:r w:rsidRPr="008C0A1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данные, хранящие</w:t>
      </w:r>
      <w:r w:rsidRPr="008C0A1D">
        <w:rPr>
          <w:rFonts w:cs="Times New Roman"/>
          <w:szCs w:val="24"/>
        </w:rPr>
        <w:t>ся в национальных регулирующих органах и профе</w:t>
      </w:r>
      <w:r>
        <w:rPr>
          <w:rFonts w:cs="Times New Roman"/>
          <w:szCs w:val="24"/>
        </w:rPr>
        <w:t>ссиональных советах, не обновляю</w:t>
      </w:r>
      <w:r w:rsidRPr="008C0A1D">
        <w:rPr>
          <w:rFonts w:cs="Times New Roman"/>
          <w:szCs w:val="24"/>
        </w:rPr>
        <w:t>тся.</w:t>
      </w:r>
    </w:p>
    <w:p w:rsidR="00E94D7A" w:rsidRPr="00E94D7A" w:rsidRDefault="00E94D7A" w:rsidP="00E94D7A">
      <w:pPr>
        <w:spacing w:after="240" w:line="240" w:lineRule="auto"/>
        <w:rPr>
          <w:rFonts w:cs="Times New Roman"/>
          <w:szCs w:val="24"/>
        </w:rPr>
      </w:pPr>
      <w:r w:rsidRPr="002555FA">
        <w:rPr>
          <w:rFonts w:cs="Times New Roman"/>
          <w:szCs w:val="24"/>
        </w:rPr>
        <w:t xml:space="preserve">Поскольку </w:t>
      </w:r>
      <w:r w:rsidRPr="008C0A1D">
        <w:rPr>
          <w:rFonts w:cs="Times New Roman"/>
          <w:szCs w:val="24"/>
        </w:rPr>
        <w:t>данные не всегда публикуются ежегодно по каждой стране</w:t>
      </w:r>
      <w:r w:rsidRPr="002555FA">
        <w:rPr>
          <w:rFonts w:cs="Times New Roman"/>
          <w:szCs w:val="24"/>
        </w:rPr>
        <w:t xml:space="preserve">, </w:t>
      </w:r>
      <w:r w:rsidRPr="008C0A1D">
        <w:rPr>
          <w:rFonts w:cs="Times New Roman"/>
          <w:szCs w:val="24"/>
        </w:rPr>
        <w:t>были использованы последние доступные данные</w:t>
      </w:r>
      <w:r w:rsidRPr="002555FA">
        <w:rPr>
          <w:rFonts w:cs="Times New Roman"/>
          <w:szCs w:val="24"/>
        </w:rPr>
        <w:t xml:space="preserve">. </w:t>
      </w:r>
      <w:r w:rsidRPr="008C0A1D">
        <w:rPr>
          <w:rFonts w:cs="Times New Roman"/>
          <w:szCs w:val="24"/>
        </w:rPr>
        <w:t xml:space="preserve">Из-за различий в источниках данных сохраняется значительная вариабельность в охвате, периодичности, качестве и полноте исходных данных по странам. </w:t>
      </w:r>
      <w:r>
        <w:rPr>
          <w:rFonts w:cs="Times New Roman"/>
          <w:szCs w:val="24"/>
        </w:rPr>
        <w:t>Число</w:t>
      </w:r>
      <w:r w:rsidRPr="008C0A1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на душу населения </w:t>
      </w:r>
      <w:r w:rsidRPr="008C0A1D">
        <w:rPr>
          <w:rFonts w:cs="Times New Roman"/>
          <w:szCs w:val="24"/>
        </w:rPr>
        <w:t xml:space="preserve">рассчитывается с использованием национальных оценок населения из базы данных </w:t>
      </w:r>
      <w:r>
        <w:rPr>
          <w:rFonts w:cs="Times New Roman"/>
          <w:szCs w:val="24"/>
        </w:rPr>
        <w:t>Мировых демографических перспектив</w:t>
      </w:r>
      <w:r w:rsidRPr="008C0A1D">
        <w:rPr>
          <w:rFonts w:cs="Times New Roman"/>
          <w:szCs w:val="24"/>
        </w:rPr>
        <w:t xml:space="preserve"> Отдела народонаселения </w:t>
      </w:r>
      <w:r>
        <w:rPr>
          <w:rFonts w:cs="Times New Roman"/>
          <w:szCs w:val="24"/>
        </w:rPr>
        <w:t>ООН</w:t>
      </w:r>
      <w:r w:rsidRPr="008C0A1D">
        <w:rPr>
          <w:rFonts w:cs="Times New Roman"/>
          <w:szCs w:val="24"/>
        </w:rPr>
        <w:t xml:space="preserve"> и может отличаться от </w:t>
      </w:r>
      <w:r>
        <w:rPr>
          <w:rFonts w:cs="Times New Roman"/>
          <w:szCs w:val="24"/>
        </w:rPr>
        <w:t>значения плотности</w:t>
      </w:r>
      <w:r w:rsidRPr="008C0A1D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полученного</w:t>
      </w:r>
      <w:r w:rsidRPr="008C0A1D">
        <w:rPr>
          <w:rFonts w:cs="Times New Roman"/>
          <w:szCs w:val="24"/>
        </w:rPr>
        <w:t xml:space="preserve"> в стране.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E94D7A" w:rsidRPr="00E94D7A" w:rsidRDefault="00E94D7A" w:rsidP="00E94D7A">
      <w:pPr>
        <w:spacing w:after="240" w:line="240" w:lineRule="auto"/>
        <w:jc w:val="left"/>
        <w:rPr>
          <w:rFonts w:cs="Times New Roman"/>
          <w:b/>
          <w:szCs w:val="24"/>
          <w:u w:val="single"/>
        </w:rPr>
      </w:pPr>
      <w:r w:rsidRPr="00E94D7A">
        <w:rPr>
          <w:rFonts w:cs="Times New Roman"/>
          <w:b/>
          <w:szCs w:val="24"/>
          <w:u w:val="single"/>
        </w:rPr>
        <w:t>Число медицинских работников на душу населения в разбивке по роду занятости</w:t>
      </w:r>
    </w:p>
    <w:p w:rsidR="00E94D7A" w:rsidRPr="00E94D7A" w:rsidRDefault="00E94D7A" w:rsidP="00E94D7A">
      <w:pPr>
        <w:spacing w:after="240" w:line="240" w:lineRule="auto"/>
        <w:rPr>
          <w:rFonts w:cs="Times New Roman"/>
          <w:szCs w:val="24"/>
        </w:rPr>
      </w:pPr>
      <w:r w:rsidRPr="00E94D7A">
        <w:rPr>
          <w:rFonts w:cs="Times New Roman"/>
          <w:szCs w:val="24"/>
        </w:rPr>
        <w:t>Цифры по количеству врачей (включая практикующих врачей общего профиля и врачей-специалистов) в зависимости от характера исходного источника данных могут включать только практикующих врачей или всех зарегистрированных врачей.</w:t>
      </w:r>
    </w:p>
    <w:p w:rsidR="00E94D7A" w:rsidRPr="00E94D7A" w:rsidRDefault="00E94D7A" w:rsidP="00E94D7A">
      <w:pPr>
        <w:spacing w:after="240" w:line="240" w:lineRule="auto"/>
        <w:rPr>
          <w:rFonts w:cs="Times New Roman"/>
          <w:szCs w:val="24"/>
        </w:rPr>
      </w:pPr>
      <w:r w:rsidRPr="00E94D7A">
        <w:rPr>
          <w:rFonts w:cs="Times New Roman"/>
          <w:szCs w:val="24"/>
        </w:rPr>
        <w:t>Цифры по количеству медсестер и акушерок включают сестринский и акушерский персонал, если таковой имеется. Во многих странах медсестры, получившие навыки акушерства, считаются и регистрируются как медсестры. Это затрудняет проведение различия между сестринским и акушерским персоналом.</w:t>
      </w:r>
    </w:p>
    <w:p w:rsidR="00E94D7A" w:rsidRPr="00E94D7A" w:rsidRDefault="00E94D7A" w:rsidP="00E94D7A">
      <w:pPr>
        <w:spacing w:after="240" w:line="240" w:lineRule="auto"/>
        <w:rPr>
          <w:rFonts w:cs="Times New Roman"/>
          <w:szCs w:val="24"/>
        </w:rPr>
      </w:pPr>
      <w:r w:rsidRPr="00E94D7A">
        <w:rPr>
          <w:rFonts w:cs="Times New Roman"/>
          <w:szCs w:val="24"/>
        </w:rPr>
        <w:t xml:space="preserve">Цифры по количеству стоматологов включают стоматологов в данной национальной и/или субнациональной области. В зависимости от характера исходных данных источник </w:t>
      </w:r>
      <w:r w:rsidRPr="00E94D7A">
        <w:rPr>
          <w:rFonts w:cs="Times New Roman"/>
          <w:szCs w:val="24"/>
        </w:rPr>
        <w:lastRenderedPageBreak/>
        <w:t>может включать только практикующих (действующих) стоматологов или всех зарегистрированных по специальности здравоохранения. Код МСКЗ-08, относящийся к этой категории, соответствует коду 2261.</w:t>
      </w:r>
    </w:p>
    <w:p w:rsidR="00E94D7A" w:rsidRPr="00E94D7A" w:rsidRDefault="00E94D7A" w:rsidP="00E94D7A">
      <w:pPr>
        <w:spacing w:after="240" w:line="240" w:lineRule="auto"/>
        <w:rPr>
          <w:rFonts w:cs="Times New Roman"/>
          <w:szCs w:val="24"/>
        </w:rPr>
      </w:pPr>
      <w:r w:rsidRPr="00E94D7A">
        <w:rPr>
          <w:rFonts w:cs="Times New Roman"/>
          <w:szCs w:val="24"/>
        </w:rPr>
        <w:t>Цифры по количеству фармацевтов указаны в данной национальной и/или субнациональной области. В зависимости от характера исходных данных источник может включать только практикующих (действующих) или всех зарегистрированных по специальности здравоохранения. Код МСКЗ-08, относящийся к этой категории, соответствует коду 2262.</w:t>
      </w:r>
    </w:p>
    <w:p w:rsidR="00E94D7A" w:rsidRPr="00E94D7A" w:rsidRDefault="00E94D7A" w:rsidP="00E94D7A">
      <w:pPr>
        <w:spacing w:after="240" w:line="240" w:lineRule="auto"/>
        <w:rPr>
          <w:rFonts w:cs="Times New Roman"/>
          <w:szCs w:val="24"/>
        </w:rPr>
      </w:pPr>
      <w:r w:rsidRPr="00E94D7A">
        <w:rPr>
          <w:rFonts w:cs="Times New Roman"/>
          <w:szCs w:val="24"/>
        </w:rPr>
        <w:t xml:space="preserve">В целом, данные знаменателя числа рабочей силы (например, национальные демографические оценки) получаются из базы данных Мировых демографических перспектив Отдела народонаселения ООН. В тех случаях, когда в официальном отчете о медицинских работниках вместо подсчетов приводятся показатели плотности, оценки численности затем рассчитывались с использованием оценочной численности населения на основе базы данных Мировых демографических перспектив Отдела народонаселения ООН (2017). </w:t>
      </w:r>
    </w:p>
    <w:p w:rsidR="00E94D7A" w:rsidRPr="00E94D7A" w:rsidRDefault="00E94D7A" w:rsidP="00E94D7A">
      <w:pPr>
        <w:spacing w:after="240" w:line="240" w:lineRule="auto"/>
        <w:rPr>
          <w:rFonts w:cs="Times New Roman"/>
          <w:b/>
          <w:szCs w:val="24"/>
          <w:u w:val="single"/>
        </w:rPr>
      </w:pPr>
      <w:r w:rsidRPr="00E94D7A">
        <w:rPr>
          <w:rFonts w:cs="Times New Roman"/>
          <w:b/>
          <w:szCs w:val="24"/>
          <w:u w:val="single"/>
        </w:rPr>
        <w:t>Распределение медицинских работников в разбивке по полу</w:t>
      </w:r>
    </w:p>
    <w:p w:rsidR="00E94D7A" w:rsidRPr="00E94D7A" w:rsidRDefault="00E94D7A" w:rsidP="00E94D7A">
      <w:pPr>
        <w:spacing w:after="240" w:line="240" w:lineRule="auto"/>
        <w:rPr>
          <w:rFonts w:cs="Times New Roman"/>
          <w:szCs w:val="24"/>
        </w:rPr>
      </w:pPr>
      <w:r w:rsidRPr="00E94D7A">
        <w:rPr>
          <w:rFonts w:cs="Times New Roman"/>
          <w:szCs w:val="24"/>
        </w:rPr>
        <w:t>Количество врачей-мужчин по данным, предоставленным страной, выражается в процентах от общего числа врачей-мужчин и врачей-женщин, зарегистрированных в стране.</w:t>
      </w:r>
    </w:p>
    <w:p w:rsidR="00E94D7A" w:rsidRPr="00E94D7A" w:rsidRDefault="00E94D7A" w:rsidP="00E94D7A">
      <w:pPr>
        <w:spacing w:after="240" w:line="240" w:lineRule="auto"/>
        <w:rPr>
          <w:rFonts w:cs="Times New Roman"/>
          <w:szCs w:val="24"/>
        </w:rPr>
      </w:pPr>
      <w:r w:rsidRPr="00E94D7A">
        <w:rPr>
          <w:rFonts w:cs="Times New Roman"/>
          <w:szCs w:val="24"/>
        </w:rPr>
        <w:t>Количество врачей-женщин по данным, предоставленным страной, выражается в процентах от общего числа врачей-мужчин и врачей-женщин, зарегистрированных в стране.</w:t>
      </w:r>
    </w:p>
    <w:p w:rsidR="00E94D7A" w:rsidRPr="00E94D7A" w:rsidRDefault="00E94D7A" w:rsidP="00E94D7A">
      <w:pPr>
        <w:spacing w:after="240" w:line="240" w:lineRule="auto"/>
        <w:rPr>
          <w:rFonts w:cs="Times New Roman"/>
          <w:szCs w:val="24"/>
        </w:rPr>
      </w:pPr>
      <w:r w:rsidRPr="00E94D7A">
        <w:rPr>
          <w:rFonts w:cs="Times New Roman"/>
          <w:szCs w:val="24"/>
        </w:rPr>
        <w:t xml:space="preserve">Количество среднего медицинского </w:t>
      </w:r>
      <w:proofErr w:type="gramStart"/>
      <w:r w:rsidRPr="00E94D7A">
        <w:rPr>
          <w:rFonts w:cs="Times New Roman"/>
          <w:szCs w:val="24"/>
        </w:rPr>
        <w:t>персонала-мужчин</w:t>
      </w:r>
      <w:proofErr w:type="gramEnd"/>
      <w:r w:rsidRPr="00E94D7A">
        <w:rPr>
          <w:rFonts w:cs="Times New Roman"/>
          <w:szCs w:val="24"/>
        </w:rPr>
        <w:t xml:space="preserve"> по данным, предоставленным страной, выражается в процентах от общего числа среднего медицинского персонала-мужчин и среднего медицинского персонала-женщин, зарегистрированных в стране.</w:t>
      </w:r>
    </w:p>
    <w:p w:rsidR="00E94D7A" w:rsidRPr="00E94D7A" w:rsidRDefault="00E94D7A" w:rsidP="00E94D7A">
      <w:pPr>
        <w:spacing w:after="240" w:line="240" w:lineRule="auto"/>
        <w:rPr>
          <w:rFonts w:cs="Times New Roman"/>
          <w:szCs w:val="24"/>
        </w:rPr>
      </w:pPr>
      <w:r w:rsidRPr="00E94D7A">
        <w:rPr>
          <w:rFonts w:cs="Times New Roman"/>
          <w:szCs w:val="24"/>
        </w:rPr>
        <w:t xml:space="preserve">Количество среднего медицинского </w:t>
      </w:r>
      <w:proofErr w:type="gramStart"/>
      <w:r w:rsidRPr="00E94D7A">
        <w:rPr>
          <w:rFonts w:cs="Times New Roman"/>
          <w:szCs w:val="24"/>
        </w:rPr>
        <w:t>персонала-женщин</w:t>
      </w:r>
      <w:proofErr w:type="gramEnd"/>
      <w:r w:rsidRPr="00E94D7A">
        <w:rPr>
          <w:rFonts w:cs="Times New Roman"/>
          <w:szCs w:val="24"/>
        </w:rPr>
        <w:t xml:space="preserve"> по данным, предоставленным страной, выражается в процентах от общего числа среднего медицинского персонала-мужчин и среднего медицинского персонала-женщин, зарегистрированных в стране.  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694160" w:rsidRPr="00BD29EC" w:rsidRDefault="00694160" w:rsidP="008F227D"/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8F227D" w:rsidRPr="008F227D" w:rsidRDefault="008F227D" w:rsidP="008F227D">
      <w:r w:rsidRPr="008F227D">
        <w:t>Глобальное среднее число на душу населения оценивалась как средневзвешенная плотность населения.</w:t>
      </w:r>
    </w:p>
    <w:p w:rsidR="008F227D" w:rsidRPr="008F227D" w:rsidRDefault="008F227D" w:rsidP="008F227D">
      <w:r w:rsidRPr="008F227D">
        <w:lastRenderedPageBreak/>
        <w:t>Что касается регионального среднего числа на душу населения, то данные для стран с отсутствующими значениями за период 2013-2018 гг. сначала оценивались с соседними сопоставимыми странами. Затем среднее значение по региону также была рассчитано как средневзвешенное путем объединения этих оценочных значений и имеющихся значений плотности населения.</w:t>
      </w:r>
    </w:p>
    <w:p w:rsidR="002E15F9" w:rsidRPr="008F227D" w:rsidRDefault="008F227D" w:rsidP="008F227D">
      <w:pPr>
        <w:rPr>
          <w:color w:val="4A4A4A"/>
          <w:sz w:val="21"/>
        </w:rPr>
      </w:pPr>
      <w:proofErr w:type="gramStart"/>
      <w:r w:rsidRPr="008F227D">
        <w:t>Данные о населении для оценки плотности на региональном и глобальном уровнях были получены из Отдела народонаселения ООН за 2017 год.</w:t>
      </w:r>
      <w:proofErr w:type="gramEnd"/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8F227D" w:rsidRPr="00BD29EC" w:rsidRDefault="008F227D" w:rsidP="008F227D">
      <w:r w:rsidRPr="008F227D">
        <w:t>Странам предлагается обращаться к Справочнику по национальным счетам кадров здравоохранения (NHWA) (https://www.who.int/hrh/statistics/nhwa/en/) для получения рекомендаций по показателям и методологии.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Pr="00040034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2E15F9" w:rsidRPr="00BD29EC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Pr="0073032C" w:rsidRDefault="0075371E" w:rsidP="0075371E">
      <w:pPr>
        <w:pStyle w:val="MText"/>
        <w:rPr>
          <w:b/>
          <w:color w:val="auto"/>
          <w:sz w:val="24"/>
          <w:szCs w:val="24"/>
          <w:lang w:val="ru-RU"/>
        </w:rPr>
      </w:pPr>
      <w:r w:rsidRPr="0073032C">
        <w:rPr>
          <w:b/>
          <w:color w:val="auto"/>
          <w:sz w:val="24"/>
          <w:szCs w:val="24"/>
          <w:lang w:val="ru-RU"/>
        </w:rPr>
        <w:t>Доступность данных:</w:t>
      </w:r>
    </w:p>
    <w:p w:rsidR="0075371E" w:rsidRPr="0073032C" w:rsidRDefault="0075371E" w:rsidP="0075371E">
      <w:pPr>
        <w:pStyle w:val="MText"/>
        <w:rPr>
          <w:b/>
          <w:color w:val="auto"/>
          <w:sz w:val="24"/>
          <w:szCs w:val="24"/>
          <w:lang w:val="ru-RU"/>
        </w:rPr>
      </w:pPr>
      <w:r w:rsidRPr="0073032C">
        <w:rPr>
          <w:b/>
          <w:color w:val="auto"/>
          <w:sz w:val="24"/>
          <w:szCs w:val="24"/>
          <w:lang w:val="ru-RU"/>
        </w:rPr>
        <w:t>Временные ряды:</w:t>
      </w:r>
    </w:p>
    <w:p w:rsidR="0073032C" w:rsidRPr="0073032C" w:rsidRDefault="0073032C" w:rsidP="0073032C">
      <w:pPr>
        <w:pStyle w:val="MText"/>
        <w:rPr>
          <w:color w:val="auto"/>
          <w:sz w:val="24"/>
          <w:szCs w:val="24"/>
          <w:lang w:val="ru-RU"/>
        </w:rPr>
      </w:pPr>
      <w:r w:rsidRPr="0073032C">
        <w:rPr>
          <w:color w:val="auto"/>
          <w:sz w:val="24"/>
          <w:szCs w:val="24"/>
          <w:lang w:val="ru-RU"/>
        </w:rPr>
        <w:t>Имеются данные за 2000-2018 гг.</w:t>
      </w:r>
    </w:p>
    <w:p w:rsidR="0073032C" w:rsidRPr="00BD29EC" w:rsidRDefault="0073032C" w:rsidP="0075371E">
      <w:pPr>
        <w:pStyle w:val="MText"/>
        <w:rPr>
          <w:color w:val="auto"/>
          <w:sz w:val="24"/>
          <w:szCs w:val="24"/>
          <w:lang w:val="ru-RU"/>
        </w:rPr>
      </w:pPr>
      <w:r w:rsidRPr="0073032C">
        <w:rPr>
          <w:color w:val="auto"/>
          <w:sz w:val="24"/>
          <w:szCs w:val="24"/>
          <w:lang w:val="ru-RU"/>
        </w:rPr>
        <w:t>Веб-ссылка на базу данных</w:t>
      </w:r>
      <w:r>
        <w:rPr>
          <w:color w:val="auto"/>
          <w:sz w:val="24"/>
          <w:szCs w:val="24"/>
          <w:lang w:val="ru-RU"/>
        </w:rPr>
        <w:t xml:space="preserve">: </w:t>
      </w:r>
      <w:hyperlink r:id="rId10" w:history="1">
        <w:r>
          <w:rPr>
            <w:rStyle w:val="ac"/>
          </w:rPr>
          <w:t>http</w:t>
        </w:r>
        <w:r w:rsidRPr="0073032C">
          <w:rPr>
            <w:rStyle w:val="ac"/>
            <w:lang w:val="ru-RU"/>
          </w:rPr>
          <w:t>://</w:t>
        </w:r>
        <w:r>
          <w:rPr>
            <w:rStyle w:val="ac"/>
          </w:rPr>
          <w:t>www</w:t>
        </w:r>
        <w:r w:rsidRPr="0073032C">
          <w:rPr>
            <w:rStyle w:val="ac"/>
            <w:lang w:val="ru-RU"/>
          </w:rPr>
          <w:t>.</w:t>
        </w:r>
        <w:r>
          <w:rPr>
            <w:rStyle w:val="ac"/>
          </w:rPr>
          <w:t>who</w:t>
        </w:r>
        <w:r w:rsidRPr="0073032C">
          <w:rPr>
            <w:rStyle w:val="ac"/>
            <w:lang w:val="ru-RU"/>
          </w:rPr>
          <w:t>.</w:t>
        </w:r>
        <w:proofErr w:type="spellStart"/>
        <w:r>
          <w:rPr>
            <w:rStyle w:val="ac"/>
          </w:rPr>
          <w:t>int</w:t>
        </w:r>
        <w:proofErr w:type="spellEnd"/>
        <w:r w:rsidRPr="0073032C">
          <w:rPr>
            <w:rStyle w:val="ac"/>
            <w:lang w:val="ru-RU"/>
          </w:rPr>
          <w:t>/</w:t>
        </w:r>
        <w:proofErr w:type="spellStart"/>
        <w:r>
          <w:rPr>
            <w:rStyle w:val="ac"/>
          </w:rPr>
          <w:t>hrh</w:t>
        </w:r>
        <w:proofErr w:type="spellEnd"/>
        <w:r w:rsidRPr="0073032C">
          <w:rPr>
            <w:rStyle w:val="ac"/>
            <w:lang w:val="ru-RU"/>
          </w:rPr>
          <w:t>/</w:t>
        </w:r>
        <w:r>
          <w:rPr>
            <w:rStyle w:val="ac"/>
          </w:rPr>
          <w:t>statistics</w:t>
        </w:r>
        <w:r w:rsidRPr="0073032C">
          <w:rPr>
            <w:rStyle w:val="ac"/>
            <w:lang w:val="ru-RU"/>
          </w:rPr>
          <w:t>/</w:t>
        </w:r>
        <w:proofErr w:type="spellStart"/>
        <w:r>
          <w:rPr>
            <w:rStyle w:val="ac"/>
          </w:rPr>
          <w:t>hwfstats</w:t>
        </w:r>
        <w:proofErr w:type="spellEnd"/>
        <w:r w:rsidRPr="0073032C">
          <w:rPr>
            <w:rStyle w:val="ac"/>
            <w:lang w:val="ru-RU"/>
          </w:rPr>
          <w:t>/</w:t>
        </w:r>
        <w:proofErr w:type="spellStart"/>
        <w:r>
          <w:rPr>
            <w:rStyle w:val="ac"/>
          </w:rPr>
          <w:t>en</w:t>
        </w:r>
        <w:proofErr w:type="spellEnd"/>
        <w:r w:rsidRPr="0073032C">
          <w:rPr>
            <w:rStyle w:val="ac"/>
            <w:lang w:val="ru-RU"/>
          </w:rPr>
          <w:t>/</w:t>
        </w:r>
      </w:hyperlink>
    </w:p>
    <w:p w:rsidR="0075371E" w:rsidRPr="0073032C" w:rsidRDefault="0075371E" w:rsidP="0075371E">
      <w:pPr>
        <w:pStyle w:val="MText"/>
        <w:rPr>
          <w:b/>
          <w:color w:val="auto"/>
          <w:sz w:val="24"/>
          <w:szCs w:val="24"/>
          <w:lang w:val="ru-RU"/>
        </w:rPr>
      </w:pPr>
      <w:r w:rsidRPr="0073032C">
        <w:rPr>
          <w:b/>
          <w:color w:val="auto"/>
          <w:sz w:val="24"/>
          <w:szCs w:val="24"/>
          <w:lang w:val="ru-RU"/>
        </w:rPr>
        <w:t>Разбивка:</w:t>
      </w:r>
    </w:p>
    <w:p w:rsidR="0073032C" w:rsidRPr="00BD29EC" w:rsidRDefault="0073032C" w:rsidP="0075371E">
      <w:pPr>
        <w:pStyle w:val="MText"/>
        <w:rPr>
          <w:color w:val="auto"/>
          <w:sz w:val="24"/>
          <w:szCs w:val="24"/>
          <w:lang w:val="ru-RU"/>
        </w:rPr>
      </w:pPr>
      <w:r w:rsidRPr="0073032C">
        <w:rPr>
          <w:color w:val="auto"/>
          <w:sz w:val="24"/>
          <w:szCs w:val="24"/>
          <w:lang w:val="ru-RU"/>
        </w:rPr>
        <w:t>Данные национального уровня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040034">
        <w:rPr>
          <w:rFonts w:eastAsia="Times New Roman" w:cs="Times New Roman"/>
          <w:b/>
          <w:szCs w:val="24"/>
          <w:lang w:val="en-US"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FA2281" w:rsidRPr="00FA2281" w:rsidRDefault="00FA2281" w:rsidP="00FA2281">
      <w:pPr>
        <w:rPr>
          <w:lang w:eastAsia="en-GB"/>
        </w:rPr>
      </w:pPr>
      <w:r w:rsidRPr="00FA2281">
        <w:rPr>
          <w:lang w:val="en-US" w:eastAsia="en-GB"/>
        </w:rPr>
        <w:t>URL</w:t>
      </w:r>
      <w:r w:rsidRPr="00FA2281">
        <w:rPr>
          <w:lang w:eastAsia="en-GB"/>
        </w:rPr>
        <w:t>:</w:t>
      </w:r>
    </w:p>
    <w:p w:rsidR="00FA2281" w:rsidRPr="00FA2281" w:rsidRDefault="00FA2281" w:rsidP="00FA2281">
      <w:pPr>
        <w:rPr>
          <w:lang w:eastAsia="en-GB"/>
        </w:rPr>
      </w:pPr>
      <w:r w:rsidRPr="00FA2281">
        <w:rPr>
          <w:lang w:val="en-US" w:eastAsia="en-GB"/>
        </w:rPr>
        <w:t>http</w:t>
      </w:r>
      <w:r w:rsidRPr="00FA2281">
        <w:rPr>
          <w:lang w:eastAsia="en-GB"/>
        </w:rPr>
        <w:t>://</w:t>
      </w:r>
      <w:r w:rsidRPr="00FA2281">
        <w:rPr>
          <w:lang w:val="en-US" w:eastAsia="en-GB"/>
        </w:rPr>
        <w:t>www</w:t>
      </w:r>
      <w:r w:rsidRPr="00FA2281">
        <w:rPr>
          <w:lang w:eastAsia="en-GB"/>
        </w:rPr>
        <w:t>.</w:t>
      </w:r>
      <w:r w:rsidRPr="00FA2281">
        <w:rPr>
          <w:lang w:val="en-US" w:eastAsia="en-GB"/>
        </w:rPr>
        <w:t>who</w:t>
      </w:r>
      <w:r w:rsidRPr="00FA2281">
        <w:rPr>
          <w:lang w:eastAsia="en-GB"/>
        </w:rPr>
        <w:t>.</w:t>
      </w:r>
      <w:proofErr w:type="spellStart"/>
      <w:r w:rsidRPr="00FA2281">
        <w:rPr>
          <w:lang w:val="en-US" w:eastAsia="en-GB"/>
        </w:rPr>
        <w:t>int</w:t>
      </w:r>
      <w:proofErr w:type="spellEnd"/>
      <w:r w:rsidRPr="00FA2281">
        <w:rPr>
          <w:lang w:eastAsia="en-GB"/>
        </w:rPr>
        <w:t>/</w:t>
      </w:r>
      <w:proofErr w:type="spellStart"/>
      <w:r w:rsidRPr="00FA2281">
        <w:rPr>
          <w:lang w:val="en-US" w:eastAsia="en-GB"/>
        </w:rPr>
        <w:t>hrh</w:t>
      </w:r>
      <w:proofErr w:type="spellEnd"/>
      <w:r w:rsidRPr="00FA2281">
        <w:rPr>
          <w:lang w:eastAsia="en-GB"/>
        </w:rPr>
        <w:t>/</w:t>
      </w:r>
      <w:r w:rsidRPr="00FA2281">
        <w:rPr>
          <w:lang w:val="en-US" w:eastAsia="en-GB"/>
        </w:rPr>
        <w:t>statistics</w:t>
      </w:r>
      <w:r w:rsidRPr="00FA2281">
        <w:rPr>
          <w:lang w:eastAsia="en-GB"/>
        </w:rPr>
        <w:t>/</w:t>
      </w:r>
      <w:proofErr w:type="spellStart"/>
      <w:r w:rsidRPr="00FA2281">
        <w:rPr>
          <w:lang w:val="en-US" w:eastAsia="en-GB"/>
        </w:rPr>
        <w:t>hwfstats</w:t>
      </w:r>
      <w:proofErr w:type="spellEnd"/>
      <w:r w:rsidRPr="00FA2281">
        <w:rPr>
          <w:lang w:eastAsia="en-GB"/>
        </w:rPr>
        <w:t>/</w:t>
      </w:r>
      <w:proofErr w:type="spellStart"/>
      <w:r w:rsidRPr="00FA2281">
        <w:rPr>
          <w:lang w:val="en-US" w:eastAsia="en-GB"/>
        </w:rPr>
        <w:t>en</w:t>
      </w:r>
      <w:proofErr w:type="spellEnd"/>
      <w:r w:rsidRPr="00FA2281">
        <w:rPr>
          <w:lang w:eastAsia="en-GB"/>
        </w:rPr>
        <w:t>/</w:t>
      </w:r>
    </w:p>
    <w:p w:rsidR="00FA2281" w:rsidRPr="00FA2281" w:rsidRDefault="00FA2281" w:rsidP="00FA2281">
      <w:pPr>
        <w:rPr>
          <w:lang w:val="en-US" w:eastAsia="en-GB"/>
        </w:rPr>
      </w:pPr>
      <w:r>
        <w:rPr>
          <w:lang w:eastAsia="en-GB"/>
        </w:rPr>
        <w:t>Использованные документы</w:t>
      </w:r>
      <w:r w:rsidRPr="00FA2281">
        <w:rPr>
          <w:lang w:val="en-US" w:eastAsia="en-GB"/>
        </w:rPr>
        <w:t>:</w:t>
      </w:r>
    </w:p>
    <w:p w:rsidR="00FA2281" w:rsidRPr="00FA2281" w:rsidRDefault="00FA2281" w:rsidP="00FA2281">
      <w:pPr>
        <w:rPr>
          <w:lang w:val="en-US" w:eastAsia="en-GB"/>
        </w:rPr>
      </w:pPr>
      <w:r w:rsidRPr="00FA2281">
        <w:rPr>
          <w:lang w:val="en-US" w:eastAsia="en-GB"/>
        </w:rPr>
        <w:t>• Sixty-ninth World Health Assembly Agenda Item 16.1. Glo</w:t>
      </w:r>
      <w:r>
        <w:rPr>
          <w:lang w:val="en-US" w:eastAsia="en-GB"/>
        </w:rPr>
        <w:t>bal strategy on human resources</w:t>
      </w:r>
      <w:r w:rsidRPr="00FA2281">
        <w:rPr>
          <w:lang w:val="en-US" w:eastAsia="en-GB"/>
        </w:rPr>
        <w:t xml:space="preserve"> </w:t>
      </w:r>
      <w:r w:rsidRPr="00FA2281">
        <w:rPr>
          <w:lang w:val="en-US" w:eastAsia="en-GB"/>
        </w:rPr>
        <w:t>for health: workfo</w:t>
      </w:r>
      <w:r>
        <w:rPr>
          <w:lang w:val="en-US" w:eastAsia="en-GB"/>
        </w:rPr>
        <w:t>rce 2030 (2016), available from</w:t>
      </w:r>
      <w:r w:rsidRPr="00FA2281">
        <w:rPr>
          <w:lang w:val="en-US" w:eastAsia="en-GB"/>
        </w:rPr>
        <w:t xml:space="preserve"> </w:t>
      </w:r>
      <w:r w:rsidRPr="00FA2281">
        <w:rPr>
          <w:lang w:val="en-US" w:eastAsia="en-GB"/>
        </w:rPr>
        <w:t>(http://apps.who.int/gb/ebwha/pdf_files/WHA69/A69_R19-en.pdf)</w:t>
      </w:r>
    </w:p>
    <w:p w:rsidR="00FA2281" w:rsidRPr="00FA2281" w:rsidRDefault="00FA2281" w:rsidP="00FA2281">
      <w:pPr>
        <w:rPr>
          <w:lang w:val="en-US" w:eastAsia="en-GB"/>
        </w:rPr>
      </w:pPr>
      <w:r w:rsidRPr="00FA2281">
        <w:rPr>
          <w:lang w:val="en-US" w:eastAsia="en-GB"/>
        </w:rPr>
        <w:t>• WHO (2014). Global strategy on human resou</w:t>
      </w:r>
      <w:r>
        <w:rPr>
          <w:lang w:val="en-US" w:eastAsia="en-GB"/>
        </w:rPr>
        <w:t>rces for health: Workforce 2030</w:t>
      </w:r>
      <w:r w:rsidRPr="00FA2281">
        <w:rPr>
          <w:lang w:val="en-US" w:eastAsia="en-GB"/>
        </w:rPr>
        <w:t xml:space="preserve"> </w:t>
      </w:r>
      <w:r w:rsidRPr="00FA2281">
        <w:rPr>
          <w:lang w:val="en-US" w:eastAsia="en-GB"/>
        </w:rPr>
        <w:t>(http://who.int/hrh/resources/pub_globstrathrh-2030/en/)</w:t>
      </w:r>
    </w:p>
    <w:p w:rsidR="00FA2281" w:rsidRPr="00FA2281" w:rsidRDefault="00FA2281" w:rsidP="00FA2281">
      <w:pPr>
        <w:rPr>
          <w:lang w:val="en-US" w:eastAsia="en-GB"/>
        </w:rPr>
      </w:pPr>
      <w:proofErr w:type="gramStart"/>
      <w:r w:rsidRPr="00FA2281">
        <w:rPr>
          <w:lang w:val="en-US" w:eastAsia="en-GB"/>
        </w:rPr>
        <w:t>• "WHO Global Health Workforce Statistics."</w:t>
      </w:r>
      <w:proofErr w:type="gramEnd"/>
      <w:r w:rsidRPr="00FA2281">
        <w:rPr>
          <w:lang w:val="en-US" w:eastAsia="en-GB"/>
        </w:rPr>
        <w:t xml:space="preserve"> </w:t>
      </w:r>
      <w:proofErr w:type="gramStart"/>
      <w:r w:rsidRPr="00FA2281">
        <w:rPr>
          <w:lang w:val="en-US" w:eastAsia="en-GB"/>
        </w:rPr>
        <w:t>Wor</w:t>
      </w:r>
      <w:bookmarkStart w:id="5" w:name="_GoBack"/>
      <w:bookmarkEnd w:id="5"/>
      <w:r w:rsidRPr="00FA2281">
        <w:rPr>
          <w:lang w:val="en-US" w:eastAsia="en-GB"/>
        </w:rPr>
        <w:t>ld Health Org</w:t>
      </w:r>
      <w:r>
        <w:rPr>
          <w:lang w:val="en-US" w:eastAsia="en-GB"/>
        </w:rPr>
        <w:t xml:space="preserve">anization, </w:t>
      </w:r>
      <w:proofErr w:type="spellStart"/>
      <w:r>
        <w:rPr>
          <w:lang w:val="en-US" w:eastAsia="en-GB"/>
        </w:rPr>
        <w:t>n.d.</w:t>
      </w:r>
      <w:proofErr w:type="spellEnd"/>
      <w:r>
        <w:rPr>
          <w:lang w:val="en-US" w:eastAsia="en-GB"/>
        </w:rPr>
        <w:t xml:space="preserve"> Web.</w:t>
      </w:r>
      <w:proofErr w:type="gramEnd"/>
      <w:r>
        <w:rPr>
          <w:lang w:val="en-US" w:eastAsia="en-GB"/>
        </w:rPr>
        <w:t xml:space="preserve"> Feb. 2018.</w:t>
      </w:r>
      <w:r w:rsidRPr="00FA2281">
        <w:rPr>
          <w:lang w:val="en-US" w:eastAsia="en-GB"/>
        </w:rPr>
        <w:t xml:space="preserve"> </w:t>
      </w:r>
      <w:r w:rsidRPr="00FA2281">
        <w:rPr>
          <w:lang w:val="en-US" w:eastAsia="en-GB"/>
        </w:rPr>
        <w:t>(http://www.who.int/hrh/statistics/hwfstats/en/)</w:t>
      </w:r>
    </w:p>
    <w:p w:rsidR="00FA2281" w:rsidRPr="00FA2281" w:rsidRDefault="00FA2281" w:rsidP="00FA2281">
      <w:pPr>
        <w:rPr>
          <w:lang w:val="en-US" w:eastAsia="en-GB"/>
        </w:rPr>
      </w:pPr>
      <w:proofErr w:type="gramStart"/>
      <w:r w:rsidRPr="00FA2281">
        <w:rPr>
          <w:lang w:val="en-US" w:eastAsia="en-GB"/>
        </w:rPr>
        <w:t>• "WHO Global Health Workforce Statistics."</w:t>
      </w:r>
      <w:proofErr w:type="gramEnd"/>
      <w:r w:rsidRPr="00FA2281">
        <w:rPr>
          <w:lang w:val="en-US" w:eastAsia="en-GB"/>
        </w:rPr>
        <w:t xml:space="preserve"> </w:t>
      </w:r>
      <w:proofErr w:type="gramStart"/>
      <w:r w:rsidRPr="00FA2281">
        <w:rPr>
          <w:lang w:val="en-US" w:eastAsia="en-GB"/>
        </w:rPr>
        <w:t>World Health Org</w:t>
      </w:r>
      <w:r>
        <w:rPr>
          <w:lang w:val="en-US" w:eastAsia="en-GB"/>
        </w:rPr>
        <w:t xml:space="preserve">anization, </w:t>
      </w:r>
      <w:proofErr w:type="spellStart"/>
      <w:r>
        <w:rPr>
          <w:lang w:val="en-US" w:eastAsia="en-GB"/>
        </w:rPr>
        <w:t>n.d.</w:t>
      </w:r>
      <w:proofErr w:type="spellEnd"/>
      <w:r>
        <w:rPr>
          <w:lang w:val="en-US" w:eastAsia="en-GB"/>
        </w:rPr>
        <w:t xml:space="preserve"> Web.</w:t>
      </w:r>
      <w:proofErr w:type="gramEnd"/>
      <w:r>
        <w:rPr>
          <w:lang w:val="en-US" w:eastAsia="en-GB"/>
        </w:rPr>
        <w:t xml:space="preserve"> Feb. 2018.</w:t>
      </w:r>
      <w:r w:rsidRPr="00FA2281">
        <w:rPr>
          <w:lang w:val="en-US" w:eastAsia="en-GB"/>
        </w:rPr>
        <w:t xml:space="preserve"> </w:t>
      </w:r>
      <w:r w:rsidRPr="00FA2281">
        <w:rPr>
          <w:lang w:val="en-US" w:eastAsia="en-GB"/>
        </w:rPr>
        <w:t>(http://apps.who.int/gho/data/node.main.A1444?lang=en&amp;showonly=HWF)</w:t>
      </w:r>
    </w:p>
    <w:p w:rsidR="00FA2281" w:rsidRPr="00FA2281" w:rsidRDefault="00FA2281" w:rsidP="00FA2281">
      <w:pPr>
        <w:rPr>
          <w:lang w:val="en-US" w:eastAsia="en-GB"/>
        </w:rPr>
      </w:pPr>
      <w:r w:rsidRPr="00FA2281">
        <w:rPr>
          <w:lang w:val="en-US" w:eastAsia="en-GB"/>
        </w:rPr>
        <w:lastRenderedPageBreak/>
        <w:t>• WHO, National Health Workforce Accounts: A</w:t>
      </w:r>
      <w:r>
        <w:rPr>
          <w:lang w:val="en-US" w:eastAsia="en-GB"/>
        </w:rPr>
        <w:t xml:space="preserve"> Handbook, </w:t>
      </w:r>
      <w:proofErr w:type="spellStart"/>
      <w:r>
        <w:rPr>
          <w:lang w:val="en-US" w:eastAsia="en-GB"/>
        </w:rPr>
        <w:t>n.d.</w:t>
      </w:r>
      <w:proofErr w:type="spellEnd"/>
      <w:r>
        <w:rPr>
          <w:lang w:val="en-US" w:eastAsia="en-GB"/>
        </w:rPr>
        <w:t xml:space="preserve"> Wed. Feb. 2018.</w:t>
      </w:r>
      <w:r w:rsidRPr="00FA2281">
        <w:rPr>
          <w:lang w:val="en-US" w:eastAsia="en-GB"/>
        </w:rPr>
        <w:t xml:space="preserve"> </w:t>
      </w:r>
      <w:r w:rsidRPr="00FA2281">
        <w:rPr>
          <w:lang w:val="en-US" w:eastAsia="en-GB"/>
        </w:rPr>
        <w:t>(http://www.who.int/hrh/statistics/nhwa/en/)</w:t>
      </w:r>
    </w:p>
    <w:p w:rsidR="00FA2281" w:rsidRPr="00FA2281" w:rsidRDefault="00FA2281" w:rsidP="00FA2281">
      <w:pPr>
        <w:rPr>
          <w:lang w:val="en-US" w:eastAsia="en-GB"/>
        </w:rPr>
      </w:pPr>
      <w:r w:rsidRPr="00FA2281">
        <w:rPr>
          <w:lang w:val="en-US" w:eastAsia="en-GB"/>
        </w:rPr>
        <w:t xml:space="preserve">• WHO 13th Global </w:t>
      </w:r>
      <w:proofErr w:type="spellStart"/>
      <w:r w:rsidRPr="00FA2281">
        <w:rPr>
          <w:lang w:val="en-US" w:eastAsia="en-GB"/>
        </w:rPr>
        <w:t>Programme</w:t>
      </w:r>
      <w:proofErr w:type="spellEnd"/>
      <w:r w:rsidRPr="00FA2281">
        <w:rPr>
          <w:lang w:val="en-US" w:eastAsia="en-GB"/>
        </w:rPr>
        <w:t xml:space="preserve"> of Work (</w:t>
      </w:r>
      <w:hyperlink r:id="rId11" w:history="1">
        <w:r w:rsidRPr="00617FFE">
          <w:rPr>
            <w:rStyle w:val="ac"/>
            <w:rFonts w:eastAsia="Times New Roman" w:cs="Times New Roman"/>
            <w:b/>
            <w:szCs w:val="24"/>
            <w:lang w:val="en-US" w:eastAsia="en-GB"/>
          </w:rPr>
          <w:t>https://www.who.int/about/what-we-do/gpwthirteen-consultation/en/</w:t>
        </w:r>
      </w:hyperlink>
      <w:r w:rsidRPr="00FA2281">
        <w:rPr>
          <w:lang w:val="en-US" w:eastAsia="en-GB"/>
        </w:rPr>
        <w:t>)</w:t>
      </w:r>
      <w:r w:rsidRPr="00FA2281">
        <w:rPr>
          <w:lang w:val="en-US" w:eastAsia="en-GB"/>
        </w:rPr>
        <w:t xml:space="preserve"> </w:t>
      </w:r>
    </w:p>
    <w:sectPr w:rsidR="00FA2281" w:rsidRPr="00FA2281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F5" w:rsidRDefault="000C5EF5" w:rsidP="00F73DBC">
      <w:pPr>
        <w:spacing w:after="0" w:line="240" w:lineRule="auto"/>
      </w:pPr>
      <w:r>
        <w:separator/>
      </w:r>
    </w:p>
  </w:endnote>
  <w:endnote w:type="continuationSeparator" w:id="0">
    <w:p w:rsidR="000C5EF5" w:rsidRDefault="000C5EF5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F5" w:rsidRDefault="000C5EF5" w:rsidP="00F73DBC">
      <w:pPr>
        <w:spacing w:after="0" w:line="240" w:lineRule="auto"/>
      </w:pPr>
      <w:r>
        <w:separator/>
      </w:r>
    </w:p>
  </w:footnote>
  <w:footnote w:type="continuationSeparator" w:id="0">
    <w:p w:rsidR="000C5EF5" w:rsidRDefault="000C5EF5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Default="009508D1" w:rsidP="009508D1">
    <w:pPr>
      <w:pStyle w:val="ae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:rsidR="009508D1" w:rsidRPr="009508D1" w:rsidRDefault="009508D1" w:rsidP="009508D1">
    <w:pPr>
      <w:pStyle w:val="ae"/>
      <w:jc w:val="right"/>
    </w:pPr>
    <w:r>
      <w:t xml:space="preserve">Последнее обновление: </w:t>
    </w:r>
    <w:r w:rsidR="005F2C0B">
      <w:t>февраль</w:t>
    </w:r>
    <w:r w:rsidR="00781DE7">
      <w:t xml:space="preserve"> 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40034"/>
    <w:rsid w:val="000476F9"/>
    <w:rsid w:val="00053D20"/>
    <w:rsid w:val="000A210D"/>
    <w:rsid w:val="000A229E"/>
    <w:rsid w:val="000C5EF5"/>
    <w:rsid w:val="00116248"/>
    <w:rsid w:val="001470A2"/>
    <w:rsid w:val="00165896"/>
    <w:rsid w:val="001A163A"/>
    <w:rsid w:val="001E2FC9"/>
    <w:rsid w:val="002003FD"/>
    <w:rsid w:val="00291FA0"/>
    <w:rsid w:val="002E122C"/>
    <w:rsid w:val="002E15F9"/>
    <w:rsid w:val="002F63E5"/>
    <w:rsid w:val="00303D71"/>
    <w:rsid w:val="003143BC"/>
    <w:rsid w:val="00321B30"/>
    <w:rsid w:val="003746BC"/>
    <w:rsid w:val="003859BD"/>
    <w:rsid w:val="003D58DC"/>
    <w:rsid w:val="00407E4E"/>
    <w:rsid w:val="004143B4"/>
    <w:rsid w:val="00421928"/>
    <w:rsid w:val="004574E6"/>
    <w:rsid w:val="004E087E"/>
    <w:rsid w:val="005E47BD"/>
    <w:rsid w:val="005F2C0B"/>
    <w:rsid w:val="006704C2"/>
    <w:rsid w:val="00694160"/>
    <w:rsid w:val="006B260E"/>
    <w:rsid w:val="006B3939"/>
    <w:rsid w:val="006D7049"/>
    <w:rsid w:val="00702333"/>
    <w:rsid w:val="00705161"/>
    <w:rsid w:val="0073032C"/>
    <w:rsid w:val="0075371E"/>
    <w:rsid w:val="00780F08"/>
    <w:rsid w:val="00781DE7"/>
    <w:rsid w:val="007B0CFD"/>
    <w:rsid w:val="007B26A8"/>
    <w:rsid w:val="007C27E0"/>
    <w:rsid w:val="007D1185"/>
    <w:rsid w:val="007F06DF"/>
    <w:rsid w:val="00836F3E"/>
    <w:rsid w:val="00853C09"/>
    <w:rsid w:val="008F227D"/>
    <w:rsid w:val="00904FD1"/>
    <w:rsid w:val="009508D1"/>
    <w:rsid w:val="00957A62"/>
    <w:rsid w:val="00980F79"/>
    <w:rsid w:val="00982FE8"/>
    <w:rsid w:val="009C064B"/>
    <w:rsid w:val="00A53D4B"/>
    <w:rsid w:val="00A618FC"/>
    <w:rsid w:val="00A71EC6"/>
    <w:rsid w:val="00A82CD3"/>
    <w:rsid w:val="00A91FDE"/>
    <w:rsid w:val="00AC1A97"/>
    <w:rsid w:val="00B0378B"/>
    <w:rsid w:val="00B21509"/>
    <w:rsid w:val="00B72F77"/>
    <w:rsid w:val="00BD29EC"/>
    <w:rsid w:val="00BD5B1D"/>
    <w:rsid w:val="00BE2C5D"/>
    <w:rsid w:val="00BE415C"/>
    <w:rsid w:val="00C47A4A"/>
    <w:rsid w:val="00C8596F"/>
    <w:rsid w:val="00CA1CB1"/>
    <w:rsid w:val="00D05466"/>
    <w:rsid w:val="00D2619D"/>
    <w:rsid w:val="00DA19D7"/>
    <w:rsid w:val="00DA76B7"/>
    <w:rsid w:val="00E123F7"/>
    <w:rsid w:val="00E21B43"/>
    <w:rsid w:val="00E27922"/>
    <w:rsid w:val="00E33CA8"/>
    <w:rsid w:val="00E90BD4"/>
    <w:rsid w:val="00E94D7A"/>
    <w:rsid w:val="00EB362A"/>
    <w:rsid w:val="00EB389E"/>
    <w:rsid w:val="00EE0900"/>
    <w:rsid w:val="00F6371F"/>
    <w:rsid w:val="00F73DBC"/>
    <w:rsid w:val="00F84FF1"/>
    <w:rsid w:val="00F92D6F"/>
    <w:rsid w:val="00FA2281"/>
    <w:rsid w:val="00FB66D9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E6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E6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ho.int/about/what-we-do/gpwthirteen-consultation/en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ho.int/hrh/statistics/hwfstats/e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ho.int/hrh/statistics/nhwa/e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96B66-65ED-40A4-87DC-894B21AC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БойкоТатьяна Евгеньевна</dc:creator>
  <cp:lastModifiedBy>Жирякова Екатерина Александровна</cp:lastModifiedBy>
  <cp:revision>13</cp:revision>
  <dcterms:created xsi:type="dcterms:W3CDTF">2022-02-24T10:24:00Z</dcterms:created>
  <dcterms:modified xsi:type="dcterms:W3CDTF">2022-02-24T11:03:00Z</dcterms:modified>
</cp:coreProperties>
</file>