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</w:t>
      </w:r>
      <w:r w:rsidR="009856D5">
        <w:rPr>
          <w:rFonts w:eastAsia="Arial Unicode MS" w:cs="Times New Roman"/>
          <w:b/>
          <w:szCs w:val="24"/>
          <w:bdr w:val="nil"/>
          <w:lang w:eastAsia="ru-RU"/>
        </w:rPr>
        <w:t xml:space="preserve"> метаданных - версия формата 1.1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780F08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BD29EC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A64562">
        <w:rPr>
          <w:rFonts w:eastAsia="Arial Unicode MS" w:cs="Times New Roman"/>
          <w:szCs w:val="24"/>
          <w:bdr w:val="nil"/>
          <w:lang w:eastAsia="ru-RU"/>
        </w:rPr>
        <w:t>3</w:t>
      </w:r>
      <w:r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A64562" w:rsidRPr="00A64562">
        <w:rPr>
          <w:rFonts w:eastAsia="Arial Unicode MS" w:cs="Times New Roman"/>
          <w:szCs w:val="24"/>
          <w:bdr w:val="nil"/>
          <w:lang w:eastAsia="ru-RU"/>
        </w:rPr>
        <w:t>Обеспечение здорового образа жизни и содействие благополучию для всех в любом возрасте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A64562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 xml:space="preserve">.  </w:t>
      </w:r>
      <w:r w:rsidRPr="00A64562">
        <w:rPr>
          <w:rFonts w:cs="Times New Roman"/>
          <w:szCs w:val="24"/>
        </w:rPr>
        <w:t xml:space="preserve">К 2030 году положить конец эпидемиям </w:t>
      </w:r>
      <w:bookmarkStart w:id="0" w:name="_GoBack"/>
      <w:bookmarkEnd w:id="0"/>
      <w:r w:rsidRPr="00A64562">
        <w:rPr>
          <w:rFonts w:cs="Times New Roman"/>
          <w:szCs w:val="24"/>
        </w:rPr>
        <w:t>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A64562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A64562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8E1B40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 xml:space="preserve"> </w:t>
      </w:r>
      <w:r w:rsidR="009B4D08" w:rsidRPr="009B4D08">
        <w:rPr>
          <w:rFonts w:cs="Times New Roman"/>
          <w:szCs w:val="24"/>
        </w:rPr>
        <w:t>Заболеваемость туберкулезом на 100 000  человек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9856D5" w:rsidRPr="00A135B5" w:rsidRDefault="00A135B5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SH_TBS_INCD –</w:t>
      </w:r>
      <w:r w:rsidRPr="00A135B5">
        <w:t xml:space="preserve"> </w:t>
      </w:r>
      <w:r w:rsidRPr="00A135B5">
        <w:rPr>
          <w:rFonts w:eastAsia="Arial Unicode MS" w:cs="Times New Roman"/>
          <w:szCs w:val="24"/>
          <w:bdr w:val="nil"/>
          <w:lang w:eastAsia="ru-RU"/>
        </w:rPr>
        <w:t>Заболеваемость туберкулезом</w:t>
      </w:r>
      <w:r>
        <w:rPr>
          <w:rFonts w:eastAsia="Arial Unicode MS" w:cs="Times New Roman"/>
          <w:szCs w:val="24"/>
          <w:bdr w:val="nil"/>
          <w:lang w:eastAsia="ru-RU"/>
        </w:rPr>
        <w:t xml:space="preserve"> </w:t>
      </w:r>
      <w:r w:rsidRPr="00A135B5">
        <w:rPr>
          <w:rFonts w:eastAsia="Arial Unicode MS" w:cs="Times New Roman"/>
          <w:szCs w:val="24"/>
          <w:bdr w:val="nil"/>
          <w:lang w:eastAsia="ru-RU"/>
        </w:rPr>
        <w:t>[3.3.2]</w:t>
      </w:r>
    </w:p>
    <w:p w:rsidR="00C8596F" w:rsidRPr="00BD29E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9B4D08" w:rsidRDefault="00A135B5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15.12.2023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9B4D08" w:rsidRDefault="009B4D0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9B4D08">
        <w:rPr>
          <w:rFonts w:eastAsia="Arial Unicode MS" w:cs="Times New Roman"/>
          <w:szCs w:val="24"/>
          <w:bdr w:val="nil"/>
          <w:lang w:eastAsia="ru-RU"/>
        </w:rPr>
        <w:t xml:space="preserve">Показатели, связанные с заболеваемостью туберкулезом: </w:t>
      </w:r>
      <w:r>
        <w:rPr>
          <w:rFonts w:eastAsia="Arial Unicode MS" w:cs="Times New Roman"/>
          <w:szCs w:val="24"/>
          <w:bdr w:val="nil"/>
          <w:lang w:eastAsia="ru-RU"/>
        </w:rPr>
        <w:t>номера</w:t>
      </w:r>
      <w:r w:rsidRPr="009B4D08">
        <w:rPr>
          <w:rFonts w:eastAsia="Arial Unicode MS" w:cs="Times New Roman"/>
          <w:szCs w:val="24"/>
          <w:bdr w:val="nil"/>
          <w:lang w:eastAsia="ru-RU"/>
        </w:rPr>
        <w:t>: 1.1.1, 1.3.1, 2.1.1, 3.3.1, 3.4.1, 3.5.2, 3.a.1, 3.8.1, 3.8.2, 7.1.2, 8.1.1, 10.1.1, 11.1.1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981552" w:rsidRDefault="00B678F4" w:rsidP="00981552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Всемирная организация здравоохранения (ВОЗ)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B678F4" w:rsidRPr="00981552" w:rsidRDefault="00B678F4" w:rsidP="00B678F4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Всемирная организация здравоохранения (ВОЗ)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5C5DB9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5C5DB9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B678F4" w:rsidRDefault="00B678F4" w:rsidP="00B678F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44B6">
        <w:rPr>
          <w:rFonts w:cs="Times New Roman"/>
          <w:szCs w:val="24"/>
        </w:rPr>
        <w:t>Показатель заболеваемости туберкулезом на 100 000 человек определяется как оцененное количество новых или вновь заболевших туберкулезом (учитываются все формы туберкулеза, в том числе у людей, болеющих СПИДом), возникших в данном году, в расчете на 100 000 населения.</w:t>
      </w:r>
    </w:p>
    <w:p w:rsidR="00B678F4" w:rsidRDefault="00B678F4" w:rsidP="00B678F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678F4" w:rsidRPr="005C5DB9" w:rsidRDefault="00B678F4" w:rsidP="00B678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5C5DB9">
        <w:rPr>
          <w:rFonts w:cs="Times New Roman"/>
          <w:b/>
          <w:szCs w:val="24"/>
        </w:rPr>
        <w:t>Основные понятия:</w:t>
      </w:r>
    </w:p>
    <w:p w:rsidR="00B678F4" w:rsidRDefault="005C5DB9" w:rsidP="00B678F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C5DB9">
        <w:rPr>
          <w:rFonts w:cs="Times New Roman"/>
          <w:szCs w:val="24"/>
        </w:rPr>
        <w:t xml:space="preserve">Для прямого измерения необходимы высококачественные системы </w:t>
      </w:r>
      <w:proofErr w:type="spellStart"/>
      <w:r w:rsidRPr="005C5DB9">
        <w:rPr>
          <w:rFonts w:cs="Times New Roman"/>
          <w:szCs w:val="24"/>
        </w:rPr>
        <w:t>эпиднадзора</w:t>
      </w:r>
      <w:proofErr w:type="spellEnd"/>
      <w:r w:rsidRPr="005C5DB9">
        <w:rPr>
          <w:rFonts w:cs="Times New Roman"/>
          <w:szCs w:val="24"/>
        </w:rPr>
        <w:t xml:space="preserve">, в которых занижение данных является незначительным, а также сильные системы здравоохранения, чтобы занижение диагностики также было незначительным; в противном случае производятся косвенные оценки, используя либо </w:t>
      </w:r>
      <w:r w:rsidR="008950BC">
        <w:rPr>
          <w:rFonts w:cs="Times New Roman"/>
          <w:szCs w:val="24"/>
          <w:lang w:val="en-US"/>
        </w:rPr>
        <w:t>a</w:t>
      </w:r>
      <w:r w:rsidRPr="005C5DB9">
        <w:rPr>
          <w:rFonts w:cs="Times New Roman"/>
          <w:szCs w:val="24"/>
        </w:rPr>
        <w:t>) данные уведомлений в сочетании с оценками уровней занижения от</w:t>
      </w:r>
      <w:r w:rsidR="008950BC">
        <w:rPr>
          <w:rFonts w:cs="Times New Roman"/>
          <w:szCs w:val="24"/>
        </w:rPr>
        <w:t xml:space="preserve">четности и занижения диагноза, </w:t>
      </w:r>
      <w:r w:rsidR="008950BC">
        <w:rPr>
          <w:rFonts w:cs="Times New Roman"/>
          <w:szCs w:val="24"/>
          <w:lang w:val="en-US"/>
        </w:rPr>
        <w:t>b</w:t>
      </w:r>
      <w:r w:rsidRPr="005C5DB9">
        <w:rPr>
          <w:rFonts w:cs="Times New Roman"/>
          <w:szCs w:val="24"/>
        </w:rPr>
        <w:t xml:space="preserve">) инвентарные исследования в сочетании с моделированием методом </w:t>
      </w:r>
      <w:proofErr w:type="gramStart"/>
      <w:r w:rsidRPr="005C5DB9">
        <w:rPr>
          <w:rFonts w:cs="Times New Roman"/>
          <w:szCs w:val="24"/>
        </w:rPr>
        <w:t>охвата-повторного</w:t>
      </w:r>
      <w:proofErr w:type="gramEnd"/>
      <w:r w:rsidRPr="005C5DB9">
        <w:rPr>
          <w:rFonts w:cs="Times New Roman"/>
          <w:szCs w:val="24"/>
        </w:rPr>
        <w:t xml:space="preserve"> охвата, </w:t>
      </w:r>
      <w:r w:rsidR="008950BC">
        <w:rPr>
          <w:rFonts w:cs="Times New Roman"/>
          <w:szCs w:val="24"/>
          <w:lang w:val="en-US"/>
        </w:rPr>
        <w:t>c</w:t>
      </w:r>
      <w:r w:rsidRPr="005C5DB9">
        <w:rPr>
          <w:rFonts w:cs="Times New Roman"/>
          <w:szCs w:val="24"/>
        </w:rPr>
        <w:t xml:space="preserve">) популяционные обследования распространенности заболевания туберкулезом или </w:t>
      </w:r>
      <w:r w:rsidR="008950BC">
        <w:rPr>
          <w:rFonts w:cs="Times New Roman"/>
          <w:szCs w:val="24"/>
          <w:lang w:val="en-US"/>
        </w:rPr>
        <w:t>d</w:t>
      </w:r>
      <w:r w:rsidRPr="005C5DB9">
        <w:rPr>
          <w:rFonts w:cs="Times New Roman"/>
          <w:szCs w:val="24"/>
        </w:rPr>
        <w:t xml:space="preserve">) динамические модели, адаптированные к ежемесячным/ежеквартальным данным уведомлений. Динамические модели </w:t>
      </w:r>
      <w:r w:rsidRPr="005C5DB9">
        <w:rPr>
          <w:rFonts w:cs="Times New Roman"/>
          <w:szCs w:val="24"/>
        </w:rPr>
        <w:lastRenderedPageBreak/>
        <w:t>используются только для отдельных стран, в которых значительное снижение количества зарегистрированных случаев туберкулеза по сравнению с тенденциями до 2020 года предполагает значительное сокращение доступа к диагностике и лечению туберкулеза во время пандемии COVID-19.</w:t>
      </w:r>
    </w:p>
    <w:p w:rsidR="005C5DB9" w:rsidRPr="00A135B5" w:rsidRDefault="005C5DB9" w:rsidP="00B678F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B678F4" w:rsidRDefault="00B678F4" w:rsidP="00B678F4">
      <w:r w:rsidRPr="00B678F4">
        <w:t>Количество случаев на 100 000 населения в год.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604FC8" w:rsidRPr="00493C4B" w:rsidRDefault="00604FC8" w:rsidP="00604FC8">
      <w:r w:rsidRPr="00604FC8">
        <w:t>Определения и система отчетности по туберкулезу – редакция 2013 г. (WHO/HTM/TB/2013.2). Женева: Всемирная организация здравоохранения; 2013 г. (</w:t>
      </w:r>
      <w:hyperlink r:id="rId9" w:history="1">
        <w:r w:rsidR="00493C4B" w:rsidRPr="00AE4058">
          <w:rPr>
            <w:rStyle w:val="ac"/>
          </w:rPr>
          <w:t>https://www.who.int/publications/i/item/9789241505345</w:t>
        </w:r>
      </w:hyperlink>
      <w:r w:rsidR="00493C4B" w:rsidRPr="00493C4B">
        <w:t>)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363263" w:rsidRDefault="00363263" w:rsidP="00363263">
      <w:r w:rsidRPr="00363263">
        <w:t>Подробная информация об источниках данных и методах доступна в приложении 1 и техническом приложении</w:t>
      </w:r>
      <w:r w:rsidR="000E1927">
        <w:t xml:space="preserve"> онлай</w:t>
      </w:r>
      <w:r>
        <w:t>н</w:t>
      </w:r>
      <w:r w:rsidRPr="00363263">
        <w:t xml:space="preserve">, опубликованном в самом последнем Докладе ВОЗ о глобальной борьбе с туберкулезом по адресу </w:t>
      </w:r>
      <w:hyperlink r:id="rId10" w:history="1">
        <w:r w:rsidRPr="00DB60F4">
          <w:rPr>
            <w:rStyle w:val="ac"/>
            <w:szCs w:val="24"/>
          </w:rPr>
          <w:t>https://www.who.int/teams/globaltuberculosis-programme/data</w:t>
        </w:r>
      </w:hyperlink>
      <w:r w:rsidRPr="00363263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363263" w:rsidRPr="00363263" w:rsidRDefault="00363263" w:rsidP="00363263">
      <w:r w:rsidRPr="00363263">
        <w:t xml:space="preserve">Национальные программы борьбы с туберкулезом ежегодно </w:t>
      </w:r>
      <w:r>
        <w:t xml:space="preserve">предоставляют </w:t>
      </w:r>
      <w:proofErr w:type="gramStart"/>
      <w:r>
        <w:t xml:space="preserve">в ВОЗ в период с </w:t>
      </w:r>
      <w:r w:rsidR="00B32350">
        <w:t>апреля</w:t>
      </w:r>
      <w:r>
        <w:t xml:space="preserve"> по и</w:t>
      </w:r>
      <w:r w:rsidRPr="00363263">
        <w:t>юнь годовые данные о туберкулезе</w:t>
      </w:r>
      <w:proofErr w:type="gramEnd"/>
      <w:r w:rsidRPr="00363263">
        <w:t xml:space="preserve">, используя стандартизированную онлайн-систему предоставления данных, разработанную ВОЗ. Система включает проверку согласованности данных в режиме реального времени. </w:t>
      </w:r>
      <w:r w:rsidR="00110CCD" w:rsidRPr="00110CCD">
        <w:t xml:space="preserve">Оценки бремени туберкулеза подготавливаются в июле-августе и направляются странам для </w:t>
      </w:r>
      <w:r w:rsidR="00110CCD">
        <w:t>рассмотрения в августе-сентябре</w:t>
      </w:r>
      <w:r w:rsidR="00110CCD" w:rsidRPr="00110CCD">
        <w:t xml:space="preserve">; изменения вносятся на основе полученных отзывов. В отдельных странах, где имеются новые данные опросов, </w:t>
      </w:r>
      <w:proofErr w:type="gramStart"/>
      <w:r w:rsidR="00110CCD" w:rsidRPr="00110CCD">
        <w:t>оценки</w:t>
      </w:r>
      <w:proofErr w:type="gramEnd"/>
      <w:r w:rsidR="00110CCD" w:rsidRPr="00110CCD">
        <w:t xml:space="preserve"> обновляются отдельно в течение года. Окончательный набор оценок проверяется в ВОЗ перед публикацией в октябре на предмет соответствия конкретным международным стандартам и гармонизации разбивки по возрастным и половым группам.</w:t>
      </w:r>
    </w:p>
    <w:p w:rsidR="000A229E" w:rsidRPr="008E1B40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363263" w:rsidRDefault="00363263" w:rsidP="00363263">
      <w:r>
        <w:t xml:space="preserve">Ежегодно с </w:t>
      </w:r>
      <w:r w:rsidR="009B4594">
        <w:t xml:space="preserve">апреля </w:t>
      </w:r>
      <w:r w:rsidR="00587FF2">
        <w:t xml:space="preserve">по </w:t>
      </w:r>
      <w:r w:rsidRPr="00363263">
        <w:t xml:space="preserve">июнь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5816FA" w:rsidRPr="00BD29EC" w:rsidRDefault="00587FF2" w:rsidP="005816FA">
      <w:r>
        <w:t xml:space="preserve">Ежегодно в октябре.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587FF2" w:rsidRDefault="00587FF2" w:rsidP="00587FF2">
      <w:r w:rsidRPr="00587FF2">
        <w:t>Национальные программы по борьбе с туберкулезом, министерства здравоохранения</w:t>
      </w:r>
      <w:r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6E1C44" w:rsidRPr="00BD29EC" w:rsidRDefault="009B4594" w:rsidP="006E1C44">
      <w:r>
        <w:t xml:space="preserve">Всемирная организация здравоохранения </w:t>
      </w:r>
      <w:r w:rsidR="00587FF2">
        <w:t>ВОЗ.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E1A87" w:rsidRDefault="009E1A87" w:rsidP="001F0DA3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9E1A87">
        <w:rPr>
          <w:rFonts w:eastAsiaTheme="minorHAnsi" w:cstheme="minorBidi"/>
          <w:color w:val="auto"/>
          <w:sz w:val="24"/>
          <w:szCs w:val="22"/>
          <w:lang w:val="ru-RU" w:eastAsia="en-US"/>
        </w:rPr>
        <w:t>Несколько резолюций Всемирной организации здравоохранения, одобренных государствами-членами на различных Всемирных ассамблеях здравоохранения, возложили на Всемирную организацию здравоохранения ответственность за мониторинг бремени туберкулеза во всем мире и отчетность о</w:t>
      </w:r>
      <w:r w:rsidR="0039717B">
        <w:rPr>
          <w:rFonts w:eastAsiaTheme="minorHAnsi" w:cstheme="minorBidi"/>
          <w:color w:val="auto"/>
          <w:sz w:val="24"/>
          <w:szCs w:val="22"/>
          <w:lang w:val="ru-RU" w:eastAsia="en-US"/>
        </w:rPr>
        <w:t>б</w:t>
      </w:r>
      <w:r w:rsidRPr="009E1A87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ответных мерах:</w:t>
      </w:r>
    </w:p>
    <w:p w:rsidR="009E1A87" w:rsidRDefault="009E1A87" w:rsidP="001F0DA3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Global strategy and targets for tuberculosis prevention, care and control after 2015, World Health Organization, 67th World Health Assembly, Resolutions and decisions, Resolution WHA 67.11, Geneva, Switzerland, 2014. </w:t>
      </w:r>
    </w:p>
    <w:p w:rsidR="0039717B" w:rsidRPr="0039717B" w:rsidRDefault="009C16D0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hyperlink r:id="rId11" w:anchor="page=25" w:history="1">
        <w:r w:rsidR="0039717B" w:rsidRPr="00AE4058">
          <w:rPr>
            <w:rStyle w:val="ac"/>
            <w:rFonts w:eastAsiaTheme="minorHAnsi" w:cstheme="minorBidi"/>
            <w:sz w:val="24"/>
            <w:szCs w:val="22"/>
            <w:lang w:eastAsia="en-US"/>
          </w:rPr>
          <w:t>https://apps.who.int/gb/ebwha/pdf_files/WHA67-REC1/A67_2014_REC1-en.pdf#page=25</w:t>
        </w:r>
      </w:hyperlink>
      <w:r w:rsidR="0039717B"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Prevention and control of multidrug-resistant tuberculosis and extensively drug-resistant tuberculosis, World Health Organization, 62nd World Health Assembly, Resolutions and decisions, Resolution WHA 62.15, Geneva, Switzerland, 2009. </w:t>
      </w:r>
    </w:p>
    <w:p w:rsidR="0039717B" w:rsidRPr="0039717B" w:rsidRDefault="009C16D0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hyperlink r:id="rId12" w:anchor="page=25" w:history="1">
        <w:r w:rsidR="0039717B" w:rsidRPr="00AE4058">
          <w:rPr>
            <w:rStyle w:val="ac"/>
            <w:rFonts w:eastAsiaTheme="minorHAnsi" w:cstheme="minorBidi"/>
            <w:sz w:val="24"/>
            <w:szCs w:val="22"/>
            <w:lang w:eastAsia="en-US"/>
          </w:rPr>
          <w:t>https://apps.who.int/gb/ebwha/pdf_files/WHA62-REC1/WHA62_REC1-en-P2.pdf#page=25</w:t>
        </w:r>
      </w:hyperlink>
      <w:r w:rsidR="0039717B"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Tuberculosis control: progress and long-term planning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World Health Organization.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60th World Health Assembly.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Resolutions and decisions.</w:t>
      </w:r>
      <w:proofErr w:type="gramEnd"/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 WHA 60.19.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Geneva, Switzerland: WHO; 2007. </w:t>
      </w:r>
    </w:p>
    <w:p w:rsidR="0039717B" w:rsidRPr="0039717B" w:rsidRDefault="009C16D0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hyperlink r:id="rId13" w:anchor="page=67" w:history="1">
        <w:r w:rsidR="0039717B" w:rsidRPr="00AE4058">
          <w:rPr>
            <w:rStyle w:val="ac"/>
            <w:rFonts w:eastAsiaTheme="minorHAnsi" w:cstheme="minorBidi"/>
            <w:sz w:val="24"/>
            <w:szCs w:val="22"/>
            <w:lang w:eastAsia="en-US"/>
          </w:rPr>
          <w:t>https://apps.who.int/gb/ebwha/pdf_files/WHASSA_WHA60-Rec1/E/WHASS1_WHA60REC1-en.pdf#page=67</w:t>
        </w:r>
      </w:hyperlink>
      <w:r w:rsidR="0039717B"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Sustainable financing for tuberculosis prevention and control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World Health Organization.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58th World Health Assembly.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Resolutions and decisions.</w:t>
      </w:r>
      <w:proofErr w:type="gramEnd"/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 WHA 58.14.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Geneva, Switzerland: WHO; 2005. </w:t>
      </w:r>
      <w:hyperlink r:id="rId14" w:anchor="page=96" w:history="1">
        <w:r w:rsidRPr="00AE4058">
          <w:rPr>
            <w:rStyle w:val="ac"/>
            <w:rFonts w:eastAsiaTheme="minorHAnsi" w:cstheme="minorBidi"/>
            <w:sz w:val="24"/>
            <w:szCs w:val="22"/>
            <w:lang w:eastAsia="en-US"/>
          </w:rPr>
          <w:t>https://apps.who.int/gb/ebwha/pdf_files/WHA58-REC1/english/A58_2005_REC1-en.pdf#page=96</w:t>
        </w:r>
      </w:hyperlink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Stop Tuberculosis Initiative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World Health Organization.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53rd World Health Assembly.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Resolutions and decisions.</w:t>
      </w:r>
      <w:proofErr w:type="gramEnd"/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 WHA 53.1.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Geneva, Switzerland: WHO; 2000. </w:t>
      </w:r>
      <w:hyperlink r:id="rId15" w:anchor="page=18" w:history="1">
        <w:r w:rsidRPr="00AE4058">
          <w:rPr>
            <w:rStyle w:val="ac"/>
            <w:rFonts w:eastAsiaTheme="minorHAnsi" w:cstheme="minorBidi"/>
            <w:sz w:val="24"/>
            <w:szCs w:val="22"/>
            <w:lang w:eastAsia="en-US"/>
          </w:rPr>
          <w:t>https://apps.who.int/gb/ebwha/pdf_files/WHA53-REC1/WHA53-2000-REC1-eng.pdf#page=18</w:t>
        </w:r>
      </w:hyperlink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Tuberculosis control programme</w:t>
      </w:r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World Health Organization.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44th World Health Assembly.</w:t>
      </w:r>
      <w:proofErr w:type="gramEnd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 xml:space="preserve"> </w:t>
      </w: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Resolutions and decisions.</w:t>
      </w:r>
      <w:proofErr w:type="gramEnd"/>
    </w:p>
    <w:p w:rsidR="0039717B" w:rsidRPr="0039717B" w:rsidRDefault="0039717B" w:rsidP="0039717B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proofErr w:type="gramStart"/>
      <w:r w:rsidRPr="0039717B">
        <w:rPr>
          <w:rFonts w:eastAsiaTheme="minorHAnsi" w:cstheme="minorBidi"/>
          <w:color w:val="auto"/>
          <w:sz w:val="24"/>
          <w:szCs w:val="22"/>
          <w:lang w:eastAsia="en-US"/>
        </w:rPr>
        <w:t>Resolution WHA44.8.</w:t>
      </w:r>
      <w:proofErr w:type="gramEnd"/>
      <w:r>
        <w:rPr>
          <w:rFonts w:eastAsiaTheme="minorHAnsi" w:cstheme="minorBidi"/>
          <w:color w:val="auto"/>
          <w:sz w:val="24"/>
          <w:szCs w:val="22"/>
          <w:lang w:eastAsia="en-US"/>
        </w:rPr>
        <w:t xml:space="preserve"> Geneva</w:t>
      </w:r>
      <w:r w:rsidRPr="00A135B5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, </w:t>
      </w:r>
      <w:r>
        <w:rPr>
          <w:rFonts w:eastAsiaTheme="minorHAnsi" w:cstheme="minorBidi"/>
          <w:color w:val="auto"/>
          <w:sz w:val="24"/>
          <w:szCs w:val="22"/>
          <w:lang w:eastAsia="en-US"/>
        </w:rPr>
        <w:t>Switzerland</w:t>
      </w:r>
      <w:r w:rsidRPr="00A135B5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: </w:t>
      </w:r>
      <w:r>
        <w:rPr>
          <w:rFonts w:eastAsiaTheme="minorHAnsi" w:cstheme="minorBidi"/>
          <w:color w:val="auto"/>
          <w:sz w:val="24"/>
          <w:szCs w:val="22"/>
          <w:lang w:eastAsia="en-US"/>
        </w:rPr>
        <w:t>WHO</w:t>
      </w:r>
      <w:r w:rsidRPr="00A135B5">
        <w:rPr>
          <w:rFonts w:eastAsiaTheme="minorHAnsi" w:cstheme="minorBidi"/>
          <w:color w:val="auto"/>
          <w:sz w:val="24"/>
          <w:szCs w:val="22"/>
          <w:lang w:val="ru-RU" w:eastAsia="en-US"/>
        </w:rPr>
        <w:t>, 1991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.</w:t>
      </w:r>
    </w:p>
    <w:p w:rsidR="009E1A87" w:rsidRPr="00A135B5" w:rsidRDefault="009E1A87" w:rsidP="001F0DA3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9E1A87" w:rsidRPr="00A135B5" w:rsidRDefault="009E1A87" w:rsidP="001F0DA3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2E15F9" w:rsidRPr="00BD29EC" w:rsidRDefault="002E15F9" w:rsidP="001F0DA3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755327" w:rsidRDefault="003C6C18" w:rsidP="003C6C18">
      <w:r w:rsidRPr="00A244B6">
        <w:t xml:space="preserve">После двух лет консультаций в </w:t>
      </w:r>
      <w:r>
        <w:t>м</w:t>
      </w:r>
      <w:r w:rsidRPr="00A244B6">
        <w:t>ае 201</w:t>
      </w:r>
      <w:r>
        <w:t>4</w:t>
      </w:r>
      <w:r w:rsidRPr="00A244B6">
        <w:t xml:space="preserve"> года Всемирной ассамблеей здравоохранения была одобрена новая Глобальная стратегия борьбы с туберкулёзом после 2015 года. Известная как Конечная стратегия туберкулеза, она охватывает период 2016-2035 годы. Общая цель стратегии </w:t>
      </w:r>
      <w:r w:rsidR="00755327">
        <w:t xml:space="preserve">– </w:t>
      </w:r>
      <w:r w:rsidRPr="00A244B6">
        <w:t xml:space="preserve">«Окончить глобальную эпидемию туберкулеза», и </w:t>
      </w:r>
      <w:r w:rsidRPr="00A244B6">
        <w:lastRenderedPageBreak/>
        <w:t xml:space="preserve">соответственно, в контексте ЦУР, были установлены </w:t>
      </w:r>
      <w:proofErr w:type="gramStart"/>
      <w:r w:rsidRPr="00A244B6">
        <w:t>амбициозные</w:t>
      </w:r>
      <w:proofErr w:type="gramEnd"/>
      <w:r w:rsidRPr="00A244B6">
        <w:t xml:space="preserve"> цели по сокращению случаев заболеваний и смертности от туберкулёза для 2030 года (снижение уровня заболеваемости на 80% по сравнению с 2015 годом) и для 2035 года (снижение </w:t>
      </w:r>
      <w:r w:rsidR="00E76869">
        <w:t xml:space="preserve">уровня заболеваемости на 90%) </w:t>
      </w:r>
      <w:r w:rsidR="00E76869" w:rsidRPr="00E76869">
        <w:t>в контексте ЦУР.</w:t>
      </w:r>
    </w:p>
    <w:p w:rsidR="003C6C18" w:rsidRPr="00A244B6" w:rsidRDefault="003C6C18" w:rsidP="003C6C18">
      <w:pPr>
        <w:rPr>
          <w:highlight w:val="yellow"/>
        </w:rPr>
      </w:pPr>
      <w:r w:rsidRPr="00A244B6">
        <w:t xml:space="preserve">Показатель Уровень заболеваемости туберкулезом был выбран для  измерения сокращения числа случаев заболеваемости туберкулезом. Несмотря на то, что данный показатель в большинстве стран был оценен в 2014 году с высоким уровнем неопределённости, национальные власти предоставляют хороший прокси показатель (заменитель) для случаев, когда имеет место ограниченное занижение выявленных случаев заболевания или ограниченные недооценка или переоценка случаев диагноза. 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3C6C18" w:rsidRDefault="003C6C18" w:rsidP="003C6C18">
      <w:r w:rsidRPr="003C6C18">
        <w:t xml:space="preserve">Заболеваемость туберкулезом уже более века используется в качестве основного показателя бремени туберкулеза наряду со смертностью от туберкулеза. </w:t>
      </w:r>
      <w:r>
        <w:t>Показатель</w:t>
      </w:r>
      <w:r w:rsidRPr="003C6C18">
        <w:t xml:space="preserve"> позволяет проводить сравнения во времени и между странами. Улучшение к</w:t>
      </w:r>
      <w:r>
        <w:t xml:space="preserve">ачества данных </w:t>
      </w:r>
      <w:proofErr w:type="spellStart"/>
      <w:r>
        <w:t>эпиднадзора</w:t>
      </w:r>
      <w:proofErr w:type="spellEnd"/>
      <w:r>
        <w:t xml:space="preserve"> за заболеваемостью туберкулезом</w:t>
      </w:r>
      <w:r w:rsidRPr="003C6C18">
        <w:t xml:space="preserve"> приводит к уменьшению неопределенности в отношении значений показателей.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771350" w:rsidRDefault="00771350" w:rsidP="00BB7623">
      <w:pPr>
        <w:spacing w:after="0"/>
        <w:rPr>
          <w:lang w:val="en-US"/>
        </w:rPr>
      </w:pPr>
      <w:r w:rsidRPr="00771350">
        <w:t xml:space="preserve">Оценки заболеваемости </w:t>
      </w:r>
      <w:r>
        <w:t>туберкулезом</w:t>
      </w:r>
      <w:r w:rsidRPr="00771350">
        <w:t xml:space="preserve"> производятся в ходе консультативно-аналитического процесса под руководством ВОЗ и публикуются ежегодно. Эти оценки основаны на ежегодной регистрации случаев заболевания, оценках качества и охва</w:t>
      </w:r>
      <w:r>
        <w:t>та данных регистрации случаев туберкулеза</w:t>
      </w:r>
      <w:r w:rsidRPr="00771350">
        <w:t xml:space="preserve">, национальных обследованиях распространенности заболевания </w:t>
      </w:r>
      <w:r>
        <w:t>туберкулезом</w:t>
      </w:r>
      <w:r w:rsidRPr="00771350">
        <w:t xml:space="preserve"> и информации из систем регистрации случаев смерти (жизненных актов).</w:t>
      </w:r>
    </w:p>
    <w:p w:rsidR="006A0F27" w:rsidRPr="006A0F27" w:rsidRDefault="006A0F27" w:rsidP="00BB7623">
      <w:pPr>
        <w:spacing w:after="0"/>
        <w:rPr>
          <w:lang w:val="en-US"/>
        </w:rPr>
      </w:pPr>
    </w:p>
    <w:p w:rsidR="00BB7623" w:rsidRPr="006A0F27" w:rsidRDefault="00F449CF" w:rsidP="00BB7623">
      <w:pPr>
        <w:spacing w:after="0"/>
      </w:pPr>
      <w:r w:rsidRPr="00F449CF">
        <w:t>За период 2000–2019 гг. оценки заболеваемости для каждой страны получены с использованием одного или нескольких из следующих подходов, в зависимости от имеющихся данных: (i) заболеваемость = уведомления о случаях/оценочная доля выявленных случаев; (</w:t>
      </w:r>
      <w:proofErr w:type="spellStart"/>
      <w:r w:rsidRPr="00F449CF">
        <w:t>ii</w:t>
      </w:r>
      <w:proofErr w:type="spellEnd"/>
      <w:r w:rsidRPr="00F449CF">
        <w:t>) моделирование повторного захвата, (</w:t>
      </w:r>
      <w:proofErr w:type="spellStart"/>
      <w:r w:rsidRPr="00F449CF">
        <w:t>iii</w:t>
      </w:r>
      <w:proofErr w:type="spellEnd"/>
      <w:r w:rsidRPr="00F449CF">
        <w:t>) заболеваемость = распространенность/продолжительность заболевания.</w:t>
      </w:r>
    </w:p>
    <w:p w:rsidR="006A0F27" w:rsidRPr="006A0F27" w:rsidRDefault="006A0F27" w:rsidP="00BB7623">
      <w:pPr>
        <w:spacing w:after="0"/>
      </w:pPr>
    </w:p>
    <w:p w:rsidR="006A0F27" w:rsidRPr="006A0F27" w:rsidRDefault="006A0F27" w:rsidP="00BB7623">
      <w:pPr>
        <w:spacing w:after="0"/>
      </w:pPr>
      <w:r w:rsidRPr="006A0F27">
        <w:t xml:space="preserve">В частности, на 2020 и 2021 годы эти методы были сохранены для большинства стран. </w:t>
      </w:r>
      <w:proofErr w:type="gramStart"/>
      <w:r w:rsidRPr="006A0F27">
        <w:t xml:space="preserve">Однако для стран со значительным абсолютным сокращением зарегистрированного числа людей, у которых впервые был диагностирован туберкулез в 2020 или 2021 году по сравнению с тенденциями, существовавшими до 2020 года (что предполагает серьезные нарушения доступа к диагностике и лечению туберкулеза во время пандемии </w:t>
      </w:r>
      <w:r w:rsidRPr="006A0F27">
        <w:rPr>
          <w:lang w:val="en-US"/>
        </w:rPr>
        <w:t>COVID</w:t>
      </w:r>
      <w:r w:rsidRPr="006A0F27">
        <w:t>-19), динамические модели были использованы взамен мет</w:t>
      </w:r>
      <w:r>
        <w:t>одов, применявшихся в 2000-2019</w:t>
      </w:r>
      <w:r>
        <w:rPr>
          <w:lang w:val="en-US"/>
        </w:rPr>
        <w:t> </w:t>
      </w:r>
      <w:r w:rsidRPr="006A0F27">
        <w:t>гг.</w:t>
      </w:r>
      <w:proofErr w:type="gramEnd"/>
    </w:p>
    <w:p w:rsidR="00F449CF" w:rsidRDefault="00771350" w:rsidP="00BB7623">
      <w:pPr>
        <w:spacing w:after="0"/>
      </w:pPr>
      <w:r w:rsidRPr="00771350">
        <w:t xml:space="preserve">Границы неопределенности предоставляются в дополнение к </w:t>
      </w:r>
      <w:r>
        <w:t>наиболее точным</w:t>
      </w:r>
      <w:r w:rsidRPr="00771350">
        <w:t xml:space="preserve"> оценкам. </w:t>
      </w:r>
    </w:p>
    <w:p w:rsidR="00BB7623" w:rsidRDefault="00BB7623" w:rsidP="00BB7623">
      <w:pPr>
        <w:spacing w:after="0"/>
      </w:pPr>
    </w:p>
    <w:p w:rsidR="0038624F" w:rsidRDefault="0038624F" w:rsidP="0038624F">
      <w:pPr>
        <w:spacing w:after="0"/>
      </w:pPr>
      <w:r w:rsidRPr="0038624F">
        <w:lastRenderedPageBreak/>
        <w:t xml:space="preserve">Подробности представлены в техническом приложении к методам, используемым ВОЗ для оценки глобального бремени туберкулеза, опубликованном вместе с последним глобальным докладом </w:t>
      </w:r>
      <w:r>
        <w:t xml:space="preserve">ВОЗ по туберкулезу </w:t>
      </w:r>
      <w:proofErr w:type="gramStart"/>
      <w:r>
        <w:t>на</w:t>
      </w:r>
      <w:proofErr w:type="gramEnd"/>
    </w:p>
    <w:p w:rsidR="0038624F" w:rsidRPr="00A135B5" w:rsidRDefault="009C16D0" w:rsidP="0038624F">
      <w:pPr>
        <w:spacing w:after="0"/>
        <w:rPr>
          <w:lang w:val="en-US"/>
        </w:rPr>
      </w:pPr>
      <w:hyperlink r:id="rId16">
        <w:proofErr w:type="gramStart"/>
        <w:r w:rsidR="0038624F" w:rsidRPr="0038624F">
          <w:rPr>
            <w:rStyle w:val="ac"/>
            <w:lang w:val="en-GB"/>
          </w:rPr>
          <w:t>https://www.who.int/teams/global-tuberculosis-</w:t>
        </w:r>
      </w:hyperlink>
      <w:r w:rsidR="0038624F" w:rsidRPr="0038624F">
        <w:rPr>
          <w:u w:val="single"/>
          <w:lang w:val="en-GB"/>
        </w:rPr>
        <w:t xml:space="preserve"> </w:t>
      </w:r>
      <w:hyperlink r:id="rId17">
        <w:r w:rsidR="0038624F" w:rsidRPr="0038624F">
          <w:rPr>
            <w:rStyle w:val="ac"/>
            <w:lang w:val="en-GB"/>
          </w:rPr>
          <w:t>programme/data.</w:t>
        </w:r>
        <w:proofErr w:type="gramEnd"/>
      </w:hyperlink>
    </w:p>
    <w:p w:rsidR="0038624F" w:rsidRPr="00A135B5" w:rsidRDefault="0038624F" w:rsidP="0038624F">
      <w:pPr>
        <w:spacing w:after="0"/>
        <w:rPr>
          <w:lang w:val="en-US"/>
        </w:rPr>
      </w:pPr>
    </w:p>
    <w:p w:rsidR="002E15F9" w:rsidRPr="00BD29EC" w:rsidRDefault="002E15F9" w:rsidP="00771350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0F4DCF" w:rsidRDefault="000F4DCF" w:rsidP="000F4DCF">
      <w:r w:rsidRPr="000F4DCF">
        <w:t xml:space="preserve">Оценки бремени </w:t>
      </w:r>
      <w:r>
        <w:t>туберкулеза</w:t>
      </w:r>
      <w:r w:rsidRPr="000F4DCF">
        <w:t xml:space="preserve"> готовятся в июле-августе и сообщаются странам. В отдельных странах с новыми данными обследования оценки обновляются отдельно в течение года. Все оценки сообщаются в августе-сентябре, а исправления вносятся на основе отзывов. Окончательный набор оценок рассматривается в ВОЗ перед публикацией в октябре на предмет соответствия конкретным международным стандартам и согласования разбивки по возрастным и половым группам.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7205C2" w:rsidRDefault="007205C2" w:rsidP="007205C2">
      <w:r w:rsidRPr="007205C2">
        <w:t>Окончательный набор оценок рассматривается в ВОЗ перед публикацией в октябре на предмет соответствия конкретным международным стандартам и согласования разбивки по возрастным и половым группам.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694160" w:rsidP="00463BBD">
      <w:pPr>
        <w:pStyle w:val="MText"/>
        <w:numPr>
          <w:ilvl w:val="0"/>
          <w:numId w:val="7"/>
        </w:numPr>
        <w:rPr>
          <w:color w:val="auto"/>
          <w:sz w:val="24"/>
          <w:szCs w:val="24"/>
          <w:lang w:val="ru-RU"/>
        </w:rPr>
      </w:pPr>
      <w:r w:rsidRPr="001749DD">
        <w:rPr>
          <w:b/>
          <w:color w:val="auto"/>
          <w:sz w:val="24"/>
          <w:szCs w:val="24"/>
          <w:lang w:val="ru-RU"/>
        </w:rPr>
        <w:t xml:space="preserve">На </w:t>
      </w:r>
      <w:r w:rsidR="001749DD" w:rsidRPr="001749DD">
        <w:rPr>
          <w:b/>
          <w:color w:val="auto"/>
          <w:sz w:val="24"/>
          <w:szCs w:val="24"/>
          <w:lang w:val="ru-RU"/>
        </w:rPr>
        <w:t>страновом уровне:</w:t>
      </w:r>
    </w:p>
    <w:p w:rsidR="007205C2" w:rsidRDefault="007205C2" w:rsidP="00A855D7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 w:rsidRPr="007205C2">
        <w:rPr>
          <w:rFonts w:eastAsia="Times New Roman" w:cs="Times New Roman"/>
          <w:szCs w:val="24"/>
        </w:rPr>
        <w:t>Подробная информация доступна в техническом приложении к каждому Докладу ВОЗ о глобальной борьбе с туберкулезом на веб-сайте</w:t>
      </w:r>
      <w:r w:rsidR="00845CB0">
        <w:rPr>
          <w:rFonts w:eastAsia="Times New Roman" w:cs="Times New Roman"/>
          <w:szCs w:val="24"/>
        </w:rPr>
        <w:t xml:space="preserve"> </w:t>
      </w:r>
      <w:hyperlink r:id="rId18" w:history="1">
        <w:r w:rsidR="00845CB0" w:rsidRPr="00AE4058">
          <w:rPr>
            <w:rStyle w:val="ac"/>
            <w:rFonts w:eastAsia="Times New Roman" w:cs="Times New Roman"/>
            <w:szCs w:val="24"/>
          </w:rPr>
          <w:t>https://www.who.int/teams/global-tuberculosis-programme/data</w:t>
        </w:r>
      </w:hyperlink>
    </w:p>
    <w:p w:rsidR="002E15F9" w:rsidRPr="00463BBD" w:rsidRDefault="00694160" w:rsidP="006A0F27">
      <w:pPr>
        <w:pStyle w:val="ab"/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textAlignment w:val="bottom"/>
        <w:rPr>
          <w:rFonts w:eastAsia="Times New Roman" w:cs="Times New Roman"/>
          <w:b/>
          <w:szCs w:val="24"/>
        </w:rPr>
      </w:pPr>
      <w:r w:rsidRPr="00463BBD">
        <w:rPr>
          <w:b/>
          <w:szCs w:val="24"/>
        </w:rPr>
        <w:t>На региональном и глобальном уровнях</w:t>
      </w:r>
      <w:r w:rsidR="001749DD" w:rsidRPr="00463BBD">
        <w:rPr>
          <w:b/>
          <w:szCs w:val="24"/>
        </w:rPr>
        <w:t>:</w:t>
      </w:r>
    </w:p>
    <w:p w:rsidR="007205C2" w:rsidRDefault="007205C2" w:rsidP="007205C2">
      <w:r w:rsidRPr="007205C2">
        <w:t xml:space="preserve">Подробная информация доступна в техническом приложении к каждому Докладу ВОЗ о глобальной борьбе с туберкулезом на веб-сайте </w:t>
      </w:r>
      <w:hyperlink r:id="rId19" w:history="1">
        <w:r w:rsidR="00845CB0" w:rsidRPr="00AE4058">
          <w:rPr>
            <w:rStyle w:val="ac"/>
          </w:rPr>
          <w:t>https://www.who.int/teams/global-tuberculosis-programme/data</w:t>
        </w:r>
      </w:hyperlink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D0399C" w:rsidRDefault="00D0399C" w:rsidP="00D0399C">
      <w:proofErr w:type="spellStart"/>
      <w:r w:rsidRPr="00D0399C">
        <w:t>Страновые</w:t>
      </w:r>
      <w:proofErr w:type="spellEnd"/>
      <w:r w:rsidRPr="00D0399C">
        <w:t xml:space="preserve"> оценки числа случаев агрегированы. Неопределенность распространяется в предположении независимости оценок страны.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D0399C" w:rsidRDefault="00D0399C" w:rsidP="00D0399C">
      <w:r w:rsidRPr="00D0399C">
        <w:t>Доступно по адресу Определения и система отчетности по туберкулезу – редакция 2013 г. (WHO/HTM/TB/2013.2). Женева: Всемирная организация здравоохранения; 2013 г. (</w:t>
      </w:r>
      <w:hyperlink r:id="rId20" w:history="1">
        <w:r w:rsidR="002E62E3" w:rsidRPr="00AE4058">
          <w:rPr>
            <w:rStyle w:val="ac"/>
          </w:rPr>
          <w:t>https://www.who.int/publications/i/item/9789241505345</w:t>
        </w:r>
      </w:hyperlink>
      <w:r w:rsidR="002E62E3">
        <w:t>)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816CE9" w:rsidRPr="00163714" w:rsidRDefault="00816CE9" w:rsidP="00816CE9">
      <w:r w:rsidRPr="00816CE9">
        <w:t xml:space="preserve">Вся статистика здравоохранения, публикуемая ВОЗ, подвергается систематической внутренней проверке Отделом данных, включая статистику бремени </w:t>
      </w:r>
      <w:r>
        <w:t>туберкулеза</w:t>
      </w:r>
      <w:r w:rsidRPr="00816CE9">
        <w:t xml:space="preserve">. Внешний обзор конкретных статистических данных проводится различными способами, в </w:t>
      </w:r>
      <w:r w:rsidRPr="00816CE9">
        <w:lastRenderedPageBreak/>
        <w:t xml:space="preserve">том числе посредством консультаций со странами и обзоров органами технического обзора, такими как Целевая </w:t>
      </w:r>
      <w:proofErr w:type="gramStart"/>
      <w:r w:rsidRPr="00816CE9">
        <w:t>группа</w:t>
      </w:r>
      <w:proofErr w:type="gramEnd"/>
      <w:r w:rsidRPr="00816CE9">
        <w:t xml:space="preserve"> ВОЗ по измерению воздействия на туберкулез.</w:t>
      </w:r>
      <w:r w:rsidR="00163714">
        <w:t xml:space="preserve"> </w:t>
      </w:r>
      <w:r w:rsidR="00163714" w:rsidRPr="00163714">
        <w:t>Отчет о проверке, проведенной подгруппой Целевой группы в 2022 году, доступен по адресу:</w:t>
      </w:r>
      <w:r w:rsidR="00163714" w:rsidRPr="00163714">
        <w:rPr>
          <w:rFonts w:asciiTheme="minorHAnsi" w:hAnsiTheme="minorHAnsi" w:cs="Calibri"/>
          <w:sz w:val="22"/>
        </w:rPr>
        <w:t xml:space="preserve"> </w:t>
      </w:r>
      <w:hyperlink r:id="rId21" w:history="1">
        <w:r w:rsidR="00163714" w:rsidRPr="00163714">
          <w:rPr>
            <w:rStyle w:val="ac"/>
            <w:lang w:val="en-GB"/>
          </w:rPr>
          <w:t>https</w:t>
        </w:r>
        <w:r w:rsidR="00163714" w:rsidRPr="00163714">
          <w:rPr>
            <w:rStyle w:val="ac"/>
          </w:rPr>
          <w:t>://</w:t>
        </w:r>
        <w:r w:rsidR="00163714" w:rsidRPr="00163714">
          <w:rPr>
            <w:rStyle w:val="ac"/>
            <w:lang w:val="en-GB"/>
          </w:rPr>
          <w:t>www</w:t>
        </w:r>
        <w:r w:rsidR="00163714" w:rsidRPr="00163714">
          <w:rPr>
            <w:rStyle w:val="ac"/>
          </w:rPr>
          <w:t>.</w:t>
        </w:r>
        <w:r w:rsidR="00163714" w:rsidRPr="00163714">
          <w:rPr>
            <w:rStyle w:val="ac"/>
            <w:lang w:val="en-GB"/>
          </w:rPr>
          <w:t>who</w:t>
        </w:r>
        <w:r w:rsidR="00163714" w:rsidRPr="00163714">
          <w:rPr>
            <w:rStyle w:val="ac"/>
          </w:rPr>
          <w:t>.</w:t>
        </w:r>
        <w:proofErr w:type="spellStart"/>
        <w:r w:rsidR="00163714" w:rsidRPr="00163714">
          <w:rPr>
            <w:rStyle w:val="ac"/>
            <w:lang w:val="en-GB"/>
          </w:rPr>
          <w:t>int</w:t>
        </w:r>
        <w:proofErr w:type="spellEnd"/>
        <w:r w:rsidR="00163714" w:rsidRPr="00163714">
          <w:rPr>
            <w:rStyle w:val="ac"/>
          </w:rPr>
          <w:t>/</w:t>
        </w:r>
        <w:r w:rsidR="00163714" w:rsidRPr="00163714">
          <w:rPr>
            <w:rStyle w:val="ac"/>
            <w:lang w:val="en-GB"/>
          </w:rPr>
          <w:t>publications</w:t>
        </w:r>
        <w:r w:rsidR="00163714" w:rsidRPr="00163714">
          <w:rPr>
            <w:rStyle w:val="ac"/>
          </w:rPr>
          <w:t>/</w:t>
        </w:r>
        <w:proofErr w:type="spellStart"/>
        <w:r w:rsidR="00163714" w:rsidRPr="00163714">
          <w:rPr>
            <w:rStyle w:val="ac"/>
            <w:lang w:val="en-GB"/>
          </w:rPr>
          <w:t>i</w:t>
        </w:r>
        <w:proofErr w:type="spellEnd"/>
        <w:r w:rsidR="00163714" w:rsidRPr="00163714">
          <w:rPr>
            <w:rStyle w:val="ac"/>
          </w:rPr>
          <w:t>/</w:t>
        </w:r>
        <w:r w:rsidR="00163714" w:rsidRPr="00163714">
          <w:rPr>
            <w:rStyle w:val="ac"/>
            <w:lang w:val="en-GB"/>
          </w:rPr>
          <w:t>item</w:t>
        </w:r>
        <w:r w:rsidR="00163714" w:rsidRPr="00163714">
          <w:rPr>
            <w:rStyle w:val="ac"/>
          </w:rPr>
          <w:t>/9789240057647</w:t>
        </w:r>
      </w:hyperlink>
      <w:r w:rsidR="00163714" w:rsidRPr="00163714"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816CE9" w:rsidRDefault="00816CE9" w:rsidP="00816CE9">
      <w:r w:rsidRPr="00816CE9">
        <w:t xml:space="preserve">Исходные данные о </w:t>
      </w:r>
      <w:r w:rsidR="00E56F1E">
        <w:t>туберкулезе</w:t>
      </w:r>
      <w:r w:rsidRPr="00816CE9">
        <w:t>, представляемые государствами-членами ВОЗ, тщательно проверяются на полноту и внутреннюю согласованность. В процессе оценки бремени болезни используются дополнительные источники данных, включая результаты опросов, в соответствии с методами, опубликованными в документах ВОЗ, упомянутых в предыдущих разделах и процитированных в разделе 7.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816CE9" w:rsidRDefault="00816CE9" w:rsidP="00816CE9">
      <w:r w:rsidRPr="00816CE9">
        <w:t xml:space="preserve">Данные </w:t>
      </w:r>
      <w:proofErr w:type="spellStart"/>
      <w:r w:rsidRPr="00816CE9">
        <w:t>эпиднадзора</w:t>
      </w:r>
      <w:proofErr w:type="spellEnd"/>
      <w:r w:rsidRPr="00816CE9">
        <w:t xml:space="preserve"> за </w:t>
      </w:r>
      <w:r w:rsidR="006A0F27">
        <w:t>туберкулёзом</w:t>
      </w:r>
      <w:r w:rsidRPr="00816CE9">
        <w:t xml:space="preserve"> систематически оцениваются с </w:t>
      </w:r>
      <w:proofErr w:type="gramStart"/>
      <w:r w:rsidRPr="00816CE9">
        <w:t>помощью</w:t>
      </w:r>
      <w:proofErr w:type="gramEnd"/>
      <w:r w:rsidRPr="00816CE9">
        <w:t xml:space="preserve"> так называемых эпидемиологических обзоров, которые предоставляют показатели качества данных, используемые для обновления планов по усилению </w:t>
      </w:r>
      <w:proofErr w:type="spellStart"/>
      <w:r w:rsidRPr="00816CE9">
        <w:t>эпиднадзора</w:t>
      </w:r>
      <w:proofErr w:type="spellEnd"/>
      <w:r w:rsidRPr="00816CE9">
        <w:t xml:space="preserve"> за </w:t>
      </w:r>
      <w:r w:rsidR="006A0F27">
        <w:t>туберкулёзом</w:t>
      </w:r>
      <w:r w:rsidRPr="00816CE9">
        <w:t xml:space="preserve"> и используемых в моделях для оценки бремени </w:t>
      </w:r>
      <w:r w:rsidR="006A0F27">
        <w:t>туберкулёза</w:t>
      </w:r>
      <w:r w:rsidRPr="00816CE9">
        <w:t xml:space="preserve">. Кроме того, данные проверяются на внутреннюю согласованность. Данные и оценки публикуются в виде страновых профилей, используемых в ходе систематических консультаций со странами, как упоминалось в предыдущих разделах и цитировалось в разделе 7. Результаты подробно публикуются в общедоступных ежегодных глобальных отчетах по </w:t>
      </w:r>
      <w:r w:rsidR="006A0F27">
        <w:t>туберкулёзу</w:t>
      </w:r>
      <w:r w:rsidRPr="00816CE9">
        <w:t>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5D6E63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5D6E63" w:rsidRDefault="0075371E" w:rsidP="009C16D0">
      <w:pPr>
        <w:spacing w:after="120"/>
        <w:rPr>
          <w:b/>
        </w:rPr>
      </w:pPr>
      <w:r w:rsidRPr="005D6E63">
        <w:rPr>
          <w:b/>
        </w:rPr>
        <w:t>Доступность данных:</w:t>
      </w:r>
    </w:p>
    <w:p w:rsidR="00B3281D" w:rsidRPr="00BD29EC" w:rsidRDefault="00390623" w:rsidP="009C16D0">
      <w:pPr>
        <w:spacing w:after="120"/>
      </w:pPr>
      <w:r>
        <w:t>Все страны</w:t>
      </w:r>
    </w:p>
    <w:p w:rsidR="0075371E" w:rsidRPr="005D6E63" w:rsidRDefault="0075371E" w:rsidP="009C16D0">
      <w:pPr>
        <w:spacing w:after="120"/>
        <w:rPr>
          <w:b/>
        </w:rPr>
      </w:pPr>
      <w:r w:rsidRPr="005D6E63">
        <w:rPr>
          <w:b/>
        </w:rPr>
        <w:t>Временные ряды:</w:t>
      </w:r>
    </w:p>
    <w:p w:rsidR="00390623" w:rsidRDefault="00390623" w:rsidP="009C16D0">
      <w:pPr>
        <w:spacing w:after="120"/>
      </w:pPr>
      <w:r>
        <w:t>Н</w:t>
      </w:r>
      <w:r w:rsidRPr="00390623">
        <w:t>ачиная с 2000 года</w:t>
      </w:r>
      <w:r>
        <w:t xml:space="preserve"> </w:t>
      </w:r>
    </w:p>
    <w:p w:rsidR="0075371E" w:rsidRPr="005D6E63" w:rsidRDefault="005D6E63" w:rsidP="009C16D0">
      <w:pPr>
        <w:spacing w:after="120"/>
        <w:rPr>
          <w:b/>
        </w:rPr>
      </w:pPr>
      <w:r w:rsidRPr="005D6E63">
        <w:rPr>
          <w:b/>
        </w:rPr>
        <w:t>Дезагрегация:</w:t>
      </w:r>
    </w:p>
    <w:p w:rsidR="00390623" w:rsidRDefault="00390623" w:rsidP="009C16D0">
      <w:pPr>
        <w:spacing w:after="120"/>
      </w:pPr>
      <w:r w:rsidRPr="00390623">
        <w:t>Индикатор дезагрегирован по странам, полу и возрастным группам и пяти факторам риска.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A228F2" w:rsidRPr="00A228F2" w:rsidRDefault="00A228F2" w:rsidP="00A228F2">
      <w:pPr>
        <w:spacing w:after="120"/>
        <w:rPr>
          <w:b/>
          <w:lang w:eastAsia="en-GB"/>
        </w:rPr>
      </w:pPr>
      <w:r w:rsidRPr="00A228F2">
        <w:rPr>
          <w:b/>
          <w:lang w:eastAsia="en-GB"/>
        </w:rPr>
        <w:t>Источники расхождений:</w:t>
      </w:r>
    </w:p>
    <w:p w:rsidR="00FE37C2" w:rsidRPr="00FE37C2" w:rsidRDefault="00FE37C2" w:rsidP="00FE37C2">
      <w:pPr>
        <w:rPr>
          <w:lang w:eastAsia="en-GB"/>
        </w:rPr>
      </w:pPr>
      <w:r w:rsidRPr="00FE37C2">
        <w:rPr>
          <w:lang w:eastAsia="en-GB"/>
        </w:rPr>
        <w:t>Численность населения, используемая в качестве знаменателя при расчетах, из национальных источников может отличаться от данных из Отдела народонаселения ООН (</w:t>
      </w:r>
      <w:r w:rsidRPr="00FE37C2">
        <w:rPr>
          <w:lang w:val="en-US" w:eastAsia="en-GB"/>
        </w:rPr>
        <w:t>UNPD</w:t>
      </w:r>
      <w:r w:rsidRPr="00FE37C2">
        <w:rPr>
          <w:lang w:eastAsia="en-GB"/>
        </w:rPr>
        <w:t>). ВОЗ использует оценки населения Отдела народонаселения ООН (</w:t>
      </w:r>
      <w:r w:rsidRPr="00FE37C2">
        <w:rPr>
          <w:lang w:val="en-US" w:eastAsia="en-GB"/>
        </w:rPr>
        <w:t>UNPD</w:t>
      </w:r>
      <w:r w:rsidRPr="00FE37C2">
        <w:rPr>
          <w:lang w:eastAsia="en-GB"/>
        </w:rPr>
        <w:t>).</w:t>
      </w:r>
    </w:p>
    <w:p w:rsidR="00040034" w:rsidRDefault="00040034" w:rsidP="00A228F2">
      <w:pPr>
        <w:pBdr>
          <w:bottom w:val="single" w:sz="12" w:space="1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8E1B40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8E1B40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8E1B40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864CAA" w:rsidRPr="00864CAA" w:rsidRDefault="00864CAA" w:rsidP="00FE37C2">
      <w:pPr>
        <w:rPr>
          <w:b/>
        </w:rPr>
      </w:pPr>
      <w:r w:rsidRPr="00864CAA">
        <w:rPr>
          <w:b/>
          <w:lang w:val="en-US"/>
        </w:rPr>
        <w:t>URL</w:t>
      </w:r>
      <w:r w:rsidRPr="00864CAA">
        <w:rPr>
          <w:b/>
        </w:rPr>
        <w:t>:</w:t>
      </w:r>
    </w:p>
    <w:p w:rsidR="00FE37C2" w:rsidRPr="00A135B5" w:rsidRDefault="009C16D0" w:rsidP="00FE37C2">
      <w:hyperlink r:id="rId22" w:history="1">
        <w:r w:rsidR="00864CAA" w:rsidRPr="00AE4058">
          <w:rPr>
            <w:rStyle w:val="ac"/>
            <w:lang w:val="en-US"/>
          </w:rPr>
          <w:t>https</w:t>
        </w:r>
        <w:r w:rsidR="00864CAA" w:rsidRPr="00AE4058">
          <w:rPr>
            <w:rStyle w:val="ac"/>
          </w:rPr>
          <w:t>://</w:t>
        </w:r>
        <w:r w:rsidR="00864CAA" w:rsidRPr="00AE4058">
          <w:rPr>
            <w:rStyle w:val="ac"/>
            <w:lang w:val="en-US"/>
          </w:rPr>
          <w:t>www</w:t>
        </w:r>
        <w:r w:rsidR="00864CAA" w:rsidRPr="00AE4058">
          <w:rPr>
            <w:rStyle w:val="ac"/>
          </w:rPr>
          <w:t>.</w:t>
        </w:r>
        <w:r w:rsidR="00864CAA" w:rsidRPr="00AE4058">
          <w:rPr>
            <w:rStyle w:val="ac"/>
            <w:lang w:val="en-US"/>
          </w:rPr>
          <w:t>who</w:t>
        </w:r>
        <w:r w:rsidR="00864CAA" w:rsidRPr="00AE4058">
          <w:rPr>
            <w:rStyle w:val="ac"/>
          </w:rPr>
          <w:t>.</w:t>
        </w:r>
        <w:proofErr w:type="spellStart"/>
        <w:r w:rsidR="00864CAA" w:rsidRPr="00AE4058">
          <w:rPr>
            <w:rStyle w:val="ac"/>
            <w:lang w:val="en-US"/>
          </w:rPr>
          <w:t>int</w:t>
        </w:r>
        <w:proofErr w:type="spellEnd"/>
        <w:r w:rsidR="00864CAA" w:rsidRPr="00AE4058">
          <w:rPr>
            <w:rStyle w:val="ac"/>
          </w:rPr>
          <w:t>/</w:t>
        </w:r>
        <w:r w:rsidR="00864CAA" w:rsidRPr="00AE4058">
          <w:rPr>
            <w:rStyle w:val="ac"/>
            <w:lang w:val="en-US"/>
          </w:rPr>
          <w:t>teams</w:t>
        </w:r>
        <w:r w:rsidR="00864CAA" w:rsidRPr="00AE4058">
          <w:rPr>
            <w:rStyle w:val="ac"/>
          </w:rPr>
          <w:t>/</w:t>
        </w:r>
        <w:r w:rsidR="00864CAA" w:rsidRPr="00AE4058">
          <w:rPr>
            <w:rStyle w:val="ac"/>
            <w:lang w:val="en-US"/>
          </w:rPr>
          <w:t>global</w:t>
        </w:r>
        <w:r w:rsidR="00864CAA" w:rsidRPr="00AE4058">
          <w:rPr>
            <w:rStyle w:val="ac"/>
          </w:rPr>
          <w:t>-</w:t>
        </w:r>
        <w:r w:rsidR="00864CAA" w:rsidRPr="00AE4058">
          <w:rPr>
            <w:rStyle w:val="ac"/>
            <w:lang w:val="en-US"/>
          </w:rPr>
          <w:t>tuberculosis</w:t>
        </w:r>
        <w:r w:rsidR="00864CAA" w:rsidRPr="00AE4058">
          <w:rPr>
            <w:rStyle w:val="ac"/>
          </w:rPr>
          <w:t>-</w:t>
        </w:r>
        <w:proofErr w:type="spellStart"/>
        <w:r w:rsidR="00864CAA" w:rsidRPr="00AE4058">
          <w:rPr>
            <w:rStyle w:val="ac"/>
            <w:lang w:val="en-US"/>
          </w:rPr>
          <w:t>programme</w:t>
        </w:r>
        <w:proofErr w:type="spellEnd"/>
        <w:r w:rsidR="00864CAA" w:rsidRPr="00AE4058">
          <w:rPr>
            <w:rStyle w:val="ac"/>
          </w:rPr>
          <w:t>/</w:t>
        </w:r>
        <w:r w:rsidR="00864CAA" w:rsidRPr="00AE4058">
          <w:rPr>
            <w:rStyle w:val="ac"/>
            <w:lang w:val="en-US"/>
          </w:rPr>
          <w:t>data</w:t>
        </w:r>
      </w:hyperlink>
    </w:p>
    <w:p w:rsidR="00FE37C2" w:rsidRPr="00864CAA" w:rsidRDefault="00FE37C2" w:rsidP="00FE37C2">
      <w:pPr>
        <w:rPr>
          <w:b/>
        </w:rPr>
      </w:pPr>
      <w:r w:rsidRPr="00864CAA">
        <w:rPr>
          <w:b/>
        </w:rPr>
        <w:lastRenderedPageBreak/>
        <w:t xml:space="preserve">Использованные документы: </w:t>
      </w:r>
    </w:p>
    <w:p w:rsidR="00FE37C2" w:rsidRDefault="00FE37C2" w:rsidP="00FE37C2">
      <w:r w:rsidRPr="00FE37C2">
        <w:t xml:space="preserve">Последний глобальный доклад ВОЗ о туберкулезе: </w:t>
      </w:r>
      <w:hyperlink r:id="rId23" w:history="1">
        <w:r w:rsidR="0059787B" w:rsidRPr="00AE4058">
          <w:rPr>
            <w:rStyle w:val="ac"/>
            <w:lang w:val="en-US"/>
          </w:rPr>
          <w:t>https</w:t>
        </w:r>
        <w:r w:rsidR="0059787B" w:rsidRPr="00AE4058">
          <w:rPr>
            <w:rStyle w:val="ac"/>
          </w:rPr>
          <w:t>://</w:t>
        </w:r>
        <w:r w:rsidR="0059787B" w:rsidRPr="00AE4058">
          <w:rPr>
            <w:rStyle w:val="ac"/>
            <w:lang w:val="en-US"/>
          </w:rPr>
          <w:t>www</w:t>
        </w:r>
        <w:r w:rsidR="0059787B" w:rsidRPr="00AE4058">
          <w:rPr>
            <w:rStyle w:val="ac"/>
          </w:rPr>
          <w:t>.</w:t>
        </w:r>
        <w:r w:rsidR="0059787B" w:rsidRPr="00AE4058">
          <w:rPr>
            <w:rStyle w:val="ac"/>
            <w:lang w:val="en-US"/>
          </w:rPr>
          <w:t>who</w:t>
        </w:r>
        <w:r w:rsidR="0059787B" w:rsidRPr="00AE4058">
          <w:rPr>
            <w:rStyle w:val="ac"/>
          </w:rPr>
          <w:t>.</w:t>
        </w:r>
        <w:proofErr w:type="spellStart"/>
        <w:r w:rsidR="0059787B" w:rsidRPr="00AE4058">
          <w:rPr>
            <w:rStyle w:val="ac"/>
            <w:lang w:val="en-US"/>
          </w:rPr>
          <w:t>int</w:t>
        </w:r>
        <w:proofErr w:type="spellEnd"/>
        <w:r w:rsidR="0059787B" w:rsidRPr="00AE4058">
          <w:rPr>
            <w:rStyle w:val="ac"/>
          </w:rPr>
          <w:t>/</w:t>
        </w:r>
        <w:r w:rsidR="0059787B" w:rsidRPr="00AE4058">
          <w:rPr>
            <w:rStyle w:val="ac"/>
            <w:lang w:val="en-US"/>
          </w:rPr>
          <w:t>teams</w:t>
        </w:r>
        <w:r w:rsidR="0059787B" w:rsidRPr="00AE4058">
          <w:rPr>
            <w:rStyle w:val="ac"/>
          </w:rPr>
          <w:t>/</w:t>
        </w:r>
        <w:r w:rsidR="0059787B" w:rsidRPr="00AE4058">
          <w:rPr>
            <w:rStyle w:val="ac"/>
            <w:lang w:val="en-US"/>
          </w:rPr>
          <w:t>global</w:t>
        </w:r>
        <w:r w:rsidR="0059787B" w:rsidRPr="00AE4058">
          <w:rPr>
            <w:rStyle w:val="ac"/>
          </w:rPr>
          <w:t>-</w:t>
        </w:r>
        <w:proofErr w:type="spellStart"/>
        <w:r w:rsidR="0059787B" w:rsidRPr="00AE4058">
          <w:rPr>
            <w:rStyle w:val="ac"/>
            <w:lang w:val="en-US"/>
          </w:rPr>
          <w:t>tuberculosisprogramme</w:t>
        </w:r>
        <w:proofErr w:type="spellEnd"/>
        <w:r w:rsidR="0059787B" w:rsidRPr="00AE4058">
          <w:rPr>
            <w:rStyle w:val="ac"/>
          </w:rPr>
          <w:t>/</w:t>
        </w:r>
        <w:r w:rsidR="0059787B" w:rsidRPr="00AE4058">
          <w:rPr>
            <w:rStyle w:val="ac"/>
            <w:lang w:val="en-US"/>
          </w:rPr>
          <w:t>data</w:t>
        </w:r>
      </w:hyperlink>
      <w:r w:rsidR="0059787B">
        <w:t>.</w:t>
      </w:r>
    </w:p>
    <w:p w:rsidR="00FE37C2" w:rsidRDefault="00FE37C2" w:rsidP="00FE37C2">
      <w:r w:rsidRPr="00FE37C2">
        <w:t>Определения и система отчетности по туберкулезу – редакция 2013 г. (</w:t>
      </w:r>
      <w:r w:rsidRPr="00FE37C2">
        <w:rPr>
          <w:lang w:val="en-US"/>
        </w:rPr>
        <w:t>WHO</w:t>
      </w:r>
      <w:r w:rsidRPr="00FE37C2">
        <w:t>/</w:t>
      </w:r>
      <w:r w:rsidRPr="00FE37C2">
        <w:rPr>
          <w:lang w:val="en-US"/>
        </w:rPr>
        <w:t>HTM</w:t>
      </w:r>
      <w:r w:rsidRPr="00FE37C2">
        <w:t>/</w:t>
      </w:r>
      <w:r w:rsidRPr="00FE37C2">
        <w:rPr>
          <w:lang w:val="en-US"/>
        </w:rPr>
        <w:t>TB</w:t>
      </w:r>
      <w:r w:rsidRPr="00FE37C2">
        <w:t>/2013.2). Женева: Всемирная организация здравоохранения; 2013 (</w:t>
      </w:r>
      <w:hyperlink r:id="rId24" w:history="1">
        <w:r w:rsidR="0059787B" w:rsidRPr="00AE4058">
          <w:rPr>
            <w:rStyle w:val="ac"/>
            <w:lang w:val="en-US"/>
          </w:rPr>
          <w:t>https</w:t>
        </w:r>
        <w:r w:rsidR="0059787B" w:rsidRPr="00AE4058">
          <w:rPr>
            <w:rStyle w:val="ac"/>
          </w:rPr>
          <w:t>://</w:t>
        </w:r>
        <w:r w:rsidR="0059787B" w:rsidRPr="00AE4058">
          <w:rPr>
            <w:rStyle w:val="ac"/>
            <w:lang w:val="en-US"/>
          </w:rPr>
          <w:t>www</w:t>
        </w:r>
        <w:r w:rsidR="0059787B" w:rsidRPr="00AE4058">
          <w:rPr>
            <w:rStyle w:val="ac"/>
          </w:rPr>
          <w:t>.</w:t>
        </w:r>
        <w:r w:rsidR="0059787B" w:rsidRPr="00AE4058">
          <w:rPr>
            <w:rStyle w:val="ac"/>
            <w:lang w:val="en-US"/>
          </w:rPr>
          <w:t>who</w:t>
        </w:r>
        <w:r w:rsidR="0059787B" w:rsidRPr="00AE4058">
          <w:rPr>
            <w:rStyle w:val="ac"/>
          </w:rPr>
          <w:t>.</w:t>
        </w:r>
        <w:proofErr w:type="spellStart"/>
        <w:r w:rsidR="0059787B" w:rsidRPr="00AE4058">
          <w:rPr>
            <w:rStyle w:val="ac"/>
            <w:lang w:val="en-US"/>
          </w:rPr>
          <w:t>int</w:t>
        </w:r>
        <w:proofErr w:type="spellEnd"/>
        <w:r w:rsidR="0059787B" w:rsidRPr="00AE4058">
          <w:rPr>
            <w:rStyle w:val="ac"/>
          </w:rPr>
          <w:t>/</w:t>
        </w:r>
        <w:r w:rsidR="0059787B" w:rsidRPr="00AE4058">
          <w:rPr>
            <w:rStyle w:val="ac"/>
            <w:lang w:val="en-US"/>
          </w:rPr>
          <w:t>publications</w:t>
        </w:r>
        <w:r w:rsidR="0059787B" w:rsidRPr="00AE4058">
          <w:rPr>
            <w:rStyle w:val="ac"/>
          </w:rPr>
          <w:t>/</w:t>
        </w:r>
        <w:proofErr w:type="spellStart"/>
        <w:r w:rsidR="0059787B" w:rsidRPr="00AE4058">
          <w:rPr>
            <w:rStyle w:val="ac"/>
            <w:lang w:val="en-US"/>
          </w:rPr>
          <w:t>i</w:t>
        </w:r>
        <w:proofErr w:type="spellEnd"/>
        <w:r w:rsidR="0059787B" w:rsidRPr="00AE4058">
          <w:rPr>
            <w:rStyle w:val="ac"/>
          </w:rPr>
          <w:t>/</w:t>
        </w:r>
        <w:r w:rsidR="0059787B" w:rsidRPr="00AE4058">
          <w:rPr>
            <w:rStyle w:val="ac"/>
            <w:lang w:val="en-US"/>
          </w:rPr>
          <w:t>item</w:t>
        </w:r>
        <w:r w:rsidR="0059787B" w:rsidRPr="00AE4058">
          <w:rPr>
            <w:rStyle w:val="ac"/>
          </w:rPr>
          <w:t>/9789241505345</w:t>
        </w:r>
      </w:hyperlink>
      <w:r w:rsidR="0059787B">
        <w:t>).</w:t>
      </w:r>
    </w:p>
    <w:p w:rsidR="00FE37C2" w:rsidRPr="00FE37C2" w:rsidRDefault="00FE37C2" w:rsidP="00FE37C2">
      <w:r w:rsidRPr="00FE37C2">
        <w:t>Измерение воздействия ТБ: Политика и рекомендации по оценке эпидемиологического бремени ТБ и воздействия борьбы с ТБ (</w:t>
      </w:r>
      <w:r w:rsidRPr="00FE37C2">
        <w:rPr>
          <w:lang w:val="en-US"/>
        </w:rPr>
        <w:t>WHO</w:t>
      </w:r>
      <w:r w:rsidRPr="00FE37C2">
        <w:t>/</w:t>
      </w:r>
      <w:r w:rsidRPr="00FE37C2">
        <w:rPr>
          <w:lang w:val="en-US"/>
        </w:rPr>
        <w:t>HTM</w:t>
      </w:r>
      <w:r w:rsidRPr="00FE37C2">
        <w:t>/</w:t>
      </w:r>
      <w:r w:rsidRPr="00FE37C2">
        <w:rPr>
          <w:lang w:val="en-US"/>
        </w:rPr>
        <w:t>TB</w:t>
      </w:r>
      <w:r w:rsidRPr="00FE37C2">
        <w:t>/2009.416)</w:t>
      </w:r>
      <w:r w:rsidR="00F253D7">
        <w:t>. Женева: Всемирная организация здравоохранения; </w:t>
      </w:r>
      <w:r w:rsidRPr="00FE37C2">
        <w:t>2009 (</w:t>
      </w:r>
      <w:hyperlink r:id="rId25" w:history="1">
        <w:r w:rsidRPr="00DB60F4">
          <w:rPr>
            <w:rStyle w:val="ac"/>
            <w:lang w:val="en-US"/>
          </w:rPr>
          <w:t>https</w:t>
        </w:r>
        <w:r w:rsidRPr="00FE37C2">
          <w:rPr>
            <w:rStyle w:val="ac"/>
          </w:rPr>
          <w:t>://</w:t>
        </w:r>
        <w:r w:rsidRPr="00DB60F4">
          <w:rPr>
            <w:rStyle w:val="ac"/>
            <w:lang w:val="en-US"/>
          </w:rPr>
          <w:t>www</w:t>
        </w:r>
        <w:r w:rsidRPr="00FE37C2">
          <w:rPr>
            <w:rStyle w:val="ac"/>
          </w:rPr>
          <w:t>.</w:t>
        </w:r>
        <w:r w:rsidRPr="00DB60F4">
          <w:rPr>
            <w:rStyle w:val="ac"/>
            <w:lang w:val="en-US"/>
          </w:rPr>
          <w:t>who</w:t>
        </w:r>
        <w:r w:rsidRPr="00FE37C2">
          <w:rPr>
            <w:rStyle w:val="ac"/>
          </w:rPr>
          <w:t>.</w:t>
        </w:r>
        <w:proofErr w:type="spellStart"/>
        <w:r w:rsidRPr="00DB60F4">
          <w:rPr>
            <w:rStyle w:val="ac"/>
            <w:lang w:val="en-US"/>
          </w:rPr>
          <w:t>int</w:t>
        </w:r>
        <w:proofErr w:type="spellEnd"/>
        <w:r w:rsidRPr="00FE37C2">
          <w:rPr>
            <w:rStyle w:val="ac"/>
          </w:rPr>
          <w:t>/</w:t>
        </w:r>
        <w:r w:rsidRPr="00DB60F4">
          <w:rPr>
            <w:rStyle w:val="ac"/>
            <w:lang w:val="en-US"/>
          </w:rPr>
          <w:t>publications</w:t>
        </w:r>
        <w:r w:rsidRPr="00FE37C2">
          <w:rPr>
            <w:rStyle w:val="ac"/>
          </w:rPr>
          <w:t>/</w:t>
        </w:r>
        <w:proofErr w:type="spellStart"/>
        <w:r w:rsidRPr="00DB60F4">
          <w:rPr>
            <w:rStyle w:val="ac"/>
            <w:lang w:val="en-US"/>
          </w:rPr>
          <w:t>i</w:t>
        </w:r>
        <w:proofErr w:type="spellEnd"/>
        <w:r w:rsidRPr="00FE37C2">
          <w:rPr>
            <w:rStyle w:val="ac"/>
          </w:rPr>
          <w:t>/</w:t>
        </w:r>
        <w:r w:rsidRPr="00DB60F4">
          <w:rPr>
            <w:rStyle w:val="ac"/>
            <w:lang w:val="en-US"/>
          </w:rPr>
          <w:t>item</w:t>
        </w:r>
        <w:r w:rsidRPr="00FE37C2">
          <w:rPr>
            <w:rStyle w:val="ac"/>
          </w:rPr>
          <w:t>/9789241598828</w:t>
        </w:r>
      </w:hyperlink>
      <w:r w:rsidR="00525BCE">
        <w:t>).</w:t>
      </w:r>
    </w:p>
    <w:p w:rsidR="00B3281D" w:rsidRPr="00FE37C2" w:rsidRDefault="00FE37C2" w:rsidP="00FE37C2">
      <w:pPr>
        <w:rPr>
          <w:lang w:eastAsia="en-GB"/>
        </w:rPr>
      </w:pPr>
      <w:r w:rsidRPr="00FE37C2">
        <w:t>Документация руководящего органа Всемирной ассамблеи здравоохранения: официальные отчеты. Женева: Всемирная организация здравоохранения (</w:t>
      </w:r>
      <w:hyperlink r:id="rId26" w:history="1">
        <w:r w:rsidR="00525BCE" w:rsidRPr="00AE4058">
          <w:rPr>
            <w:rStyle w:val="ac"/>
            <w:lang w:val="en-US"/>
          </w:rPr>
          <w:t>http</w:t>
        </w:r>
        <w:r w:rsidR="00525BCE" w:rsidRPr="00AE4058">
          <w:rPr>
            <w:rStyle w:val="ac"/>
          </w:rPr>
          <w:t>://</w:t>
        </w:r>
        <w:r w:rsidR="00525BCE" w:rsidRPr="00AE4058">
          <w:rPr>
            <w:rStyle w:val="ac"/>
            <w:lang w:val="en-US"/>
          </w:rPr>
          <w:t>apps</w:t>
        </w:r>
        <w:r w:rsidR="00525BCE" w:rsidRPr="00AE4058">
          <w:rPr>
            <w:rStyle w:val="ac"/>
          </w:rPr>
          <w:t>.</w:t>
        </w:r>
        <w:r w:rsidR="00525BCE" w:rsidRPr="00AE4058">
          <w:rPr>
            <w:rStyle w:val="ac"/>
            <w:lang w:val="en-US"/>
          </w:rPr>
          <w:t>who</w:t>
        </w:r>
        <w:r w:rsidR="00525BCE" w:rsidRPr="00AE4058">
          <w:rPr>
            <w:rStyle w:val="ac"/>
          </w:rPr>
          <w:t>.</w:t>
        </w:r>
        <w:proofErr w:type="spellStart"/>
        <w:r w:rsidR="00525BCE" w:rsidRPr="00AE4058">
          <w:rPr>
            <w:rStyle w:val="ac"/>
            <w:lang w:val="en-US"/>
          </w:rPr>
          <w:t>int</w:t>
        </w:r>
        <w:proofErr w:type="spellEnd"/>
        <w:r w:rsidR="00525BCE" w:rsidRPr="00AE4058">
          <w:rPr>
            <w:rStyle w:val="ac"/>
          </w:rPr>
          <w:t>/</w:t>
        </w:r>
        <w:proofErr w:type="spellStart"/>
        <w:r w:rsidR="00525BCE" w:rsidRPr="00AE4058">
          <w:rPr>
            <w:rStyle w:val="ac"/>
            <w:lang w:val="en-US"/>
          </w:rPr>
          <w:t>gb</w:t>
        </w:r>
        <w:proofErr w:type="spellEnd"/>
        <w:r w:rsidR="00525BCE" w:rsidRPr="00AE4058">
          <w:rPr>
            <w:rStyle w:val="ac"/>
          </w:rPr>
          <w:t>/</w:t>
        </w:r>
        <w:r w:rsidR="00525BCE" w:rsidRPr="00AE4058">
          <w:rPr>
            <w:rStyle w:val="ac"/>
            <w:lang w:val="en-US"/>
          </w:rPr>
          <w:t>or</w:t>
        </w:r>
        <w:r w:rsidR="00525BCE" w:rsidRPr="00AE4058">
          <w:rPr>
            <w:rStyle w:val="ac"/>
          </w:rPr>
          <w:t>/</w:t>
        </w:r>
      </w:hyperlink>
      <w:r w:rsidR="00525BCE">
        <w:t>).</w:t>
      </w:r>
    </w:p>
    <w:sectPr w:rsidR="00B3281D" w:rsidRPr="00FE37C2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C2" w:rsidRDefault="006704C2" w:rsidP="00F73DBC">
      <w:pPr>
        <w:spacing w:after="0" w:line="240" w:lineRule="auto"/>
      </w:pPr>
      <w:r>
        <w:separator/>
      </w:r>
    </w:p>
  </w:endnote>
  <w:endnote w:type="continuationSeparator" w:id="0">
    <w:p w:rsidR="006704C2" w:rsidRDefault="006704C2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C2" w:rsidRDefault="006704C2" w:rsidP="00F73DBC">
      <w:pPr>
        <w:spacing w:after="0" w:line="240" w:lineRule="auto"/>
      </w:pPr>
      <w:r>
        <w:separator/>
      </w:r>
    </w:p>
  </w:footnote>
  <w:footnote w:type="continuationSeparator" w:id="0">
    <w:p w:rsidR="006704C2" w:rsidRDefault="006704C2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A135B5">
      <w:t>июнь</w:t>
    </w:r>
    <w:r w:rsidR="009856D5">
      <w:t xml:space="preserve"> 202</w:t>
    </w:r>
    <w:r w:rsidR="00A135B5"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4DE1"/>
    <w:multiLevelType w:val="hybridMultilevel"/>
    <w:tmpl w:val="FD30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6AD8"/>
    <w:multiLevelType w:val="hybridMultilevel"/>
    <w:tmpl w:val="10D06B40"/>
    <w:lvl w:ilvl="0" w:tplc="A47CC92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67FC4"/>
    <w:multiLevelType w:val="hybridMultilevel"/>
    <w:tmpl w:val="C16E1842"/>
    <w:lvl w:ilvl="0" w:tplc="793672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93CA2"/>
    <w:multiLevelType w:val="hybridMultilevel"/>
    <w:tmpl w:val="C890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A210D"/>
    <w:rsid w:val="000A229E"/>
    <w:rsid w:val="000E1927"/>
    <w:rsid w:val="000F4DCF"/>
    <w:rsid w:val="00110CCD"/>
    <w:rsid w:val="00116248"/>
    <w:rsid w:val="00141EE0"/>
    <w:rsid w:val="00145214"/>
    <w:rsid w:val="001470A2"/>
    <w:rsid w:val="00163714"/>
    <w:rsid w:val="00165896"/>
    <w:rsid w:val="001749DD"/>
    <w:rsid w:val="00184A06"/>
    <w:rsid w:val="001A163A"/>
    <w:rsid w:val="001E2FC9"/>
    <w:rsid w:val="001F0DA3"/>
    <w:rsid w:val="00291FA0"/>
    <w:rsid w:val="002B79BB"/>
    <w:rsid w:val="002E122C"/>
    <w:rsid w:val="002E15F9"/>
    <w:rsid w:val="002E62E3"/>
    <w:rsid w:val="002F63E5"/>
    <w:rsid w:val="002F6FAF"/>
    <w:rsid w:val="00302074"/>
    <w:rsid w:val="00303D71"/>
    <w:rsid w:val="003143BC"/>
    <w:rsid w:val="00363263"/>
    <w:rsid w:val="003746BC"/>
    <w:rsid w:val="0038624F"/>
    <w:rsid w:val="00390623"/>
    <w:rsid w:val="0039717B"/>
    <w:rsid w:val="003C6C18"/>
    <w:rsid w:val="003D14E9"/>
    <w:rsid w:val="003D58DC"/>
    <w:rsid w:val="00407E4E"/>
    <w:rsid w:val="004143B4"/>
    <w:rsid w:val="00421928"/>
    <w:rsid w:val="00463BBD"/>
    <w:rsid w:val="00493C4B"/>
    <w:rsid w:val="00497B15"/>
    <w:rsid w:val="004B2651"/>
    <w:rsid w:val="004E087E"/>
    <w:rsid w:val="004E577C"/>
    <w:rsid w:val="00525BCE"/>
    <w:rsid w:val="005816FA"/>
    <w:rsid w:val="00587FF2"/>
    <w:rsid w:val="0059787B"/>
    <w:rsid w:val="005C5DB9"/>
    <w:rsid w:val="005D6E63"/>
    <w:rsid w:val="005E47BD"/>
    <w:rsid w:val="00604FC8"/>
    <w:rsid w:val="006704C2"/>
    <w:rsid w:val="00694160"/>
    <w:rsid w:val="006A0F27"/>
    <w:rsid w:val="006B260E"/>
    <w:rsid w:val="006B3939"/>
    <w:rsid w:val="006D7049"/>
    <w:rsid w:val="006E1C44"/>
    <w:rsid w:val="006F1F13"/>
    <w:rsid w:val="006F6EE9"/>
    <w:rsid w:val="00702333"/>
    <w:rsid w:val="00705161"/>
    <w:rsid w:val="007205C2"/>
    <w:rsid w:val="0075371E"/>
    <w:rsid w:val="00755327"/>
    <w:rsid w:val="00771350"/>
    <w:rsid w:val="00780F08"/>
    <w:rsid w:val="00781DE7"/>
    <w:rsid w:val="007B0CFD"/>
    <w:rsid w:val="007C27E0"/>
    <w:rsid w:val="007D1185"/>
    <w:rsid w:val="007D1FD8"/>
    <w:rsid w:val="007F06DF"/>
    <w:rsid w:val="00816CE9"/>
    <w:rsid w:val="00836F3E"/>
    <w:rsid w:val="00845CB0"/>
    <w:rsid w:val="00853C09"/>
    <w:rsid w:val="00864CAA"/>
    <w:rsid w:val="008950BC"/>
    <w:rsid w:val="008A2272"/>
    <w:rsid w:val="008E1B40"/>
    <w:rsid w:val="009325AB"/>
    <w:rsid w:val="009508D1"/>
    <w:rsid w:val="00957A62"/>
    <w:rsid w:val="00980F79"/>
    <w:rsid w:val="00981552"/>
    <w:rsid w:val="00982FE8"/>
    <w:rsid w:val="009856D5"/>
    <w:rsid w:val="009B4594"/>
    <w:rsid w:val="009B4D08"/>
    <w:rsid w:val="009C064B"/>
    <w:rsid w:val="009C16D0"/>
    <w:rsid w:val="009E1A87"/>
    <w:rsid w:val="00A135B5"/>
    <w:rsid w:val="00A228F2"/>
    <w:rsid w:val="00A45429"/>
    <w:rsid w:val="00A618FC"/>
    <w:rsid w:val="00A64562"/>
    <w:rsid w:val="00A71EC6"/>
    <w:rsid w:val="00A82CD3"/>
    <w:rsid w:val="00A855D7"/>
    <w:rsid w:val="00A91FDE"/>
    <w:rsid w:val="00AC1A97"/>
    <w:rsid w:val="00B0378B"/>
    <w:rsid w:val="00B32350"/>
    <w:rsid w:val="00B3281D"/>
    <w:rsid w:val="00B678F4"/>
    <w:rsid w:val="00B72F77"/>
    <w:rsid w:val="00BB7623"/>
    <w:rsid w:val="00BD29EC"/>
    <w:rsid w:val="00BE2C5D"/>
    <w:rsid w:val="00C371CB"/>
    <w:rsid w:val="00C8596F"/>
    <w:rsid w:val="00CA1CB1"/>
    <w:rsid w:val="00D0399C"/>
    <w:rsid w:val="00D05466"/>
    <w:rsid w:val="00D2619D"/>
    <w:rsid w:val="00DA19D7"/>
    <w:rsid w:val="00E123F7"/>
    <w:rsid w:val="00E21B43"/>
    <w:rsid w:val="00E27922"/>
    <w:rsid w:val="00E33CA8"/>
    <w:rsid w:val="00E56F1E"/>
    <w:rsid w:val="00E646BF"/>
    <w:rsid w:val="00E76869"/>
    <w:rsid w:val="00E90BD4"/>
    <w:rsid w:val="00EB362A"/>
    <w:rsid w:val="00EB389E"/>
    <w:rsid w:val="00EE0900"/>
    <w:rsid w:val="00F253D7"/>
    <w:rsid w:val="00F449CF"/>
    <w:rsid w:val="00F6371F"/>
    <w:rsid w:val="00F73DBC"/>
    <w:rsid w:val="00F84FF1"/>
    <w:rsid w:val="00F92D6F"/>
    <w:rsid w:val="00FB66D9"/>
    <w:rsid w:val="00FE35CF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s.who.int/gb/ebwha/pdf_files/WHASSA_WHA60-Rec1/E/WHASS1_WHA60REC1-en.pdf" TargetMode="External"/><Relationship Id="rId18" Type="http://schemas.openxmlformats.org/officeDocument/2006/relationships/hyperlink" Target="https://www.who.int/teams/global-tuberculosis-programme/data" TargetMode="External"/><Relationship Id="rId26" Type="http://schemas.openxmlformats.org/officeDocument/2006/relationships/hyperlink" Target="http://apps.who.int/gb/o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ho.int/publications/i/item/97892400576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pps.who.int/gb/ebwha/pdf_files/WHA62-REC1/WHA62_REC1-en-P2.pdf" TargetMode="External"/><Relationship Id="rId17" Type="http://schemas.openxmlformats.org/officeDocument/2006/relationships/hyperlink" Target="https://www.who.int/teams/global-tuberculosis-programme/data" TargetMode="External"/><Relationship Id="rId25" Type="http://schemas.openxmlformats.org/officeDocument/2006/relationships/hyperlink" Target="https://www.who.int/publications/i/item/97892415988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o.int/teams/global-tuberculosis-programme/data" TargetMode="External"/><Relationship Id="rId20" Type="http://schemas.openxmlformats.org/officeDocument/2006/relationships/hyperlink" Target="https://www.who.int/publications/i/item/978924150534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who.int/gb/ebwha/pdf_files/WHA67-REC1/A67_2014_REC1-en.pdf" TargetMode="External"/><Relationship Id="rId24" Type="http://schemas.openxmlformats.org/officeDocument/2006/relationships/hyperlink" Target="https://www.who.int/publications/i/item/97892415053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s.who.int/gb/ebwha/pdf_files/WHA53-REC1/WHA53-2000-REC1-eng.pdf" TargetMode="External"/><Relationship Id="rId23" Type="http://schemas.openxmlformats.org/officeDocument/2006/relationships/hyperlink" Target="https://www.who.int/teams/global-tuberculosisprogramme/dat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ho.int/teams/globaltuberculosis-programme/data" TargetMode="External"/><Relationship Id="rId19" Type="http://schemas.openxmlformats.org/officeDocument/2006/relationships/hyperlink" Target="https://www.who.int/teams/global-tuberculosis-programme/da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ho.int/publications/i/item/9789241505345" TargetMode="External"/><Relationship Id="rId14" Type="http://schemas.openxmlformats.org/officeDocument/2006/relationships/hyperlink" Target="https://apps.who.int/gb/ebwha/pdf_files/WHA58-REC1/english/A58_2005_REC1-en.pdf" TargetMode="External"/><Relationship Id="rId22" Type="http://schemas.openxmlformats.org/officeDocument/2006/relationships/hyperlink" Target="https://www.who.int/teams/global-tuberculosis-programme/data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8F35-AB3E-4C1E-93CC-7B3446B1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48</cp:revision>
  <dcterms:created xsi:type="dcterms:W3CDTF">2022-02-02T11:53:00Z</dcterms:created>
  <dcterms:modified xsi:type="dcterms:W3CDTF">2024-06-19T14:43:00Z</dcterms:modified>
</cp:coreProperties>
</file>