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B1" w:rsidRPr="00CF68BF" w:rsidRDefault="000A64B1" w:rsidP="000A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</w:t>
      </w:r>
      <w:r w:rsidR="00DD6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C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6C7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C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</w:t>
      </w:r>
    </w:p>
    <w:p w:rsidR="000A64B1" w:rsidRPr="00CF68BF" w:rsidRDefault="000A64B1" w:rsidP="000A6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CF6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0A64B1" w:rsidRPr="00CF68BF" w:rsidRDefault="000A64B1" w:rsidP="000A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64B1" w:rsidRPr="00CF68BF" w:rsidRDefault="000A64B1" w:rsidP="000A64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 единственной заявки на участие в открытом конкурсе в электронной форме</w:t>
      </w:r>
    </w:p>
    <w:p w:rsidR="000A64B1" w:rsidRPr="00CF68BF" w:rsidRDefault="000A64B1" w:rsidP="000A64B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4B1" w:rsidRPr="00CF68BF" w:rsidRDefault="000A64B1" w:rsidP="000A64B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68BF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="003F3A06">
        <w:rPr>
          <w:rFonts w:ascii="Calibri" w:eastAsia="Calibri" w:hAnsi="Calibri" w:cs="Times New Roman"/>
          <w:sz w:val="28"/>
          <w:szCs w:val="28"/>
        </w:rPr>
        <w:t xml:space="preserve">         </w:t>
      </w:r>
      <w:r w:rsidR="003F3A06">
        <w:rPr>
          <w:rFonts w:ascii="Times New Roman" w:eastAsia="Calibri" w:hAnsi="Times New Roman" w:cs="Times New Roman"/>
          <w:sz w:val="28"/>
          <w:szCs w:val="28"/>
        </w:rPr>
        <w:t>29</w:t>
      </w:r>
      <w:r w:rsidR="00DD6C91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Pr="00C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B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E3356">
        <w:rPr>
          <w:rFonts w:ascii="Times New Roman" w:eastAsia="Calibri" w:hAnsi="Times New Roman" w:cs="Times New Roman"/>
          <w:sz w:val="28"/>
          <w:szCs w:val="28"/>
        </w:rPr>
        <w:t>1</w:t>
      </w:r>
      <w:r w:rsidRPr="00CF68B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A64B1" w:rsidRPr="005E3356" w:rsidRDefault="000A64B1" w:rsidP="000A64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5E3356" w:rsidRDefault="003F3A06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</w:t>
      </w:r>
      <w:r w:rsidRP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 С.А.</w:t>
      </w:r>
    </w:p>
    <w:p w:rsidR="000A64B1" w:rsidRPr="005E3356" w:rsidRDefault="000A64B1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комиссии:</w:t>
      </w:r>
      <w:r w:rsidR="00DD6C9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6C9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Стефанишин</w:t>
      </w:r>
      <w:proofErr w:type="spellEnd"/>
      <w:r w:rsidR="00DD6C9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Шадров А.С., </w:t>
      </w:r>
      <w:r w:rsid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D6C9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 Т.А. (секретарь комиссии).</w:t>
      </w:r>
    </w:p>
    <w:p w:rsidR="005E3356" w:rsidRPr="005E3356" w:rsidRDefault="005E3356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5E3356" w:rsidRDefault="000A64B1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комиссии, что составляет </w:t>
      </w:r>
      <w:r w:rsid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66,67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членов комиссии. Кворум имеется, заседание правомочно.</w:t>
      </w:r>
    </w:p>
    <w:p w:rsidR="000A64B1" w:rsidRPr="005E3356" w:rsidRDefault="000A64B1" w:rsidP="002F46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64B1" w:rsidRPr="005E3356" w:rsidRDefault="000A64B1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0A64B1" w:rsidRPr="005E3356" w:rsidRDefault="000A64B1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5E3356" w:rsidRDefault="000A64B1" w:rsidP="003F3A06">
      <w:pPr>
        <w:pStyle w:val="a9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8F8"/>
        </w:rPr>
      </w:pPr>
      <w:r w:rsidRPr="005E33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</w:t>
      </w:r>
      <w:r w:rsidRPr="005E3356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.</w:t>
      </w:r>
      <w:r w:rsidRPr="005E33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Рассмотрение единственной заявки</w:t>
      </w:r>
      <w:r w:rsidRPr="005E335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E33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 участие в </w:t>
      </w:r>
      <w:r w:rsidRPr="005E3356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открытом конкурсе в электронной форме № </w:t>
      </w:r>
      <w:r w:rsidR="003F3A06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40</w:t>
      </w:r>
      <w:r w:rsidRPr="005E3356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ЭК</w:t>
      </w:r>
      <w:r w:rsidRPr="005E3356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>/20</w:t>
      </w:r>
      <w:r w:rsidR="00EC2A68" w:rsidRPr="005E3356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>20</w:t>
      </w:r>
      <w:r w:rsidRPr="005E3356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</w:t>
      </w:r>
      <w:r w:rsidR="006C0006" w:rsidRPr="005E33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8F8"/>
        </w:rPr>
        <w:t xml:space="preserve">на </w:t>
      </w:r>
      <w:r w:rsidR="003F3A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8F8"/>
        </w:rPr>
        <w:t>о</w:t>
      </w:r>
      <w:r w:rsidR="003F3A06" w:rsidRPr="003F3A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8F8"/>
        </w:rPr>
        <w:t>казание услуг по системному сопровождению генеральной совокупности объектов федерального статистического наблюдения информационно-вычислительной с</w:t>
      </w:r>
      <w:r w:rsidR="003F3A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8F8"/>
        </w:rPr>
        <w:t xml:space="preserve">истемы Росстата (ИВС Росстата)                                           </w:t>
      </w:r>
      <w:r w:rsidR="007976A3" w:rsidRPr="005E3356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EC2A68" w:rsidRPr="005E33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ИКЗ: </w:t>
      </w:r>
      <w:r w:rsidR="003F3A06" w:rsidRPr="003F3A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201770823464077080100100110016203242</w:t>
      </w:r>
      <w:r w:rsidR="007976A3" w:rsidRPr="005E3356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EC2A68" w:rsidRPr="005E3356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</w:t>
      </w:r>
    </w:p>
    <w:p w:rsidR="006B6460" w:rsidRPr="005E3356" w:rsidRDefault="006B6460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5E3356" w:rsidRDefault="000A64B1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</w:t>
      </w:r>
      <w:r w:rsidR="006C0006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звещение о проведении </w:t>
      </w:r>
      <w:r w:rsidR="00E13A85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6C0006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6C0006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ЭК/20</w:t>
      </w:r>
      <w:r w:rsidR="00007336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0006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5E3356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C0006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размещено на о</w:t>
      </w:r>
      <w:r w:rsidRPr="005E33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zakupki</w:t>
      </w:r>
      <w:proofErr w:type="spellEnd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proofErr w:type="spellEnd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sberbank</w:t>
      </w:r>
      <w:proofErr w:type="spellEnd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ast</w:t>
      </w:r>
      <w:proofErr w:type="spellEnd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</w:t>
      </w:r>
      <w:r w:rsidRPr="005E3356">
        <w:rPr>
          <w:sz w:val="28"/>
          <w:szCs w:val="28"/>
        </w:rPr>
        <w:t xml:space="preserve"> </w:t>
      </w:r>
      <w:r w:rsidR="006C0006" w:rsidRPr="005E3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01731000119200001</w:t>
      </w:r>
      <w:r w:rsidR="003F3A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85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rosstat</w:t>
      </w:r>
      <w:proofErr w:type="spellEnd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proofErr w:type="spellEnd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C0006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г.</w:t>
      </w:r>
    </w:p>
    <w:p w:rsidR="000A64B1" w:rsidRPr="005E3356" w:rsidRDefault="000A64B1" w:rsidP="002F46AC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64B1" w:rsidRPr="005E3356" w:rsidRDefault="00551A5A" w:rsidP="002F46AC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</w:t>
      </w:r>
      <w:r w:rsidR="000A64B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указанного в извещении о проведении конкурса срока подачи заявок на участие в конкурсе </w:t>
      </w:r>
      <w:r w:rsidR="003F3A0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A64B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CF4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A64B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43CF4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A64B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10.00 час</w:t>
      </w:r>
      <w:proofErr w:type="gramStart"/>
      <w:r w:rsidR="000A64B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A64B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40C7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F40C7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64B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московскому времени от оператора электронной площадки в адрес Росстата поступили первая и вторая части заявки участника открытого конкурса </w:t>
      </w:r>
      <w:r w:rsidR="00861B64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0A64B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и предложение о цене контракта от </w:t>
      </w:r>
      <w:r w:rsidR="000A64B1" w:rsidRPr="005E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единственного </w:t>
      </w:r>
      <w:r w:rsidR="000A64B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закупки с идентификационным номером </w:t>
      </w:r>
      <w:r w:rsidR="003F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242</w:t>
      </w:r>
      <w:r w:rsidR="000C1D74" w:rsidRPr="005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58C8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1D74" w:rsidRPr="005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3A06" w:rsidRPr="003F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ОБЩЕСТВО С ОГРАНИЧЕННОЙ ОТВЕТСТВЕННОСТЬЮ "СМАРТМЕДИА </w:t>
      </w:r>
      <w:proofErr w:type="gramStart"/>
      <w:r w:rsidR="003F3A06" w:rsidRPr="003F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</w:t>
      </w:r>
      <w:proofErr w:type="gramEnd"/>
      <w:r w:rsidR="003F3A06" w:rsidRPr="003F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6F6811" w:rsidRPr="005E3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A64B1" w:rsidRPr="005E3356" w:rsidRDefault="000A64B1" w:rsidP="002F46AC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5E3356" w:rsidRDefault="000A64B1" w:rsidP="002F46AC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Процедура</w:t>
      </w:r>
      <w:r w:rsidRPr="005E3356">
        <w:rPr>
          <w:rFonts w:ascii="Times New Roman" w:eastAsia="Calibri" w:hAnsi="Times New Roman" w:cs="Times New Roman"/>
          <w:sz w:val="28"/>
          <w:szCs w:val="28"/>
        </w:rPr>
        <w:t xml:space="preserve"> рассмотрения единственной заявки на участие в открытом конкурсе в электронной форме проводилась с </w:t>
      </w:r>
      <w:r w:rsidR="00125F9F">
        <w:rPr>
          <w:rFonts w:ascii="Times New Roman" w:eastAsia="Calibri" w:hAnsi="Times New Roman" w:cs="Times New Roman"/>
          <w:sz w:val="28"/>
          <w:szCs w:val="28"/>
        </w:rPr>
        <w:t>27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A4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23A4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г. 10.00 час</w:t>
      </w:r>
      <w:proofErr w:type="gramStart"/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5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3A4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9.01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23A4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14.00</w:t>
      </w:r>
      <w:r w:rsidR="001C5300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 по адресу: 107450, г. Москва, ул. Мясницкая. д. 39, строение 1.</w:t>
      </w:r>
    </w:p>
    <w:p w:rsidR="000A64B1" w:rsidRPr="005E3356" w:rsidRDefault="000A64B1" w:rsidP="002F46AC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64B1" w:rsidRPr="005E3356" w:rsidRDefault="000A64B1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/>
          <w:sz w:val="28"/>
          <w:szCs w:val="28"/>
          <w:lang w:eastAsia="ru-RU"/>
        </w:rPr>
        <w:t xml:space="preserve">4. На процедуре рассмотрения единственной заявки на участие в конкурсе комиссией были 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первая и вторая части единственной заявки участника открытого конкурса в электронной форме и предложение о цене контракта, а также информация и электронные документы данного участника на предмет соответствия требованиям Федерального закона</w:t>
      </w:r>
      <w:r w:rsidRPr="005E33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E3356">
        <w:rPr>
          <w:rFonts w:ascii="Times New Roman" w:eastAsia="Calibri" w:hAnsi="Times New Roman" w:cs="Times New Roman"/>
          <w:sz w:val="28"/>
          <w:szCs w:val="28"/>
        </w:rPr>
        <w:t xml:space="preserve">от    </w:t>
      </w:r>
      <w:r w:rsidR="00861B64" w:rsidRPr="005E335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E3356">
        <w:rPr>
          <w:rFonts w:ascii="Times New Roman" w:eastAsia="Calibri" w:hAnsi="Times New Roman" w:cs="Times New Roman"/>
          <w:sz w:val="28"/>
          <w:szCs w:val="28"/>
        </w:rPr>
        <w:t xml:space="preserve">    5 апреля 2013 года № 44-ФЗ «</w:t>
      </w:r>
      <w:r w:rsidRPr="005E33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 (далее </w:t>
      </w:r>
      <w:r w:rsidR="00A264DA" w:rsidRPr="00A264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5E33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Закон) 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конкурсной документации.</w:t>
      </w:r>
    </w:p>
    <w:p w:rsidR="000A64B1" w:rsidRPr="005E3356" w:rsidRDefault="000A64B1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5E3356" w:rsidRDefault="000A64B1" w:rsidP="002F46AC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Сведения о </w:t>
      </w:r>
      <w:r w:rsidRPr="005E3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решении каждого присутствующего члена конкурсной комиссии в отношении </w:t>
      </w:r>
      <w:r w:rsidRPr="005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единственного</w:t>
      </w:r>
      <w:r w:rsidRPr="005E3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 открытого конкурса в электронной форме и поданной им заявки на участие в таком конкурсе:</w:t>
      </w:r>
    </w:p>
    <w:p w:rsidR="000A64B1" w:rsidRPr="005E3356" w:rsidRDefault="000A64B1" w:rsidP="002F46AC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2410"/>
        <w:gridCol w:w="3402"/>
        <w:gridCol w:w="3084"/>
      </w:tblGrid>
      <w:tr w:rsidR="000A64B1" w:rsidRPr="00CF68BF" w:rsidTr="006C0006">
        <w:trPr>
          <w:trHeight w:val="161"/>
        </w:trPr>
        <w:tc>
          <w:tcPr>
            <w:tcW w:w="675" w:type="dxa"/>
            <w:vMerge w:val="restart"/>
          </w:tcPr>
          <w:p w:rsidR="000A64B1" w:rsidRPr="00CF68BF" w:rsidRDefault="000A64B1" w:rsidP="006C0006">
            <w:pPr>
              <w:tabs>
                <w:tab w:val="left" w:pos="1134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6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6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0A64B1" w:rsidRPr="00CF68BF" w:rsidRDefault="000A64B1" w:rsidP="006C00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единой комиссии</w:t>
            </w:r>
          </w:p>
          <w:p w:rsidR="000A64B1" w:rsidRPr="00CF68BF" w:rsidRDefault="000A64B1" w:rsidP="006C0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6486" w:type="dxa"/>
            <w:gridSpan w:val="2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0A64B1" w:rsidRPr="00CF68BF" w:rsidTr="006C0006">
        <w:trPr>
          <w:trHeight w:val="811"/>
        </w:trPr>
        <w:tc>
          <w:tcPr>
            <w:tcW w:w="675" w:type="dxa"/>
            <w:vMerge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0A64B1" w:rsidRPr="00CF68BF" w:rsidTr="006C0006">
        <w:trPr>
          <w:trHeight w:val="569"/>
        </w:trPr>
        <w:tc>
          <w:tcPr>
            <w:tcW w:w="675" w:type="dxa"/>
            <w:vAlign w:val="center"/>
          </w:tcPr>
          <w:p w:rsidR="000A64B1" w:rsidRPr="00CF68BF" w:rsidRDefault="000A64B1" w:rsidP="00125F9F">
            <w:pPr>
              <w:tabs>
                <w:tab w:val="left" w:pos="54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0A64B1" w:rsidRPr="00CF68BF" w:rsidRDefault="000A64B1" w:rsidP="0012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Окладников С.М.</w:t>
            </w:r>
          </w:p>
        </w:tc>
        <w:tc>
          <w:tcPr>
            <w:tcW w:w="3402" w:type="dxa"/>
            <w:vAlign w:val="center"/>
          </w:tcPr>
          <w:p w:rsidR="000A64B1" w:rsidRPr="00CF68BF" w:rsidRDefault="00125F9F" w:rsidP="00125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125F9F">
            <w:pPr>
              <w:tabs>
                <w:tab w:val="left" w:pos="54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6C0006">
        <w:trPr>
          <w:trHeight w:val="549"/>
        </w:trPr>
        <w:tc>
          <w:tcPr>
            <w:tcW w:w="675" w:type="dxa"/>
            <w:vAlign w:val="center"/>
          </w:tcPr>
          <w:p w:rsidR="000A64B1" w:rsidRPr="00CF68BF" w:rsidRDefault="000A64B1" w:rsidP="00125F9F">
            <w:pPr>
              <w:tabs>
                <w:tab w:val="left" w:pos="54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0A64B1" w:rsidRPr="00CF68BF" w:rsidRDefault="000A64B1" w:rsidP="0012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Уткин С.А.</w:t>
            </w:r>
          </w:p>
        </w:tc>
        <w:tc>
          <w:tcPr>
            <w:tcW w:w="3402" w:type="dxa"/>
            <w:vAlign w:val="center"/>
          </w:tcPr>
          <w:p w:rsidR="000A64B1" w:rsidRPr="00CF68BF" w:rsidRDefault="000A64B1" w:rsidP="00125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125F9F">
            <w:pPr>
              <w:tabs>
                <w:tab w:val="left" w:pos="54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6C0006">
        <w:trPr>
          <w:trHeight w:val="557"/>
        </w:trPr>
        <w:tc>
          <w:tcPr>
            <w:tcW w:w="675" w:type="dxa"/>
            <w:vAlign w:val="center"/>
          </w:tcPr>
          <w:p w:rsidR="000A64B1" w:rsidRPr="00CF68BF" w:rsidRDefault="000A64B1" w:rsidP="00125F9F">
            <w:pPr>
              <w:tabs>
                <w:tab w:val="left" w:pos="54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0A64B1" w:rsidRPr="00CF68BF" w:rsidRDefault="00023A41" w:rsidP="0012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41">
              <w:rPr>
                <w:rFonts w:ascii="Times New Roman" w:eastAsia="Calibri" w:hAnsi="Times New Roman" w:cs="Times New Roman"/>
                <w:sz w:val="24"/>
                <w:szCs w:val="24"/>
              </w:rPr>
              <w:t>Стефанишин С.Н.</w:t>
            </w:r>
          </w:p>
        </w:tc>
        <w:tc>
          <w:tcPr>
            <w:tcW w:w="3402" w:type="dxa"/>
            <w:vAlign w:val="center"/>
          </w:tcPr>
          <w:p w:rsidR="000A64B1" w:rsidRDefault="00E931F7" w:rsidP="00125F9F">
            <w:pPr>
              <w:spacing w:after="0" w:line="240" w:lineRule="auto"/>
              <w:jc w:val="center"/>
            </w:pPr>
            <w:r w:rsidRPr="00B2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125F9F">
            <w:pPr>
              <w:tabs>
                <w:tab w:val="left" w:pos="54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946" w:rsidRPr="00CF68BF" w:rsidTr="006C0006">
        <w:trPr>
          <w:trHeight w:val="557"/>
        </w:trPr>
        <w:tc>
          <w:tcPr>
            <w:tcW w:w="675" w:type="dxa"/>
            <w:vAlign w:val="center"/>
          </w:tcPr>
          <w:p w:rsidR="00577946" w:rsidRPr="00CF68BF" w:rsidRDefault="00577946" w:rsidP="00125F9F">
            <w:pPr>
              <w:tabs>
                <w:tab w:val="left" w:pos="54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577946" w:rsidRPr="00CF68BF" w:rsidRDefault="00577946" w:rsidP="0012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Суворкина Т.Д.</w:t>
            </w:r>
          </w:p>
        </w:tc>
        <w:tc>
          <w:tcPr>
            <w:tcW w:w="3402" w:type="dxa"/>
            <w:vAlign w:val="center"/>
          </w:tcPr>
          <w:p w:rsidR="00577946" w:rsidRDefault="00577946" w:rsidP="0012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084" w:type="dxa"/>
            <w:vAlign w:val="center"/>
          </w:tcPr>
          <w:p w:rsidR="00577946" w:rsidRPr="00CF68BF" w:rsidRDefault="00577946" w:rsidP="00125F9F">
            <w:pPr>
              <w:tabs>
                <w:tab w:val="left" w:pos="54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6C0006">
        <w:trPr>
          <w:trHeight w:val="557"/>
        </w:trPr>
        <w:tc>
          <w:tcPr>
            <w:tcW w:w="675" w:type="dxa"/>
            <w:vAlign w:val="center"/>
          </w:tcPr>
          <w:p w:rsidR="000A64B1" w:rsidRPr="00CF68BF" w:rsidRDefault="00577946" w:rsidP="00125F9F">
            <w:pPr>
              <w:tabs>
                <w:tab w:val="left" w:pos="54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0A64B1" w:rsidRPr="00CF68BF" w:rsidRDefault="00023A41" w:rsidP="0012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Шадров А.С.</w:t>
            </w:r>
          </w:p>
        </w:tc>
        <w:tc>
          <w:tcPr>
            <w:tcW w:w="3402" w:type="dxa"/>
            <w:vAlign w:val="center"/>
          </w:tcPr>
          <w:p w:rsidR="000A64B1" w:rsidRDefault="00330AF1" w:rsidP="00125F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</w:t>
            </w:r>
            <w:r w:rsidR="001C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125F9F">
            <w:pPr>
              <w:tabs>
                <w:tab w:val="left" w:pos="54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6C0006">
        <w:trPr>
          <w:trHeight w:val="557"/>
        </w:trPr>
        <w:tc>
          <w:tcPr>
            <w:tcW w:w="675" w:type="dxa"/>
            <w:vAlign w:val="center"/>
          </w:tcPr>
          <w:p w:rsidR="000A64B1" w:rsidRPr="00CF68BF" w:rsidRDefault="00577946" w:rsidP="00125F9F">
            <w:pPr>
              <w:tabs>
                <w:tab w:val="left" w:pos="54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0A64B1" w:rsidRPr="00CF68BF" w:rsidRDefault="00023A41" w:rsidP="0012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Шепелева Т.А.</w:t>
            </w:r>
          </w:p>
        </w:tc>
        <w:tc>
          <w:tcPr>
            <w:tcW w:w="3402" w:type="dxa"/>
            <w:vAlign w:val="center"/>
          </w:tcPr>
          <w:p w:rsidR="000A64B1" w:rsidRPr="00CF68BF" w:rsidRDefault="000A64B1" w:rsidP="00125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125F9F">
            <w:pPr>
              <w:tabs>
                <w:tab w:val="left" w:pos="54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4B1" w:rsidRPr="00577946" w:rsidRDefault="000A64B1" w:rsidP="00F23D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0A64B1" w:rsidRPr="00577946" w:rsidRDefault="000A64B1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946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Начальная (максимальная) цена контракта:</w:t>
      </w:r>
      <w:r w:rsidRPr="00577946">
        <w:rPr>
          <w:rFonts w:ascii="Times New Roman" w:hAnsi="Times New Roman" w:cs="Times New Roman"/>
          <w:sz w:val="28"/>
          <w:szCs w:val="28"/>
        </w:rPr>
        <w:t xml:space="preserve"> </w:t>
      </w:r>
      <w:r w:rsidR="0012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4E4F04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3 500</w:t>
      </w:r>
      <w:r w:rsidR="0012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4E4F04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000</w:t>
      </w:r>
      <w:r w:rsidR="0012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4E4F04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00</w:t>
      </w:r>
      <w:r w:rsidR="0012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E6211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рублей </w:t>
      </w:r>
      <w:r w:rsidR="0019150F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12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Тринадцать миллионов</w:t>
      </w:r>
      <w:r w:rsidR="0019150F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пятьсот тысяч рублей 00 копеек)</w:t>
      </w:r>
      <w:r w:rsidRPr="00577946">
        <w:rPr>
          <w:rFonts w:ascii="Times New Roman" w:hAnsi="Times New Roman" w:cs="Times New Roman"/>
          <w:b/>
          <w:sz w:val="28"/>
          <w:szCs w:val="28"/>
        </w:rPr>
        <w:t>.</w:t>
      </w:r>
    </w:p>
    <w:p w:rsidR="000A64B1" w:rsidRPr="00577946" w:rsidRDefault="000A64B1" w:rsidP="00F23D5E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4B1" w:rsidRPr="00577946" w:rsidRDefault="000A64B1" w:rsidP="00F23D5E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контракта, предложенная участником конкурса:</w:t>
      </w:r>
      <w:r w:rsidRPr="00577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13 495 000,</w:t>
      </w:r>
      <w:r w:rsidR="004E4F04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00</w:t>
      </w:r>
      <w:r w:rsidR="006F6811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E6211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рублей</w:t>
      </w:r>
      <w:r w:rsidR="000C1D74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12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Тринадцать миллионов четыреста девяносто пять </w:t>
      </w:r>
      <w:r w:rsidR="004E4F04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тысяч рублей 00 копеек</w:t>
      </w:r>
      <w:r w:rsidR="000C1D74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57794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A64B1" w:rsidRPr="00577946" w:rsidRDefault="000A64B1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A64B1" w:rsidRPr="00577946" w:rsidRDefault="000A64B1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779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Комиссия решила:</w:t>
      </w:r>
    </w:p>
    <w:p w:rsidR="0049273C" w:rsidRPr="00577946" w:rsidRDefault="0049273C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A64B1" w:rsidRPr="00577946" w:rsidRDefault="000A64B1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79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5.1. Признать участника конкурса </w:t>
      </w:r>
      <w:r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идентификационным номером  </w:t>
      </w:r>
      <w:r w:rsidR="0049273C"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5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242 – ООО </w:t>
      </w:r>
      <w:r w:rsidR="00125F9F" w:rsidRPr="00125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"СМАРТМЕДИА </w:t>
      </w:r>
      <w:proofErr w:type="gramStart"/>
      <w:r w:rsidR="00125F9F" w:rsidRPr="00125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</w:t>
      </w:r>
      <w:proofErr w:type="gramEnd"/>
      <w:r w:rsidR="00125F9F" w:rsidRPr="00125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0C1D74" w:rsidRPr="0057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9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поданную им заявку соответствующими требованиям Закона и конкурсной документации.</w:t>
      </w:r>
    </w:p>
    <w:p w:rsidR="000A64B1" w:rsidRPr="00577946" w:rsidRDefault="000A64B1" w:rsidP="00F23D5E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Признать в соответствии с частью 16 статьи 54.4 Закона конкурс </w:t>
      </w:r>
      <w:r w:rsidR="004E4F04"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C5300"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F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40</w:t>
      </w:r>
      <w:r w:rsidR="005F6DD0" w:rsidRPr="0057794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ЭК</w:t>
      </w:r>
      <w:r w:rsidR="005F6DD0" w:rsidRPr="00577946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/2020 на</w:t>
      </w:r>
      <w:r w:rsidR="006F6811" w:rsidRPr="00577946">
        <w:rPr>
          <w:rFonts w:ascii="Times New Roman" w:hAnsi="Times New Roman" w:cs="Times New Roman"/>
          <w:sz w:val="28"/>
          <w:szCs w:val="28"/>
        </w:rPr>
        <w:t xml:space="preserve"> </w:t>
      </w:r>
      <w:r w:rsidR="00125F9F" w:rsidRPr="00125F9F">
        <w:rPr>
          <w:rFonts w:ascii="Times New Roman" w:hAnsi="Times New Roman" w:cs="Times New Roman"/>
          <w:sz w:val="28"/>
          <w:szCs w:val="28"/>
        </w:rPr>
        <w:t>оказание услуг по системному сопровождению генеральной совокупности объектов федерального статистического наблюдения информационно-вычислительной системы Росстата (ИВС Росстата)</w:t>
      </w:r>
      <w:r w:rsidR="00907AED" w:rsidRPr="00577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9012F" w:rsidRPr="00577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7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несостоявшимся,</w:t>
      </w:r>
      <w:r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подана только одна заявка. </w:t>
      </w:r>
    </w:p>
    <w:p w:rsidR="000A64B1" w:rsidRPr="00577946" w:rsidRDefault="000A64B1" w:rsidP="00F23D5E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577946" w:rsidRDefault="000A64B1" w:rsidP="00F23D5E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Заключение контракта с </w:t>
      </w:r>
      <w:r w:rsidR="000E6350" w:rsidRPr="0057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ООО </w:t>
      </w:r>
      <w:r w:rsidR="00125F9F" w:rsidRPr="00125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"СМАРТМЕДИА </w:t>
      </w:r>
      <w:proofErr w:type="gramStart"/>
      <w:r w:rsidR="00125F9F" w:rsidRPr="00125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</w:t>
      </w:r>
      <w:proofErr w:type="gramEnd"/>
      <w:r w:rsidR="00125F9F" w:rsidRPr="00125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125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пунктом 25 части 1 статьи 93 Закона в порядке, установленном статьей 83.2 Закона. При этом государственный контракт заключается на условиях, предусмотренных конкурсной документацией, извещением о закупке, </w:t>
      </w:r>
      <w:r w:rsidRPr="00577946">
        <w:rPr>
          <w:rFonts w:ascii="Times New Roman" w:hAnsi="Times New Roman" w:cs="Times New Roman"/>
          <w:sz w:val="28"/>
          <w:szCs w:val="28"/>
        </w:rPr>
        <w:t>заявки единственного участника,</w:t>
      </w:r>
      <w:r w:rsidR="00534E44" w:rsidRPr="00577946">
        <w:rPr>
          <w:rFonts w:ascii="Times New Roman" w:hAnsi="Times New Roman" w:cs="Times New Roman"/>
          <w:sz w:val="28"/>
          <w:szCs w:val="28"/>
        </w:rPr>
        <w:t xml:space="preserve"> </w:t>
      </w:r>
      <w:r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цене</w:t>
      </w:r>
      <w:r w:rsidR="0012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F9F" w:rsidRPr="0012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13 495 000,00</w:t>
      </w:r>
      <w:r w:rsidR="00AE3356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рублей</w:t>
      </w:r>
      <w:r w:rsidR="00AE3356" w:rsidRPr="00577946">
        <w:rPr>
          <w:sz w:val="28"/>
          <w:szCs w:val="28"/>
        </w:rPr>
        <w:t xml:space="preserve"> (</w:t>
      </w:r>
      <w:r w:rsidR="0012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Тринадцать миллионов четыреста девяносто пять</w:t>
      </w:r>
      <w:r w:rsidR="00AE3356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тысяч рублей 00 копеек)</w:t>
      </w:r>
      <w:r w:rsidRPr="00577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E6350"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предложенной</w:t>
      </w:r>
      <w:r w:rsidR="000E6350" w:rsidRPr="0057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5F9F" w:rsidRPr="00125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ООО "СМАРТМЕДИА </w:t>
      </w:r>
      <w:proofErr w:type="gramStart"/>
      <w:r w:rsidR="00125F9F" w:rsidRPr="00125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</w:t>
      </w:r>
      <w:proofErr w:type="gramEnd"/>
      <w:r w:rsidR="00125F9F" w:rsidRPr="00125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E931F7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70CA8" w:rsidRPr="00577946" w:rsidRDefault="00F70CA8" w:rsidP="00F70CA8">
      <w:pPr>
        <w:spacing w:after="0" w:line="240" w:lineRule="auto"/>
        <w:ind w:firstLine="851"/>
        <w:rPr>
          <w:sz w:val="28"/>
          <w:szCs w:val="28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97"/>
        <w:gridCol w:w="1622"/>
        <w:gridCol w:w="540"/>
        <w:gridCol w:w="2524"/>
        <w:gridCol w:w="1760"/>
      </w:tblGrid>
      <w:tr w:rsidR="00F70CA8" w:rsidTr="00F70CA8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F70CA8" w:rsidTr="00125F9F">
        <w:trPr>
          <w:trHeight w:val="559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F70CA8" w:rsidTr="00125F9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Pr="00125F9F" w:rsidRDefault="00125F9F" w:rsidP="00125F9F">
            <w:pPr>
              <w:spacing w:after="0"/>
              <w:jc w:val="center"/>
              <w:rPr>
                <w:rFonts w:cs="Times New Roman"/>
                <w:b/>
              </w:rPr>
            </w:pPr>
            <w:r w:rsidRPr="00125F9F">
              <w:rPr>
                <w:rFonts w:cs="Times New Roman"/>
                <w:b/>
              </w:rPr>
              <w:t>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8" w:rsidRDefault="00F70CA8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0CA8" w:rsidTr="00125F9F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/>
              <w:rPr>
                <w:rFonts w:cs="Times New Roman"/>
              </w:rPr>
            </w:pPr>
          </w:p>
        </w:tc>
      </w:tr>
      <w:tr w:rsidR="00F70CA8" w:rsidTr="00F70CA8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Стефанишин С.Н.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F70CA8" w:rsidTr="00577946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8" w:rsidRDefault="0057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8" w:rsidRDefault="00F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CA8" w:rsidRDefault="00933534" w:rsidP="00F70CA8">
      <w:pPr>
        <w:spacing w:after="0" w:line="240" w:lineRule="auto"/>
      </w:pPr>
      <w:r>
        <w:t>-+</w:t>
      </w:r>
    </w:p>
    <w:sectPr w:rsidR="00F70CA8" w:rsidSect="00A31368">
      <w:head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83" w:rsidRDefault="00FC2483">
      <w:pPr>
        <w:spacing w:after="0" w:line="240" w:lineRule="auto"/>
      </w:pPr>
      <w:r>
        <w:separator/>
      </w:r>
    </w:p>
  </w:endnote>
  <w:endnote w:type="continuationSeparator" w:id="0">
    <w:p w:rsidR="00FC2483" w:rsidRDefault="00FC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83" w:rsidRDefault="00FC2483">
      <w:pPr>
        <w:spacing w:after="0" w:line="240" w:lineRule="auto"/>
      </w:pPr>
      <w:r>
        <w:separator/>
      </w:r>
    </w:p>
  </w:footnote>
  <w:footnote w:type="continuationSeparator" w:id="0">
    <w:p w:rsidR="00FC2483" w:rsidRDefault="00FC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128387"/>
      <w:docPartObj>
        <w:docPartGallery w:val="Page Numbers (Top of Page)"/>
        <w:docPartUnique/>
      </w:docPartObj>
    </w:sdtPr>
    <w:sdtEndPr/>
    <w:sdtContent>
      <w:p w:rsidR="00BC623C" w:rsidRDefault="00BC62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8F0">
          <w:rPr>
            <w:noProof/>
          </w:rPr>
          <w:t>3</w:t>
        </w:r>
        <w:r>
          <w:fldChar w:fldCharType="end"/>
        </w:r>
      </w:p>
    </w:sdtContent>
  </w:sdt>
  <w:p w:rsidR="00BC623C" w:rsidRDefault="00BC62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B1"/>
    <w:rsid w:val="00003947"/>
    <w:rsid w:val="00007336"/>
    <w:rsid w:val="00023A41"/>
    <w:rsid w:val="000A64B1"/>
    <w:rsid w:val="000C1D74"/>
    <w:rsid w:val="000E5F4A"/>
    <w:rsid w:val="000E6350"/>
    <w:rsid w:val="00125F9F"/>
    <w:rsid w:val="0019150F"/>
    <w:rsid w:val="001C5300"/>
    <w:rsid w:val="002209BF"/>
    <w:rsid w:val="00251CA9"/>
    <w:rsid w:val="002666D0"/>
    <w:rsid w:val="00275E1B"/>
    <w:rsid w:val="002E0AA9"/>
    <w:rsid w:val="002F46AC"/>
    <w:rsid w:val="00330AF1"/>
    <w:rsid w:val="00390AE3"/>
    <w:rsid w:val="003F3A06"/>
    <w:rsid w:val="00401C00"/>
    <w:rsid w:val="00407B77"/>
    <w:rsid w:val="0049012F"/>
    <w:rsid w:val="0049273C"/>
    <w:rsid w:val="004E4F04"/>
    <w:rsid w:val="00534E44"/>
    <w:rsid w:val="00551A5A"/>
    <w:rsid w:val="00566AB8"/>
    <w:rsid w:val="00577946"/>
    <w:rsid w:val="005958C8"/>
    <w:rsid w:val="005E3356"/>
    <w:rsid w:val="005E6211"/>
    <w:rsid w:val="005F6DD0"/>
    <w:rsid w:val="00663BAE"/>
    <w:rsid w:val="00684D7D"/>
    <w:rsid w:val="006A6343"/>
    <w:rsid w:val="006B6460"/>
    <w:rsid w:val="006C0006"/>
    <w:rsid w:val="006C7921"/>
    <w:rsid w:val="006F6811"/>
    <w:rsid w:val="00703294"/>
    <w:rsid w:val="007976A3"/>
    <w:rsid w:val="0083590D"/>
    <w:rsid w:val="00861B64"/>
    <w:rsid w:val="00884895"/>
    <w:rsid w:val="00904238"/>
    <w:rsid w:val="00907AED"/>
    <w:rsid w:val="00933534"/>
    <w:rsid w:val="00941F5E"/>
    <w:rsid w:val="009778F0"/>
    <w:rsid w:val="00997BA7"/>
    <w:rsid w:val="009C141D"/>
    <w:rsid w:val="009D56AD"/>
    <w:rsid w:val="009F708E"/>
    <w:rsid w:val="00A264DA"/>
    <w:rsid w:val="00A31368"/>
    <w:rsid w:val="00A34D95"/>
    <w:rsid w:val="00A61E20"/>
    <w:rsid w:val="00A8226A"/>
    <w:rsid w:val="00AB77B8"/>
    <w:rsid w:val="00AE3356"/>
    <w:rsid w:val="00BC623C"/>
    <w:rsid w:val="00BF47C5"/>
    <w:rsid w:val="00C4485A"/>
    <w:rsid w:val="00CD16BB"/>
    <w:rsid w:val="00CE5F4F"/>
    <w:rsid w:val="00D2143C"/>
    <w:rsid w:val="00DD6C91"/>
    <w:rsid w:val="00E009D1"/>
    <w:rsid w:val="00E13A85"/>
    <w:rsid w:val="00E43CF4"/>
    <w:rsid w:val="00E72707"/>
    <w:rsid w:val="00E931F7"/>
    <w:rsid w:val="00EC2A68"/>
    <w:rsid w:val="00EF38F6"/>
    <w:rsid w:val="00F23D5E"/>
    <w:rsid w:val="00F70CA8"/>
    <w:rsid w:val="00FC2483"/>
    <w:rsid w:val="00FD0851"/>
    <w:rsid w:val="00FF0524"/>
    <w:rsid w:val="00FF37ED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A64B1"/>
    <w:rPr>
      <w:rFonts w:ascii="Calibri" w:eastAsia="Calibri" w:hAnsi="Calibri" w:cs="Times New Roman"/>
      <w:sz w:val="22"/>
      <w:szCs w:val="22"/>
    </w:rPr>
  </w:style>
  <w:style w:type="table" w:styleId="a5">
    <w:name w:val="Table Grid"/>
    <w:basedOn w:val="a1"/>
    <w:uiPriority w:val="59"/>
    <w:rsid w:val="000A64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8F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2143C"/>
    <w:rPr>
      <w:b/>
      <w:bCs/>
    </w:rPr>
  </w:style>
  <w:style w:type="paragraph" w:styleId="a9">
    <w:name w:val="No Spacing"/>
    <w:uiPriority w:val="1"/>
    <w:qFormat/>
    <w:rsid w:val="006B646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A64B1"/>
    <w:rPr>
      <w:rFonts w:ascii="Calibri" w:eastAsia="Calibri" w:hAnsi="Calibri" w:cs="Times New Roman"/>
      <w:sz w:val="22"/>
      <w:szCs w:val="22"/>
    </w:rPr>
  </w:style>
  <w:style w:type="table" w:styleId="a5">
    <w:name w:val="Table Grid"/>
    <w:basedOn w:val="a1"/>
    <w:uiPriority w:val="59"/>
    <w:rsid w:val="000A64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8F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2143C"/>
    <w:rPr>
      <w:b/>
      <w:bCs/>
    </w:rPr>
  </w:style>
  <w:style w:type="paragraph" w:styleId="a9">
    <w:name w:val="No Spacing"/>
    <w:uiPriority w:val="1"/>
    <w:qFormat/>
    <w:rsid w:val="006B64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5642-53F6-4F52-817E-6782EBB6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Streltsov Anatoly</dc:creator>
  <cp:lastModifiedBy>Суворкина Татьяна Дмитриевна</cp:lastModifiedBy>
  <cp:revision>18</cp:revision>
  <cp:lastPrinted>2021-01-29T08:31:00Z</cp:lastPrinted>
  <dcterms:created xsi:type="dcterms:W3CDTF">2021-01-18T06:53:00Z</dcterms:created>
  <dcterms:modified xsi:type="dcterms:W3CDTF">2021-01-29T10:23:00Z</dcterms:modified>
</cp:coreProperties>
</file>