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2D7" w:rsidRDefault="009C42D7" w:rsidP="00487003">
      <w:pPr>
        <w:ind w:left="-567" w:firstLine="1"/>
        <w:jc w:val="right"/>
        <w:rPr>
          <w:bCs/>
        </w:rPr>
      </w:pPr>
      <w:bookmarkStart w:id="0" w:name="OLE_LINK5"/>
      <w:r>
        <w:rPr>
          <w:bCs/>
        </w:rPr>
        <w:t xml:space="preserve"> </w:t>
      </w:r>
    </w:p>
    <w:p w:rsidR="00163776" w:rsidRPr="00B278CF" w:rsidRDefault="00163776" w:rsidP="00163776">
      <w:pPr>
        <w:spacing w:line="312" w:lineRule="auto"/>
        <w:ind w:left="465" w:firstLine="0"/>
        <w:jc w:val="right"/>
        <w:outlineLvl w:val="0"/>
        <w:rPr>
          <w:b/>
          <w:sz w:val="20"/>
          <w:szCs w:val="20"/>
          <w:lang w:val="x-none" w:eastAsia="x-none"/>
        </w:rPr>
      </w:pPr>
      <w:bookmarkStart w:id="1" w:name="_Toc269463304"/>
      <w:bookmarkStart w:id="2" w:name="_Toc388615912"/>
      <w:bookmarkStart w:id="3" w:name="_Toc19792632"/>
      <w:bookmarkStart w:id="4" w:name="_Toc308098282"/>
      <w:bookmarkStart w:id="5" w:name="_Toc385410171"/>
      <w:bookmarkStart w:id="6" w:name="_Toc385410272"/>
      <w:bookmarkStart w:id="7" w:name="_Toc386549292"/>
      <w:r w:rsidRPr="00B278CF">
        <w:rPr>
          <w:b/>
          <w:sz w:val="20"/>
          <w:szCs w:val="20"/>
          <w:lang w:val="x-none" w:eastAsia="x-none"/>
        </w:rPr>
        <w:t>Приложение № 1</w:t>
      </w:r>
      <w:bookmarkStart w:id="8" w:name="_Toc269463305"/>
      <w:bookmarkStart w:id="9" w:name="_Toc274839440"/>
      <w:bookmarkEnd w:id="1"/>
      <w:bookmarkEnd w:id="2"/>
      <w:bookmarkEnd w:id="3"/>
      <w:r w:rsidRPr="00B278CF">
        <w:rPr>
          <w:b/>
          <w:sz w:val="20"/>
          <w:szCs w:val="20"/>
          <w:lang w:val="x-none" w:eastAsia="x-none"/>
        </w:rPr>
        <w:t> </w:t>
      </w:r>
    </w:p>
    <w:p w:rsidR="00163776" w:rsidRPr="00B278CF" w:rsidRDefault="00163776" w:rsidP="00163776">
      <w:pPr>
        <w:spacing w:line="312" w:lineRule="auto"/>
        <w:ind w:left="465" w:firstLine="0"/>
        <w:jc w:val="right"/>
        <w:outlineLvl w:val="0"/>
        <w:rPr>
          <w:b/>
          <w:sz w:val="20"/>
          <w:szCs w:val="20"/>
          <w:lang w:val="x-none" w:eastAsia="x-none"/>
        </w:rPr>
      </w:pPr>
      <w:bookmarkStart w:id="10" w:name="_Toc388615913"/>
      <w:bookmarkStart w:id="11" w:name="_Toc19792633"/>
      <w:r w:rsidRPr="00B278CF">
        <w:rPr>
          <w:b/>
          <w:sz w:val="20"/>
          <w:szCs w:val="20"/>
          <w:lang w:val="x-none" w:eastAsia="x-none"/>
        </w:rPr>
        <w:t>к </w:t>
      </w:r>
      <w:proofErr w:type="spellStart"/>
      <w:r w:rsidRPr="00B278CF">
        <w:rPr>
          <w:b/>
          <w:sz w:val="20"/>
          <w:szCs w:val="20"/>
          <w:lang w:eastAsia="x-none"/>
        </w:rPr>
        <w:t>К</w:t>
      </w:r>
      <w:r w:rsidRPr="00B278CF">
        <w:rPr>
          <w:b/>
          <w:sz w:val="20"/>
          <w:szCs w:val="20"/>
          <w:lang w:val="x-none" w:eastAsia="x-none"/>
        </w:rPr>
        <w:t>онкурсной</w:t>
      </w:r>
      <w:proofErr w:type="spellEnd"/>
      <w:r w:rsidRPr="00B278CF">
        <w:rPr>
          <w:b/>
          <w:sz w:val="20"/>
          <w:szCs w:val="20"/>
          <w:lang w:val="x-none" w:eastAsia="x-none"/>
        </w:rPr>
        <w:t> документации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487003" w:rsidRDefault="00487003" w:rsidP="00487003">
      <w:pPr>
        <w:pStyle w:val="DocumentCode"/>
        <w:spacing w:before="0" w:after="0"/>
        <w:ind w:right="420" w:firstLine="0"/>
      </w:pPr>
    </w:p>
    <w:p w:rsidR="00487003" w:rsidRDefault="00487003" w:rsidP="00487003"/>
    <w:p w:rsidR="00487003" w:rsidRDefault="00487003" w:rsidP="00487003"/>
    <w:p w:rsidR="00487003" w:rsidRDefault="00487003" w:rsidP="00487003"/>
    <w:p w:rsidR="00487003" w:rsidRDefault="00487003" w:rsidP="00487003"/>
    <w:p w:rsidR="00487003" w:rsidRDefault="00487003" w:rsidP="00487003"/>
    <w:p w:rsidR="00487003" w:rsidRDefault="00487003" w:rsidP="00487003"/>
    <w:p w:rsidR="00487003" w:rsidRPr="00231705" w:rsidRDefault="00487003" w:rsidP="00487003"/>
    <w:p w:rsidR="00487003" w:rsidRDefault="00487003" w:rsidP="00487003">
      <w:pPr>
        <w:pStyle w:val="DocumentCode"/>
        <w:spacing w:before="0" w:after="0"/>
        <w:ind w:right="420" w:firstLine="0"/>
        <w:rPr>
          <w:color w:val="auto"/>
          <w:sz w:val="26"/>
          <w:szCs w:val="26"/>
        </w:rPr>
      </w:pPr>
    </w:p>
    <w:p w:rsidR="00487003" w:rsidRPr="00231705" w:rsidRDefault="00487003" w:rsidP="00487003">
      <w:pPr>
        <w:pStyle w:val="DocumentCode"/>
        <w:spacing w:before="0" w:after="0"/>
        <w:ind w:right="420" w:firstLine="0"/>
        <w:rPr>
          <w:color w:val="auto"/>
          <w:sz w:val="36"/>
          <w:szCs w:val="36"/>
        </w:rPr>
      </w:pPr>
      <w:r w:rsidRPr="00231705">
        <w:rPr>
          <w:color w:val="auto"/>
          <w:sz w:val="36"/>
          <w:szCs w:val="36"/>
        </w:rPr>
        <w:t>ТЕХНИЧЕСКОЕ ЗАДАНИЕ</w:t>
      </w:r>
    </w:p>
    <w:p w:rsidR="00487003" w:rsidRDefault="00487003" w:rsidP="00487003">
      <w:pPr>
        <w:pStyle w:val="DocumentCode"/>
        <w:spacing w:before="0" w:after="0"/>
        <w:ind w:right="420" w:firstLine="0"/>
        <w:rPr>
          <w:color w:val="auto"/>
          <w:sz w:val="26"/>
          <w:szCs w:val="26"/>
        </w:rPr>
      </w:pPr>
    </w:p>
    <w:p w:rsidR="00487003" w:rsidRPr="001E3B98" w:rsidRDefault="00487003" w:rsidP="00487003">
      <w:pPr>
        <w:pStyle w:val="DocumentCode"/>
        <w:spacing w:before="0" w:after="0"/>
        <w:ind w:right="420" w:firstLine="0"/>
        <w:rPr>
          <w:sz w:val="28"/>
          <w:szCs w:val="26"/>
        </w:rPr>
      </w:pPr>
      <w:r w:rsidRPr="001E3B98">
        <w:rPr>
          <w:color w:val="auto"/>
          <w:sz w:val="28"/>
          <w:szCs w:val="26"/>
        </w:rPr>
        <w:t xml:space="preserve">на </w:t>
      </w:r>
      <w:bookmarkEnd w:id="0"/>
      <w:r w:rsidRPr="001E3B98">
        <w:rPr>
          <w:color w:val="auto"/>
          <w:sz w:val="28"/>
          <w:szCs w:val="26"/>
        </w:rPr>
        <w:t xml:space="preserve">оказание </w:t>
      </w:r>
      <w:r w:rsidRPr="001E3B98">
        <w:rPr>
          <w:sz w:val="28"/>
          <w:szCs w:val="26"/>
        </w:rPr>
        <w:t xml:space="preserve">услуг по системному сопровождению программного комплекса, обеспечивающего создание гармонизированных данных </w:t>
      </w:r>
      <w:r>
        <w:rPr>
          <w:sz w:val="28"/>
          <w:szCs w:val="26"/>
        </w:rPr>
        <w:br/>
      </w:r>
      <w:r w:rsidRPr="001E3B98">
        <w:rPr>
          <w:sz w:val="28"/>
          <w:szCs w:val="26"/>
        </w:rPr>
        <w:t>по производству, труду и капиталу на микр</w:t>
      </w:r>
      <w:proofErr w:type="gramStart"/>
      <w:r w:rsidRPr="001E3B98">
        <w:rPr>
          <w:sz w:val="28"/>
          <w:szCs w:val="26"/>
        </w:rPr>
        <w:t>о-</w:t>
      </w:r>
      <w:proofErr w:type="gramEnd"/>
      <w:r w:rsidRPr="001E3B98">
        <w:rPr>
          <w:sz w:val="28"/>
          <w:szCs w:val="26"/>
        </w:rPr>
        <w:t xml:space="preserve"> и макроуровне</w:t>
      </w:r>
      <w:r>
        <w:rPr>
          <w:sz w:val="28"/>
          <w:szCs w:val="26"/>
        </w:rPr>
        <w:t xml:space="preserve"> (ПК ГД-ПТК) в 2021 году</w:t>
      </w:r>
    </w:p>
    <w:p w:rsidR="00487003" w:rsidRPr="004B57DA" w:rsidRDefault="00487003" w:rsidP="00487003">
      <w:pPr>
        <w:rPr>
          <w:color w:val="FFFFFF" w:themeColor="background1"/>
        </w:rPr>
      </w:pPr>
    </w:p>
    <w:p w:rsidR="00487003" w:rsidRDefault="00487003" w:rsidP="00487003">
      <w:pPr>
        <w:ind w:firstLine="0"/>
        <w:jc w:val="center"/>
      </w:pPr>
      <w:r w:rsidRPr="004B57DA">
        <w:rPr>
          <w:b/>
          <w:color w:val="FFFFFF" w:themeColor="background1"/>
        </w:rPr>
        <w:t>(ПРОЕКТ)</w:t>
      </w:r>
    </w:p>
    <w:p w:rsidR="00487003" w:rsidRDefault="00487003" w:rsidP="00487003"/>
    <w:p w:rsidR="00487003" w:rsidRDefault="00487003" w:rsidP="00487003"/>
    <w:p w:rsidR="00487003" w:rsidRDefault="00487003" w:rsidP="00487003"/>
    <w:p w:rsidR="00487003" w:rsidRDefault="00487003" w:rsidP="00487003"/>
    <w:p w:rsidR="00487003" w:rsidRDefault="00487003" w:rsidP="00613E0B">
      <w:pPr>
        <w:ind w:firstLine="0"/>
      </w:pPr>
    </w:p>
    <w:p w:rsidR="00487003" w:rsidRDefault="00487003" w:rsidP="00487003"/>
    <w:p w:rsidR="00487003" w:rsidRPr="00231705" w:rsidRDefault="00487003" w:rsidP="00487003">
      <w:pPr>
        <w:ind w:firstLine="0"/>
        <w:jc w:val="center"/>
      </w:pPr>
      <w:r w:rsidRPr="00BA0209">
        <w:t>Москва, 20</w:t>
      </w:r>
      <w:r>
        <w:t>20</w:t>
      </w:r>
    </w:p>
    <w:p w:rsidR="00487003" w:rsidRPr="00C553F7" w:rsidRDefault="00487003" w:rsidP="00487003">
      <w:pPr>
        <w:pStyle w:val="TableofContents"/>
        <w:spacing w:line="360" w:lineRule="auto"/>
        <w:rPr>
          <w:rFonts w:cs="Times New Roman"/>
          <w:color w:val="auto"/>
        </w:rPr>
      </w:pPr>
      <w:r w:rsidRPr="00C553F7">
        <w:rPr>
          <w:rFonts w:cs="Times New Roman"/>
          <w:color w:val="auto"/>
        </w:rPr>
        <w:lastRenderedPageBreak/>
        <w:t>Аннотация</w:t>
      </w:r>
    </w:p>
    <w:p w:rsidR="00487003" w:rsidRPr="00C553F7" w:rsidRDefault="00487003" w:rsidP="00487003">
      <w:pPr>
        <w:rPr>
          <w:rFonts w:cs="Times New Roman"/>
        </w:rPr>
      </w:pPr>
      <w:r w:rsidRPr="00C553F7">
        <w:rPr>
          <w:rFonts w:cs="Times New Roman"/>
        </w:rPr>
        <w:t xml:space="preserve">Настоящее техническое задание (далее - ТЗ) регламентирует требования к оказанию услуг по системному сопровождению </w:t>
      </w:r>
      <w:r>
        <w:rPr>
          <w:rFonts w:cs="Times New Roman"/>
        </w:rPr>
        <w:t xml:space="preserve">программного комплекса, </w:t>
      </w:r>
      <w:r w:rsidRPr="00856475">
        <w:rPr>
          <w:lang w:eastAsia="he-IL" w:bidi="he-IL"/>
        </w:rPr>
        <w:t>обеспечивающего создание гармонизированных данных по производству, труду и капиталу на микр</w:t>
      </w:r>
      <w:proofErr w:type="gramStart"/>
      <w:r w:rsidRPr="00856475">
        <w:rPr>
          <w:lang w:eastAsia="he-IL" w:bidi="he-IL"/>
        </w:rPr>
        <w:t>о-</w:t>
      </w:r>
      <w:proofErr w:type="gramEnd"/>
      <w:r w:rsidRPr="00856475">
        <w:rPr>
          <w:lang w:eastAsia="he-IL" w:bidi="he-IL"/>
        </w:rPr>
        <w:t xml:space="preserve"> и макроуровне</w:t>
      </w:r>
      <w:r>
        <w:rPr>
          <w:lang w:eastAsia="he-IL" w:bidi="he-IL"/>
        </w:rPr>
        <w:t xml:space="preserve"> </w:t>
      </w:r>
      <w:r>
        <w:rPr>
          <w:szCs w:val="26"/>
        </w:rPr>
        <w:t>(ПК ГД-ПТК)</w:t>
      </w:r>
      <w:r w:rsidRPr="00C553F7">
        <w:rPr>
          <w:rFonts w:cs="Times New Roman"/>
        </w:rPr>
        <w:t xml:space="preserve"> </w:t>
      </w:r>
      <w:r w:rsidRPr="00EC5FA1">
        <w:rPr>
          <w:rFonts w:cs="Times New Roman"/>
        </w:rPr>
        <w:t>в 202</w:t>
      </w:r>
      <w:r>
        <w:rPr>
          <w:rFonts w:cs="Times New Roman"/>
        </w:rPr>
        <w:t>1</w:t>
      </w:r>
      <w:r w:rsidRPr="00EC5FA1">
        <w:rPr>
          <w:rFonts w:cs="Times New Roman"/>
        </w:rPr>
        <w:t xml:space="preserve"> год</w:t>
      </w:r>
      <w:r>
        <w:rPr>
          <w:rFonts w:cs="Times New Roman"/>
        </w:rPr>
        <w:t>у</w:t>
      </w:r>
      <w:r w:rsidRPr="00EC5FA1">
        <w:rPr>
          <w:rFonts w:cs="Times New Roman"/>
        </w:rPr>
        <w:t>.</w:t>
      </w:r>
    </w:p>
    <w:p w:rsidR="00487003" w:rsidRPr="00C553F7" w:rsidRDefault="00487003" w:rsidP="00487003">
      <w:pPr>
        <w:rPr>
          <w:rFonts w:cs="Times New Roman"/>
        </w:rPr>
      </w:pPr>
      <w:r w:rsidRPr="00C553F7">
        <w:rPr>
          <w:rFonts w:cs="Times New Roman"/>
        </w:rPr>
        <w:br w:type="page"/>
      </w:r>
    </w:p>
    <w:p w:rsidR="00487003" w:rsidRPr="00C553F7" w:rsidRDefault="00487003" w:rsidP="00487003">
      <w:pPr>
        <w:rPr>
          <w:rFonts w:cs="Times New Roman"/>
        </w:rPr>
      </w:pPr>
      <w:bookmarkStart w:id="12" w:name="_GoBack"/>
      <w:bookmarkEnd w:id="12"/>
    </w:p>
    <w:p w:rsidR="00487003" w:rsidRPr="00C553F7" w:rsidRDefault="00487003" w:rsidP="00487003">
      <w:pPr>
        <w:pStyle w:val="af"/>
        <w:numPr>
          <w:ilvl w:val="0"/>
          <w:numId w:val="0"/>
        </w:numPr>
        <w:ind w:left="432"/>
        <w:jc w:val="center"/>
        <w:rPr>
          <w:rFonts w:ascii="Times New Roman" w:hAnsi="Times New Roman"/>
          <w:b/>
          <w:color w:val="auto"/>
        </w:rPr>
      </w:pPr>
      <w:r w:rsidRPr="00C553F7">
        <w:rPr>
          <w:rFonts w:ascii="Times New Roman" w:hAnsi="Times New Roman"/>
          <w:b/>
          <w:color w:val="auto"/>
        </w:rPr>
        <w:t>Содержание</w:t>
      </w:r>
    </w:p>
    <w:p w:rsidR="00883D93" w:rsidRDefault="00487003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r w:rsidRPr="00C553F7">
        <w:rPr>
          <w:color w:val="auto"/>
        </w:rPr>
        <w:fldChar w:fldCharType="begin"/>
      </w:r>
      <w:r w:rsidRPr="00C553F7">
        <w:rPr>
          <w:color w:val="auto"/>
        </w:rPr>
        <w:instrText xml:space="preserve"> TOC \o "1-2" \h \z \u </w:instrText>
      </w:r>
      <w:r w:rsidRPr="00C553F7">
        <w:rPr>
          <w:color w:val="auto"/>
        </w:rPr>
        <w:fldChar w:fldCharType="separate"/>
      </w:r>
      <w:hyperlink w:anchor="_Toc58495734" w:history="1">
        <w:r w:rsidR="00883D93" w:rsidRPr="002B4F80">
          <w:rPr>
            <w:rStyle w:val="a6"/>
            <w:noProof/>
          </w:rPr>
          <w:t>1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rFonts w:eastAsia="Arial Unicode MS"/>
            <w:noProof/>
          </w:rPr>
          <w:t>Общие сведения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_Toc58495734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53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35" w:history="1">
        <w:r w:rsidR="00883D93" w:rsidRPr="002B4F80">
          <w:rPr>
            <w:rStyle w:val="a6"/>
            <w:noProof/>
          </w:rPr>
          <w:t>1.1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Наименование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_Toc58495735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53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36" w:history="1">
        <w:r w:rsidR="00883D93" w:rsidRPr="002B4F80">
          <w:rPr>
            <w:rStyle w:val="a6"/>
            <w:noProof/>
          </w:rPr>
          <w:t>1.2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Заказчик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_Toc58495736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53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37" w:history="1">
        <w:r w:rsidR="00883D93" w:rsidRPr="002B4F80">
          <w:rPr>
            <w:rStyle w:val="a6"/>
            <w:noProof/>
          </w:rPr>
          <w:t>1.3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Место оказания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_Toc58495737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53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38" w:history="1">
        <w:r w:rsidR="00883D93" w:rsidRPr="002B4F80">
          <w:rPr>
            <w:rStyle w:val="a6"/>
            <w:noProof/>
          </w:rPr>
          <w:t>1.4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Нормативные документы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_Toc58495738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53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39" w:history="1">
        <w:r w:rsidR="00883D93" w:rsidRPr="002B4F80">
          <w:rPr>
            <w:rStyle w:val="a6"/>
            <w:noProof/>
          </w:rPr>
          <w:t>1.5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Вводная информация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_Toc58495739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54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0" w:history="1">
        <w:r w:rsidR="00883D93" w:rsidRPr="002B4F80">
          <w:rPr>
            <w:rStyle w:val="a6"/>
            <w:noProof/>
          </w:rPr>
          <w:t>1.6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Основание для проведения торгов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_Toc58495740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55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1" w:history="1">
        <w:r w:rsidR="00883D93" w:rsidRPr="002B4F80">
          <w:rPr>
            <w:rStyle w:val="a6"/>
            <w:noProof/>
          </w:rPr>
          <w:t>2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rFonts w:eastAsia="Arial Unicode MS"/>
            <w:noProof/>
          </w:rPr>
          <w:t>Цели и задачи оказания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_Toc58495741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58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2" w:history="1">
        <w:r w:rsidR="00883D93" w:rsidRPr="002B4F80">
          <w:rPr>
            <w:rStyle w:val="a6"/>
            <w:noProof/>
          </w:rPr>
          <w:t>3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Характеристики объекта автоматизации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_Toc58495742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59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3" w:history="1">
        <w:r w:rsidR="00883D93" w:rsidRPr="002B4F80">
          <w:rPr>
            <w:rStyle w:val="a6"/>
            <w:noProof/>
          </w:rPr>
          <w:t>3.1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Краткие сведения об объекте автоматизации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_Toc58495743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59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4" w:history="1">
        <w:r w:rsidR="00883D93" w:rsidRPr="002B4F80">
          <w:rPr>
            <w:rStyle w:val="a6"/>
            <w:noProof/>
          </w:rPr>
          <w:t>3.2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Общее описание ПК 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_Toc58495744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61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5" w:history="1">
        <w:r w:rsidR="00883D93" w:rsidRPr="002B4F80">
          <w:rPr>
            <w:rStyle w:val="a6"/>
            <w:noProof/>
          </w:rPr>
          <w:t>3.3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Функциональная структура ПК 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_Toc58495745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62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6" w:history="1">
        <w:r w:rsidR="00883D93" w:rsidRPr="002B4F80">
          <w:rPr>
            <w:rStyle w:val="a6"/>
            <w:noProof/>
          </w:rPr>
          <w:t>3.4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Техническая архитектура ПК 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_Toc58495746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74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7" w:history="1">
        <w:r w:rsidR="00883D93" w:rsidRPr="002B4F80">
          <w:rPr>
            <w:rStyle w:val="a6"/>
            <w:noProof/>
          </w:rPr>
          <w:t>3.5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Информационное обеспечение ПК 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_Toc58495747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76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8" w:history="1">
        <w:r w:rsidR="00883D93" w:rsidRPr="002B4F80">
          <w:rPr>
            <w:rStyle w:val="a6"/>
            <w:noProof/>
          </w:rPr>
          <w:t>3.6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Интеграция ПК ГД-ПТК с другими компонентами ИВС Росстата, являющимися источниками данных для ПК 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_Toc58495748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80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49" w:history="1">
        <w:r w:rsidR="00883D93" w:rsidRPr="002B4F80">
          <w:rPr>
            <w:rStyle w:val="a6"/>
            <w:noProof/>
          </w:rPr>
          <w:t>3.7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Экспорт данных из ПК ГД-ПТК во внешние системы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_Toc58495749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81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0" w:history="1">
        <w:r w:rsidR="00883D93" w:rsidRPr="002B4F80">
          <w:rPr>
            <w:rStyle w:val="a6"/>
            <w:noProof/>
          </w:rPr>
          <w:t>4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составу и содержанию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_Toc58495750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82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1" w:history="1">
        <w:r w:rsidR="00883D93" w:rsidRPr="002B4F80">
          <w:rPr>
            <w:rStyle w:val="a6"/>
            <w:noProof/>
          </w:rPr>
          <w:t>4.1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составу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_Toc58495751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82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2" w:history="1">
        <w:r w:rsidR="00883D93" w:rsidRPr="002B4F80">
          <w:rPr>
            <w:rStyle w:val="a6"/>
            <w:noProof/>
          </w:rPr>
          <w:t>4.2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услугам в целом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_Toc58495752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82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3" w:history="1">
        <w:r w:rsidR="00883D93" w:rsidRPr="002B4F80">
          <w:rPr>
            <w:rStyle w:val="a6"/>
            <w:noProof/>
          </w:rPr>
          <w:t>4.3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услугам по настройке, обновлению, мониторингу с целью обеспечения функционирования ПО ПК ГД-ПТК в ЦА Росстата, ТОГС и ГМЦ Росстата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_Toc58495753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84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4" w:history="1">
        <w:r w:rsidR="00883D93" w:rsidRPr="002B4F80">
          <w:rPr>
            <w:rStyle w:val="a6"/>
            <w:noProof/>
          </w:rPr>
          <w:t>4.4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услугам по регламентному сопровождению итерационного формирования годового массива данных ПК ГД-ПТК в ЦА Росстата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_Toc58495754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93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5" w:history="1">
        <w:r w:rsidR="00883D93" w:rsidRPr="002B4F80">
          <w:rPr>
            <w:rStyle w:val="a6"/>
            <w:noProof/>
          </w:rPr>
          <w:t>4.5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услугам по технической и консультационной поддержке пользователей ТОГС, ГМЦ и ЦА Росстата в плановый срок проведения расчетов с использованием ПК 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_Toc58495755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95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6" w:history="1">
        <w:r w:rsidR="00883D93" w:rsidRPr="002B4F80">
          <w:rPr>
            <w:rStyle w:val="a6"/>
            <w:noProof/>
          </w:rPr>
          <w:t>4.6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поддержанию в актуальном состоянии эксплуатационной и технической документации ПК ГД-ПТК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_Toc58495756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104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7" w:history="1">
        <w:r w:rsidR="00883D93" w:rsidRPr="002B4F80">
          <w:rPr>
            <w:rStyle w:val="a6"/>
            <w:noProof/>
          </w:rPr>
          <w:t>5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Порядок контроля и приемки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_Toc58495757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105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8" w:history="1">
        <w:r w:rsidR="00883D93" w:rsidRPr="002B4F80">
          <w:rPr>
            <w:rStyle w:val="a6"/>
            <w:noProof/>
          </w:rPr>
          <w:t>5.1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Порядок оказания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_Toc58495758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105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tabs>
          <w:tab w:val="left" w:pos="132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59" w:history="1">
        <w:r w:rsidR="00883D93" w:rsidRPr="002B4F80">
          <w:rPr>
            <w:rStyle w:val="a6"/>
            <w:noProof/>
          </w:rPr>
          <w:t>5.2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составу услуг этапа «Приемо-сдаточные испытания»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_Toc58495759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105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60" w:history="1">
        <w:r w:rsidR="00883D93" w:rsidRPr="002B4F80">
          <w:rPr>
            <w:rStyle w:val="a6"/>
            <w:noProof/>
          </w:rPr>
          <w:t>6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883D93" w:rsidRPr="002B4F80">
          <w:rPr>
            <w:rStyle w:val="a6"/>
            <w:noProof/>
          </w:rPr>
          <w:t>Требования к документированию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_Toc58495760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108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tabs>
          <w:tab w:val="left" w:pos="110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61" w:history="1">
        <w:r w:rsidR="00883D93" w:rsidRPr="002B4F80">
          <w:rPr>
            <w:rStyle w:val="a6"/>
            <w:noProof/>
          </w:rPr>
          <w:t>7</w:t>
        </w:r>
        <w:r w:rsidR="00883D93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bdr w:val="none" w:sz="0" w:space="0" w:color="auto"/>
          </w:rPr>
          <w:tab/>
        </w:r>
        <w:r w:rsidR="004D5768">
          <w:rPr>
            <w:rStyle w:val="a6"/>
            <w:noProof/>
          </w:rPr>
          <w:t>График</w:t>
        </w:r>
        <w:r w:rsidR="00883D93" w:rsidRPr="002B4F80">
          <w:rPr>
            <w:rStyle w:val="a6"/>
            <w:noProof/>
          </w:rPr>
          <w:t xml:space="preserve"> оказания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_Toc58495761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109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62" w:history="1">
        <w:r w:rsidR="00883D93" w:rsidRPr="002B4F80">
          <w:rPr>
            <w:rStyle w:val="a6"/>
            <w:rFonts w:eastAsia="Arial Unicode MS"/>
            <w:noProof/>
          </w:rPr>
          <w:t>Приложение 1 Обеспечение, предоставляемое Заказчиком, для оказания услуг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_Toc58495762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112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63" w:history="1">
        <w:r w:rsidR="00883D93" w:rsidRPr="002B4F80">
          <w:rPr>
            <w:rStyle w:val="a6"/>
            <w:noProof/>
          </w:rPr>
          <w:t>Виды обеспечения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_Toc58495763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112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64" w:history="1">
        <w:r w:rsidR="00883D93" w:rsidRPr="002B4F80">
          <w:rPr>
            <w:rStyle w:val="a6"/>
            <w:noProof/>
          </w:rPr>
          <w:t>Техническое обеспечение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_Toc58495764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112</w:t>
        </w:r>
        <w:r w:rsidR="00883D93">
          <w:rPr>
            <w:noProof/>
            <w:webHidden/>
          </w:rPr>
          <w:fldChar w:fldCharType="end"/>
        </w:r>
      </w:hyperlink>
    </w:p>
    <w:p w:rsidR="00883D93" w:rsidRDefault="009D2541">
      <w:pPr>
        <w:pStyle w:val="24"/>
        <w:rPr>
          <w:rFonts w:asciiTheme="minorHAnsi" w:eastAsiaTheme="minorEastAsia" w:hAnsiTheme="minorHAnsi" w:cstheme="minorBidi"/>
          <w:noProof/>
          <w:color w:val="auto"/>
          <w:sz w:val="22"/>
          <w:szCs w:val="22"/>
          <w:bdr w:val="none" w:sz="0" w:space="0" w:color="auto"/>
        </w:rPr>
      </w:pPr>
      <w:hyperlink w:anchor="_Toc58495765" w:history="1">
        <w:r w:rsidR="00883D93" w:rsidRPr="002B4F80">
          <w:rPr>
            <w:rStyle w:val="a6"/>
            <w:noProof/>
          </w:rPr>
          <w:t>Программное обеспечение</w:t>
        </w:r>
        <w:r w:rsidR="00883D93">
          <w:rPr>
            <w:noProof/>
            <w:webHidden/>
          </w:rPr>
          <w:tab/>
        </w:r>
        <w:r w:rsidR="00883D93">
          <w:rPr>
            <w:noProof/>
            <w:webHidden/>
          </w:rPr>
          <w:fldChar w:fldCharType="begin"/>
        </w:r>
        <w:r w:rsidR="00883D93">
          <w:rPr>
            <w:noProof/>
            <w:webHidden/>
          </w:rPr>
          <w:instrText xml:space="preserve"> PAGEREF _Toc58495765 \h </w:instrText>
        </w:r>
        <w:r w:rsidR="00883D93">
          <w:rPr>
            <w:noProof/>
            <w:webHidden/>
          </w:rPr>
        </w:r>
        <w:r w:rsidR="00883D93">
          <w:rPr>
            <w:noProof/>
            <w:webHidden/>
          </w:rPr>
          <w:fldChar w:fldCharType="separate"/>
        </w:r>
        <w:r w:rsidR="00163776">
          <w:rPr>
            <w:noProof/>
            <w:webHidden/>
          </w:rPr>
          <w:t>115</w:t>
        </w:r>
        <w:r w:rsidR="00883D93">
          <w:rPr>
            <w:noProof/>
            <w:webHidden/>
          </w:rPr>
          <w:fldChar w:fldCharType="end"/>
        </w:r>
      </w:hyperlink>
    </w:p>
    <w:p w:rsidR="00487003" w:rsidRPr="00C553F7" w:rsidRDefault="00487003" w:rsidP="00487003">
      <w:pPr>
        <w:pStyle w:val="13"/>
        <w:spacing w:before="120" w:after="120" w:line="240" w:lineRule="auto"/>
        <w:ind w:firstLine="0"/>
      </w:pPr>
      <w:r w:rsidRPr="00C553F7">
        <w:rPr>
          <w:color w:val="auto"/>
        </w:rPr>
        <w:lastRenderedPageBreak/>
        <w:fldChar w:fldCharType="end"/>
      </w:r>
      <w:r w:rsidRPr="00C553F7">
        <w:rPr>
          <w:rFonts w:eastAsia="Arial Unicode MS"/>
        </w:rPr>
        <w:t xml:space="preserve"> </w:t>
      </w:r>
      <w:bookmarkStart w:id="13" w:name="_Toc58495734"/>
      <w:r w:rsidRPr="00C553F7">
        <w:rPr>
          <w:rFonts w:eastAsia="Arial Unicode MS"/>
        </w:rPr>
        <w:t>Общие сведения</w:t>
      </w:r>
      <w:bookmarkEnd w:id="13"/>
    </w:p>
    <w:p w:rsidR="00487003" w:rsidRPr="00C553F7" w:rsidRDefault="00487003" w:rsidP="00487003">
      <w:pPr>
        <w:pStyle w:val="21"/>
        <w:numPr>
          <w:ilvl w:val="1"/>
          <w:numId w:val="26"/>
        </w:numPr>
        <w:jc w:val="both"/>
      </w:pPr>
      <w:bookmarkStart w:id="14" w:name="_Toc58495735"/>
      <w:r w:rsidRPr="00C553F7">
        <w:t>Наименование услуг</w:t>
      </w:r>
      <w:bookmarkEnd w:id="14"/>
    </w:p>
    <w:p w:rsidR="00487003" w:rsidRPr="00676975" w:rsidRDefault="00487003" w:rsidP="00487003">
      <w:pPr>
        <w:rPr>
          <w:rFonts w:cs="Times New Roman"/>
        </w:rPr>
      </w:pPr>
      <w:r w:rsidRPr="00C553F7">
        <w:rPr>
          <w:rFonts w:cs="Times New Roman"/>
        </w:rPr>
        <w:t xml:space="preserve">Полное наименование услуг: </w:t>
      </w:r>
    </w:p>
    <w:p w:rsidR="00487003" w:rsidRPr="00676975" w:rsidRDefault="00487003" w:rsidP="00487003">
      <w:pPr>
        <w:rPr>
          <w:rFonts w:cs="Times New Roman"/>
        </w:rPr>
      </w:pPr>
      <w:r w:rsidRPr="00676975">
        <w:rPr>
          <w:rFonts w:cs="Times New Roman"/>
        </w:rPr>
        <w:t xml:space="preserve">Системное </w:t>
      </w:r>
      <w:r w:rsidRPr="00C553F7">
        <w:rPr>
          <w:rFonts w:cs="Times New Roman"/>
        </w:rPr>
        <w:t xml:space="preserve">сопровождение </w:t>
      </w:r>
      <w:r>
        <w:rPr>
          <w:rFonts w:cs="Times New Roman"/>
        </w:rPr>
        <w:t xml:space="preserve">программного комплекса, </w:t>
      </w:r>
      <w:r w:rsidRPr="00115E99">
        <w:rPr>
          <w:rFonts w:cs="Times New Roman"/>
        </w:rPr>
        <w:t>обеспечивающего создание гармонизированных данных по производству, труду и капиталу на микр</w:t>
      </w:r>
      <w:proofErr w:type="gramStart"/>
      <w:r w:rsidRPr="00115E99">
        <w:rPr>
          <w:rFonts w:cs="Times New Roman"/>
        </w:rPr>
        <w:t>о-</w:t>
      </w:r>
      <w:proofErr w:type="gramEnd"/>
      <w:r w:rsidRPr="00115E99">
        <w:rPr>
          <w:rFonts w:cs="Times New Roman"/>
        </w:rPr>
        <w:t xml:space="preserve"> и макроуровне</w:t>
      </w:r>
      <w:r>
        <w:rPr>
          <w:rFonts w:cs="Times New Roman"/>
        </w:rPr>
        <w:t xml:space="preserve"> </w:t>
      </w:r>
      <w:r>
        <w:rPr>
          <w:szCs w:val="26"/>
        </w:rPr>
        <w:t>(ПК ГД-ПТК)</w:t>
      </w:r>
      <w:r>
        <w:rPr>
          <w:rFonts w:cs="Times New Roman"/>
        </w:rPr>
        <w:t xml:space="preserve"> в 2021 году</w:t>
      </w:r>
      <w:r w:rsidRPr="00676975">
        <w:rPr>
          <w:rFonts w:cs="Times New Roman"/>
        </w:rPr>
        <w:t xml:space="preserve">. </w:t>
      </w:r>
    </w:p>
    <w:p w:rsidR="00487003" w:rsidRPr="00676975" w:rsidRDefault="00487003" w:rsidP="00487003">
      <w:pPr>
        <w:rPr>
          <w:rFonts w:cs="Times New Roman"/>
        </w:rPr>
      </w:pPr>
      <w:r w:rsidRPr="00C553F7">
        <w:rPr>
          <w:rFonts w:cs="Times New Roman"/>
        </w:rPr>
        <w:t>Условное обозначение услуг:</w:t>
      </w:r>
    </w:p>
    <w:p w:rsidR="00487003" w:rsidRPr="00676975" w:rsidRDefault="00487003" w:rsidP="00487003">
      <w:pPr>
        <w:rPr>
          <w:rFonts w:cs="Times New Roman"/>
        </w:rPr>
      </w:pPr>
      <w:r w:rsidRPr="00C553F7">
        <w:rPr>
          <w:rFonts w:cs="Times New Roman"/>
        </w:rPr>
        <w:t xml:space="preserve">Системное сопровождение </w:t>
      </w:r>
      <w:r>
        <w:rPr>
          <w:rFonts w:cs="Times New Roman"/>
        </w:rPr>
        <w:t>ПК ГД-ПТК</w:t>
      </w:r>
      <w:r w:rsidRPr="00C553F7">
        <w:rPr>
          <w:rFonts w:cs="Times New Roman"/>
        </w:rPr>
        <w:t>.</w:t>
      </w:r>
    </w:p>
    <w:p w:rsidR="00487003" w:rsidRPr="00C553F7" w:rsidRDefault="00487003" w:rsidP="00487003">
      <w:pPr>
        <w:pStyle w:val="21"/>
        <w:numPr>
          <w:ilvl w:val="1"/>
          <w:numId w:val="26"/>
        </w:numPr>
        <w:jc w:val="both"/>
      </w:pPr>
      <w:bookmarkStart w:id="15" w:name="_Toc58495736"/>
      <w:r w:rsidRPr="00C553F7">
        <w:t>Заказчик</w:t>
      </w:r>
      <w:bookmarkEnd w:id="15"/>
    </w:p>
    <w:p w:rsidR="00487003" w:rsidRPr="00C553F7" w:rsidRDefault="00487003" w:rsidP="00487003">
      <w:pPr>
        <w:rPr>
          <w:rFonts w:cs="Times New Roman"/>
        </w:rPr>
      </w:pPr>
      <w:r w:rsidRPr="00C553F7">
        <w:rPr>
          <w:rFonts w:cs="Times New Roman"/>
        </w:rPr>
        <w:t xml:space="preserve">Федеральная служба государственной статистики (Росстат), </w:t>
      </w:r>
      <w:r>
        <w:rPr>
          <w:rFonts w:cs="Times New Roman"/>
        </w:rPr>
        <w:t xml:space="preserve">Управление информационных ресурсов и технологий, </w:t>
      </w:r>
      <w:r w:rsidRPr="00C553F7">
        <w:rPr>
          <w:rFonts w:cs="Times New Roman"/>
        </w:rPr>
        <w:t xml:space="preserve">Управление </w:t>
      </w:r>
      <w:r>
        <w:rPr>
          <w:rFonts w:cs="Times New Roman"/>
        </w:rPr>
        <w:t>национальных счетов</w:t>
      </w:r>
      <w:r w:rsidRPr="00C553F7">
        <w:rPr>
          <w:rFonts w:cs="Times New Roman"/>
        </w:rPr>
        <w:t xml:space="preserve"> (107450, г. Москва, ул. Мясницкая, д.39, стр.1, </w:t>
      </w:r>
      <w:hyperlink r:id="rId11" w:history="1">
        <w:r w:rsidRPr="00676975">
          <w:t>www.gks.ru</w:t>
        </w:r>
      </w:hyperlink>
      <w:r w:rsidRPr="00C553F7">
        <w:rPr>
          <w:rFonts w:cs="Times New Roman"/>
        </w:rPr>
        <w:t xml:space="preserve">). </w:t>
      </w:r>
    </w:p>
    <w:p w:rsidR="00487003" w:rsidRPr="00C553F7" w:rsidRDefault="00487003" w:rsidP="00487003">
      <w:pPr>
        <w:pStyle w:val="21"/>
        <w:numPr>
          <w:ilvl w:val="1"/>
          <w:numId w:val="26"/>
        </w:numPr>
        <w:jc w:val="both"/>
      </w:pPr>
      <w:r w:rsidRPr="00C553F7">
        <w:t xml:space="preserve"> </w:t>
      </w:r>
      <w:bookmarkStart w:id="16" w:name="_Toc58495737"/>
      <w:r w:rsidRPr="00C553F7">
        <w:t>Место оказания услуг</w:t>
      </w:r>
      <w:bookmarkEnd w:id="16"/>
    </w:p>
    <w:p w:rsidR="00487003" w:rsidRDefault="00487003" w:rsidP="00487003">
      <w:pPr>
        <w:rPr>
          <w:rFonts w:cs="Times New Roman"/>
        </w:rPr>
      </w:pPr>
      <w:bookmarkStart w:id="17" w:name="_Toc443305547"/>
      <w:r w:rsidRPr="00C553F7">
        <w:rPr>
          <w:rFonts w:cs="Times New Roman"/>
        </w:rPr>
        <w:t>Федеральная служба государственной статистики: г. Москва, ул. Мясницкая, д. 39, стр. 1.</w:t>
      </w:r>
      <w:bookmarkEnd w:id="17"/>
    </w:p>
    <w:p w:rsidR="00487003" w:rsidRPr="00663702" w:rsidRDefault="00487003" w:rsidP="00487003">
      <w:pPr>
        <w:pStyle w:val="21"/>
        <w:numPr>
          <w:ilvl w:val="1"/>
          <w:numId w:val="26"/>
        </w:numPr>
        <w:jc w:val="both"/>
      </w:pPr>
      <w:bookmarkStart w:id="18" w:name="_Toc58495738"/>
      <w:r w:rsidRPr="00663702">
        <w:t>Нормативные документы</w:t>
      </w:r>
      <w:bookmarkEnd w:id="18"/>
    </w:p>
    <w:p w:rsidR="00487003" w:rsidRPr="006D44DB" w:rsidRDefault="00487003" w:rsidP="00487003">
      <w:pPr>
        <w:rPr>
          <w:rFonts w:cs="Times New Roman"/>
        </w:rPr>
      </w:pPr>
      <w:r w:rsidRPr="006D44DB">
        <w:rPr>
          <w:rFonts w:cs="Times New Roman"/>
        </w:rPr>
        <w:t>При выполнении работы Исполнитель должен руководствоваться требованиями следующих нормативных документов: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t>ГОСТ 34.601-90. Информационная технология. Комплекс стандартов на автоматизированные системы. Автоматизированные системы. Стадии создания.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t>ГОСТ 34.003-90. Информационная технология. Комплекс стандартов на автоматизированные системы. Автоматизированные системы. Термины и определения.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lastRenderedPageBreak/>
        <w:t>ГОСТ 34.602-89. Техническое задание на создание автоматизированной системы.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t>ГОСТ 34.603-92. Информационная технология. Виды испытаний автоматизированных систем.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t>ГОСТ 34.201-89. Информационная технология. Виды, комплектность и обозначение документов при создании автоматизированных систем.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t xml:space="preserve">ISO 12207 (ГОСТ </w:t>
      </w:r>
      <w:proofErr w:type="gramStart"/>
      <w:r w:rsidRPr="006D44DB">
        <w:t>Р</w:t>
      </w:r>
      <w:proofErr w:type="gramEnd"/>
      <w:r w:rsidRPr="006D44DB">
        <w:t xml:space="preserve"> ИСО/МЭК 12207-99). Процессы жизненного цикла программных средств.</w:t>
      </w:r>
    </w:p>
    <w:p w:rsidR="00487003" w:rsidRPr="006D44DB" w:rsidRDefault="00487003" w:rsidP="00487003">
      <w:pPr>
        <w:pStyle w:val="a0"/>
        <w:numPr>
          <w:ilvl w:val="0"/>
          <w:numId w:val="49"/>
        </w:numPr>
      </w:pPr>
      <w:r w:rsidRPr="006D44DB">
        <w:t>ISO 9000-3:1997. Стандарты в области административного управления качеством и обеспечения качества. Часть 3. Руководящие положения по применению стандарта ISO 9001 при разработке, поставке и обслуживании программного обеспечения.</w:t>
      </w:r>
    </w:p>
    <w:p w:rsidR="00487003" w:rsidRPr="00663702" w:rsidRDefault="00487003" w:rsidP="00487003">
      <w:pPr>
        <w:pStyle w:val="21"/>
        <w:numPr>
          <w:ilvl w:val="1"/>
          <w:numId w:val="26"/>
        </w:numPr>
        <w:jc w:val="both"/>
      </w:pPr>
      <w:bookmarkStart w:id="19" w:name="_Toc58495739"/>
      <w:r w:rsidRPr="00663702">
        <w:t>Вводная информация</w:t>
      </w:r>
      <w:bookmarkEnd w:id="19"/>
    </w:p>
    <w:p w:rsidR="00487003" w:rsidRPr="006D44DB" w:rsidRDefault="00487003" w:rsidP="00487003">
      <w:pPr>
        <w:rPr>
          <w:rFonts w:cs="Times New Roman"/>
        </w:rPr>
      </w:pPr>
      <w:r w:rsidRPr="006D44DB">
        <w:rPr>
          <w:rFonts w:cs="Times New Roman"/>
        </w:rPr>
        <w:t>При выполнении работ Исполнитель должен руководствоваться следующими документами, размещенными на сайте вместе с извещением о проведении данного конкурса:</w:t>
      </w:r>
    </w:p>
    <w:p w:rsidR="00487003" w:rsidRPr="00312A84" w:rsidRDefault="00487003" w:rsidP="00487003">
      <w:pPr>
        <w:pStyle w:val="a0"/>
        <w:numPr>
          <w:ilvl w:val="0"/>
          <w:numId w:val="49"/>
        </w:numPr>
      </w:pPr>
      <w:r w:rsidRPr="00312A84">
        <w:t>Утвержденные Экономические описания «Согласованный массив статистической информации операционных баз данных и формирование данных для разработки показателей СНС (1 и 2 уровни)»;</w:t>
      </w:r>
    </w:p>
    <w:p w:rsidR="00487003" w:rsidRPr="00EE02B1" w:rsidRDefault="00487003" w:rsidP="00487003">
      <w:pPr>
        <w:pStyle w:val="a0"/>
        <w:numPr>
          <w:ilvl w:val="0"/>
          <w:numId w:val="49"/>
        </w:numPr>
      </w:pPr>
      <w:r>
        <w:t>Эксплуатационная</w:t>
      </w:r>
      <w:r w:rsidRPr="00EE02B1">
        <w:t xml:space="preserve"> документация ПК ГД-ПТК:</w:t>
      </w:r>
    </w:p>
    <w:p w:rsidR="00487003" w:rsidRPr="00EE02B1" w:rsidRDefault="00487003" w:rsidP="00487003">
      <w:pPr>
        <w:pStyle w:val="a0"/>
        <w:numPr>
          <w:ilvl w:val="1"/>
          <w:numId w:val="49"/>
        </w:numPr>
      </w:pPr>
      <w:r w:rsidRPr="00EE02B1">
        <w:t>Руководство пользователя ПК ГД-ПТК;</w:t>
      </w:r>
    </w:p>
    <w:p w:rsidR="00487003" w:rsidRPr="00EE02B1" w:rsidRDefault="00487003" w:rsidP="00487003">
      <w:pPr>
        <w:pStyle w:val="a0"/>
        <w:numPr>
          <w:ilvl w:val="1"/>
          <w:numId w:val="49"/>
        </w:numPr>
      </w:pPr>
      <w:r w:rsidRPr="00EE02B1">
        <w:t xml:space="preserve">Руководство системного инженера по установке и наладке </w:t>
      </w:r>
      <w:proofErr w:type="gramStart"/>
      <w:r w:rsidRPr="00EE02B1">
        <w:t>ПО</w:t>
      </w:r>
      <w:proofErr w:type="gramEnd"/>
      <w:r w:rsidRPr="00EE02B1">
        <w:t>;</w:t>
      </w:r>
    </w:p>
    <w:p w:rsidR="00487003" w:rsidRPr="00CE67A9" w:rsidRDefault="00487003" w:rsidP="00487003">
      <w:pPr>
        <w:pStyle w:val="a0"/>
        <w:numPr>
          <w:ilvl w:val="1"/>
          <w:numId w:val="49"/>
        </w:numPr>
      </w:pPr>
      <w:r w:rsidRPr="00CE67A9">
        <w:t>Руководство пользователя АРМ Аналитика;</w:t>
      </w:r>
    </w:p>
    <w:p w:rsidR="00487003" w:rsidRDefault="00487003" w:rsidP="00487003">
      <w:pPr>
        <w:pStyle w:val="a0"/>
        <w:numPr>
          <w:ilvl w:val="0"/>
          <w:numId w:val="49"/>
        </w:numPr>
      </w:pPr>
      <w:r>
        <w:t>Пояснительная записка к Техническому</w:t>
      </w:r>
      <w:r w:rsidRPr="00CE67A9">
        <w:t xml:space="preserve"> проект</w:t>
      </w:r>
      <w:r>
        <w:t>у ПК ГД-ПТК;</w:t>
      </w:r>
    </w:p>
    <w:p w:rsidR="00487003" w:rsidRPr="006D44DB" w:rsidRDefault="00487003" w:rsidP="00487003">
      <w:pPr>
        <w:rPr>
          <w:rFonts w:cs="Times New Roman"/>
        </w:rPr>
      </w:pPr>
      <w:r w:rsidRPr="006D44DB">
        <w:rPr>
          <w:rFonts w:cs="Times New Roman"/>
        </w:rPr>
        <w:t>Заказчик предоставляет Исполните</w:t>
      </w:r>
      <w:r>
        <w:rPr>
          <w:rFonts w:cs="Times New Roman"/>
        </w:rPr>
        <w:t xml:space="preserve">лю по его запросу исходные коды </w:t>
      </w:r>
      <w:r w:rsidRPr="006D44DB">
        <w:rPr>
          <w:rFonts w:cs="Times New Roman"/>
        </w:rPr>
        <w:t>ПО</w:t>
      </w:r>
      <w:r>
        <w:rPr>
          <w:rFonts w:cs="Times New Roman"/>
        </w:rPr>
        <w:t xml:space="preserve"> ПК ГД-ПТК</w:t>
      </w:r>
      <w:r w:rsidRPr="006D44DB">
        <w:rPr>
          <w:rFonts w:cs="Times New Roman"/>
        </w:rPr>
        <w:t>.</w:t>
      </w:r>
    </w:p>
    <w:p w:rsidR="00487003" w:rsidRPr="00C553F7" w:rsidRDefault="00487003" w:rsidP="00487003">
      <w:pPr>
        <w:pStyle w:val="21"/>
        <w:numPr>
          <w:ilvl w:val="1"/>
          <w:numId w:val="26"/>
        </w:numPr>
        <w:jc w:val="both"/>
      </w:pPr>
      <w:r w:rsidRPr="00C553F7">
        <w:lastRenderedPageBreak/>
        <w:t xml:space="preserve"> </w:t>
      </w:r>
      <w:bookmarkStart w:id="20" w:name="_Toc58495740"/>
      <w:r>
        <w:t xml:space="preserve">Основание </w:t>
      </w:r>
      <w:r w:rsidRPr="00C553F7">
        <w:t xml:space="preserve">для </w:t>
      </w:r>
      <w:r>
        <w:t>проведения торгов</w:t>
      </w:r>
      <w:bookmarkEnd w:id="20"/>
    </w:p>
    <w:p w:rsidR="00487003" w:rsidRPr="0009705D" w:rsidRDefault="00487003" w:rsidP="00487003">
      <w:pPr>
        <w:rPr>
          <w:rFonts w:cs="Times New Roman"/>
        </w:rPr>
      </w:pPr>
      <w:r w:rsidRPr="0009705D">
        <w:rPr>
          <w:rFonts w:cs="Times New Roman"/>
        </w:rPr>
        <w:t xml:space="preserve">Согласие руководства Росстата на размещение заказа </w:t>
      </w:r>
      <w:r>
        <w:rPr>
          <w:rFonts w:cs="Times New Roman"/>
        </w:rPr>
        <w:br/>
      </w:r>
      <w:r w:rsidRPr="0009705D">
        <w:rPr>
          <w:rFonts w:cs="Times New Roman"/>
        </w:rPr>
        <w:t>от</w:t>
      </w:r>
      <w:r>
        <w:rPr>
          <w:rFonts w:cs="Times New Roman"/>
        </w:rPr>
        <w:t xml:space="preserve"> </w:t>
      </w:r>
      <w:r w:rsidRPr="00135AAC">
        <w:rPr>
          <w:rFonts w:cs="Times New Roman"/>
        </w:rPr>
        <w:t>«    » ________</w:t>
      </w:r>
      <w:r>
        <w:rPr>
          <w:rFonts w:cs="Times New Roman"/>
        </w:rPr>
        <w:t xml:space="preserve">  </w:t>
      </w:r>
      <w:r w:rsidRPr="00135AAC">
        <w:rPr>
          <w:rFonts w:cs="Times New Roman"/>
        </w:rPr>
        <w:t>2020 года.</w:t>
      </w:r>
      <w:r w:rsidRPr="0009705D">
        <w:rPr>
          <w:rFonts w:cs="Times New Roman"/>
        </w:rPr>
        <w:t xml:space="preserve"> </w:t>
      </w:r>
    </w:p>
    <w:p w:rsidR="00487003" w:rsidRPr="00C553F7" w:rsidRDefault="00487003" w:rsidP="00487003">
      <w:pPr>
        <w:pStyle w:val="TableofAcronyms"/>
        <w:spacing w:line="360" w:lineRule="auto"/>
        <w:ind w:firstLine="0"/>
        <w:rPr>
          <w:color w:val="auto"/>
        </w:rPr>
      </w:pPr>
      <w:r w:rsidRPr="004B71D7">
        <w:rPr>
          <w:color w:val="auto"/>
        </w:rPr>
        <w:lastRenderedPageBreak/>
        <w:t>Перечень условных обозначений, сокращений и терминов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9"/>
        <w:gridCol w:w="6417"/>
      </w:tblGrid>
      <w:tr w:rsidR="00F45A2D" w:rsidTr="00487003">
        <w:trPr>
          <w:tblHeader/>
        </w:trPr>
        <w:tc>
          <w:tcPr>
            <w:tcW w:w="3189" w:type="dxa"/>
          </w:tcPr>
          <w:p w:rsidR="00487003" w:rsidRPr="0080424C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80424C">
              <w:rPr>
                <w:b/>
              </w:rPr>
              <w:t>Сокращение</w:t>
            </w:r>
          </w:p>
        </w:tc>
        <w:tc>
          <w:tcPr>
            <w:tcW w:w="6417" w:type="dxa"/>
          </w:tcPr>
          <w:p w:rsidR="00487003" w:rsidRPr="0080424C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</w:rPr>
            </w:pPr>
            <w:r w:rsidRPr="0080424C">
              <w:rPr>
                <w:b/>
              </w:rPr>
              <w:t>Описание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АРМ Аналитика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Автоматизированное рабочее место Аналитика</w:t>
            </w:r>
            <w:r>
              <w:t xml:space="preserve"> ПК ГД-ПТК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OLAP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 xml:space="preserve">Аналитическая обработка данных в реальном времени 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АС ГС ОФСН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Автоматизированная система ведения генеральной совокупности объектов федерального статистического наблюдения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АС ТЗВ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Автоматизированная система для разработки базовых таблиц «</w:t>
            </w:r>
            <w:proofErr w:type="gramStart"/>
            <w:r w:rsidRPr="004423A1">
              <w:t>затраты-выпуск</w:t>
            </w:r>
            <w:proofErr w:type="gramEnd"/>
            <w:r w:rsidRPr="004423A1">
              <w:t>»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БД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База данных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ВДС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Валовая добавленная стоимость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ВПРМ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Высокопроизводительные рабочие места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ГОСТ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Государственный стандарт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ГП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 xml:space="preserve">Группы предприятий </w:t>
            </w:r>
          </w:p>
        </w:tc>
      </w:tr>
      <w:tr w:rsidR="00F45A2D" w:rsidTr="00487003">
        <w:tc>
          <w:tcPr>
            <w:tcW w:w="3189" w:type="dxa"/>
          </w:tcPr>
          <w:p w:rsidR="00487003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ГЮЛ</w:t>
            </w:r>
          </w:p>
        </w:tc>
        <w:tc>
          <w:tcPr>
            <w:tcW w:w="6417" w:type="dxa"/>
          </w:tcPr>
          <w:p w:rsidR="00487003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Группы юридических лиц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ЕЭК ООН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Европейская экономическая комиссия Организации Объединенных Наций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ИВС Росстата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Информационно-вычислительная система Росстата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КИСЭ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Классификация институциональных секторов экономики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КЭОИ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Комплекс электронной обработки информации</w:t>
            </w:r>
            <w:r>
              <w:t xml:space="preserve"> ИВС Росстата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НСИ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Нормативно-справочная информация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ОВД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Основной вид экономической деятельности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ОКАТО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объектов административно-территориального деления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ОКВЭД/ОКВЭД 2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видов экономической деятельности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ОКЕИ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единиц измерения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ОКОГУ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органов государственного управления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ОКОФ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основных фондов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ОКПД</w:t>
            </w:r>
            <w:proofErr w:type="gramStart"/>
            <w:r w:rsidRPr="004423A1">
              <w:t>2</w:t>
            </w:r>
            <w:proofErr w:type="gramEnd"/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продукции по видам экономической деятельности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ОКТМО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территорий муниципальных образований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ОКФС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Общероссийский классификатор форм собственности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ОФАП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Отраслевой фонд алгоритмов и программ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lastRenderedPageBreak/>
              <w:t>ОЭСР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Организация экономического сотрудничества и развития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 xml:space="preserve">ПК ГД-ПТК, Система 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Программный комплекс, обеспечивающий создание гармонизированных данных по производству, труду и капиталу на микр</w:t>
            </w:r>
            <w:proofErr w:type="gramStart"/>
            <w:r w:rsidRPr="004423A1">
              <w:t>о-</w:t>
            </w:r>
            <w:proofErr w:type="gramEnd"/>
            <w:r w:rsidRPr="004423A1">
              <w:t xml:space="preserve"> и макроуровне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ПО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Программное обеспечение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ПО ГП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Программное обеспечение «Группы предприятий»</w:t>
            </w:r>
          </w:p>
        </w:tc>
      </w:tr>
      <w:tr w:rsidR="00F45A2D" w:rsidTr="00487003">
        <w:tc>
          <w:tcPr>
            <w:tcW w:w="3189" w:type="dxa"/>
          </w:tcPr>
          <w:p w:rsidR="00487003" w:rsidRPr="009D3E7D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ПО ГЮЛ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 xml:space="preserve">Программное обеспечение «Группы </w:t>
            </w:r>
            <w:r>
              <w:t>юридических лиц</w:t>
            </w:r>
            <w:r w:rsidRPr="004423A1">
              <w:t>»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ПП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Промежуточное потребление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РД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Руководящий документ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СНС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Система национальных счетов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СПО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Специализированное программное обеспечение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rPr>
                <w:rFonts w:cs="Times New Roman"/>
              </w:rPr>
              <w:t>СТП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t>Служба технической и консультационной поддержки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СУБД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Система управления базами данных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ТЗ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Техническое задание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ТЗВ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Таблицы «</w:t>
            </w:r>
            <w:proofErr w:type="gramStart"/>
            <w:r w:rsidRPr="004423A1">
              <w:t>затраты-выпуск</w:t>
            </w:r>
            <w:proofErr w:type="gramEnd"/>
            <w:r w:rsidRPr="004423A1">
              <w:t>»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ТОГС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Территориальной орган государственной статистики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ТОП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Территориально-обособленное подразделение (юридического лица)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ТРИ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Таблицы ресурсов и использования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ФЗ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Федеральный закон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ЦА Росстата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Центральный аппарат Росстата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ЦСОД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Централизованная система обработки данных ИВС Росстата</w:t>
            </w:r>
          </w:p>
        </w:tc>
      </w:tr>
      <w:tr w:rsidR="00F45A2D" w:rsidTr="00487003">
        <w:tc>
          <w:tcPr>
            <w:tcW w:w="3189" w:type="dxa"/>
          </w:tcPr>
          <w:p w:rsidR="00487003" w:rsidRPr="004C3904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C3904">
              <w:t>ЧТЗ</w:t>
            </w:r>
          </w:p>
        </w:tc>
        <w:tc>
          <w:tcPr>
            <w:tcW w:w="6417" w:type="dxa"/>
          </w:tcPr>
          <w:p w:rsidR="00487003" w:rsidRPr="004C3904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C3904">
              <w:t>Частное техническое задание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ЭО (1 уровень)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 xml:space="preserve">Экономическое описание «Согласованный массив статистической информации операционных баз данных и формирование данных для разработки показателей СНС (1 уровень)» 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ЭО (2 уровень)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 xml:space="preserve">Экономическое описание «Согласованный массив статистической информации операционных баз данных и формирование данных для разработки показателей СНС (2 уровень)» </w:t>
            </w:r>
          </w:p>
        </w:tc>
      </w:tr>
      <w:tr w:rsidR="00F45A2D" w:rsidTr="00487003">
        <w:tc>
          <w:tcPr>
            <w:tcW w:w="3189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ЮЛ</w:t>
            </w:r>
          </w:p>
        </w:tc>
        <w:tc>
          <w:tcPr>
            <w:tcW w:w="6417" w:type="dxa"/>
          </w:tcPr>
          <w:p w:rsidR="00487003" w:rsidRPr="004423A1" w:rsidRDefault="00487003" w:rsidP="0048700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4423A1">
              <w:t>Юридическое лицо</w:t>
            </w:r>
          </w:p>
        </w:tc>
      </w:tr>
    </w:tbl>
    <w:p w:rsidR="00487003" w:rsidRPr="00C553F7" w:rsidRDefault="00487003" w:rsidP="00487003">
      <w:pPr>
        <w:pStyle w:val="13"/>
      </w:pPr>
      <w:r w:rsidRPr="00C553F7">
        <w:lastRenderedPageBreak/>
        <w:tab/>
      </w:r>
      <w:bookmarkStart w:id="21" w:name="_Ref528389964"/>
      <w:bookmarkStart w:id="22" w:name="_Ref465166731"/>
      <w:bookmarkStart w:id="23" w:name="_Toc58495741"/>
      <w:r w:rsidRPr="00C553F7">
        <w:rPr>
          <w:rFonts w:eastAsia="Arial Unicode MS"/>
        </w:rPr>
        <w:t xml:space="preserve">Цели и задачи </w:t>
      </w:r>
      <w:bookmarkEnd w:id="21"/>
      <w:r w:rsidRPr="00C553F7">
        <w:rPr>
          <w:rFonts w:eastAsia="Arial Unicode MS"/>
        </w:rPr>
        <w:t>оказания услуг</w:t>
      </w:r>
      <w:bookmarkEnd w:id="22"/>
      <w:bookmarkEnd w:id="23"/>
    </w:p>
    <w:p w:rsidR="00487003" w:rsidRDefault="00487003" w:rsidP="00487003">
      <w:pPr>
        <w:rPr>
          <w:rFonts w:cs="Times New Roman"/>
        </w:rPr>
      </w:pPr>
      <w:r w:rsidRPr="00C553F7">
        <w:rPr>
          <w:rFonts w:cs="Times New Roman"/>
        </w:rPr>
        <w:t xml:space="preserve">Основными целями оказания </w:t>
      </w:r>
      <w:r w:rsidRPr="003A0F67">
        <w:rPr>
          <w:rFonts w:cs="Times New Roman"/>
        </w:rPr>
        <w:t>услуг по системному сопровождению программного комплекса, обеспечивающего создание гармонизированных данных по производству, труду и капиталу на микр</w:t>
      </w:r>
      <w:proofErr w:type="gramStart"/>
      <w:r w:rsidRPr="003A0F67">
        <w:rPr>
          <w:rFonts w:cs="Times New Roman"/>
        </w:rPr>
        <w:t>о-</w:t>
      </w:r>
      <w:proofErr w:type="gramEnd"/>
      <w:r w:rsidRPr="003A0F67">
        <w:rPr>
          <w:rFonts w:cs="Times New Roman"/>
        </w:rPr>
        <w:t xml:space="preserve"> и макроуровне, в составе</w:t>
      </w:r>
      <w:r>
        <w:rPr>
          <w:rFonts w:cs="Times New Roman"/>
        </w:rPr>
        <w:t xml:space="preserve"> </w:t>
      </w:r>
      <w:r w:rsidRPr="003A0F67">
        <w:rPr>
          <w:rFonts w:cs="Times New Roman"/>
        </w:rPr>
        <w:t>информационно-вычислительной системы Росстата (ИВС Росстата)</w:t>
      </w:r>
      <w:r w:rsidRPr="00C553F7">
        <w:rPr>
          <w:rFonts w:cs="Times New Roman"/>
        </w:rPr>
        <w:t xml:space="preserve"> являются:</w:t>
      </w:r>
    </w:p>
    <w:p w:rsidR="00487003" w:rsidRPr="00115E99" w:rsidRDefault="00487003" w:rsidP="00487003">
      <w:pPr>
        <w:pStyle w:val="a0"/>
        <w:numPr>
          <w:ilvl w:val="0"/>
          <w:numId w:val="35"/>
        </w:numPr>
      </w:pPr>
      <w:r w:rsidRPr="00115E99">
        <w:t>Обеспечение функционирования децентрализованного программного обеспечения программного комплекса, обеспечивающего создание гармонизированных данных по производству, труду и капиталу на микр</w:t>
      </w:r>
      <w:proofErr w:type="gramStart"/>
      <w:r w:rsidRPr="00115E99">
        <w:t>о-</w:t>
      </w:r>
      <w:proofErr w:type="gramEnd"/>
      <w:r w:rsidRPr="00115E99">
        <w:t xml:space="preserve"> и макроуровне, (далее ПК ГД-ПТК, Система) в ТОГС, </w:t>
      </w:r>
      <w:r>
        <w:t>ГМЦ Росстата</w:t>
      </w:r>
      <w:r w:rsidRPr="00115E99">
        <w:t xml:space="preserve"> и ЦА Росстата в условиях неоднородности технических средств и системного программного обеспечения. </w:t>
      </w:r>
    </w:p>
    <w:p w:rsidR="00487003" w:rsidRPr="00115E99" w:rsidRDefault="00487003" w:rsidP="00487003">
      <w:pPr>
        <w:pStyle w:val="a0"/>
        <w:numPr>
          <w:ilvl w:val="0"/>
          <w:numId w:val="35"/>
        </w:numPr>
      </w:pPr>
      <w:r w:rsidRPr="00115E99">
        <w:t>Обеспечение работоспособности интеграционных механизмов и связей ПК ГД-ПТК с учетом развития смежных подсистем ИВС Росстата</w:t>
      </w:r>
      <w:r>
        <w:t>.</w:t>
      </w:r>
    </w:p>
    <w:p w:rsidR="00487003" w:rsidRDefault="00487003" w:rsidP="00487003">
      <w:pPr>
        <w:pStyle w:val="a0"/>
        <w:numPr>
          <w:ilvl w:val="0"/>
          <w:numId w:val="35"/>
        </w:numPr>
      </w:pPr>
      <w:r w:rsidRPr="00115E99">
        <w:t>Повышение эффективности использования ПК ГД</w:t>
      </w:r>
      <w:r w:rsidRPr="00115E99">
        <w:noBreakHyphen/>
        <w:t>ПТК.</w:t>
      </w:r>
    </w:p>
    <w:p w:rsidR="00487003" w:rsidRPr="00C553F7" w:rsidRDefault="00487003" w:rsidP="00487003">
      <w:pPr>
        <w:ind w:firstLine="360"/>
        <w:rPr>
          <w:rFonts w:cs="Times New Roman"/>
        </w:rPr>
      </w:pPr>
      <w:r w:rsidRPr="00C553F7">
        <w:rPr>
          <w:rFonts w:cs="Times New Roman"/>
        </w:rPr>
        <w:t>Для достижения перечисленных выше целей Исполнителем должны быть решены следующие основные задачи:</w:t>
      </w:r>
    </w:p>
    <w:p w:rsidR="00487003" w:rsidRDefault="00487003" w:rsidP="00487003">
      <w:pPr>
        <w:pStyle w:val="aff0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 w:val="0"/>
      </w:pPr>
      <w:r>
        <w:t xml:space="preserve">Настройка, обновление, мониторинг и обеспечение </w:t>
      </w:r>
      <w:r w:rsidRPr="00C957D0">
        <w:t>функционирования</w:t>
      </w:r>
      <w:r>
        <w:t xml:space="preserve"> ПО ПК ГД-ПТК в ЦА Росстата, ТОГС и ГМЦ Росстата.</w:t>
      </w:r>
    </w:p>
    <w:p w:rsidR="00487003" w:rsidRPr="008A7F66" w:rsidRDefault="00487003" w:rsidP="00487003">
      <w:pPr>
        <w:pStyle w:val="aff0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 w:val="0"/>
      </w:pPr>
      <w:r>
        <w:t>Регламентное сопровождение итерационного формирования годового массива данных ПК ГД-ПТК в ЦА Росстата.</w:t>
      </w:r>
    </w:p>
    <w:p w:rsidR="00487003" w:rsidRPr="00891B41" w:rsidRDefault="00487003" w:rsidP="00487003">
      <w:pPr>
        <w:pStyle w:val="a0"/>
        <w:numPr>
          <w:ilvl w:val="0"/>
          <w:numId w:val="36"/>
        </w:numPr>
      </w:pPr>
      <w:r w:rsidRPr="00891B41">
        <w:t>Техническая и консультационная поддержка пользователей ПК ГД</w:t>
      </w:r>
      <w:r w:rsidRPr="00891B41">
        <w:noBreakHyphen/>
        <w:t>ПТК в ТОГС, ЦА Росстата, ГМЦ Росстата по вопросам установки, настройки и функционирования ПО ПК ГД</w:t>
      </w:r>
      <w:r w:rsidRPr="00891B41">
        <w:noBreakHyphen/>
        <w:t xml:space="preserve">ПТК. </w:t>
      </w:r>
    </w:p>
    <w:p w:rsidR="00487003" w:rsidRPr="00C553F7" w:rsidRDefault="00487003" w:rsidP="00487003">
      <w:pPr>
        <w:pStyle w:val="a0"/>
        <w:numPr>
          <w:ilvl w:val="0"/>
          <w:numId w:val="36"/>
        </w:numPr>
      </w:pPr>
      <w:r w:rsidRPr="00C553F7">
        <w:t xml:space="preserve">Поддержание в актуальном состоянии эксплуатационной и технической документации </w:t>
      </w:r>
      <w:r>
        <w:t>ПК ГД-ПТК</w:t>
      </w:r>
      <w:r w:rsidRPr="00C553F7">
        <w:t>.</w:t>
      </w:r>
    </w:p>
    <w:p w:rsidR="00487003" w:rsidRPr="00C553F7" w:rsidRDefault="00487003" w:rsidP="00487003">
      <w:pPr>
        <w:pStyle w:val="13"/>
        <w:rPr>
          <w:rStyle w:val="None"/>
          <w:color w:val="auto"/>
        </w:rPr>
      </w:pPr>
      <w:bookmarkStart w:id="24" w:name="_Ref528390436"/>
      <w:r w:rsidRPr="00C553F7">
        <w:rPr>
          <w:rStyle w:val="None"/>
          <w:color w:val="auto"/>
        </w:rPr>
        <w:lastRenderedPageBreak/>
        <w:t xml:space="preserve"> </w:t>
      </w:r>
      <w:bookmarkStart w:id="25" w:name="_Toc58495742"/>
      <w:r w:rsidRPr="00C553F7">
        <w:rPr>
          <w:rStyle w:val="None"/>
          <w:color w:val="auto"/>
        </w:rPr>
        <w:t>Характеристики объекта автоматизации</w:t>
      </w:r>
      <w:bookmarkEnd w:id="24"/>
      <w:bookmarkEnd w:id="25"/>
    </w:p>
    <w:p w:rsidR="00487003" w:rsidRDefault="00487003" w:rsidP="00487003">
      <w:pPr>
        <w:pStyle w:val="21"/>
        <w:numPr>
          <w:ilvl w:val="1"/>
          <w:numId w:val="26"/>
        </w:numPr>
        <w:spacing w:before="240"/>
        <w:jc w:val="both"/>
      </w:pPr>
      <w:bookmarkStart w:id="26" w:name="_Toc58495743"/>
      <w:r>
        <w:t>Краткие сведения об объекте автоматизации</w:t>
      </w:r>
      <w:bookmarkEnd w:id="26"/>
    </w:p>
    <w:p w:rsidR="00487003" w:rsidRPr="00421FFD" w:rsidRDefault="00487003" w:rsidP="00487003">
      <w:pPr>
        <w:rPr>
          <w:rFonts w:cs="Times New Roman"/>
        </w:rPr>
      </w:pPr>
      <w:r w:rsidRPr="00421FFD">
        <w:rPr>
          <w:rFonts w:cs="Times New Roman"/>
        </w:rPr>
        <w:t>Росстат – орган исполнительной власти, в состав которого входят Центральный аппарат на федеральном уровне и ТОГС, расположенные во всех субъектах Российской Федерации.</w:t>
      </w:r>
    </w:p>
    <w:p w:rsidR="00487003" w:rsidRDefault="00487003" w:rsidP="00487003">
      <w:pPr>
        <w:rPr>
          <w:rFonts w:cs="Times New Roman"/>
        </w:rPr>
      </w:pPr>
      <w:r w:rsidRPr="00421FFD">
        <w:rPr>
          <w:rFonts w:cs="Times New Roman"/>
        </w:rPr>
        <w:t>Росстат обеспечивает формирование официальной статистической информации о социальных, экономических, демографических, экологических и других общественных процессах в Российской Федерации и призван обеспечить Президента Российской Федерации, Правительство Российской Федерации, Федеральное Собрание Российской Федерации, иные органы государственной власти, органы местного самоуправления, средства массовой информации, организации и граждан, а также международные организации этой информацией.</w:t>
      </w:r>
    </w:p>
    <w:p w:rsidR="00487003" w:rsidRPr="0078669D" w:rsidRDefault="00487003" w:rsidP="00487003">
      <w:pPr>
        <w:rPr>
          <w:rFonts w:cs="Times New Roman"/>
        </w:rPr>
      </w:pPr>
      <w:r w:rsidRPr="0078669D">
        <w:rPr>
          <w:rFonts w:cs="Times New Roman"/>
        </w:rPr>
        <w:t>Полномочия Росстата определены Положением о Федеральной службе государственной статистики, утвержденным постановлением Правительства Российской Федерации от 2 июня 2008 г. № 420.</w:t>
      </w:r>
    </w:p>
    <w:p w:rsidR="00487003" w:rsidRPr="00C837D2" w:rsidRDefault="00487003" w:rsidP="00487003">
      <w:pPr>
        <w:rPr>
          <w:rFonts w:cs="Times New Roman"/>
        </w:rPr>
      </w:pPr>
      <w:r w:rsidRPr="00C837D2">
        <w:rPr>
          <w:rFonts w:cs="Times New Roman"/>
        </w:rPr>
        <w:t xml:space="preserve">Информационно-вычислительная система (далее – ИВС) Росстата предоставляет сотрудникам ЦА Росстата и всех ТОГС средства автоматизации, позволяющие осуществлять рабочую деятельность в рамках </w:t>
      </w:r>
      <w:r>
        <w:rPr>
          <w:rFonts w:cs="Times New Roman"/>
        </w:rPr>
        <w:t xml:space="preserve">установленных </w:t>
      </w:r>
      <w:r w:rsidRPr="00C837D2">
        <w:rPr>
          <w:rFonts w:cs="Times New Roman"/>
        </w:rPr>
        <w:t>процессов.</w:t>
      </w:r>
    </w:p>
    <w:p w:rsidR="00487003" w:rsidRPr="00C837D2" w:rsidRDefault="00487003" w:rsidP="00487003">
      <w:pPr>
        <w:rPr>
          <w:rFonts w:cs="Times New Roman"/>
        </w:rPr>
      </w:pPr>
      <w:r w:rsidRPr="00C837D2">
        <w:rPr>
          <w:rFonts w:cs="Times New Roman"/>
        </w:rPr>
        <w:t>Приказом Росстата от 7 ноября 2014 года №70 был введен в промышленную эксплуатацию программный комплекс, обеспечивающий создание гармонизированных данных по производству, труду и капиталу на микр</w:t>
      </w:r>
      <w:proofErr w:type="gramStart"/>
      <w:r w:rsidRPr="00C837D2">
        <w:rPr>
          <w:rFonts w:cs="Times New Roman"/>
        </w:rPr>
        <w:t>о-</w:t>
      </w:r>
      <w:proofErr w:type="gramEnd"/>
      <w:r w:rsidRPr="00C837D2">
        <w:rPr>
          <w:rFonts w:cs="Times New Roman"/>
        </w:rPr>
        <w:t xml:space="preserve"> и макроуровне (ПК ГД-ПТК). </w:t>
      </w:r>
    </w:p>
    <w:p w:rsidR="00487003" w:rsidRDefault="00487003" w:rsidP="00487003">
      <w:pPr>
        <w:rPr>
          <w:rFonts w:cs="Times New Roman"/>
        </w:rPr>
      </w:pPr>
      <w:r w:rsidRPr="00C837D2">
        <w:rPr>
          <w:rFonts w:cs="Times New Roman"/>
        </w:rPr>
        <w:t>В 2018-2019 годах в системе Росстата реализовывался Государственный контракт от 14 мая 2018 года № 22-ГДПТК/242-2018-2019/Програм-Продукт-1 (далее – Государственный контракт).</w:t>
      </w:r>
      <w:r>
        <w:rPr>
          <w:rFonts w:cs="Times New Roman"/>
        </w:rPr>
        <w:t xml:space="preserve"> </w:t>
      </w:r>
      <w:r w:rsidRPr="00C837D2">
        <w:rPr>
          <w:rFonts w:cs="Times New Roman"/>
        </w:rPr>
        <w:t xml:space="preserve">В результате выполнения </w:t>
      </w:r>
      <w:r w:rsidRPr="00C837D2">
        <w:rPr>
          <w:rFonts w:cs="Times New Roman"/>
        </w:rPr>
        <w:lastRenderedPageBreak/>
        <w:t>вышеуказанного Государственного к</w:t>
      </w:r>
      <w:r>
        <w:rPr>
          <w:rFonts w:cs="Times New Roman"/>
        </w:rPr>
        <w:t xml:space="preserve">онтракта в ЦА Росстата и во всех ТОГС </w:t>
      </w:r>
      <w:r w:rsidRPr="00C837D2">
        <w:rPr>
          <w:rFonts w:cs="Times New Roman"/>
        </w:rPr>
        <w:t>внедрен и эксплуатируется ПК ГД-ПТК, обеспечивающий формирование исходного информационного массива гармонизированных данных по производству, труду и капиталу, предназначенных для расчета показателей СНС, базовых таблиц «</w:t>
      </w:r>
      <w:proofErr w:type="gramStart"/>
      <w:r w:rsidRPr="00C837D2">
        <w:rPr>
          <w:rFonts w:cs="Times New Roman"/>
        </w:rPr>
        <w:t>затраты-выпуск</w:t>
      </w:r>
      <w:proofErr w:type="gramEnd"/>
      <w:r w:rsidRPr="00C837D2">
        <w:rPr>
          <w:rFonts w:cs="Times New Roman"/>
        </w:rPr>
        <w:t>», ежегодных таблиц ресурсов и использования товаров и услуг и других макроэкономических показателей.</w:t>
      </w:r>
    </w:p>
    <w:p w:rsidR="00487003" w:rsidRDefault="00487003" w:rsidP="00487003">
      <w:pPr>
        <w:rPr>
          <w:rFonts w:cs="Times New Roman"/>
        </w:rPr>
      </w:pPr>
      <w:r w:rsidRPr="00BF4F1E">
        <w:rPr>
          <w:rFonts w:cs="Times New Roman"/>
        </w:rPr>
        <w:t xml:space="preserve">В </w:t>
      </w:r>
      <w:r>
        <w:rPr>
          <w:rFonts w:cs="Times New Roman"/>
        </w:rPr>
        <w:t>2020</w:t>
      </w:r>
      <w:r w:rsidRPr="00BF4F1E">
        <w:rPr>
          <w:rFonts w:cs="Times New Roman"/>
        </w:rPr>
        <w:t xml:space="preserve"> год</w:t>
      </w:r>
      <w:r>
        <w:rPr>
          <w:rFonts w:cs="Times New Roman"/>
        </w:rPr>
        <w:t>у</w:t>
      </w:r>
      <w:r w:rsidRPr="00BF4F1E">
        <w:rPr>
          <w:rFonts w:cs="Times New Roman"/>
        </w:rPr>
        <w:t xml:space="preserve"> в системе Росстата реализовывался Государственный контракт от </w:t>
      </w:r>
      <w:r>
        <w:rPr>
          <w:rFonts w:cs="Times New Roman"/>
        </w:rPr>
        <w:t>25 августа 2020</w:t>
      </w:r>
      <w:r w:rsidRPr="00BF4F1E">
        <w:rPr>
          <w:rFonts w:cs="Times New Roman"/>
        </w:rPr>
        <w:t xml:space="preserve"> года № </w:t>
      </w:r>
      <w:r>
        <w:rPr>
          <w:rFonts w:cs="Times New Roman"/>
        </w:rPr>
        <w:t xml:space="preserve">б/н (Идентификационный код закупки – </w:t>
      </w:r>
      <w:r>
        <w:rPr>
          <w:rFonts w:cs="Times New Roman"/>
        </w:rPr>
        <w:br/>
        <w:t>20 1 7708234640 770801001 0156 001 6203 242) на оказание услуг по системному сопровождению ПК ГД-ПТК</w:t>
      </w:r>
      <w:r w:rsidRPr="00BF4F1E">
        <w:rPr>
          <w:rFonts w:cs="Times New Roman"/>
        </w:rPr>
        <w:t>.</w:t>
      </w:r>
    </w:p>
    <w:p w:rsidR="00487003" w:rsidRPr="00077F02" w:rsidRDefault="00487003" w:rsidP="00487003">
      <w:pPr>
        <w:rPr>
          <w:rFonts w:cs="Times New Roman"/>
        </w:rPr>
      </w:pPr>
      <w:r w:rsidRPr="00077F02">
        <w:rPr>
          <w:rFonts w:cs="Times New Roman"/>
        </w:rPr>
        <w:t xml:space="preserve">В автоматизируемых процессах участвуют </w:t>
      </w:r>
      <w:r>
        <w:rPr>
          <w:rFonts w:cs="Times New Roman"/>
        </w:rPr>
        <w:t xml:space="preserve">все ТОГС и </w:t>
      </w:r>
      <w:r w:rsidRPr="00077F02">
        <w:rPr>
          <w:rFonts w:cs="Times New Roman"/>
        </w:rPr>
        <w:t>следующие подразделения ЦА Росстата: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>Управление национальных счетов;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 xml:space="preserve">Управление </w:t>
      </w:r>
      <w:r>
        <w:t>разработки таблиц «</w:t>
      </w:r>
      <w:r w:rsidRPr="001B367A">
        <w:t>затрат и выпуска</w:t>
      </w:r>
      <w:r>
        <w:t>»</w:t>
      </w:r>
      <w:r w:rsidRPr="001B367A">
        <w:t xml:space="preserve"> </w:t>
      </w:r>
      <w:r>
        <w:t>и статистики групп предприятий</w:t>
      </w:r>
      <w:r w:rsidRPr="001B367A">
        <w:t>;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>Управление организации статистического наблюдения и контроля;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>Управление статистики предприятий;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>Управление статистики труда;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>Управление статистики строительства, инвестиций и жилищно-коммунального хозяйства;</w:t>
      </w:r>
    </w:p>
    <w:p w:rsidR="00487003" w:rsidRPr="001B367A" w:rsidRDefault="00487003" w:rsidP="00487003">
      <w:pPr>
        <w:pStyle w:val="a0"/>
        <w:numPr>
          <w:ilvl w:val="0"/>
          <w:numId w:val="37"/>
        </w:numPr>
      </w:pPr>
      <w:r w:rsidRPr="001B367A">
        <w:t>Управление статистики цен и финансов.</w:t>
      </w:r>
    </w:p>
    <w:p w:rsidR="00487003" w:rsidRPr="00077F02" w:rsidRDefault="00487003" w:rsidP="00487003">
      <w:pPr>
        <w:rPr>
          <w:rFonts w:cs="Times New Roman"/>
        </w:rPr>
      </w:pPr>
      <w:r>
        <w:rPr>
          <w:rFonts w:cs="Times New Roman"/>
        </w:rPr>
        <w:t>В</w:t>
      </w:r>
      <w:r w:rsidRPr="00077F02">
        <w:rPr>
          <w:rFonts w:cs="Times New Roman"/>
        </w:rPr>
        <w:t xml:space="preserve"> технологическом процессе формирования </w:t>
      </w:r>
      <w:r>
        <w:rPr>
          <w:rFonts w:cs="Times New Roman"/>
        </w:rPr>
        <w:t xml:space="preserve">гармонизированных данных также </w:t>
      </w:r>
      <w:proofErr w:type="gramStart"/>
      <w:r>
        <w:rPr>
          <w:rFonts w:cs="Times New Roman"/>
        </w:rPr>
        <w:t>задействован</w:t>
      </w:r>
      <w:proofErr w:type="gramEnd"/>
      <w:r w:rsidRPr="00077F02">
        <w:rPr>
          <w:rFonts w:cs="Times New Roman"/>
        </w:rPr>
        <w:t xml:space="preserve"> </w:t>
      </w:r>
      <w:r w:rsidRPr="007054DD">
        <w:rPr>
          <w:rFonts w:cs="Times New Roman"/>
        </w:rPr>
        <w:t>ГМЦ Росстата</w:t>
      </w:r>
      <w:r w:rsidRPr="001B367A">
        <w:rPr>
          <w:rFonts w:cs="Times New Roman"/>
        </w:rPr>
        <w:t>.</w:t>
      </w:r>
    </w:p>
    <w:p w:rsidR="00487003" w:rsidRPr="00C553F7" w:rsidRDefault="00487003" w:rsidP="00487003">
      <w:pPr>
        <w:pStyle w:val="21"/>
        <w:pageBreakBefore/>
        <w:numPr>
          <w:ilvl w:val="1"/>
          <w:numId w:val="26"/>
        </w:numPr>
        <w:ind w:left="578" w:hanging="578"/>
      </w:pPr>
      <w:bookmarkStart w:id="27" w:name="_Toc58495744"/>
      <w:bookmarkStart w:id="28" w:name="_Ref438242975"/>
      <w:r w:rsidRPr="00C553F7">
        <w:lastRenderedPageBreak/>
        <w:t xml:space="preserve">Общее описание </w:t>
      </w:r>
      <w:r>
        <w:t>ПК ГД-ПТК</w:t>
      </w:r>
      <w:bookmarkEnd w:id="27"/>
      <w:r w:rsidRPr="00C553F7">
        <w:t xml:space="preserve"> </w:t>
      </w:r>
      <w:bookmarkEnd w:id="28"/>
    </w:p>
    <w:p w:rsidR="00487003" w:rsidRPr="00077F02" w:rsidRDefault="00487003" w:rsidP="00487003">
      <w:pPr>
        <w:rPr>
          <w:rFonts w:cs="Times New Roman"/>
        </w:rPr>
      </w:pPr>
      <w:r w:rsidRPr="00077F02">
        <w:rPr>
          <w:rFonts w:cs="Times New Roman"/>
        </w:rPr>
        <w:t>ПК ГД-ПТК включает в себя следующие виды автоматизируемой деятельности: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>формирование исходной статистической базы для построения ключевых показателей ВВП, ВРП и базовых таблиц «затраты – выпуск» в рамк</w:t>
      </w:r>
      <w:r>
        <w:t xml:space="preserve">ах Системы национальных счетов </w:t>
      </w:r>
      <w:r w:rsidRPr="00AB0223">
        <w:t>по сектору нефинансовых корпораций, а также других комплексных макроэкономических показателей на основе объединения статистических данных по производству, труду и капиталу, полученных в ходе различных статистических работ в подсистемах ИВС Росстата;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>анализ сопоставимости круга наблюдаемых объект</w:t>
      </w:r>
      <w:r>
        <w:t xml:space="preserve">ов по каталогам информационных </w:t>
      </w:r>
      <w:r w:rsidRPr="00AB0223">
        <w:t>фондов, сформированных в ходе выполнения работ по статистике производства, труда и капитала;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>создание и ведение базы данных показателей на основе сводного каталога объектов наблюдения статистики предприят</w:t>
      </w:r>
      <w:r>
        <w:t>ий, труда и капитала (на микро</w:t>
      </w:r>
      <w:r w:rsidRPr="00AB0223">
        <w:t>уровне);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 xml:space="preserve">контроль согласованности </w:t>
      </w:r>
      <w:proofErr w:type="spellStart"/>
      <w:r w:rsidRPr="00AB0223">
        <w:t>пообъектных</w:t>
      </w:r>
      <w:proofErr w:type="spellEnd"/>
      <w:r w:rsidRPr="00AB0223">
        <w:t xml:space="preserve"> показателей</w:t>
      </w:r>
      <w:r>
        <w:t>, характеризующих взаимосвязанные факторы производства,</w:t>
      </w:r>
      <w:r w:rsidRPr="00AB0223">
        <w:t xml:space="preserve"> с целью обеспечения качества </w:t>
      </w:r>
      <w:proofErr w:type="spellStart"/>
      <w:r w:rsidRPr="00AB0223">
        <w:t>микроданных</w:t>
      </w:r>
      <w:proofErr w:type="spellEnd"/>
      <w:r w:rsidRPr="00AB0223">
        <w:t>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>проведение расчета отдельных макроэкономических показателей регионального и федерального уровней;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>проведение анализа сформированных макроэкономических показателей, в том числе посредством вычисления и анализа индикаторов динамики, структурных изменений и прочих аналитических коэффициентов;</w:t>
      </w:r>
    </w:p>
    <w:p w:rsidR="00487003" w:rsidRDefault="00487003" w:rsidP="00487003">
      <w:pPr>
        <w:pStyle w:val="a0"/>
        <w:numPr>
          <w:ilvl w:val="0"/>
          <w:numId w:val="45"/>
        </w:numPr>
      </w:pPr>
      <w:r w:rsidRPr="00AB0223">
        <w:t xml:space="preserve">поиск </w:t>
      </w:r>
      <w:r>
        <w:t>и корректировка микро- и макро-</w:t>
      </w:r>
      <w:r w:rsidRPr="00AB0223">
        <w:t>данных;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>подготовка регламентных таблиц;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t xml:space="preserve">оперативное формирование таблиц на основе </w:t>
      </w:r>
      <w:proofErr w:type="spellStart"/>
      <w:r w:rsidRPr="00AB0223">
        <w:t>нерегламентных</w:t>
      </w:r>
      <w:proofErr w:type="spellEnd"/>
      <w:r w:rsidRPr="00AB0223">
        <w:t xml:space="preserve"> запросов по рассматриваемому кругу показателей и индикаторов; </w:t>
      </w:r>
    </w:p>
    <w:p w:rsidR="00487003" w:rsidRPr="00AB0223" w:rsidRDefault="00487003" w:rsidP="00487003">
      <w:pPr>
        <w:pStyle w:val="a0"/>
        <w:numPr>
          <w:ilvl w:val="0"/>
          <w:numId w:val="45"/>
        </w:numPr>
      </w:pPr>
      <w:r w:rsidRPr="00AB0223">
        <w:lastRenderedPageBreak/>
        <w:t>интеграция, актуализация и корректировка данных ТОГС на федеральном уровне;</w:t>
      </w:r>
    </w:p>
    <w:p w:rsidR="00487003" w:rsidRDefault="00487003" w:rsidP="00487003">
      <w:pPr>
        <w:pStyle w:val="a0"/>
        <w:numPr>
          <w:ilvl w:val="0"/>
          <w:numId w:val="45"/>
        </w:numPr>
      </w:pPr>
      <w:r w:rsidRPr="00AB0223">
        <w:t>подготовка гармонизированных данных по производству, труду и капиталу для информационного обеспечения разработки ВВП, ВРП и базовых таблиц «затраты – выпуск» в рамках Системы национальных счетов.</w:t>
      </w:r>
    </w:p>
    <w:p w:rsidR="00487003" w:rsidRPr="006D44DB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Все автоматизируемые процессы осуществляются согласно описаниям, приведенным в </w:t>
      </w:r>
      <w:r w:rsidRPr="006D44DB">
        <w:rPr>
          <w:rFonts w:cs="Times New Roman"/>
        </w:rPr>
        <w:t xml:space="preserve">ежегодно </w:t>
      </w:r>
      <w:r>
        <w:rPr>
          <w:rFonts w:cs="Times New Roman"/>
        </w:rPr>
        <w:t xml:space="preserve">актуализируемых и </w:t>
      </w:r>
      <w:r w:rsidRPr="006D44DB">
        <w:rPr>
          <w:rFonts w:cs="Times New Roman"/>
        </w:rPr>
        <w:t>утверждаемых версиях ЭО (1 уровень) и ЭО (2 уровень).</w:t>
      </w:r>
    </w:p>
    <w:p w:rsidR="00487003" w:rsidRPr="00C553F7" w:rsidRDefault="00487003" w:rsidP="00487003">
      <w:pPr>
        <w:pStyle w:val="21"/>
        <w:numPr>
          <w:ilvl w:val="1"/>
          <w:numId w:val="26"/>
        </w:numPr>
        <w:spacing w:before="240"/>
        <w:ind w:left="578" w:hanging="578"/>
      </w:pPr>
      <w:bookmarkStart w:id="29" w:name="_Toc58495745"/>
      <w:r w:rsidRPr="00C553F7">
        <w:t xml:space="preserve">Функциональная структура </w:t>
      </w:r>
      <w:r>
        <w:t>ПК ГД-ПТК</w:t>
      </w:r>
      <w:bookmarkEnd w:id="29"/>
    </w:p>
    <w:p w:rsidR="00487003" w:rsidRPr="00495F4D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495F4D">
        <w:rPr>
          <w:b w:val="0"/>
        </w:rPr>
        <w:t>Схема функциональной структуры ПК ГД-ПТК</w:t>
      </w:r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 xml:space="preserve">Полное описание </w:t>
      </w:r>
      <w:r>
        <w:rPr>
          <w:rFonts w:cs="Times New Roman"/>
        </w:rPr>
        <w:t xml:space="preserve">функциональной структуры </w:t>
      </w:r>
      <w:r w:rsidRPr="004C523B">
        <w:rPr>
          <w:rFonts w:cs="Times New Roman"/>
        </w:rPr>
        <w:t>ПК ГД-ПТК приведено в проектной документации, входящей в состав конкурсной документации.</w:t>
      </w:r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>ПК ГД-ПТК имеет следующую функциональную структуру (Рисунок 1):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хранения и предоставления данных;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консолидации исходных данных;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Подсистема согласования </w:t>
      </w:r>
      <w:proofErr w:type="spellStart"/>
      <w:r w:rsidRPr="004C642C">
        <w:rPr>
          <w:lang w:val="ru-RU"/>
        </w:rPr>
        <w:t>пообъектных</w:t>
      </w:r>
      <w:proofErr w:type="spellEnd"/>
      <w:r w:rsidRPr="004C642C">
        <w:rPr>
          <w:lang w:val="ru-RU"/>
        </w:rPr>
        <w:t xml:space="preserve"> данных;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Подсистема поиска и просмотра </w:t>
      </w:r>
      <w:proofErr w:type="spellStart"/>
      <w:r w:rsidRPr="004C642C">
        <w:rPr>
          <w:lang w:val="ru-RU"/>
        </w:rPr>
        <w:t>пообъектных</w:t>
      </w:r>
      <w:proofErr w:type="spellEnd"/>
      <w:r w:rsidRPr="004C642C">
        <w:rPr>
          <w:lang w:val="ru-RU"/>
        </w:rPr>
        <w:t xml:space="preserve"> данных;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формирования макроэкономических показателей;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формирования гармонизированного массива данных групп юридических лиц (</w:t>
      </w:r>
      <w:r>
        <w:rPr>
          <w:lang w:val="ru-RU"/>
        </w:rPr>
        <w:t>ПО ГЮЛ</w:t>
      </w:r>
      <w:r w:rsidRPr="004C642C">
        <w:rPr>
          <w:lang w:val="ru-RU"/>
        </w:rPr>
        <w:t>);</w:t>
      </w:r>
    </w:p>
    <w:p w:rsidR="00487003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АРМ Аналитика;</w:t>
      </w:r>
    </w:p>
    <w:p w:rsidR="00487003" w:rsidRPr="004C642C" w:rsidRDefault="00487003" w:rsidP="00487003">
      <w:pPr>
        <w:pStyle w:val="10"/>
        <w:rPr>
          <w:lang w:val="ru-RU"/>
        </w:rPr>
      </w:pPr>
      <w:r>
        <w:rPr>
          <w:lang w:val="ru-RU"/>
        </w:rPr>
        <w:t xml:space="preserve">Подсистема (аналитический инструментарий) формирования </w:t>
      </w:r>
      <w:proofErr w:type="spellStart"/>
      <w:r>
        <w:rPr>
          <w:szCs w:val="28"/>
          <w:lang w:val="ru-RU"/>
        </w:rPr>
        <w:t>нерегламентных</w:t>
      </w:r>
      <w:proofErr w:type="spellEnd"/>
      <w:r>
        <w:rPr>
          <w:szCs w:val="28"/>
          <w:lang w:val="ru-RU"/>
        </w:rPr>
        <w:t xml:space="preserve"> запросов;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ведения протоколов;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управления технологическим процессом;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ведения справочника понятийного аппарата и метаданных;</w:t>
      </w:r>
    </w:p>
    <w:p w:rsidR="00487003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Подсистема управления интеграцией.</w:t>
      </w:r>
    </w:p>
    <w:p w:rsidR="00487003" w:rsidRDefault="00487003" w:rsidP="00487003">
      <w:pPr>
        <w:pStyle w:val="aff7"/>
        <w:ind w:firstLine="0"/>
        <w:sectPr w:rsidR="00487003" w:rsidSect="00163776">
          <w:headerReference w:type="default" r:id="rId12"/>
          <w:type w:val="continuous"/>
          <w:pgSz w:w="11906" w:h="16838"/>
          <w:pgMar w:top="1134" w:right="701" w:bottom="1134" w:left="1701" w:header="708" w:footer="708" w:gutter="0"/>
          <w:pgNumType w:start="49"/>
          <w:cols w:space="708"/>
          <w:docGrid w:linePitch="381"/>
        </w:sectPr>
      </w:pPr>
    </w:p>
    <w:p w:rsidR="00487003" w:rsidRDefault="00487003" w:rsidP="00487003">
      <w:pPr>
        <w:pStyle w:val="aff7"/>
        <w:keepNext/>
        <w:ind w:firstLine="0"/>
        <w:jc w:val="center"/>
      </w:pPr>
      <w:r>
        <w:object w:dxaOrig="13864" w:dyaOrig="8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.2pt;height:419.45pt" o:ole="">
            <v:imagedata r:id="rId13" o:title=""/>
          </v:shape>
          <o:OLEObject Type="Embed" ProgID="Visio.Drawing.11" ShapeID="_x0000_i1025" DrawAspect="Content" ObjectID="_1670312577" r:id="rId14"/>
        </w:object>
      </w:r>
    </w:p>
    <w:p w:rsidR="00487003" w:rsidRPr="00C553F7" w:rsidRDefault="00487003" w:rsidP="00487003">
      <w:pPr>
        <w:ind w:firstLine="0"/>
        <w:jc w:val="center"/>
        <w:rPr>
          <w:rFonts w:cs="Times New Roman"/>
        </w:rPr>
      </w:pPr>
      <w:r>
        <w:t xml:space="preserve">Рисунок </w:t>
      </w:r>
      <w:r w:rsidR="009D2541">
        <w:fldChar w:fldCharType="begin"/>
      </w:r>
      <w:r w:rsidR="009D2541">
        <w:instrText xml:space="preserve"> SEQ Рисунок \* ARABIC </w:instrText>
      </w:r>
      <w:r w:rsidR="009D2541">
        <w:fldChar w:fldCharType="separate"/>
      </w:r>
      <w:r w:rsidR="00DE1F8C">
        <w:rPr>
          <w:noProof/>
        </w:rPr>
        <w:t>1</w:t>
      </w:r>
      <w:r w:rsidR="009D2541">
        <w:rPr>
          <w:noProof/>
        </w:rPr>
        <w:fldChar w:fldCharType="end"/>
      </w:r>
      <w:r>
        <w:t xml:space="preserve"> – Функциональная структура ПК ГД-ПТК</w:t>
      </w:r>
    </w:p>
    <w:p w:rsidR="00487003" w:rsidRDefault="00487003" w:rsidP="00487003">
      <w:pPr>
        <w:rPr>
          <w:rFonts w:cs="Times New Roman"/>
        </w:rPr>
        <w:sectPr w:rsidR="00487003" w:rsidSect="00487003">
          <w:headerReference w:type="default" r:id="rId15"/>
          <w:headerReference w:type="first" r:id="rId16"/>
          <w:pgSz w:w="16840" w:h="11900" w:orient="landscape"/>
          <w:pgMar w:top="1701" w:right="701" w:bottom="850" w:left="1701" w:header="426" w:footer="582" w:gutter="0"/>
          <w:cols w:space="720"/>
          <w:docGrid w:linePitch="381"/>
        </w:sectPr>
      </w:pPr>
    </w:p>
    <w:p w:rsidR="00487003" w:rsidRPr="00936AA1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30" w:name="_Toc289854631"/>
      <w:bookmarkStart w:id="31" w:name="_Toc27381331"/>
      <w:r w:rsidRPr="00936AA1">
        <w:rPr>
          <w:b w:val="0"/>
        </w:rPr>
        <w:lastRenderedPageBreak/>
        <w:t>Подсистема хранения и предоставления данных</w:t>
      </w:r>
      <w:bookmarkEnd w:id="30"/>
    </w:p>
    <w:p w:rsidR="00487003" w:rsidRPr="004C642C" w:rsidRDefault="00487003" w:rsidP="00487003">
      <w:pPr>
        <w:pStyle w:val="a9"/>
      </w:pPr>
      <w:proofErr w:type="gramStart"/>
      <w:r w:rsidRPr="004C642C">
        <w:rPr>
          <w:i/>
        </w:rPr>
        <w:t>База исходных консолидированных данных</w:t>
      </w:r>
      <w:r w:rsidRPr="004C642C">
        <w:t xml:space="preserve"> </w:t>
      </w:r>
      <w:r>
        <w:t>обеспечивает</w:t>
      </w:r>
      <w:r w:rsidRPr="004C642C">
        <w:t xml:space="preserve"> хранение и предоставление исходных данных, загруженных из </w:t>
      </w:r>
      <w:r>
        <w:t>АС ГС ОФСН, ЦСОД и региональных КЭОИ ИВС Росстата.</w:t>
      </w:r>
      <w:proofErr w:type="gramEnd"/>
    </w:p>
    <w:p w:rsidR="00487003" w:rsidRPr="004C642C" w:rsidRDefault="00487003" w:rsidP="00487003">
      <w:pPr>
        <w:pStyle w:val="a9"/>
      </w:pPr>
      <w:r w:rsidRPr="004C642C">
        <w:rPr>
          <w:i/>
        </w:rPr>
        <w:t xml:space="preserve">База </w:t>
      </w:r>
      <w:proofErr w:type="spellStart"/>
      <w:r w:rsidRPr="004C642C">
        <w:rPr>
          <w:i/>
        </w:rPr>
        <w:t>пообъектных</w:t>
      </w:r>
      <w:proofErr w:type="spellEnd"/>
      <w:r w:rsidRPr="004C642C">
        <w:rPr>
          <w:i/>
        </w:rPr>
        <w:t xml:space="preserve"> (микро) согласованных данных</w:t>
      </w:r>
      <w:r w:rsidRPr="004C642C">
        <w:t xml:space="preserve"> </w:t>
      </w:r>
      <w:r>
        <w:t xml:space="preserve">обеспечивает хранение и предоставление </w:t>
      </w:r>
      <w:r w:rsidRPr="004C642C">
        <w:t>данных единого каталога объектов наблюдения</w:t>
      </w:r>
      <w:r>
        <w:t xml:space="preserve">: </w:t>
      </w:r>
      <w:r w:rsidRPr="004C642C">
        <w:t xml:space="preserve">их идентификационных признаков, </w:t>
      </w:r>
      <w:r>
        <w:t xml:space="preserve">согласованного набора исходных </w:t>
      </w:r>
      <w:r w:rsidRPr="004C642C">
        <w:t>показателей</w:t>
      </w:r>
      <w:r>
        <w:t xml:space="preserve"> из разных форм</w:t>
      </w:r>
      <w:r w:rsidRPr="004C642C">
        <w:t>, допо</w:t>
      </w:r>
      <w:r>
        <w:t xml:space="preserve">лнительных рассчитанных признаков, </w:t>
      </w:r>
      <w:r w:rsidRPr="004C642C">
        <w:t xml:space="preserve">расчетных и аналитических </w:t>
      </w:r>
      <w:proofErr w:type="spellStart"/>
      <w:r w:rsidRPr="004C642C">
        <w:t>пообъектных</w:t>
      </w:r>
      <w:proofErr w:type="spellEnd"/>
      <w:r w:rsidRPr="004C642C">
        <w:t xml:space="preserve"> показателей.</w:t>
      </w:r>
    </w:p>
    <w:p w:rsidR="00487003" w:rsidRDefault="00487003" w:rsidP="00487003">
      <w:pPr>
        <w:pStyle w:val="a9"/>
      </w:pPr>
      <w:proofErr w:type="gramStart"/>
      <w:r>
        <w:rPr>
          <w:i/>
        </w:rPr>
        <w:t xml:space="preserve">База </w:t>
      </w:r>
      <w:proofErr w:type="spellStart"/>
      <w:r>
        <w:rPr>
          <w:i/>
        </w:rPr>
        <w:t>макроданных</w:t>
      </w:r>
      <w:proofErr w:type="spellEnd"/>
      <w:r>
        <w:rPr>
          <w:i/>
        </w:rPr>
        <w:t xml:space="preserve"> </w:t>
      </w:r>
      <w:r>
        <w:t>обеспечивает</w:t>
      </w:r>
      <w:r w:rsidRPr="004C642C">
        <w:t xml:space="preserve"> формирование, хранение и предоставление расчетных </w:t>
      </w:r>
      <w:r>
        <w:t>макро-</w:t>
      </w:r>
      <w:r w:rsidRPr="004C642C">
        <w:t xml:space="preserve">показателей </w:t>
      </w:r>
      <w:r>
        <w:t xml:space="preserve">для построения счетов производства и образования доходов </w:t>
      </w:r>
      <w:r w:rsidRPr="004C642C">
        <w:t xml:space="preserve">в разрезах отраслей </w:t>
      </w:r>
      <w:r>
        <w:t xml:space="preserve">СНС </w:t>
      </w:r>
      <w:r w:rsidRPr="004C642C">
        <w:t>и видов деятельности</w:t>
      </w:r>
      <w:r>
        <w:t xml:space="preserve"> СНС </w:t>
      </w:r>
      <w:r w:rsidRPr="004C642C">
        <w:t>в классификации ОКВЭД 2</w:t>
      </w:r>
      <w:r>
        <w:t xml:space="preserve"> по сектору нефинансовых корпораций, макроэкономических показателей, характеризующих затраты труда, основные фонды и инвестиции в них по институциональным секторам, а также результаты</w:t>
      </w:r>
      <w:r w:rsidRPr="004C642C">
        <w:t xml:space="preserve"> аналитического редактирования и корректировок. </w:t>
      </w:r>
      <w:proofErr w:type="gramEnd"/>
    </w:p>
    <w:p w:rsidR="00487003" w:rsidRPr="004C642C" w:rsidRDefault="00487003" w:rsidP="00487003">
      <w:pPr>
        <w:pStyle w:val="a9"/>
      </w:pPr>
      <w:r>
        <w:rPr>
          <w:i/>
        </w:rPr>
        <w:t>OLAP-</w:t>
      </w:r>
      <w:r w:rsidRPr="00244AE2">
        <w:rPr>
          <w:i/>
        </w:rPr>
        <w:t>кубы</w:t>
      </w:r>
      <w:r w:rsidRPr="004C642C">
        <w:t xml:space="preserve"> содержат подготовленные данные для построения аналитических таблиц и оптимизации выполнения </w:t>
      </w:r>
      <w:proofErr w:type="spellStart"/>
      <w:r w:rsidRPr="004C642C">
        <w:t>нерегламентных</w:t>
      </w:r>
      <w:proofErr w:type="spellEnd"/>
      <w:r w:rsidRPr="004C642C">
        <w:t xml:space="preserve"> запросов</w:t>
      </w:r>
      <w:r>
        <w:t xml:space="preserve"> к данным макро-уровня</w:t>
      </w:r>
      <w:r w:rsidRPr="004C642C">
        <w:t>.</w:t>
      </w:r>
    </w:p>
    <w:p w:rsidR="00487003" w:rsidRPr="004C642C" w:rsidRDefault="00487003" w:rsidP="00487003">
      <w:pPr>
        <w:pStyle w:val="a9"/>
      </w:pPr>
      <w:r w:rsidRPr="004C642C">
        <w:rPr>
          <w:i/>
        </w:rPr>
        <w:t>Справочник понятийного аппарата и описание метаданных</w:t>
      </w:r>
      <w:r>
        <w:t xml:space="preserve"> </w:t>
      </w:r>
      <w:r w:rsidRPr="004C642C">
        <w:t xml:space="preserve">содержит формализованное описание используемых и </w:t>
      </w:r>
      <w:r>
        <w:t>формируемых в системе показателей</w:t>
      </w:r>
      <w:r w:rsidRPr="004C642C">
        <w:t>, правила контроля и гармонизации показателей, расчетные формулы и алгоритмы, настроечные параметры для расчетов и анализа</w:t>
      </w:r>
      <w:r>
        <w:t xml:space="preserve"> данных</w:t>
      </w:r>
      <w:r w:rsidRPr="004C642C">
        <w:t>.</w:t>
      </w:r>
    </w:p>
    <w:p w:rsidR="00487003" w:rsidRPr="004C642C" w:rsidRDefault="00487003" w:rsidP="00487003">
      <w:pPr>
        <w:pStyle w:val="a9"/>
      </w:pPr>
      <w:r w:rsidRPr="004C642C">
        <w:rPr>
          <w:i/>
        </w:rPr>
        <w:t>Нормативно-справочная информация</w:t>
      </w:r>
      <w:r w:rsidRPr="004C642C">
        <w:t xml:space="preserve"> содержит общероссийские классификаторы и локальные справочники, классификаторы и системы кодирования (в соответствии с экономическими описаниями и </w:t>
      </w:r>
      <w:proofErr w:type="spellStart"/>
      <w:r w:rsidRPr="004C642C">
        <w:t>разрезностью</w:t>
      </w:r>
      <w:proofErr w:type="spellEnd"/>
      <w:r w:rsidRPr="004C642C">
        <w:t xml:space="preserve"> </w:t>
      </w:r>
      <w:r w:rsidRPr="004C642C">
        <w:lastRenderedPageBreak/>
        <w:t>показателей)</w:t>
      </w:r>
      <w:r>
        <w:t>,</w:t>
      </w:r>
      <w:r w:rsidRPr="004C642C">
        <w:t xml:space="preserve"> схемы сборки и агрегации видов деятельности в классификации ОКВЭД 2, алгоритмы балансовых контролей сводных итогов </w:t>
      </w:r>
      <w:r>
        <w:t xml:space="preserve">по </w:t>
      </w:r>
      <w:r w:rsidRPr="004C642C">
        <w:t>видам деятельности в классификации ОКВЭД 2.</w:t>
      </w:r>
    </w:p>
    <w:p w:rsidR="00487003" w:rsidRPr="00936AA1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32" w:name="_Toc289854632"/>
      <w:r w:rsidRPr="00936AA1">
        <w:rPr>
          <w:b w:val="0"/>
        </w:rPr>
        <w:t>Подсистема консолидации исходных данных</w:t>
      </w:r>
    </w:p>
    <w:p w:rsidR="00487003" w:rsidRPr="004C642C" w:rsidRDefault="00487003" w:rsidP="00487003">
      <w:pPr>
        <w:pStyle w:val="aff9"/>
      </w:pPr>
      <w:r w:rsidRPr="004C642C">
        <w:t>Подсистема консолидации исходных данных включает: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импорта исходных данных;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Интерфейс управления импортом исходных данных.</w:t>
      </w:r>
    </w:p>
    <w:p w:rsidR="00487003" w:rsidRDefault="00487003" w:rsidP="00487003">
      <w:pPr>
        <w:pStyle w:val="aff9"/>
      </w:pPr>
      <w:r>
        <w:t xml:space="preserve">Подсистема консолидации </w:t>
      </w:r>
      <w:r w:rsidRPr="004C642C">
        <w:t xml:space="preserve">исходных данных выполняет </w:t>
      </w:r>
      <w:r>
        <w:t xml:space="preserve">контролируемую загрузку в ПК ГД-ПТК исходных данных, указанных в п. </w:t>
      </w:r>
      <w:r>
        <w:fldChar w:fldCharType="begin"/>
      </w:r>
      <w:r>
        <w:instrText xml:space="preserve"> REF _Ref34355042 \r \h </w:instrText>
      </w:r>
      <w:r>
        <w:fldChar w:fldCharType="separate"/>
      </w:r>
      <w:r w:rsidR="00DE1F8C">
        <w:t>3.5.1</w:t>
      </w:r>
      <w:r>
        <w:fldChar w:fldCharType="end"/>
      </w:r>
      <w:r>
        <w:t>, из подсистем ИВС Росстата (см. п.</w:t>
      </w:r>
      <w:r>
        <w:fldChar w:fldCharType="begin"/>
      </w:r>
      <w:r>
        <w:instrText xml:space="preserve"> REF _Ref34355204 \r \h </w:instrText>
      </w:r>
      <w:r>
        <w:fldChar w:fldCharType="separate"/>
      </w:r>
      <w:r w:rsidR="00DE1F8C">
        <w:t>3.6</w:t>
      </w:r>
      <w:r>
        <w:fldChar w:fldCharType="end"/>
      </w:r>
      <w:r>
        <w:t>), производится поверку исходных данных по настроенным правилам, формирует протоколы контроля и справки о загруженных данных.</w:t>
      </w:r>
    </w:p>
    <w:p w:rsidR="00487003" w:rsidRPr="006B1ABC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6B1ABC">
        <w:rPr>
          <w:b w:val="0"/>
        </w:rPr>
        <w:t xml:space="preserve">Подсистема согласования </w:t>
      </w:r>
      <w:proofErr w:type="spellStart"/>
      <w:r w:rsidRPr="006B1ABC">
        <w:rPr>
          <w:b w:val="0"/>
        </w:rPr>
        <w:t>пообъектных</w:t>
      </w:r>
      <w:proofErr w:type="spellEnd"/>
      <w:r w:rsidRPr="006B1ABC">
        <w:rPr>
          <w:b w:val="0"/>
        </w:rPr>
        <w:t xml:space="preserve"> данных</w:t>
      </w:r>
      <w:bookmarkEnd w:id="32"/>
    </w:p>
    <w:p w:rsidR="00487003" w:rsidRPr="004C642C" w:rsidRDefault="00487003" w:rsidP="00487003">
      <w:pPr>
        <w:pStyle w:val="a9"/>
      </w:pPr>
      <w:r w:rsidRPr="004C642C">
        <w:t>Данная подсистема включает в себя следующие элементы: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согласования круга единиц наблюдения;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Модуль гармонизации </w:t>
      </w:r>
      <w:proofErr w:type="spellStart"/>
      <w:r w:rsidRPr="004C642C">
        <w:rPr>
          <w:lang w:val="ru-RU"/>
        </w:rPr>
        <w:t>пообъектных</w:t>
      </w:r>
      <w:proofErr w:type="spellEnd"/>
      <w:r w:rsidRPr="004C642C">
        <w:rPr>
          <w:lang w:val="ru-RU"/>
        </w:rPr>
        <w:t xml:space="preserve">  и </w:t>
      </w:r>
      <w:proofErr w:type="spellStart"/>
      <w:r w:rsidRPr="004C642C">
        <w:rPr>
          <w:lang w:val="ru-RU"/>
        </w:rPr>
        <w:t>макроданных</w:t>
      </w:r>
      <w:proofErr w:type="spellEnd"/>
      <w:r w:rsidRPr="004C642C">
        <w:rPr>
          <w:lang w:val="ru-RU"/>
        </w:rPr>
        <w:t>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расчета производных показателей и признаков предприятий;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Интерфейс согласования и корректировки </w:t>
      </w:r>
      <w:proofErr w:type="spellStart"/>
      <w:r w:rsidRPr="004C642C">
        <w:rPr>
          <w:lang w:val="ru-RU"/>
        </w:rPr>
        <w:t>пообъектных</w:t>
      </w:r>
      <w:proofErr w:type="spellEnd"/>
      <w:r w:rsidRPr="004C642C">
        <w:rPr>
          <w:lang w:val="ru-RU"/>
        </w:rPr>
        <w:t xml:space="preserve"> данных.</w:t>
      </w:r>
    </w:p>
    <w:p w:rsidR="00487003" w:rsidRPr="004C642C" w:rsidRDefault="00487003" w:rsidP="00487003">
      <w:pPr>
        <w:pStyle w:val="a9"/>
      </w:pPr>
      <w:r w:rsidRPr="004C642C">
        <w:t xml:space="preserve">Модуль </w:t>
      </w:r>
      <w:r w:rsidRPr="004C642C">
        <w:rPr>
          <w:i/>
        </w:rPr>
        <w:t>согласования круга единиц наблюдения</w:t>
      </w:r>
      <w:r w:rsidRPr="004C642C">
        <w:t xml:space="preserve"> предназначен для формирования единого круга единиц наблюдения на основе каталогов предприятий, полученных </w:t>
      </w:r>
      <w:proofErr w:type="gramStart"/>
      <w:r w:rsidRPr="004C642C">
        <w:t>из</w:t>
      </w:r>
      <w:proofErr w:type="gramEnd"/>
      <w:r w:rsidRPr="004C642C">
        <w:t xml:space="preserve"> </w:t>
      </w:r>
      <w:proofErr w:type="gramStart"/>
      <w:r w:rsidRPr="004C642C">
        <w:t>АС</w:t>
      </w:r>
      <w:proofErr w:type="gramEnd"/>
      <w:r w:rsidRPr="004C642C">
        <w:t xml:space="preserve"> ГС ОФСН</w:t>
      </w:r>
      <w:r>
        <w:t>, а также информации об объектах наблюдения, представленной по различным формам статистической отчетности</w:t>
      </w:r>
      <w:r w:rsidRPr="004C642C">
        <w:t>.</w:t>
      </w:r>
    </w:p>
    <w:p w:rsidR="00487003" w:rsidRPr="004C642C" w:rsidRDefault="00487003" w:rsidP="00487003">
      <w:pPr>
        <w:pStyle w:val="a9"/>
      </w:pPr>
      <w:proofErr w:type="gramStart"/>
      <w:r w:rsidRPr="004C642C">
        <w:t xml:space="preserve">Модуль </w:t>
      </w:r>
      <w:r w:rsidRPr="004C642C">
        <w:rPr>
          <w:i/>
        </w:rPr>
        <w:t xml:space="preserve">гармонизации </w:t>
      </w:r>
      <w:proofErr w:type="spellStart"/>
      <w:r w:rsidRPr="004C642C">
        <w:rPr>
          <w:i/>
        </w:rPr>
        <w:t>пообъектных</w:t>
      </w:r>
      <w:proofErr w:type="spellEnd"/>
      <w:r w:rsidRPr="004C642C">
        <w:rPr>
          <w:i/>
        </w:rPr>
        <w:t xml:space="preserve"> и </w:t>
      </w:r>
      <w:proofErr w:type="spellStart"/>
      <w:r w:rsidRPr="004C642C">
        <w:rPr>
          <w:i/>
        </w:rPr>
        <w:t>макроданных</w:t>
      </w:r>
      <w:proofErr w:type="spellEnd"/>
      <w:r w:rsidRPr="004C642C">
        <w:t xml:space="preserve"> предоставляет функции контроля полноты предоставления информации единицами наблюдения, арифметического, логического и динамического контроля показателей в рамках каждой формы отчетности, гармонизации по каждой </w:t>
      </w:r>
      <w:r w:rsidRPr="004C642C">
        <w:lastRenderedPageBreak/>
        <w:t>единице наблюдения методологически сопоставимых показателей, полученных из разных форм отчетности с учетом методологически допустимых отклонений</w:t>
      </w:r>
      <w:r>
        <w:t xml:space="preserve">, в том числе - на основе анализа сложившихся макроэкономических аналитических индикаторов, </w:t>
      </w:r>
      <w:r w:rsidRPr="004C642C">
        <w:t>формировать сводные итоги для проведения расчетов на макроуровне.</w:t>
      </w:r>
      <w:proofErr w:type="gramEnd"/>
    </w:p>
    <w:p w:rsidR="00487003" w:rsidRDefault="00487003" w:rsidP="00487003">
      <w:pPr>
        <w:pStyle w:val="a9"/>
      </w:pPr>
      <w:r w:rsidRPr="004C642C">
        <w:t xml:space="preserve">Модуль </w:t>
      </w:r>
      <w:r w:rsidRPr="004C642C">
        <w:rPr>
          <w:i/>
        </w:rPr>
        <w:t>расчета производных показателей и признаков предприятий</w:t>
      </w:r>
      <w:r w:rsidRPr="004C642C">
        <w:t xml:space="preserve"> предназначен для проведения</w:t>
      </w:r>
      <w:r>
        <w:t xml:space="preserve"> дополнительных признаков и показателей, используемых для гармонизации данных и позволяющих получить различные аналитические срезы данных. </w:t>
      </w:r>
    </w:p>
    <w:p w:rsidR="00487003" w:rsidRPr="004C642C" w:rsidRDefault="00487003" w:rsidP="00487003">
      <w:pPr>
        <w:pStyle w:val="aff7"/>
      </w:pPr>
      <w:r w:rsidRPr="004C642C">
        <w:t xml:space="preserve">Интерфейс </w:t>
      </w:r>
      <w:r w:rsidRPr="004C642C">
        <w:rPr>
          <w:i/>
        </w:rPr>
        <w:t>согласования и корректировки</w:t>
      </w:r>
      <w:r w:rsidRPr="004C642C">
        <w:t xml:space="preserve"> </w:t>
      </w:r>
      <w:proofErr w:type="spellStart"/>
      <w:r w:rsidRPr="004C642C">
        <w:t>пообъектных</w:t>
      </w:r>
      <w:proofErr w:type="spellEnd"/>
      <w:r w:rsidRPr="004C642C">
        <w:t xml:space="preserve"> </w:t>
      </w:r>
      <w:r>
        <w:t xml:space="preserve">данных </w:t>
      </w:r>
      <w:r w:rsidRPr="004C642C">
        <w:t>предоставляет возможность проводить</w:t>
      </w:r>
      <w:r>
        <w:t xml:space="preserve"> </w:t>
      </w:r>
      <w:r w:rsidRPr="004C642C">
        <w:t>согласование состава объектов</w:t>
      </w:r>
      <w:r>
        <w:t xml:space="preserve"> наблюдения, их региональной и отраслевой принадлежности и их показателей. </w:t>
      </w:r>
    </w:p>
    <w:p w:rsidR="00487003" w:rsidRPr="00EE2EDA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33" w:name="_Toc289854633"/>
      <w:r w:rsidRPr="00EE2EDA">
        <w:rPr>
          <w:b w:val="0"/>
        </w:rPr>
        <w:t xml:space="preserve">Подсистема поиска и просмотра </w:t>
      </w:r>
      <w:proofErr w:type="spellStart"/>
      <w:r w:rsidRPr="00EE2EDA">
        <w:rPr>
          <w:b w:val="0"/>
        </w:rPr>
        <w:t>пообъектных</w:t>
      </w:r>
      <w:proofErr w:type="spellEnd"/>
      <w:r w:rsidRPr="00EE2EDA">
        <w:rPr>
          <w:b w:val="0"/>
        </w:rPr>
        <w:t xml:space="preserve"> данных</w:t>
      </w:r>
    </w:p>
    <w:p w:rsidR="00487003" w:rsidRPr="004B3214" w:rsidRDefault="00487003" w:rsidP="00487003">
      <w:pPr>
        <w:rPr>
          <w:rFonts w:cs="Times New Roman"/>
        </w:rPr>
      </w:pPr>
      <w:r w:rsidRPr="004B3214">
        <w:rPr>
          <w:rFonts w:cs="Times New Roman"/>
        </w:rPr>
        <w:t xml:space="preserve">Данная подсистема включает в себя модуль и интерфейс поиска и просмотра </w:t>
      </w:r>
      <w:proofErr w:type="spellStart"/>
      <w:r w:rsidRPr="004B3214">
        <w:rPr>
          <w:rFonts w:cs="Times New Roman"/>
        </w:rPr>
        <w:t>пообъектных</w:t>
      </w:r>
      <w:proofErr w:type="spellEnd"/>
      <w:r w:rsidRPr="004B3214">
        <w:rPr>
          <w:rFonts w:cs="Times New Roman"/>
        </w:rPr>
        <w:t xml:space="preserve"> данных по крупным и средним предприятиям.</w:t>
      </w:r>
    </w:p>
    <w:p w:rsidR="00487003" w:rsidRPr="004B3214" w:rsidRDefault="00487003" w:rsidP="00487003">
      <w:pPr>
        <w:rPr>
          <w:rFonts w:cs="Times New Roman"/>
        </w:rPr>
      </w:pPr>
      <w:proofErr w:type="gramStart"/>
      <w:r w:rsidRPr="004B3214">
        <w:rPr>
          <w:rFonts w:cs="Times New Roman"/>
        </w:rPr>
        <w:t xml:space="preserve">Интерфейс подсистемы позволяет строить аналитические запросы к хранилищу </w:t>
      </w:r>
      <w:proofErr w:type="spellStart"/>
      <w:r w:rsidRPr="004B3214">
        <w:rPr>
          <w:rFonts w:cs="Times New Roman"/>
        </w:rPr>
        <w:t>пообъектных</w:t>
      </w:r>
      <w:proofErr w:type="spellEnd"/>
      <w:r w:rsidRPr="004B3214">
        <w:rPr>
          <w:rFonts w:cs="Times New Roman"/>
        </w:rPr>
        <w:t xml:space="preserve"> данных и задавать различные критерии поиска предприятий, в том числе, по различным идентификационным признакам предприятия, наличию и логическим условиям для показателей и видов экономической деятельности по формам статист</w:t>
      </w:r>
      <w:r>
        <w:rPr>
          <w:rFonts w:cs="Times New Roman"/>
        </w:rPr>
        <w:t>ической отчетности, и т.п.</w:t>
      </w:r>
      <w:r w:rsidRPr="004B3214">
        <w:rPr>
          <w:rFonts w:cs="Times New Roman"/>
        </w:rPr>
        <w:t>, в том числе, с сопоставлением с данными прошлых отчетных периодов.</w:t>
      </w:r>
      <w:proofErr w:type="gramEnd"/>
    </w:p>
    <w:p w:rsidR="00487003" w:rsidRPr="004B3214" w:rsidRDefault="00487003" w:rsidP="00487003">
      <w:pPr>
        <w:rPr>
          <w:rFonts w:cs="Times New Roman"/>
        </w:rPr>
      </w:pPr>
      <w:r w:rsidRPr="004B3214">
        <w:rPr>
          <w:rFonts w:cs="Times New Roman"/>
        </w:rPr>
        <w:t>В модуле предусмотрена возможность выгрузки результатов поиска</w:t>
      </w:r>
      <w:r>
        <w:rPr>
          <w:rFonts w:cs="Times New Roman"/>
        </w:rPr>
        <w:t xml:space="preserve"> в таблицы формата </w:t>
      </w:r>
      <w:r>
        <w:rPr>
          <w:rFonts w:cs="Times New Roman"/>
          <w:lang w:val="en-US"/>
        </w:rPr>
        <w:t>Microsoft</w:t>
      </w:r>
      <w:r w:rsidRPr="007054DD">
        <w:rPr>
          <w:rFonts w:cs="Times New Roman"/>
        </w:rPr>
        <w:t xml:space="preserve"> </w:t>
      </w:r>
      <w:r>
        <w:rPr>
          <w:rFonts w:cs="Times New Roman"/>
          <w:lang w:val="en-US"/>
        </w:rPr>
        <w:t>Excel</w:t>
      </w:r>
      <w:r w:rsidRPr="004B3214">
        <w:rPr>
          <w:rFonts w:cs="Times New Roman"/>
        </w:rPr>
        <w:t xml:space="preserve">, просмотра и анализа данных предприятия и экспорта карточки предприятия в </w:t>
      </w:r>
      <w:r w:rsidRPr="007054DD">
        <w:rPr>
          <w:rFonts w:cs="Times New Roman"/>
        </w:rPr>
        <w:t xml:space="preserve">таблицу </w:t>
      </w:r>
      <w:r>
        <w:rPr>
          <w:rFonts w:cs="Times New Roman"/>
          <w:lang w:val="en-US"/>
        </w:rPr>
        <w:t>Microsoft</w:t>
      </w:r>
      <w:r w:rsidRPr="007054DD">
        <w:rPr>
          <w:rFonts w:cs="Times New Roman"/>
        </w:rPr>
        <w:t xml:space="preserve"> </w:t>
      </w:r>
      <w:r>
        <w:rPr>
          <w:rFonts w:cs="Times New Roman"/>
          <w:lang w:val="en-US"/>
        </w:rPr>
        <w:t>Excel</w:t>
      </w:r>
      <w:r w:rsidRPr="004B3214">
        <w:rPr>
          <w:rFonts w:cs="Times New Roman"/>
        </w:rPr>
        <w:t>.</w:t>
      </w:r>
    </w:p>
    <w:p w:rsidR="00487003" w:rsidRPr="004B3214" w:rsidRDefault="00487003" w:rsidP="00487003">
      <w:pPr>
        <w:rPr>
          <w:rFonts w:cs="Times New Roman"/>
        </w:rPr>
      </w:pPr>
      <w:r w:rsidRPr="004B3214">
        <w:rPr>
          <w:rFonts w:cs="Times New Roman"/>
        </w:rPr>
        <w:t xml:space="preserve">Карточка предприятия включает идентификационные признаки предприятия и показатели экономической деятельности как в целом по предприятию, так по видам экономической деятельности. Состав признаков и показателей </w:t>
      </w:r>
      <w:r>
        <w:rPr>
          <w:rFonts w:cs="Times New Roman"/>
        </w:rPr>
        <w:t>в карточке предпр</w:t>
      </w:r>
      <w:r w:rsidRPr="004B3214">
        <w:rPr>
          <w:rFonts w:cs="Times New Roman"/>
        </w:rPr>
        <w:t>и</w:t>
      </w:r>
      <w:r>
        <w:rPr>
          <w:rFonts w:cs="Times New Roman"/>
        </w:rPr>
        <w:t>я</w:t>
      </w:r>
      <w:r w:rsidRPr="004B3214">
        <w:rPr>
          <w:rFonts w:cs="Times New Roman"/>
        </w:rPr>
        <w:t xml:space="preserve">тия формируется динамически в зависимости </w:t>
      </w:r>
      <w:r w:rsidRPr="004B3214">
        <w:rPr>
          <w:rFonts w:cs="Times New Roman"/>
        </w:rPr>
        <w:lastRenderedPageBreak/>
        <w:t>от типа предприятия</w:t>
      </w:r>
      <w:r>
        <w:rPr>
          <w:rFonts w:cs="Times New Roman"/>
        </w:rPr>
        <w:t xml:space="preserve">. </w:t>
      </w:r>
      <w:r w:rsidRPr="004B3214">
        <w:rPr>
          <w:rFonts w:cs="Times New Roman"/>
        </w:rPr>
        <w:t xml:space="preserve">Интерфейс карточки предприятия позволяет проследить связи </w:t>
      </w:r>
      <w:r>
        <w:rPr>
          <w:rFonts w:cs="Times New Roman"/>
        </w:rPr>
        <w:t xml:space="preserve">юридических лиц (ЮЛ) </w:t>
      </w:r>
      <w:r w:rsidRPr="004B3214">
        <w:rPr>
          <w:rFonts w:cs="Times New Roman"/>
        </w:rPr>
        <w:t xml:space="preserve">и их </w:t>
      </w:r>
      <w:r>
        <w:rPr>
          <w:rFonts w:cs="Times New Roman"/>
        </w:rPr>
        <w:t>территориально-обособленных подразделений (</w:t>
      </w:r>
      <w:r w:rsidRPr="004B3214">
        <w:rPr>
          <w:rFonts w:cs="Times New Roman"/>
        </w:rPr>
        <w:t>ТОП</w:t>
      </w:r>
      <w:r>
        <w:rPr>
          <w:rFonts w:cs="Times New Roman"/>
        </w:rPr>
        <w:t>)</w:t>
      </w:r>
      <w:r w:rsidRPr="004B3214">
        <w:rPr>
          <w:rFonts w:cs="Times New Roman"/>
        </w:rPr>
        <w:t>.</w:t>
      </w:r>
    </w:p>
    <w:p w:rsidR="00487003" w:rsidRPr="008E0EC7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8E0EC7">
        <w:rPr>
          <w:b w:val="0"/>
        </w:rPr>
        <w:t>Подсистема формирования гармонизированного массива данных групп юридических лиц</w:t>
      </w:r>
    </w:p>
    <w:p w:rsidR="00487003" w:rsidRPr="004C642C" w:rsidRDefault="00487003" w:rsidP="00487003">
      <w:pPr>
        <w:pStyle w:val="aff7"/>
        <w:contextualSpacing/>
      </w:pPr>
      <w:r w:rsidRPr="004C642C">
        <w:t xml:space="preserve">Подсистема </w:t>
      </w:r>
      <w:r>
        <w:t xml:space="preserve">ПО </w:t>
      </w:r>
      <w:r w:rsidRPr="004C642C">
        <w:t>ГЮЛ состоит из следующих компонентов: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хранения данных ПО ГЮЛ;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интерфейс пользователя ПО ГЮЛ.  </w:t>
      </w:r>
    </w:p>
    <w:p w:rsidR="00487003" w:rsidRPr="004C642C" w:rsidRDefault="00487003" w:rsidP="00487003">
      <w:pPr>
        <w:pStyle w:val="aff7"/>
        <w:contextualSpacing/>
      </w:pPr>
      <w:r w:rsidRPr="004C642C">
        <w:t>Модуль хранения данных ПО ГЮЛ</w:t>
      </w:r>
      <w:r>
        <w:t xml:space="preserve"> (база данных ГЮЛ)</w:t>
      </w:r>
      <w:r w:rsidRPr="004C642C">
        <w:t xml:space="preserve"> </w:t>
      </w:r>
      <w:r>
        <w:t>обеспечивает</w:t>
      </w:r>
      <w:r w:rsidRPr="004C642C">
        <w:t xml:space="preserve"> хранение: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идентификационных признаков группы</w:t>
      </w:r>
      <w:r>
        <w:rPr>
          <w:lang w:val="ru-RU"/>
        </w:rPr>
        <w:t>: кода и наименования</w:t>
      </w:r>
      <w:r w:rsidRPr="004C642C">
        <w:rPr>
          <w:lang w:val="ru-RU"/>
        </w:rPr>
        <w:t>,</w:t>
      </w:r>
    </w:p>
    <w:p w:rsidR="00487003" w:rsidRPr="004C642C" w:rsidRDefault="00487003" w:rsidP="00487003">
      <w:pPr>
        <w:pStyle w:val="10"/>
        <w:rPr>
          <w:lang w:val="ru-RU"/>
        </w:rPr>
      </w:pPr>
      <w:proofErr w:type="gramStart"/>
      <w:r w:rsidRPr="004C642C">
        <w:rPr>
          <w:lang w:val="ru-RU"/>
        </w:rPr>
        <w:t>бизнес-контура</w:t>
      </w:r>
      <w:proofErr w:type="gramEnd"/>
      <w:r w:rsidRPr="004C642C">
        <w:rPr>
          <w:lang w:val="ru-RU"/>
        </w:rPr>
        <w:t xml:space="preserve"> группы</w:t>
      </w:r>
      <w:r>
        <w:rPr>
          <w:lang w:val="ru-RU"/>
        </w:rPr>
        <w:t xml:space="preserve">: перечня </w:t>
      </w:r>
      <w:r w:rsidRPr="004C642C">
        <w:rPr>
          <w:lang w:val="ru-RU"/>
        </w:rPr>
        <w:t xml:space="preserve">ЮЛ, </w:t>
      </w:r>
      <w:r>
        <w:rPr>
          <w:lang w:val="ru-RU"/>
        </w:rPr>
        <w:t>входящие в группу, и всех их ТОП</w:t>
      </w:r>
      <w:r w:rsidRPr="004C642C">
        <w:rPr>
          <w:lang w:val="ru-RU"/>
        </w:rPr>
        <w:t>,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показателей </w:t>
      </w:r>
      <w:r>
        <w:rPr>
          <w:lang w:val="ru-RU"/>
        </w:rPr>
        <w:t xml:space="preserve">формы №1-предпряитие </w:t>
      </w:r>
      <w:r w:rsidRPr="004C642C">
        <w:rPr>
          <w:lang w:val="ru-RU"/>
        </w:rPr>
        <w:t>по группе в целом и в отраслевом разрезе,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результатов распределения добавленной сто</w:t>
      </w:r>
      <w:r>
        <w:rPr>
          <w:lang w:val="ru-RU"/>
        </w:rPr>
        <w:t>имости по регионам (субъектам Российской Федерации</w:t>
      </w:r>
      <w:r w:rsidRPr="004C642C">
        <w:rPr>
          <w:lang w:val="ru-RU"/>
        </w:rPr>
        <w:t>)</w:t>
      </w:r>
      <w:r>
        <w:rPr>
          <w:lang w:val="ru-RU"/>
        </w:rPr>
        <w:t xml:space="preserve"> в виде таблицы установленного формата</w:t>
      </w:r>
      <w:r w:rsidRPr="004C642C">
        <w:rPr>
          <w:lang w:val="ru-RU"/>
        </w:rPr>
        <w:t>.</w:t>
      </w:r>
    </w:p>
    <w:p w:rsidR="00487003" w:rsidRPr="004C642C" w:rsidRDefault="00487003" w:rsidP="00487003">
      <w:pPr>
        <w:pStyle w:val="aff7"/>
        <w:contextualSpacing/>
      </w:pPr>
      <w:r w:rsidRPr="004C642C">
        <w:t>ПО ГЮЛ позволяет: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обозначить</w:t>
      </w:r>
      <w:r>
        <w:rPr>
          <w:lang w:val="ru-RU"/>
        </w:rPr>
        <w:t xml:space="preserve"> границы группы юридических лиц посредством добавления и удаления ЮЛ из группы;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провести гармонизацию данных для группы юридических лиц как единого целого</w:t>
      </w:r>
      <w:r>
        <w:rPr>
          <w:lang w:val="ru-RU"/>
        </w:rPr>
        <w:t xml:space="preserve"> посредством представления данных </w:t>
      </w:r>
      <w:proofErr w:type="gramStart"/>
      <w:r>
        <w:rPr>
          <w:lang w:val="ru-RU"/>
        </w:rPr>
        <w:t>по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ЮЛ</w:t>
      </w:r>
      <w:proofErr w:type="gramEnd"/>
      <w:r>
        <w:rPr>
          <w:lang w:val="ru-RU"/>
        </w:rPr>
        <w:t>, входящим в группу, в виде таблиц установленных форматов</w:t>
      </w:r>
      <w:r w:rsidRPr="004C642C">
        <w:rPr>
          <w:lang w:val="ru-RU"/>
        </w:rPr>
        <w:t>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сформировать показатели в целом по группе юридических лиц</w:t>
      </w:r>
      <w:r>
        <w:rPr>
          <w:lang w:val="ru-RU"/>
        </w:rPr>
        <w:t xml:space="preserve"> путем их агрегирования</w:t>
      </w:r>
      <w:r w:rsidRPr="004C642C">
        <w:rPr>
          <w:lang w:val="ru-RU"/>
        </w:rPr>
        <w:t>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на основе этих показателей осуществить распределение по регионам добавленной стоимости, создаваемой группой юридических лиц, в </w:t>
      </w:r>
      <w:r w:rsidRPr="004C642C">
        <w:rPr>
          <w:lang w:val="ru-RU"/>
        </w:rPr>
        <w:lastRenderedPageBreak/>
        <w:t>отраслевом разрезе</w:t>
      </w:r>
      <w:r>
        <w:rPr>
          <w:lang w:val="ru-RU"/>
        </w:rPr>
        <w:t>, в табличном виде по зафиксированному алгоритму</w:t>
      </w:r>
      <w:r w:rsidRPr="004C642C">
        <w:rPr>
          <w:lang w:val="ru-RU"/>
        </w:rPr>
        <w:t>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провести расчет добавленной стоимости в целом по региону с учетом вклада </w:t>
      </w:r>
      <w:r>
        <w:rPr>
          <w:lang w:val="ru-RU"/>
        </w:rPr>
        <w:t xml:space="preserve">рассчитанной добавленной стоимости </w:t>
      </w:r>
      <w:r w:rsidRPr="004C642C">
        <w:rPr>
          <w:lang w:val="ru-RU"/>
        </w:rPr>
        <w:t>сформированных групп юридических лиц;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 xml:space="preserve">оценить количественные и структурные отличия действующей методологии расчетов и методологии расчета с использованием групп юридических </w:t>
      </w:r>
      <w:proofErr w:type="gramStart"/>
      <w:r w:rsidRPr="004C642C">
        <w:rPr>
          <w:lang w:val="ru-RU"/>
        </w:rPr>
        <w:t>лиц</w:t>
      </w:r>
      <w:proofErr w:type="gramEnd"/>
      <w:r>
        <w:rPr>
          <w:lang w:val="ru-RU"/>
        </w:rPr>
        <w:t xml:space="preserve"> на основе сформированных таблиц установленного вида</w:t>
      </w:r>
      <w:r w:rsidRPr="004C642C">
        <w:rPr>
          <w:lang w:val="ru-RU"/>
        </w:rPr>
        <w:t>.</w:t>
      </w:r>
    </w:p>
    <w:p w:rsidR="00487003" w:rsidRPr="004C642C" w:rsidRDefault="00487003" w:rsidP="00487003">
      <w:pPr>
        <w:pStyle w:val="aff7"/>
        <w:contextualSpacing/>
      </w:pPr>
      <w:r w:rsidRPr="004C642C">
        <w:t>Интерфейс ПО ГЮЛ с</w:t>
      </w:r>
      <w:r>
        <w:t>одержит</w:t>
      </w:r>
      <w:r w:rsidRPr="004C642C">
        <w:t xml:space="preserve"> интерактивные формы для ввода и просмотра данных, обеспечивающие выполнение пользователем функций по работе </w:t>
      </w:r>
      <w:proofErr w:type="gramStart"/>
      <w:r w:rsidRPr="004C642C">
        <w:t>с</w:t>
      </w:r>
      <w:proofErr w:type="gramEnd"/>
      <w:r w:rsidRPr="004C642C">
        <w:t xml:space="preserve"> ПО ГЮЛ.</w:t>
      </w:r>
    </w:p>
    <w:p w:rsidR="00487003" w:rsidRPr="004C642C" w:rsidRDefault="00487003" w:rsidP="00487003">
      <w:pPr>
        <w:pStyle w:val="aff7"/>
        <w:contextualSpacing/>
      </w:pPr>
      <w:r w:rsidRPr="004C642C">
        <w:t>Информационный обмен между модулем хранения данных и интерфейсом ПО ГЮЛ происходит автоматически в режиме наличия постоянного устойчивого сетевого соединения.</w:t>
      </w:r>
    </w:p>
    <w:p w:rsidR="00487003" w:rsidRPr="004C642C" w:rsidRDefault="00487003" w:rsidP="00487003">
      <w:pPr>
        <w:pStyle w:val="aff7"/>
        <w:contextualSpacing/>
      </w:pPr>
      <w:r w:rsidRPr="004C642C">
        <w:t>ПО ГЮЛ взаимодействует с подсистемой хранение и предоставления данных ПК ГД-ПТК в части получения исходной информации, загруженной в ПК ГД-ПТК, указанной в качестве исходных данных ПО ГЮЛ.</w:t>
      </w:r>
    </w:p>
    <w:p w:rsidR="00487003" w:rsidRPr="00234BE0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234BE0">
        <w:rPr>
          <w:b w:val="0"/>
        </w:rPr>
        <w:t>Подсистема формирования макропоказателей</w:t>
      </w:r>
      <w:bookmarkEnd w:id="33"/>
    </w:p>
    <w:p w:rsidR="00487003" w:rsidRPr="00234BE0" w:rsidRDefault="00487003" w:rsidP="00487003">
      <w:pPr>
        <w:rPr>
          <w:rFonts w:cs="Times New Roman"/>
        </w:rPr>
      </w:pPr>
      <w:r w:rsidRPr="00234BE0">
        <w:rPr>
          <w:rFonts w:cs="Times New Roman"/>
        </w:rPr>
        <w:t>Данная подсистема включает в себя модуль формирования и гармонизации макроэкономических показателей и интерфейс управления формированием макропоказателей.</w:t>
      </w:r>
    </w:p>
    <w:p w:rsidR="00487003" w:rsidRPr="004C642C" w:rsidRDefault="00487003" w:rsidP="00487003">
      <w:r>
        <w:rPr>
          <w:rFonts w:cs="Times New Roman"/>
        </w:rPr>
        <w:t xml:space="preserve">Подсистема выполняет функции </w:t>
      </w:r>
      <w:r w:rsidRPr="004C642C">
        <w:t>расчет</w:t>
      </w:r>
      <w:r>
        <w:t>а</w:t>
      </w:r>
      <w:r w:rsidRPr="004C642C">
        <w:t xml:space="preserve"> по задачам технологическ</w:t>
      </w:r>
      <w:r>
        <w:t xml:space="preserve">ой карты задач (модель расчета), проведения </w:t>
      </w:r>
      <w:proofErr w:type="gramStart"/>
      <w:r w:rsidRPr="004C642C">
        <w:t>анализ</w:t>
      </w:r>
      <w:r>
        <w:t>а</w:t>
      </w:r>
      <w:r w:rsidRPr="004C642C">
        <w:t xml:space="preserve"> результатов прохождения технологических этапов расчета</w:t>
      </w:r>
      <w:proofErr w:type="gramEnd"/>
      <w:r w:rsidRPr="004C642C">
        <w:t xml:space="preserve"> макропоказателей с точки зрения сохранения целостности информации в х</w:t>
      </w:r>
      <w:r>
        <w:t>оде производимых преобразований.</w:t>
      </w:r>
    </w:p>
    <w:p w:rsidR="00487003" w:rsidRPr="00234BE0" w:rsidRDefault="00487003" w:rsidP="00487003">
      <w:pPr>
        <w:pStyle w:val="31"/>
        <w:keepNext/>
        <w:numPr>
          <w:ilvl w:val="2"/>
          <w:numId w:val="26"/>
        </w:numPr>
        <w:rPr>
          <w:b w:val="0"/>
        </w:rPr>
      </w:pPr>
      <w:bookmarkStart w:id="34" w:name="_Toc289854634"/>
      <w:r w:rsidRPr="00234BE0">
        <w:rPr>
          <w:b w:val="0"/>
        </w:rPr>
        <w:lastRenderedPageBreak/>
        <w:t>АРМ Аналитика</w:t>
      </w:r>
      <w:bookmarkEnd w:id="34"/>
    </w:p>
    <w:p w:rsidR="00487003" w:rsidRPr="004C642C" w:rsidRDefault="00487003" w:rsidP="00487003">
      <w:pPr>
        <w:pStyle w:val="a9"/>
      </w:pPr>
      <w:r w:rsidRPr="004C642C">
        <w:t>АРМ Аналитика включает в себя следующие программные модули и пользовательские интерфейсы: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выполнения запросов к OLAP- кубам;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управления каталогом и таблицами;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экспорта таблиц;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Интерфейс конструктора аналитических запросов;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Интерфейс табличных и графических представлений;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Интерфейс ведения каталога таблиц;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Интерфейс управления экспортом таблиц.</w:t>
      </w:r>
    </w:p>
    <w:p w:rsidR="00487003" w:rsidRPr="004C642C" w:rsidRDefault="00487003" w:rsidP="00487003">
      <w:pPr>
        <w:pStyle w:val="aff9"/>
      </w:pPr>
      <w:r w:rsidRPr="0058179B">
        <w:rPr>
          <w:rStyle w:val="aa"/>
          <w:rFonts w:eastAsiaTheme="minorHAnsi"/>
          <w:i/>
        </w:rPr>
        <w:t>Модуль выполнения запросов к OLAP- кубам</w:t>
      </w:r>
      <w:r w:rsidRPr="004C642C">
        <w:rPr>
          <w:rStyle w:val="aa"/>
          <w:rFonts w:eastAsiaTheme="minorHAnsi"/>
        </w:rPr>
        <w:t xml:space="preserve"> предназначен для выполнения запросов к</w:t>
      </w:r>
      <w:r w:rsidRPr="004C642C">
        <w:t xml:space="preserve"> OLAP-кубам по построенным пользователем запросам. В функции модуля входит оптимизация выполнения этих запросов и кэширование полученных данных для повышения эффективности выполнения функций многомерного анализа. Модуль обеспечивает расчет аналитических показателей и коэффициентов в соответствии с расчетными формулами, настроенными пользователем.</w:t>
      </w:r>
    </w:p>
    <w:p w:rsidR="00487003" w:rsidRPr="004C642C" w:rsidRDefault="00487003" w:rsidP="00487003">
      <w:pPr>
        <w:pStyle w:val="aff9"/>
      </w:pPr>
      <w:r w:rsidRPr="004C642C">
        <w:t xml:space="preserve">Модуль </w:t>
      </w:r>
      <w:r w:rsidRPr="004C642C">
        <w:rPr>
          <w:i/>
        </w:rPr>
        <w:t>управления каталогом и таблицами</w:t>
      </w:r>
      <w:r w:rsidRPr="004C642C">
        <w:t xml:space="preserve"> обеспечивает хранение описаний запросов к данным и форматов для сконструированных пользователем макетов таблиц, включая настройки фильтрации данных и визуализации данных в виде графиков и диаграмм,  организацию таблиц в каталоге, а также описания содержания самого каталога (структуры разделов и их наполнения).</w:t>
      </w:r>
    </w:p>
    <w:p w:rsidR="00487003" w:rsidRPr="004C642C" w:rsidRDefault="00487003" w:rsidP="00487003">
      <w:pPr>
        <w:pStyle w:val="aff9"/>
      </w:pPr>
      <w:r w:rsidRPr="004C642C">
        <w:t xml:space="preserve">Модуль </w:t>
      </w:r>
      <w:r w:rsidRPr="004C642C">
        <w:rPr>
          <w:i/>
        </w:rPr>
        <w:t xml:space="preserve">экспорта таблиц </w:t>
      </w:r>
      <w:r w:rsidRPr="004C642C">
        <w:t xml:space="preserve">обеспечивает экспорт сформированных таблиц (регламентных и </w:t>
      </w:r>
      <w:proofErr w:type="spellStart"/>
      <w:r w:rsidRPr="004C642C">
        <w:t>нерегламентных</w:t>
      </w:r>
      <w:proofErr w:type="spellEnd"/>
      <w:r w:rsidRPr="004C642C">
        <w:t>) в согласованные форматы с сохранением оформления таблицы, с учетом установленной фильтрации и уровней иерархии справочников на момент экспорта.</w:t>
      </w:r>
    </w:p>
    <w:p w:rsidR="00487003" w:rsidRPr="004C642C" w:rsidRDefault="00487003" w:rsidP="00487003">
      <w:pPr>
        <w:pStyle w:val="aff9"/>
      </w:pPr>
      <w:r w:rsidRPr="004C642C">
        <w:t xml:space="preserve">Интерфейс </w:t>
      </w:r>
      <w:r w:rsidRPr="004C642C">
        <w:rPr>
          <w:i/>
        </w:rPr>
        <w:t>табличных и графических представлений</w:t>
      </w:r>
      <w:r w:rsidRPr="004C642C">
        <w:t xml:space="preserve"> предоставляет </w:t>
      </w:r>
      <w:r w:rsidRPr="004C642C">
        <w:lastRenderedPageBreak/>
        <w:t xml:space="preserve">возможность создания регламентных и </w:t>
      </w:r>
      <w:proofErr w:type="spellStart"/>
      <w:r w:rsidRPr="004C642C">
        <w:t>нерегламентных</w:t>
      </w:r>
      <w:proofErr w:type="spellEnd"/>
      <w:r w:rsidRPr="004C642C">
        <w:t xml:space="preserve"> таблиц на основе д</w:t>
      </w:r>
      <w:r>
        <w:t xml:space="preserve">анных сформированных OLAP-кубов. </w:t>
      </w:r>
      <w:r w:rsidRPr="004C642C">
        <w:t xml:space="preserve">Интерфейс предоставляет средства управления детализацией элементов, фильтрацией данных по измерениям. Для быстрого обнаружения отклонений аналитических индикаторов интерфейс обеспечивает средства визуальной </w:t>
      </w:r>
      <w:r>
        <w:t xml:space="preserve">индикации, а также реализует переход от выбранного значения макропоказателя к </w:t>
      </w:r>
      <w:proofErr w:type="spellStart"/>
      <w:r>
        <w:t>пообъектным</w:t>
      </w:r>
      <w:proofErr w:type="spellEnd"/>
      <w:r>
        <w:t xml:space="preserve"> данным предприятий, дающим вклад в это значение.</w:t>
      </w:r>
    </w:p>
    <w:p w:rsidR="00487003" w:rsidRPr="004C642C" w:rsidRDefault="00487003" w:rsidP="00487003">
      <w:pPr>
        <w:pStyle w:val="aff9"/>
        <w:rPr>
          <w:rStyle w:val="aa"/>
          <w:rFonts w:eastAsiaTheme="minorHAnsi"/>
        </w:rPr>
      </w:pPr>
      <w:r w:rsidRPr="004C642C">
        <w:t>Интерфейс включает регламентные таблицы – запросы, сформированные заранее разработчиками по требованию Заказчика, сохраненные в виде файлов с расширением .</w:t>
      </w:r>
      <w:proofErr w:type="spellStart"/>
      <w:r w:rsidRPr="004C642C">
        <w:t>mxls</w:t>
      </w:r>
      <w:proofErr w:type="spellEnd"/>
      <w:r w:rsidRPr="004C642C">
        <w:t xml:space="preserve"> (специальный формат файлов) </w:t>
      </w:r>
      <w:r>
        <w:rPr>
          <w:rStyle w:val="aa"/>
          <w:rFonts w:eastAsiaTheme="minorHAnsi"/>
        </w:rPr>
        <w:t>и подключенные в каталог таблиц</w:t>
      </w:r>
      <w:r w:rsidRPr="004C642C">
        <w:rPr>
          <w:rStyle w:val="aa"/>
          <w:rFonts w:eastAsiaTheme="minorHAnsi"/>
        </w:rPr>
        <w:t>.</w:t>
      </w:r>
    </w:p>
    <w:p w:rsidR="00487003" w:rsidRPr="004C642C" w:rsidRDefault="00487003" w:rsidP="00487003">
      <w:pPr>
        <w:pStyle w:val="aff9"/>
      </w:pPr>
      <w:r w:rsidRPr="004C642C">
        <w:t xml:space="preserve">Интерфейс </w:t>
      </w:r>
      <w:r w:rsidRPr="004C642C">
        <w:rPr>
          <w:i/>
        </w:rPr>
        <w:t>ведения каталога таблиц</w:t>
      </w:r>
      <w:r w:rsidRPr="004C642C">
        <w:t xml:space="preserve"> предоставляет пользователю возможности ведения каталога таблиц: создания и удаления разделов, корректировки наименований разделов, перемещения содержимого одного раздела в другой раздел и т.д.</w:t>
      </w:r>
    </w:p>
    <w:p w:rsidR="00487003" w:rsidRPr="004C642C" w:rsidRDefault="00487003" w:rsidP="00487003">
      <w:pPr>
        <w:pStyle w:val="aff9"/>
      </w:pPr>
      <w:r w:rsidRPr="004C642C">
        <w:t xml:space="preserve">Интерфейс </w:t>
      </w:r>
      <w:r w:rsidRPr="004C642C">
        <w:rPr>
          <w:i/>
        </w:rPr>
        <w:t>конструктора аналитических</w:t>
      </w:r>
      <w:r w:rsidRPr="004C642C">
        <w:t xml:space="preserve"> </w:t>
      </w:r>
      <w:r w:rsidRPr="004C642C">
        <w:rPr>
          <w:i/>
        </w:rPr>
        <w:t>запросов</w:t>
      </w:r>
      <w:r w:rsidRPr="004C642C">
        <w:t xml:space="preserve"> предоставляет сл</w:t>
      </w:r>
      <w:r>
        <w:t xml:space="preserve">едующие </w:t>
      </w:r>
      <w:r w:rsidRPr="004C642C">
        <w:t>средства визуального построения запросов</w:t>
      </w:r>
      <w:r>
        <w:t xml:space="preserve"> с</w:t>
      </w:r>
      <w:r w:rsidRPr="004C642C">
        <w:t xml:space="preserve"> возможность</w:t>
      </w:r>
      <w:r>
        <w:t>ю</w:t>
      </w:r>
      <w:r w:rsidRPr="004C642C">
        <w:t xml:space="preserve"> сохранить результат конструирования для дальнейшего использования в качестве макета таблицы, а также внести корректировки в ранее подготовленные макеты. Интерфейс предоставляет различные графические средства оформления сконструированных таблиц с использованием средств форматирования, применяемых в офисных приложениях. </w:t>
      </w:r>
    </w:p>
    <w:p w:rsidR="00487003" w:rsidRPr="004B339C" w:rsidRDefault="00487003" w:rsidP="00487003">
      <w:pPr>
        <w:pStyle w:val="aff9"/>
      </w:pPr>
      <w:r w:rsidRPr="004C642C">
        <w:t xml:space="preserve">Интерфейс </w:t>
      </w:r>
      <w:r w:rsidRPr="004C642C">
        <w:rPr>
          <w:i/>
        </w:rPr>
        <w:t>управления экспортом</w:t>
      </w:r>
      <w:r w:rsidRPr="004C642C">
        <w:t xml:space="preserve"> </w:t>
      </w:r>
      <w:r w:rsidRPr="004C642C">
        <w:rPr>
          <w:i/>
        </w:rPr>
        <w:t>таблиц</w:t>
      </w:r>
      <w:r>
        <w:t xml:space="preserve"> предоставляет сохранять таблицы в формате </w:t>
      </w:r>
      <w:r>
        <w:rPr>
          <w:lang w:val="en-US"/>
        </w:rPr>
        <w:t>Microsoft</w:t>
      </w:r>
      <w:r w:rsidRPr="004B339C">
        <w:t xml:space="preserve"> </w:t>
      </w:r>
      <w:r>
        <w:rPr>
          <w:lang w:val="en-US"/>
        </w:rPr>
        <w:t>Excel</w:t>
      </w:r>
      <w:r w:rsidRPr="004B339C">
        <w:t>.</w:t>
      </w:r>
    </w:p>
    <w:p w:rsidR="00487003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35" w:name="_Toc289854635"/>
      <w:r w:rsidRPr="0008743F">
        <w:rPr>
          <w:b w:val="0"/>
        </w:rPr>
        <w:t xml:space="preserve">Подсистема (аналитический инструментарий) формирования </w:t>
      </w:r>
      <w:proofErr w:type="spellStart"/>
      <w:r w:rsidRPr="0008743F">
        <w:rPr>
          <w:b w:val="0"/>
        </w:rPr>
        <w:t>нерегламентных</w:t>
      </w:r>
      <w:proofErr w:type="spellEnd"/>
      <w:r w:rsidRPr="0008743F">
        <w:rPr>
          <w:b w:val="0"/>
        </w:rPr>
        <w:t xml:space="preserve"> запросов</w:t>
      </w:r>
    </w:p>
    <w:p w:rsidR="00487003" w:rsidRDefault="00487003" w:rsidP="00487003">
      <w:pPr>
        <w:ind w:firstLine="709"/>
        <w:contextualSpacing/>
      </w:pPr>
      <w:proofErr w:type="gramStart"/>
      <w:r>
        <w:rPr>
          <w:rFonts w:cs="Times New Roman"/>
        </w:rPr>
        <w:t xml:space="preserve">Аналитический инструментарий формирования </w:t>
      </w:r>
      <w:proofErr w:type="spellStart"/>
      <w:r>
        <w:rPr>
          <w:rFonts w:cs="Times New Roman"/>
        </w:rPr>
        <w:t>нерегламентных</w:t>
      </w:r>
      <w:proofErr w:type="spellEnd"/>
      <w:r>
        <w:rPr>
          <w:rFonts w:cs="Times New Roman"/>
        </w:rPr>
        <w:t xml:space="preserve"> запросов обеспечивает предоставление</w:t>
      </w:r>
      <w:r w:rsidRPr="00CD7EDF">
        <w:rPr>
          <w:rFonts w:cs="Times New Roman"/>
        </w:rPr>
        <w:t xml:space="preserve"> авторизированным пользователям </w:t>
      </w:r>
      <w:r w:rsidRPr="00CD7EDF">
        <w:rPr>
          <w:rFonts w:cs="Times New Roman"/>
        </w:rPr>
        <w:lastRenderedPageBreak/>
        <w:t xml:space="preserve">внутренней сети </w:t>
      </w:r>
      <w:r>
        <w:rPr>
          <w:rFonts w:cs="Times New Roman"/>
        </w:rPr>
        <w:t>Ц</w:t>
      </w:r>
      <w:r w:rsidRPr="00CD7EDF">
        <w:rPr>
          <w:rFonts w:cs="Times New Roman"/>
        </w:rPr>
        <w:t xml:space="preserve">ентрального аппарата Росстата возможность поиска </w:t>
      </w:r>
      <w:r>
        <w:rPr>
          <w:rFonts w:cs="Times New Roman"/>
        </w:rPr>
        <w:t>производственных единиц</w:t>
      </w:r>
      <w:r w:rsidRPr="00CD7EDF">
        <w:rPr>
          <w:rFonts w:cs="Times New Roman"/>
        </w:rPr>
        <w:t xml:space="preserve"> по</w:t>
      </w:r>
      <w:r>
        <w:rPr>
          <w:rFonts w:cs="Times New Roman"/>
        </w:rPr>
        <w:t xml:space="preserve"> </w:t>
      </w:r>
      <w:r w:rsidRPr="00CD7EDF">
        <w:rPr>
          <w:rFonts w:cs="Times New Roman"/>
        </w:rPr>
        <w:t>всевозможным произвольным комбинациям условий</w:t>
      </w:r>
      <w:r>
        <w:rPr>
          <w:rFonts w:cs="Times New Roman"/>
        </w:rPr>
        <w:t xml:space="preserve">, включающим любые </w:t>
      </w:r>
      <w:r w:rsidRPr="00CD7EDF">
        <w:rPr>
          <w:rFonts w:cs="Times New Roman"/>
        </w:rPr>
        <w:t>идентификационные признаки, представленные в ПК ГД-ПТК</w:t>
      </w:r>
      <w:r>
        <w:rPr>
          <w:rFonts w:cs="Times New Roman"/>
        </w:rPr>
        <w:t>,</w:t>
      </w:r>
      <w:r>
        <w:t xml:space="preserve"> и любые показатели</w:t>
      </w:r>
      <w:r w:rsidRPr="00CD7EDF">
        <w:t xml:space="preserve"> форм федерального статист</w:t>
      </w:r>
      <w:r>
        <w:t>ического наблюдения, загруженные</w:t>
      </w:r>
      <w:r w:rsidRPr="00CD7EDF">
        <w:t xml:space="preserve"> в ПК ГД-ПТК</w:t>
      </w:r>
      <w:r>
        <w:t>, с отображением и выгрузкой требуемой информации по найденным объектам.</w:t>
      </w:r>
      <w:proofErr w:type="gramEnd"/>
    </w:p>
    <w:p w:rsidR="00487003" w:rsidRPr="0008743F" w:rsidRDefault="00487003" w:rsidP="00487003">
      <w:pPr>
        <w:ind w:firstLine="709"/>
        <w:contextualSpacing/>
      </w:pPr>
      <w:r>
        <w:t xml:space="preserve">Средствами </w:t>
      </w:r>
      <w:r w:rsidRPr="006968EA">
        <w:rPr>
          <w:i/>
        </w:rPr>
        <w:t>И</w:t>
      </w:r>
      <w:r w:rsidRPr="0008743F">
        <w:rPr>
          <w:i/>
        </w:rPr>
        <w:t xml:space="preserve">нтерфейса построения </w:t>
      </w:r>
      <w:proofErr w:type="spellStart"/>
      <w:r w:rsidRPr="0008743F">
        <w:rPr>
          <w:i/>
        </w:rPr>
        <w:t>нерегламентных</w:t>
      </w:r>
      <w:proofErr w:type="spellEnd"/>
      <w:r w:rsidRPr="0008743F">
        <w:rPr>
          <w:i/>
        </w:rPr>
        <w:t xml:space="preserve"> запросов</w:t>
      </w:r>
      <w:r>
        <w:rPr>
          <w:i/>
        </w:rPr>
        <w:t xml:space="preserve"> </w:t>
      </w:r>
      <w:r>
        <w:t>специалисты ЦА Росстата могут самостоятельно сконструировать произвольную требуемую им выборку данных из ПК ГД-ПТК и сконфигурировать состав выводимой на экран и выгружаемой информации без необходимости привлечения программистов</w:t>
      </w:r>
      <w:r w:rsidRPr="001123E6">
        <w:t>.</w:t>
      </w:r>
    </w:p>
    <w:p w:rsidR="00487003" w:rsidRPr="001616A5" w:rsidRDefault="00487003" w:rsidP="00487003">
      <w:pPr>
        <w:ind w:firstLine="709"/>
        <w:contextualSpacing/>
      </w:pPr>
      <w:r w:rsidRPr="0008743F">
        <w:rPr>
          <w:i/>
        </w:rPr>
        <w:t>Модуль</w:t>
      </w:r>
      <w:r w:rsidRPr="00B023F2">
        <w:rPr>
          <w:i/>
        </w:rPr>
        <w:t xml:space="preserve"> </w:t>
      </w:r>
      <w:r w:rsidRPr="002919E9">
        <w:rPr>
          <w:i/>
        </w:rPr>
        <w:t xml:space="preserve">построения </w:t>
      </w:r>
      <w:proofErr w:type="spellStart"/>
      <w:r w:rsidRPr="002919E9">
        <w:rPr>
          <w:i/>
        </w:rPr>
        <w:t>нерегламентных</w:t>
      </w:r>
      <w:proofErr w:type="spellEnd"/>
      <w:r w:rsidRPr="002919E9">
        <w:rPr>
          <w:i/>
        </w:rPr>
        <w:t xml:space="preserve"> запросов</w:t>
      </w:r>
      <w:r>
        <w:rPr>
          <w:i/>
        </w:rPr>
        <w:t xml:space="preserve"> </w:t>
      </w:r>
      <w:r>
        <w:t>реализует логику взаимодействия интерфейса с базами данных ПК ГД-ПТК с целью построения запросов с использованием как данных макр</w:t>
      </w:r>
      <w:proofErr w:type="gramStart"/>
      <w:r>
        <w:t>о-</w:t>
      </w:r>
      <w:proofErr w:type="gramEnd"/>
      <w:r>
        <w:t>, так и микроуровня.</w:t>
      </w:r>
    </w:p>
    <w:p w:rsidR="00487003" w:rsidRPr="00286339" w:rsidRDefault="00487003" w:rsidP="00487003">
      <w:pPr>
        <w:pStyle w:val="31"/>
        <w:numPr>
          <w:ilvl w:val="2"/>
          <w:numId w:val="26"/>
        </w:numPr>
        <w:rPr>
          <w:b w:val="0"/>
        </w:rPr>
      </w:pPr>
      <w:r>
        <w:rPr>
          <w:b w:val="0"/>
        </w:rPr>
        <w:t xml:space="preserve"> </w:t>
      </w:r>
      <w:r w:rsidRPr="00286339">
        <w:rPr>
          <w:b w:val="0"/>
        </w:rPr>
        <w:t>Подсистема ведения протоколов</w:t>
      </w:r>
      <w:bookmarkEnd w:id="35"/>
    </w:p>
    <w:p w:rsidR="00487003" w:rsidRPr="004C642C" w:rsidRDefault="00487003" w:rsidP="00487003">
      <w:pPr>
        <w:pStyle w:val="aff9"/>
      </w:pPr>
      <w:r w:rsidRPr="004C642C">
        <w:t xml:space="preserve">Модуль </w:t>
      </w:r>
      <w:r w:rsidRPr="004C642C">
        <w:rPr>
          <w:i/>
        </w:rPr>
        <w:t>формирования и работы с протоколами</w:t>
      </w:r>
      <w:r w:rsidRPr="004C642C">
        <w:t xml:space="preserve"> предоставляет функции формирования различных протоколов по результатам проведения импорта данных, согласования объектов наблюдения и гармонизации микро и макро данных.</w:t>
      </w:r>
    </w:p>
    <w:p w:rsidR="00487003" w:rsidRDefault="00487003" w:rsidP="00487003">
      <w:pPr>
        <w:pStyle w:val="aff9"/>
      </w:pPr>
      <w:r w:rsidRPr="004C642C">
        <w:t xml:space="preserve">Интерфейс </w:t>
      </w:r>
      <w:r w:rsidRPr="004C642C">
        <w:rPr>
          <w:i/>
        </w:rPr>
        <w:t>работы с протоколами</w:t>
      </w:r>
      <w:r w:rsidRPr="004C642C">
        <w:t xml:space="preserve"> предоставляет средства работы </w:t>
      </w:r>
      <w:proofErr w:type="gramStart"/>
      <w:r w:rsidRPr="004C642C">
        <w:t>с</w:t>
      </w:r>
      <w:proofErr w:type="gramEnd"/>
      <w:r w:rsidRPr="004C642C">
        <w:t xml:space="preserve"> сформированными протоколами, включая средства фильтрации и сортировки, расширения протоколов дополнительными признаками предприятий, настраиваемой выгрузки протоколов </w:t>
      </w:r>
      <w:r>
        <w:t xml:space="preserve">в файлы формата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.</w:t>
      </w:r>
      <w:r w:rsidRPr="004C642C">
        <w:t xml:space="preserve"> </w:t>
      </w:r>
      <w:bookmarkStart w:id="36" w:name="_Toc289854636"/>
    </w:p>
    <w:p w:rsidR="00487003" w:rsidRPr="00286339" w:rsidRDefault="00487003" w:rsidP="00487003">
      <w:pPr>
        <w:pStyle w:val="31"/>
        <w:numPr>
          <w:ilvl w:val="2"/>
          <w:numId w:val="26"/>
        </w:numPr>
        <w:rPr>
          <w:b w:val="0"/>
        </w:rPr>
      </w:pPr>
      <w:r>
        <w:rPr>
          <w:b w:val="0"/>
        </w:rPr>
        <w:t xml:space="preserve"> </w:t>
      </w:r>
      <w:r w:rsidRPr="00286339">
        <w:rPr>
          <w:b w:val="0"/>
        </w:rPr>
        <w:t>Подсистема управления технологическим процессом.</w:t>
      </w:r>
      <w:bookmarkEnd w:id="36"/>
    </w:p>
    <w:p w:rsidR="00487003" w:rsidRPr="004C642C" w:rsidRDefault="00487003" w:rsidP="00487003">
      <w:pPr>
        <w:pStyle w:val="a9"/>
      </w:pPr>
      <w:r w:rsidRPr="004C642C">
        <w:t>В состав подсистемы входят: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и интерфейс управления технологическим процессом;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модуль и интерфейс настройки моделей метаданных (карт задач) макроуровня.</w:t>
      </w:r>
    </w:p>
    <w:p w:rsidR="00487003" w:rsidRPr="004C642C" w:rsidRDefault="00487003" w:rsidP="00487003">
      <w:pPr>
        <w:pStyle w:val="aff7"/>
      </w:pPr>
      <w:r w:rsidRPr="004C642C">
        <w:lastRenderedPageBreak/>
        <w:t xml:space="preserve">Модуль </w:t>
      </w:r>
      <w:r w:rsidRPr="004C642C">
        <w:rPr>
          <w:i/>
        </w:rPr>
        <w:t>управления технологическим процессом</w:t>
      </w:r>
      <w:r w:rsidRPr="004C642C">
        <w:t xml:space="preserve"> предназначен для формирования карты технологического процесса загрузки, гармонизации, расчетов и анализа данных и реализации поэтапного контролируемого его прохождения.</w:t>
      </w:r>
    </w:p>
    <w:p w:rsidR="00487003" w:rsidRPr="004C642C" w:rsidRDefault="00487003" w:rsidP="00487003">
      <w:pPr>
        <w:pStyle w:val="a9"/>
      </w:pPr>
      <w:proofErr w:type="gramStart"/>
      <w:r w:rsidRPr="004C642C">
        <w:t xml:space="preserve">Интерфейс </w:t>
      </w:r>
      <w:r w:rsidRPr="004C642C">
        <w:rPr>
          <w:i/>
        </w:rPr>
        <w:t>управления технологическим процессом</w:t>
      </w:r>
      <w:r w:rsidRPr="004C642C">
        <w:t xml:space="preserve"> предоставляет средства количественного и качественного мониторинга состояния прохождения этапов технологического процесса, определения степени готовности </w:t>
      </w:r>
      <w:proofErr w:type="spellStart"/>
      <w:r w:rsidRPr="004C642C">
        <w:t>микроданных</w:t>
      </w:r>
      <w:proofErr w:type="spellEnd"/>
      <w:r w:rsidRPr="004C642C">
        <w:t xml:space="preserve"> для проведения макроэкономических расчетов, фиксации в системе результатов работы экономистов с протоколами расхождений, полученными в процессе гармонизации данных (в том числе, внесения исправлений в данные, пояснений к записи в протоколе и т.п.</w:t>
      </w:r>
      <w:r>
        <w:t>).</w:t>
      </w:r>
      <w:proofErr w:type="gramEnd"/>
    </w:p>
    <w:p w:rsidR="00487003" w:rsidRDefault="00487003" w:rsidP="00487003">
      <w:pPr>
        <w:pStyle w:val="a9"/>
      </w:pPr>
      <w:r w:rsidRPr="004C642C">
        <w:t xml:space="preserve">Модуль </w:t>
      </w:r>
      <w:r w:rsidRPr="004C642C">
        <w:rPr>
          <w:i/>
        </w:rPr>
        <w:t xml:space="preserve">настройки моделей метаданных (карт задач) макроуровня </w:t>
      </w:r>
      <w:r w:rsidRPr="004C642C">
        <w:t xml:space="preserve">предназначен </w:t>
      </w:r>
      <w:r>
        <w:rPr>
          <w:rFonts w:eastAsia="Calibri" w:cs="Times New Roman"/>
          <w:color w:val="auto"/>
          <w:szCs w:val="22"/>
          <w:bdr w:val="none" w:sz="0" w:space="0" w:color="auto"/>
          <w:lang w:eastAsia="en-US"/>
        </w:rPr>
        <w:t xml:space="preserve">для </w:t>
      </w:r>
      <w:r w:rsidRPr="004C642C">
        <w:t>подготовительного этапа создания и изменения</w:t>
      </w:r>
      <w:r>
        <w:t xml:space="preserve"> пользователем</w:t>
      </w:r>
      <w:r w:rsidRPr="004C642C">
        <w:t xml:space="preserve"> формальных описаний процессов поэтапного расчета (карт задач) макроэкономических показателей регионального и федерального уровня</w:t>
      </w:r>
      <w:r>
        <w:t xml:space="preserve">, настройки визуального представления карт задач, их параметров и используемых в них </w:t>
      </w:r>
      <w:r>
        <w:rPr>
          <w:lang w:val="en-US"/>
        </w:rPr>
        <w:t>Excel</w:t>
      </w:r>
      <w:r w:rsidRPr="00286339">
        <w:t>-</w:t>
      </w:r>
      <w:r>
        <w:t xml:space="preserve">макетов. </w:t>
      </w:r>
      <w:r w:rsidRPr="004C642C">
        <w:t>Модуль предназначен для эксплуатации на федеральном уровне в ЦА Росстата.</w:t>
      </w:r>
    </w:p>
    <w:p w:rsidR="00487003" w:rsidRPr="009E7749" w:rsidRDefault="00487003" w:rsidP="00487003">
      <w:pPr>
        <w:pStyle w:val="aff9"/>
        <w:rPr>
          <w:rFonts w:eastAsia="Arial Unicode MS"/>
          <w:bCs/>
          <w:color w:val="000000"/>
          <w:szCs w:val="28"/>
          <w:bdr w:val="nil"/>
          <w:lang w:eastAsia="ru-RU"/>
        </w:rPr>
      </w:pPr>
      <w:r w:rsidRPr="004C642C">
        <w:t xml:space="preserve">Модуль совместим </w:t>
      </w:r>
      <w:proofErr w:type="gramStart"/>
      <w:r w:rsidRPr="004C642C">
        <w:t>с</w:t>
      </w:r>
      <w:proofErr w:type="gramEnd"/>
      <w:r w:rsidRPr="004C642C">
        <w:t xml:space="preserve"> </w:t>
      </w:r>
      <w:proofErr w:type="gramStart"/>
      <w:r w:rsidRPr="004C642C">
        <w:t>ПО</w:t>
      </w:r>
      <w:proofErr w:type="gramEnd"/>
      <w:r w:rsidRPr="004C642C">
        <w:t xml:space="preserve"> ПК ГД-ПТК в части открытия на редактирование и сохранения файлов моделей метаданных в действующем формате (XML-формат файла карты задач), используемого в подсистеме </w:t>
      </w:r>
      <w:r w:rsidRPr="009E7749">
        <w:rPr>
          <w:rFonts w:eastAsia="Arial Unicode MS"/>
          <w:bCs/>
          <w:color w:val="000000"/>
          <w:szCs w:val="28"/>
          <w:bdr w:val="nil"/>
          <w:lang w:eastAsia="ru-RU"/>
        </w:rPr>
        <w:t xml:space="preserve">управления технологическим процессом. </w:t>
      </w:r>
    </w:p>
    <w:p w:rsidR="00487003" w:rsidRPr="009E7749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37" w:name="_Toc289854637"/>
      <w:r>
        <w:rPr>
          <w:b w:val="0"/>
        </w:rPr>
        <w:t xml:space="preserve"> </w:t>
      </w:r>
      <w:r w:rsidRPr="009E7749">
        <w:rPr>
          <w:b w:val="0"/>
        </w:rPr>
        <w:t>Подсистема ведения справочника понятийного аппарата и метаданных</w:t>
      </w:r>
      <w:bookmarkEnd w:id="37"/>
    </w:p>
    <w:p w:rsidR="00487003" w:rsidRPr="004C642C" w:rsidRDefault="00487003" w:rsidP="00487003">
      <w:pPr>
        <w:pStyle w:val="aff9"/>
      </w:pPr>
      <w:r w:rsidRPr="004C642C">
        <w:t xml:space="preserve">Модуль </w:t>
      </w:r>
      <w:r w:rsidRPr="004C642C">
        <w:rPr>
          <w:i/>
        </w:rPr>
        <w:t>ведения справочника понятийного аппарата</w:t>
      </w:r>
      <w:r w:rsidRPr="004C642C">
        <w:t xml:space="preserve"> и метаданных обеспечивает первоначальную актуализацию объектов справочника понятийного аппарата, синхронизацию содержимого объектов с данными систем Росстата, предоставление справочной информации на разных этапах технологического процесса.</w:t>
      </w:r>
    </w:p>
    <w:p w:rsidR="00487003" w:rsidRPr="004C642C" w:rsidRDefault="00487003" w:rsidP="00487003">
      <w:pPr>
        <w:pStyle w:val="aff9"/>
      </w:pPr>
      <w:r w:rsidRPr="004C642C">
        <w:lastRenderedPageBreak/>
        <w:t xml:space="preserve">Интерфейс </w:t>
      </w:r>
      <w:r w:rsidRPr="004C642C">
        <w:rPr>
          <w:i/>
        </w:rPr>
        <w:t xml:space="preserve">ведения справочника понятийного аппарата и метаданных </w:t>
      </w:r>
      <w:r w:rsidRPr="004C642C">
        <w:t>предоставляет средства возможн</w:t>
      </w:r>
      <w:r>
        <w:t xml:space="preserve">ости просмотра, редактирования </w:t>
      </w:r>
      <w:r w:rsidRPr="004C642C">
        <w:t>содержимого объектов справочника понятийного аппарата и метаданных, средства актуализации вариантных элементов системы содержащий описания показателей, правила контроля и гармонизации показателей, расчетные формулы и алгоритмы, настроечные параметры расчетов и анализа.</w:t>
      </w:r>
    </w:p>
    <w:p w:rsidR="00487003" w:rsidRPr="009E7749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38" w:name="_Toc289854638"/>
      <w:r>
        <w:rPr>
          <w:b w:val="0"/>
        </w:rPr>
        <w:t xml:space="preserve"> </w:t>
      </w:r>
      <w:r w:rsidRPr="009E7749">
        <w:rPr>
          <w:b w:val="0"/>
        </w:rPr>
        <w:t>Подсистема управления интеграцией</w:t>
      </w:r>
      <w:bookmarkEnd w:id="38"/>
    </w:p>
    <w:p w:rsidR="00487003" w:rsidRPr="004C642C" w:rsidRDefault="00487003" w:rsidP="00487003">
      <w:pPr>
        <w:pStyle w:val="aff9"/>
      </w:pPr>
      <w:r w:rsidRPr="004C642C">
        <w:t xml:space="preserve">Модуль </w:t>
      </w:r>
      <w:r w:rsidRPr="004C642C">
        <w:rPr>
          <w:i/>
        </w:rPr>
        <w:t>межуровневого взаимодействия</w:t>
      </w:r>
      <w:r w:rsidRPr="004C642C">
        <w:t xml:space="preserve"> предназначен для формирования </w:t>
      </w:r>
      <w:proofErr w:type="spellStart"/>
      <w:r w:rsidRPr="004C642C">
        <w:t>репозитория</w:t>
      </w:r>
      <w:proofErr w:type="spellEnd"/>
      <w:r w:rsidRPr="004C642C">
        <w:t xml:space="preserve"> гармонизированных данных как единого источника информации для пользователей регионального и феде</w:t>
      </w:r>
      <w:r>
        <w:t xml:space="preserve">рального уровня с обеспечением </w:t>
      </w:r>
      <w:r w:rsidRPr="004C642C">
        <w:t>контролируемой актуализации региональных и федеральных сегментов с функциями: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первичной интеграции согласованных региональных ресурсов;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разрешения конфликтов по кругу объектов наблюдения и по данным разных ТОГС;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инкрементной актуализации и корректировки данных пользователями ТОГС и федерального уровня;</w:t>
      </w:r>
    </w:p>
    <w:p w:rsidR="00487003" w:rsidRPr="004C642C" w:rsidRDefault="00487003" w:rsidP="00487003">
      <w:pPr>
        <w:pStyle w:val="10"/>
        <w:rPr>
          <w:lang w:val="ru-RU"/>
        </w:rPr>
      </w:pPr>
      <w:r w:rsidRPr="004C642C">
        <w:rPr>
          <w:lang w:val="ru-RU"/>
        </w:rPr>
        <w:t>протоколирования операций и снабжения пользователей информацией, отражающей результаты интеграции.</w:t>
      </w:r>
    </w:p>
    <w:p w:rsidR="00487003" w:rsidRPr="004C642C" w:rsidRDefault="00487003" w:rsidP="00487003">
      <w:pPr>
        <w:pStyle w:val="aff9"/>
      </w:pPr>
      <w:r w:rsidRPr="004C642C">
        <w:t xml:space="preserve">Интерфейс </w:t>
      </w:r>
      <w:r w:rsidRPr="004C642C">
        <w:rPr>
          <w:i/>
        </w:rPr>
        <w:t>управления межуровневой интеграцией</w:t>
      </w:r>
      <w:r w:rsidRPr="004C642C">
        <w:t xml:space="preserve"> предоставляет пользователю справочную информацию о состоянии интегрированного информационного ресурса с указанием перечня ТОГС, представивших данных, и количества предприятий по каждой территории и по Р</w:t>
      </w:r>
      <w:r>
        <w:t xml:space="preserve">оссийской </w:t>
      </w:r>
      <w:r w:rsidRPr="004C642C">
        <w:t>Ф</w:t>
      </w:r>
      <w:r>
        <w:t>едерации</w:t>
      </w:r>
      <w:r w:rsidRPr="004C642C">
        <w:t xml:space="preserve"> в целом, инструментальные средства для принятия решений при необходимости разрешения конфликтов по кругу объектов наблюдения и по данным разных ТОГС.</w:t>
      </w:r>
    </w:p>
    <w:p w:rsidR="00487003" w:rsidRDefault="00487003" w:rsidP="00487003">
      <w:pPr>
        <w:pStyle w:val="21"/>
        <w:numPr>
          <w:ilvl w:val="1"/>
          <w:numId w:val="26"/>
        </w:numPr>
      </w:pPr>
      <w:bookmarkStart w:id="39" w:name="_Toc58495746"/>
      <w:r w:rsidRPr="0009335F">
        <w:lastRenderedPageBreak/>
        <w:t>Техническая архитектура ПК ГД-ПТК</w:t>
      </w:r>
      <w:bookmarkEnd w:id="31"/>
      <w:bookmarkEnd w:id="39"/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>Программный комплекс состоит из 2-х узлов федерального уровня</w:t>
      </w:r>
      <w:r>
        <w:rPr>
          <w:rFonts w:cs="Times New Roman"/>
        </w:rPr>
        <w:br/>
      </w:r>
      <w:r w:rsidRPr="004C523B">
        <w:rPr>
          <w:rFonts w:cs="Times New Roman"/>
        </w:rPr>
        <w:t xml:space="preserve">(ЦА и ГМЦ Росстата) и узлов регионального уровня по количеству ТОГС. Физическая архитектура узла основана на модели </w:t>
      </w:r>
      <w:r>
        <w:rPr>
          <w:rFonts w:cs="Times New Roman"/>
        </w:rPr>
        <w:t>«</w:t>
      </w:r>
      <w:r w:rsidRPr="004C523B">
        <w:rPr>
          <w:rFonts w:cs="Times New Roman"/>
        </w:rPr>
        <w:t>клиент-сервер</w:t>
      </w:r>
      <w:r>
        <w:rPr>
          <w:rFonts w:cs="Times New Roman"/>
        </w:rPr>
        <w:t>»</w:t>
      </w:r>
      <w:r w:rsidRPr="004C523B">
        <w:rPr>
          <w:rFonts w:cs="Times New Roman"/>
        </w:rPr>
        <w:t xml:space="preserve">. </w:t>
      </w:r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 xml:space="preserve">Техническая архитектура программного комплекса представлена на схеме (Рисунок 2). </w:t>
      </w:r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 xml:space="preserve">Серверная часть системы реализуется с использованием программного обеспечения </w:t>
      </w:r>
      <w:proofErr w:type="spellStart"/>
      <w:r w:rsidRPr="004C523B">
        <w:rPr>
          <w:rFonts w:cs="Times New Roman"/>
        </w:rPr>
        <w:t>Microsoft</w:t>
      </w:r>
      <w:proofErr w:type="spellEnd"/>
      <w:r w:rsidRPr="004C523B">
        <w:rPr>
          <w:rFonts w:cs="Times New Roman"/>
        </w:rPr>
        <w:t xml:space="preserve"> SQL </w:t>
      </w:r>
      <w:proofErr w:type="spellStart"/>
      <w:r w:rsidRPr="004C523B">
        <w:rPr>
          <w:rFonts w:cs="Times New Roman"/>
        </w:rPr>
        <w:t>Server</w:t>
      </w:r>
      <w:proofErr w:type="spellEnd"/>
      <w:r w:rsidRPr="004C523B">
        <w:rPr>
          <w:rFonts w:cs="Times New Roman"/>
        </w:rPr>
        <w:t xml:space="preserve"> 2005 с установленной компонентой </w:t>
      </w:r>
      <w:proofErr w:type="spellStart"/>
      <w:r w:rsidRPr="004C523B">
        <w:rPr>
          <w:rFonts w:cs="Times New Roman"/>
        </w:rPr>
        <w:t>Microsoft</w:t>
      </w:r>
      <w:proofErr w:type="spellEnd"/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Analysis</w:t>
      </w:r>
      <w:proofErr w:type="spellEnd"/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Services</w:t>
      </w:r>
      <w:proofErr w:type="spellEnd"/>
      <w:r w:rsidRPr="004C523B">
        <w:rPr>
          <w:rFonts w:cs="Times New Roman"/>
        </w:rPr>
        <w:t xml:space="preserve">, работающие </w:t>
      </w:r>
      <w:r>
        <w:rPr>
          <w:rFonts w:cs="Times New Roman"/>
        </w:rPr>
        <w:t>на операционной системе</w:t>
      </w:r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Microsoft</w:t>
      </w:r>
      <w:proofErr w:type="spellEnd"/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Windows</w:t>
      </w:r>
      <w:proofErr w:type="spellEnd"/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Server</w:t>
      </w:r>
      <w:proofErr w:type="spellEnd"/>
      <w:r w:rsidRPr="004C523B">
        <w:rPr>
          <w:rFonts w:cs="Times New Roman"/>
        </w:rPr>
        <w:t xml:space="preserve">. </w:t>
      </w:r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 xml:space="preserve">Клиентская часть системы реализуется для операционных систем семейства </w:t>
      </w:r>
      <w:proofErr w:type="spellStart"/>
      <w:r w:rsidRPr="004C523B">
        <w:rPr>
          <w:rFonts w:cs="Times New Roman"/>
        </w:rPr>
        <w:t>Microsoft</w:t>
      </w:r>
      <w:proofErr w:type="spellEnd"/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Windows</w:t>
      </w:r>
      <w:proofErr w:type="spellEnd"/>
      <w:r w:rsidRPr="004C523B">
        <w:rPr>
          <w:rFonts w:cs="Times New Roman"/>
        </w:rPr>
        <w:t xml:space="preserve"> и пакета </w:t>
      </w:r>
      <w:proofErr w:type="spellStart"/>
      <w:r w:rsidRPr="004C523B">
        <w:rPr>
          <w:rFonts w:cs="Times New Roman"/>
        </w:rPr>
        <w:t>Microsoft</w:t>
      </w:r>
      <w:proofErr w:type="spellEnd"/>
      <w:r w:rsidRPr="004C523B">
        <w:rPr>
          <w:rFonts w:cs="Times New Roman"/>
        </w:rPr>
        <w:t xml:space="preserve"> </w:t>
      </w:r>
      <w:proofErr w:type="spellStart"/>
      <w:r w:rsidRPr="004C523B">
        <w:rPr>
          <w:rFonts w:cs="Times New Roman"/>
        </w:rPr>
        <w:t>Office</w:t>
      </w:r>
      <w:proofErr w:type="spellEnd"/>
      <w:r w:rsidRPr="004C523B">
        <w:rPr>
          <w:rFonts w:cs="Times New Roman"/>
        </w:rPr>
        <w:t xml:space="preserve"> 2007 и выше, а также установленного специализированного программного обеспечения.</w:t>
      </w:r>
    </w:p>
    <w:p w:rsidR="00487003" w:rsidRDefault="00487003" w:rsidP="00487003">
      <w:pPr>
        <w:rPr>
          <w:rFonts w:cs="Times New Roman"/>
        </w:rPr>
      </w:pPr>
      <w:proofErr w:type="gramStart"/>
      <w:r w:rsidRPr="00E957E0">
        <w:rPr>
          <w:rFonts w:cs="Times New Roman"/>
        </w:rPr>
        <w:t xml:space="preserve">ПО ГЮЛ и ПО аналитического инструментария для формирования </w:t>
      </w:r>
      <w:proofErr w:type="spellStart"/>
      <w:r w:rsidRPr="00E957E0">
        <w:rPr>
          <w:rFonts w:cs="Times New Roman"/>
        </w:rPr>
        <w:t>нерегламентных</w:t>
      </w:r>
      <w:proofErr w:type="spellEnd"/>
      <w:r w:rsidRPr="00E957E0">
        <w:rPr>
          <w:rFonts w:cs="Times New Roman"/>
        </w:rPr>
        <w:t xml:space="preserve"> запросов разработано как клиент-серверные приложения, использующие для хранения данных </w:t>
      </w:r>
      <w:proofErr w:type="spellStart"/>
      <w:r w:rsidRPr="00E957E0">
        <w:rPr>
          <w:rFonts w:cs="Times New Roman"/>
        </w:rPr>
        <w:t>Microsoft</w:t>
      </w:r>
      <w:proofErr w:type="spellEnd"/>
      <w:r w:rsidRPr="00E957E0">
        <w:rPr>
          <w:rFonts w:cs="Times New Roman"/>
        </w:rPr>
        <w:t xml:space="preserve"> SQL </w:t>
      </w:r>
      <w:proofErr w:type="spellStart"/>
      <w:r w:rsidRPr="00E957E0">
        <w:rPr>
          <w:rFonts w:cs="Times New Roman"/>
        </w:rPr>
        <w:t>Server</w:t>
      </w:r>
      <w:proofErr w:type="spellEnd"/>
      <w:r w:rsidRPr="00E957E0">
        <w:rPr>
          <w:rFonts w:cs="Times New Roman"/>
        </w:rPr>
        <w:t xml:space="preserve"> 2005, на котором развернуты прочие компоненты хранения данных ПК ГД-ПТК федерального уровня в ЦА Росстата, веб-сервер </w:t>
      </w:r>
      <w:proofErr w:type="spellStart"/>
      <w:r w:rsidRPr="00E957E0">
        <w:rPr>
          <w:rFonts w:cs="Times New Roman"/>
        </w:rPr>
        <w:t>Microsoft</w:t>
      </w:r>
      <w:proofErr w:type="spellEnd"/>
      <w:r w:rsidRPr="00E957E0">
        <w:rPr>
          <w:rFonts w:cs="Times New Roman"/>
        </w:rPr>
        <w:t xml:space="preserve"> IIS, развернутый на втором сервере в ЦА Росстата, и имеющие интерфейс пользователя в виде «тонкого клиента» в веб-браузере.</w:t>
      </w:r>
      <w:proofErr w:type="gramEnd"/>
    </w:p>
    <w:p w:rsidR="00487003" w:rsidRPr="00983EB6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Для функционирования компонентов ПК ГД-ПТК используется техническое обеспечение, </w:t>
      </w:r>
      <w:r w:rsidRPr="0020273E">
        <w:rPr>
          <w:rFonts w:cs="Times New Roman"/>
        </w:rPr>
        <w:t>системное программное обеспечени</w:t>
      </w:r>
      <w:r>
        <w:rPr>
          <w:rFonts w:cs="Times New Roman"/>
        </w:rPr>
        <w:t xml:space="preserve">е, включающее операционные системы и СУБД, антивирусное ПО, </w:t>
      </w:r>
      <w:r w:rsidRPr="0020273E">
        <w:rPr>
          <w:rFonts w:cs="Times New Roman"/>
        </w:rPr>
        <w:t xml:space="preserve">прикладное </w:t>
      </w:r>
      <w:r>
        <w:rPr>
          <w:rFonts w:cs="Times New Roman"/>
        </w:rPr>
        <w:t xml:space="preserve">офисное программное обеспечение </w:t>
      </w:r>
      <w:r w:rsidRPr="00983EB6">
        <w:rPr>
          <w:rFonts w:cs="Times New Roman"/>
        </w:rPr>
        <w:t>(</w:t>
      </w:r>
      <w:r>
        <w:rPr>
          <w:rFonts w:cs="Times New Roman"/>
        </w:rPr>
        <w:t xml:space="preserve">электронные таблицы </w:t>
      </w:r>
      <w:r>
        <w:rPr>
          <w:rFonts w:cs="Times New Roman"/>
          <w:lang w:val="en-US"/>
        </w:rPr>
        <w:t>Microsoft</w:t>
      </w:r>
      <w:r w:rsidRPr="00983EB6">
        <w:rPr>
          <w:rFonts w:cs="Times New Roman"/>
        </w:rPr>
        <w:t xml:space="preserve"> </w:t>
      </w:r>
      <w:r>
        <w:rPr>
          <w:rFonts w:cs="Times New Roman"/>
          <w:lang w:val="en-US"/>
        </w:rPr>
        <w:t>Excel</w:t>
      </w:r>
      <w:r>
        <w:rPr>
          <w:rFonts w:cs="Times New Roman"/>
        </w:rPr>
        <w:t xml:space="preserve">) </w:t>
      </w:r>
      <w:r w:rsidRPr="00A43211">
        <w:rPr>
          <w:rFonts w:cs="Times New Roman"/>
        </w:rPr>
        <w:t>(см. Приложение 1).</w:t>
      </w:r>
    </w:p>
    <w:p w:rsidR="00487003" w:rsidRDefault="00487003" w:rsidP="00487003">
      <w:pPr>
        <w:pStyle w:val="affa"/>
        <w:keepNext/>
      </w:pPr>
      <w:r>
        <w:rPr>
          <w:lang w:eastAsia="ru-RU"/>
        </w:rPr>
        <w:object w:dxaOrig="8673" w:dyaOrig="13228">
          <v:shape id="_x0000_i1026" type="#_x0000_t75" style="width:433.65pt;height:661.4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6" DrawAspect="Content" ObjectID="_1670312578" r:id="rId18"/>
        </w:object>
      </w:r>
    </w:p>
    <w:p w:rsidR="00487003" w:rsidRPr="003C643D" w:rsidRDefault="00487003" w:rsidP="00487003">
      <w:pPr>
        <w:pStyle w:val="ac"/>
        <w:jc w:val="center"/>
      </w:pPr>
      <w:r>
        <w:t xml:space="preserve">Рисунок </w:t>
      </w:r>
      <w:r w:rsidR="009D2541">
        <w:fldChar w:fldCharType="begin"/>
      </w:r>
      <w:r w:rsidR="009D2541">
        <w:instrText xml:space="preserve"> SEQ Рисунок \* ARABIC </w:instrText>
      </w:r>
      <w:r w:rsidR="009D2541">
        <w:fldChar w:fldCharType="separate"/>
      </w:r>
      <w:r w:rsidR="00DE1F8C">
        <w:rPr>
          <w:noProof/>
        </w:rPr>
        <w:t>2</w:t>
      </w:r>
      <w:r w:rsidR="009D2541">
        <w:rPr>
          <w:noProof/>
        </w:rPr>
        <w:fldChar w:fldCharType="end"/>
      </w:r>
      <w:r>
        <w:t xml:space="preserve"> – Техническая архитектура ПК ГД-ПТК</w:t>
      </w:r>
    </w:p>
    <w:p w:rsidR="00487003" w:rsidRDefault="00487003" w:rsidP="00487003">
      <w:pPr>
        <w:pStyle w:val="21"/>
        <w:numPr>
          <w:ilvl w:val="1"/>
          <w:numId w:val="26"/>
        </w:numPr>
      </w:pPr>
      <w:bookmarkStart w:id="40" w:name="_Toc27381332"/>
      <w:bookmarkStart w:id="41" w:name="_Toc58495747"/>
      <w:r>
        <w:lastRenderedPageBreak/>
        <w:t>Информационное обеспечение ПК ГД-ПТК</w:t>
      </w:r>
      <w:bookmarkEnd w:id="40"/>
      <w:bookmarkEnd w:id="41"/>
    </w:p>
    <w:p w:rsidR="00487003" w:rsidRPr="00115E99" w:rsidRDefault="00487003" w:rsidP="00487003">
      <w:pPr>
        <w:pStyle w:val="31"/>
        <w:numPr>
          <w:ilvl w:val="2"/>
          <w:numId w:val="26"/>
        </w:numPr>
        <w:rPr>
          <w:b w:val="0"/>
        </w:rPr>
      </w:pPr>
      <w:bookmarkStart w:id="42" w:name="_Ref34355042"/>
      <w:r w:rsidRPr="00115E99">
        <w:rPr>
          <w:b w:val="0"/>
        </w:rPr>
        <w:t>Исходные данные для загрузки в ПК ГД-ПТК</w:t>
      </w:r>
      <w:bookmarkEnd w:id="42"/>
    </w:p>
    <w:p w:rsidR="00487003" w:rsidRPr="004C523B" w:rsidRDefault="00487003" w:rsidP="00487003">
      <w:pPr>
        <w:rPr>
          <w:rFonts w:cs="Times New Roman"/>
        </w:rPr>
      </w:pPr>
      <w:proofErr w:type="gramStart"/>
      <w:r w:rsidRPr="004C523B">
        <w:rPr>
          <w:rFonts w:cs="Times New Roman"/>
        </w:rPr>
        <w:t xml:space="preserve">Источниками информации для Системы служат идентификационные признаки и показатели форм федерального статистического наблюдения и форм бухгалтерской отчётности организаций, выгружаемые в установленном формате из соответствующих информационных ресурсов Росстата на региональном и федеральном уровнях. </w:t>
      </w:r>
      <w:proofErr w:type="gramEnd"/>
    </w:p>
    <w:p w:rsidR="00487003" w:rsidRPr="004C523B" w:rsidRDefault="00487003" w:rsidP="00487003">
      <w:pPr>
        <w:rPr>
          <w:rFonts w:cs="Times New Roman"/>
        </w:rPr>
      </w:pPr>
      <w:r w:rsidRPr="004C523B">
        <w:rPr>
          <w:rFonts w:cs="Times New Roman"/>
        </w:rPr>
        <w:t>Объектами информационного фонда ПК ГД-ПТК являются:</w:t>
      </w:r>
    </w:p>
    <w:p w:rsidR="00487003" w:rsidRPr="004C523B" w:rsidRDefault="00487003" w:rsidP="00487003">
      <w:pPr>
        <w:pStyle w:val="a0"/>
        <w:numPr>
          <w:ilvl w:val="0"/>
          <w:numId w:val="38"/>
        </w:numPr>
      </w:pPr>
      <w:r>
        <w:t>д</w:t>
      </w:r>
      <w:r w:rsidRPr="004C523B">
        <w:t>анные регистра «Генеральная совокупность объектов федерального статистического наблюдения» (АС ГС ОФСН) по коммерческим и некоммерческим организациям, крупным, средним, малым и микро-предприятиям;</w:t>
      </w:r>
    </w:p>
    <w:p w:rsidR="00487003" w:rsidRPr="004C523B" w:rsidRDefault="00487003" w:rsidP="00487003">
      <w:pPr>
        <w:pStyle w:val="a0"/>
        <w:numPr>
          <w:ilvl w:val="0"/>
          <w:numId w:val="38"/>
        </w:numPr>
      </w:pPr>
      <w:proofErr w:type="spellStart"/>
      <w:r w:rsidRPr="004C523B">
        <w:t>пообъектные</w:t>
      </w:r>
      <w:proofErr w:type="spellEnd"/>
      <w:r>
        <w:t xml:space="preserve"> и сводные</w:t>
      </w:r>
      <w:r w:rsidRPr="004C523B">
        <w:t xml:space="preserve"> статистические данные из ЦСОД и КЭОИ по следующим формам федерального статистического наблюдения: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1-предприятие «Основные сведения о деятельности организации»;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П-1 «Сведения о производстве и отгрузке товаров и услуг»;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П-5 (м) «Основные сведения о деятельности организации»;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П-4 «Сведения о численности и заработной плате работников»;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ПМ «Сведения об основных показателях деятельности малого предприятия»;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11 «Сведения о наличии и движении основных фондов (средств) и других нефинансовых активов»;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 11 (</w:t>
      </w:r>
      <w:proofErr w:type="gramStart"/>
      <w:r w:rsidRPr="004C523B">
        <w:t>краткая</w:t>
      </w:r>
      <w:proofErr w:type="gramEnd"/>
      <w:r w:rsidRPr="004C523B">
        <w:t>) «Сведения о наличии и движении основных фондов (средств) некоммерческих организаций»;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 П-2 (</w:t>
      </w:r>
      <w:proofErr w:type="spellStart"/>
      <w:r w:rsidRPr="004C523B">
        <w:t>инвест</w:t>
      </w:r>
      <w:proofErr w:type="spellEnd"/>
      <w:r w:rsidRPr="004C523B">
        <w:t>) «Сведения об инвестиционной деятельности»;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t>№ 1-натура-БМ «Сведения о производстве, отгрузке продукции и балансе производственных мощностей.</w:t>
      </w:r>
    </w:p>
    <w:p w:rsidR="00487003" w:rsidRPr="004C523B" w:rsidRDefault="00487003" w:rsidP="00487003">
      <w:pPr>
        <w:pStyle w:val="a0"/>
        <w:numPr>
          <w:ilvl w:val="0"/>
          <w:numId w:val="39"/>
        </w:numPr>
      </w:pPr>
      <w:r w:rsidRPr="004C523B">
        <w:lastRenderedPageBreak/>
        <w:t>данные форм бухгалтерской отчетности организации:</w:t>
      </w:r>
    </w:p>
    <w:p w:rsidR="00487003" w:rsidRPr="004C523B" w:rsidRDefault="00487003" w:rsidP="00487003">
      <w:pPr>
        <w:pStyle w:val="a0"/>
        <w:numPr>
          <w:ilvl w:val="1"/>
          <w:numId w:val="39"/>
        </w:numPr>
      </w:pPr>
      <w:r w:rsidRPr="004C523B">
        <w:t>форма «Бухгалтерский баланс»;</w:t>
      </w:r>
    </w:p>
    <w:p w:rsidR="00487003" w:rsidRPr="004C523B" w:rsidRDefault="00487003" w:rsidP="00487003">
      <w:pPr>
        <w:pStyle w:val="a0"/>
        <w:numPr>
          <w:ilvl w:val="1"/>
          <w:numId w:val="39"/>
        </w:numPr>
      </w:pPr>
      <w:r w:rsidRPr="004C523B">
        <w:t>форма «Отчет о финансовых результатах»;</w:t>
      </w:r>
    </w:p>
    <w:p w:rsidR="00487003" w:rsidRPr="004C523B" w:rsidRDefault="00487003" w:rsidP="00487003">
      <w:pPr>
        <w:pStyle w:val="a0"/>
        <w:numPr>
          <w:ilvl w:val="1"/>
          <w:numId w:val="39"/>
        </w:numPr>
      </w:pPr>
      <w:r w:rsidRPr="004C523B">
        <w:t>форма «Отчет об изменении капитала».</w:t>
      </w:r>
    </w:p>
    <w:p w:rsidR="00487003" w:rsidRPr="004C523B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4C523B">
        <w:rPr>
          <w:b w:val="0"/>
        </w:rPr>
        <w:t>Общероссийские классификаторы</w:t>
      </w:r>
    </w:p>
    <w:p w:rsidR="00487003" w:rsidRPr="00EB54E6" w:rsidRDefault="00487003" w:rsidP="00487003">
      <w:pPr>
        <w:rPr>
          <w:rFonts w:cs="Times New Roman"/>
        </w:rPr>
      </w:pPr>
      <w:r w:rsidRPr="00EB54E6">
        <w:rPr>
          <w:rFonts w:cs="Times New Roman"/>
        </w:rPr>
        <w:t>В ПК ГД-ПТК применяются следующие общероссийские классификаторы: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019-95. Общероссийский классификатор объектов административно-территориального деления (ОКАТО) в части регионов Российской федерации. Объектами классификации являются субъекты Российской Федерации (республики, края, области, города федерального значения), районы и населенные пункты (города, поселки и т.д.);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r w:rsidRPr="00BE59EB">
        <w:t>ОК 029-2007 (КДЕС</w:t>
      </w:r>
      <w:proofErr w:type="gramStart"/>
      <w:r w:rsidRPr="00BE59EB">
        <w:t xml:space="preserve"> Р</w:t>
      </w:r>
      <w:proofErr w:type="gramEnd"/>
      <w:r w:rsidRPr="00BE59EB">
        <w:t>ед.1.1). Общероссийский классификатор видов экономической деятельности (ОКВЭД 2007). Используется в базах данных сформированных до 2016 года включительно. Объектами классификации являются виды экономической деятельности;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r w:rsidRPr="00BE59EB">
        <w:t>ОК 029-2014 (КДЕС</w:t>
      </w:r>
      <w:proofErr w:type="gramStart"/>
      <w:r w:rsidRPr="00BE59EB">
        <w:t xml:space="preserve"> Р</w:t>
      </w:r>
      <w:proofErr w:type="gramEnd"/>
      <w:r w:rsidRPr="00BE59EB">
        <w:t>ед. 2). Общероссийский классификатор видов экономической деятельности (ОКВЭД 2). Используется в базах данных сформированных после 2016 года. Объектами классификации являются виды экономической деятельности;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027-99. Общероссийский классификатор форм собственности (ОКФС). Объектами классификации являются формы собственности, установленные Конституцией Российской Федерации, Гражданским кодексом Российской Федерации, а также федеральными законами;</w:t>
      </w:r>
    </w:p>
    <w:p w:rsidR="00487003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028-2012. Общероссийский классификатор организационно-правовых форм (ОКОПФ). Объектом классификации являются организационно-правовые формы физических и юридических лиц, </w:t>
      </w:r>
      <w:r w:rsidRPr="00BE59EB">
        <w:lastRenderedPageBreak/>
        <w:t>установленные Конституцией Российской Федерации, Гражданским кодексом Российской Федерации, а также федеральными законами;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006-2011. Общероссийский классификатор органов государственной власти и управления (ОКОГУ). Объектом классификации является информация об органах государственной власти и местного самоуправления;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015-94. Общероссийский классификатор единиц измерения (ОКЕИ). Объектом классификации является единицы измерения, разрабатываемые и используемые на основе международной </w:t>
      </w:r>
      <w:proofErr w:type="gramStart"/>
      <w:r w:rsidRPr="00BE59EB">
        <w:t>классификации единиц измерения Европейской экономической комиссии Организации Объединенных</w:t>
      </w:r>
      <w:proofErr w:type="gramEnd"/>
      <w:r w:rsidRPr="00BE59EB">
        <w:t xml:space="preserve"> Наций (ЕЭК ООН);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r w:rsidRPr="00BE59EB">
        <w:t>Классификация институциональных секторов экономики (КИСЭ). Объектом классификации являются сектора экономики Российской Федерации;</w:t>
      </w:r>
    </w:p>
    <w:p w:rsidR="00487003" w:rsidRPr="00BE59EB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034-2014. Общероссийский классификатор продукции по видам экономической деятельности (ОКПД</w:t>
      </w:r>
      <w:proofErr w:type="gramStart"/>
      <w:r w:rsidRPr="00BE59EB">
        <w:t>2</w:t>
      </w:r>
      <w:proofErr w:type="gramEnd"/>
      <w:r w:rsidRPr="00BE59EB">
        <w:t xml:space="preserve">). Объектами классификации  является продукция (услуги, работы). </w:t>
      </w:r>
    </w:p>
    <w:p w:rsidR="00487003" w:rsidRPr="009D3114" w:rsidRDefault="00487003" w:rsidP="00487003">
      <w:pPr>
        <w:pStyle w:val="a0"/>
        <w:numPr>
          <w:ilvl w:val="0"/>
          <w:numId w:val="38"/>
        </w:numPr>
      </w:pPr>
      <w:proofErr w:type="gramStart"/>
      <w:r w:rsidRPr="00BE59EB">
        <w:t>ОК</w:t>
      </w:r>
      <w:proofErr w:type="gramEnd"/>
      <w:r w:rsidRPr="00BE59EB">
        <w:t xml:space="preserve"> 013-2014. Общероссийский классификатор основных фондов</w:t>
      </w:r>
      <w:r>
        <w:t xml:space="preserve"> (ОКОФ)</w:t>
      </w:r>
      <w:r w:rsidRPr="00BE59EB">
        <w:t>. Объектами</w:t>
      </w:r>
      <w:r>
        <w:t xml:space="preserve"> классификации  являю</w:t>
      </w:r>
      <w:r w:rsidRPr="00AB265F">
        <w:t>тся</w:t>
      </w:r>
      <w:r>
        <w:t xml:space="preserve"> основные фонды.</w:t>
      </w:r>
      <w:bookmarkStart w:id="43" w:name="dst100003"/>
      <w:bookmarkEnd w:id="43"/>
    </w:p>
    <w:p w:rsidR="00487003" w:rsidRPr="00EB54E6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EB54E6">
        <w:rPr>
          <w:b w:val="0"/>
        </w:rPr>
        <w:t>Нормативно-справочная информация</w:t>
      </w:r>
    </w:p>
    <w:p w:rsidR="00487003" w:rsidRPr="00EB54E6" w:rsidRDefault="00487003" w:rsidP="00487003">
      <w:pPr>
        <w:rPr>
          <w:rFonts w:cs="Times New Roman"/>
        </w:rPr>
      </w:pPr>
      <w:r w:rsidRPr="00EB54E6">
        <w:rPr>
          <w:rFonts w:cs="Times New Roman"/>
        </w:rPr>
        <w:t>В ПК ГД-ПТК применяется следующая локальная нормативно-справочная информация, содержащаяся в</w:t>
      </w:r>
      <w:r>
        <w:rPr>
          <w:rFonts w:cs="Times New Roman"/>
        </w:rPr>
        <w:t xml:space="preserve"> приложениях к</w:t>
      </w:r>
      <w:r w:rsidRPr="00EB54E6">
        <w:rPr>
          <w:rFonts w:cs="Times New Roman"/>
        </w:rPr>
        <w:t xml:space="preserve"> ЭО (1 </w:t>
      </w:r>
      <w:r>
        <w:rPr>
          <w:rFonts w:cs="Times New Roman"/>
        </w:rPr>
        <w:t>уровень) и ЭО (2 уровень)</w:t>
      </w:r>
      <w:r w:rsidRPr="00EB54E6">
        <w:rPr>
          <w:rFonts w:cs="Times New Roman"/>
        </w:rPr>
        <w:t>: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 xml:space="preserve">Справочник </w:t>
      </w:r>
      <w:r>
        <w:t>«Источник информации»;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 xml:space="preserve">Справочник «Типы предприятий»; 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«Типы местных единиц»;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«Состав показателей интегрированного информационного ресурса»;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lastRenderedPageBreak/>
        <w:t>Справочник «Перечень видов экономической деятельности для разработки ВПРМ»;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«Сухопутные территории Арктической зоны Российской Федерации»;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 xml:space="preserve">Справочник «Группировка </w:t>
      </w:r>
      <w:r>
        <w:t>видов экономической деятельности ОКВЭД</w:t>
      </w:r>
      <w:proofErr w:type="gramStart"/>
      <w:r>
        <w:t>2</w:t>
      </w:r>
      <w:proofErr w:type="gramEnd"/>
      <w:r>
        <w:t xml:space="preserve"> </w:t>
      </w:r>
      <w:r w:rsidRPr="00950492">
        <w:t xml:space="preserve">для формирования </w:t>
      </w:r>
      <w:r>
        <w:t>отраслей СНС (1-ый, 2-ой, 3-й разрезы)</w:t>
      </w:r>
      <w:r w:rsidRPr="00950492">
        <w:t>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«Группировка видов экономической деятельности в ОКВЭД</w:t>
      </w:r>
      <w:proofErr w:type="gramStart"/>
      <w:r w:rsidRPr="00950492">
        <w:t>2</w:t>
      </w:r>
      <w:proofErr w:type="gramEnd"/>
      <w:r w:rsidRPr="00950492">
        <w:t xml:space="preserve"> для формирования </w:t>
      </w:r>
      <w:r>
        <w:t>видов деятельности СНС (1-ый, 2-ой, 3-й разрезы)</w:t>
      </w:r>
      <w:r w:rsidRPr="00950492">
        <w:t>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«Перечень видов экономической деятельности для вопросника ОЭСР»;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«Размеры классов для сборника ОЭСР»;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«Сочетание кодов ОКВЭД</w:t>
      </w:r>
      <w:proofErr w:type="gramStart"/>
      <w:r w:rsidRPr="00950492">
        <w:t>2</w:t>
      </w:r>
      <w:proofErr w:type="gramEnd"/>
      <w:r w:rsidRPr="00950492">
        <w:t xml:space="preserve"> и ОКПД2»;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«Своды по типам предприятий»;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«Единицы наблюдения»;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«Перечень продуктов для распределения незавершенного производства в ОКВЭД 2»;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«Перечень видов деятельности для разработки СНС по отраслям»;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«Перечень видов деятельности для разработки СНС по хозяйственным видам деятельности»;</w:t>
      </w:r>
    </w:p>
    <w:p w:rsidR="00487003" w:rsidRPr="00950492" w:rsidRDefault="00487003" w:rsidP="00487003">
      <w:pPr>
        <w:pStyle w:val="a0"/>
        <w:numPr>
          <w:ilvl w:val="0"/>
          <w:numId w:val="38"/>
        </w:numPr>
      </w:pPr>
      <w:r w:rsidRPr="00950492">
        <w:t>Справочник «Номенклатура отраслей для построения ежегодных счетов производства и ТРИ на основе ОКВЭД 2»;</w:t>
      </w:r>
    </w:p>
    <w:p w:rsidR="00487003" w:rsidRDefault="00487003" w:rsidP="00487003">
      <w:pPr>
        <w:pStyle w:val="a0"/>
        <w:numPr>
          <w:ilvl w:val="0"/>
          <w:numId w:val="38"/>
        </w:numPr>
      </w:pPr>
      <w:r w:rsidRPr="00950492">
        <w:t>Справочник «Перечень контролируемых значений для оценки качества проведения расчетов макропоказателей»</w:t>
      </w:r>
      <w:r>
        <w:t xml:space="preserve"> и другие.</w:t>
      </w:r>
    </w:p>
    <w:p w:rsidR="00487003" w:rsidRPr="0031490E" w:rsidRDefault="00487003" w:rsidP="00487003">
      <w:pPr>
        <w:pStyle w:val="21"/>
        <w:numPr>
          <w:ilvl w:val="1"/>
          <w:numId w:val="26"/>
        </w:numPr>
        <w:jc w:val="both"/>
      </w:pPr>
      <w:r w:rsidRPr="0031490E">
        <w:lastRenderedPageBreak/>
        <w:t xml:space="preserve"> </w:t>
      </w:r>
      <w:bookmarkStart w:id="44" w:name="_Ref34355204"/>
      <w:bookmarkStart w:id="45" w:name="_Toc58495748"/>
      <w:r w:rsidRPr="0031490E">
        <w:t xml:space="preserve">Интеграция </w:t>
      </w:r>
      <w:r>
        <w:t xml:space="preserve">ПК ГД-ПТК </w:t>
      </w:r>
      <w:r w:rsidRPr="0031490E">
        <w:t>с другими компонентами ИВС Росстата</w:t>
      </w:r>
      <w:bookmarkEnd w:id="44"/>
      <w:r>
        <w:t>, являющимися источниками данных для ПК ГД-ПТК</w:t>
      </w:r>
      <w:bookmarkEnd w:id="45"/>
    </w:p>
    <w:p w:rsidR="00487003" w:rsidRPr="00A55D4E" w:rsidRDefault="00487003" w:rsidP="00487003">
      <w:pPr>
        <w:tabs>
          <w:tab w:val="left" w:pos="1320"/>
        </w:tabs>
      </w:pPr>
      <w:r w:rsidRPr="00A55D4E">
        <w:t xml:space="preserve">ПК ГД-ПТК является получателем данных из смежных </w:t>
      </w:r>
      <w:r>
        <w:t>систем</w:t>
      </w:r>
      <w:r w:rsidRPr="00A55D4E">
        <w:t xml:space="preserve"> в составе ИВС Росстата</w:t>
      </w:r>
      <w:r>
        <w:t>:</w:t>
      </w:r>
    </w:p>
    <w:p w:rsidR="00487003" w:rsidRPr="00A55D4E" w:rsidRDefault="00487003" w:rsidP="00487003">
      <w:pPr>
        <w:pStyle w:val="a0"/>
        <w:numPr>
          <w:ilvl w:val="0"/>
          <w:numId w:val="40"/>
        </w:numPr>
        <w:tabs>
          <w:tab w:val="left" w:pos="1320"/>
        </w:tabs>
        <w:rPr>
          <w:rFonts w:cs="Arial"/>
        </w:rPr>
      </w:pPr>
      <w:r>
        <w:t xml:space="preserve">из </w:t>
      </w:r>
      <w:r w:rsidRPr="00A55D4E">
        <w:t xml:space="preserve">АС ГС ОФСН: </w:t>
      </w:r>
      <w:r w:rsidRPr="001123E6">
        <w:t xml:space="preserve">каталог потенциальных объектов наблюдения, сформированный в </w:t>
      </w:r>
      <w:proofErr w:type="gramStart"/>
      <w:r w:rsidRPr="001123E6">
        <w:t>централизованной</w:t>
      </w:r>
      <w:proofErr w:type="gramEnd"/>
      <w:r w:rsidRPr="001123E6">
        <w:t xml:space="preserve"> АС ГС ОФСН по фиксированному состоянию на 31 декабря отчетного года</w:t>
      </w:r>
      <w:r>
        <w:t>;</w:t>
      </w:r>
    </w:p>
    <w:p w:rsidR="00487003" w:rsidRPr="00A55D4E" w:rsidRDefault="00487003" w:rsidP="00487003">
      <w:pPr>
        <w:pStyle w:val="a0"/>
        <w:numPr>
          <w:ilvl w:val="0"/>
          <w:numId w:val="40"/>
        </w:numPr>
        <w:tabs>
          <w:tab w:val="left" w:pos="1320"/>
        </w:tabs>
        <w:rPr>
          <w:rFonts w:cs="Arial"/>
        </w:rPr>
      </w:pPr>
      <w:r>
        <w:t xml:space="preserve">из ЦСОД: каталог отчитавшихся объектов, </w:t>
      </w:r>
      <w:proofErr w:type="spellStart"/>
      <w:r>
        <w:t>пообъектные</w:t>
      </w:r>
      <w:proofErr w:type="spellEnd"/>
      <w:r>
        <w:t xml:space="preserve"> данные и отдельные рассчитанные сводные показатели в региональном и отраслевом разрезе по форме №1-предприятие, </w:t>
      </w:r>
      <w:proofErr w:type="spellStart"/>
      <w:r>
        <w:t>пообъектные</w:t>
      </w:r>
      <w:proofErr w:type="spellEnd"/>
      <w:r>
        <w:t xml:space="preserve"> данные по формам П-1, П-5(м), П-4;</w:t>
      </w:r>
    </w:p>
    <w:p w:rsidR="00487003" w:rsidRDefault="00487003" w:rsidP="00487003">
      <w:pPr>
        <w:pStyle w:val="a0"/>
        <w:numPr>
          <w:ilvl w:val="0"/>
          <w:numId w:val="40"/>
        </w:numPr>
        <w:tabs>
          <w:tab w:val="left" w:pos="1320"/>
        </w:tabs>
      </w:pPr>
      <w:r>
        <w:t xml:space="preserve">из региональные КЭОИ, расположенных в ТОГС: </w:t>
      </w:r>
    </w:p>
    <w:p w:rsidR="00487003" w:rsidRDefault="00487003" w:rsidP="00487003">
      <w:pPr>
        <w:pStyle w:val="a0"/>
        <w:numPr>
          <w:ilvl w:val="0"/>
          <w:numId w:val="41"/>
        </w:numPr>
        <w:tabs>
          <w:tab w:val="left" w:pos="1320"/>
        </w:tabs>
      </w:pPr>
      <w:r>
        <w:t xml:space="preserve">каталоги отчитавшихся объектов и </w:t>
      </w:r>
      <w:proofErr w:type="spellStart"/>
      <w:r>
        <w:t>пообъектные</w:t>
      </w:r>
      <w:proofErr w:type="spellEnd"/>
      <w:r>
        <w:t xml:space="preserve"> данные по формам П</w:t>
      </w:r>
      <w:r>
        <w:noBreakHyphen/>
        <w:t>2(</w:t>
      </w:r>
      <w:proofErr w:type="spellStart"/>
      <w:r>
        <w:t>инвест</w:t>
      </w:r>
      <w:proofErr w:type="spellEnd"/>
      <w:r>
        <w:t>), 11, 11(</w:t>
      </w:r>
      <w:proofErr w:type="gramStart"/>
      <w:r>
        <w:t>краткая</w:t>
      </w:r>
      <w:proofErr w:type="gramEnd"/>
      <w:r>
        <w:t xml:space="preserve">), БОО, 1-натура-БМ, </w:t>
      </w:r>
    </w:p>
    <w:p w:rsidR="00487003" w:rsidRDefault="00487003" w:rsidP="00487003">
      <w:pPr>
        <w:pStyle w:val="a0"/>
        <w:numPr>
          <w:ilvl w:val="0"/>
          <w:numId w:val="41"/>
        </w:numPr>
        <w:tabs>
          <w:tab w:val="left" w:pos="1320"/>
        </w:tabs>
      </w:pPr>
      <w:r>
        <w:t xml:space="preserve">каталог объектов, попавших в выборочное обследование, их </w:t>
      </w:r>
      <w:proofErr w:type="spellStart"/>
      <w:r>
        <w:t>пообъектные</w:t>
      </w:r>
      <w:proofErr w:type="spellEnd"/>
      <w:r>
        <w:t xml:space="preserve"> данные и сводные данные, распространенные на генеральную совокупность, по форме ПМ,</w:t>
      </w:r>
    </w:p>
    <w:p w:rsidR="00487003" w:rsidRDefault="00487003" w:rsidP="00487003">
      <w:pPr>
        <w:pStyle w:val="a0"/>
        <w:numPr>
          <w:ilvl w:val="0"/>
          <w:numId w:val="41"/>
        </w:numPr>
        <w:tabs>
          <w:tab w:val="left" w:pos="1320"/>
        </w:tabs>
      </w:pPr>
      <w:r>
        <w:t xml:space="preserve">сводные данные по показателю «Выпуск товаров и услуг», полученные в </w:t>
      </w:r>
      <w:r w:rsidRPr="001123E6">
        <w:t>рамках выполнения работы «Объем отгруженной продукции и индекс производства» по крупным и средним организациям в разрезе в</w:t>
      </w:r>
      <w:r>
        <w:t xml:space="preserve">идов экономической деятельности разделов </w:t>
      </w:r>
      <w:r w:rsidRPr="001123E6">
        <w:t>B,</w:t>
      </w:r>
      <w:r>
        <w:t xml:space="preserve"> </w:t>
      </w:r>
      <w:r w:rsidRPr="001123E6">
        <w:t>C,</w:t>
      </w:r>
      <w:r>
        <w:t xml:space="preserve"> </w:t>
      </w:r>
      <w:r w:rsidRPr="001123E6">
        <w:t>D,</w:t>
      </w:r>
      <w:r>
        <w:t xml:space="preserve"> </w:t>
      </w:r>
      <w:r w:rsidRPr="001123E6">
        <w:t>E по классификатору ОКВЭД</w:t>
      </w:r>
      <w:r>
        <w:t xml:space="preserve"> </w:t>
      </w:r>
      <w:r w:rsidRPr="001123E6">
        <w:t>2</w:t>
      </w:r>
      <w:r>
        <w:t>.</w:t>
      </w:r>
    </w:p>
    <w:p w:rsidR="00487003" w:rsidRDefault="00487003" w:rsidP="00487003">
      <w:pPr>
        <w:tabs>
          <w:tab w:val="left" w:pos="1320"/>
        </w:tabs>
      </w:pPr>
      <w:r w:rsidRPr="00656C14">
        <w:t xml:space="preserve"> </w:t>
      </w:r>
      <w:r>
        <w:t xml:space="preserve">Импорт информации в ПК ГД-ПТК </w:t>
      </w:r>
      <w:proofErr w:type="gramStart"/>
      <w:r>
        <w:t>из</w:t>
      </w:r>
      <w:proofErr w:type="gramEnd"/>
      <w:r w:rsidRPr="00656C14">
        <w:t xml:space="preserve"> </w:t>
      </w:r>
      <w:proofErr w:type="gramStart"/>
      <w:r w:rsidRPr="00656C14">
        <w:t>АС</w:t>
      </w:r>
      <w:proofErr w:type="gramEnd"/>
      <w:r w:rsidRPr="00656C14">
        <w:t xml:space="preserve"> ГС ОФСН </w:t>
      </w:r>
      <w:r>
        <w:t>и ЦСОД</w:t>
      </w:r>
      <w:r w:rsidRPr="00656C14">
        <w:t xml:space="preserve"> реализовано </w:t>
      </w:r>
      <w:r>
        <w:t xml:space="preserve">посредством файлового обмена (унаследованный </w:t>
      </w:r>
      <w:r w:rsidRPr="00C7221F">
        <w:t xml:space="preserve">стандартный </w:t>
      </w:r>
      <w:proofErr w:type="spellStart"/>
      <w:r w:rsidRPr="00C7221F">
        <w:t>ttl</w:t>
      </w:r>
      <w:proofErr w:type="spellEnd"/>
      <w:r w:rsidRPr="00C7221F">
        <w:t>/</w:t>
      </w:r>
      <w:proofErr w:type="spellStart"/>
      <w:r w:rsidRPr="00C7221F">
        <w:t>txt</w:t>
      </w:r>
      <w:proofErr w:type="spellEnd"/>
      <w:r w:rsidRPr="00C7221F">
        <w:t xml:space="preserve"> формат</w:t>
      </w:r>
      <w:r>
        <w:t xml:space="preserve"> ИВС Росстата). Импорт информации в ПК ГД-ПТК из </w:t>
      </w:r>
      <w:r>
        <w:rPr>
          <w:rFonts w:cs="Times New Roman"/>
        </w:rPr>
        <w:t>КОЭИ на региональном уровне может осуществляться как посредством файлового обмена, так и настройкой выгрузки-загрузки из каталогов и фондов данных КЭОИ в каталоги и фонды-приемники ПК ГД-ПТК. Порядок настройки импорта описан в «Руководстве пользователя ПК ГД-ПТК».</w:t>
      </w:r>
      <w:r>
        <w:t xml:space="preserve"> </w:t>
      </w:r>
    </w:p>
    <w:p w:rsidR="00487003" w:rsidRPr="0037293B" w:rsidRDefault="00487003" w:rsidP="00487003">
      <w:pPr>
        <w:tabs>
          <w:tab w:val="left" w:pos="1320"/>
        </w:tabs>
        <w:rPr>
          <w:rFonts w:cs="Times New Roman"/>
        </w:rPr>
      </w:pPr>
      <w:r>
        <w:lastRenderedPageBreak/>
        <w:t xml:space="preserve">Ежегодно в связи с развитием подсистем ИВС Росстата, изменениями экономических описаний и переводом задач по обработке форм федерального статистического наблюдения в ЦСОД возникает необходимость актуализации интеграционных компонентов ПК ГД-ПТК.  </w:t>
      </w:r>
    </w:p>
    <w:p w:rsidR="00487003" w:rsidRPr="00B40504" w:rsidRDefault="00487003" w:rsidP="00487003">
      <w:pPr>
        <w:pStyle w:val="21"/>
        <w:numPr>
          <w:ilvl w:val="1"/>
          <w:numId w:val="26"/>
        </w:numPr>
      </w:pPr>
      <w:bookmarkStart w:id="46" w:name="_Toc58495749"/>
      <w:r>
        <w:t>Экспорт данных из ПК ГД-ПТК во внешние</w:t>
      </w:r>
      <w:r w:rsidRPr="00B40504">
        <w:t xml:space="preserve"> систем</w:t>
      </w:r>
      <w:r>
        <w:t>ы</w:t>
      </w:r>
      <w:bookmarkEnd w:id="46"/>
      <w:r>
        <w:t xml:space="preserve"> </w:t>
      </w:r>
    </w:p>
    <w:p w:rsidR="00487003" w:rsidRDefault="00487003" w:rsidP="00487003">
      <w:pPr>
        <w:tabs>
          <w:tab w:val="left" w:pos="1320"/>
        </w:tabs>
      </w:pPr>
      <w:r w:rsidRPr="0037293B">
        <w:t>Интеграция с внешними системами</w:t>
      </w:r>
      <w:r>
        <w:t xml:space="preserve"> (вне ИВС Росстата)</w:t>
      </w:r>
      <w:r w:rsidRPr="0037293B">
        <w:t xml:space="preserve"> для ПК ГД-ПТК не предусмотрена. </w:t>
      </w:r>
    </w:p>
    <w:p w:rsidR="00487003" w:rsidRPr="0036646B" w:rsidRDefault="00487003" w:rsidP="00487003">
      <w:pPr>
        <w:tabs>
          <w:tab w:val="left" w:pos="1320"/>
        </w:tabs>
      </w:pPr>
      <w:r>
        <w:t xml:space="preserve">Экспорт информации из ПК ГД-ПТК осуществляется в виде файлов формата </w:t>
      </w:r>
      <w:proofErr w:type="spellStart"/>
      <w:r w:rsidRPr="0037293B">
        <w:t>ttl</w:t>
      </w:r>
      <w:proofErr w:type="spellEnd"/>
      <w:r w:rsidRPr="0037293B">
        <w:t>/</w:t>
      </w:r>
      <w:proofErr w:type="spellStart"/>
      <w:r w:rsidRPr="0037293B">
        <w:t>txt</w:t>
      </w:r>
      <w:proofErr w:type="spellEnd"/>
      <w:r>
        <w:t xml:space="preserve"> и таблиц </w:t>
      </w:r>
      <w:proofErr w:type="spellStart"/>
      <w:r w:rsidRPr="0037293B">
        <w:t>Microsoft</w:t>
      </w:r>
      <w:proofErr w:type="spellEnd"/>
      <w:r w:rsidRPr="0037293B">
        <w:t xml:space="preserve"> </w:t>
      </w:r>
      <w:proofErr w:type="spellStart"/>
      <w:r w:rsidRPr="0037293B">
        <w:t>Excel</w:t>
      </w:r>
      <w:proofErr w:type="spellEnd"/>
      <w:r>
        <w:t>.</w:t>
      </w:r>
    </w:p>
    <w:p w:rsidR="00487003" w:rsidRPr="00C553F7" w:rsidRDefault="00487003" w:rsidP="00613E0B">
      <w:pPr>
        <w:pStyle w:val="13"/>
        <w:spacing w:after="0"/>
      </w:pPr>
      <w:bookmarkStart w:id="47" w:name="_Ref372227438"/>
      <w:bookmarkStart w:id="48" w:name="_Ref465166751"/>
      <w:bookmarkStart w:id="49" w:name="_Toc58495750"/>
      <w:r w:rsidRPr="00C553F7">
        <w:lastRenderedPageBreak/>
        <w:t>Требования к составу и содержанию услуг</w:t>
      </w:r>
      <w:bookmarkEnd w:id="47"/>
      <w:bookmarkEnd w:id="48"/>
      <w:bookmarkEnd w:id="49"/>
    </w:p>
    <w:p w:rsidR="00487003" w:rsidRDefault="00487003" w:rsidP="00613E0B">
      <w:pPr>
        <w:pStyle w:val="21"/>
        <w:numPr>
          <w:ilvl w:val="1"/>
          <w:numId w:val="26"/>
        </w:numPr>
        <w:spacing w:before="120" w:after="240"/>
      </w:pPr>
      <w:bookmarkStart w:id="50" w:name="_Toc58495751"/>
      <w:bookmarkStart w:id="51" w:name="_Ref528390499"/>
      <w:r>
        <w:t>Требования к составу услуг</w:t>
      </w:r>
      <w:bookmarkEnd w:id="50"/>
    </w:p>
    <w:p w:rsidR="00487003" w:rsidRDefault="00487003" w:rsidP="00487003">
      <w:pPr>
        <w:tabs>
          <w:tab w:val="left" w:pos="1320"/>
        </w:tabs>
      </w:pPr>
      <w:r w:rsidRPr="00F32E03">
        <w:t>В рамках ис</w:t>
      </w:r>
      <w:r>
        <w:t>полнения требований настоящего Т</w:t>
      </w:r>
      <w:r w:rsidRPr="00F32E03">
        <w:t>ехнического задания Исполнителем должны быть оказаны следующие услуги:</w:t>
      </w:r>
    </w:p>
    <w:p w:rsidR="00487003" w:rsidRDefault="00487003" w:rsidP="00487003">
      <w:pPr>
        <w:pStyle w:val="aff0"/>
        <w:widowControl w:val="0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 w:val="0"/>
      </w:pPr>
      <w:r>
        <w:t xml:space="preserve">Настройка, обновление, мониторинг </w:t>
      </w:r>
      <w:r w:rsidRPr="00E957E0">
        <w:t>с целью</w:t>
      </w:r>
      <w:r>
        <w:t xml:space="preserve"> обеспечения </w:t>
      </w:r>
      <w:r w:rsidRPr="00C957D0">
        <w:t>функционирования</w:t>
      </w:r>
      <w:r>
        <w:t xml:space="preserve"> ПО ПК ГД-ПТК в ЦА Росстата, ТОГС и ГМЦ Росстата.</w:t>
      </w:r>
    </w:p>
    <w:p w:rsidR="00487003" w:rsidRPr="008A7F66" w:rsidRDefault="00487003" w:rsidP="00487003">
      <w:pPr>
        <w:pStyle w:val="aff0"/>
        <w:widowControl w:val="0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 w:val="0"/>
      </w:pPr>
      <w:r>
        <w:t>Регламентное сопровождение итерационного формирования годового массива данных ПК ГД-ПТК в ЦА Росстата.</w:t>
      </w:r>
    </w:p>
    <w:p w:rsidR="00487003" w:rsidRPr="00891B41" w:rsidRDefault="00487003" w:rsidP="00487003">
      <w:pPr>
        <w:pStyle w:val="a0"/>
        <w:numPr>
          <w:ilvl w:val="0"/>
          <w:numId w:val="44"/>
        </w:numPr>
      </w:pPr>
      <w:r w:rsidRPr="00891B41">
        <w:t>Техническая и консультационная поддержка пользователей ПК ГД</w:t>
      </w:r>
      <w:r w:rsidRPr="00891B41">
        <w:noBreakHyphen/>
        <w:t>ПТК в ТОГС, ЦА Росстата, ГМЦ Росстата по вопросам установки, настройки и функционирования ПО ПК ГД</w:t>
      </w:r>
      <w:r w:rsidRPr="00891B41">
        <w:noBreakHyphen/>
        <w:t xml:space="preserve">ПТК. </w:t>
      </w:r>
    </w:p>
    <w:p w:rsidR="00487003" w:rsidRDefault="00487003" w:rsidP="00487003">
      <w:pPr>
        <w:pStyle w:val="a0"/>
        <w:numPr>
          <w:ilvl w:val="0"/>
          <w:numId w:val="44"/>
        </w:numPr>
      </w:pPr>
      <w:r w:rsidRPr="00C553F7">
        <w:t xml:space="preserve">Поддержание в актуальном состоянии эксплуатационной и технической документации </w:t>
      </w:r>
      <w:r>
        <w:t>ПК ГД-ПТК</w:t>
      </w:r>
      <w:r w:rsidRPr="00C553F7">
        <w:t>.</w:t>
      </w:r>
    </w:p>
    <w:p w:rsidR="00487003" w:rsidRPr="00C553F7" w:rsidRDefault="00487003" w:rsidP="00487003">
      <w:pPr>
        <w:pStyle w:val="21"/>
        <w:numPr>
          <w:ilvl w:val="1"/>
          <w:numId w:val="26"/>
        </w:numPr>
      </w:pPr>
      <w:bookmarkStart w:id="52" w:name="_Toc58495752"/>
      <w:r w:rsidRPr="00C553F7">
        <w:t>Требования к услугам в целом</w:t>
      </w:r>
      <w:bookmarkEnd w:id="51"/>
      <w:bookmarkEnd w:id="52"/>
    </w:p>
    <w:p w:rsidR="00487003" w:rsidRPr="00A40E20" w:rsidRDefault="00487003" w:rsidP="00487003">
      <w:pPr>
        <w:rPr>
          <w:rFonts w:cs="Times New Roman"/>
        </w:rPr>
      </w:pPr>
      <w:r w:rsidRPr="00507F93">
        <w:rPr>
          <w:rFonts w:cs="Times New Roman"/>
        </w:rPr>
        <w:t xml:space="preserve">При оказании услуг Исполнитель должен обеспечивать неизменное функционирование </w:t>
      </w:r>
      <w:r>
        <w:rPr>
          <w:rFonts w:cs="Times New Roman"/>
        </w:rPr>
        <w:t xml:space="preserve">всех подсистем и модулей, входящих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ПО ПК ГД-ПТК</w:t>
      </w:r>
      <w:r w:rsidRPr="00507F93">
        <w:rPr>
          <w:rFonts w:cs="Times New Roman"/>
        </w:rPr>
        <w:t>.  Исполнитель должен использовать существующий интерфейс подсистем и модулей и сохранить его в неизменном в</w:t>
      </w:r>
      <w:r>
        <w:rPr>
          <w:rFonts w:cs="Times New Roman"/>
        </w:rPr>
        <w:t xml:space="preserve">иде, </w:t>
      </w:r>
      <w:r w:rsidRPr="00A40E20">
        <w:rPr>
          <w:rFonts w:cs="Times New Roman"/>
        </w:rPr>
        <w:t>за исключением компонентов интерфейса, которые будут модифицированы согласно требованиям, указанным в настоящем ТЗ.</w:t>
      </w:r>
    </w:p>
    <w:p w:rsidR="00487003" w:rsidRPr="00A40E20" w:rsidRDefault="00487003" w:rsidP="00487003">
      <w:pPr>
        <w:rPr>
          <w:rFonts w:cs="Times New Roman"/>
        </w:rPr>
      </w:pPr>
      <w:r w:rsidRPr="006864AF">
        <w:rPr>
          <w:rFonts w:eastAsia="Arial Unicode MS" w:cs="Times New Roman"/>
          <w:bCs/>
          <w:iCs w:val="0"/>
        </w:rPr>
        <w:t xml:space="preserve">Настройки </w:t>
      </w:r>
      <w:proofErr w:type="gramStart"/>
      <w:r w:rsidRPr="006864AF">
        <w:rPr>
          <w:rFonts w:eastAsia="Arial Unicode MS" w:cs="Times New Roman"/>
          <w:bCs/>
          <w:iCs w:val="0"/>
        </w:rPr>
        <w:t>ПО</w:t>
      </w:r>
      <w:proofErr w:type="gramEnd"/>
      <w:r w:rsidRPr="006864AF">
        <w:rPr>
          <w:rFonts w:eastAsia="Arial Unicode MS" w:cs="Times New Roman"/>
          <w:bCs/>
          <w:iCs w:val="0"/>
        </w:rPr>
        <w:t xml:space="preserve"> и </w:t>
      </w:r>
      <w:proofErr w:type="gramStart"/>
      <w:r w:rsidRPr="006864AF">
        <w:rPr>
          <w:rFonts w:eastAsia="Arial Unicode MS" w:cs="Times New Roman"/>
          <w:bCs/>
          <w:iCs w:val="0"/>
        </w:rPr>
        <w:t>модификация</w:t>
      </w:r>
      <w:proofErr w:type="gramEnd"/>
      <w:r w:rsidRPr="006864AF">
        <w:rPr>
          <w:rFonts w:eastAsia="Arial Unicode MS" w:cs="Times New Roman"/>
          <w:bCs/>
          <w:iCs w:val="0"/>
        </w:rPr>
        <w:t xml:space="preserve"> его функциональных возможностей</w:t>
      </w:r>
      <w:r w:rsidRPr="00A40E20">
        <w:rPr>
          <w:rFonts w:cs="Times New Roman"/>
        </w:rPr>
        <w:t xml:space="preserve"> должны быть выполнены на основе ранее созданной программно-технологической платформы.</w:t>
      </w:r>
    </w:p>
    <w:p w:rsidR="00487003" w:rsidRDefault="00487003" w:rsidP="00487003">
      <w:pPr>
        <w:rPr>
          <w:rFonts w:cs="Times New Roman"/>
        </w:rPr>
      </w:pPr>
      <w:proofErr w:type="gramStart"/>
      <w:r w:rsidRPr="00A40E20">
        <w:rPr>
          <w:rFonts w:cs="Times New Roman"/>
        </w:rPr>
        <w:lastRenderedPageBreak/>
        <w:t>При настройке и модификации ПО</w:t>
      </w:r>
      <w:r w:rsidRPr="00507F93">
        <w:rPr>
          <w:rFonts w:cs="Times New Roman"/>
        </w:rPr>
        <w:t xml:space="preserve"> должна быть обеспечена полная работоспособность всех ранее реализованных функций ПК ГД-ПТК на региональном и федеральном уровня</w:t>
      </w:r>
      <w:r>
        <w:rPr>
          <w:rFonts w:cs="Times New Roman"/>
        </w:rPr>
        <w:t>х без потери производительности</w:t>
      </w:r>
      <w:r w:rsidRPr="00507F93">
        <w:rPr>
          <w:rFonts w:cs="Times New Roman"/>
        </w:rPr>
        <w:t>.</w:t>
      </w:r>
      <w:proofErr w:type="gramEnd"/>
    </w:p>
    <w:p w:rsidR="00487003" w:rsidRDefault="00487003" w:rsidP="00487003">
      <w:pPr>
        <w:rPr>
          <w:rFonts w:cs="Times New Roman"/>
        </w:rPr>
      </w:pPr>
      <w:proofErr w:type="gramStart"/>
      <w:r>
        <w:rPr>
          <w:rFonts w:cs="Times New Roman"/>
        </w:rPr>
        <w:t xml:space="preserve">Оказание услуг по техническому сопровождению </w:t>
      </w:r>
      <w:r w:rsidRPr="00507F93">
        <w:rPr>
          <w:rFonts w:cs="Times New Roman"/>
        </w:rPr>
        <w:t xml:space="preserve">ПК ГД-ПТК </w:t>
      </w:r>
      <w:r>
        <w:rPr>
          <w:rFonts w:cs="Times New Roman"/>
        </w:rPr>
        <w:t xml:space="preserve">производится </w:t>
      </w:r>
      <w:r w:rsidRPr="00507F93">
        <w:rPr>
          <w:rFonts w:cs="Times New Roman"/>
        </w:rPr>
        <w:t>на техническом обеспечении, предоставляемом Заказчиком, с использованием системного программного обеспечения (операционные системы и СУБД), антивирусного ПО и офисного программного обеспечения, установленного Заказчиком.</w:t>
      </w:r>
      <w:proofErr w:type="gramEnd"/>
      <w:r w:rsidRPr="00507F93">
        <w:rPr>
          <w:rFonts w:cs="Times New Roman"/>
        </w:rPr>
        <w:t xml:space="preserve"> Характеристики обеспечения, предоставляемого Заказчиком для функционирования ПК </w:t>
      </w:r>
      <w:r>
        <w:rPr>
          <w:rFonts w:cs="Times New Roman"/>
        </w:rPr>
        <w:t>ГД-ПТК, приведены в Приложении 1.</w:t>
      </w:r>
    </w:p>
    <w:p w:rsidR="00487003" w:rsidRDefault="00487003" w:rsidP="00487003">
      <w:pPr>
        <w:rPr>
          <w:rFonts w:cs="Times New Roman"/>
        </w:rPr>
      </w:pPr>
      <w:r w:rsidRPr="00507F93">
        <w:rPr>
          <w:rFonts w:cs="Times New Roman"/>
        </w:rPr>
        <w:t xml:space="preserve">Исполнитель должен проанализировать планируемый рост объёма массивов данных ПК ГД-ПТК </w:t>
      </w:r>
      <w:r>
        <w:rPr>
          <w:rFonts w:cs="Times New Roman"/>
        </w:rPr>
        <w:t xml:space="preserve">в ходе проведения расчетов в текущем году </w:t>
      </w:r>
      <w:r w:rsidRPr="00507F93">
        <w:rPr>
          <w:rFonts w:cs="Times New Roman"/>
        </w:rPr>
        <w:t>и, в случае необходимости, совместно с Заказчиком актуализировать требования к техническому обеспечению серверов и рабочих станций регионального и федерального уровней.</w:t>
      </w:r>
    </w:p>
    <w:p w:rsidR="00487003" w:rsidRDefault="00487003" w:rsidP="00487003">
      <w:pPr>
        <w:rPr>
          <w:rFonts w:cs="Times New Roman"/>
        </w:rPr>
      </w:pPr>
      <w:r w:rsidRPr="00B4740C">
        <w:rPr>
          <w:rFonts w:cs="Times New Roman"/>
        </w:rPr>
        <w:t>Исполнитель несет ответственность за соблюдение сотрудниками Исполнителя требований конфиденциальности д</w:t>
      </w:r>
      <w:r>
        <w:rPr>
          <w:rFonts w:cs="Times New Roman"/>
        </w:rPr>
        <w:t xml:space="preserve">анных, доступ к которым был </w:t>
      </w:r>
      <w:r w:rsidRPr="00B4740C">
        <w:rPr>
          <w:rFonts w:cs="Times New Roman"/>
        </w:rPr>
        <w:t xml:space="preserve">получен в ходе </w:t>
      </w:r>
      <w:r>
        <w:rPr>
          <w:rFonts w:cs="Times New Roman"/>
        </w:rPr>
        <w:t>оказания услуг</w:t>
      </w:r>
      <w:r w:rsidRPr="00B4740C">
        <w:rPr>
          <w:rFonts w:cs="Times New Roman"/>
        </w:rPr>
        <w:t>.</w:t>
      </w:r>
    </w:p>
    <w:p w:rsidR="00487003" w:rsidRDefault="00487003" w:rsidP="00487003">
      <w:r>
        <w:t>Информация, хранящаяся и обрабатываемая в Системе, является конфиденциальной. Исполнитель должен иметь лицензию Федеральной службы по техническому и экспортному контролю РФ на деятельность по технической защите конфиденциальной информации.</w:t>
      </w:r>
    </w:p>
    <w:p w:rsidR="00487003" w:rsidRDefault="00487003" w:rsidP="00487003">
      <w:pPr>
        <w:pStyle w:val="21"/>
        <w:numPr>
          <w:ilvl w:val="1"/>
          <w:numId w:val="26"/>
        </w:numPr>
        <w:jc w:val="both"/>
      </w:pPr>
      <w:bookmarkStart w:id="53" w:name="_Ref34392725"/>
      <w:bookmarkStart w:id="54" w:name="_Toc58495753"/>
      <w:r>
        <w:lastRenderedPageBreak/>
        <w:t xml:space="preserve">Требования к услугам по настройке, обновлению, мониторингу с целью обеспечения </w:t>
      </w:r>
      <w:r w:rsidRPr="00C957D0">
        <w:t>функционирования</w:t>
      </w:r>
      <w:r>
        <w:t xml:space="preserve"> ПО ПК ГД-ПТК в ЦА Росстата, ТОГС и ГМЦ Росстата</w:t>
      </w:r>
      <w:bookmarkEnd w:id="53"/>
      <w:bookmarkEnd w:id="54"/>
    </w:p>
    <w:p w:rsidR="00487003" w:rsidRPr="006864AF" w:rsidRDefault="00487003" w:rsidP="00487003">
      <w:pPr>
        <w:pStyle w:val="31"/>
        <w:keepNext/>
        <w:numPr>
          <w:ilvl w:val="2"/>
          <w:numId w:val="26"/>
        </w:numPr>
        <w:rPr>
          <w:b w:val="0"/>
        </w:rPr>
      </w:pPr>
      <w:bookmarkStart w:id="55" w:name="_Ref34393978"/>
      <w:r w:rsidRPr="006864AF">
        <w:rPr>
          <w:b w:val="0"/>
        </w:rPr>
        <w:t xml:space="preserve">Требования </w:t>
      </w:r>
      <w:proofErr w:type="gramStart"/>
      <w:r w:rsidRPr="006864AF">
        <w:rPr>
          <w:b w:val="0"/>
        </w:rPr>
        <w:t xml:space="preserve">к </w:t>
      </w:r>
      <w:r>
        <w:rPr>
          <w:b w:val="0"/>
        </w:rPr>
        <w:t xml:space="preserve">оказанию услуг по </w:t>
      </w:r>
      <w:r w:rsidRPr="006864AF">
        <w:rPr>
          <w:b w:val="0"/>
        </w:rPr>
        <w:t xml:space="preserve">функциональной настройке </w:t>
      </w:r>
      <w:r w:rsidRPr="00E957E0">
        <w:rPr>
          <w:b w:val="0"/>
        </w:rPr>
        <w:t>ПО с целью обеспечения функционирования</w:t>
      </w:r>
      <w:r>
        <w:rPr>
          <w:b w:val="0"/>
        </w:rPr>
        <w:t xml:space="preserve"> </w:t>
      </w:r>
      <w:r w:rsidRPr="006864AF">
        <w:rPr>
          <w:b w:val="0"/>
        </w:rPr>
        <w:t>в соответствии</w:t>
      </w:r>
      <w:proofErr w:type="gramEnd"/>
      <w:r w:rsidRPr="006864AF">
        <w:rPr>
          <w:b w:val="0"/>
        </w:rPr>
        <w:t xml:space="preserve"> с экономическими описаниями</w:t>
      </w:r>
      <w:bookmarkEnd w:id="55"/>
    </w:p>
    <w:p w:rsidR="00487003" w:rsidRDefault="00487003" w:rsidP="00487003">
      <w:pPr>
        <w:rPr>
          <w:rFonts w:cs="Times New Roman"/>
        </w:rPr>
      </w:pPr>
      <w:proofErr w:type="gramStart"/>
      <w:r>
        <w:rPr>
          <w:rFonts w:cs="Times New Roman"/>
        </w:rPr>
        <w:t xml:space="preserve">Исполнитель должен обеспечить функционирование ПО ПК ГД-ПТК в соответствии с актуальными описаниями порядка формирования </w:t>
      </w:r>
      <w:r>
        <w:t>согласованного</w:t>
      </w:r>
      <w:r w:rsidRPr="00EE02B1">
        <w:t xml:space="preserve"> массив</w:t>
      </w:r>
      <w:r>
        <w:t>а</w:t>
      </w:r>
      <w:r w:rsidRPr="00EE02B1">
        <w:t xml:space="preserve"> статистической информации</w:t>
      </w:r>
      <w:r>
        <w:t xml:space="preserve"> и порядка формирования </w:t>
      </w:r>
      <w:r w:rsidRPr="00EE02B1">
        <w:t>данных для разработки показателей СНС</w:t>
      </w:r>
      <w:r>
        <w:t>, приведенными в</w:t>
      </w:r>
      <w:r w:rsidRPr="00EE02B1">
        <w:t xml:space="preserve"> </w:t>
      </w:r>
      <w:r>
        <w:rPr>
          <w:rFonts w:cs="Times New Roman"/>
        </w:rPr>
        <w:t xml:space="preserve">утвержденных </w:t>
      </w:r>
      <w:r>
        <w:t>ЭО </w:t>
      </w:r>
      <w:r w:rsidRPr="00EE02B1">
        <w:t>(1</w:t>
      </w:r>
      <w:r w:rsidRPr="00CE67A9">
        <w:t> </w:t>
      </w:r>
      <w:r w:rsidRPr="00EE02B1">
        <w:t>уровень)</w:t>
      </w:r>
      <w:r>
        <w:t xml:space="preserve"> и ЭО (2</w:t>
      </w:r>
      <w:r w:rsidRPr="00CE67A9">
        <w:t> </w:t>
      </w:r>
      <w:r w:rsidRPr="00EE02B1">
        <w:t>уровень)</w:t>
      </w:r>
      <w:r>
        <w:t xml:space="preserve"> для обработки информации в текущем году.</w:t>
      </w:r>
      <w:proofErr w:type="gramEnd"/>
    </w:p>
    <w:p w:rsidR="00487003" w:rsidRPr="00B93A4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Для этого </w:t>
      </w:r>
      <w:r w:rsidRPr="00B93A43">
        <w:rPr>
          <w:rFonts w:cs="Times New Roman"/>
        </w:rPr>
        <w:t xml:space="preserve">Исполнитель должен обеспечить развертывание тестового стенда ПО ПК ГД-ПТК в ЦА Росстата для проведения проверки </w:t>
      </w:r>
      <w:r>
        <w:rPr>
          <w:rFonts w:cs="Times New Roman"/>
        </w:rPr>
        <w:t xml:space="preserve">соответствия функциональных настроек </w:t>
      </w:r>
      <w:r w:rsidRPr="00B93A43">
        <w:rPr>
          <w:rFonts w:cs="Times New Roman"/>
        </w:rPr>
        <w:t>ПО</w:t>
      </w:r>
      <w:r>
        <w:rPr>
          <w:rFonts w:cs="Times New Roman"/>
        </w:rPr>
        <w:t xml:space="preserve"> ПК ГД-ПТК экономическим описаниям</w:t>
      </w:r>
      <w:r w:rsidRPr="00B93A43">
        <w:rPr>
          <w:rFonts w:cs="Times New Roman"/>
        </w:rPr>
        <w:t>.</w:t>
      </w:r>
    </w:p>
    <w:p w:rsidR="00487003" w:rsidRDefault="00487003" w:rsidP="00487003">
      <w:pPr>
        <w:rPr>
          <w:rFonts w:cs="Times New Roman"/>
        </w:rPr>
      </w:pPr>
      <w:r w:rsidRPr="002E6F15">
        <w:rPr>
          <w:rFonts w:cs="Times New Roman"/>
        </w:rPr>
        <w:t xml:space="preserve">Тестовый стенд </w:t>
      </w:r>
      <w:r>
        <w:rPr>
          <w:rFonts w:cs="Times New Roman"/>
        </w:rPr>
        <w:t>ПО ПК ГД-ПТК должен быть развернут на имеющихся технических средствах и системном программном обеспечении серверов</w:t>
      </w:r>
      <w:r>
        <w:rPr>
          <w:rFonts w:cs="Times New Roman"/>
        </w:rPr>
        <w:br/>
        <w:t>ПК ГД-ПТК в ЦА Росстата.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Доступ к тестовому стенду должен быть предоставлен специалистам ЦА Росстата, отвечающим за подготовку ПК ГД-ПТК к проведению расчетов за текущий год. 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>В состав тестового стенда должно быть включены компоненты ПО ПК ГД-ПТК, достаточные для проверки по следующим параметрам: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актуальность НСИ;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работоспособность механизмов интеграции ПК ГД-ПТК с централизованными смежными подсистемами ИВС Росстата (АС ГС ОФСН и ЦСОД) с учетом их возможных изменений в текущем году;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lastRenderedPageBreak/>
        <w:t xml:space="preserve">корректность состава и формата исходных данных, поступающих в ПК ГД-ПТК в текущем году, в частности – файлов-описателей формата </w:t>
      </w:r>
      <w:proofErr w:type="spellStart"/>
      <w:r>
        <w:rPr>
          <w:lang w:val="en-US"/>
        </w:rPr>
        <w:t>ttl</w:t>
      </w:r>
      <w:proofErr w:type="spellEnd"/>
      <w:r>
        <w:t>, а также процедур загрузки данных;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корректность состава настраиваемых процедур контроля, выполняемых в процессе гармонизации;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корректность формата формируемых протоколов;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корректность состава выгрузок для обмена данными между региональным и федеральным уровнем ПК ГД-ПТК;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корректность Карт задач и расчетных </w:t>
      </w:r>
      <w:r>
        <w:rPr>
          <w:lang w:val="en-US"/>
        </w:rPr>
        <w:t>Excel</w:t>
      </w:r>
      <w:r w:rsidRPr="00516DA3">
        <w:t>-</w:t>
      </w:r>
      <w:r>
        <w:t>макетов макроуровня для Карт задач по всем основным расчетным моделям ПК ГД-ПТК (модель ВРП, ВВП, по местным единицам, по институциональным секторам, по Арктической зоне, модель ОЭСР);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корректность формируемых регламентных таблиц в АРМ Аналитика;</w:t>
      </w:r>
    </w:p>
    <w:p w:rsidR="00487003" w:rsidRPr="00B7506B" w:rsidRDefault="00487003" w:rsidP="00487003">
      <w:pPr>
        <w:pStyle w:val="a0"/>
        <w:numPr>
          <w:ilvl w:val="0"/>
          <w:numId w:val="43"/>
        </w:numPr>
      </w:pPr>
      <w:r w:rsidRPr="00B7506B">
        <w:t xml:space="preserve">корректность функционирования формирования аналитических запросов к БД ПК ГД-ПТК. 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Данные для тестового стенда будут предоставлены Заказчиком и будут соответствовать актуальному для текущего года составу и формату выгрузок из подсистем ИВС Росстата, являющихся источниками информации для ПК ГД-ПТК. </w:t>
      </w:r>
    </w:p>
    <w:p w:rsidR="00487003" w:rsidRPr="008B2771" w:rsidRDefault="00487003" w:rsidP="00487003">
      <w:pPr>
        <w:rPr>
          <w:rFonts w:cs="Times New Roman"/>
        </w:rPr>
      </w:pPr>
      <w:proofErr w:type="gramStart"/>
      <w:r>
        <w:rPr>
          <w:rFonts w:cs="Times New Roman"/>
        </w:rPr>
        <w:t>Исполнитель должен провести п</w:t>
      </w:r>
      <w:r>
        <w:t>роверку</w:t>
      </w:r>
      <w:r w:rsidRPr="00B93A43">
        <w:t xml:space="preserve"> работоспособности </w:t>
      </w:r>
      <w:r>
        <w:t xml:space="preserve">компонентов </w:t>
      </w:r>
      <w:r w:rsidRPr="00B93A43">
        <w:t>интеграции ПК ГД-ПТК с АС ГС ОФСН, ЦСОД и региональными КЭОИ ИВС Росстата с уче</w:t>
      </w:r>
      <w:r>
        <w:t>том возможных изменений в них, для этого выполнить:</w:t>
      </w:r>
      <w:proofErr w:type="gramEnd"/>
    </w:p>
    <w:p w:rsidR="00487003" w:rsidRPr="00B93A43" w:rsidRDefault="00487003" w:rsidP="00487003">
      <w:pPr>
        <w:pStyle w:val="a0"/>
        <w:numPr>
          <w:ilvl w:val="0"/>
          <w:numId w:val="50"/>
        </w:numPr>
      </w:pPr>
      <w:r w:rsidRPr="00B93A43">
        <w:t>к</w:t>
      </w:r>
      <w:r>
        <w:t>онтрольную загрузку</w:t>
      </w:r>
      <w:r w:rsidRPr="00B93A43">
        <w:t xml:space="preserve"> АС ГС ОФСН;</w:t>
      </w:r>
    </w:p>
    <w:p w:rsidR="00487003" w:rsidRPr="001A7371" w:rsidRDefault="00487003" w:rsidP="00487003">
      <w:pPr>
        <w:pStyle w:val="a0"/>
        <w:numPr>
          <w:ilvl w:val="0"/>
          <w:numId w:val="50"/>
        </w:numPr>
      </w:pPr>
      <w:r>
        <w:t>контрольную загрузку</w:t>
      </w:r>
      <w:r w:rsidRPr="001A7371">
        <w:t xml:space="preserve"> выгрузок из ЦСОД по формам П-1, П-5(м), П-4, №1-предприятие (на данных </w:t>
      </w:r>
      <w:r>
        <w:t xml:space="preserve">одного </w:t>
      </w:r>
      <w:r w:rsidRPr="001A7371">
        <w:t>субъекта Р</w:t>
      </w:r>
      <w:r>
        <w:t xml:space="preserve">оссийской </w:t>
      </w:r>
      <w:r w:rsidRPr="001A7371">
        <w:t>Ф</w:t>
      </w:r>
      <w:r>
        <w:t>едерации</w:t>
      </w:r>
      <w:r w:rsidRPr="001A7371">
        <w:t>);</w:t>
      </w:r>
    </w:p>
    <w:p w:rsidR="00487003" w:rsidRPr="003E178F" w:rsidRDefault="00487003" w:rsidP="003E178F">
      <w:pPr>
        <w:pStyle w:val="a0"/>
        <w:numPr>
          <w:ilvl w:val="0"/>
          <w:numId w:val="50"/>
        </w:numPr>
      </w:pPr>
      <w:r>
        <w:t>контрольную загрузку</w:t>
      </w:r>
      <w:r w:rsidRPr="00B93A43">
        <w:t xml:space="preserve"> из региональных</w:t>
      </w:r>
      <w:r>
        <w:t xml:space="preserve"> КЭОИ по формам П-2(</w:t>
      </w:r>
      <w:proofErr w:type="spellStart"/>
      <w:r>
        <w:t>инвест</w:t>
      </w:r>
      <w:proofErr w:type="spellEnd"/>
      <w:r>
        <w:t xml:space="preserve">), 11, </w:t>
      </w:r>
      <w:r w:rsidRPr="00B93A43">
        <w:t>11-краткая, ПМ, 1-натура-БМ (на данны</w:t>
      </w:r>
      <w:r>
        <w:t xml:space="preserve">х одного субъекта </w:t>
      </w:r>
      <w:r>
        <w:lastRenderedPageBreak/>
        <w:t>Российской Федерации в виде выгрузок</w:t>
      </w:r>
      <w:r w:rsidRPr="00487003">
        <w:t xml:space="preserve"> </w:t>
      </w:r>
      <w:r>
        <w:t xml:space="preserve">в формате </w:t>
      </w:r>
      <w:proofErr w:type="spellStart"/>
      <w:r>
        <w:rPr>
          <w:lang w:val="en-US"/>
        </w:rPr>
        <w:t>ttl</w:t>
      </w:r>
      <w:proofErr w:type="spellEnd"/>
      <w:r w:rsidRPr="00487003">
        <w:t>/</w:t>
      </w:r>
      <w:r>
        <w:rPr>
          <w:lang w:val="en-US"/>
        </w:rPr>
        <w:t>txt</w:t>
      </w:r>
      <w:r>
        <w:t>, предоставленных ТОГС).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Исполнитель должен выполнить </w:t>
      </w:r>
      <w:r w:rsidR="003E178F">
        <w:rPr>
          <w:rFonts w:cs="Times New Roman"/>
        </w:rPr>
        <w:t>задачи по функциональной настройке</w:t>
      </w:r>
      <w:r>
        <w:rPr>
          <w:rFonts w:cs="Times New Roman"/>
        </w:rPr>
        <w:t xml:space="preserve"> компонентов ПО ПК ГД-ПТК в соответствии с экономическими описаниями</w:t>
      </w:r>
      <w:r w:rsidR="003E178F">
        <w:rPr>
          <w:rFonts w:cs="Times New Roman"/>
        </w:rPr>
        <w:t>, приведенные в таблице (</w:t>
      </w:r>
      <w:r w:rsidR="00C27D5A">
        <w:rPr>
          <w:rFonts w:cs="Times New Roman"/>
        </w:rPr>
        <w:fldChar w:fldCharType="begin"/>
      </w:r>
      <w:r w:rsidR="00C27D5A">
        <w:rPr>
          <w:rFonts w:cs="Times New Roman"/>
        </w:rPr>
        <w:instrText xml:space="preserve"> REF _Ref58093531 \h </w:instrText>
      </w:r>
      <w:r w:rsidR="00C27D5A">
        <w:rPr>
          <w:rFonts w:cs="Times New Roman"/>
        </w:rPr>
      </w:r>
      <w:r w:rsidR="00C27D5A">
        <w:rPr>
          <w:rFonts w:cs="Times New Roman"/>
        </w:rPr>
        <w:fldChar w:fldCharType="separate"/>
      </w:r>
      <w:r w:rsidR="00DE1F8C">
        <w:t xml:space="preserve">Таблица </w:t>
      </w:r>
      <w:r w:rsidR="00DE1F8C">
        <w:rPr>
          <w:noProof/>
        </w:rPr>
        <w:t>1</w:t>
      </w:r>
      <w:r w:rsidR="00C27D5A">
        <w:rPr>
          <w:rFonts w:cs="Times New Roman"/>
        </w:rPr>
        <w:fldChar w:fldCharType="end"/>
      </w:r>
      <w:r w:rsidR="003E178F">
        <w:rPr>
          <w:rFonts w:cs="Times New Roman"/>
        </w:rPr>
        <w:t>)</w:t>
      </w:r>
      <w:r>
        <w:rPr>
          <w:rFonts w:cs="Times New Roman"/>
        </w:rPr>
        <w:t>:</w:t>
      </w:r>
    </w:p>
    <w:p w:rsidR="00C27D5A" w:rsidRDefault="00C27D5A" w:rsidP="00C27D5A">
      <w:pPr>
        <w:pStyle w:val="ac"/>
      </w:pPr>
      <w:bookmarkStart w:id="56" w:name="_Ref58093531"/>
      <w:r>
        <w:t xml:space="preserve">Таблица </w:t>
      </w:r>
      <w:r w:rsidR="009D2541">
        <w:fldChar w:fldCharType="begin"/>
      </w:r>
      <w:r w:rsidR="009D2541">
        <w:instrText xml:space="preserve"> SEQ Таблица \* ARABIC </w:instrText>
      </w:r>
      <w:r w:rsidR="009D2541">
        <w:fldChar w:fldCharType="separate"/>
      </w:r>
      <w:r w:rsidR="00DE1F8C">
        <w:rPr>
          <w:noProof/>
        </w:rPr>
        <w:t>1</w:t>
      </w:r>
      <w:r w:rsidR="009D2541">
        <w:rPr>
          <w:noProof/>
        </w:rPr>
        <w:fldChar w:fldCharType="end"/>
      </w:r>
      <w:bookmarkEnd w:id="56"/>
      <w:r>
        <w:t xml:space="preserve"> - Задачи по функциональной настройке ПК ГД-ПТК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626"/>
        <w:gridCol w:w="3152"/>
        <w:gridCol w:w="2981"/>
        <w:gridCol w:w="2955"/>
      </w:tblGrid>
      <w:tr w:rsidR="003E178F" w:rsidRPr="00BB2DC8" w:rsidTr="00C52B61">
        <w:trPr>
          <w:tblHeader/>
        </w:trPr>
        <w:tc>
          <w:tcPr>
            <w:tcW w:w="0" w:type="auto"/>
          </w:tcPr>
          <w:p w:rsidR="003E178F" w:rsidRPr="00BB2DC8" w:rsidRDefault="003E178F" w:rsidP="00C27D5A">
            <w:pPr>
              <w:spacing w:line="288" w:lineRule="auto"/>
              <w:ind w:firstLine="0"/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№ </w:t>
            </w:r>
            <w:proofErr w:type="gramStart"/>
            <w:r>
              <w:rPr>
                <w:rFonts w:cs="Times New Roman"/>
                <w:b/>
              </w:rPr>
              <w:t>п</w:t>
            </w:r>
            <w:proofErr w:type="gramEnd"/>
            <w:r>
              <w:rPr>
                <w:rFonts w:cs="Times New Roman"/>
                <w:b/>
              </w:rPr>
              <w:t>/п</w:t>
            </w:r>
          </w:p>
        </w:tc>
        <w:tc>
          <w:tcPr>
            <w:tcW w:w="0" w:type="auto"/>
          </w:tcPr>
          <w:p w:rsidR="003E178F" w:rsidRPr="00BB2DC8" w:rsidRDefault="003E178F" w:rsidP="00C27D5A">
            <w:pPr>
              <w:spacing w:line="288" w:lineRule="auto"/>
              <w:ind w:firstLine="0"/>
              <w:contextualSpacing/>
              <w:jc w:val="center"/>
              <w:rPr>
                <w:rFonts w:cs="Times New Roman"/>
                <w:b/>
              </w:rPr>
            </w:pPr>
            <w:r w:rsidRPr="00BB2DC8">
              <w:rPr>
                <w:rFonts w:cs="Times New Roman"/>
                <w:b/>
              </w:rPr>
              <w:t>Задача</w:t>
            </w:r>
          </w:p>
        </w:tc>
        <w:tc>
          <w:tcPr>
            <w:tcW w:w="0" w:type="auto"/>
          </w:tcPr>
          <w:p w:rsidR="003E178F" w:rsidRPr="00BB2DC8" w:rsidRDefault="003E178F" w:rsidP="00C27D5A">
            <w:pPr>
              <w:spacing w:line="288" w:lineRule="auto"/>
              <w:ind w:firstLine="0"/>
              <w:contextualSpacing/>
              <w:jc w:val="center"/>
              <w:rPr>
                <w:rFonts w:cs="Times New Roman"/>
                <w:b/>
              </w:rPr>
            </w:pPr>
            <w:r w:rsidRPr="00BB2DC8">
              <w:rPr>
                <w:rFonts w:cs="Times New Roman"/>
                <w:b/>
              </w:rPr>
              <w:t>Ограничения</w:t>
            </w:r>
          </w:p>
        </w:tc>
        <w:tc>
          <w:tcPr>
            <w:tcW w:w="0" w:type="auto"/>
          </w:tcPr>
          <w:p w:rsidR="003E178F" w:rsidRPr="00BB2DC8" w:rsidRDefault="003E178F" w:rsidP="00C27D5A">
            <w:pPr>
              <w:spacing w:line="288" w:lineRule="auto"/>
              <w:ind w:firstLine="0"/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Порядок демонстрации работоспособности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Актуализировать НСИ 1-го и 2</w:t>
            </w:r>
            <w:r>
              <w:rPr>
                <w:rFonts w:cs="Times New Roman"/>
              </w:rPr>
              <w:noBreakHyphen/>
              <w:t xml:space="preserve">го уровня </w:t>
            </w:r>
            <w:r w:rsidRPr="00BB2DC8">
              <w:rPr>
                <w:rFonts w:cs="Times New Roman"/>
              </w:rPr>
              <w:t>(</w:t>
            </w:r>
            <w:r>
              <w:rPr>
                <w:rFonts w:cs="Times New Roman"/>
              </w:rPr>
              <w:t>коды показателей, элементы справочников и схемы сборки сводных данных</w:t>
            </w:r>
            <w:r w:rsidRPr="00BB2DC8">
              <w:rPr>
                <w:rFonts w:cs="Times New Roman"/>
              </w:rPr>
              <w:t xml:space="preserve">) в соответствии с приложениями к </w:t>
            </w:r>
            <w:r>
              <w:rPr>
                <w:rFonts w:cs="Times New Roman"/>
              </w:rPr>
              <w:t>ЭО (1 уровень) и ЭО (2 уровень)</w:t>
            </w:r>
            <w:r w:rsidRPr="00BB2DC8">
              <w:rPr>
                <w:rFonts w:cs="Times New Roman"/>
              </w:rPr>
              <w:t>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Не более 20 </w:t>
            </w:r>
            <w:r>
              <w:rPr>
                <w:rFonts w:cs="Times New Roman"/>
              </w:rPr>
              <w:t>справочников.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Д</w:t>
            </w:r>
            <w:r w:rsidRPr="00BB2DC8">
              <w:rPr>
                <w:rFonts w:cs="Times New Roman"/>
              </w:rPr>
              <w:t>емонстрируется</w:t>
            </w:r>
            <w:r>
              <w:rPr>
                <w:rFonts w:cs="Times New Roman"/>
              </w:rPr>
              <w:t xml:space="preserve"> наличие соответствующих изменений в части НСИ в базах для текущего года.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Установить актуальный год обработки в Тех</w:t>
            </w:r>
            <w:r>
              <w:rPr>
                <w:rFonts w:cs="Times New Roman"/>
              </w:rPr>
              <w:t xml:space="preserve">нологической </w:t>
            </w:r>
            <w:r w:rsidRPr="00BB2DC8">
              <w:rPr>
                <w:rFonts w:cs="Times New Roman"/>
              </w:rPr>
              <w:t>карте 1-го уровня</w:t>
            </w:r>
            <w:r>
              <w:rPr>
                <w:rFonts w:cs="Times New Roman"/>
              </w:rPr>
              <w:t xml:space="preserve">. 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Год устанавливается в доступных для модификации таблицах и процедурах Технологической карты.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Демонстрируется исправленный</w:t>
            </w:r>
            <w:r w:rsidRPr="00BB2DC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г</w:t>
            </w:r>
            <w:r w:rsidRPr="00BB2DC8">
              <w:rPr>
                <w:rFonts w:cs="Times New Roman"/>
              </w:rPr>
              <w:t xml:space="preserve">од </w:t>
            </w:r>
            <w:r>
              <w:rPr>
                <w:rFonts w:cs="Times New Roman"/>
              </w:rPr>
              <w:t>в соответствующих таблицах и процедурах Технологической карты</w:t>
            </w:r>
            <w:r w:rsidRPr="00BB2DC8">
              <w:rPr>
                <w:rFonts w:cs="Times New Roman"/>
              </w:rPr>
              <w:t>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Актуализировать и проверить механизмы интеграции 1-го уровня ПК ГД-ПТК со смежными подсистемами ИВС Росстата</w:t>
            </w:r>
            <w:r>
              <w:rPr>
                <w:rFonts w:cs="Times New Roman"/>
              </w:rPr>
              <w:t xml:space="preserve"> в части загрузки исходных </w:t>
            </w:r>
            <w:r>
              <w:rPr>
                <w:rFonts w:cs="Times New Roman"/>
              </w:rPr>
              <w:lastRenderedPageBreak/>
              <w:t>данных.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Без расширения состава исходной информации, загружаемой в ПК ГД-ПТК из смежных подсистем ИВС Росстата, перечисленной в </w:t>
            </w:r>
            <w:r w:rsidRPr="00D12665">
              <w:rPr>
                <w:rFonts w:cs="Times New Roman"/>
              </w:rPr>
              <w:lastRenderedPageBreak/>
              <w:t>п.</w:t>
            </w:r>
            <w:r w:rsidR="00D12665" w:rsidRPr="00D12665">
              <w:rPr>
                <w:rFonts w:cs="Times New Roman"/>
              </w:rPr>
              <w:fldChar w:fldCharType="begin"/>
            </w:r>
            <w:r w:rsidR="00D12665" w:rsidRPr="00D12665">
              <w:rPr>
                <w:rFonts w:cs="Times New Roman"/>
              </w:rPr>
              <w:instrText xml:space="preserve"> REF _Ref34355042 \r \h </w:instrText>
            </w:r>
            <w:r w:rsidR="00D12665">
              <w:rPr>
                <w:rFonts w:cs="Times New Roman"/>
              </w:rPr>
              <w:instrText xml:space="preserve"> \* MERGEFORMAT </w:instrText>
            </w:r>
            <w:r w:rsidR="00D12665" w:rsidRPr="00D12665">
              <w:rPr>
                <w:rFonts w:cs="Times New Roman"/>
              </w:rPr>
            </w:r>
            <w:r w:rsidR="00D12665" w:rsidRPr="00D12665">
              <w:rPr>
                <w:rFonts w:cs="Times New Roman"/>
              </w:rPr>
              <w:fldChar w:fldCharType="separate"/>
            </w:r>
            <w:r w:rsidR="00DE1F8C">
              <w:rPr>
                <w:rFonts w:cs="Times New Roman"/>
              </w:rPr>
              <w:t>3.5.1</w:t>
            </w:r>
            <w:r w:rsidR="00D12665" w:rsidRPr="00D12665"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t xml:space="preserve"> настоящего ТЗ.</w:t>
            </w:r>
            <w:r>
              <w:rPr>
                <w:rFonts w:cs="Times New Roman"/>
              </w:rPr>
              <w:br/>
            </w:r>
          </w:p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Демонстрируется на </w:t>
            </w:r>
            <w:proofErr w:type="spellStart"/>
            <w:r w:rsidRPr="00BB2DC8">
              <w:rPr>
                <w:rFonts w:cs="Times New Roman"/>
                <w:lang w:val="en-US"/>
              </w:rPr>
              <w:t>ttl</w:t>
            </w:r>
            <w:proofErr w:type="spellEnd"/>
            <w:r w:rsidRPr="00BB2DC8">
              <w:rPr>
                <w:rFonts w:cs="Times New Roman"/>
              </w:rPr>
              <w:t>/</w:t>
            </w:r>
            <w:r w:rsidRPr="00BB2DC8">
              <w:rPr>
                <w:rFonts w:cs="Times New Roman"/>
                <w:lang w:val="en-US"/>
              </w:rPr>
              <w:t>txt</w:t>
            </w:r>
            <w:r w:rsidRPr="00BB2DC8">
              <w:rPr>
                <w:rFonts w:cs="Times New Roman"/>
              </w:rPr>
              <w:t>-файлах</w:t>
            </w:r>
            <w:r>
              <w:rPr>
                <w:rFonts w:cs="Times New Roman"/>
              </w:rPr>
              <w:t xml:space="preserve"> с исходными данными контрольного примера (данных 1 субъекта Российской Федерации)</w:t>
            </w:r>
            <w:r w:rsidRPr="00BB2DC8">
              <w:rPr>
                <w:rFonts w:cs="Times New Roman"/>
              </w:rPr>
              <w:t>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Актуализ</w:t>
            </w:r>
            <w:r>
              <w:rPr>
                <w:rFonts w:cs="Times New Roman"/>
              </w:rPr>
              <w:t>ировать последовательность</w:t>
            </w:r>
            <w:r w:rsidRPr="00BB2DC8">
              <w:rPr>
                <w:rFonts w:cs="Times New Roman"/>
              </w:rPr>
              <w:t xml:space="preserve"> выполнения задач в Тех</w:t>
            </w:r>
            <w:r>
              <w:rPr>
                <w:rFonts w:cs="Times New Roman"/>
              </w:rPr>
              <w:t xml:space="preserve">нологической </w:t>
            </w:r>
            <w:r w:rsidRPr="00BB2DC8">
              <w:rPr>
                <w:rFonts w:cs="Times New Roman"/>
              </w:rPr>
              <w:t xml:space="preserve">карте 1-го уровня в соответствии с ЭО </w:t>
            </w:r>
            <w:r>
              <w:rPr>
                <w:rFonts w:cs="Times New Roman"/>
              </w:rPr>
              <w:t>(</w:t>
            </w:r>
            <w:r w:rsidRPr="00BB2DC8">
              <w:rPr>
                <w:rFonts w:cs="Times New Roman"/>
              </w:rPr>
              <w:t>1</w:t>
            </w:r>
            <w:r>
              <w:rPr>
                <w:rFonts w:cs="Times New Roman"/>
              </w:rPr>
              <w:t xml:space="preserve"> уровень).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Демонстрируется </w:t>
            </w:r>
            <w:r>
              <w:rPr>
                <w:rFonts w:cs="Times New Roman"/>
              </w:rPr>
              <w:t>последовательность</w:t>
            </w:r>
            <w:r w:rsidRPr="00BB2DC8">
              <w:rPr>
                <w:rFonts w:cs="Times New Roman"/>
              </w:rPr>
              <w:t xml:space="preserve"> задач в Тех</w:t>
            </w:r>
            <w:r>
              <w:rPr>
                <w:rFonts w:cs="Times New Roman"/>
              </w:rPr>
              <w:t xml:space="preserve">нологической </w:t>
            </w:r>
            <w:r w:rsidRPr="00BB2DC8">
              <w:rPr>
                <w:rFonts w:cs="Times New Roman"/>
              </w:rPr>
              <w:t>карте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Актуализировать «горизонтальные» контроли</w:t>
            </w:r>
            <w:r w:rsidRPr="00BB2DC8">
              <w:rPr>
                <w:rFonts w:cs="Times New Roman"/>
              </w:rPr>
              <w:t xml:space="preserve"> показателей (</w:t>
            </w:r>
            <w:r>
              <w:rPr>
                <w:rFonts w:cs="Times New Roman"/>
              </w:rPr>
              <w:t>контроли</w:t>
            </w:r>
            <w:r w:rsidRPr="00BB2DC8">
              <w:rPr>
                <w:rFonts w:cs="Times New Roman"/>
              </w:rPr>
              <w:t xml:space="preserve"> в рамках одной формы) в Тех</w:t>
            </w:r>
            <w:r>
              <w:rPr>
                <w:rFonts w:cs="Times New Roman"/>
              </w:rPr>
              <w:t xml:space="preserve">нологической </w:t>
            </w:r>
            <w:r w:rsidRPr="00BB2DC8">
              <w:rPr>
                <w:rFonts w:cs="Times New Roman"/>
              </w:rPr>
              <w:t xml:space="preserve">карте по ЭО </w:t>
            </w:r>
            <w:r>
              <w:rPr>
                <w:rFonts w:cs="Times New Roman"/>
              </w:rPr>
              <w:t>(1 уровень)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Изменяется н</w:t>
            </w:r>
            <w:r w:rsidRPr="00BB2DC8">
              <w:rPr>
                <w:rFonts w:cs="Times New Roman"/>
              </w:rPr>
              <w:t>е более 30 правил контроля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Демонстрируется соответствие </w:t>
            </w:r>
            <w:r w:rsidRPr="00F90413">
              <w:rPr>
                <w:rFonts w:cs="Times New Roman"/>
              </w:rPr>
              <w:t>описаний</w:t>
            </w:r>
            <w:r w:rsidRPr="00BB2DC8">
              <w:rPr>
                <w:rFonts w:cs="Times New Roman"/>
              </w:rPr>
              <w:t xml:space="preserve"> контролей Тех</w:t>
            </w:r>
            <w:r>
              <w:rPr>
                <w:rFonts w:cs="Times New Roman"/>
              </w:rPr>
              <w:t xml:space="preserve">нологической карте </w:t>
            </w:r>
            <w:r w:rsidRPr="00BB2DC8">
              <w:rPr>
                <w:rFonts w:cs="Times New Roman"/>
              </w:rPr>
              <w:t>ЭО</w:t>
            </w:r>
            <w:r>
              <w:rPr>
                <w:rFonts w:cs="Times New Roman"/>
              </w:rPr>
              <w:t xml:space="preserve"> (1 уровень)</w:t>
            </w:r>
            <w:r w:rsidRPr="00BB2DC8">
              <w:rPr>
                <w:rFonts w:cs="Times New Roman"/>
              </w:rPr>
              <w:t>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Настроить процедуру </w:t>
            </w:r>
            <w:r w:rsidRPr="00BB2DC8">
              <w:rPr>
                <w:rFonts w:cs="Times New Roman"/>
              </w:rPr>
              <w:t xml:space="preserve">установки признака «новое предприятие» в соответствии с алгоритмом в ЭО </w:t>
            </w:r>
            <w:r>
              <w:rPr>
                <w:rFonts w:cs="Times New Roman"/>
              </w:rPr>
              <w:t>(1 уровень)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Демонстрация работоспособности п</w:t>
            </w:r>
            <w:r>
              <w:rPr>
                <w:rFonts w:cs="Times New Roman"/>
              </w:rPr>
              <w:t>роцедуры на контрольном примере.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Настроить процедуру</w:t>
            </w:r>
            <w:r w:rsidRPr="00BB2DC8">
              <w:rPr>
                <w:rFonts w:cs="Times New Roman"/>
              </w:rPr>
              <w:t xml:space="preserve"> установки признака «переезд» в соответствии с алгоритмом в ЭО </w:t>
            </w:r>
            <w:r>
              <w:rPr>
                <w:rFonts w:cs="Times New Roman"/>
              </w:rPr>
              <w:t>(1 уровень)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Демонстрация работоспособности п</w:t>
            </w:r>
            <w:r>
              <w:rPr>
                <w:rFonts w:cs="Times New Roman"/>
              </w:rPr>
              <w:t>роцедуры на контрольном примере.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Настроить процедуру</w:t>
            </w:r>
            <w:r w:rsidRPr="00BB2DC8">
              <w:rPr>
                <w:rFonts w:cs="Times New Roman"/>
              </w:rPr>
              <w:t xml:space="preserve"> установки признака </w:t>
            </w:r>
            <w:r>
              <w:rPr>
                <w:rFonts w:cs="Times New Roman"/>
              </w:rPr>
              <w:t>предприятия</w:t>
            </w:r>
            <w:r w:rsidRPr="00BB2DC8">
              <w:rPr>
                <w:rFonts w:cs="Times New Roman"/>
              </w:rPr>
              <w:t xml:space="preserve">, </w:t>
            </w:r>
            <w:r w:rsidR="009715F4">
              <w:rPr>
                <w:rFonts w:cs="Times New Roman"/>
              </w:rPr>
              <w:lastRenderedPageBreak/>
              <w:t>подлежащего</w:t>
            </w:r>
            <w:r w:rsidRPr="00BB2DC8">
              <w:rPr>
                <w:rFonts w:cs="Times New Roman"/>
              </w:rPr>
              <w:t xml:space="preserve"> обработке с соблюдением требований гос</w:t>
            </w:r>
            <w:r>
              <w:rPr>
                <w:rFonts w:cs="Times New Roman"/>
              </w:rPr>
              <w:t>ударственной тайны,</w:t>
            </w:r>
            <w:r w:rsidRPr="00BB2DC8">
              <w:rPr>
                <w:rFonts w:cs="Times New Roman"/>
              </w:rPr>
              <w:t xml:space="preserve"> в соответствии с алгоритмом в ЭО </w:t>
            </w:r>
            <w:r>
              <w:rPr>
                <w:rFonts w:cs="Times New Roman"/>
              </w:rPr>
              <w:t>(1 уровень)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Демонстрация работоспособности п</w:t>
            </w:r>
            <w:r>
              <w:rPr>
                <w:rFonts w:cs="Times New Roman"/>
              </w:rPr>
              <w:t xml:space="preserve">роцедуры на </w:t>
            </w:r>
            <w:r>
              <w:rPr>
                <w:rFonts w:cs="Times New Roman"/>
              </w:rPr>
              <w:lastRenderedPageBreak/>
              <w:t>контрольном примере.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Настроить процедуру</w:t>
            </w:r>
            <w:r w:rsidRPr="00BB2DC8">
              <w:rPr>
                <w:rFonts w:cs="Times New Roman"/>
              </w:rPr>
              <w:t xml:space="preserve"> установки признака «</w:t>
            </w:r>
            <w:proofErr w:type="spellStart"/>
            <w:r w:rsidRPr="00BB2DC8">
              <w:rPr>
                <w:rFonts w:cs="Times New Roman"/>
              </w:rPr>
              <w:t>досчет</w:t>
            </w:r>
            <w:proofErr w:type="spellEnd"/>
            <w:r w:rsidRPr="00BB2DC8">
              <w:rPr>
                <w:rFonts w:cs="Times New Roman"/>
              </w:rPr>
              <w:t xml:space="preserve"> по ф</w:t>
            </w:r>
            <w:proofErr w:type="gramStart"/>
            <w:r w:rsidRPr="00BB2DC8">
              <w:rPr>
                <w:rFonts w:cs="Times New Roman"/>
              </w:rPr>
              <w:t>.П</w:t>
            </w:r>
            <w:proofErr w:type="gramEnd"/>
            <w:r w:rsidRPr="00BB2DC8">
              <w:rPr>
                <w:rFonts w:cs="Times New Roman"/>
              </w:rPr>
              <w:t>-1/П-5(м)» на реги</w:t>
            </w:r>
            <w:r>
              <w:rPr>
                <w:rFonts w:cs="Times New Roman"/>
              </w:rPr>
              <w:t xml:space="preserve">ональном и федеральном уровнем с контролем с прошлым периодом </w:t>
            </w:r>
            <w:r w:rsidRPr="00BB2DC8">
              <w:rPr>
                <w:rFonts w:cs="Times New Roman"/>
              </w:rPr>
              <w:t xml:space="preserve">в соответствии с алгоритмом в ЭО </w:t>
            </w:r>
            <w:r>
              <w:rPr>
                <w:rFonts w:cs="Times New Roman"/>
              </w:rPr>
              <w:t>(1 уровень)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Демонстрация работоспособности процедуры на контрольном примере 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Настроить процедуру формирования</w:t>
            </w:r>
            <w:r w:rsidRPr="00BB2DC8">
              <w:rPr>
                <w:rFonts w:cs="Times New Roman"/>
              </w:rPr>
              <w:t xml:space="preserve"> данных по </w:t>
            </w:r>
            <w:r>
              <w:rPr>
                <w:rFonts w:cs="Times New Roman"/>
              </w:rPr>
              <w:t>труду на основе сопоставления</w:t>
            </w:r>
            <w:r w:rsidRPr="00BB2DC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информации ф.</w:t>
            </w:r>
            <w:r w:rsidRPr="00BB2DC8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№</w:t>
            </w:r>
            <w:r w:rsidRPr="00BB2DC8">
              <w:rPr>
                <w:rFonts w:cs="Times New Roman"/>
              </w:rPr>
              <w:t xml:space="preserve">1-предприятие и </w:t>
            </w:r>
            <w:r>
              <w:rPr>
                <w:rFonts w:cs="Times New Roman"/>
              </w:rPr>
              <w:t>ф</w:t>
            </w:r>
            <w:proofErr w:type="gramStart"/>
            <w:r>
              <w:rPr>
                <w:rFonts w:cs="Times New Roman"/>
              </w:rPr>
              <w:t>.</w:t>
            </w:r>
            <w:r w:rsidRPr="00BB2DC8">
              <w:rPr>
                <w:rFonts w:cs="Times New Roman"/>
              </w:rPr>
              <w:t>П</w:t>
            </w:r>
            <w:proofErr w:type="gramEnd"/>
            <w:r w:rsidRPr="00BB2DC8">
              <w:rPr>
                <w:rFonts w:cs="Times New Roman"/>
              </w:rPr>
              <w:t xml:space="preserve">-4) в соответствии с алгоритмом в ЭО </w:t>
            </w:r>
            <w:r>
              <w:rPr>
                <w:rFonts w:cs="Times New Roman"/>
              </w:rPr>
              <w:t>(1 уровень)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Демонстрация работоспособности процедуры на контрольном</w:t>
            </w:r>
            <w:r>
              <w:rPr>
                <w:rFonts w:cs="Times New Roman"/>
              </w:rPr>
              <w:t xml:space="preserve"> примере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Включить в Тех</w:t>
            </w:r>
            <w:r>
              <w:rPr>
                <w:rFonts w:cs="Times New Roman"/>
              </w:rPr>
              <w:t>нологическую карту 1</w:t>
            </w:r>
            <w:r>
              <w:rPr>
                <w:rFonts w:cs="Times New Roman"/>
              </w:rPr>
              <w:noBreakHyphen/>
            </w:r>
            <w:r w:rsidRPr="00BB2DC8">
              <w:rPr>
                <w:rFonts w:cs="Times New Roman"/>
              </w:rPr>
              <w:t>го уровня новые контроли с формированием проток</w:t>
            </w:r>
            <w:r>
              <w:rPr>
                <w:rFonts w:cs="Times New Roman"/>
              </w:rPr>
              <w:t xml:space="preserve">олов в соответствии с </w:t>
            </w:r>
            <w:r>
              <w:rPr>
                <w:rFonts w:cs="Times New Roman"/>
              </w:rPr>
              <w:lastRenderedPageBreak/>
              <w:t>алгоритмами</w:t>
            </w:r>
            <w:r w:rsidRPr="00BB2DC8">
              <w:rPr>
                <w:rFonts w:cs="Times New Roman"/>
              </w:rPr>
              <w:t xml:space="preserve"> в ЭО </w:t>
            </w:r>
            <w:r>
              <w:rPr>
                <w:rFonts w:cs="Times New Roman"/>
              </w:rPr>
              <w:t>(1 уровень)</w:t>
            </w:r>
          </w:p>
        </w:tc>
        <w:tc>
          <w:tcPr>
            <w:tcW w:w="0" w:type="auto"/>
          </w:tcPr>
          <w:p w:rsidR="003E178F" w:rsidRPr="00312ACD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312ACD">
              <w:rPr>
                <w:rFonts w:cs="Times New Roman"/>
              </w:rPr>
              <w:lastRenderedPageBreak/>
              <w:t>Не более 7 контролей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Демонстрация работоспособности </w:t>
            </w:r>
            <w:r>
              <w:rPr>
                <w:rFonts w:cs="Times New Roman"/>
              </w:rPr>
              <w:t>контролей на контрольных примерах.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Актуализировать расчетные модели</w:t>
            </w:r>
            <w:r w:rsidRPr="00BB2DC8">
              <w:rPr>
                <w:rFonts w:cs="Times New Roman"/>
              </w:rPr>
              <w:t xml:space="preserve"> 2-го уровня </w:t>
            </w:r>
            <w:r>
              <w:rPr>
                <w:rFonts w:cs="Times New Roman"/>
              </w:rPr>
              <w:t>в соответствии с ЭО (2 уровень).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Не более 2</w:t>
            </w:r>
            <w:r w:rsidRPr="00BB2DC8">
              <w:rPr>
                <w:rFonts w:cs="Times New Roman"/>
              </w:rPr>
              <w:t xml:space="preserve"> </w:t>
            </w:r>
            <w:proofErr w:type="gramStart"/>
            <w:r w:rsidRPr="00BB2DC8">
              <w:rPr>
                <w:rFonts w:cs="Times New Roman"/>
              </w:rPr>
              <w:t>бизнес-моделей</w:t>
            </w:r>
            <w:proofErr w:type="gramEnd"/>
            <w:r w:rsidRPr="00BB2DC8">
              <w:rPr>
                <w:rFonts w:cs="Times New Roman"/>
              </w:rPr>
              <w:t>, не более 10 диаграмм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Демонстрация соответствия моделей </w:t>
            </w:r>
            <w:r>
              <w:rPr>
                <w:rFonts w:cs="Times New Roman"/>
              </w:rPr>
              <w:t xml:space="preserve">и диаграмм </w:t>
            </w:r>
            <w:r w:rsidRPr="00BB2DC8">
              <w:rPr>
                <w:rFonts w:cs="Times New Roman"/>
              </w:rPr>
              <w:t xml:space="preserve"> ЭО </w:t>
            </w:r>
            <w:r>
              <w:rPr>
                <w:rFonts w:cs="Times New Roman"/>
              </w:rPr>
              <w:t>(</w:t>
            </w:r>
            <w:r w:rsidRPr="00BB2DC8">
              <w:rPr>
                <w:rFonts w:cs="Times New Roman"/>
              </w:rPr>
              <w:t>2</w:t>
            </w:r>
            <w:r>
              <w:rPr>
                <w:rFonts w:cs="Times New Roman"/>
              </w:rPr>
              <w:t> уровень).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Настроить утилиты выгрузки и </w:t>
            </w:r>
            <w:r w:rsidRPr="00BB2DC8">
              <w:rPr>
                <w:rFonts w:cs="Times New Roman"/>
              </w:rPr>
              <w:t xml:space="preserve">загрузки пакетов 2-го уровня для обмена информацией </w:t>
            </w:r>
            <w:proofErr w:type="gramStart"/>
            <w:r w:rsidRPr="00BB2DC8">
              <w:rPr>
                <w:rFonts w:cs="Times New Roman"/>
              </w:rPr>
              <w:t>между</w:t>
            </w:r>
            <w:proofErr w:type="gramEnd"/>
            <w:r w:rsidRPr="00BB2DC8">
              <w:rPr>
                <w:rFonts w:cs="Times New Roman"/>
              </w:rPr>
              <w:t xml:space="preserve"> </w:t>
            </w:r>
            <w:proofErr w:type="gramStart"/>
            <w:r w:rsidRPr="00BB2DC8">
              <w:rPr>
                <w:rFonts w:cs="Times New Roman"/>
              </w:rPr>
              <w:t>региональным</w:t>
            </w:r>
            <w:proofErr w:type="gramEnd"/>
            <w:r w:rsidRPr="00BB2DC8">
              <w:rPr>
                <w:rFonts w:cs="Times New Roman"/>
              </w:rPr>
              <w:t xml:space="preserve"> и федеральным уровнями</w:t>
            </w:r>
            <w:r>
              <w:rPr>
                <w:rFonts w:cs="Times New Roman"/>
              </w:rPr>
              <w:t xml:space="preserve"> согласно актуальному составу таблиц БД 2-го уровня.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  <w:lang w:val="en-US"/>
              </w:rPr>
            </w:pPr>
            <w:r w:rsidRPr="00BB2DC8">
              <w:rPr>
                <w:rFonts w:cs="Times New Roman"/>
              </w:rPr>
              <w:t>2 утилиты (</w:t>
            </w:r>
            <w:r>
              <w:rPr>
                <w:rFonts w:cs="Times New Roman"/>
                <w:lang w:val="en-US"/>
              </w:rPr>
              <w:t>Unloader,</w:t>
            </w:r>
            <w:r w:rsidRPr="00BB2DC8">
              <w:rPr>
                <w:rFonts w:cs="Times New Roman"/>
              </w:rPr>
              <w:t xml:space="preserve"> </w:t>
            </w:r>
            <w:r w:rsidRPr="00BB2DC8">
              <w:rPr>
                <w:rFonts w:cs="Times New Roman"/>
                <w:lang w:val="en-US"/>
              </w:rPr>
              <w:t>Loader)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Демонстрация работоспособности утилит на контрольном примере</w:t>
            </w:r>
            <w:r>
              <w:rPr>
                <w:rFonts w:cs="Times New Roman"/>
              </w:rPr>
              <w:t>.</w:t>
            </w:r>
          </w:p>
        </w:tc>
      </w:tr>
      <w:tr w:rsidR="003E178F" w:rsidRPr="00BB2DC8" w:rsidTr="00C52B61">
        <w:tc>
          <w:tcPr>
            <w:tcW w:w="0" w:type="auto"/>
          </w:tcPr>
          <w:p w:rsidR="003E178F" w:rsidRPr="00BB2DC8" w:rsidRDefault="003E178F" w:rsidP="00426F4B">
            <w:pPr>
              <w:pStyle w:val="a0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ind w:left="0" w:firstLine="0"/>
              <w:jc w:val="left"/>
            </w:pP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Актуализировать</w:t>
            </w:r>
            <w:r w:rsidRPr="00BB2DC8">
              <w:rPr>
                <w:rFonts w:cs="Times New Roman"/>
              </w:rPr>
              <w:t xml:space="preserve"> </w:t>
            </w:r>
            <w:r w:rsidRPr="00BB2DC8">
              <w:rPr>
                <w:rFonts w:cs="Times New Roman"/>
                <w:lang w:val="en-US"/>
              </w:rPr>
              <w:t>OLAP</w:t>
            </w:r>
            <w:r>
              <w:rPr>
                <w:rFonts w:cs="Times New Roman"/>
              </w:rPr>
              <w:t>-кубы и настроить</w:t>
            </w:r>
            <w:r w:rsidRPr="00BB2DC8">
              <w:rPr>
                <w:rFonts w:cs="Times New Roman"/>
              </w:rPr>
              <w:t xml:space="preserve"> таблиц</w:t>
            </w:r>
            <w:r>
              <w:rPr>
                <w:rFonts w:cs="Times New Roman"/>
              </w:rPr>
              <w:t>ы</w:t>
            </w:r>
            <w:r w:rsidRPr="00BB2DC8">
              <w:rPr>
                <w:rFonts w:cs="Times New Roman"/>
              </w:rPr>
              <w:t xml:space="preserve"> для задач ТЗВ</w:t>
            </w:r>
            <w:r>
              <w:rPr>
                <w:rFonts w:cs="Times New Roman"/>
              </w:rPr>
              <w:t xml:space="preserve"> с учетом актуальных справочников детальных кодов ОКВЭД для видов деятельности и отраслей.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 xml:space="preserve">2 </w:t>
            </w:r>
            <w:r>
              <w:rPr>
                <w:rFonts w:cs="Times New Roman"/>
                <w:lang w:val="en-US"/>
              </w:rPr>
              <w:t>OLAP</w:t>
            </w:r>
            <w:r w:rsidRPr="00253DE5">
              <w:rPr>
                <w:rFonts w:cs="Times New Roman"/>
              </w:rPr>
              <w:t>-</w:t>
            </w:r>
            <w:r>
              <w:rPr>
                <w:rFonts w:cs="Times New Roman"/>
              </w:rPr>
              <w:t>куба</w:t>
            </w:r>
            <w:r w:rsidRPr="00BB2DC8">
              <w:rPr>
                <w:rFonts w:cs="Times New Roman"/>
              </w:rPr>
              <w:t xml:space="preserve"> и 2 таблиц</w:t>
            </w:r>
            <w:r>
              <w:rPr>
                <w:rFonts w:cs="Times New Roman"/>
              </w:rPr>
              <w:t>ы</w:t>
            </w:r>
            <w:r w:rsidRPr="00BB2DC8">
              <w:rPr>
                <w:rFonts w:cs="Times New Roman"/>
              </w:rPr>
              <w:t xml:space="preserve"> (для матрицы «Выпуск товаров и услуг в разрезе детальных кодов ОКВЭД» и для таблицы «Показатели ф.1-предприятие в разрезе детальных ОКВЭД»)</w:t>
            </w:r>
            <w:r>
              <w:rPr>
                <w:rFonts w:cs="Times New Roman"/>
              </w:rPr>
              <w:t xml:space="preserve">, до 2000 кодов ОКВЭД </w:t>
            </w:r>
            <w:proofErr w:type="gramStart"/>
            <w:r>
              <w:rPr>
                <w:rFonts w:cs="Times New Roman"/>
              </w:rPr>
              <w:t>в</w:t>
            </w:r>
            <w:proofErr w:type="gramEnd"/>
            <w:r>
              <w:rPr>
                <w:rFonts w:cs="Times New Roman"/>
              </w:rPr>
              <w:t xml:space="preserve"> заголовков строк и столбцов</w:t>
            </w:r>
            <w:r w:rsidR="00C27D5A">
              <w:rPr>
                <w:rFonts w:cs="Times New Roman"/>
              </w:rPr>
              <w:t>.</w:t>
            </w:r>
          </w:p>
        </w:tc>
        <w:tc>
          <w:tcPr>
            <w:tcW w:w="0" w:type="auto"/>
          </w:tcPr>
          <w:p w:rsidR="003E178F" w:rsidRPr="00BB2DC8" w:rsidRDefault="003E178F" w:rsidP="00D12665">
            <w:pPr>
              <w:spacing w:line="288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BB2DC8">
              <w:rPr>
                <w:rFonts w:cs="Times New Roman"/>
              </w:rPr>
              <w:t>Демонстрация формирования таблиц</w:t>
            </w:r>
            <w:r>
              <w:rPr>
                <w:rFonts w:cs="Times New Roman"/>
              </w:rPr>
              <w:t>.</w:t>
            </w:r>
          </w:p>
        </w:tc>
      </w:tr>
    </w:tbl>
    <w:p w:rsidR="003E178F" w:rsidRDefault="003E178F" w:rsidP="00487003">
      <w:pPr>
        <w:rPr>
          <w:rFonts w:cs="Times New Roman"/>
        </w:rPr>
      </w:pP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По результатам выполнения услуг Исполнитель должен подготовить обновление настроенного ПО ПК ГД-ПТК и комплекта эксплуатационной </w:t>
      </w:r>
      <w:r>
        <w:rPr>
          <w:rFonts w:cs="Times New Roman"/>
        </w:rPr>
        <w:lastRenderedPageBreak/>
        <w:t xml:space="preserve">документации (Руководство пользователя, Руководство системного инженера) для рассылки в ТОГС, передачи на ГМЦ Росстата и установки в ЦА Росстата. </w:t>
      </w:r>
    </w:p>
    <w:p w:rsidR="00487003" w:rsidRPr="00BC6EE9" w:rsidRDefault="00487003" w:rsidP="00487003">
      <w:pPr>
        <w:rPr>
          <w:rFonts w:cs="Times New Roman"/>
        </w:rPr>
      </w:pPr>
      <w:r w:rsidRPr="00BC6EE9">
        <w:rPr>
          <w:rFonts w:cs="Times New Roman"/>
        </w:rPr>
        <w:t xml:space="preserve">Исполнитель должен разработать и согласовать с Заказчиком «Программу и методику приемочных испытаний» (ПМИ) ПК ГД-ПТК в части </w:t>
      </w:r>
      <w:r>
        <w:rPr>
          <w:rFonts w:cs="Times New Roman"/>
        </w:rPr>
        <w:t xml:space="preserve">настроек </w:t>
      </w:r>
      <w:proofErr w:type="gramStart"/>
      <w:r>
        <w:rPr>
          <w:rFonts w:cs="Times New Roman"/>
        </w:rPr>
        <w:t>ПО</w:t>
      </w:r>
      <w:proofErr w:type="gramEnd"/>
      <w:r>
        <w:rPr>
          <w:rFonts w:cs="Times New Roman"/>
        </w:rPr>
        <w:t xml:space="preserve"> текущего</w:t>
      </w:r>
      <w:r w:rsidRPr="00BC6EE9">
        <w:rPr>
          <w:rFonts w:cs="Times New Roman"/>
        </w:rPr>
        <w:t xml:space="preserve"> года. </w:t>
      </w:r>
    </w:p>
    <w:p w:rsidR="00487003" w:rsidRDefault="00487003" w:rsidP="00487003">
      <w:pPr>
        <w:rPr>
          <w:rFonts w:cs="Times New Roman"/>
        </w:rPr>
      </w:pPr>
      <w:r w:rsidRPr="00BC6EE9">
        <w:rPr>
          <w:rFonts w:cs="Times New Roman"/>
        </w:rPr>
        <w:t xml:space="preserve">Заказчик при участии Исполнителя проводит приемочные испытания </w:t>
      </w:r>
      <w:r>
        <w:rPr>
          <w:rFonts w:cs="Times New Roman"/>
        </w:rPr>
        <w:t xml:space="preserve">настроек </w:t>
      </w:r>
      <w:r w:rsidRPr="00BC6EE9">
        <w:rPr>
          <w:rFonts w:cs="Times New Roman"/>
        </w:rPr>
        <w:t xml:space="preserve">ПО ПК ГД-ПТК </w:t>
      </w:r>
      <w:proofErr w:type="gramStart"/>
      <w:r w:rsidRPr="00BC6EE9">
        <w:rPr>
          <w:rFonts w:cs="Times New Roman"/>
        </w:rPr>
        <w:t>в соо</w:t>
      </w:r>
      <w:r>
        <w:rPr>
          <w:rFonts w:cs="Times New Roman"/>
        </w:rPr>
        <w:t>тветствии с порядком приемки</w:t>
      </w:r>
      <w:r w:rsidRPr="00BC6EE9">
        <w:rPr>
          <w:rFonts w:cs="Times New Roman"/>
        </w:rPr>
        <w:t xml:space="preserve"> с целью подтверждения готовности ПО к эксплуатации</w:t>
      </w:r>
      <w:proofErr w:type="gramEnd"/>
      <w:r w:rsidRPr="00BC6EE9">
        <w:rPr>
          <w:rFonts w:cs="Times New Roman"/>
        </w:rPr>
        <w:t>.</w:t>
      </w:r>
    </w:p>
    <w:p w:rsidR="00487003" w:rsidRPr="00B01EDA" w:rsidRDefault="00487003" w:rsidP="00487003">
      <w:pPr>
        <w:pStyle w:val="31"/>
        <w:keepNext/>
        <w:numPr>
          <w:ilvl w:val="2"/>
          <w:numId w:val="26"/>
        </w:numPr>
        <w:rPr>
          <w:b w:val="0"/>
        </w:rPr>
      </w:pPr>
      <w:bookmarkStart w:id="57" w:name="_Ref34722370"/>
      <w:r w:rsidRPr="006864AF">
        <w:rPr>
          <w:b w:val="0"/>
        </w:rPr>
        <w:t>Требования к</w:t>
      </w:r>
      <w:r>
        <w:rPr>
          <w:b w:val="0"/>
        </w:rPr>
        <w:t xml:space="preserve"> оказанию услуг по</w:t>
      </w:r>
      <w:r w:rsidRPr="006864AF">
        <w:rPr>
          <w:b w:val="0"/>
        </w:rPr>
        <w:t xml:space="preserve"> </w:t>
      </w:r>
      <w:r>
        <w:rPr>
          <w:b w:val="0"/>
        </w:rPr>
        <w:t xml:space="preserve">обновлению и мониторингу </w:t>
      </w:r>
      <w:r w:rsidRPr="00E957E0">
        <w:rPr>
          <w:b w:val="0"/>
          <w:bCs w:val="0"/>
        </w:rPr>
        <w:t>с целью обеспечения функционирования</w:t>
      </w:r>
      <w:r>
        <w:rPr>
          <w:b w:val="0"/>
        </w:rPr>
        <w:t xml:space="preserve"> ПО ПК ГД</w:t>
      </w:r>
      <w:r>
        <w:rPr>
          <w:b w:val="0"/>
        </w:rPr>
        <w:noBreakHyphen/>
        <w:t>ПТК</w:t>
      </w:r>
      <w:bookmarkEnd w:id="57"/>
    </w:p>
    <w:p w:rsidR="00487003" w:rsidRPr="003F3F1B" w:rsidRDefault="00487003" w:rsidP="00487003">
      <w:pPr>
        <w:rPr>
          <w:rFonts w:cs="Times New Roman"/>
        </w:rPr>
      </w:pPr>
      <w:r w:rsidRPr="003F3F1B">
        <w:rPr>
          <w:rFonts w:cs="Times New Roman"/>
        </w:rPr>
        <w:t xml:space="preserve">Исполнитель должен </w:t>
      </w:r>
      <w:r>
        <w:rPr>
          <w:rFonts w:cs="Times New Roman"/>
        </w:rPr>
        <w:t xml:space="preserve">производить </w:t>
      </w:r>
      <w:r w:rsidRPr="003F3F1B">
        <w:rPr>
          <w:rFonts w:cs="Times New Roman"/>
        </w:rPr>
        <w:t xml:space="preserve">мониторинг функционирования прикладного ПО </w:t>
      </w:r>
      <w:r>
        <w:rPr>
          <w:rFonts w:cs="Times New Roman"/>
        </w:rPr>
        <w:t>ПК ГД-ПТК</w:t>
      </w:r>
      <w:r w:rsidRPr="003F3F1B">
        <w:rPr>
          <w:rFonts w:cs="Times New Roman"/>
        </w:rPr>
        <w:t xml:space="preserve"> в течение всего срока системного сопровождения, в том числе: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компоненты </w:t>
      </w:r>
      <w:proofErr w:type="gramStart"/>
      <w:r>
        <w:t>ПО</w:t>
      </w:r>
      <w:proofErr w:type="gramEnd"/>
      <w:r>
        <w:t xml:space="preserve"> в ТОГС и ГМЦ </w:t>
      </w:r>
      <w:proofErr w:type="gramStart"/>
      <w:r>
        <w:t>Росстата</w:t>
      </w:r>
      <w:proofErr w:type="gramEnd"/>
      <w:r>
        <w:t>: в рамках технической и консультационной поддержки пользователей ТОГС и ГМЦ Росстата;</w:t>
      </w:r>
    </w:p>
    <w:p w:rsidR="00487003" w:rsidRPr="003F3F1B" w:rsidRDefault="00487003" w:rsidP="00487003">
      <w:pPr>
        <w:pStyle w:val="a0"/>
        <w:numPr>
          <w:ilvl w:val="0"/>
          <w:numId w:val="43"/>
        </w:numPr>
      </w:pPr>
      <w:r>
        <w:t xml:space="preserve">компоненты </w:t>
      </w:r>
      <w:proofErr w:type="gramStart"/>
      <w:r>
        <w:t>ПО</w:t>
      </w:r>
      <w:proofErr w:type="gramEnd"/>
      <w:r>
        <w:t xml:space="preserve"> в ЦА </w:t>
      </w:r>
      <w:proofErr w:type="gramStart"/>
      <w:r>
        <w:t>Росстата</w:t>
      </w:r>
      <w:proofErr w:type="gramEnd"/>
      <w:r>
        <w:t xml:space="preserve">: по приведенному в Таблице </w:t>
      </w:r>
      <w:r w:rsidR="00C37B54">
        <w:t>2</w:t>
      </w:r>
      <w:r>
        <w:t xml:space="preserve"> составу и периодичности выполнения работ.</w:t>
      </w:r>
    </w:p>
    <w:p w:rsidR="00487003" w:rsidRDefault="00487003" w:rsidP="00487003">
      <w:pPr>
        <w:pStyle w:val="ac"/>
        <w:widowControl/>
      </w:pPr>
      <w:r>
        <w:t xml:space="preserve">Таблица </w:t>
      </w:r>
      <w:r w:rsidR="009D2541">
        <w:fldChar w:fldCharType="begin"/>
      </w:r>
      <w:r w:rsidR="009D2541">
        <w:instrText xml:space="preserve"> SEQ Таблица \* ARABIC </w:instrText>
      </w:r>
      <w:r w:rsidR="009D2541">
        <w:fldChar w:fldCharType="separate"/>
      </w:r>
      <w:r w:rsidR="00DE1F8C">
        <w:rPr>
          <w:noProof/>
        </w:rPr>
        <w:t>2</w:t>
      </w:r>
      <w:r w:rsidR="009D2541">
        <w:rPr>
          <w:noProof/>
        </w:rPr>
        <w:fldChar w:fldCharType="end"/>
      </w:r>
      <w:r>
        <w:t xml:space="preserve"> – Состав и периодичность выполнения работ </w:t>
      </w:r>
      <w:r w:rsidRPr="00B434A5">
        <w:t>по обеспечению функционирования</w:t>
      </w:r>
      <w:r w:rsidRPr="00A05975">
        <w:t xml:space="preserve"> </w:t>
      </w:r>
      <w:r>
        <w:t>ПК ГД-ПТК в ЦА Росстата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"/>
        <w:gridCol w:w="4647"/>
        <w:gridCol w:w="4444"/>
      </w:tblGrid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B434A5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jc w:val="center"/>
              <w:rPr>
                <w:b/>
                <w:sz w:val="24"/>
              </w:rPr>
            </w:pPr>
            <w:r w:rsidRPr="00B434A5">
              <w:rPr>
                <w:b/>
                <w:sz w:val="24"/>
              </w:rPr>
              <w:t xml:space="preserve">№ </w:t>
            </w:r>
            <w:proofErr w:type="gramStart"/>
            <w:r w:rsidRPr="00B434A5">
              <w:rPr>
                <w:b/>
                <w:sz w:val="24"/>
              </w:rPr>
              <w:t>п</w:t>
            </w:r>
            <w:proofErr w:type="gramEnd"/>
            <w:r w:rsidRPr="00B434A5">
              <w:rPr>
                <w:b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487003" w:rsidRPr="00B434A5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jc w:val="center"/>
              <w:rPr>
                <w:b/>
                <w:sz w:val="24"/>
              </w:rPr>
            </w:pPr>
            <w:r w:rsidRPr="00B434A5">
              <w:rPr>
                <w:b/>
                <w:sz w:val="24"/>
              </w:rPr>
              <w:t xml:space="preserve">Работы по обеспечению функционирования </w:t>
            </w:r>
            <w:r>
              <w:rPr>
                <w:b/>
                <w:sz w:val="24"/>
              </w:rPr>
              <w:t>ПК ГД</w:t>
            </w:r>
            <w:r>
              <w:rPr>
                <w:b/>
                <w:sz w:val="24"/>
              </w:rPr>
              <w:noBreakHyphen/>
              <w:t>ПТК в ЦА Росстата</w:t>
            </w:r>
          </w:p>
        </w:tc>
        <w:tc>
          <w:tcPr>
            <w:tcW w:w="0" w:type="auto"/>
            <w:shd w:val="clear" w:color="auto" w:fill="auto"/>
          </w:tcPr>
          <w:p w:rsidR="00487003" w:rsidRPr="00B434A5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jc w:val="center"/>
              <w:rPr>
                <w:b/>
                <w:sz w:val="24"/>
              </w:rPr>
            </w:pPr>
            <w:r w:rsidRPr="00B434A5">
              <w:rPr>
                <w:b/>
                <w:sz w:val="24"/>
              </w:rPr>
              <w:t>Периодичность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Мониторинг работы M</w:t>
            </w:r>
            <w:r w:rsidRPr="00791D6E">
              <w:rPr>
                <w:sz w:val="28"/>
                <w:szCs w:val="28"/>
                <w:lang w:val="en-US"/>
              </w:rPr>
              <w:t>S</w:t>
            </w:r>
            <w:r w:rsidRPr="00791D6E">
              <w:rPr>
                <w:sz w:val="28"/>
                <w:szCs w:val="28"/>
              </w:rPr>
              <w:t xml:space="preserve"> SQL </w:t>
            </w:r>
            <w:proofErr w:type="spellStart"/>
            <w:r w:rsidRPr="00791D6E">
              <w:rPr>
                <w:sz w:val="28"/>
                <w:szCs w:val="28"/>
              </w:rPr>
              <w:t>Server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rFonts w:eastAsia="Calibri"/>
                <w:noProof/>
                <w:sz w:val="28"/>
                <w:szCs w:val="28"/>
              </w:rPr>
              <w:t>Ежедневно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  <w:lang w:val="en-US"/>
              </w:rPr>
            </w:pPr>
            <w:r w:rsidRPr="00791D6E">
              <w:rPr>
                <w:sz w:val="28"/>
                <w:szCs w:val="28"/>
              </w:rPr>
              <w:t xml:space="preserve">Мониторинг работы </w:t>
            </w:r>
            <w:r w:rsidRPr="00791D6E">
              <w:rPr>
                <w:sz w:val="28"/>
                <w:szCs w:val="28"/>
                <w:lang w:val="en-US"/>
              </w:rPr>
              <w:t>Analysis Services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rFonts w:eastAsia="Calibri"/>
                <w:noProof/>
                <w:sz w:val="28"/>
                <w:szCs w:val="28"/>
              </w:rPr>
            </w:pPr>
            <w:r w:rsidRPr="00791D6E">
              <w:rPr>
                <w:rFonts w:eastAsia="Calibri"/>
                <w:noProof/>
                <w:sz w:val="28"/>
                <w:szCs w:val="28"/>
              </w:rPr>
              <w:t>Ежедневно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Восстановление данных (базы данных MS SQL </w:t>
            </w:r>
            <w:proofErr w:type="spellStart"/>
            <w:r w:rsidRPr="00791D6E">
              <w:rPr>
                <w:sz w:val="28"/>
                <w:szCs w:val="28"/>
              </w:rPr>
              <w:t>Server</w:t>
            </w:r>
            <w:proofErr w:type="spellEnd"/>
            <w:r w:rsidRPr="00791D6E">
              <w:rPr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rFonts w:eastAsia="Calibri"/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В аварийных ситуациях или </w:t>
            </w:r>
            <w:r w:rsidRPr="00791D6E">
              <w:rPr>
                <w:rFonts w:eastAsia="Calibri"/>
                <w:sz w:val="28"/>
                <w:szCs w:val="28"/>
              </w:rPr>
              <w:t>в случае производственной необходимости.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Восстановление </w:t>
            </w:r>
            <w:r w:rsidRPr="00791D6E">
              <w:rPr>
                <w:sz w:val="28"/>
                <w:szCs w:val="28"/>
                <w:lang w:val="en-US"/>
              </w:rPr>
              <w:t>OLAP</w:t>
            </w:r>
            <w:r w:rsidRPr="00791D6E">
              <w:rPr>
                <w:sz w:val="28"/>
                <w:szCs w:val="28"/>
              </w:rPr>
              <w:t>-кубов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В аварийных ситуациях или </w:t>
            </w:r>
            <w:r w:rsidRPr="00791D6E">
              <w:rPr>
                <w:rFonts w:eastAsia="Calibri"/>
                <w:sz w:val="28"/>
                <w:szCs w:val="28"/>
              </w:rPr>
              <w:t>в случае производственной необходимости.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Обработка (</w:t>
            </w:r>
            <w:proofErr w:type="spellStart"/>
            <w:r w:rsidRPr="00791D6E">
              <w:rPr>
                <w:sz w:val="28"/>
                <w:szCs w:val="28"/>
              </w:rPr>
              <w:t>перепроцессирование</w:t>
            </w:r>
            <w:proofErr w:type="spellEnd"/>
            <w:r w:rsidRPr="00791D6E">
              <w:rPr>
                <w:sz w:val="28"/>
                <w:szCs w:val="28"/>
              </w:rPr>
              <w:t xml:space="preserve">) </w:t>
            </w:r>
            <w:r w:rsidRPr="00791D6E">
              <w:rPr>
                <w:sz w:val="28"/>
                <w:szCs w:val="28"/>
                <w:lang w:val="en-US"/>
              </w:rPr>
              <w:t>OLAP-</w:t>
            </w:r>
            <w:r w:rsidRPr="00791D6E">
              <w:rPr>
                <w:sz w:val="28"/>
                <w:szCs w:val="28"/>
              </w:rPr>
              <w:t>кубов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В аварийных ситуациях или </w:t>
            </w:r>
            <w:r w:rsidRPr="00791D6E">
              <w:rPr>
                <w:rFonts w:eastAsia="Calibri"/>
                <w:sz w:val="28"/>
                <w:szCs w:val="28"/>
              </w:rPr>
              <w:t>в случае производственной необходимости.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Установка компонентов программного обеспечения ПК ГД-ПТК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При появлении обновления функциональных настроек, обновления </w:t>
            </w:r>
            <w:proofErr w:type="gramStart"/>
            <w:r w:rsidRPr="00791D6E">
              <w:rPr>
                <w:sz w:val="28"/>
                <w:szCs w:val="28"/>
              </w:rPr>
              <w:t>ПО</w:t>
            </w:r>
            <w:proofErr w:type="gramEnd"/>
            <w:r w:rsidRPr="00791D6E">
              <w:rPr>
                <w:sz w:val="28"/>
                <w:szCs w:val="28"/>
              </w:rPr>
              <w:t xml:space="preserve"> с устраненными ошибками</w:t>
            </w:r>
          </w:p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или в случае производственной необходимости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Проверка корректного запуска ключевых компонентов ПО ПК ГД-ПТК в ЦА Росстата:</w:t>
            </w:r>
          </w:p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 - Подсистемы управления технологическим процессом;</w:t>
            </w:r>
          </w:p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- АРМ Аналитика;</w:t>
            </w:r>
          </w:p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- ПО ГЮЛ;</w:t>
            </w:r>
          </w:p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 xml:space="preserve">- </w:t>
            </w:r>
            <w:proofErr w:type="gramStart"/>
            <w:r w:rsidRPr="00791D6E">
              <w:rPr>
                <w:sz w:val="28"/>
                <w:szCs w:val="28"/>
              </w:rPr>
              <w:t>ПО</w:t>
            </w:r>
            <w:proofErr w:type="gramEnd"/>
            <w:r w:rsidRPr="00791D6E">
              <w:rPr>
                <w:sz w:val="28"/>
                <w:szCs w:val="28"/>
              </w:rPr>
              <w:t xml:space="preserve"> аналитического инструментария для формирования запросов  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</w:rPr>
              <w:t>Ежедневно</w:t>
            </w:r>
          </w:p>
        </w:tc>
      </w:tr>
      <w:tr w:rsidR="00F45A2D" w:rsidTr="00487003">
        <w:trPr>
          <w:cantSplit/>
        </w:trPr>
        <w:tc>
          <w:tcPr>
            <w:tcW w:w="0" w:type="auto"/>
            <w:shd w:val="clear" w:color="auto" w:fill="auto"/>
          </w:tcPr>
          <w:p w:rsidR="00487003" w:rsidRPr="00791D6E" w:rsidRDefault="00487003" w:rsidP="00426F4B">
            <w:pPr>
              <w:pStyle w:val="TableText0"/>
              <w:keepLines w:val="0"/>
              <w:widowControl w:val="0"/>
              <w:numPr>
                <w:ilvl w:val="0"/>
                <w:numId w:val="52"/>
              </w:numPr>
              <w:spacing w:before="0" w:after="0" w:line="312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1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sz w:val="28"/>
                <w:szCs w:val="28"/>
                <w:lang w:eastAsia="ru-RU"/>
              </w:rPr>
              <w:t xml:space="preserve">Настройка </w:t>
            </w:r>
            <w:r w:rsidRPr="00791D6E">
              <w:rPr>
                <w:sz w:val="28"/>
                <w:szCs w:val="28"/>
              </w:rPr>
              <w:t>прав доступа для пользователей ЦА Росстата к компонентам ПО ПК ГД-ПТК</w:t>
            </w:r>
          </w:p>
        </w:tc>
        <w:tc>
          <w:tcPr>
            <w:tcW w:w="0" w:type="auto"/>
            <w:shd w:val="clear" w:color="auto" w:fill="auto"/>
          </w:tcPr>
          <w:p w:rsidR="00487003" w:rsidRPr="00791D6E" w:rsidRDefault="00487003" w:rsidP="00487003">
            <w:pPr>
              <w:pStyle w:val="TableText0"/>
              <w:keepLines w:val="0"/>
              <w:widowControl w:val="0"/>
              <w:spacing w:before="0" w:after="0" w:line="312" w:lineRule="auto"/>
              <w:rPr>
                <w:sz w:val="28"/>
                <w:szCs w:val="28"/>
              </w:rPr>
            </w:pPr>
            <w:r w:rsidRPr="00791D6E">
              <w:rPr>
                <w:rFonts w:eastAsia="Calibri"/>
                <w:noProof/>
                <w:sz w:val="28"/>
                <w:szCs w:val="28"/>
              </w:rPr>
              <w:t>По запросу Заказчика или в случае производственной необходимости</w:t>
            </w:r>
          </w:p>
        </w:tc>
      </w:tr>
    </w:tbl>
    <w:p w:rsidR="00487003" w:rsidRPr="008F2A5E" w:rsidRDefault="00487003" w:rsidP="00487003">
      <w:pPr>
        <w:spacing w:before="120"/>
        <w:rPr>
          <w:rFonts w:cs="Times New Roman"/>
        </w:rPr>
      </w:pPr>
      <w:r w:rsidRPr="008F2A5E">
        <w:rPr>
          <w:rFonts w:cs="Times New Roman"/>
        </w:rPr>
        <w:t xml:space="preserve">Исполнитель должен оказать техническую поддержку по установке и настройке программного обеспечения ПК ГД-ПТК в ТОГС и </w:t>
      </w:r>
      <w:r>
        <w:rPr>
          <w:rFonts w:cs="Times New Roman"/>
        </w:rPr>
        <w:t>ГМЦ Росстата</w:t>
      </w:r>
      <w:r w:rsidRPr="008F2A5E">
        <w:rPr>
          <w:rFonts w:cs="Times New Roman"/>
        </w:rPr>
        <w:t>.</w:t>
      </w:r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t>Исполнитель должен провести установку и настройку программного обеспечения ПК ГД-ПТК на серверах в ЦА Росстата и обеспечить подключение к ПК ГД-ПТК пользователей по списку, представленному Заказчиком.</w:t>
      </w:r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lastRenderedPageBreak/>
        <w:t>При установке обновлений ПО должны быть сохранены все данные, накопленные в ПК ГД-ПТК за весь период эксплуатации. Данные предыдущих периодов должны быть доступны через предусмотренные для этого интерфейсы и аналитическ</w:t>
      </w:r>
      <w:r>
        <w:rPr>
          <w:rFonts w:cs="Times New Roman"/>
        </w:rPr>
        <w:t xml:space="preserve">ие таблицы </w:t>
      </w:r>
      <w:r w:rsidRPr="008F2A5E">
        <w:rPr>
          <w:rFonts w:cs="Times New Roman"/>
        </w:rPr>
        <w:t>ПК ГД-ПТК.</w:t>
      </w:r>
    </w:p>
    <w:p w:rsidR="00487003" w:rsidRPr="008F2A5E" w:rsidRDefault="00487003" w:rsidP="00487003">
      <w:pPr>
        <w:rPr>
          <w:rFonts w:cs="Times New Roman"/>
        </w:rPr>
      </w:pPr>
      <w:proofErr w:type="gramStart"/>
      <w:r w:rsidRPr="008F2A5E">
        <w:rPr>
          <w:rFonts w:cs="Times New Roman"/>
        </w:rPr>
        <w:t>Должна быть обеспечена полная работоспособность всех ранее установленных модулей ПК ГД-ПТК, не обновляемых в рамках данной работы, на региональном и федеральном уровнях, без потери производительности.</w:t>
      </w:r>
      <w:proofErr w:type="gramEnd"/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t>Должно быть обеспечено функционирование существующего механизма разграничения доступа к данным и функциям ПК ГД-ПТК, должны быть сохранены все действующие настройки прав доступа пользователей ПК ГД-ПТК.</w:t>
      </w:r>
    </w:p>
    <w:p w:rsidR="00487003" w:rsidRDefault="00487003" w:rsidP="00487003">
      <w:pPr>
        <w:rPr>
          <w:rFonts w:cs="Times New Roman"/>
        </w:rPr>
      </w:pPr>
      <w:r w:rsidRPr="008F2A5E">
        <w:rPr>
          <w:rFonts w:cs="Times New Roman"/>
        </w:rPr>
        <w:t>Исполнитель должен оперативно устранять выявленные недоработ</w:t>
      </w:r>
      <w:r>
        <w:rPr>
          <w:rFonts w:cs="Times New Roman"/>
        </w:rPr>
        <w:t xml:space="preserve">ки в ПО ПК ГД-ПТК в части новых настроек или модификации функциональных возможностей </w:t>
      </w:r>
      <w:proofErr w:type="gramStart"/>
      <w:r>
        <w:rPr>
          <w:rFonts w:cs="Times New Roman"/>
        </w:rPr>
        <w:t>ПО</w:t>
      </w:r>
      <w:proofErr w:type="gramEnd"/>
      <w:r>
        <w:rPr>
          <w:rFonts w:cs="Times New Roman"/>
        </w:rPr>
        <w:t>, реализованных</w:t>
      </w:r>
      <w:r w:rsidRPr="008F2A5E">
        <w:rPr>
          <w:rFonts w:cs="Times New Roman"/>
        </w:rPr>
        <w:t xml:space="preserve"> Исполнителем, а также в тех случаях, когда реализация новых </w:t>
      </w:r>
      <w:r>
        <w:rPr>
          <w:rFonts w:cs="Times New Roman"/>
        </w:rPr>
        <w:t xml:space="preserve">настроек или </w:t>
      </w:r>
      <w:r w:rsidRPr="008F2A5E">
        <w:rPr>
          <w:rFonts w:cs="Times New Roman"/>
        </w:rPr>
        <w:t>функций ПО привела к некорректной работе ранее существовавших.</w:t>
      </w:r>
    </w:p>
    <w:p w:rsidR="00487003" w:rsidRPr="008F2A5E" w:rsidRDefault="00487003" w:rsidP="00487003">
      <w:pPr>
        <w:rPr>
          <w:rFonts w:cs="Times New Roman"/>
        </w:rPr>
      </w:pPr>
      <w:proofErr w:type="gramStart"/>
      <w:r>
        <w:rPr>
          <w:rFonts w:cs="Times New Roman"/>
        </w:rPr>
        <w:t>Доступность исходных данных из АС ГС ОФСН, ЦСОД и региональных КЭОИ не является зоной ответственности Исполнителя и обеспечивается Заказчиком.</w:t>
      </w:r>
      <w:proofErr w:type="gramEnd"/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t xml:space="preserve">Обновления ПО ПК ГД-ПТК с устраненными недоработками должны направляться Исполнителем в ТОГС и </w:t>
      </w:r>
      <w:r>
        <w:rPr>
          <w:rFonts w:cs="Times New Roman"/>
        </w:rPr>
        <w:t xml:space="preserve">ГМЦ </w:t>
      </w:r>
      <w:r w:rsidRPr="008F2A5E">
        <w:rPr>
          <w:rFonts w:cs="Times New Roman"/>
        </w:rPr>
        <w:t xml:space="preserve">Росстата в порядке, согласованном с Заказчиком. Обновления ПО ПК-ГДПТК для ЦА Росстата устанавливаются непосредственно Исполнителем. 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>Результаты выполнения услуг по обеспечению функционирования ПО ПК ГД-ПТК должны быть включены в отчет об оказании услуг по сопровождению.</w:t>
      </w:r>
    </w:p>
    <w:p w:rsidR="00487003" w:rsidRDefault="00487003" w:rsidP="00487003">
      <w:pPr>
        <w:pStyle w:val="21"/>
        <w:numPr>
          <w:ilvl w:val="1"/>
          <w:numId w:val="26"/>
        </w:numPr>
      </w:pPr>
      <w:bookmarkStart w:id="58" w:name="_Ref34392732"/>
      <w:bookmarkStart w:id="59" w:name="_Toc58495754"/>
      <w:r>
        <w:lastRenderedPageBreak/>
        <w:t>Требования к услугам по регламентному сопровождению итерационного формирования годового массива данных ПК ГД-ПТК в ЦА Росстата</w:t>
      </w:r>
      <w:bookmarkEnd w:id="58"/>
      <w:bookmarkEnd w:id="59"/>
    </w:p>
    <w:p w:rsidR="00487003" w:rsidRDefault="00487003" w:rsidP="00487003">
      <w:pPr>
        <w:rPr>
          <w:rFonts w:cs="Times New Roman"/>
        </w:rPr>
      </w:pPr>
      <w:r w:rsidRPr="007922AE">
        <w:rPr>
          <w:rFonts w:cs="Times New Roman"/>
        </w:rPr>
        <w:t xml:space="preserve">Услуги по регламентному сопровождению итерационного формирования годового массива данных ПК ГД-ПТК в ЦА Росстата оказываются в период выполнения работ по формированию </w:t>
      </w:r>
      <w:r w:rsidRPr="007922AE">
        <w:t>согласованного массива статистической информации операционных баз данных и формирования данных для разработки показателей СНС в сроки, указанные в Производственном плане Росстата.</w:t>
      </w:r>
    </w:p>
    <w:p w:rsidR="00487003" w:rsidRDefault="00487003" w:rsidP="00487003">
      <w:pPr>
        <w:rPr>
          <w:rFonts w:cs="Times New Roman"/>
        </w:rPr>
      </w:pPr>
      <w:r w:rsidRPr="00C63D4E">
        <w:rPr>
          <w:rFonts w:cs="Times New Roman"/>
        </w:rPr>
        <w:t xml:space="preserve">Исполнитель </w:t>
      </w:r>
      <w:r>
        <w:rPr>
          <w:rFonts w:cs="Times New Roman"/>
        </w:rPr>
        <w:t>должен разработать</w:t>
      </w:r>
      <w:r w:rsidRPr="00C63D4E">
        <w:rPr>
          <w:rFonts w:cs="Times New Roman"/>
        </w:rPr>
        <w:t xml:space="preserve"> </w:t>
      </w:r>
      <w:r>
        <w:rPr>
          <w:rFonts w:cs="Times New Roman"/>
        </w:rPr>
        <w:t>и согласовать с Заказчиком «Регламент сопровождения итерационного формирования годового массива данных ПК ГД-ПТК в ЦА Росстата» на основании предоставленных Заказчиком экономических описаний, эксплуатационной документации, а также ранее разработанных инструкций в ходе сопровождения расчётов в ПК</w:t>
      </w:r>
      <w:r w:rsidR="00C37B54">
        <w:rPr>
          <w:rFonts w:cs="Times New Roman"/>
        </w:rPr>
        <w:t> </w:t>
      </w:r>
      <w:r>
        <w:rPr>
          <w:rFonts w:cs="Times New Roman"/>
        </w:rPr>
        <w:t>ГД-ПТК.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Необходимость выполнения подобного сопровождения вызвана отсутствием единой централизованной базы данных, возникновением ошибок и коллизий при поступлении фондов данных из разных ТОГС на федеральный уровень, а также плановыми и внеплановыми переформированиями исходной информации для ПК ГД-ПТК </w:t>
      </w:r>
      <w:proofErr w:type="gramStart"/>
      <w:r>
        <w:rPr>
          <w:rFonts w:cs="Times New Roman"/>
        </w:rPr>
        <w:t>в</w:t>
      </w:r>
      <w:proofErr w:type="gramEnd"/>
      <w:r>
        <w:rPr>
          <w:rFonts w:cs="Times New Roman"/>
        </w:rPr>
        <w:t xml:space="preserve"> АС ГС ОФСН, ЦСОД и региональных КЭОИ.  </w:t>
      </w:r>
    </w:p>
    <w:p w:rsidR="00487003" w:rsidRDefault="00487003" w:rsidP="00487003">
      <w:pPr>
        <w:rPr>
          <w:rFonts w:cs="Times New Roman"/>
        </w:rPr>
      </w:pPr>
      <w:r>
        <w:rPr>
          <w:rFonts w:cs="Times New Roman"/>
        </w:rPr>
        <w:t xml:space="preserve">Регламентное сопровождение итерационного формирования годового массива данных должно включать следующие аспекты: </w:t>
      </w:r>
    </w:p>
    <w:p w:rsidR="00487003" w:rsidRDefault="00B62863" w:rsidP="00487003">
      <w:pPr>
        <w:pStyle w:val="a0"/>
        <w:numPr>
          <w:ilvl w:val="0"/>
          <w:numId w:val="43"/>
        </w:numPr>
      </w:pPr>
      <w:r>
        <w:t>П</w:t>
      </w:r>
      <w:r w:rsidR="009354D5">
        <w:t>роверка</w:t>
      </w:r>
      <w:r w:rsidR="00487003">
        <w:t xml:space="preserve"> корректности формирования перечня объектов, информация о которых должна обрабатываться с соблюдением требований закона о защите Государственной тайны;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 Проверка корректности формирования перечня объектов, представивших отчеты по форме №1-предприятие с показателями, используемыми для формирования элементов счетов производства и образования доходов;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lastRenderedPageBreak/>
        <w:t xml:space="preserve">Проверка корректности формирования перечня объектов, не представивших отчеты по форме №1-предприятие и попавших в </w:t>
      </w:r>
      <w:proofErr w:type="spellStart"/>
      <w:r>
        <w:t>досчёт</w:t>
      </w:r>
      <w:proofErr w:type="spellEnd"/>
      <w:r>
        <w:t xml:space="preserve"> по формам П-1/П-5(м);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Проверка корректности определения </w:t>
      </w:r>
      <w:proofErr w:type="spellStart"/>
      <w:r>
        <w:t>многотерриториальности</w:t>
      </w:r>
      <w:proofErr w:type="spellEnd"/>
      <w:r>
        <w:t xml:space="preserve"> предприятий;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Порядок развертывания </w:t>
      </w:r>
      <w:proofErr w:type="spellStart"/>
      <w:r>
        <w:t>пообъектного</w:t>
      </w:r>
      <w:proofErr w:type="spellEnd"/>
      <w:r>
        <w:t xml:space="preserve"> массива (базы микроуровня) из архивного файла, полученного от ГМЦ Росстата; 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Проверка корректности и полноты формирования предварительного массива, в том числе с использованием информации баз данных предыдущих периодов;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Проверка корректности и полноты формирования окончательного массива, в том числе сравнение с предварительным массивом;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Проверка корректности и полноты формирования новых версий окончательного массива, поступающих от ГМЦ после внесения корректировок в данные </w:t>
      </w:r>
      <w:proofErr w:type="gramStart"/>
      <w:r>
        <w:t>отдельными</w:t>
      </w:r>
      <w:proofErr w:type="gramEnd"/>
      <w:r>
        <w:t xml:space="preserve"> ТОГС;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 xml:space="preserve">Порядок формирования базы </w:t>
      </w:r>
      <w:proofErr w:type="spellStart"/>
      <w:r>
        <w:t>пообъектных</w:t>
      </w:r>
      <w:proofErr w:type="spellEnd"/>
      <w:r>
        <w:t xml:space="preserve"> данных для работы с группами предприятий на основе гармонизированного массива ПК ГД-ПТК; </w:t>
      </w:r>
    </w:p>
    <w:p w:rsidR="00487003" w:rsidRDefault="00487003" w:rsidP="00487003">
      <w:pPr>
        <w:pStyle w:val="a0"/>
        <w:numPr>
          <w:ilvl w:val="0"/>
          <w:numId w:val="43"/>
        </w:numPr>
      </w:pPr>
      <w:r>
        <w:t>Сопоставление</w:t>
      </w:r>
      <w:r w:rsidRPr="00C63D4E">
        <w:t xml:space="preserve"> данных </w:t>
      </w:r>
      <w:r>
        <w:t xml:space="preserve">расчетных </w:t>
      </w:r>
      <w:r>
        <w:rPr>
          <w:lang w:val="en-US"/>
        </w:rPr>
        <w:t>Excel</w:t>
      </w:r>
      <w:r w:rsidRPr="00C63D4E">
        <w:t>-макетов</w:t>
      </w:r>
      <w:r>
        <w:t>, полученных от ТОГС,</w:t>
      </w:r>
      <w:r w:rsidRPr="00C63D4E">
        <w:t xml:space="preserve"> с данными</w:t>
      </w:r>
      <w:r>
        <w:t xml:space="preserve">, размещенными в </w:t>
      </w:r>
      <w:r w:rsidRPr="00C63D4E">
        <w:t xml:space="preserve">БД </w:t>
      </w:r>
      <w:r>
        <w:t xml:space="preserve">макроуровня и в </w:t>
      </w:r>
      <w:r>
        <w:rPr>
          <w:lang w:val="en-US"/>
        </w:rPr>
        <w:t>OLAP</w:t>
      </w:r>
      <w:r w:rsidRPr="008F2A5E">
        <w:t>-</w:t>
      </w:r>
      <w:r>
        <w:t>кубах в ходе прохождения специалистами ТОГС Карт задач с целью подтверждения корректности выполнения технологического процесса и отсутствия «ручного» исправления ошибок, нарушающего целостность хранения данных в БД и макетах</w:t>
      </w:r>
      <w:r w:rsidRPr="00C63D4E">
        <w:t>.</w:t>
      </w:r>
    </w:p>
    <w:p w:rsidR="00487003" w:rsidRDefault="00487003" w:rsidP="00487003">
      <w:pPr>
        <w:pStyle w:val="a0"/>
        <w:numPr>
          <w:ilvl w:val="0"/>
          <w:numId w:val="43"/>
        </w:numPr>
      </w:pPr>
      <w:proofErr w:type="gramStart"/>
      <w:r>
        <w:t>Своевременное</w:t>
      </w:r>
      <w:proofErr w:type="gramEnd"/>
      <w:r>
        <w:t xml:space="preserve"> информирования о результатах проверок специалистов ЦА Росстата.</w:t>
      </w:r>
    </w:p>
    <w:p w:rsidR="00B62863" w:rsidRDefault="00B62863" w:rsidP="00B62863">
      <w:pPr>
        <w:rPr>
          <w:rFonts w:cs="Times New Roman"/>
        </w:rPr>
      </w:pPr>
      <w:r>
        <w:rPr>
          <w:rFonts w:cs="Times New Roman"/>
        </w:rPr>
        <w:t>Задача Исполнителя по проверке</w:t>
      </w:r>
      <w:r w:rsidR="00392B56">
        <w:rPr>
          <w:rFonts w:cs="Times New Roman"/>
        </w:rPr>
        <w:t xml:space="preserve"> корректности/</w:t>
      </w:r>
      <w:r>
        <w:rPr>
          <w:rFonts w:cs="Times New Roman"/>
        </w:rPr>
        <w:t xml:space="preserve">полноты формирования перечней и массивов заключается в заполнении посредством </w:t>
      </w:r>
      <w:r>
        <w:rPr>
          <w:rFonts w:cs="Times New Roman"/>
          <w:lang w:val="en-US"/>
        </w:rPr>
        <w:t>SQL</w:t>
      </w:r>
      <w:r w:rsidRPr="00B62863">
        <w:rPr>
          <w:rFonts w:cs="Times New Roman"/>
        </w:rPr>
        <w:t>-</w:t>
      </w:r>
      <w:r>
        <w:rPr>
          <w:rFonts w:cs="Times New Roman"/>
        </w:rPr>
        <w:t xml:space="preserve">запросов к </w:t>
      </w:r>
      <w:r>
        <w:rPr>
          <w:rFonts w:cs="Times New Roman"/>
        </w:rPr>
        <w:lastRenderedPageBreak/>
        <w:t>БД ПК ГД-ПТК и передаче Заказчику установленных Регламентом таблиц с данными. Оценка корр</w:t>
      </w:r>
      <w:r w:rsidR="00392B56">
        <w:rPr>
          <w:rFonts w:cs="Times New Roman"/>
        </w:rPr>
        <w:t>ектности/</w:t>
      </w:r>
      <w:r>
        <w:rPr>
          <w:rFonts w:cs="Times New Roman"/>
        </w:rPr>
        <w:t>полноты перечней и массивов данных осуществляется специалистами Заказчика и не является обязанностью Исполнителя.</w:t>
      </w:r>
    </w:p>
    <w:p w:rsidR="00487003" w:rsidRPr="003F2EE1" w:rsidRDefault="00487003" w:rsidP="00487003">
      <w:pPr>
        <w:rPr>
          <w:rFonts w:cs="Times New Roman"/>
        </w:rPr>
      </w:pPr>
      <w:r w:rsidRPr="003F2EE1">
        <w:rPr>
          <w:rFonts w:cs="Times New Roman"/>
        </w:rPr>
        <w:t xml:space="preserve">В ходе </w:t>
      </w:r>
      <w:r>
        <w:rPr>
          <w:rFonts w:cs="Times New Roman"/>
        </w:rPr>
        <w:t xml:space="preserve">регламентного </w:t>
      </w:r>
      <w:r w:rsidRPr="003F2EE1">
        <w:rPr>
          <w:rFonts w:cs="Times New Roman"/>
        </w:rPr>
        <w:t>сопровождения Исполнитель по требованию Заказчика должен формировать запросы напрямую к БД ПК ГД-ПТК в случаях необходимости получения выборок данных, не предусмотренных функциональностью интерфейсов ПК ГД-ПТК. Заказчик направляет в рабочем порядке требования к нужной выборке данных, а Исполнитель, изучив требования Заказчика, должен уведомить Заказчика о сложности запроса, сроках его выполнения и возможных ограничениях.</w:t>
      </w:r>
      <w:r w:rsidR="007922AE">
        <w:rPr>
          <w:rFonts w:cs="Times New Roman"/>
        </w:rPr>
        <w:t xml:space="preserve"> Количество запросов не должно превышать 10 в месяц. </w:t>
      </w:r>
    </w:p>
    <w:p w:rsidR="007922AE" w:rsidRDefault="00487003" w:rsidP="007922AE">
      <w:pPr>
        <w:rPr>
          <w:rFonts w:cs="Times New Roman"/>
        </w:rPr>
      </w:pPr>
      <w:r w:rsidRPr="003F2EE1">
        <w:rPr>
          <w:rFonts w:cs="Times New Roman"/>
        </w:rPr>
        <w:t>В случае</w:t>
      </w:r>
      <w:proofErr w:type="gramStart"/>
      <w:r w:rsidRPr="003F2EE1">
        <w:rPr>
          <w:rFonts w:cs="Times New Roman"/>
        </w:rPr>
        <w:t>,</w:t>
      </w:r>
      <w:proofErr w:type="gramEnd"/>
      <w:r w:rsidRPr="003F2EE1">
        <w:rPr>
          <w:rFonts w:cs="Times New Roman"/>
        </w:rPr>
        <w:t xml:space="preserve"> если запрос к данным должен быть выполнен на серверах БД ТОГС или </w:t>
      </w:r>
      <w:r>
        <w:rPr>
          <w:rFonts w:cs="Times New Roman"/>
        </w:rPr>
        <w:t>ГМЦ Росстата</w:t>
      </w:r>
      <w:r w:rsidRPr="003F2EE1">
        <w:rPr>
          <w:rFonts w:cs="Times New Roman"/>
        </w:rPr>
        <w:t xml:space="preserve">, </w:t>
      </w:r>
      <w:r>
        <w:rPr>
          <w:rFonts w:cs="Times New Roman"/>
          <w:lang w:val="en-US"/>
        </w:rPr>
        <w:t>SQL</w:t>
      </w:r>
      <w:r w:rsidRPr="003F2EE1">
        <w:rPr>
          <w:rFonts w:cs="Times New Roman"/>
        </w:rPr>
        <w:t xml:space="preserve">-скрипт запроса к данным передается Заказчику для рассылки соответствующим пользователям. В ЦА Росстата </w:t>
      </w:r>
      <w:r>
        <w:rPr>
          <w:rFonts w:cs="Times New Roman"/>
          <w:lang w:val="en-US"/>
        </w:rPr>
        <w:t>SQL</w:t>
      </w:r>
      <w:r w:rsidRPr="003F2EE1">
        <w:rPr>
          <w:rFonts w:cs="Times New Roman"/>
        </w:rPr>
        <w:t>-скрипт выполняет Исполнитель и переда</w:t>
      </w:r>
      <w:r>
        <w:rPr>
          <w:rFonts w:cs="Times New Roman"/>
        </w:rPr>
        <w:t>ет Заказчику результаты запроса.</w:t>
      </w:r>
      <w:r w:rsidR="007922AE">
        <w:rPr>
          <w:rFonts w:cs="Times New Roman"/>
        </w:rPr>
        <w:t xml:space="preserve"> </w:t>
      </w:r>
    </w:p>
    <w:p w:rsidR="00487003" w:rsidRPr="00C63D4E" w:rsidRDefault="00487003" w:rsidP="00487003">
      <w:pPr>
        <w:rPr>
          <w:rFonts w:cs="Times New Roman"/>
        </w:rPr>
      </w:pPr>
      <w:r w:rsidRPr="008F2A5E">
        <w:rPr>
          <w:rFonts w:cs="Times New Roman"/>
        </w:rPr>
        <w:t xml:space="preserve">С целью выполнения регламентного сопровождения Исполнителем могут быть разработаны вспомогательные утилиты и скрипты, не требующие </w:t>
      </w:r>
      <w:r>
        <w:rPr>
          <w:rFonts w:cs="Times New Roman"/>
        </w:rPr>
        <w:t xml:space="preserve">для работы </w:t>
      </w:r>
      <w:r w:rsidRPr="008F2A5E">
        <w:rPr>
          <w:rFonts w:cs="Times New Roman"/>
        </w:rPr>
        <w:t xml:space="preserve">дополнительных технических средств и системного программного обеспечения, </w:t>
      </w:r>
      <w:proofErr w:type="gramStart"/>
      <w:r w:rsidRPr="008F2A5E">
        <w:rPr>
          <w:rFonts w:cs="Times New Roman"/>
        </w:rPr>
        <w:t>помимо</w:t>
      </w:r>
      <w:proofErr w:type="gramEnd"/>
      <w:r w:rsidRPr="008F2A5E">
        <w:rPr>
          <w:rFonts w:cs="Times New Roman"/>
        </w:rPr>
        <w:t xml:space="preserve"> предоставленного Заказчиком.</w:t>
      </w:r>
    </w:p>
    <w:p w:rsidR="00487003" w:rsidRPr="00426372" w:rsidRDefault="00487003" w:rsidP="00487003">
      <w:pPr>
        <w:pStyle w:val="21"/>
        <w:numPr>
          <w:ilvl w:val="1"/>
          <w:numId w:val="26"/>
        </w:numPr>
      </w:pPr>
      <w:bookmarkStart w:id="60" w:name="_Ref34392738"/>
      <w:bookmarkStart w:id="61" w:name="_Toc58495755"/>
      <w:r w:rsidRPr="00426372">
        <w:t>Требования</w:t>
      </w:r>
      <w:r>
        <w:t xml:space="preserve"> к</w:t>
      </w:r>
      <w:r w:rsidRPr="00426372">
        <w:t xml:space="preserve"> услугам по технической и консультационной поддержке пользователей ТОГС, ГМЦ и ЦА Росстата в плановый срок проведения расчетов с использованием ПК ГД-ПТК</w:t>
      </w:r>
      <w:bookmarkEnd w:id="60"/>
      <w:bookmarkEnd w:id="61"/>
    </w:p>
    <w:p w:rsidR="00487003" w:rsidRPr="00BB31D6" w:rsidRDefault="00487003" w:rsidP="00487003">
      <w:pPr>
        <w:pStyle w:val="31"/>
        <w:numPr>
          <w:ilvl w:val="2"/>
          <w:numId w:val="26"/>
        </w:numPr>
      </w:pPr>
      <w:bookmarkStart w:id="62" w:name="_Ref40145221"/>
      <w:r w:rsidRPr="0008743F">
        <w:rPr>
          <w:b w:val="0"/>
        </w:rPr>
        <w:t>Общие требования к оказанию услуг по технической и консультационной поддержке пользователей ПК ГД-ПТК</w:t>
      </w:r>
      <w:bookmarkEnd w:id="62"/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t>Исполнитель оказывает консультационную поддержку специалистам ТОГС</w:t>
      </w:r>
      <w:r>
        <w:rPr>
          <w:rFonts w:cs="Times New Roman"/>
        </w:rPr>
        <w:t>,</w:t>
      </w:r>
      <w:r w:rsidRPr="008F2A5E">
        <w:rPr>
          <w:rFonts w:cs="Times New Roman"/>
        </w:rPr>
        <w:t xml:space="preserve"> </w:t>
      </w:r>
      <w:r>
        <w:rPr>
          <w:rFonts w:cs="Times New Roman"/>
        </w:rPr>
        <w:t xml:space="preserve">ГМЦ и </w:t>
      </w:r>
      <w:r w:rsidRPr="008F2A5E">
        <w:rPr>
          <w:rFonts w:cs="Times New Roman"/>
        </w:rPr>
        <w:t xml:space="preserve">ЦА Росстата по </w:t>
      </w:r>
      <w:r>
        <w:rPr>
          <w:rFonts w:cs="Times New Roman"/>
        </w:rPr>
        <w:t xml:space="preserve">установке, </w:t>
      </w:r>
      <w:r w:rsidRPr="008F2A5E">
        <w:rPr>
          <w:rFonts w:cs="Times New Roman"/>
        </w:rPr>
        <w:t xml:space="preserve">настройке </w:t>
      </w:r>
      <w:r>
        <w:rPr>
          <w:rFonts w:cs="Times New Roman"/>
        </w:rPr>
        <w:t xml:space="preserve">и функционированию </w:t>
      </w:r>
      <w:r w:rsidRPr="008F2A5E">
        <w:rPr>
          <w:rFonts w:cs="Times New Roman"/>
        </w:rPr>
        <w:t>всех функциональных модулей ПК ГД-ПТК.</w:t>
      </w:r>
    </w:p>
    <w:p w:rsidR="00487003" w:rsidRPr="008F2A5E" w:rsidRDefault="00487003" w:rsidP="00487003">
      <w:pPr>
        <w:rPr>
          <w:rFonts w:cs="Times New Roman"/>
        </w:rPr>
      </w:pPr>
      <w:r>
        <w:rPr>
          <w:rFonts w:cs="Times New Roman"/>
        </w:rPr>
        <w:lastRenderedPageBreak/>
        <w:t>В</w:t>
      </w:r>
      <w:r w:rsidRPr="008F2A5E">
        <w:rPr>
          <w:rFonts w:cs="Times New Roman"/>
        </w:rPr>
        <w:t>сем пользователям и техническому персоналу ТОГС</w:t>
      </w:r>
      <w:r>
        <w:rPr>
          <w:rFonts w:cs="Times New Roman"/>
        </w:rPr>
        <w:t>, ГМЦ</w:t>
      </w:r>
      <w:r w:rsidRPr="008F2A5E">
        <w:rPr>
          <w:rFonts w:cs="Times New Roman"/>
        </w:rPr>
        <w:t xml:space="preserve"> и ЦА Росстата Исполнителем должна быть предоставлена возможность ежедневно круглосуточно подавать заявки с описанием проблемы в электронном виде, в том числе, с приложением текстов системных сообщений или графических изображений состояния экрана. Для этих целей должна быть развернута система обеспечения поддержки пользователей, позволяющая:</w:t>
      </w:r>
    </w:p>
    <w:p w:rsidR="00487003" w:rsidRDefault="00487003" w:rsidP="00426F4B">
      <w:pPr>
        <w:pStyle w:val="a0"/>
        <w:numPr>
          <w:ilvl w:val="0"/>
          <w:numId w:val="53"/>
        </w:numPr>
      </w:pPr>
      <w:r>
        <w:t>создавать сообщения в заранее настроенных тематических разделах, соответствующих функциональным задачам пользователей ПК ГД-ПТК;</w:t>
      </w:r>
    </w:p>
    <w:p w:rsidR="00487003" w:rsidRPr="00382925" w:rsidRDefault="00487003" w:rsidP="00426F4B">
      <w:pPr>
        <w:pStyle w:val="a0"/>
        <w:numPr>
          <w:ilvl w:val="0"/>
          <w:numId w:val="53"/>
        </w:numPr>
      </w:pPr>
      <w:r w:rsidRPr="00382925">
        <w:t>оперативно получать ответы на вопросы, возникающие у специалистов ТОГС в ходе проведения расчетов в ПК ГД-ПТК, в том числе методологического характера</w:t>
      </w:r>
      <w:r>
        <w:t xml:space="preserve"> (с привлечением специалистов ЦА Росстата)</w:t>
      </w:r>
      <w:r w:rsidRPr="00382925">
        <w:t>;</w:t>
      </w:r>
    </w:p>
    <w:p w:rsidR="00487003" w:rsidRDefault="00487003" w:rsidP="00426F4B">
      <w:pPr>
        <w:pStyle w:val="a0"/>
        <w:numPr>
          <w:ilvl w:val="0"/>
          <w:numId w:val="53"/>
        </w:numPr>
      </w:pPr>
      <w:r w:rsidRPr="00382925">
        <w:t>видеть ответы на часто задаваемые вопросы;</w:t>
      </w:r>
    </w:p>
    <w:p w:rsidR="00487003" w:rsidRPr="00382925" w:rsidRDefault="00487003" w:rsidP="00426F4B">
      <w:pPr>
        <w:pStyle w:val="a0"/>
        <w:numPr>
          <w:ilvl w:val="0"/>
          <w:numId w:val="53"/>
        </w:numPr>
      </w:pPr>
      <w:r w:rsidRPr="00382925">
        <w:t>получать оперативные обновления программного обеспечения, с перечнем устраненных ошибок и рекомендациями по установке этих обновлений;</w:t>
      </w:r>
    </w:p>
    <w:p w:rsidR="00487003" w:rsidRPr="00382925" w:rsidRDefault="00487003" w:rsidP="00426F4B">
      <w:pPr>
        <w:pStyle w:val="a0"/>
        <w:numPr>
          <w:ilvl w:val="0"/>
          <w:numId w:val="53"/>
        </w:numPr>
      </w:pPr>
      <w:r w:rsidRPr="00382925">
        <w:t xml:space="preserve">гарантировать оперативное доведение всех возникающих вопросов и проблем пользователей до </w:t>
      </w:r>
      <w:r>
        <w:t>Исполнителя</w:t>
      </w:r>
      <w:r w:rsidRPr="00382925">
        <w:t>.</w:t>
      </w:r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t>Система обеспечения поддержки пользователей должна быть доступна всем авторизированным пользователям ПК ГД-ПТК, в том числе:</w:t>
      </w:r>
    </w:p>
    <w:p w:rsidR="00487003" w:rsidRPr="00382925" w:rsidRDefault="00487003" w:rsidP="00426F4B">
      <w:pPr>
        <w:pStyle w:val="a0"/>
        <w:numPr>
          <w:ilvl w:val="0"/>
          <w:numId w:val="54"/>
        </w:numPr>
      </w:pPr>
      <w:r w:rsidRPr="00382925">
        <w:t>специалистам, координирующим выполнение работ;</w:t>
      </w:r>
    </w:p>
    <w:p w:rsidR="00487003" w:rsidRPr="00382925" w:rsidRDefault="00487003" w:rsidP="00426F4B">
      <w:pPr>
        <w:pStyle w:val="a0"/>
        <w:numPr>
          <w:ilvl w:val="0"/>
          <w:numId w:val="54"/>
        </w:numPr>
      </w:pPr>
      <w:r w:rsidRPr="00382925">
        <w:t>экспертам, предоставляющим ответы на методологические вопросы пользователей;</w:t>
      </w:r>
    </w:p>
    <w:p w:rsidR="00487003" w:rsidRPr="00382925" w:rsidRDefault="00487003" w:rsidP="00426F4B">
      <w:pPr>
        <w:pStyle w:val="a0"/>
        <w:numPr>
          <w:ilvl w:val="0"/>
          <w:numId w:val="54"/>
        </w:numPr>
      </w:pPr>
      <w:r w:rsidRPr="00382925">
        <w:t>специалистам всех ТОГС</w:t>
      </w:r>
      <w:r>
        <w:t xml:space="preserve"> и ГМЦ Росстата</w:t>
      </w:r>
      <w:r w:rsidRPr="00382925">
        <w:t>, принимающим участие в эксплуатации ПК ГД-ПТК.</w:t>
      </w:r>
    </w:p>
    <w:p w:rsidR="00487003" w:rsidRPr="008F2A5E" w:rsidRDefault="00487003" w:rsidP="00487003">
      <w:pPr>
        <w:rPr>
          <w:rFonts w:cs="Times New Roman"/>
        </w:rPr>
      </w:pPr>
      <w:r w:rsidRPr="008F2A5E">
        <w:rPr>
          <w:rFonts w:cs="Times New Roman"/>
        </w:rPr>
        <w:t>При авторизации пользователей системы обеспечения технической поддержки должна заполняться анкета, включающая следующие атрибуты:</w:t>
      </w:r>
    </w:p>
    <w:p w:rsidR="00487003" w:rsidRPr="008F2A5E" w:rsidRDefault="00487003" w:rsidP="00426F4B">
      <w:pPr>
        <w:pStyle w:val="a0"/>
        <w:numPr>
          <w:ilvl w:val="0"/>
          <w:numId w:val="54"/>
        </w:numPr>
      </w:pPr>
      <w:r w:rsidRPr="008F2A5E">
        <w:t>Фамилия имя отчество пользователя;</w:t>
      </w:r>
    </w:p>
    <w:p w:rsidR="00487003" w:rsidRPr="008F2A5E" w:rsidRDefault="00487003" w:rsidP="00426F4B">
      <w:pPr>
        <w:pStyle w:val="a0"/>
        <w:numPr>
          <w:ilvl w:val="0"/>
          <w:numId w:val="54"/>
        </w:numPr>
      </w:pPr>
      <w:r w:rsidRPr="008F2A5E">
        <w:lastRenderedPageBreak/>
        <w:t>Адрес электронной почты (для обратной связи);</w:t>
      </w:r>
    </w:p>
    <w:p w:rsidR="00487003" w:rsidRPr="008F2A5E" w:rsidRDefault="00487003" w:rsidP="00426F4B">
      <w:pPr>
        <w:pStyle w:val="a0"/>
        <w:numPr>
          <w:ilvl w:val="0"/>
          <w:numId w:val="54"/>
        </w:numPr>
      </w:pPr>
      <w:r w:rsidRPr="008F2A5E">
        <w:t xml:space="preserve">Наименование организации </w:t>
      </w:r>
      <w:r>
        <w:t xml:space="preserve">(ТОГС) </w:t>
      </w:r>
      <w:r w:rsidRPr="008F2A5E">
        <w:t>и подразделения;</w:t>
      </w:r>
    </w:p>
    <w:p w:rsidR="00487003" w:rsidRDefault="00487003" w:rsidP="00426F4B">
      <w:pPr>
        <w:pStyle w:val="a0"/>
        <w:numPr>
          <w:ilvl w:val="0"/>
          <w:numId w:val="54"/>
        </w:numPr>
      </w:pPr>
      <w:r w:rsidRPr="008F2A5E">
        <w:t>Контактная информация.</w:t>
      </w:r>
    </w:p>
    <w:p w:rsidR="00487003" w:rsidRPr="0008743F" w:rsidRDefault="00487003" w:rsidP="00487003">
      <w:pPr>
        <w:rPr>
          <w:rFonts w:cs="Times New Roman"/>
        </w:rPr>
      </w:pPr>
      <w:r w:rsidRPr="0008743F">
        <w:rPr>
          <w:rFonts w:cs="Times New Roman"/>
        </w:rPr>
        <w:t xml:space="preserve">Для организации процесса </w:t>
      </w:r>
      <w:r>
        <w:rPr>
          <w:rFonts w:cs="Times New Roman"/>
        </w:rPr>
        <w:t>технической и консультационной</w:t>
      </w:r>
      <w:r w:rsidRPr="00BB31D6">
        <w:rPr>
          <w:rFonts w:cs="Times New Roman"/>
        </w:rPr>
        <w:t xml:space="preserve"> </w:t>
      </w:r>
      <w:r>
        <w:rPr>
          <w:rFonts w:cs="Times New Roman"/>
        </w:rPr>
        <w:t xml:space="preserve">поддержки </w:t>
      </w:r>
      <w:r w:rsidRPr="00426372">
        <w:t>в плановый срок проведения расчетов с использованием ПК ГД-ПТК</w:t>
      </w:r>
      <w:r w:rsidRPr="0008743F">
        <w:rPr>
          <w:rFonts w:cs="Times New Roman"/>
        </w:rPr>
        <w:t xml:space="preserve"> Исполнитель должен обеспечить функционирование службы технической и консультационной поддержки</w:t>
      </w:r>
      <w:r>
        <w:rPr>
          <w:rFonts w:cs="Times New Roman"/>
        </w:rPr>
        <w:t xml:space="preserve"> (СТП)</w:t>
      </w:r>
      <w:r w:rsidRPr="0008743F">
        <w:rPr>
          <w:rFonts w:cs="Times New Roman"/>
        </w:rPr>
        <w:t>, в обязанности которой входит:</w:t>
      </w:r>
    </w:p>
    <w:p w:rsidR="00487003" w:rsidRPr="00A05975" w:rsidRDefault="00487003" w:rsidP="00426F4B">
      <w:pPr>
        <w:pStyle w:val="a0"/>
        <w:numPr>
          <w:ilvl w:val="0"/>
          <w:numId w:val="54"/>
        </w:numPr>
      </w:pPr>
      <w:proofErr w:type="gramStart"/>
      <w:r>
        <w:t>обработка заявок (сообщений)</w:t>
      </w:r>
      <w:r w:rsidRPr="00A05975">
        <w:t xml:space="preserve"> от </w:t>
      </w:r>
      <w:r>
        <w:t xml:space="preserve">пользователей ПК ГД-ПТК, поданных </w:t>
      </w:r>
      <w:r w:rsidRPr="00A05975">
        <w:t xml:space="preserve">в </w:t>
      </w:r>
      <w:r>
        <w:t>электронном виде в системе</w:t>
      </w:r>
      <w:r w:rsidRPr="008F2A5E">
        <w:t xml:space="preserve"> обеспечения поддержки пользователей</w:t>
      </w:r>
      <w:r>
        <w:t>: обработка сообщений должна осуществляться в</w:t>
      </w:r>
      <w:r w:rsidRPr="00A05975">
        <w:t xml:space="preserve"> рабоч</w:t>
      </w:r>
      <w:r>
        <w:t>ее время СТП</w:t>
      </w:r>
      <w:r w:rsidRPr="0008743F">
        <w:t xml:space="preserve"> (</w:t>
      </w:r>
      <w:r>
        <w:t>п</w:t>
      </w:r>
      <w:r w:rsidRPr="00404302">
        <w:t>онедель</w:t>
      </w:r>
      <w:r>
        <w:t>ник – четверг с 09-00 до 18-00 по московскому</w:t>
      </w:r>
      <w:r w:rsidRPr="00404302">
        <w:t xml:space="preserve"> врем</w:t>
      </w:r>
      <w:r>
        <w:t>ени; п</w:t>
      </w:r>
      <w:r w:rsidRPr="00404302">
        <w:t>ятница и государственные предпраздничные дни с 09-00 до 17-00</w:t>
      </w:r>
      <w:r w:rsidRPr="00491D50">
        <w:t xml:space="preserve"> </w:t>
      </w:r>
      <w:r>
        <w:t>по московскому</w:t>
      </w:r>
      <w:r w:rsidRPr="00404302">
        <w:t xml:space="preserve"> врем</w:t>
      </w:r>
      <w:r>
        <w:t>ени</w:t>
      </w:r>
      <w:r w:rsidRPr="0008743F">
        <w:t xml:space="preserve">); в нерабочие праздничные дни в Российской Федерации </w:t>
      </w:r>
      <w:r>
        <w:t>обработка сообщений</w:t>
      </w:r>
      <w:r w:rsidRPr="0008743F">
        <w:t xml:space="preserve"> СТП не осуществляется;</w:t>
      </w:r>
      <w:proofErr w:type="gramEnd"/>
    </w:p>
    <w:p w:rsidR="00487003" w:rsidRDefault="00487003" w:rsidP="00426F4B">
      <w:pPr>
        <w:pStyle w:val="a0"/>
        <w:numPr>
          <w:ilvl w:val="0"/>
          <w:numId w:val="54"/>
        </w:numPr>
      </w:pPr>
      <w:r w:rsidRPr="00A05975">
        <w:t xml:space="preserve">консультирование </w:t>
      </w:r>
      <w:r>
        <w:t xml:space="preserve">пользователей </w:t>
      </w:r>
      <w:r w:rsidRPr="00A05975">
        <w:t xml:space="preserve">по </w:t>
      </w:r>
      <w:r>
        <w:t>вопросам, связанным с функциональными настройками или модификацией функциональных возможностей ПК ГД-ПТК, произведенными Исполнителем</w:t>
      </w:r>
      <w:r w:rsidRPr="00A05975">
        <w:t>;</w:t>
      </w:r>
    </w:p>
    <w:p w:rsidR="00487003" w:rsidRDefault="00487003" w:rsidP="00426F4B">
      <w:pPr>
        <w:pStyle w:val="a0"/>
        <w:numPr>
          <w:ilvl w:val="0"/>
          <w:numId w:val="54"/>
        </w:numPr>
      </w:pPr>
      <w:r>
        <w:t>отправка сообщений пользователям</w:t>
      </w:r>
      <w:r w:rsidRPr="00A05975">
        <w:t xml:space="preserve"> для уточнения информации по </w:t>
      </w:r>
      <w:r>
        <w:t>их заявкам</w:t>
      </w:r>
      <w:r w:rsidRPr="00A05975">
        <w:t>;</w:t>
      </w:r>
    </w:p>
    <w:p w:rsidR="00487003" w:rsidRPr="00A05975" w:rsidRDefault="00487003" w:rsidP="00426F4B">
      <w:pPr>
        <w:pStyle w:val="a0"/>
        <w:numPr>
          <w:ilvl w:val="0"/>
          <w:numId w:val="54"/>
        </w:numPr>
      </w:pPr>
      <w:r w:rsidRPr="00A05975">
        <w:t xml:space="preserve">предоставление </w:t>
      </w:r>
      <w:r>
        <w:t xml:space="preserve">пользователям </w:t>
      </w:r>
      <w:r w:rsidRPr="00A05975">
        <w:t xml:space="preserve">информации о статусе решения </w:t>
      </w:r>
      <w:r>
        <w:t>по их заявкам;</w:t>
      </w:r>
    </w:p>
    <w:p w:rsidR="000E67BF" w:rsidRPr="008F2A5E" w:rsidRDefault="00487003" w:rsidP="00426F4B">
      <w:pPr>
        <w:pStyle w:val="a0"/>
        <w:numPr>
          <w:ilvl w:val="0"/>
          <w:numId w:val="54"/>
        </w:numPr>
      </w:pPr>
      <w:r w:rsidRPr="00A05975">
        <w:t xml:space="preserve">предоставление </w:t>
      </w:r>
      <w:r>
        <w:t>Заказчику информации о результатах технического и консультационного сопровождения ПК ГД-ПТК в составе отчета об оказании услуг в соответствии с Календарным планом.</w:t>
      </w:r>
    </w:p>
    <w:p w:rsidR="00487003" w:rsidRPr="0008743F" w:rsidRDefault="00487003" w:rsidP="00487003">
      <w:pPr>
        <w:pStyle w:val="31"/>
        <w:numPr>
          <w:ilvl w:val="2"/>
          <w:numId w:val="26"/>
        </w:numPr>
        <w:rPr>
          <w:b w:val="0"/>
        </w:rPr>
      </w:pPr>
      <w:r w:rsidRPr="0008743F">
        <w:rPr>
          <w:b w:val="0"/>
        </w:rPr>
        <w:t>Требования к работе с обращениями пользователей</w:t>
      </w:r>
    </w:p>
    <w:p w:rsidR="00487003" w:rsidRPr="000A11F5" w:rsidRDefault="00487003" w:rsidP="00487003">
      <w:r w:rsidRPr="00BB31D6">
        <w:rPr>
          <w:rFonts w:cs="Times New Roman"/>
        </w:rPr>
        <w:t xml:space="preserve">Все </w:t>
      </w:r>
      <w:r>
        <w:rPr>
          <w:rFonts w:cs="Times New Roman"/>
        </w:rPr>
        <w:t>заявки</w:t>
      </w:r>
      <w:r w:rsidRPr="00BB31D6">
        <w:rPr>
          <w:rFonts w:cs="Times New Roman"/>
        </w:rPr>
        <w:t xml:space="preserve"> пользователей</w:t>
      </w:r>
      <w:r>
        <w:rPr>
          <w:rFonts w:cs="Times New Roman"/>
        </w:rPr>
        <w:t xml:space="preserve"> ПК ГД-ПТК должны быть зарегистрированы в системе</w:t>
      </w:r>
      <w:r w:rsidRPr="008F2A5E">
        <w:rPr>
          <w:rFonts w:cs="Times New Roman"/>
        </w:rPr>
        <w:t xml:space="preserve"> обеспечения поддержки пользователей</w:t>
      </w:r>
      <w:r w:rsidRPr="00BB31D6">
        <w:rPr>
          <w:rFonts w:cs="Times New Roman"/>
        </w:rPr>
        <w:t xml:space="preserve"> </w:t>
      </w:r>
      <w:r w:rsidRPr="000A11F5">
        <w:rPr>
          <w:rFonts w:cs="Times New Roman"/>
        </w:rPr>
        <w:t xml:space="preserve">в течение 60 минут с момента </w:t>
      </w:r>
      <w:r w:rsidRPr="000A11F5">
        <w:rPr>
          <w:rFonts w:cs="Times New Roman"/>
        </w:rPr>
        <w:lastRenderedPageBreak/>
        <w:t>поступления</w:t>
      </w:r>
      <w:r>
        <w:rPr>
          <w:rFonts w:cs="Times New Roman"/>
        </w:rPr>
        <w:t>, если заявка поступила в рабочее время СТП, указанное в п.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_Ref40145221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DE1F8C">
        <w:rPr>
          <w:rFonts w:cs="Times New Roman"/>
        </w:rPr>
        <w:t>4.5.1</w:t>
      </w:r>
      <w:r>
        <w:rPr>
          <w:rFonts w:cs="Times New Roman"/>
        </w:rPr>
        <w:fldChar w:fldCharType="end"/>
      </w:r>
      <w:r>
        <w:rPr>
          <w:rFonts w:cs="Times New Roman"/>
        </w:rPr>
        <w:t>, либо не позднее 10-00 (по московскому времени) следующего рабочего дня</w:t>
      </w:r>
      <w:r w:rsidRPr="00BB31D6">
        <w:rPr>
          <w:rFonts w:cs="Times New Roman"/>
        </w:rPr>
        <w:t xml:space="preserve">.  </w:t>
      </w:r>
    </w:p>
    <w:p w:rsidR="00487003" w:rsidRPr="0008743F" w:rsidRDefault="00487003" w:rsidP="00487003">
      <w:r>
        <w:rPr>
          <w:rFonts w:cs="Times New Roman"/>
        </w:rPr>
        <w:t xml:space="preserve">СТП Исполнителя </w:t>
      </w:r>
      <w:r w:rsidRPr="00BB31D6">
        <w:rPr>
          <w:rFonts w:cs="Times New Roman"/>
        </w:rPr>
        <w:t>д</w:t>
      </w:r>
      <w:r w:rsidRPr="000A11F5">
        <w:rPr>
          <w:rFonts w:cs="Times New Roman"/>
        </w:rPr>
        <w:t xml:space="preserve">олжна быть проведена классификация обращений по следующим типам заявок: </w:t>
      </w:r>
    </w:p>
    <w:p w:rsidR="00487003" w:rsidRPr="000A11F5" w:rsidRDefault="00487003" w:rsidP="00426F4B">
      <w:pPr>
        <w:pStyle w:val="aff0"/>
        <w:numPr>
          <w:ilvl w:val="0"/>
          <w:numId w:val="58"/>
        </w:numPr>
        <w:rPr>
          <w:rFonts w:cs="Times New Roman"/>
        </w:rPr>
      </w:pPr>
      <w:proofErr w:type="gramStart"/>
      <w:r w:rsidRPr="0008743F">
        <w:rPr>
          <w:rFonts w:cs="Times New Roman"/>
        </w:rPr>
        <w:t>«Консультация» - потребность в пояснении пользователю особенностей установки, настройки и функционирования ПО ПК ГД-ПТК, в том числе, с переадресацией пользователя в службу технической поддержки подсистем ИВС Росстата</w:t>
      </w:r>
      <w:r>
        <w:rPr>
          <w:rFonts w:cs="Times New Roman"/>
        </w:rPr>
        <w:t xml:space="preserve"> </w:t>
      </w:r>
      <w:r w:rsidRPr="00BB31D6">
        <w:rPr>
          <w:rFonts w:cs="Times New Roman"/>
        </w:rPr>
        <w:t>или к уполномоченным лицам</w:t>
      </w:r>
      <w:r w:rsidRPr="000A11F5">
        <w:rPr>
          <w:rFonts w:cs="Times New Roman"/>
        </w:rPr>
        <w:t xml:space="preserve"> со стороны Заказчика, ответственным за методологические вопросы</w:t>
      </w:r>
      <w:r>
        <w:rPr>
          <w:rFonts w:cs="Times New Roman"/>
        </w:rPr>
        <w:t xml:space="preserve"> или функционирование технических средств, системного программного обеспечения и прикладного лицензионного офисного программного обеспечения, выделенного Заказчиком для работы с ПК ГД-ПТК</w:t>
      </w:r>
      <w:r w:rsidR="007922AE">
        <w:rPr>
          <w:rFonts w:cs="Times New Roman"/>
        </w:rPr>
        <w:t>, а также методологические</w:t>
      </w:r>
      <w:proofErr w:type="gramEnd"/>
      <w:r w:rsidR="007922AE">
        <w:rPr>
          <w:rFonts w:cs="Times New Roman"/>
        </w:rPr>
        <w:t xml:space="preserve"> вопросы, требующие переадресации специалистам ЦА Росстата</w:t>
      </w:r>
      <w:r w:rsidRPr="00BB31D6">
        <w:rPr>
          <w:rFonts w:cs="Times New Roman"/>
        </w:rPr>
        <w:t>;</w:t>
      </w:r>
    </w:p>
    <w:p w:rsidR="00487003" w:rsidRPr="0008743F" w:rsidRDefault="00487003" w:rsidP="00426F4B">
      <w:pPr>
        <w:pStyle w:val="aff0"/>
        <w:numPr>
          <w:ilvl w:val="0"/>
          <w:numId w:val="58"/>
        </w:numPr>
        <w:rPr>
          <w:rFonts w:cs="Times New Roman"/>
        </w:rPr>
      </w:pPr>
      <w:r w:rsidRPr="000A11F5">
        <w:rPr>
          <w:rFonts w:cs="Times New Roman"/>
        </w:rPr>
        <w:t>«</w:t>
      </w:r>
      <w:r>
        <w:rPr>
          <w:rFonts w:cs="Times New Roman"/>
        </w:rPr>
        <w:t>Сбой</w:t>
      </w:r>
      <w:r w:rsidRPr="00BB31D6">
        <w:rPr>
          <w:rFonts w:cs="Times New Roman"/>
        </w:rPr>
        <w:t xml:space="preserve">» - потребность в восстановлении </w:t>
      </w:r>
      <w:r w:rsidRPr="000A11F5">
        <w:rPr>
          <w:rFonts w:cs="Times New Roman"/>
        </w:rPr>
        <w:t>функционирования ПК ГД-ПТК</w:t>
      </w:r>
      <w:r w:rsidRPr="0008743F">
        <w:rPr>
          <w:rFonts w:cs="Times New Roman"/>
        </w:rPr>
        <w:t xml:space="preserve"> в случае его несоответствия утверждённым экономическим описаниям и сопроводительной документации;</w:t>
      </w:r>
    </w:p>
    <w:p w:rsidR="00487003" w:rsidRPr="000A11F5" w:rsidRDefault="00487003" w:rsidP="00426F4B">
      <w:pPr>
        <w:pStyle w:val="aff0"/>
        <w:numPr>
          <w:ilvl w:val="0"/>
          <w:numId w:val="58"/>
        </w:numPr>
        <w:rPr>
          <w:rFonts w:cs="Times New Roman"/>
        </w:rPr>
      </w:pPr>
      <w:r w:rsidRPr="0008743F">
        <w:rPr>
          <w:rFonts w:cs="Times New Roman"/>
        </w:rPr>
        <w:t xml:space="preserve">«Запрос на изменение» - потребность в реализации новых функциональных возможностей или внесении изменения в существующие функциональные возможности </w:t>
      </w:r>
      <w:r>
        <w:rPr>
          <w:rFonts w:cs="Times New Roman"/>
        </w:rPr>
        <w:t>ПК ГД-ПТК</w:t>
      </w:r>
      <w:r w:rsidRPr="00BB31D6">
        <w:rPr>
          <w:rFonts w:cs="Times New Roman"/>
        </w:rPr>
        <w:t>, реализованные и настроенные в соответствии с ранее утв</w:t>
      </w:r>
      <w:r w:rsidRPr="000A11F5">
        <w:rPr>
          <w:rFonts w:cs="Times New Roman"/>
        </w:rPr>
        <w:t xml:space="preserve">ерждёнными </w:t>
      </w:r>
      <w:r>
        <w:rPr>
          <w:rFonts w:cs="Times New Roman"/>
        </w:rPr>
        <w:t>экономическими описаниями</w:t>
      </w:r>
      <w:r w:rsidRPr="00BB31D6">
        <w:rPr>
          <w:rFonts w:cs="Times New Roman"/>
        </w:rPr>
        <w:t xml:space="preserve"> или иной утверждённой проектной документацией.</w:t>
      </w:r>
    </w:p>
    <w:p w:rsidR="00487003" w:rsidRPr="0008743F" w:rsidRDefault="00487003" w:rsidP="00487003">
      <w:r w:rsidRPr="000A11F5">
        <w:rPr>
          <w:rFonts w:cs="Times New Roman"/>
        </w:rPr>
        <w:t>В ходе работы над заявкой Исполнитель может актуализировать ее тип, если этого требует информация, получаемая от пользователя в процессе работы н</w:t>
      </w:r>
      <w:r w:rsidRPr="0008743F">
        <w:rPr>
          <w:rFonts w:cs="Times New Roman"/>
        </w:rPr>
        <w:t>ад заявкой.</w:t>
      </w:r>
    </w:p>
    <w:p w:rsidR="00487003" w:rsidRPr="000A11F5" w:rsidRDefault="00487003" w:rsidP="00487003">
      <w:r w:rsidRPr="0008743F">
        <w:rPr>
          <w:rFonts w:cs="Times New Roman"/>
        </w:rPr>
        <w:t>Исполнитель должен предоставлять пользователю информацию о работе над заявкой по электронной почте</w:t>
      </w:r>
      <w:r>
        <w:rPr>
          <w:rFonts w:cs="Times New Roman"/>
        </w:rPr>
        <w:t xml:space="preserve"> СТП</w:t>
      </w:r>
      <w:r w:rsidRPr="00BB31D6">
        <w:rPr>
          <w:rFonts w:cs="Times New Roman"/>
        </w:rPr>
        <w:t>, если такая информация будет запрошена пользователем.</w:t>
      </w:r>
    </w:p>
    <w:p w:rsidR="00487003" w:rsidRPr="0008743F" w:rsidRDefault="00487003" w:rsidP="00487003">
      <w:r w:rsidRPr="000A11F5">
        <w:rPr>
          <w:rFonts w:cs="Times New Roman"/>
        </w:rPr>
        <w:lastRenderedPageBreak/>
        <w:t xml:space="preserve">Исполнитель должен </w:t>
      </w:r>
      <w:r>
        <w:rPr>
          <w:rFonts w:cs="Times New Roman"/>
        </w:rPr>
        <w:t>информировать</w:t>
      </w:r>
      <w:r w:rsidRPr="00BB31D6">
        <w:rPr>
          <w:rFonts w:cs="Times New Roman"/>
        </w:rPr>
        <w:t xml:space="preserve"> </w:t>
      </w:r>
      <w:r w:rsidRPr="000A11F5">
        <w:rPr>
          <w:rFonts w:cs="Times New Roman"/>
        </w:rPr>
        <w:t>пользователя в системе</w:t>
      </w:r>
      <w:r>
        <w:rPr>
          <w:rFonts w:cs="Times New Roman"/>
        </w:rPr>
        <w:t xml:space="preserve"> обеспечения поддержки пользователей</w:t>
      </w:r>
      <w:r w:rsidRPr="00BB31D6">
        <w:rPr>
          <w:rFonts w:cs="Times New Roman"/>
        </w:rPr>
        <w:t xml:space="preserve"> </w:t>
      </w:r>
      <w:r>
        <w:rPr>
          <w:rFonts w:cs="Times New Roman"/>
        </w:rPr>
        <w:t xml:space="preserve">и Заказчика </w:t>
      </w:r>
      <w:r w:rsidRPr="00BB31D6">
        <w:rPr>
          <w:rFonts w:cs="Times New Roman"/>
        </w:rPr>
        <w:t>о ходе</w:t>
      </w:r>
      <w:r w:rsidRPr="000A11F5">
        <w:rPr>
          <w:rFonts w:cs="Times New Roman"/>
        </w:rPr>
        <w:t xml:space="preserve"> работы над заявкой</w:t>
      </w:r>
      <w:r>
        <w:rPr>
          <w:rFonts w:cs="Times New Roman"/>
        </w:rPr>
        <w:t xml:space="preserve">, используя </w:t>
      </w:r>
      <w:r w:rsidRPr="00BB31D6">
        <w:rPr>
          <w:rFonts w:cs="Times New Roman"/>
        </w:rPr>
        <w:t xml:space="preserve">следующие статусы заявки </w:t>
      </w:r>
      <w:r w:rsidRPr="000A11F5">
        <w:rPr>
          <w:rFonts w:cs="Times New Roman"/>
        </w:rPr>
        <w:t>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_Ref40146528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DE1F8C">
        <w:t xml:space="preserve">Таблица </w:t>
      </w:r>
      <w:r w:rsidR="00DE1F8C">
        <w:rPr>
          <w:noProof/>
        </w:rPr>
        <w:t>3</w:t>
      </w:r>
      <w:r>
        <w:rPr>
          <w:rFonts w:cs="Times New Roman"/>
        </w:rPr>
        <w:fldChar w:fldCharType="end"/>
      </w:r>
      <w:r w:rsidRPr="00BB31D6">
        <w:rPr>
          <w:rFonts w:cs="Times New Roman"/>
        </w:rPr>
        <w:t>):</w:t>
      </w:r>
    </w:p>
    <w:p w:rsidR="00487003" w:rsidRDefault="00487003" w:rsidP="00487003">
      <w:pPr>
        <w:pStyle w:val="ac"/>
      </w:pPr>
      <w:bookmarkStart w:id="63" w:name="_Ref40146528"/>
      <w:r>
        <w:t xml:space="preserve">Таблица </w:t>
      </w:r>
      <w:r w:rsidR="009D2541">
        <w:fldChar w:fldCharType="begin"/>
      </w:r>
      <w:r w:rsidR="009D2541">
        <w:instrText xml:space="preserve"> SEQ Таблица \* ARABIC </w:instrText>
      </w:r>
      <w:r w:rsidR="009D2541">
        <w:fldChar w:fldCharType="separate"/>
      </w:r>
      <w:r w:rsidR="00DE1F8C">
        <w:rPr>
          <w:noProof/>
        </w:rPr>
        <w:t>3</w:t>
      </w:r>
      <w:r w:rsidR="009D2541">
        <w:rPr>
          <w:noProof/>
        </w:rPr>
        <w:fldChar w:fldCharType="end"/>
      </w:r>
      <w:bookmarkEnd w:id="63"/>
      <w:r>
        <w:t xml:space="preserve"> - Статусы заявки</w:t>
      </w:r>
    </w:p>
    <w:tbl>
      <w:tblPr>
        <w:tblW w:w="49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63"/>
        <w:gridCol w:w="6752"/>
      </w:tblGrid>
      <w:tr w:rsidR="00F45A2D" w:rsidTr="00487003">
        <w:trPr>
          <w:tblHeader/>
          <w:jc w:val="center"/>
        </w:trPr>
        <w:tc>
          <w:tcPr>
            <w:tcW w:w="288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87003" w:rsidRPr="00A05975" w:rsidRDefault="00487003" w:rsidP="00487003">
            <w:pPr>
              <w:pStyle w:val="TableText1"/>
              <w:widowControl w:val="0"/>
              <w:tabs>
                <w:tab w:val="left" w:pos="567"/>
              </w:tabs>
              <w:jc w:val="center"/>
              <w:rPr>
                <w:b/>
                <w:szCs w:val="24"/>
              </w:rPr>
            </w:pPr>
            <w:r w:rsidRPr="00A05975">
              <w:rPr>
                <w:b/>
                <w:szCs w:val="24"/>
              </w:rPr>
              <w:t xml:space="preserve">Статусы </w:t>
            </w:r>
            <w:r>
              <w:rPr>
                <w:rFonts w:eastAsia="Calibri"/>
                <w:b/>
                <w:szCs w:val="24"/>
              </w:rPr>
              <w:t>заявок</w:t>
            </w:r>
          </w:p>
        </w:tc>
        <w:tc>
          <w:tcPr>
            <w:tcW w:w="686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87003" w:rsidRPr="00A05975" w:rsidRDefault="00487003" w:rsidP="00487003">
            <w:pPr>
              <w:pStyle w:val="TableText1"/>
              <w:widowControl w:val="0"/>
              <w:tabs>
                <w:tab w:val="left" w:pos="567"/>
              </w:tabs>
              <w:jc w:val="center"/>
              <w:rPr>
                <w:b/>
                <w:szCs w:val="24"/>
              </w:rPr>
            </w:pPr>
            <w:r w:rsidRPr="00A05975">
              <w:rPr>
                <w:b/>
                <w:szCs w:val="24"/>
              </w:rPr>
              <w:t>Описание</w:t>
            </w:r>
          </w:p>
        </w:tc>
      </w:tr>
      <w:tr w:rsidR="00F45A2D" w:rsidTr="00487003">
        <w:trPr>
          <w:jc w:val="center"/>
        </w:trPr>
        <w:tc>
          <w:tcPr>
            <w:tcW w:w="2884" w:type="dxa"/>
            <w:tcBorders>
              <w:top w:val="double" w:sz="4" w:space="0" w:color="auto"/>
            </w:tcBorders>
            <w:shd w:val="clear" w:color="auto" w:fill="auto"/>
          </w:tcPr>
          <w:p w:rsidR="00487003" w:rsidRPr="0041009D" w:rsidRDefault="00487003" w:rsidP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41009D">
              <w:rPr>
                <w:szCs w:val="24"/>
              </w:rPr>
              <w:t>Зарегистрирован</w:t>
            </w:r>
          </w:p>
        </w:tc>
        <w:tc>
          <w:tcPr>
            <w:tcW w:w="6863" w:type="dxa"/>
            <w:tcBorders>
              <w:top w:val="double" w:sz="4" w:space="0" w:color="auto"/>
            </w:tcBorders>
            <w:shd w:val="clear" w:color="auto" w:fill="auto"/>
          </w:tcPr>
          <w:p w:rsidR="00487003" w:rsidRPr="0041009D" w:rsidRDefault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41009D">
              <w:rPr>
                <w:szCs w:val="24"/>
              </w:rPr>
              <w:t xml:space="preserve">Запрос от пользователя зарегистрирован. Работы по решению </w:t>
            </w:r>
            <w:r>
              <w:rPr>
                <w:szCs w:val="24"/>
              </w:rPr>
              <w:t xml:space="preserve">еще </w:t>
            </w:r>
            <w:r w:rsidRPr="0041009D">
              <w:rPr>
                <w:szCs w:val="24"/>
              </w:rPr>
              <w:t>не велись.</w:t>
            </w:r>
          </w:p>
        </w:tc>
      </w:tr>
      <w:tr w:rsidR="00F45A2D" w:rsidTr="00487003">
        <w:trPr>
          <w:jc w:val="center"/>
        </w:trPr>
        <w:tc>
          <w:tcPr>
            <w:tcW w:w="2884" w:type="dxa"/>
            <w:shd w:val="clear" w:color="auto" w:fill="auto"/>
          </w:tcPr>
          <w:p w:rsidR="00487003" w:rsidRPr="00A05975" w:rsidRDefault="00487003" w:rsidP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A05975">
              <w:rPr>
                <w:szCs w:val="24"/>
              </w:rPr>
              <w:t>В работе</w:t>
            </w:r>
          </w:p>
        </w:tc>
        <w:tc>
          <w:tcPr>
            <w:tcW w:w="6863" w:type="dxa"/>
            <w:shd w:val="clear" w:color="auto" w:fill="auto"/>
          </w:tcPr>
          <w:p w:rsidR="00487003" w:rsidRPr="00A05975" w:rsidRDefault="00487003" w:rsidP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A05975">
              <w:rPr>
                <w:szCs w:val="24"/>
              </w:rPr>
              <w:t>По задаче ведутся работы по анализу и/или устранению проблем. Окончательное решение не принято</w:t>
            </w:r>
            <w:r>
              <w:rPr>
                <w:szCs w:val="24"/>
              </w:rPr>
              <w:t>.</w:t>
            </w:r>
          </w:p>
        </w:tc>
      </w:tr>
      <w:tr w:rsidR="00F45A2D" w:rsidTr="00487003">
        <w:trPr>
          <w:jc w:val="center"/>
        </w:trPr>
        <w:tc>
          <w:tcPr>
            <w:tcW w:w="2884" w:type="dxa"/>
            <w:shd w:val="clear" w:color="auto" w:fill="auto"/>
          </w:tcPr>
          <w:p w:rsidR="00487003" w:rsidRPr="00A05975" w:rsidRDefault="00487003" w:rsidP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A05975">
              <w:rPr>
                <w:szCs w:val="24"/>
              </w:rPr>
              <w:t>Подтверждение</w:t>
            </w:r>
          </w:p>
        </w:tc>
        <w:tc>
          <w:tcPr>
            <w:tcW w:w="6863" w:type="dxa"/>
            <w:shd w:val="clear" w:color="auto" w:fill="auto"/>
          </w:tcPr>
          <w:p w:rsidR="00487003" w:rsidRPr="00A05975" w:rsidRDefault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41501D">
              <w:rPr>
                <w:szCs w:val="24"/>
              </w:rPr>
              <w:t>Исполни</w:t>
            </w:r>
            <w:r>
              <w:rPr>
                <w:szCs w:val="24"/>
              </w:rPr>
              <w:t>тель выполнил работы по заявке и запросил</w:t>
            </w:r>
            <w:r w:rsidRPr="0041501D">
              <w:rPr>
                <w:szCs w:val="24"/>
              </w:rPr>
              <w:t xml:space="preserve"> подтверждение пользователя об устранении заявленных проблем. В случае отсутствия от пользователя запрошенного подтверждения в течение 3-х рабочих дней заявка автоматически закрывается.</w:t>
            </w:r>
          </w:p>
        </w:tc>
      </w:tr>
      <w:tr w:rsidR="00F45A2D" w:rsidTr="00487003">
        <w:trPr>
          <w:jc w:val="center"/>
        </w:trPr>
        <w:tc>
          <w:tcPr>
            <w:tcW w:w="2884" w:type="dxa"/>
            <w:shd w:val="clear" w:color="auto" w:fill="auto"/>
          </w:tcPr>
          <w:p w:rsidR="00487003" w:rsidRPr="00A05975" w:rsidRDefault="00487003" w:rsidP="00487003">
            <w:pPr>
              <w:pStyle w:val="TableText1"/>
              <w:widowControl w:val="0"/>
              <w:tabs>
                <w:tab w:val="left" w:pos="567"/>
              </w:tabs>
              <w:rPr>
                <w:szCs w:val="24"/>
              </w:rPr>
            </w:pPr>
            <w:r w:rsidRPr="00A05975">
              <w:rPr>
                <w:szCs w:val="24"/>
              </w:rPr>
              <w:t>Закрыт</w:t>
            </w:r>
          </w:p>
        </w:tc>
        <w:tc>
          <w:tcPr>
            <w:tcW w:w="6863" w:type="dxa"/>
            <w:shd w:val="clear" w:color="auto" w:fill="auto"/>
          </w:tcPr>
          <w:p w:rsidR="00487003" w:rsidRPr="00675068" w:rsidRDefault="00487003" w:rsidP="00487003">
            <w:pPr>
              <w:pStyle w:val="TableListBullet"/>
              <w:keepLines w:val="0"/>
              <w:widowControl w:val="0"/>
              <w:numPr>
                <w:ilvl w:val="0"/>
                <w:numId w:val="0"/>
              </w:numPr>
              <w:ind w:left="53"/>
              <w:rPr>
                <w:szCs w:val="24"/>
                <w:lang w:val="en-US"/>
              </w:rPr>
            </w:pPr>
            <w:r w:rsidRPr="0041501D">
              <w:rPr>
                <w:szCs w:val="24"/>
              </w:rPr>
              <w:t>Исполнитель выполнил работы по заявке. Пользователь</w:t>
            </w:r>
            <w:r w:rsidRPr="0041009D">
              <w:rPr>
                <w:szCs w:val="24"/>
              </w:rPr>
              <w:t xml:space="preserve"> </w:t>
            </w:r>
            <w:r w:rsidRPr="0041501D">
              <w:rPr>
                <w:szCs w:val="24"/>
              </w:rPr>
              <w:t>подтвердил устранение заявленных проблем. Заявка закрыта автоматически, в случае неполучения подтверждения от пользователя.</w:t>
            </w:r>
          </w:p>
        </w:tc>
      </w:tr>
    </w:tbl>
    <w:p w:rsidR="00487003" w:rsidRPr="00675068" w:rsidRDefault="00487003" w:rsidP="00487003">
      <w:pPr>
        <w:widowControl w:val="0"/>
        <w:rPr>
          <w:rFonts w:eastAsia="Calibri"/>
        </w:rPr>
      </w:pPr>
    </w:p>
    <w:p w:rsidR="00487003" w:rsidRPr="0008743F" w:rsidRDefault="00487003" w:rsidP="00487003">
      <w:r w:rsidRPr="00BB31D6">
        <w:rPr>
          <w:rFonts w:cs="Times New Roman"/>
        </w:rPr>
        <w:t>Исполнитель должен обеспечить своевременность</w:t>
      </w:r>
      <w:r w:rsidRPr="000A11F5">
        <w:rPr>
          <w:rFonts w:cs="Times New Roman"/>
        </w:rPr>
        <w:t xml:space="preserve"> оказания услуги по заявке в соответствии со сроками обработки заявок (</w:t>
      </w:r>
      <w:r w:rsidRPr="0008743F">
        <w:rPr>
          <w:rFonts w:cs="Times New Roman"/>
        </w:rPr>
        <w:fldChar w:fldCharType="begin"/>
      </w:r>
      <w:r w:rsidRPr="0008743F">
        <w:rPr>
          <w:rFonts w:cs="Times New Roman"/>
        </w:rPr>
        <w:instrText xml:space="preserve"> REF _Ref20753158 \h  \* MERGEFORMAT </w:instrText>
      </w:r>
      <w:r w:rsidRPr="0008743F">
        <w:rPr>
          <w:rFonts w:cs="Times New Roman"/>
        </w:rPr>
      </w:r>
      <w:r w:rsidRPr="0008743F">
        <w:rPr>
          <w:rFonts w:cs="Times New Roman"/>
        </w:rPr>
        <w:fldChar w:fldCharType="separate"/>
      </w:r>
      <w:r w:rsidR="00DE1F8C" w:rsidRPr="00DE1F8C">
        <w:rPr>
          <w:rFonts w:cs="Times New Roman"/>
        </w:rPr>
        <w:t>Таблица 4</w:t>
      </w:r>
      <w:r w:rsidRPr="0008743F">
        <w:rPr>
          <w:rFonts w:cs="Times New Roman"/>
        </w:rPr>
        <w:fldChar w:fldCharType="end"/>
      </w:r>
      <w:r w:rsidRPr="0008743F">
        <w:rPr>
          <w:rFonts w:cs="Times New Roman"/>
        </w:rPr>
        <w:t>)</w:t>
      </w:r>
    </w:p>
    <w:p w:rsidR="00487003" w:rsidRDefault="00487003" w:rsidP="00487003">
      <w:pPr>
        <w:pStyle w:val="TableCaption"/>
        <w:keepNext w:val="0"/>
        <w:keepLines w:val="0"/>
        <w:widowControl w:val="0"/>
        <w:rPr>
          <w:lang w:val="ru-RU"/>
        </w:rPr>
      </w:pPr>
      <w:bookmarkStart w:id="64" w:name="_Ref20753158"/>
      <w:r w:rsidRPr="00A05975">
        <w:rPr>
          <w:lang w:val="ru-RU"/>
        </w:rPr>
        <w:t xml:space="preserve">Таблица </w:t>
      </w:r>
      <w:r w:rsidRPr="00A05975">
        <w:fldChar w:fldCharType="begin"/>
      </w:r>
      <w:r w:rsidRPr="00A05975">
        <w:rPr>
          <w:lang w:val="ru-RU"/>
        </w:rPr>
        <w:instrText xml:space="preserve"> </w:instrText>
      </w:r>
      <w:r w:rsidRPr="00A05975">
        <w:instrText>SEQ</w:instrText>
      </w:r>
      <w:r w:rsidRPr="00A05975">
        <w:rPr>
          <w:lang w:val="ru-RU"/>
        </w:rPr>
        <w:instrText xml:space="preserve"> Таблица \* </w:instrText>
      </w:r>
      <w:r w:rsidRPr="00A05975">
        <w:instrText>ARABIC</w:instrText>
      </w:r>
      <w:r w:rsidRPr="00A05975">
        <w:rPr>
          <w:lang w:val="ru-RU"/>
        </w:rPr>
        <w:instrText xml:space="preserve"> </w:instrText>
      </w:r>
      <w:r w:rsidRPr="00A05975">
        <w:fldChar w:fldCharType="separate"/>
      </w:r>
      <w:r w:rsidR="00DE1F8C" w:rsidRPr="00DE1F8C">
        <w:rPr>
          <w:noProof/>
          <w:lang w:val="ru-RU"/>
        </w:rPr>
        <w:t>4</w:t>
      </w:r>
      <w:r w:rsidRPr="00A05975">
        <w:fldChar w:fldCharType="end"/>
      </w:r>
      <w:bookmarkEnd w:id="64"/>
      <w:r w:rsidRPr="00A05975">
        <w:rPr>
          <w:lang w:val="ru-RU"/>
        </w:rPr>
        <w:t>. Время реакции и время решения обращений пользователей</w:t>
      </w:r>
    </w:p>
    <w:tbl>
      <w:tblPr>
        <w:tblStyle w:val="afe"/>
        <w:tblpPr w:leftFromText="180" w:rightFromText="180" w:vertAnchor="text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1867"/>
        <w:gridCol w:w="7880"/>
      </w:tblGrid>
      <w:tr w:rsidR="00F45A2D" w:rsidTr="00487003">
        <w:tc>
          <w:tcPr>
            <w:tcW w:w="1867" w:type="dxa"/>
          </w:tcPr>
          <w:p w:rsidR="00487003" w:rsidRPr="0041501D" w:rsidRDefault="00487003" w:rsidP="00487003">
            <w:pPr>
              <w:widowControl w:val="0"/>
              <w:ind w:firstLine="29"/>
              <w:contextualSpacing/>
              <w:jc w:val="center"/>
              <w:rPr>
                <w:sz w:val="24"/>
              </w:rPr>
            </w:pPr>
            <w:r w:rsidRPr="00BA344A">
              <w:rPr>
                <w:sz w:val="24"/>
              </w:rPr>
              <w:t>Тип</w:t>
            </w:r>
            <w:r w:rsidRPr="0041501D">
              <w:rPr>
                <w:sz w:val="24"/>
              </w:rPr>
              <w:t xml:space="preserve"> </w:t>
            </w:r>
            <w:r w:rsidRPr="00BA344A">
              <w:rPr>
                <w:sz w:val="24"/>
              </w:rPr>
              <w:t>заявки</w:t>
            </w:r>
          </w:p>
        </w:tc>
        <w:tc>
          <w:tcPr>
            <w:tcW w:w="7880" w:type="dxa"/>
          </w:tcPr>
          <w:p w:rsidR="00487003" w:rsidRPr="0041009D" w:rsidRDefault="00487003" w:rsidP="00487003">
            <w:pPr>
              <w:widowControl w:val="0"/>
              <w:ind w:firstLine="0"/>
              <w:contextualSpacing/>
              <w:jc w:val="center"/>
              <w:rPr>
                <w:sz w:val="24"/>
              </w:rPr>
            </w:pPr>
            <w:r w:rsidRPr="0041009D">
              <w:rPr>
                <w:sz w:val="24"/>
              </w:rPr>
              <w:t xml:space="preserve">Время оказание услуги с момента </w:t>
            </w:r>
            <w:r>
              <w:rPr>
                <w:sz w:val="24"/>
              </w:rPr>
              <w:t>регистрации</w:t>
            </w:r>
            <w:r w:rsidRPr="0041009D">
              <w:rPr>
                <w:sz w:val="24"/>
              </w:rPr>
              <w:t xml:space="preserve"> заявки</w:t>
            </w:r>
          </w:p>
        </w:tc>
      </w:tr>
      <w:tr w:rsidR="00F45A2D" w:rsidTr="00487003">
        <w:tc>
          <w:tcPr>
            <w:tcW w:w="1867" w:type="dxa"/>
          </w:tcPr>
          <w:p w:rsidR="00487003" w:rsidRPr="0041501D" w:rsidRDefault="00487003" w:rsidP="00487003">
            <w:pPr>
              <w:widowControl w:val="0"/>
              <w:ind w:firstLine="29"/>
              <w:contextualSpacing/>
              <w:rPr>
                <w:sz w:val="24"/>
              </w:rPr>
            </w:pPr>
            <w:r w:rsidRPr="00BA344A">
              <w:rPr>
                <w:sz w:val="24"/>
              </w:rPr>
              <w:t>Консультация</w:t>
            </w:r>
          </w:p>
        </w:tc>
        <w:tc>
          <w:tcPr>
            <w:tcW w:w="7880" w:type="dxa"/>
          </w:tcPr>
          <w:p w:rsidR="00487003" w:rsidRPr="0041501D" w:rsidRDefault="00487003" w:rsidP="00426F4B">
            <w:pPr>
              <w:pStyle w:val="TableListBullet"/>
              <w:keepLines w:val="0"/>
              <w:widowControl w:val="0"/>
              <w:numPr>
                <w:ilvl w:val="0"/>
                <w:numId w:val="57"/>
              </w:numPr>
              <w:tabs>
                <w:tab w:val="left" w:pos="567"/>
              </w:tabs>
              <w:spacing w:before="40" w:line="360" w:lineRule="auto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41501D">
              <w:rPr>
                <w:szCs w:val="24"/>
              </w:rPr>
              <w:t xml:space="preserve"> часов рабочего времени (кроме очных консультаций)</w:t>
            </w:r>
            <w:r>
              <w:rPr>
                <w:szCs w:val="24"/>
              </w:rPr>
              <w:t>;</w:t>
            </w:r>
          </w:p>
          <w:p w:rsidR="00487003" w:rsidRPr="00DF7A16" w:rsidRDefault="00487003" w:rsidP="00426F4B">
            <w:pPr>
              <w:pStyle w:val="TableListBullet"/>
              <w:keepLines w:val="0"/>
              <w:widowControl w:val="0"/>
              <w:numPr>
                <w:ilvl w:val="0"/>
                <w:numId w:val="57"/>
              </w:numPr>
              <w:tabs>
                <w:tab w:val="left" w:pos="567"/>
              </w:tabs>
              <w:spacing w:before="40" w:line="360" w:lineRule="auto"/>
              <w:contextualSpacing/>
              <w:jc w:val="both"/>
              <w:rPr>
                <w:szCs w:val="24"/>
              </w:rPr>
            </w:pPr>
            <w:r w:rsidRPr="0041501D">
              <w:rPr>
                <w:szCs w:val="24"/>
              </w:rPr>
              <w:t>По согласованию с Заказчиком (для очных консультаций</w:t>
            </w:r>
            <w:r>
              <w:rPr>
                <w:szCs w:val="24"/>
              </w:rPr>
              <w:t xml:space="preserve"> в ЦА Росстата</w:t>
            </w:r>
            <w:r w:rsidRPr="0041501D">
              <w:rPr>
                <w:szCs w:val="24"/>
              </w:rPr>
              <w:t>)</w:t>
            </w:r>
            <w:r>
              <w:rPr>
                <w:szCs w:val="24"/>
              </w:rPr>
              <w:t>.</w:t>
            </w:r>
          </w:p>
        </w:tc>
      </w:tr>
      <w:tr w:rsidR="00F45A2D" w:rsidTr="00487003">
        <w:tc>
          <w:tcPr>
            <w:tcW w:w="1867" w:type="dxa"/>
          </w:tcPr>
          <w:p w:rsidR="00487003" w:rsidRPr="0041501D" w:rsidRDefault="00487003" w:rsidP="00487003">
            <w:pPr>
              <w:widowControl w:val="0"/>
              <w:ind w:firstLine="29"/>
              <w:contextualSpacing/>
              <w:jc w:val="left"/>
              <w:rPr>
                <w:sz w:val="24"/>
              </w:rPr>
            </w:pPr>
            <w:r>
              <w:rPr>
                <w:sz w:val="24"/>
              </w:rPr>
              <w:t>Сбой</w:t>
            </w:r>
          </w:p>
        </w:tc>
        <w:tc>
          <w:tcPr>
            <w:tcW w:w="7880" w:type="dxa"/>
          </w:tcPr>
          <w:p w:rsidR="00487003" w:rsidRPr="0041501D" w:rsidRDefault="00487003" w:rsidP="00487003">
            <w:pPr>
              <w:pStyle w:val="TableListBullet"/>
              <w:keepLines w:val="0"/>
              <w:widowControl w:val="0"/>
              <w:numPr>
                <w:ilvl w:val="0"/>
                <w:numId w:val="0"/>
              </w:numPr>
              <w:spacing w:line="360" w:lineRule="auto"/>
              <w:ind w:left="6" w:hanging="6"/>
              <w:contextualSpacing/>
              <w:rPr>
                <w:highlight w:val="yellow"/>
              </w:rPr>
            </w:pPr>
            <w:r w:rsidRPr="00F65867">
              <w:rPr>
                <w:szCs w:val="24"/>
              </w:rPr>
              <w:t xml:space="preserve">Время зависит от </w:t>
            </w:r>
            <w:r>
              <w:rPr>
                <w:szCs w:val="24"/>
              </w:rPr>
              <w:t>причин</w:t>
            </w:r>
            <w:r w:rsidRPr="00F65867">
              <w:rPr>
                <w:szCs w:val="24"/>
              </w:rPr>
              <w:t xml:space="preserve"> сбоя,</w:t>
            </w:r>
            <w:r>
              <w:rPr>
                <w:szCs w:val="24"/>
              </w:rPr>
              <w:t xml:space="preserve"> в</w:t>
            </w:r>
            <w:r w:rsidRPr="00F65867">
              <w:rPr>
                <w:szCs w:val="24"/>
              </w:rPr>
              <w:t xml:space="preserve"> соответствии со сроками, указанными в Таблице  «Сроки анализа и устранения сбоев»</w:t>
            </w:r>
          </w:p>
        </w:tc>
      </w:tr>
      <w:tr w:rsidR="00F45A2D" w:rsidTr="00487003">
        <w:tc>
          <w:tcPr>
            <w:tcW w:w="1867" w:type="dxa"/>
          </w:tcPr>
          <w:p w:rsidR="00487003" w:rsidRPr="0041501D" w:rsidRDefault="00487003" w:rsidP="00487003">
            <w:pPr>
              <w:widowControl w:val="0"/>
              <w:ind w:firstLine="29"/>
              <w:contextualSpacing/>
              <w:jc w:val="left"/>
              <w:rPr>
                <w:sz w:val="24"/>
              </w:rPr>
            </w:pPr>
            <w:r w:rsidRPr="00BA344A">
              <w:rPr>
                <w:sz w:val="24"/>
              </w:rPr>
              <w:t>Запрос</w:t>
            </w:r>
            <w:r w:rsidRPr="0041501D">
              <w:rPr>
                <w:sz w:val="24"/>
              </w:rPr>
              <w:t xml:space="preserve"> </w:t>
            </w:r>
            <w:r w:rsidRPr="00BA344A">
              <w:rPr>
                <w:sz w:val="24"/>
              </w:rPr>
              <w:t>на</w:t>
            </w:r>
            <w:r w:rsidRPr="0041501D">
              <w:rPr>
                <w:sz w:val="24"/>
              </w:rPr>
              <w:t xml:space="preserve"> </w:t>
            </w:r>
            <w:r w:rsidRPr="00BA344A">
              <w:rPr>
                <w:sz w:val="24"/>
              </w:rPr>
              <w:t>изменение</w:t>
            </w:r>
          </w:p>
        </w:tc>
        <w:tc>
          <w:tcPr>
            <w:tcW w:w="7880" w:type="dxa"/>
          </w:tcPr>
          <w:p w:rsidR="00487003" w:rsidRPr="0041501D" w:rsidRDefault="00487003" w:rsidP="00487003">
            <w:pPr>
              <w:pStyle w:val="TableListBullet"/>
              <w:keepLines w:val="0"/>
              <w:widowControl w:val="0"/>
              <w:numPr>
                <w:ilvl w:val="0"/>
                <w:numId w:val="0"/>
              </w:numPr>
              <w:spacing w:line="360" w:lineRule="auto"/>
              <w:ind w:left="6" w:hanging="6"/>
              <w:contextualSpacing/>
              <w:jc w:val="both"/>
              <w:rPr>
                <w:szCs w:val="24"/>
              </w:rPr>
            </w:pPr>
            <w:r w:rsidRPr="0041501D">
              <w:rPr>
                <w:szCs w:val="24"/>
              </w:rPr>
              <w:t>Результатом является учёт поступившего запроса на изменение. Уведомление пользователя о факте учёта запроса на изменение должно быть выполнено в течение 8 часов рабочего времени.</w:t>
            </w:r>
          </w:p>
        </w:tc>
      </w:tr>
    </w:tbl>
    <w:p w:rsidR="00487003" w:rsidRDefault="00487003" w:rsidP="00487003">
      <w:bookmarkStart w:id="65" w:name="_Ref20753984"/>
    </w:p>
    <w:p w:rsidR="00487003" w:rsidRPr="00BB31D6" w:rsidRDefault="00487003" w:rsidP="00487003">
      <w:r w:rsidRPr="00BB31D6">
        <w:rPr>
          <w:rFonts w:cs="Times New Roman"/>
        </w:rPr>
        <w:lastRenderedPageBreak/>
        <w:t>Оказание услуги по типам заявки должно включать в себя</w:t>
      </w:r>
      <w:bookmarkEnd w:id="65"/>
      <w:r>
        <w:rPr>
          <w:rFonts w:cs="Times New Roman"/>
        </w:rPr>
        <w:t>:</w:t>
      </w:r>
    </w:p>
    <w:p w:rsidR="00487003" w:rsidRPr="000A11F5" w:rsidRDefault="00487003" w:rsidP="00426F4B">
      <w:pPr>
        <w:pStyle w:val="aff0"/>
        <w:numPr>
          <w:ilvl w:val="0"/>
          <w:numId w:val="59"/>
        </w:numPr>
        <w:rPr>
          <w:rFonts w:cs="Times New Roman"/>
        </w:rPr>
      </w:pPr>
      <w:r w:rsidRPr="00BB31D6">
        <w:rPr>
          <w:rFonts w:cs="Times New Roman"/>
        </w:rPr>
        <w:t>Консультация:</w:t>
      </w:r>
    </w:p>
    <w:p w:rsidR="00487003" w:rsidRPr="0008743F" w:rsidRDefault="00487003" w:rsidP="00487003">
      <w:pPr>
        <w:pStyle w:val="aff0"/>
        <w:tabs>
          <w:tab w:val="clear" w:pos="2866"/>
        </w:tabs>
        <w:ind w:left="1440" w:firstLine="0"/>
        <w:rPr>
          <w:rFonts w:cs="Times New Roman"/>
        </w:rPr>
      </w:pPr>
      <w:proofErr w:type="gramStart"/>
      <w:r w:rsidRPr="0008743F">
        <w:rPr>
          <w:rFonts w:cs="Times New Roman"/>
        </w:rPr>
        <w:t>оказание специалистами Исполнителя индивидуальных удаленных консультаций для пользователей по заявкам, поступившим в системе обеспечения поддержки пользователей: консультирование пользователей проводится по вопросам установки, настройки и функционирования прикладного ПО ПК ГД-ПТК, по всем другим вопросам (методологические аспекты выполнения технологических этапов ПК ГД-ПТК, работоспособность технических средств, системного и лицензионного офисного программного обеспечения в ТОГС и ГМЦ) запрос пользователя перенаправляется к ответственным специалистам Заказчика.</w:t>
      </w:r>
      <w:proofErr w:type="gramEnd"/>
    </w:p>
    <w:p w:rsidR="00487003" w:rsidRPr="0008743F" w:rsidRDefault="00487003" w:rsidP="00426F4B">
      <w:pPr>
        <w:pStyle w:val="aff0"/>
        <w:numPr>
          <w:ilvl w:val="0"/>
          <w:numId w:val="59"/>
        </w:numPr>
        <w:rPr>
          <w:rFonts w:cs="Times New Roman"/>
        </w:rPr>
      </w:pPr>
      <w:r w:rsidRPr="0008743F">
        <w:rPr>
          <w:rFonts w:cs="Times New Roman"/>
        </w:rPr>
        <w:t>Сбой:</w:t>
      </w:r>
    </w:p>
    <w:p w:rsidR="00487003" w:rsidRPr="0008743F" w:rsidRDefault="00487003" w:rsidP="00487003">
      <w:pPr>
        <w:rPr>
          <w:rFonts w:cs="Times New Roman"/>
        </w:rPr>
      </w:pPr>
      <w:r w:rsidRPr="0008743F">
        <w:rPr>
          <w:rFonts w:cs="Times New Roman"/>
        </w:rPr>
        <w:t>Исполнитель должен провести анализ зафиксированного сбоя и выполнить следующие действия:</w:t>
      </w:r>
    </w:p>
    <w:p w:rsidR="00487003" w:rsidRPr="00260E35" w:rsidRDefault="00487003" w:rsidP="00426F4B">
      <w:pPr>
        <w:pStyle w:val="1"/>
        <w:widowControl w:val="0"/>
        <w:numPr>
          <w:ilvl w:val="0"/>
          <w:numId w:val="6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12"/>
        </w:tabs>
        <w:spacing w:beforeLines="60" w:before="144" w:afterLines="60" w:after="144" w:line="360" w:lineRule="auto"/>
        <w:contextualSpacing/>
      </w:pPr>
      <w:bookmarkStart w:id="66" w:name="_Ref9617951"/>
      <w:proofErr w:type="gramStart"/>
      <w:r>
        <w:t>П</w:t>
      </w:r>
      <w:r w:rsidRPr="0041501D">
        <w:t>роведение специалистами Исполнителя</w:t>
      </w:r>
      <w:r>
        <w:t xml:space="preserve"> анализа и воспроизведения сбоя</w:t>
      </w:r>
      <w:r w:rsidRPr="0041501D">
        <w:t xml:space="preserve"> ПО</w:t>
      </w:r>
      <w:r>
        <w:t xml:space="preserve"> ПК ГД-ПТК: </w:t>
      </w:r>
      <w:r w:rsidRPr="002919E9">
        <w:rPr>
          <w:rFonts w:cs="Times New Roman"/>
        </w:rPr>
        <w:t xml:space="preserve">в случае необходимости проверки причин возникновения проблемы на исходных данных конкретного ТОГС, заявившего о проблеме, Исполнитель должен запросить у ТОГС требуемые наборы данных, которые могут быть выгружены из ПК ГД-ПТК либо встроенными функциями получения выгрузок формата </w:t>
      </w:r>
      <w:proofErr w:type="spellStart"/>
      <w:r w:rsidRPr="002919E9">
        <w:rPr>
          <w:rFonts w:cs="Times New Roman"/>
          <w:lang w:val="en-US"/>
        </w:rPr>
        <w:t>ttl</w:t>
      </w:r>
      <w:proofErr w:type="spellEnd"/>
      <w:r w:rsidRPr="002919E9">
        <w:rPr>
          <w:rFonts w:cs="Times New Roman"/>
        </w:rPr>
        <w:t>/</w:t>
      </w:r>
      <w:r w:rsidRPr="002919E9">
        <w:rPr>
          <w:rFonts w:cs="Times New Roman"/>
          <w:lang w:val="en-US"/>
        </w:rPr>
        <w:t>txt</w:t>
      </w:r>
      <w:r w:rsidRPr="002919E9">
        <w:rPr>
          <w:rFonts w:cs="Times New Roman"/>
        </w:rPr>
        <w:t xml:space="preserve">, либо встроенными средствами СУБД, либо посредством запуска специализированного </w:t>
      </w:r>
      <w:r w:rsidRPr="002919E9">
        <w:rPr>
          <w:rFonts w:cs="Times New Roman"/>
          <w:lang w:val="en-US"/>
        </w:rPr>
        <w:t>SQL</w:t>
      </w:r>
      <w:r w:rsidRPr="002919E9">
        <w:rPr>
          <w:rFonts w:cs="Times New Roman"/>
        </w:rPr>
        <w:t>-скрипта, подготовленного Исполнителем и</w:t>
      </w:r>
      <w:proofErr w:type="gramEnd"/>
      <w:r w:rsidRPr="002919E9">
        <w:rPr>
          <w:rFonts w:cs="Times New Roman"/>
        </w:rPr>
        <w:t xml:space="preserve"> переданного в ТОГС. </w:t>
      </w:r>
      <w:proofErr w:type="gramStart"/>
      <w:r w:rsidRPr="002919E9">
        <w:rPr>
          <w:rFonts w:cs="Times New Roman"/>
        </w:rPr>
        <w:t xml:space="preserve">ТОГС направляет выгруженные данные Исполнителю через координатора ПК ГД-ПТК в ЦА Росстата (Отдел информационного обеспечения расчетов показателей Системы национальных счетов Управления национальный счетов) </w:t>
      </w:r>
      <w:r>
        <w:rPr>
          <w:rFonts w:cs="Times New Roman"/>
        </w:rPr>
        <w:t>–</w:t>
      </w:r>
      <w:r w:rsidRPr="002919E9">
        <w:rPr>
          <w:rFonts w:cs="Times New Roman"/>
        </w:rPr>
        <w:t xml:space="preserve"> не </w:t>
      </w:r>
      <w:r>
        <w:rPr>
          <w:rFonts w:cs="Times New Roman"/>
        </w:rPr>
        <w:t xml:space="preserve">более 16 рабочих часов (2 рабочих дней) с </w:t>
      </w:r>
      <w:r>
        <w:rPr>
          <w:rFonts w:cs="Times New Roman"/>
        </w:rPr>
        <w:lastRenderedPageBreak/>
        <w:t>момента поступления заявки</w:t>
      </w:r>
      <w:r w:rsidRPr="002919E9">
        <w:rPr>
          <w:rFonts w:cs="Times New Roman"/>
        </w:rPr>
        <w:t xml:space="preserve"> </w:t>
      </w:r>
      <w:r>
        <w:rPr>
          <w:rFonts w:cs="Times New Roman"/>
        </w:rPr>
        <w:t>в систему</w:t>
      </w:r>
      <w:r w:rsidRPr="002919E9">
        <w:rPr>
          <w:rFonts w:cs="Times New Roman"/>
        </w:rPr>
        <w:t xml:space="preserve"> обеспечения поддержки пользователей</w:t>
      </w:r>
      <w:r>
        <w:rPr>
          <w:rFonts w:cs="Times New Roman"/>
        </w:rPr>
        <w:t xml:space="preserve"> без учета времени, затраченного ТОГС на подготовку и передачу Исполнителю запрашиваемой информации.</w:t>
      </w:r>
      <w:proofErr w:type="gramEnd"/>
    </w:p>
    <w:p w:rsidR="00487003" w:rsidRPr="00BB31D6" w:rsidRDefault="00487003" w:rsidP="00426F4B">
      <w:pPr>
        <w:pStyle w:val="aff0"/>
        <w:numPr>
          <w:ilvl w:val="0"/>
          <w:numId w:val="60"/>
        </w:numPr>
        <w:rPr>
          <w:rFonts w:cs="Times New Roman"/>
        </w:rPr>
      </w:pPr>
      <w:proofErr w:type="gramStart"/>
      <w:r>
        <w:rPr>
          <w:rFonts w:cs="Times New Roman"/>
        </w:rPr>
        <w:t>П</w:t>
      </w:r>
      <w:r w:rsidRPr="00BB31D6">
        <w:rPr>
          <w:rFonts w:cs="Times New Roman"/>
        </w:rPr>
        <w:t xml:space="preserve">ри обнаружении сбоев функционирования </w:t>
      </w:r>
      <w:r w:rsidRPr="000A11F5">
        <w:rPr>
          <w:rFonts w:cs="Times New Roman"/>
        </w:rPr>
        <w:t>ПО ПК ГД-ПТК,</w:t>
      </w:r>
      <w:r w:rsidRPr="0008743F">
        <w:rPr>
          <w:rFonts w:cs="Times New Roman"/>
        </w:rPr>
        <w:t xml:space="preserve"> </w:t>
      </w:r>
      <w:r w:rsidRPr="00A64C5B">
        <w:rPr>
          <w:rFonts w:cs="Times New Roman"/>
        </w:rPr>
        <w:t>вызванных проблемами в прикладном ПО ПК ГД-ПТК, находящемся на гарантийной поддержке,</w:t>
      </w:r>
      <w:r w:rsidRPr="00BB31D6">
        <w:rPr>
          <w:rFonts w:cs="Times New Roman"/>
        </w:rPr>
        <w:t xml:space="preserve"> Исполнитель должен передать информацию о сбое Заказчику (для последующей передачи организации, осуществляющей гарантийную поддержку)</w:t>
      </w:r>
      <w:bookmarkEnd w:id="66"/>
      <w:r>
        <w:rPr>
          <w:rFonts w:cs="Times New Roman"/>
        </w:rPr>
        <w:t>.</w:t>
      </w:r>
      <w:proofErr w:type="gramEnd"/>
    </w:p>
    <w:p w:rsidR="00487003" w:rsidRDefault="00487003" w:rsidP="00426F4B">
      <w:pPr>
        <w:pStyle w:val="aff0"/>
        <w:numPr>
          <w:ilvl w:val="0"/>
          <w:numId w:val="60"/>
        </w:numPr>
        <w:rPr>
          <w:rFonts w:cs="Times New Roman"/>
        </w:rPr>
      </w:pPr>
      <w:bookmarkStart w:id="67" w:name="_Ref16080724"/>
      <w:r w:rsidRPr="000A11F5">
        <w:rPr>
          <w:rFonts w:cs="Times New Roman"/>
        </w:rPr>
        <w:t>При обнаружении сбоя функционирован</w:t>
      </w:r>
      <w:r w:rsidRPr="0008743F">
        <w:rPr>
          <w:rFonts w:cs="Times New Roman"/>
        </w:rPr>
        <w:t xml:space="preserve">ия </w:t>
      </w:r>
      <w:r>
        <w:rPr>
          <w:rFonts w:cs="Times New Roman"/>
        </w:rPr>
        <w:t>ПО ПК ГД-ПТК</w:t>
      </w:r>
      <w:r w:rsidRPr="00BB31D6">
        <w:rPr>
          <w:rFonts w:cs="Times New Roman"/>
        </w:rPr>
        <w:t>,</w:t>
      </w:r>
      <w:r>
        <w:rPr>
          <w:rFonts w:cs="Times New Roman"/>
        </w:rPr>
        <w:t xml:space="preserve"> вызванного функциональными настройками или модификацией функциональных возможностей, произведенными Исполнителем, </w:t>
      </w:r>
      <w:r w:rsidRPr="00BB31D6">
        <w:rPr>
          <w:rFonts w:cs="Times New Roman"/>
        </w:rPr>
        <w:t xml:space="preserve">Исполнитель должен передать информацию о результатах анализа сбоя </w:t>
      </w:r>
      <w:r>
        <w:rPr>
          <w:rFonts w:cs="Times New Roman"/>
        </w:rPr>
        <w:t xml:space="preserve">заявившему </w:t>
      </w:r>
      <w:r w:rsidRPr="00BB31D6">
        <w:rPr>
          <w:rFonts w:cs="Times New Roman"/>
        </w:rPr>
        <w:t xml:space="preserve">пользователю и </w:t>
      </w:r>
      <w:r w:rsidRPr="000A11F5">
        <w:rPr>
          <w:rFonts w:cs="Times New Roman"/>
        </w:rPr>
        <w:t xml:space="preserve">Заказчику </w:t>
      </w:r>
      <w:bookmarkEnd w:id="67"/>
      <w:r w:rsidRPr="000A11F5">
        <w:rPr>
          <w:rFonts w:cs="Times New Roman"/>
        </w:rPr>
        <w:t xml:space="preserve">и устранить </w:t>
      </w:r>
      <w:r>
        <w:rPr>
          <w:rFonts w:cs="Times New Roman"/>
        </w:rPr>
        <w:t>сбой</w:t>
      </w:r>
      <w:r w:rsidRPr="00BB31D6">
        <w:rPr>
          <w:rFonts w:cs="Times New Roman"/>
        </w:rPr>
        <w:t xml:space="preserve"> в указанные или д</w:t>
      </w:r>
      <w:r w:rsidRPr="000A11F5">
        <w:rPr>
          <w:rFonts w:cs="Times New Roman"/>
        </w:rPr>
        <w:t>ополнительно согласованные с Заказчиком сроки.</w:t>
      </w:r>
    </w:p>
    <w:p w:rsidR="00487003" w:rsidRPr="0041501D" w:rsidRDefault="00487003" w:rsidP="00487003">
      <w:pPr>
        <w:pStyle w:val="1"/>
        <w:widowControl w:val="0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12"/>
        </w:tabs>
        <w:spacing w:beforeLines="60" w:before="144" w:afterLines="60" w:after="144" w:line="360" w:lineRule="auto"/>
        <w:ind w:left="1080"/>
        <w:contextualSpacing/>
      </w:pPr>
      <w:proofErr w:type="gramStart"/>
      <w:r w:rsidRPr="0041501D">
        <w:t xml:space="preserve">Исполнитель должен поддерживать в актуальном состоянии эксплуатационную документацию (руководства пользователя, руководства администратора, регламенты применения) в части изменений в </w:t>
      </w:r>
      <w:r>
        <w:t xml:space="preserve">функциональных </w:t>
      </w:r>
      <w:r w:rsidRPr="0041501D">
        <w:t xml:space="preserve">настройках </w:t>
      </w:r>
      <w:r>
        <w:t xml:space="preserve">или модификации функциональных возможностей </w:t>
      </w:r>
      <w:r w:rsidRPr="0041501D">
        <w:t xml:space="preserve">ПО, выполняемых Исполнителем в рамках настоящего ТЗ, а также по фактам получения запросов от пользователей. </w:t>
      </w:r>
      <w:proofErr w:type="gramEnd"/>
    </w:p>
    <w:p w:rsidR="00487003" w:rsidRPr="00BB31D6" w:rsidRDefault="00487003" w:rsidP="00426F4B">
      <w:pPr>
        <w:pStyle w:val="aff0"/>
        <w:widowControl w:val="0"/>
        <w:numPr>
          <w:ilvl w:val="0"/>
          <w:numId w:val="60"/>
        </w:numPr>
      </w:pPr>
      <w:r w:rsidRPr="002919E9">
        <w:rPr>
          <w:rFonts w:cs="Times New Roman"/>
        </w:rPr>
        <w:t xml:space="preserve">При обнаружении сбоя, возникшего в процессе </w:t>
      </w:r>
      <w:r>
        <w:rPr>
          <w:rFonts w:cs="Times New Roman"/>
        </w:rPr>
        <w:t>загрузки исходных данных в ПК ГД-ПТК из смежных подсистем ИВС Росстата вследствие несоответствия этих данных составу и формату входной информации, указанным в утвержденных экономических описаниях ПК ГД-ПТК</w:t>
      </w:r>
      <w:r w:rsidRPr="002919E9">
        <w:rPr>
          <w:rFonts w:cs="Times New Roman"/>
        </w:rPr>
        <w:t xml:space="preserve"> Исполнитель должен </w:t>
      </w:r>
      <w:r w:rsidRPr="0041009D">
        <w:t>проинформировать пользователя и переда</w:t>
      </w:r>
      <w:r>
        <w:t xml:space="preserve">ть информацию о сбое Заказчику </w:t>
      </w:r>
      <w:r w:rsidRPr="0041009D">
        <w:t>для</w:t>
      </w:r>
      <w:r>
        <w:t xml:space="preserve"> принятия им решения о дальнейших действиях</w:t>
      </w:r>
      <w:r w:rsidRPr="0041009D">
        <w:t>.</w:t>
      </w:r>
    </w:p>
    <w:p w:rsidR="00487003" w:rsidRPr="00BB31D6" w:rsidRDefault="00487003" w:rsidP="00426F4B">
      <w:pPr>
        <w:pStyle w:val="aff0"/>
        <w:numPr>
          <w:ilvl w:val="0"/>
          <w:numId w:val="60"/>
        </w:numPr>
        <w:rPr>
          <w:rFonts w:cs="Times New Roman"/>
        </w:rPr>
      </w:pPr>
      <w:proofErr w:type="gramStart"/>
      <w:r w:rsidRPr="000A11F5">
        <w:rPr>
          <w:rFonts w:cs="Times New Roman"/>
        </w:rPr>
        <w:lastRenderedPageBreak/>
        <w:t xml:space="preserve">При обнаружении сбоя, вызванных проблемами в </w:t>
      </w:r>
      <w:r>
        <w:rPr>
          <w:rFonts w:cs="Times New Roman"/>
        </w:rPr>
        <w:t>техническом (аппаратном), системном программном обеспечении или лицензионном офисном обеспечении</w:t>
      </w:r>
      <w:r w:rsidRPr="00BB31D6">
        <w:rPr>
          <w:rFonts w:cs="Times New Roman"/>
        </w:rPr>
        <w:t xml:space="preserve"> Системы, Исполнитель должен передать информацию о результатах анализа сбоя </w:t>
      </w:r>
      <w:r>
        <w:rPr>
          <w:rFonts w:cs="Times New Roman"/>
        </w:rPr>
        <w:t xml:space="preserve">пользователю и </w:t>
      </w:r>
      <w:r w:rsidRPr="00BB31D6">
        <w:rPr>
          <w:rFonts w:cs="Times New Roman"/>
        </w:rPr>
        <w:t>Заказчику.</w:t>
      </w:r>
      <w:proofErr w:type="gramEnd"/>
      <w:r w:rsidRPr="00BB31D6">
        <w:rPr>
          <w:rFonts w:cs="Times New Roman"/>
        </w:rPr>
        <w:t xml:space="preserve"> </w:t>
      </w:r>
      <w:r>
        <w:rPr>
          <w:rFonts w:cs="Times New Roman"/>
        </w:rPr>
        <w:t xml:space="preserve">В случае если сбой </w:t>
      </w:r>
      <w:proofErr w:type="gramStart"/>
      <w:r>
        <w:rPr>
          <w:rFonts w:cs="Times New Roman"/>
        </w:rPr>
        <w:t xml:space="preserve">произошел на серверах в ЦА Росстата </w:t>
      </w:r>
      <w:r w:rsidRPr="00BB31D6">
        <w:rPr>
          <w:rFonts w:cs="Times New Roman"/>
        </w:rPr>
        <w:t xml:space="preserve">Исполнитель </w:t>
      </w:r>
      <w:r w:rsidRPr="002919E9">
        <w:rPr>
          <w:rFonts w:cs="Times New Roman"/>
        </w:rPr>
        <w:t xml:space="preserve">по запросу Заказчика </w:t>
      </w:r>
      <w:r w:rsidRPr="00BB31D6">
        <w:rPr>
          <w:rFonts w:cs="Times New Roman"/>
        </w:rPr>
        <w:t>должен</w:t>
      </w:r>
      <w:proofErr w:type="gramEnd"/>
      <w:r w:rsidRPr="00BB31D6">
        <w:rPr>
          <w:rFonts w:cs="Times New Roman"/>
        </w:rPr>
        <w:t xml:space="preserve"> осуществить перенос </w:t>
      </w:r>
      <w:r>
        <w:rPr>
          <w:rFonts w:cs="Times New Roman"/>
        </w:rPr>
        <w:t xml:space="preserve">баз данных и программных компонентов ПК ГД-ПТК </w:t>
      </w:r>
      <w:r w:rsidRPr="00BB31D6">
        <w:rPr>
          <w:rFonts w:cs="Times New Roman"/>
        </w:rPr>
        <w:t>на предоставляе</w:t>
      </w:r>
      <w:r w:rsidRPr="000A11F5">
        <w:rPr>
          <w:rFonts w:cs="Times New Roman"/>
        </w:rPr>
        <w:t>мые Заказчиком запасные сервера, а также</w:t>
      </w:r>
      <w:r w:rsidRPr="0008743F">
        <w:rPr>
          <w:rFonts w:cs="Times New Roman"/>
        </w:rPr>
        <w:t xml:space="preserve"> по запросу Заказчика </w:t>
      </w:r>
      <w:r>
        <w:rPr>
          <w:rFonts w:cs="Times New Roman"/>
        </w:rPr>
        <w:t xml:space="preserve">произвести </w:t>
      </w:r>
      <w:r w:rsidRPr="00BB31D6">
        <w:rPr>
          <w:rFonts w:cs="Times New Roman"/>
        </w:rPr>
        <w:t>восстановление данных из резервной копии (резервные копии предоставляются Заказ</w:t>
      </w:r>
      <w:r w:rsidRPr="000A11F5">
        <w:rPr>
          <w:rFonts w:cs="Times New Roman"/>
        </w:rPr>
        <w:t>чиком).</w:t>
      </w:r>
      <w:r>
        <w:rPr>
          <w:rFonts w:cs="Times New Roman"/>
        </w:rPr>
        <w:t xml:space="preserve"> </w:t>
      </w:r>
    </w:p>
    <w:p w:rsidR="00487003" w:rsidRPr="000A11F5" w:rsidRDefault="00487003" w:rsidP="00426F4B">
      <w:pPr>
        <w:pStyle w:val="aff0"/>
        <w:numPr>
          <w:ilvl w:val="0"/>
          <w:numId w:val="60"/>
        </w:numPr>
        <w:rPr>
          <w:rFonts w:cs="Times New Roman"/>
        </w:rPr>
      </w:pPr>
      <w:bookmarkStart w:id="68" w:name="_Ref16080427"/>
      <w:r w:rsidRPr="000A11F5">
        <w:rPr>
          <w:rFonts w:cs="Times New Roman"/>
        </w:rPr>
        <w:t>Исполнитель должен провести анализ и устранение сбоев, указанных в п. «в</w:t>
      </w:r>
      <w:r w:rsidRPr="0008743F">
        <w:rPr>
          <w:rFonts w:cs="Times New Roman"/>
        </w:rPr>
        <w:t>»,</w:t>
      </w:r>
      <w:r>
        <w:rPr>
          <w:rFonts w:cs="Times New Roman"/>
        </w:rPr>
        <w:t xml:space="preserve"> «г», «д» </w:t>
      </w:r>
      <w:r w:rsidRPr="00BB31D6">
        <w:rPr>
          <w:rFonts w:cs="Times New Roman"/>
        </w:rPr>
        <w:t>в сроки</w:t>
      </w:r>
      <w:bookmarkEnd w:id="68"/>
      <w:r w:rsidRPr="00BB31D6">
        <w:rPr>
          <w:rFonts w:cs="Times New Roman"/>
        </w:rPr>
        <w:t>, указанные в Таблице 4.</w:t>
      </w:r>
    </w:p>
    <w:p w:rsidR="00487003" w:rsidRDefault="00487003" w:rsidP="00487003">
      <w:pPr>
        <w:pStyle w:val="ac"/>
      </w:pPr>
      <w:r>
        <w:t xml:space="preserve">Таблица </w:t>
      </w:r>
      <w:r w:rsidR="009D2541">
        <w:fldChar w:fldCharType="begin"/>
      </w:r>
      <w:r w:rsidR="009D2541">
        <w:instrText xml:space="preserve"> SEQ Таблица \* ARABIC </w:instrText>
      </w:r>
      <w:r w:rsidR="009D2541">
        <w:fldChar w:fldCharType="separate"/>
      </w:r>
      <w:r w:rsidR="00DE1F8C">
        <w:rPr>
          <w:noProof/>
        </w:rPr>
        <w:t>5</w:t>
      </w:r>
      <w:r w:rsidR="009D2541">
        <w:rPr>
          <w:noProof/>
        </w:rPr>
        <w:fldChar w:fldCharType="end"/>
      </w:r>
      <w:r>
        <w:t xml:space="preserve"> - </w:t>
      </w:r>
      <w:r w:rsidRPr="00D80E2E">
        <w:t>Сроки анализа и устранения сбоев</w:t>
      </w:r>
    </w:p>
    <w:tbl>
      <w:tblPr>
        <w:tblStyle w:val="afe"/>
        <w:tblW w:w="0" w:type="auto"/>
        <w:tblInd w:w="-5" w:type="dxa"/>
        <w:tblLook w:val="04A0" w:firstRow="1" w:lastRow="0" w:firstColumn="1" w:lastColumn="0" w:noHBand="0" w:noVBand="1"/>
      </w:tblPr>
      <w:tblGrid>
        <w:gridCol w:w="2013"/>
        <w:gridCol w:w="3470"/>
        <w:gridCol w:w="2119"/>
        <w:gridCol w:w="2117"/>
      </w:tblGrid>
      <w:tr w:rsidR="00F45A2D" w:rsidTr="00487003">
        <w:tc>
          <w:tcPr>
            <w:tcW w:w="2017" w:type="dxa"/>
          </w:tcPr>
          <w:p w:rsidR="00487003" w:rsidRPr="006D2A99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jc w:val="center"/>
              <w:rPr>
                <w:sz w:val="24"/>
              </w:rPr>
            </w:pPr>
            <w:r w:rsidRPr="006D2A99">
              <w:rPr>
                <w:sz w:val="24"/>
              </w:rPr>
              <w:t>Уровень сбоя</w:t>
            </w:r>
          </w:p>
        </w:tc>
        <w:tc>
          <w:tcPr>
            <w:tcW w:w="3483" w:type="dxa"/>
          </w:tcPr>
          <w:p w:rsidR="00487003" w:rsidRPr="006D2A99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jc w:val="center"/>
              <w:rPr>
                <w:sz w:val="24"/>
              </w:rPr>
            </w:pPr>
            <w:r w:rsidRPr="006D2A99">
              <w:rPr>
                <w:sz w:val="24"/>
              </w:rPr>
              <w:t>Критерий</w:t>
            </w:r>
          </w:p>
        </w:tc>
        <w:tc>
          <w:tcPr>
            <w:tcW w:w="2130" w:type="dxa"/>
          </w:tcPr>
          <w:p w:rsidR="00487003" w:rsidRPr="006D2A99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jc w:val="center"/>
              <w:rPr>
                <w:sz w:val="24"/>
              </w:rPr>
            </w:pPr>
            <w:r w:rsidRPr="006D2A99">
              <w:rPr>
                <w:sz w:val="24"/>
              </w:rPr>
              <w:t>Срок анализа</w:t>
            </w:r>
          </w:p>
        </w:tc>
        <w:tc>
          <w:tcPr>
            <w:tcW w:w="2122" w:type="dxa"/>
          </w:tcPr>
          <w:p w:rsidR="00487003" w:rsidRPr="006D2A99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jc w:val="center"/>
              <w:rPr>
                <w:sz w:val="24"/>
              </w:rPr>
            </w:pPr>
            <w:r w:rsidRPr="006D2A99">
              <w:rPr>
                <w:sz w:val="24"/>
              </w:rPr>
              <w:t>Срок устранения</w:t>
            </w:r>
          </w:p>
        </w:tc>
      </w:tr>
      <w:tr w:rsidR="00F45A2D" w:rsidTr="00487003">
        <w:tc>
          <w:tcPr>
            <w:tcW w:w="2017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Критический</w:t>
            </w:r>
          </w:p>
        </w:tc>
        <w:tc>
          <w:tcPr>
            <w:tcW w:w="3483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Система недоступна. Остановлены критически важные бизнес-процессы,  обходной путь не доступен и работы по его устранению должны начаться немедленно</w:t>
            </w:r>
          </w:p>
        </w:tc>
        <w:tc>
          <w:tcPr>
            <w:tcW w:w="2130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4 часа рабочего времени (1 рабочего дня)</w:t>
            </w:r>
          </w:p>
        </w:tc>
        <w:tc>
          <w:tcPr>
            <w:tcW w:w="2122" w:type="dxa"/>
          </w:tcPr>
          <w:p w:rsidR="00487003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 xml:space="preserve">8 часов рабочего времени </w:t>
            </w:r>
          </w:p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(1 рабочего дня)</w:t>
            </w:r>
          </w:p>
        </w:tc>
      </w:tr>
      <w:tr w:rsidR="00F45A2D" w:rsidTr="00487003">
        <w:tc>
          <w:tcPr>
            <w:tcW w:w="2017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Важный</w:t>
            </w:r>
          </w:p>
        </w:tc>
        <w:tc>
          <w:tcPr>
            <w:tcW w:w="3483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Система доступна, факт сбоя воспроизводится. Сбой уменьшает функциональность критически важных бизнес-процессов или сбой проявляется только после определенной последовательности действий, обходной путь не доступен</w:t>
            </w:r>
          </w:p>
        </w:tc>
        <w:tc>
          <w:tcPr>
            <w:tcW w:w="2130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8 часов рабочего времени (1 рабочего дня)</w:t>
            </w:r>
          </w:p>
        </w:tc>
        <w:tc>
          <w:tcPr>
            <w:tcW w:w="2122" w:type="dxa"/>
          </w:tcPr>
          <w:p w:rsidR="00487003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 xml:space="preserve">16 часов рабочего времени </w:t>
            </w:r>
          </w:p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(2 рабочих дней)</w:t>
            </w:r>
          </w:p>
        </w:tc>
      </w:tr>
      <w:tr w:rsidR="00F45A2D" w:rsidTr="00487003">
        <w:tc>
          <w:tcPr>
            <w:tcW w:w="2017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Средний</w:t>
            </w:r>
          </w:p>
        </w:tc>
        <w:tc>
          <w:tcPr>
            <w:tcW w:w="3483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 xml:space="preserve">Система доступна, факт сбоя воспроизводится, функциональность критически важных бизнес-процессов не задействована, или ошибка проявляется редко, не имеет четкой последовательности </w:t>
            </w:r>
            <w:r w:rsidRPr="0008743F">
              <w:rPr>
                <w:b w:val="0"/>
                <w:sz w:val="24"/>
              </w:rPr>
              <w:lastRenderedPageBreak/>
              <w:t>действий к ней приводящей</w:t>
            </w:r>
          </w:p>
        </w:tc>
        <w:tc>
          <w:tcPr>
            <w:tcW w:w="2130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lastRenderedPageBreak/>
              <w:t>16 часов рабочего времени (2 рабочих дней)</w:t>
            </w:r>
          </w:p>
        </w:tc>
        <w:tc>
          <w:tcPr>
            <w:tcW w:w="2122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Не более 1-й рабочей недели</w:t>
            </w:r>
          </w:p>
        </w:tc>
      </w:tr>
      <w:tr w:rsidR="00F45A2D" w:rsidTr="00487003">
        <w:tc>
          <w:tcPr>
            <w:tcW w:w="2017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lastRenderedPageBreak/>
              <w:t>Низкий</w:t>
            </w:r>
          </w:p>
        </w:tc>
        <w:tc>
          <w:tcPr>
            <w:tcW w:w="3483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 xml:space="preserve">Факт сбоя не воспроизводится или воспроизводится, но существует последовательность действий, позволяющая </w:t>
            </w:r>
            <w:proofErr w:type="gramStart"/>
            <w:r w:rsidRPr="0008743F">
              <w:rPr>
                <w:b w:val="0"/>
                <w:sz w:val="24"/>
              </w:rPr>
              <w:t>избежать возникновение</w:t>
            </w:r>
            <w:proofErr w:type="gramEnd"/>
            <w:r w:rsidRPr="0008743F">
              <w:rPr>
                <w:b w:val="0"/>
                <w:sz w:val="24"/>
              </w:rPr>
              <w:t xml:space="preserve"> сбоя. Сбой не уменьшает функциональность Системы, но вызывает определенные неудобства для пользователей при работе с Системой.</w:t>
            </w:r>
          </w:p>
        </w:tc>
        <w:tc>
          <w:tcPr>
            <w:tcW w:w="2130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24 часа рабочего времени (3 рабочих дней)</w:t>
            </w:r>
          </w:p>
        </w:tc>
        <w:tc>
          <w:tcPr>
            <w:tcW w:w="2122" w:type="dxa"/>
          </w:tcPr>
          <w:p w:rsidR="00487003" w:rsidRPr="0008743F" w:rsidRDefault="00487003" w:rsidP="00487003">
            <w:pPr>
              <w:pStyle w:val="31"/>
              <w:widowControl w:val="0"/>
              <w:numPr>
                <w:ilvl w:val="0"/>
                <w:numId w:val="0"/>
              </w:numPr>
              <w:spacing w:line="240" w:lineRule="auto"/>
              <w:rPr>
                <w:b w:val="0"/>
                <w:sz w:val="24"/>
              </w:rPr>
            </w:pPr>
            <w:r w:rsidRPr="0008743F">
              <w:rPr>
                <w:b w:val="0"/>
                <w:sz w:val="24"/>
              </w:rPr>
              <w:t>По согласованию с Заказчиком.</w:t>
            </w:r>
          </w:p>
        </w:tc>
      </w:tr>
    </w:tbl>
    <w:p w:rsidR="00487003" w:rsidRDefault="00487003" w:rsidP="00487003">
      <w:pPr>
        <w:pStyle w:val="aff0"/>
        <w:tabs>
          <w:tab w:val="clear" w:pos="2866"/>
        </w:tabs>
        <w:ind w:left="0" w:firstLine="0"/>
        <w:rPr>
          <w:rFonts w:cs="Times New Roman"/>
        </w:rPr>
      </w:pPr>
      <w:bookmarkStart w:id="69" w:name="_Ref16080572"/>
    </w:p>
    <w:bookmarkEnd w:id="69"/>
    <w:p w:rsidR="00487003" w:rsidRDefault="00487003" w:rsidP="00487003">
      <w:pPr>
        <w:widowControl w:val="0"/>
        <w:ind w:firstLine="512"/>
      </w:pPr>
      <w:r w:rsidRPr="002A053B">
        <w:t xml:space="preserve">Время </w:t>
      </w:r>
      <w:r>
        <w:t>анализа</w:t>
      </w:r>
      <w:r w:rsidRPr="002A053B">
        <w:t xml:space="preserve"> </w:t>
      </w:r>
      <w:r>
        <w:t>для запроса</w:t>
      </w:r>
      <w:r w:rsidRPr="002A053B">
        <w:t xml:space="preserve"> </w:t>
      </w:r>
      <w:r>
        <w:t>рас</w:t>
      </w:r>
      <w:r w:rsidRPr="002A053B">
        <w:t>счит</w:t>
      </w:r>
      <w:r>
        <w:t>ыв</w:t>
      </w:r>
      <w:r w:rsidRPr="002A053B">
        <w:t xml:space="preserve">ается как разница между </w:t>
      </w:r>
      <w:r>
        <w:t xml:space="preserve">моментом передачи Исполнителем информации о результатах анализа сбоя пользователю, заявившему о сбое, и временем </w:t>
      </w:r>
      <w:r>
        <w:rPr>
          <w:rFonts w:cs="Times New Roman"/>
        </w:rPr>
        <w:t>поступлением данной заявки</w:t>
      </w:r>
      <w:r w:rsidRPr="002919E9">
        <w:rPr>
          <w:rFonts w:cs="Times New Roman"/>
        </w:rPr>
        <w:t xml:space="preserve"> </w:t>
      </w:r>
      <w:r>
        <w:rPr>
          <w:rFonts w:cs="Times New Roman"/>
        </w:rPr>
        <w:t>в систему</w:t>
      </w:r>
      <w:r w:rsidRPr="002919E9">
        <w:rPr>
          <w:rFonts w:cs="Times New Roman"/>
        </w:rPr>
        <w:t xml:space="preserve"> обеспечения поддержки пользователей</w:t>
      </w:r>
      <w:r w:rsidRPr="002A053B">
        <w:t xml:space="preserve">. </w:t>
      </w:r>
    </w:p>
    <w:p w:rsidR="00487003" w:rsidRDefault="00487003" w:rsidP="00487003">
      <w:pPr>
        <w:widowControl w:val="0"/>
        <w:ind w:firstLine="512"/>
      </w:pPr>
      <w:r w:rsidRPr="002A053B">
        <w:t xml:space="preserve">Время </w:t>
      </w:r>
      <w:r>
        <w:t>устранения сбоя</w:t>
      </w:r>
      <w:r w:rsidRPr="002A053B">
        <w:t xml:space="preserve"> </w:t>
      </w:r>
      <w:r>
        <w:t>рассчитывается</w:t>
      </w:r>
      <w:r w:rsidRPr="002A053B">
        <w:t xml:space="preserve"> как разница между </w:t>
      </w:r>
      <w:r>
        <w:t>моментом</w:t>
      </w:r>
      <w:r w:rsidRPr="002A053B">
        <w:t xml:space="preserve"> </w:t>
      </w:r>
      <w:r>
        <w:t>уведомления Исполнителем о решении проблемы пользователя, заявившего о сбое,</w:t>
      </w:r>
      <w:r w:rsidRPr="002A053B">
        <w:t xml:space="preserve"> </w:t>
      </w:r>
      <w:r>
        <w:t xml:space="preserve">и временем </w:t>
      </w:r>
      <w:r>
        <w:rPr>
          <w:rFonts w:cs="Times New Roman"/>
        </w:rPr>
        <w:t>поступлением данной заявки</w:t>
      </w:r>
      <w:r w:rsidRPr="002919E9">
        <w:rPr>
          <w:rFonts w:cs="Times New Roman"/>
        </w:rPr>
        <w:t xml:space="preserve"> </w:t>
      </w:r>
      <w:r>
        <w:rPr>
          <w:rFonts w:cs="Times New Roman"/>
        </w:rPr>
        <w:t>в систему</w:t>
      </w:r>
      <w:r w:rsidRPr="002919E9">
        <w:rPr>
          <w:rFonts w:cs="Times New Roman"/>
        </w:rPr>
        <w:t xml:space="preserve"> обеспечения поддержки пользователей</w:t>
      </w:r>
      <w:r w:rsidRPr="002A053B">
        <w:t>.</w:t>
      </w:r>
    </w:p>
    <w:p w:rsidR="00487003" w:rsidRPr="002919E9" w:rsidRDefault="00487003" w:rsidP="00426F4B">
      <w:pPr>
        <w:pStyle w:val="aff0"/>
        <w:keepNext/>
        <w:numPr>
          <w:ilvl w:val="0"/>
          <w:numId w:val="59"/>
        </w:numPr>
        <w:rPr>
          <w:rFonts w:cs="Times New Roman"/>
        </w:rPr>
      </w:pPr>
      <w:r w:rsidRPr="002919E9">
        <w:rPr>
          <w:rFonts w:cs="Times New Roman"/>
        </w:rPr>
        <w:t>Запрос на изменение:</w:t>
      </w:r>
    </w:p>
    <w:p w:rsidR="00487003" w:rsidRPr="002A053B" w:rsidRDefault="00487003" w:rsidP="00487003">
      <w:pPr>
        <w:widowControl w:val="0"/>
        <w:ind w:left="1077" w:firstLine="0"/>
      </w:pPr>
      <w:r>
        <w:t xml:space="preserve">замечания </w:t>
      </w:r>
      <w:r w:rsidRPr="0041501D">
        <w:t>/ пожелания пользователей, явл</w:t>
      </w:r>
      <w:r>
        <w:t xml:space="preserve">яющиеся запросами на изменение, </w:t>
      </w:r>
      <w:r w:rsidRPr="0041501D">
        <w:t>должны предоставляться Заказчику в составе отчета о сопровождении.</w:t>
      </w:r>
    </w:p>
    <w:p w:rsidR="00487003" w:rsidRPr="00BB31D6" w:rsidRDefault="00487003">
      <w:r>
        <w:t>По результатам оказания услуг по техническому и консультационному сопровождению Исполнитель включает описание оказанных услуг и обработанных заявок в Отчет об оказании услуг, предусмотренный Календарным планом. Описание оказанных услуг должно содержать: тип обращения, автора обращения, описание обращения/услуги, описание решения/услуги и текущий статус запроса.</w:t>
      </w:r>
    </w:p>
    <w:p w:rsidR="00487003" w:rsidRDefault="00487003" w:rsidP="00487003">
      <w:pPr>
        <w:pStyle w:val="21"/>
        <w:numPr>
          <w:ilvl w:val="1"/>
          <w:numId w:val="26"/>
        </w:numPr>
        <w:spacing w:before="120" w:after="120"/>
      </w:pPr>
      <w:bookmarkStart w:id="70" w:name="_Ref34990943"/>
      <w:bookmarkStart w:id="71" w:name="_Toc58495756"/>
      <w:r>
        <w:lastRenderedPageBreak/>
        <w:t>Требования к поддержанию</w:t>
      </w:r>
      <w:r w:rsidRPr="00C553F7">
        <w:t xml:space="preserve"> в актуальном состоянии эксплуатационной и технической документации </w:t>
      </w:r>
      <w:r>
        <w:t>ПК ГД-ПТК</w:t>
      </w:r>
      <w:bookmarkEnd w:id="70"/>
      <w:bookmarkEnd w:id="71"/>
    </w:p>
    <w:p w:rsidR="00487003" w:rsidRPr="00E81945" w:rsidRDefault="00487003" w:rsidP="00487003">
      <w:r>
        <w:t>Исполнитель должен актуализировать и предоставить Заказчику согласно графику оказания услуг техническую документацию ПК ГД-ПТК (документы в составе Технического проекта) и эксплуатационную документацию («Руководство пользователя ПК ГД-ПТК», «Руководство системного инженера по установке и настройке ПК ГД-ПТК) по всем произведенным настройкам и модификации функций ПО ПК ГД-ПТК.</w:t>
      </w:r>
    </w:p>
    <w:p w:rsidR="00487003" w:rsidRPr="008D4153" w:rsidRDefault="00487003" w:rsidP="00487003">
      <w:pPr>
        <w:pStyle w:val="13"/>
      </w:pPr>
      <w:bookmarkStart w:id="72" w:name="_Ref465167199"/>
      <w:bookmarkStart w:id="73" w:name="_Toc58495757"/>
      <w:bookmarkStart w:id="74" w:name="_Ref528393584"/>
      <w:r w:rsidRPr="008D4153">
        <w:lastRenderedPageBreak/>
        <w:t>Порядок контроля и приемки услуг</w:t>
      </w:r>
      <w:bookmarkEnd w:id="72"/>
      <w:bookmarkEnd w:id="73"/>
    </w:p>
    <w:p w:rsidR="00487003" w:rsidRDefault="00487003" w:rsidP="00487003">
      <w:pPr>
        <w:pStyle w:val="21"/>
        <w:numPr>
          <w:ilvl w:val="1"/>
          <w:numId w:val="26"/>
        </w:numPr>
        <w:spacing w:before="360"/>
      </w:pPr>
      <w:bookmarkStart w:id="75" w:name="_Toc58495758"/>
      <w:bookmarkStart w:id="76" w:name="_Toc460437174"/>
      <w:bookmarkStart w:id="77" w:name="_Ref100745708"/>
      <w:bookmarkEnd w:id="74"/>
      <w:r>
        <w:t>Порядок оказания услуг</w:t>
      </w:r>
      <w:bookmarkEnd w:id="75"/>
    </w:p>
    <w:p w:rsidR="00487003" w:rsidRDefault="00487003" w:rsidP="00487003">
      <w:r w:rsidRPr="00E90CDE">
        <w:t xml:space="preserve">Оказание </w:t>
      </w:r>
      <w:r w:rsidRPr="00AA4934">
        <w:t xml:space="preserve">услуг в соответствии с </w:t>
      </w:r>
      <w:r>
        <w:t>пунктами</w:t>
      </w:r>
      <w:r w:rsidRPr="00AA4934">
        <w:t> </w:t>
      </w:r>
      <w:r>
        <w:fldChar w:fldCharType="begin"/>
      </w:r>
      <w:r>
        <w:instrText xml:space="preserve"> REF _Ref34392725 \r \h  \* MERGEFORMAT </w:instrText>
      </w:r>
      <w:r>
        <w:fldChar w:fldCharType="separate"/>
      </w:r>
      <w:r w:rsidR="00DE1F8C">
        <w:t>4.3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_Ref34392732 \r \h  \* MERGEFORMAT </w:instrText>
      </w:r>
      <w:r>
        <w:fldChar w:fldCharType="separate"/>
      </w:r>
      <w:r w:rsidR="00DE1F8C">
        <w:t>4.4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_Ref34392738 \r \h  \* MERGEFORMAT </w:instrText>
      </w:r>
      <w:r>
        <w:fldChar w:fldCharType="separate"/>
      </w:r>
      <w:r w:rsidR="00DE1F8C">
        <w:t>4.5</w:t>
      </w:r>
      <w:r>
        <w:fldChar w:fldCharType="end"/>
      </w:r>
      <w:r>
        <w:t xml:space="preserve"> настоящего ТЗ </w:t>
      </w:r>
      <w:r w:rsidRPr="00AA4934">
        <w:t xml:space="preserve">должно </w:t>
      </w:r>
      <w:r w:rsidRPr="00E90CDE">
        <w:t xml:space="preserve">осуществляться в </w:t>
      </w:r>
      <w:r>
        <w:t xml:space="preserve">сроки, указанные в </w:t>
      </w:r>
      <w:r w:rsidRPr="003A07D6">
        <w:t>Графике оказания услуг</w:t>
      </w:r>
      <w:r w:rsidRPr="00133EB2">
        <w:t xml:space="preserve"> </w:t>
      </w:r>
      <w:r>
        <w:t>настоящего ТЗ</w:t>
      </w:r>
      <w:r w:rsidRPr="00E90CDE">
        <w:t>.</w:t>
      </w:r>
    </w:p>
    <w:p w:rsidR="000E67BF" w:rsidRDefault="000E67BF" w:rsidP="000E67BF">
      <w:r>
        <w:t>Услуги по технической и консультационной поддержке (п.4.5.) для специалистов</w:t>
      </w:r>
      <w:r w:rsidRPr="00382925">
        <w:t xml:space="preserve"> всех ТОГС</w:t>
      </w:r>
      <w:r>
        <w:t xml:space="preserve"> и ГМЦ Росстата оказываются </w:t>
      </w:r>
      <w:r w:rsidRPr="000E67BF">
        <w:rPr>
          <w:szCs w:val="24"/>
        </w:rPr>
        <w:t>в сроки проведения расчетов в ТОГС</w:t>
      </w:r>
      <w:r>
        <w:t xml:space="preserve"> в соответствии с п.2 Календарного плана.</w:t>
      </w:r>
    </w:p>
    <w:p w:rsidR="000E67BF" w:rsidRDefault="000E67BF" w:rsidP="000E67BF">
      <w:r>
        <w:t>Услуги по технической и консультационной поддержке (п.4.5) для специалистов</w:t>
      </w:r>
      <w:r w:rsidRPr="00382925">
        <w:t xml:space="preserve"> </w:t>
      </w:r>
      <w:r>
        <w:t xml:space="preserve">ЦА Росстата оказываются </w:t>
      </w:r>
      <w:r w:rsidRPr="000E67BF">
        <w:rPr>
          <w:szCs w:val="24"/>
        </w:rPr>
        <w:t xml:space="preserve">в сроки проведения расчетов </w:t>
      </w:r>
      <w:r>
        <w:rPr>
          <w:szCs w:val="24"/>
        </w:rPr>
        <w:t xml:space="preserve">как </w:t>
      </w:r>
      <w:r w:rsidRPr="000E67BF">
        <w:rPr>
          <w:szCs w:val="24"/>
        </w:rPr>
        <w:t>в ТОГС</w:t>
      </w:r>
      <w:r>
        <w:rPr>
          <w:szCs w:val="24"/>
        </w:rPr>
        <w:t>, так и в ЦА</w:t>
      </w:r>
      <w:r>
        <w:t xml:space="preserve"> Росстата в соответствии с пп.2 и 3 Календарного плана.</w:t>
      </w:r>
    </w:p>
    <w:p w:rsidR="00487003" w:rsidRDefault="00487003" w:rsidP="00487003">
      <w:proofErr w:type="gramStart"/>
      <w:r>
        <w:t>Услуги по поддержанию в актуальном состоянии проектной документации (</w:t>
      </w:r>
      <w:r>
        <w:fldChar w:fldCharType="begin"/>
      </w:r>
      <w:r>
        <w:instrText xml:space="preserve"> REF _Ref34990943 \r \h </w:instrText>
      </w:r>
      <w:r>
        <w:fldChar w:fldCharType="separate"/>
      </w:r>
      <w:r w:rsidR="00DE1F8C">
        <w:t>4.6</w:t>
      </w:r>
      <w:r>
        <w:fldChar w:fldCharType="end"/>
      </w:r>
      <w:r>
        <w:t xml:space="preserve">) выполняются по мере необходимости в ходе оказания услуг по функциональной </w:t>
      </w:r>
      <w:r w:rsidRPr="00CD7C39">
        <w:t>ПО с целью обеспечения функционирования в соответствии с экономическими описаниями</w:t>
      </w:r>
      <w:r>
        <w:t xml:space="preserve"> (п.</w:t>
      </w:r>
      <w:r>
        <w:fldChar w:fldCharType="begin"/>
      </w:r>
      <w:r>
        <w:instrText xml:space="preserve"> REF _Ref34393978 \r \h </w:instrText>
      </w:r>
      <w:r>
        <w:fldChar w:fldCharType="separate"/>
      </w:r>
      <w:r w:rsidR="00DE1F8C">
        <w:t>4.3.1</w:t>
      </w:r>
      <w:r>
        <w:fldChar w:fldCharType="end"/>
      </w:r>
      <w:r>
        <w:t>).</w:t>
      </w:r>
      <w:proofErr w:type="gramEnd"/>
    </w:p>
    <w:p w:rsidR="00487003" w:rsidRPr="00E90CDE" w:rsidRDefault="00487003" w:rsidP="00487003">
      <w:proofErr w:type="gramStart"/>
      <w:r>
        <w:t xml:space="preserve">Для услуг по </w:t>
      </w:r>
      <w:r w:rsidRPr="00CD7C39">
        <w:t>функциональной настройке ПО с целью обеспечения функционирования в соответствии</w:t>
      </w:r>
      <w:proofErr w:type="gramEnd"/>
      <w:r w:rsidRPr="00CD7C39">
        <w:t xml:space="preserve"> с экономическими описаниями</w:t>
      </w:r>
      <w:r>
        <w:t xml:space="preserve"> (п.</w:t>
      </w:r>
      <w:r>
        <w:fldChar w:fldCharType="begin"/>
      </w:r>
      <w:r>
        <w:instrText xml:space="preserve"> REF _Ref34393978 \r \h </w:instrText>
      </w:r>
      <w:r>
        <w:fldChar w:fldCharType="separate"/>
      </w:r>
      <w:r w:rsidR="00DE1F8C">
        <w:t>4.3.1</w:t>
      </w:r>
      <w:r>
        <w:fldChar w:fldCharType="end"/>
      </w:r>
      <w:r>
        <w:t>) проводятся приемо-сдаточные испытания в соответствии с п.</w:t>
      </w:r>
      <w:r>
        <w:fldChar w:fldCharType="begin"/>
      </w:r>
      <w:r>
        <w:instrText xml:space="preserve"> REF _Ref466652426 \r \h </w:instrText>
      </w:r>
      <w:r>
        <w:fldChar w:fldCharType="separate"/>
      </w:r>
      <w:r w:rsidR="00DE1F8C">
        <w:t>5.2</w:t>
      </w:r>
      <w:r>
        <w:fldChar w:fldCharType="end"/>
      </w:r>
      <w:r>
        <w:t>.</w:t>
      </w:r>
    </w:p>
    <w:p w:rsidR="00487003" w:rsidRPr="00A05975" w:rsidRDefault="00487003" w:rsidP="00487003">
      <w:pPr>
        <w:pStyle w:val="21"/>
        <w:numPr>
          <w:ilvl w:val="1"/>
          <w:numId w:val="26"/>
        </w:numPr>
        <w:spacing w:before="240"/>
      </w:pPr>
      <w:bookmarkStart w:id="78" w:name="_Ref460403170"/>
      <w:bookmarkStart w:id="79" w:name="_Ref466652426"/>
      <w:bookmarkStart w:id="80" w:name="_Toc6850597"/>
      <w:bookmarkStart w:id="81" w:name="_Toc22204019"/>
      <w:bookmarkStart w:id="82" w:name="_Toc58495759"/>
      <w:bookmarkEnd w:id="76"/>
      <w:r w:rsidRPr="00A05975">
        <w:t>Требования к составу услуг этапа «Приемо-сдаточные испытания</w:t>
      </w:r>
      <w:bookmarkEnd w:id="78"/>
      <w:r w:rsidRPr="00A05975">
        <w:t>»</w:t>
      </w:r>
      <w:bookmarkEnd w:id="79"/>
      <w:bookmarkEnd w:id="80"/>
      <w:bookmarkEnd w:id="81"/>
      <w:bookmarkEnd w:id="82"/>
    </w:p>
    <w:p w:rsidR="00487003" w:rsidRDefault="00487003" w:rsidP="00487003">
      <w:pPr>
        <w:widowControl w:val="0"/>
      </w:pPr>
      <w:r w:rsidRPr="00F02F44">
        <w:t xml:space="preserve">В целях ввода </w:t>
      </w:r>
      <w:r>
        <w:t xml:space="preserve">настроенных компонентов и функций ПО ПК ГД-ПТК </w:t>
      </w:r>
      <w:r w:rsidRPr="00F02F44">
        <w:t>в промышленную эксплуатацию проводятся приемо</w:t>
      </w:r>
      <w:r>
        <w:t>-сдаточные</w:t>
      </w:r>
      <w:r w:rsidRPr="00F02F44">
        <w:t xml:space="preserve"> испытания. На этапе приемо</w:t>
      </w:r>
      <w:r>
        <w:t>-сдаточных</w:t>
      </w:r>
      <w:r w:rsidRPr="00F02F44">
        <w:t xml:space="preserve"> испытаний оцениваются результаты</w:t>
      </w:r>
      <w:r>
        <w:t xml:space="preserve"> </w:t>
      </w:r>
      <w:r>
        <w:rPr>
          <w:rFonts w:cs="Times New Roman"/>
        </w:rPr>
        <w:t xml:space="preserve">выполнения функциональной настройки </w:t>
      </w:r>
      <w:r w:rsidRPr="00B93A43">
        <w:rPr>
          <w:rFonts w:cs="Times New Roman"/>
        </w:rPr>
        <w:t>ПО</w:t>
      </w:r>
      <w:r>
        <w:rPr>
          <w:rFonts w:cs="Times New Roman"/>
        </w:rPr>
        <w:t xml:space="preserve"> ПК ГД-ПТК и соответствия её экономическим </w:t>
      </w:r>
      <w:proofErr w:type="gramStart"/>
      <w:r>
        <w:rPr>
          <w:rFonts w:cs="Times New Roman"/>
        </w:rPr>
        <w:t>описаниям</w:t>
      </w:r>
      <w:proofErr w:type="gramEnd"/>
      <w:r w:rsidRPr="00F02F44">
        <w:t xml:space="preserve"> </w:t>
      </w:r>
      <w:r>
        <w:t xml:space="preserve">и </w:t>
      </w:r>
      <w:r w:rsidRPr="00F02F44">
        <w:t xml:space="preserve">принимается решение о </w:t>
      </w:r>
      <w:r>
        <w:t>готовности</w:t>
      </w:r>
      <w:r w:rsidRPr="00F02F44">
        <w:t xml:space="preserve"> </w:t>
      </w:r>
      <w:r>
        <w:t>Системы к</w:t>
      </w:r>
      <w:r w:rsidRPr="00F02F44">
        <w:t xml:space="preserve"> промышленн</w:t>
      </w:r>
      <w:r>
        <w:t>ой</w:t>
      </w:r>
      <w:r w:rsidRPr="00F02F44">
        <w:t xml:space="preserve"> эксплуатацию</w:t>
      </w:r>
      <w:r>
        <w:t xml:space="preserve"> в текущем году</w:t>
      </w:r>
      <w:r w:rsidRPr="00F02F44">
        <w:t>.</w:t>
      </w:r>
    </w:p>
    <w:p w:rsidR="00487003" w:rsidRPr="00F02F44" w:rsidRDefault="00487003" w:rsidP="00487003">
      <w:pPr>
        <w:widowControl w:val="0"/>
      </w:pPr>
      <w:r w:rsidRPr="00F02F44">
        <w:lastRenderedPageBreak/>
        <w:t>Не позднее</w:t>
      </w:r>
      <w:r>
        <w:t>,</w:t>
      </w:r>
      <w:r w:rsidRPr="00F02F44">
        <w:t xml:space="preserve"> чем за </w:t>
      </w:r>
      <w:r>
        <w:t>5</w:t>
      </w:r>
      <w:r w:rsidRPr="00F02F44">
        <w:t xml:space="preserve"> рабочих дн</w:t>
      </w:r>
      <w:r>
        <w:t>ей</w:t>
      </w:r>
      <w:r w:rsidRPr="00F02F44">
        <w:t xml:space="preserve"> до начала проведения испытаний Исполнител</w:t>
      </w:r>
      <w:r>
        <w:t>ю</w:t>
      </w:r>
      <w:r w:rsidRPr="00F02F44">
        <w:t xml:space="preserve"> </w:t>
      </w:r>
      <w:r>
        <w:t>будет предоставлен доступ к тестовому стенду ПО ПК ГД-ПТК на технических средствах и системном программном обеспечении серверов ПК ГД-ПТК в ЦА Росстата, предоставляемых Заказчиком.</w:t>
      </w:r>
      <w:r w:rsidRPr="00F02F44">
        <w:t xml:space="preserve"> </w:t>
      </w:r>
      <w:r>
        <w:t xml:space="preserve">Исполнитель должен осуществить </w:t>
      </w:r>
      <w:r w:rsidRPr="00F02F44">
        <w:t>требуемы</w:t>
      </w:r>
      <w:r>
        <w:t>е</w:t>
      </w:r>
      <w:r w:rsidRPr="00F02F44">
        <w:t xml:space="preserve"> мероприяти</w:t>
      </w:r>
      <w:r>
        <w:t>я</w:t>
      </w:r>
      <w:r w:rsidRPr="00F02F44">
        <w:t xml:space="preserve"> по подготовке тестового стенда для испытани</w:t>
      </w:r>
      <w:r>
        <w:t>й</w:t>
      </w:r>
      <w:r w:rsidRPr="00F02F44">
        <w:t xml:space="preserve">, которые позволят провести испытания без остановки функционирования в Росстате текущей версии </w:t>
      </w:r>
      <w:r>
        <w:t>ПК ГД-ПТК. Заказчик обеспечивает наличие исходных тестовых данных, необходимых для проведения испытаний</w:t>
      </w:r>
      <w:r w:rsidRPr="00F02F44">
        <w:t>.</w:t>
      </w:r>
    </w:p>
    <w:p w:rsidR="00487003" w:rsidRDefault="00487003" w:rsidP="00487003">
      <w:pPr>
        <w:widowControl w:val="0"/>
      </w:pPr>
      <w:r w:rsidRPr="00F02F44">
        <w:t xml:space="preserve">Исполнитель должен своими силами развернуть на тестовом стенде </w:t>
      </w:r>
      <w:proofErr w:type="gramStart"/>
      <w:r>
        <w:t>настроенное</w:t>
      </w:r>
      <w:proofErr w:type="gramEnd"/>
      <w:r>
        <w:t xml:space="preserve"> ПО ПК ГД-ПТК </w:t>
      </w:r>
      <w:r w:rsidRPr="00F02F44">
        <w:t xml:space="preserve">для проведения испытаний. </w:t>
      </w:r>
    </w:p>
    <w:p w:rsidR="00487003" w:rsidRPr="00F02F44" w:rsidRDefault="00487003" w:rsidP="00487003">
      <w:pPr>
        <w:widowControl w:val="0"/>
      </w:pPr>
      <w:r w:rsidRPr="00F02F44">
        <w:t xml:space="preserve">Испытания проводятся согласно Программе и методике испытаний, разработанной Исполнителем </w:t>
      </w:r>
      <w:r>
        <w:t xml:space="preserve">и </w:t>
      </w:r>
      <w:r w:rsidRPr="00F02F44">
        <w:t>согласованной с Заказчиком в рамках</w:t>
      </w:r>
      <w:r>
        <w:t xml:space="preserve"> услуг п.</w:t>
      </w:r>
      <w:r>
        <w:fldChar w:fldCharType="begin"/>
      </w:r>
      <w:r>
        <w:instrText xml:space="preserve"> REF _Ref34393978 \r \h </w:instrText>
      </w:r>
      <w:r>
        <w:fldChar w:fldCharType="separate"/>
      </w:r>
      <w:r w:rsidR="00DE1F8C">
        <w:t>4.3.1</w:t>
      </w:r>
      <w:r>
        <w:fldChar w:fldCharType="end"/>
      </w:r>
      <w:r>
        <w:t>.</w:t>
      </w:r>
      <w:r w:rsidRPr="00F02F44">
        <w:t xml:space="preserve"> </w:t>
      </w:r>
      <w:r w:rsidRPr="009220F5">
        <w:t xml:space="preserve">В </w:t>
      </w:r>
      <w:r>
        <w:t>Программе</w:t>
      </w:r>
      <w:r w:rsidRPr="00F02F44">
        <w:t xml:space="preserve"> и м</w:t>
      </w:r>
      <w:r>
        <w:t>етодике</w:t>
      </w:r>
      <w:r w:rsidRPr="00F02F44">
        <w:t xml:space="preserve"> испытаний</w:t>
      </w:r>
      <w:r w:rsidRPr="00707703">
        <w:t xml:space="preserve"> </w:t>
      </w:r>
      <w:r w:rsidRPr="009220F5">
        <w:t xml:space="preserve">должен быть приведен объем и порядок проведения испытаний </w:t>
      </w:r>
      <w:r>
        <w:t xml:space="preserve">настроенного </w:t>
      </w:r>
      <w:r w:rsidRPr="009220F5">
        <w:t xml:space="preserve">функционала </w:t>
      </w:r>
      <w:r>
        <w:t>ПО ГД-ПТК</w:t>
      </w:r>
      <w:r w:rsidRPr="009220F5">
        <w:t>. Документ должен содержать</w:t>
      </w:r>
      <w:r>
        <w:t xml:space="preserve"> набор испытаний, достаточный для демонстрации соответствия выполненных настроек ПО актуальным экономическим описаниям, и критерии оценки их результата.</w:t>
      </w:r>
    </w:p>
    <w:p w:rsidR="00487003" w:rsidRPr="00F02F44" w:rsidRDefault="00487003" w:rsidP="00487003">
      <w:pPr>
        <w:widowControl w:val="0"/>
      </w:pPr>
      <w:r w:rsidRPr="00F02F44">
        <w:t>Испытания проводятся комиссией. Члены комиссии должны быть определены Заказчиком не позднее, чем за 3 рабочих дня до начала испытаний.</w:t>
      </w:r>
    </w:p>
    <w:p w:rsidR="00487003" w:rsidRPr="00F02F44" w:rsidRDefault="00487003" w:rsidP="00487003">
      <w:pPr>
        <w:widowControl w:val="0"/>
      </w:pPr>
      <w:r w:rsidRPr="00F02F44">
        <w:t>Испытания провод</w:t>
      </w:r>
      <w:r>
        <w:t>я</w:t>
      </w:r>
      <w:r w:rsidRPr="00F02F44">
        <w:t xml:space="preserve">тся согласно Программе и методике испытаний, разработанной </w:t>
      </w:r>
      <w:r>
        <w:t>Исполнителем и согласованной с Заказчиком.</w:t>
      </w:r>
    </w:p>
    <w:p w:rsidR="00487003" w:rsidRDefault="00487003" w:rsidP="00487003">
      <w:pPr>
        <w:widowControl w:val="0"/>
      </w:pPr>
      <w:r w:rsidRPr="00F02F44">
        <w:t>По результатам приемо</w:t>
      </w:r>
      <w:r>
        <w:t>-сдаточных</w:t>
      </w:r>
      <w:r w:rsidRPr="00F02F44">
        <w:t xml:space="preserve"> испытаний комиссией оформляется протокол о </w:t>
      </w:r>
      <w:r>
        <w:t xml:space="preserve">проведении </w:t>
      </w:r>
      <w:r w:rsidRPr="00F02F44">
        <w:t xml:space="preserve">приемочных испытаний с выводами о возможности допуска </w:t>
      </w:r>
      <w:r>
        <w:t>настроенного</w:t>
      </w:r>
      <w:r w:rsidRPr="00F02F44">
        <w:t xml:space="preserve"> функционала </w:t>
      </w:r>
      <w:r>
        <w:t xml:space="preserve">ПК ГД-ПТК </w:t>
      </w:r>
      <w:r w:rsidRPr="00F02F44">
        <w:t xml:space="preserve">к промышленной эксплуатации. </w:t>
      </w:r>
    </w:p>
    <w:p w:rsidR="00487003" w:rsidRPr="00F02F44" w:rsidRDefault="00487003" w:rsidP="00487003">
      <w:pPr>
        <w:widowControl w:val="0"/>
      </w:pPr>
      <w:r w:rsidRPr="00F02F44">
        <w:t xml:space="preserve">В процессе испытаний могут быть выявлены замечания и сформулированы запросы на изменение, которые отражаются в протоколе. </w:t>
      </w:r>
      <w:r w:rsidRPr="00F02F44">
        <w:lastRenderedPageBreak/>
        <w:t>Замечания должны быть исправлены Исполнителем в согласованные с Заказчиком сроки.</w:t>
      </w:r>
    </w:p>
    <w:p w:rsidR="00487003" w:rsidRPr="00F02F44" w:rsidRDefault="00487003" w:rsidP="00487003">
      <w:pPr>
        <w:widowControl w:val="0"/>
      </w:pPr>
      <w:r w:rsidRPr="00F02F44">
        <w:t>При необходимости приемо</w:t>
      </w:r>
      <w:r>
        <w:t>-сдаточные</w:t>
      </w:r>
      <w:r w:rsidRPr="00F02F44">
        <w:t xml:space="preserve"> испытания повторяются.</w:t>
      </w:r>
    </w:p>
    <w:p w:rsidR="00487003" w:rsidRPr="00C553F7" w:rsidRDefault="00487003" w:rsidP="00487003">
      <w:pPr>
        <w:widowControl w:val="0"/>
        <w:rPr>
          <w:rFonts w:cs="Times New Roman"/>
        </w:rPr>
      </w:pPr>
      <w:r w:rsidRPr="00F02F44">
        <w:t>После успешного завершения приемо</w:t>
      </w:r>
      <w:r>
        <w:t>-сдаточных</w:t>
      </w:r>
      <w:r w:rsidRPr="00F02F44">
        <w:t xml:space="preserve"> испытаний между Исполнителем и Заказчиком </w:t>
      </w:r>
      <w:r w:rsidRPr="00A07E0B">
        <w:t xml:space="preserve">составляется </w:t>
      </w:r>
      <w:r w:rsidRPr="00BF4F1E">
        <w:t>Акт о готовности ПК ГД-ПТК к эксплуатации в 2021 году.</w:t>
      </w:r>
    </w:p>
    <w:p w:rsidR="00487003" w:rsidRPr="00C553F7" w:rsidRDefault="00487003" w:rsidP="00487003">
      <w:pPr>
        <w:pStyle w:val="13"/>
        <w:spacing w:before="0" w:after="240"/>
        <w:ind w:left="431" w:hanging="431"/>
      </w:pPr>
      <w:r w:rsidRPr="00C553F7">
        <w:lastRenderedPageBreak/>
        <w:t xml:space="preserve"> </w:t>
      </w:r>
      <w:bookmarkStart w:id="83" w:name="_Toc58495760"/>
      <w:r w:rsidRPr="00C553F7">
        <w:t>Требования к документированию</w:t>
      </w:r>
      <w:bookmarkEnd w:id="77"/>
      <w:bookmarkEnd w:id="83"/>
    </w:p>
    <w:p w:rsidR="00487003" w:rsidRPr="00C553F7" w:rsidRDefault="00487003" w:rsidP="00487003">
      <w:pPr>
        <w:rPr>
          <w:rFonts w:cs="Times New Roman"/>
          <w:i/>
        </w:rPr>
      </w:pPr>
      <w:r w:rsidRPr="00C553F7">
        <w:rPr>
          <w:rFonts w:cs="Times New Roman"/>
        </w:rPr>
        <w:t>Материалы, передаваемые Заказчику в ходе оказания услуг, представляются в соответствии с графой «Результаты, передаваемые Заказчику» Календарного плана оказания услуг.</w:t>
      </w:r>
    </w:p>
    <w:p w:rsidR="00487003" w:rsidRPr="00C553F7" w:rsidRDefault="00487003" w:rsidP="00487003">
      <w:pPr>
        <w:rPr>
          <w:rFonts w:cs="Times New Roman"/>
          <w:i/>
        </w:rPr>
      </w:pPr>
      <w:r w:rsidRPr="00C553F7">
        <w:rPr>
          <w:rFonts w:cs="Times New Roman"/>
        </w:rPr>
        <w:t>Все документы должны быть разработаны на русском языке и представлены на бумажном носителе в 2 экземплярах (один экземпляр Заказчику и один экземпляр Исполнителю) и на э</w:t>
      </w:r>
      <w:r>
        <w:rPr>
          <w:rFonts w:cs="Times New Roman"/>
        </w:rPr>
        <w:t>лектронном носителе в формате M</w:t>
      </w:r>
      <w:proofErr w:type="spellStart"/>
      <w:r>
        <w:rPr>
          <w:rFonts w:cs="Times New Roman"/>
          <w:lang w:val="en-US"/>
        </w:rPr>
        <w:t>icrosoft</w:t>
      </w:r>
      <w:proofErr w:type="spellEnd"/>
      <w:r w:rsidRPr="00C553F7">
        <w:rPr>
          <w:rFonts w:cs="Times New Roman"/>
        </w:rPr>
        <w:t xml:space="preserve"> </w:t>
      </w:r>
      <w:proofErr w:type="spellStart"/>
      <w:r w:rsidRPr="00C553F7">
        <w:rPr>
          <w:rFonts w:cs="Times New Roman"/>
        </w:rPr>
        <w:t>Word</w:t>
      </w:r>
      <w:proofErr w:type="spellEnd"/>
      <w:r w:rsidRPr="00C553F7">
        <w:rPr>
          <w:rFonts w:cs="Times New Roman"/>
        </w:rPr>
        <w:t xml:space="preserve">. </w:t>
      </w:r>
    </w:p>
    <w:p w:rsidR="00487003" w:rsidRPr="00C553F7" w:rsidRDefault="00487003" w:rsidP="00487003">
      <w:pPr>
        <w:rPr>
          <w:rFonts w:cs="Times New Roman"/>
          <w:i/>
        </w:rPr>
      </w:pPr>
      <w:r w:rsidRPr="00C553F7">
        <w:rPr>
          <w:rFonts w:cs="Times New Roman"/>
        </w:rPr>
        <w:t>По согласованию с Заказчиком доработанный комплект эксплуатационной и технической документации может быть предоставлен Исполнителем только в электронном виде.</w:t>
      </w:r>
    </w:p>
    <w:p w:rsidR="00487003" w:rsidRPr="00C553F7" w:rsidRDefault="00487003" w:rsidP="00487003">
      <w:pPr>
        <w:rPr>
          <w:rFonts w:cs="Times New Roman"/>
          <w:i/>
        </w:rPr>
      </w:pPr>
      <w:r w:rsidRPr="00C553F7">
        <w:rPr>
          <w:rFonts w:cs="Times New Roman"/>
        </w:rPr>
        <w:t>Все настроенное программное обеспечение</w:t>
      </w:r>
      <w:r>
        <w:rPr>
          <w:rFonts w:cs="Times New Roman"/>
        </w:rPr>
        <w:t xml:space="preserve"> </w:t>
      </w:r>
      <w:r w:rsidRPr="00C300A1">
        <w:t>(включая исходные коды</w:t>
      </w:r>
      <w:r>
        <w:t>,</w:t>
      </w:r>
      <w:r w:rsidRPr="00C300A1">
        <w:t xml:space="preserve"> исходные тексты</w:t>
      </w:r>
      <w:r>
        <w:t>, инструкцию по сборке и дистрибутив</w:t>
      </w:r>
      <w:r w:rsidRPr="00C300A1">
        <w:t>)</w:t>
      </w:r>
      <w:r w:rsidRPr="00C553F7">
        <w:rPr>
          <w:rFonts w:cs="Times New Roman"/>
        </w:rPr>
        <w:t xml:space="preserve"> и документация сдаются в ОФАП Росстата в соответствии с процедурой сдачи в ОФАП, действующей на момент оказания услуг. Программное обеспечение и документация должны быть предоставлены на электронном носителе (CD или DVD) </w:t>
      </w:r>
    </w:p>
    <w:p w:rsidR="00487003" w:rsidRPr="00C553F7" w:rsidRDefault="00487003" w:rsidP="00487003">
      <w:pPr>
        <w:rPr>
          <w:rFonts w:cs="Times New Roman"/>
        </w:rPr>
      </w:pPr>
      <w:r>
        <w:rPr>
          <w:rFonts w:cs="Times New Roman"/>
        </w:rPr>
        <w:t xml:space="preserve">Передача программного обеспечения в ОФАП Росстата оформляется Актом </w:t>
      </w:r>
      <w:r w:rsidRPr="00D2288F">
        <w:rPr>
          <w:rFonts w:cs="Times New Roman"/>
        </w:rPr>
        <w:t>приемки в ОФАП Росстата программных кодов, дистрибутивов и документации Системы</w:t>
      </w:r>
      <w:r>
        <w:rPr>
          <w:rFonts w:cs="Times New Roman"/>
        </w:rPr>
        <w:t>.</w:t>
      </w:r>
    </w:p>
    <w:p w:rsidR="00487003" w:rsidRPr="00C553F7" w:rsidRDefault="00487003" w:rsidP="00487003">
      <w:pPr>
        <w:rPr>
          <w:rFonts w:cs="Times New Roman"/>
        </w:rPr>
      </w:pPr>
    </w:p>
    <w:p w:rsidR="00487003" w:rsidRPr="00C553F7" w:rsidRDefault="00487003" w:rsidP="00487003">
      <w:pPr>
        <w:pStyle w:val="13"/>
        <w:spacing w:before="240" w:after="240"/>
      </w:pPr>
      <w:bookmarkStart w:id="84" w:name="_Ref344120554"/>
      <w:r w:rsidRPr="00C553F7">
        <w:lastRenderedPageBreak/>
        <w:t xml:space="preserve"> </w:t>
      </w:r>
      <w:bookmarkStart w:id="85" w:name="_Toc58495761"/>
      <w:r w:rsidR="007A0C24">
        <w:t>График</w:t>
      </w:r>
      <w:r w:rsidRPr="00C553F7">
        <w:t xml:space="preserve"> </w:t>
      </w:r>
      <w:bookmarkEnd w:id="84"/>
      <w:r w:rsidRPr="00C553F7">
        <w:t>оказания услуг</w:t>
      </w:r>
      <w:bookmarkEnd w:id="85"/>
    </w:p>
    <w:p w:rsidR="00487003" w:rsidRPr="00C553F7" w:rsidRDefault="00487003" w:rsidP="00487003">
      <w:pPr>
        <w:rPr>
          <w:rFonts w:cs="Times New Roman"/>
          <w:i/>
        </w:rPr>
      </w:pPr>
      <w:r w:rsidRPr="00C553F7">
        <w:rPr>
          <w:rFonts w:cs="Times New Roman"/>
        </w:rPr>
        <w:t xml:space="preserve">Начало оказания услуг – </w:t>
      </w:r>
      <w:proofErr w:type="gramStart"/>
      <w:r w:rsidRPr="00C553F7">
        <w:rPr>
          <w:rFonts w:cs="Times New Roman"/>
        </w:rPr>
        <w:t>с даты заключения</w:t>
      </w:r>
      <w:proofErr w:type="gramEnd"/>
      <w:r w:rsidRPr="00C553F7">
        <w:rPr>
          <w:rFonts w:cs="Times New Roman"/>
        </w:rPr>
        <w:t xml:space="preserve"> Государственного контракта.</w:t>
      </w:r>
    </w:p>
    <w:p w:rsidR="00487003" w:rsidRPr="008554CF" w:rsidRDefault="00487003" w:rsidP="00487003">
      <w:pPr>
        <w:rPr>
          <w:rFonts w:cs="Times New Roman"/>
          <w:i/>
        </w:rPr>
      </w:pPr>
      <w:r w:rsidRPr="00C553F7">
        <w:rPr>
          <w:rFonts w:cs="Times New Roman"/>
        </w:rPr>
        <w:t xml:space="preserve">Окончание оказания услуг – </w:t>
      </w:r>
      <w:r w:rsidR="001C7DA5">
        <w:rPr>
          <w:rFonts w:cs="Times New Roman"/>
        </w:rPr>
        <w:t>3</w:t>
      </w:r>
      <w:r w:rsidRPr="00BF4F1E">
        <w:rPr>
          <w:rFonts w:cs="Times New Roman"/>
        </w:rPr>
        <w:t xml:space="preserve"> декабря 2021 года.</w:t>
      </w:r>
    </w:p>
    <w:p w:rsidR="00487003" w:rsidRPr="00785F8E" w:rsidRDefault="00487003" w:rsidP="00487003">
      <w:pPr>
        <w:rPr>
          <w:rFonts w:cs="Times New Roman"/>
        </w:rPr>
      </w:pPr>
      <w:r w:rsidRPr="008554CF">
        <w:rPr>
          <w:rFonts w:cs="Times New Roman"/>
        </w:rPr>
        <w:t xml:space="preserve">Требования к срокам оказания услуг и материалам, передаваемым Заказчику в ходе оказания услуг, приведены в </w:t>
      </w:r>
      <w:r>
        <w:rPr>
          <w:rFonts w:cs="Times New Roman"/>
        </w:rPr>
        <w:t>Т</w:t>
      </w:r>
      <w:r w:rsidRPr="008554CF">
        <w:rPr>
          <w:rFonts w:cs="Times New Roman"/>
        </w:rPr>
        <w:t>аблице</w:t>
      </w:r>
      <w:r>
        <w:rPr>
          <w:rFonts w:cs="Times New Roman"/>
        </w:rPr>
        <w:t xml:space="preserve"> 5</w:t>
      </w:r>
      <w:r w:rsidRPr="008554CF">
        <w:rPr>
          <w:rFonts w:cs="Times New Roman"/>
        </w:rPr>
        <w:t>:</w:t>
      </w:r>
    </w:p>
    <w:p w:rsidR="00487003" w:rsidRDefault="00487003" w:rsidP="00487003">
      <w:pPr>
        <w:ind w:firstLine="0"/>
      </w:pPr>
    </w:p>
    <w:p w:rsidR="00487003" w:rsidRDefault="00487003" w:rsidP="00487003">
      <w:pPr>
        <w:ind w:firstLine="0"/>
      </w:pPr>
    </w:p>
    <w:p w:rsidR="00487003" w:rsidRDefault="00487003" w:rsidP="00487003">
      <w:pPr>
        <w:ind w:firstLine="0"/>
        <w:jc w:val="left"/>
      </w:pPr>
      <w:r>
        <w:br w:type="page"/>
      </w:r>
      <w:r w:rsidR="006D4AA1">
        <w:lastRenderedPageBreak/>
        <w:t>Таблица 6</w:t>
      </w:r>
      <w:r w:rsidRPr="00BF4F1E">
        <w:t xml:space="preserve"> - </w:t>
      </w:r>
      <w:r w:rsidRPr="00BF4F1E">
        <w:rPr>
          <w:rFonts w:cs="Times New Roman"/>
        </w:rPr>
        <w:t>Требования к срокам оказания услуг и материалам, передаваемым Заказчику в ходе оказания услуг.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2551"/>
        <w:gridCol w:w="1694"/>
        <w:gridCol w:w="2700"/>
        <w:gridCol w:w="1668"/>
      </w:tblGrid>
      <w:tr w:rsidR="00F45A2D" w:rsidTr="00487003">
        <w:trPr>
          <w:tblHeader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87003" w:rsidRPr="00CA5000" w:rsidRDefault="00487003" w:rsidP="00487003">
            <w:pPr>
              <w:pStyle w:val="TableText1"/>
              <w:keepNext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CA5000">
              <w:rPr>
                <w:rFonts w:eastAsia="Arial Unicode MS"/>
                <w:b/>
                <w:szCs w:val="24"/>
              </w:rPr>
              <w:t>№</w:t>
            </w:r>
            <w:r>
              <w:rPr>
                <w:rFonts w:eastAsia="Arial Unicode MS"/>
                <w:b/>
                <w:szCs w:val="24"/>
              </w:rPr>
              <w:t xml:space="preserve"> пункта</w:t>
            </w:r>
            <w:r w:rsidRPr="00CA5000">
              <w:rPr>
                <w:rFonts w:eastAsia="Arial Unicode MS"/>
                <w:b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87003" w:rsidRPr="00CA5000" w:rsidRDefault="00487003" w:rsidP="00487003">
            <w:pPr>
              <w:pStyle w:val="TableText1"/>
              <w:keepNext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CA5000">
              <w:rPr>
                <w:rFonts w:eastAsia="Arial Unicode MS"/>
                <w:b/>
                <w:szCs w:val="24"/>
              </w:rPr>
              <w:t xml:space="preserve">Наименование </w:t>
            </w:r>
            <w:r>
              <w:rPr>
                <w:rFonts w:eastAsia="Arial Unicode MS"/>
                <w:b/>
                <w:szCs w:val="24"/>
              </w:rPr>
              <w:t>услуг (Соответствующий пункт ТЗ)</w:t>
            </w:r>
          </w:p>
        </w:tc>
        <w:tc>
          <w:tcPr>
            <w:tcW w:w="16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87003" w:rsidRPr="00CA5000" w:rsidRDefault="00487003" w:rsidP="00487003">
            <w:pPr>
              <w:pStyle w:val="TableText1"/>
              <w:keepNext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CA5000">
              <w:rPr>
                <w:rFonts w:eastAsia="Arial Unicode MS"/>
                <w:b/>
                <w:szCs w:val="24"/>
              </w:rPr>
              <w:t>Срок оказания услуг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87003" w:rsidRPr="00CA5000" w:rsidRDefault="00487003" w:rsidP="00487003">
            <w:pPr>
              <w:pStyle w:val="TableText1"/>
              <w:keepNext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CA5000">
              <w:rPr>
                <w:rFonts w:eastAsia="Arial Unicode MS"/>
                <w:b/>
                <w:szCs w:val="24"/>
              </w:rPr>
              <w:t>Содержание результатов, предоставляемых Заказчику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487003" w:rsidRPr="00791E87" w:rsidRDefault="00487003" w:rsidP="00487003">
            <w:pPr>
              <w:pStyle w:val="TableText1"/>
              <w:keepNext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b/>
              </w:rPr>
            </w:pPr>
            <w:r w:rsidRPr="00582377">
              <w:rPr>
                <w:b/>
              </w:rPr>
              <w:t>Стоимость услуг, % от стоимости в год, с НДС</w:t>
            </w:r>
          </w:p>
        </w:tc>
      </w:tr>
      <w:tr w:rsidR="00F45A2D" w:rsidTr="00487003">
        <w:trPr>
          <w:trHeight w:val="1450"/>
        </w:trPr>
        <w:tc>
          <w:tcPr>
            <w:tcW w:w="1101" w:type="dxa"/>
            <w:shd w:val="clear" w:color="auto" w:fill="auto"/>
          </w:tcPr>
          <w:p w:rsidR="00487003" w:rsidRPr="00F6551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F65513">
              <w:rPr>
                <w:rFonts w:eastAsia="Arial Unicode MS"/>
                <w:b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487003" w:rsidRPr="00F65513" w:rsidRDefault="00487003" w:rsidP="001C7DA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b/>
                <w:szCs w:val="24"/>
              </w:rPr>
            </w:pPr>
            <w:r w:rsidRPr="00F65513">
              <w:rPr>
                <w:b/>
                <w:szCs w:val="24"/>
              </w:rPr>
              <w:t xml:space="preserve">Услуги по функциональной настройке </w:t>
            </w:r>
            <w:proofErr w:type="gramStart"/>
            <w:r w:rsidRPr="00F65513">
              <w:rPr>
                <w:b/>
                <w:szCs w:val="24"/>
              </w:rPr>
              <w:t>ПО</w:t>
            </w:r>
            <w:proofErr w:type="gramEnd"/>
            <w:r w:rsidRPr="00F65513">
              <w:rPr>
                <w:b/>
                <w:szCs w:val="24"/>
              </w:rPr>
              <w:t xml:space="preserve"> в соответствии с </w:t>
            </w:r>
            <w:r w:rsidRPr="00BF4F1E">
              <w:rPr>
                <w:b/>
                <w:szCs w:val="24"/>
              </w:rPr>
              <w:t>экономическими описаниями (п.</w:t>
            </w:r>
            <w:r w:rsidRPr="00BF4F1E">
              <w:rPr>
                <w:b/>
                <w:szCs w:val="24"/>
              </w:rPr>
              <w:fldChar w:fldCharType="begin"/>
            </w:r>
            <w:r w:rsidRPr="00BF4F1E">
              <w:rPr>
                <w:b/>
                <w:szCs w:val="24"/>
              </w:rPr>
              <w:instrText xml:space="preserve"> REF _Ref34393978 \r \h  \* MERGEFORMAT </w:instrText>
            </w:r>
            <w:r w:rsidRPr="00BF4F1E">
              <w:rPr>
                <w:b/>
                <w:szCs w:val="24"/>
              </w:rPr>
            </w:r>
            <w:r w:rsidRPr="00BF4F1E">
              <w:rPr>
                <w:b/>
                <w:szCs w:val="24"/>
              </w:rPr>
              <w:fldChar w:fldCharType="separate"/>
            </w:r>
            <w:r w:rsidR="00DE1F8C">
              <w:rPr>
                <w:b/>
                <w:szCs w:val="24"/>
              </w:rPr>
              <w:t>4.3.1</w:t>
            </w:r>
            <w:r w:rsidRPr="00BF4F1E">
              <w:rPr>
                <w:b/>
                <w:szCs w:val="24"/>
              </w:rPr>
              <w:fldChar w:fldCharType="end"/>
            </w:r>
            <w:r w:rsidRPr="00BF4F1E">
              <w:rPr>
                <w:b/>
                <w:szCs w:val="24"/>
              </w:rPr>
              <w:t xml:space="preserve">) 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487003" w:rsidRPr="00A7583B" w:rsidRDefault="001C7DA5" w:rsidP="001C7DA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  <w:r>
              <w:rPr>
                <w:rFonts w:eastAsia="Arial Unicode MS"/>
                <w:b/>
                <w:bCs/>
                <w:color w:val="auto"/>
                <w:szCs w:val="24"/>
              </w:rPr>
              <w:t>До 24 июн</w:t>
            </w:r>
            <w:r w:rsidR="00487003">
              <w:rPr>
                <w:rFonts w:eastAsia="Arial Unicode MS"/>
                <w:b/>
                <w:bCs/>
                <w:color w:val="auto"/>
                <w:szCs w:val="24"/>
              </w:rPr>
              <w:t>я  2021 года</w:t>
            </w:r>
            <w:r w:rsidR="00487003">
              <w:rPr>
                <w:rFonts w:eastAsia="Arial Unicode MS"/>
                <w:b/>
                <w:color w:val="auto"/>
                <w:szCs w:val="24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487003" w:rsidRPr="004F2EAA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szCs w:val="24"/>
              </w:rPr>
            </w:pPr>
            <w:r w:rsidRPr="004F2EAA">
              <w:rPr>
                <w:rFonts w:eastAsia="Arial Unicode MS"/>
                <w:b/>
                <w:szCs w:val="24"/>
              </w:rPr>
              <w:t>1. Программа и методика приемочных испытаний;</w:t>
            </w:r>
          </w:p>
          <w:p w:rsidR="00487003" w:rsidRPr="004F2EAA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szCs w:val="24"/>
              </w:rPr>
            </w:pPr>
            <w:r w:rsidRPr="004F2EAA">
              <w:rPr>
                <w:rFonts w:eastAsia="Arial Unicode MS"/>
                <w:b/>
                <w:szCs w:val="24"/>
              </w:rPr>
              <w:t>2. ПО ПК ГД-ПТК и документация на электронном носителе;</w:t>
            </w:r>
          </w:p>
          <w:p w:rsidR="00487003" w:rsidRPr="004F2EAA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  <w:r w:rsidRPr="004F2EAA">
              <w:rPr>
                <w:rFonts w:eastAsia="Arial Unicode MS"/>
                <w:b/>
                <w:color w:val="auto"/>
                <w:szCs w:val="24"/>
              </w:rPr>
              <w:t xml:space="preserve">3. </w:t>
            </w:r>
            <w:r w:rsidRPr="004F2EAA">
              <w:rPr>
                <w:b/>
                <w:color w:val="auto"/>
              </w:rPr>
              <w:t>Регламент сопровождения итерационного формирования годового массива данных ПК ГД-ПТК в ЦА Росстата;</w:t>
            </w:r>
          </w:p>
          <w:p w:rsidR="00487003" w:rsidRPr="004F2EAA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szCs w:val="24"/>
              </w:rPr>
            </w:pPr>
            <w:r w:rsidRPr="004F2EAA">
              <w:rPr>
                <w:rFonts w:eastAsia="Arial Unicode MS"/>
                <w:b/>
                <w:szCs w:val="24"/>
              </w:rPr>
              <w:t>4. Акт сдачи-приемки в ОФАП;</w:t>
            </w:r>
          </w:p>
          <w:p w:rsidR="00487003" w:rsidRPr="007358F6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szCs w:val="24"/>
              </w:rPr>
            </w:pPr>
            <w:r w:rsidRPr="004F2EAA">
              <w:rPr>
                <w:rFonts w:eastAsia="Arial Unicode MS"/>
                <w:b/>
                <w:szCs w:val="24"/>
              </w:rPr>
              <w:t>5. Акт сдачи-приемки оказанных услуг.</w:t>
            </w:r>
          </w:p>
        </w:tc>
        <w:tc>
          <w:tcPr>
            <w:tcW w:w="1668" w:type="dxa"/>
            <w:vAlign w:val="center"/>
          </w:tcPr>
          <w:p w:rsidR="00487003" w:rsidRPr="00A7583B" w:rsidRDefault="006D4AA1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  <w:r>
              <w:rPr>
                <w:rFonts w:eastAsia="Arial Unicode MS"/>
                <w:b/>
                <w:bCs/>
                <w:szCs w:val="24"/>
              </w:rPr>
              <w:t>4</w:t>
            </w:r>
            <w:r w:rsidR="00487003">
              <w:rPr>
                <w:rFonts w:eastAsia="Arial Unicode MS"/>
                <w:b/>
                <w:bCs/>
                <w:szCs w:val="24"/>
              </w:rPr>
              <w:t>0</w:t>
            </w:r>
            <w:r w:rsidR="00487003" w:rsidRPr="00BF4F1E">
              <w:rPr>
                <w:rFonts w:eastAsia="Arial Unicode MS"/>
                <w:b/>
                <w:bCs/>
                <w:szCs w:val="24"/>
              </w:rPr>
              <w:t>%</w:t>
            </w:r>
          </w:p>
        </w:tc>
      </w:tr>
      <w:tr w:rsidR="00F45A2D" w:rsidTr="00487003">
        <w:trPr>
          <w:trHeight w:val="1450"/>
        </w:trPr>
        <w:tc>
          <w:tcPr>
            <w:tcW w:w="1101" w:type="dxa"/>
            <w:shd w:val="clear" w:color="auto" w:fill="auto"/>
          </w:tcPr>
          <w:p w:rsidR="00487003" w:rsidRPr="00F6551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487003" w:rsidRPr="00F65513" w:rsidRDefault="00487003" w:rsidP="001C7DA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b/>
                <w:szCs w:val="24"/>
              </w:rPr>
            </w:pPr>
            <w:r w:rsidRPr="00827250">
              <w:rPr>
                <w:b/>
                <w:szCs w:val="24"/>
              </w:rPr>
              <w:t>Услуги по системному сопровождению</w:t>
            </w:r>
            <w:r w:rsidR="001C7DA5">
              <w:rPr>
                <w:b/>
                <w:szCs w:val="24"/>
              </w:rPr>
              <w:t xml:space="preserve"> в процессе проведения расчетов в ТОГС</w:t>
            </w:r>
          </w:p>
        </w:tc>
        <w:tc>
          <w:tcPr>
            <w:tcW w:w="1694" w:type="dxa"/>
            <w:vMerge w:val="restart"/>
            <w:shd w:val="clear" w:color="auto" w:fill="auto"/>
            <w:vAlign w:val="center"/>
          </w:tcPr>
          <w:p w:rsidR="00487003" w:rsidRPr="00A7583B" w:rsidRDefault="000E1305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  <w:r>
              <w:rPr>
                <w:rFonts w:eastAsia="Arial Unicode MS"/>
                <w:b/>
                <w:bCs/>
                <w:color w:val="auto"/>
                <w:szCs w:val="24"/>
              </w:rPr>
              <w:t>С 25 июня по 8 ноября</w:t>
            </w:r>
            <w:r w:rsidR="001C7DA5">
              <w:rPr>
                <w:rFonts w:eastAsia="Arial Unicode MS"/>
                <w:b/>
                <w:bCs/>
                <w:color w:val="auto"/>
                <w:szCs w:val="24"/>
              </w:rPr>
              <w:t xml:space="preserve"> </w:t>
            </w:r>
            <w:r w:rsidR="00487003" w:rsidRPr="00A7583B">
              <w:rPr>
                <w:rFonts w:eastAsia="Arial Unicode MS"/>
                <w:b/>
                <w:color w:val="auto"/>
                <w:szCs w:val="24"/>
              </w:rPr>
              <w:t xml:space="preserve"> </w:t>
            </w:r>
            <w:r w:rsidR="00487003">
              <w:rPr>
                <w:rFonts w:eastAsia="Arial Unicode MS"/>
                <w:b/>
                <w:color w:val="auto"/>
                <w:szCs w:val="24"/>
              </w:rPr>
              <w:t>2021 года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  <w:r>
              <w:rPr>
                <w:rFonts w:eastAsia="Arial Unicode MS"/>
                <w:b/>
                <w:color w:val="auto"/>
                <w:szCs w:val="24"/>
              </w:rPr>
              <w:t xml:space="preserve">1. </w:t>
            </w:r>
            <w:r w:rsidRPr="00BF4F1E">
              <w:rPr>
                <w:rFonts w:eastAsia="Arial Unicode MS"/>
                <w:b/>
                <w:color w:val="auto"/>
                <w:szCs w:val="24"/>
              </w:rPr>
              <w:t>Отчет об оказанных услугах;</w:t>
            </w:r>
          </w:p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  <w:r w:rsidRPr="00BF4F1E">
              <w:rPr>
                <w:rFonts w:eastAsia="Arial Unicode MS"/>
                <w:b/>
                <w:color w:val="auto"/>
                <w:szCs w:val="24"/>
              </w:rPr>
              <w:t>2. Акт сдачи-приемки оказанных услуг.</w:t>
            </w:r>
          </w:p>
          <w:p w:rsidR="00487003" w:rsidRPr="007358F6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szCs w:val="24"/>
              </w:rPr>
            </w:pPr>
          </w:p>
        </w:tc>
        <w:tc>
          <w:tcPr>
            <w:tcW w:w="1668" w:type="dxa"/>
            <w:vMerge w:val="restart"/>
            <w:vAlign w:val="center"/>
          </w:tcPr>
          <w:p w:rsidR="00487003" w:rsidRPr="00A7583B" w:rsidRDefault="006D4AA1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  <w:r>
              <w:rPr>
                <w:rFonts w:eastAsia="Arial Unicode MS"/>
                <w:b/>
                <w:bCs/>
                <w:szCs w:val="24"/>
              </w:rPr>
              <w:t>5</w:t>
            </w:r>
            <w:r w:rsidR="00487003">
              <w:rPr>
                <w:rFonts w:eastAsia="Arial Unicode MS"/>
                <w:b/>
                <w:bCs/>
                <w:szCs w:val="24"/>
              </w:rPr>
              <w:t>0</w:t>
            </w:r>
            <w:r w:rsidR="00487003" w:rsidRPr="00BF4F1E">
              <w:rPr>
                <w:rFonts w:eastAsia="Arial Unicode MS"/>
                <w:b/>
                <w:bCs/>
                <w:szCs w:val="24"/>
              </w:rPr>
              <w:t>%</w:t>
            </w:r>
          </w:p>
        </w:tc>
      </w:tr>
      <w:tr w:rsidR="00F45A2D" w:rsidTr="00487003">
        <w:trPr>
          <w:trHeight w:val="1450"/>
        </w:trPr>
        <w:tc>
          <w:tcPr>
            <w:tcW w:w="1101" w:type="dxa"/>
            <w:shd w:val="clear" w:color="auto" w:fill="auto"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2.1</w:t>
            </w:r>
          </w:p>
        </w:tc>
        <w:tc>
          <w:tcPr>
            <w:tcW w:w="2551" w:type="dxa"/>
            <w:shd w:val="clear" w:color="auto" w:fill="auto"/>
          </w:tcPr>
          <w:p w:rsidR="00487003" w:rsidRPr="00D9744F" w:rsidRDefault="00487003" w:rsidP="001C7DA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9744F">
              <w:rPr>
                <w:szCs w:val="24"/>
              </w:rPr>
              <w:t>слуг</w:t>
            </w:r>
            <w:r>
              <w:rPr>
                <w:szCs w:val="24"/>
              </w:rPr>
              <w:t>и</w:t>
            </w:r>
            <w:r w:rsidRPr="00D9744F">
              <w:rPr>
                <w:szCs w:val="24"/>
              </w:rPr>
              <w:t xml:space="preserve"> по мо</w:t>
            </w:r>
            <w:r>
              <w:rPr>
                <w:szCs w:val="24"/>
              </w:rPr>
              <w:t>ниторингу и обновлению ПО ПК ГД-</w:t>
            </w:r>
            <w:r w:rsidRPr="00D9744F">
              <w:rPr>
                <w:szCs w:val="24"/>
              </w:rPr>
              <w:t>ПТК</w:t>
            </w:r>
            <w:r w:rsidRPr="001C7DA5">
              <w:rPr>
                <w:szCs w:val="24"/>
              </w:rPr>
              <w:t xml:space="preserve"> </w:t>
            </w:r>
            <w:r w:rsidR="001C7DA5" w:rsidRPr="001C7DA5">
              <w:rPr>
                <w:szCs w:val="24"/>
              </w:rPr>
              <w:t>в процессе проведения расчетов в ТОГС</w:t>
            </w:r>
          </w:p>
        </w:tc>
        <w:tc>
          <w:tcPr>
            <w:tcW w:w="1694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color w:val="auto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</w:p>
        </w:tc>
        <w:tc>
          <w:tcPr>
            <w:tcW w:w="1668" w:type="dxa"/>
            <w:vMerge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</w:p>
        </w:tc>
      </w:tr>
      <w:tr w:rsidR="00F45A2D" w:rsidTr="00487003">
        <w:trPr>
          <w:trHeight w:val="1450"/>
        </w:trPr>
        <w:tc>
          <w:tcPr>
            <w:tcW w:w="1101" w:type="dxa"/>
            <w:shd w:val="clear" w:color="auto" w:fill="auto"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2.2</w:t>
            </w:r>
          </w:p>
        </w:tc>
        <w:tc>
          <w:tcPr>
            <w:tcW w:w="2551" w:type="dxa"/>
            <w:shd w:val="clear" w:color="auto" w:fill="auto"/>
          </w:tcPr>
          <w:p w:rsidR="00487003" w:rsidRPr="00D9744F" w:rsidRDefault="00487003" w:rsidP="001C7DA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9744F">
              <w:rPr>
                <w:szCs w:val="24"/>
              </w:rPr>
              <w:t>слуг</w:t>
            </w:r>
            <w:r>
              <w:rPr>
                <w:szCs w:val="24"/>
              </w:rPr>
              <w:t>и</w:t>
            </w:r>
            <w:r w:rsidRPr="00D9744F">
              <w:rPr>
                <w:szCs w:val="24"/>
              </w:rPr>
              <w:t xml:space="preserve"> по </w:t>
            </w:r>
            <w:r>
              <w:rPr>
                <w:szCs w:val="24"/>
              </w:rPr>
              <w:t>регламентному сопровождению итерационного формирования годо</w:t>
            </w:r>
            <w:r w:rsidR="001C7DA5">
              <w:rPr>
                <w:szCs w:val="24"/>
              </w:rPr>
              <w:t xml:space="preserve">вого массива данных ПК ГД-ПТК в </w:t>
            </w:r>
            <w:r w:rsidR="001C7DA5" w:rsidRPr="001C7DA5">
              <w:rPr>
                <w:szCs w:val="24"/>
              </w:rPr>
              <w:t>процессе проведения расчетов в ТОГС</w:t>
            </w:r>
          </w:p>
        </w:tc>
        <w:tc>
          <w:tcPr>
            <w:tcW w:w="1694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color w:val="auto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</w:p>
        </w:tc>
        <w:tc>
          <w:tcPr>
            <w:tcW w:w="1668" w:type="dxa"/>
            <w:vMerge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</w:p>
        </w:tc>
      </w:tr>
      <w:tr w:rsidR="00F45A2D" w:rsidTr="00487003">
        <w:trPr>
          <w:trHeight w:val="1450"/>
        </w:trPr>
        <w:tc>
          <w:tcPr>
            <w:tcW w:w="1101" w:type="dxa"/>
            <w:shd w:val="clear" w:color="auto" w:fill="auto"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lastRenderedPageBreak/>
              <w:t>2.3</w:t>
            </w:r>
          </w:p>
        </w:tc>
        <w:tc>
          <w:tcPr>
            <w:tcW w:w="2551" w:type="dxa"/>
            <w:shd w:val="clear" w:color="auto" w:fill="auto"/>
          </w:tcPr>
          <w:p w:rsidR="00487003" w:rsidRPr="00D9744F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9744F">
              <w:rPr>
                <w:szCs w:val="24"/>
              </w:rPr>
              <w:t>слуг</w:t>
            </w:r>
            <w:r>
              <w:rPr>
                <w:szCs w:val="24"/>
              </w:rPr>
              <w:t>и</w:t>
            </w:r>
            <w:r w:rsidRPr="00D9744F">
              <w:rPr>
                <w:szCs w:val="24"/>
              </w:rPr>
              <w:t xml:space="preserve"> по </w:t>
            </w:r>
            <w:r>
              <w:rPr>
                <w:szCs w:val="24"/>
              </w:rPr>
              <w:t>технической</w:t>
            </w:r>
            <w:r w:rsidR="001C7DA5">
              <w:rPr>
                <w:szCs w:val="24"/>
              </w:rPr>
              <w:t xml:space="preserve"> и консультационной поддержке в</w:t>
            </w:r>
            <w:r w:rsidR="001C7DA5" w:rsidRPr="001C7DA5">
              <w:rPr>
                <w:szCs w:val="24"/>
              </w:rPr>
              <w:t xml:space="preserve"> процессе проведения расчетов в ТОГС</w:t>
            </w:r>
          </w:p>
        </w:tc>
        <w:tc>
          <w:tcPr>
            <w:tcW w:w="1694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color w:val="auto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</w:p>
        </w:tc>
        <w:tc>
          <w:tcPr>
            <w:tcW w:w="1668" w:type="dxa"/>
            <w:vMerge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bCs/>
                <w:szCs w:val="24"/>
              </w:rPr>
            </w:pPr>
          </w:p>
        </w:tc>
      </w:tr>
      <w:tr w:rsidR="00F45A2D" w:rsidTr="00487003">
        <w:trPr>
          <w:trHeight w:val="842"/>
        </w:trPr>
        <w:tc>
          <w:tcPr>
            <w:tcW w:w="1101" w:type="dxa"/>
            <w:shd w:val="clear" w:color="auto" w:fill="auto"/>
          </w:tcPr>
          <w:p w:rsidR="00487003" w:rsidRPr="00827250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487003" w:rsidRPr="00827250" w:rsidRDefault="00487003" w:rsidP="001C7DA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b/>
                <w:szCs w:val="24"/>
              </w:rPr>
            </w:pPr>
            <w:r w:rsidRPr="00827250">
              <w:rPr>
                <w:b/>
                <w:szCs w:val="24"/>
              </w:rPr>
              <w:t xml:space="preserve">Услуги по системному сопровождению </w:t>
            </w:r>
            <w:r w:rsidR="001C7DA5" w:rsidRPr="001C7DA5">
              <w:rPr>
                <w:b/>
                <w:szCs w:val="24"/>
              </w:rPr>
              <w:t>в процессе проведения расчетов в ЦА Росстата</w:t>
            </w:r>
          </w:p>
        </w:tc>
        <w:tc>
          <w:tcPr>
            <w:tcW w:w="1694" w:type="dxa"/>
            <w:vMerge w:val="restart"/>
            <w:shd w:val="clear" w:color="auto" w:fill="auto"/>
            <w:vAlign w:val="center"/>
          </w:tcPr>
          <w:p w:rsidR="00487003" w:rsidRPr="00BF4F1E" w:rsidRDefault="00EF5CA9" w:rsidP="000E1305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color w:val="auto"/>
                <w:szCs w:val="24"/>
              </w:rPr>
            </w:pPr>
            <w:r>
              <w:rPr>
                <w:rFonts w:eastAsia="Arial Unicode MS"/>
                <w:b/>
                <w:color w:val="auto"/>
                <w:szCs w:val="24"/>
              </w:rPr>
              <w:t xml:space="preserve">С </w:t>
            </w:r>
            <w:r w:rsidR="000E1305" w:rsidRPr="000E1305">
              <w:rPr>
                <w:rFonts w:eastAsia="Arial Unicode MS"/>
                <w:b/>
                <w:color w:val="auto"/>
                <w:szCs w:val="24"/>
              </w:rPr>
              <w:t>9</w:t>
            </w:r>
            <w:r>
              <w:rPr>
                <w:rFonts w:eastAsia="Arial Unicode MS"/>
                <w:b/>
                <w:color w:val="auto"/>
                <w:szCs w:val="24"/>
              </w:rPr>
              <w:t xml:space="preserve"> </w:t>
            </w:r>
            <w:r w:rsidR="000E1305">
              <w:rPr>
                <w:rFonts w:eastAsia="Arial Unicode MS"/>
                <w:b/>
                <w:color w:val="auto"/>
                <w:szCs w:val="24"/>
              </w:rPr>
              <w:t xml:space="preserve">ноября </w:t>
            </w:r>
            <w:r w:rsidR="00DE1F8C">
              <w:rPr>
                <w:rFonts w:eastAsia="Arial Unicode MS"/>
                <w:b/>
                <w:color w:val="auto"/>
                <w:szCs w:val="24"/>
              </w:rPr>
              <w:t xml:space="preserve">по </w:t>
            </w:r>
            <w:r>
              <w:rPr>
                <w:rFonts w:eastAsia="Arial Unicode MS"/>
                <w:b/>
                <w:color w:val="auto"/>
                <w:szCs w:val="24"/>
              </w:rPr>
              <w:t>3 декабря 2021 года</w:t>
            </w: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  <w:r w:rsidRPr="00BF4F1E">
              <w:rPr>
                <w:rFonts w:eastAsia="Arial Unicode MS"/>
                <w:b/>
                <w:color w:val="auto"/>
                <w:szCs w:val="24"/>
              </w:rPr>
              <w:t>1. Отчет об оказанных услугах;</w:t>
            </w:r>
          </w:p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rFonts w:eastAsia="Arial Unicode MS"/>
                <w:b/>
                <w:color w:val="auto"/>
                <w:szCs w:val="24"/>
              </w:rPr>
            </w:pPr>
            <w:r w:rsidRPr="00BF4F1E">
              <w:rPr>
                <w:rFonts w:eastAsia="Arial Unicode MS"/>
                <w:b/>
                <w:color w:val="auto"/>
                <w:szCs w:val="24"/>
              </w:rPr>
              <w:t>2. Акт сдачи-приемки оказанных услуг.</w:t>
            </w:r>
          </w:p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color w:val="auto"/>
                <w:szCs w:val="24"/>
              </w:rPr>
            </w:pPr>
            <w:r w:rsidRPr="00BF4F1E">
              <w:rPr>
                <w:rFonts w:eastAsia="Arial Unicode MS"/>
                <w:b/>
                <w:color w:val="auto"/>
                <w:szCs w:val="24"/>
              </w:rPr>
              <w:t xml:space="preserve"> </w:t>
            </w:r>
          </w:p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color w:val="auto"/>
                <w:szCs w:val="24"/>
              </w:rPr>
            </w:pPr>
          </w:p>
        </w:tc>
        <w:tc>
          <w:tcPr>
            <w:tcW w:w="1668" w:type="dxa"/>
            <w:vMerge w:val="restart"/>
            <w:vAlign w:val="center"/>
          </w:tcPr>
          <w:p w:rsidR="00487003" w:rsidRPr="00BF4F1E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>
              <w:rPr>
                <w:rFonts w:eastAsia="Arial Unicode MS"/>
                <w:b/>
                <w:szCs w:val="24"/>
              </w:rPr>
              <w:t>10</w:t>
            </w:r>
            <w:r w:rsidRPr="00BF4F1E">
              <w:rPr>
                <w:rFonts w:eastAsia="Arial Unicode MS"/>
                <w:b/>
                <w:szCs w:val="24"/>
              </w:rPr>
              <w:t>%</w:t>
            </w:r>
          </w:p>
        </w:tc>
      </w:tr>
      <w:tr w:rsidR="00F45A2D" w:rsidTr="00487003">
        <w:trPr>
          <w:trHeight w:val="1303"/>
        </w:trPr>
        <w:tc>
          <w:tcPr>
            <w:tcW w:w="1101" w:type="dxa"/>
            <w:shd w:val="clear" w:color="auto" w:fill="auto"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3.1</w:t>
            </w:r>
          </w:p>
        </w:tc>
        <w:tc>
          <w:tcPr>
            <w:tcW w:w="2551" w:type="dxa"/>
            <w:shd w:val="clear" w:color="auto" w:fill="auto"/>
          </w:tcPr>
          <w:p w:rsidR="00487003" w:rsidRPr="00D9744F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9744F">
              <w:rPr>
                <w:szCs w:val="24"/>
              </w:rPr>
              <w:t>слуг</w:t>
            </w:r>
            <w:r>
              <w:rPr>
                <w:szCs w:val="24"/>
              </w:rPr>
              <w:t>и</w:t>
            </w:r>
            <w:r w:rsidRPr="00D9744F">
              <w:rPr>
                <w:szCs w:val="24"/>
              </w:rPr>
              <w:t xml:space="preserve"> по мо</w:t>
            </w:r>
            <w:r>
              <w:rPr>
                <w:szCs w:val="24"/>
              </w:rPr>
              <w:t>ниторингу и обновлению ПО ПК ГД-</w:t>
            </w:r>
            <w:r w:rsidRPr="00D9744F">
              <w:rPr>
                <w:szCs w:val="24"/>
              </w:rPr>
              <w:t>ПТК</w:t>
            </w:r>
            <w:r>
              <w:rPr>
                <w:szCs w:val="24"/>
              </w:rPr>
              <w:t xml:space="preserve"> </w:t>
            </w:r>
            <w:r w:rsidR="001C7DA5" w:rsidRPr="001C7DA5">
              <w:rPr>
                <w:szCs w:val="24"/>
              </w:rPr>
              <w:t>в процессе проведения расчетов в ЦА Росстата</w:t>
            </w:r>
          </w:p>
        </w:tc>
        <w:tc>
          <w:tcPr>
            <w:tcW w:w="1694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  <w:tc>
          <w:tcPr>
            <w:tcW w:w="1668" w:type="dxa"/>
            <w:vMerge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</w:tr>
      <w:tr w:rsidR="00F45A2D" w:rsidTr="00487003">
        <w:trPr>
          <w:trHeight w:val="2380"/>
        </w:trPr>
        <w:tc>
          <w:tcPr>
            <w:tcW w:w="1101" w:type="dxa"/>
            <w:shd w:val="clear" w:color="auto" w:fill="auto"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3.2</w:t>
            </w:r>
          </w:p>
        </w:tc>
        <w:tc>
          <w:tcPr>
            <w:tcW w:w="2551" w:type="dxa"/>
            <w:shd w:val="clear" w:color="auto" w:fill="auto"/>
          </w:tcPr>
          <w:p w:rsidR="00487003" w:rsidRPr="00D9744F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9744F">
              <w:rPr>
                <w:szCs w:val="24"/>
              </w:rPr>
              <w:t>слуг</w:t>
            </w:r>
            <w:r>
              <w:rPr>
                <w:szCs w:val="24"/>
              </w:rPr>
              <w:t>и</w:t>
            </w:r>
            <w:r w:rsidRPr="00D9744F">
              <w:rPr>
                <w:szCs w:val="24"/>
              </w:rPr>
              <w:t xml:space="preserve"> по </w:t>
            </w:r>
            <w:r>
              <w:rPr>
                <w:szCs w:val="24"/>
              </w:rPr>
              <w:t xml:space="preserve">регламентному сопровождению итерационного формирования годового массива данных ПК ГД-ПТК </w:t>
            </w:r>
            <w:r w:rsidR="00C94D41" w:rsidRPr="001C7DA5">
              <w:rPr>
                <w:szCs w:val="24"/>
              </w:rPr>
              <w:t>в процессе проведения расчетов в ЦА Росстата</w:t>
            </w:r>
          </w:p>
        </w:tc>
        <w:tc>
          <w:tcPr>
            <w:tcW w:w="1694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  <w:tc>
          <w:tcPr>
            <w:tcW w:w="1668" w:type="dxa"/>
            <w:vMerge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</w:tr>
      <w:tr w:rsidR="00F45A2D" w:rsidTr="00487003">
        <w:trPr>
          <w:trHeight w:val="385"/>
        </w:trPr>
        <w:tc>
          <w:tcPr>
            <w:tcW w:w="1101" w:type="dxa"/>
            <w:shd w:val="clear" w:color="auto" w:fill="auto"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  <w:r>
              <w:rPr>
                <w:rFonts w:eastAsia="Arial Unicode MS"/>
                <w:szCs w:val="24"/>
              </w:rPr>
              <w:t>3.3</w:t>
            </w:r>
          </w:p>
        </w:tc>
        <w:tc>
          <w:tcPr>
            <w:tcW w:w="2551" w:type="dxa"/>
            <w:shd w:val="clear" w:color="auto" w:fill="auto"/>
          </w:tcPr>
          <w:p w:rsidR="00487003" w:rsidRPr="00D9744F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9744F">
              <w:rPr>
                <w:szCs w:val="24"/>
              </w:rPr>
              <w:t>слуг</w:t>
            </w:r>
            <w:r>
              <w:rPr>
                <w:szCs w:val="24"/>
              </w:rPr>
              <w:t>и</w:t>
            </w:r>
            <w:r w:rsidRPr="00D9744F">
              <w:rPr>
                <w:szCs w:val="24"/>
              </w:rPr>
              <w:t xml:space="preserve"> по </w:t>
            </w:r>
            <w:r>
              <w:rPr>
                <w:szCs w:val="24"/>
              </w:rPr>
              <w:t xml:space="preserve">технической и консультационной поддержке </w:t>
            </w:r>
            <w:r w:rsidR="00C94D41" w:rsidRPr="001C7DA5">
              <w:rPr>
                <w:szCs w:val="24"/>
              </w:rPr>
              <w:t>в процессе проведения расчетов в ЦА Росстата</w:t>
            </w:r>
          </w:p>
        </w:tc>
        <w:tc>
          <w:tcPr>
            <w:tcW w:w="1694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487003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  <w:tc>
          <w:tcPr>
            <w:tcW w:w="1668" w:type="dxa"/>
            <w:vMerge/>
          </w:tcPr>
          <w:p w:rsidR="00487003" w:rsidRPr="00BC3631" w:rsidRDefault="00487003" w:rsidP="00487003">
            <w:pPr>
              <w:pStyle w:val="TableText1"/>
              <w:widowControl w:val="0"/>
              <w:tabs>
                <w:tab w:val="left" w:pos="567"/>
              </w:tabs>
              <w:spacing w:before="0" w:after="0" w:line="240" w:lineRule="auto"/>
              <w:jc w:val="center"/>
              <w:rPr>
                <w:rFonts w:eastAsia="Arial Unicode MS"/>
                <w:szCs w:val="24"/>
              </w:rPr>
            </w:pPr>
          </w:p>
        </w:tc>
      </w:tr>
    </w:tbl>
    <w:p w:rsidR="00487003" w:rsidRDefault="00487003" w:rsidP="00487003">
      <w:pPr>
        <w:ind w:firstLine="0"/>
      </w:pPr>
    </w:p>
    <w:p w:rsidR="00487003" w:rsidRPr="00B2063D" w:rsidRDefault="00487003" w:rsidP="00487003">
      <w:pPr>
        <w:pStyle w:val="13"/>
        <w:numPr>
          <w:ilvl w:val="0"/>
          <w:numId w:val="0"/>
        </w:numPr>
        <w:spacing w:before="120" w:after="120" w:line="240" w:lineRule="auto"/>
        <w:ind w:left="432"/>
        <w:rPr>
          <w:rFonts w:eastAsia="Arial Unicode MS"/>
        </w:rPr>
      </w:pPr>
      <w:bookmarkStart w:id="86" w:name="_Toc467008639"/>
      <w:bookmarkStart w:id="87" w:name="_Toc58495762"/>
      <w:r w:rsidRPr="00B2063D">
        <w:rPr>
          <w:rFonts w:eastAsia="Arial Unicode MS"/>
        </w:rPr>
        <w:lastRenderedPageBreak/>
        <w:t xml:space="preserve">Приложение 1 </w:t>
      </w:r>
      <w:bookmarkStart w:id="88" w:name="_Ref436616163"/>
      <w:bookmarkStart w:id="89" w:name="_Toc436988770"/>
      <w:bookmarkStart w:id="90" w:name="_Toc442714151"/>
      <w:bookmarkStart w:id="91" w:name="_Toc436988773"/>
      <w:bookmarkStart w:id="92" w:name="_Toc442714154"/>
      <w:bookmarkStart w:id="93" w:name="_Toc373866783"/>
      <w:bookmarkStart w:id="94" w:name="_Toc374089304"/>
      <w:bookmarkStart w:id="95" w:name="_Toc413160945"/>
      <w:bookmarkEnd w:id="86"/>
      <w:r w:rsidRPr="00B2063D">
        <w:rPr>
          <w:rFonts w:eastAsia="Arial Unicode MS"/>
        </w:rPr>
        <w:t xml:space="preserve">Обеспечение, предоставляемое Заказчиком, для </w:t>
      </w:r>
      <w:bookmarkEnd w:id="88"/>
      <w:bookmarkEnd w:id="89"/>
      <w:bookmarkEnd w:id="90"/>
      <w:r>
        <w:rPr>
          <w:rFonts w:eastAsia="Arial Unicode MS"/>
        </w:rPr>
        <w:t>оказания услуг</w:t>
      </w:r>
      <w:bookmarkEnd w:id="87"/>
    </w:p>
    <w:p w:rsidR="00487003" w:rsidRPr="00663702" w:rsidRDefault="00487003" w:rsidP="00487003">
      <w:pPr>
        <w:pStyle w:val="21"/>
        <w:numPr>
          <w:ilvl w:val="0"/>
          <w:numId w:val="0"/>
        </w:numPr>
        <w:ind w:left="576"/>
      </w:pPr>
      <w:bookmarkStart w:id="96" w:name="_Toc58495763"/>
      <w:bookmarkEnd w:id="91"/>
      <w:bookmarkEnd w:id="92"/>
      <w:bookmarkEnd w:id="93"/>
      <w:bookmarkEnd w:id="94"/>
      <w:bookmarkEnd w:id="95"/>
      <w:r w:rsidRPr="00663702">
        <w:t>Виды обеспечения</w:t>
      </w:r>
      <w:bookmarkEnd w:id="96"/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ПК ГД-ПТК функционирует на территории Заказчика, Заказчик предоставляет следующее обеспечение:</w:t>
      </w:r>
    </w:p>
    <w:p w:rsidR="00487003" w:rsidRPr="00B2063D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B2063D">
        <w:rPr>
          <w:rFonts w:eastAsia="Arial"/>
        </w:rPr>
        <w:t>техническое обеспечение;</w:t>
      </w:r>
    </w:p>
    <w:p w:rsidR="00487003" w:rsidRPr="00B2063D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B2063D">
        <w:rPr>
          <w:rFonts w:eastAsia="Arial"/>
        </w:rPr>
        <w:t>программное обеспечение.</w:t>
      </w:r>
    </w:p>
    <w:p w:rsidR="00487003" w:rsidRPr="00663702" w:rsidRDefault="00487003" w:rsidP="00487003">
      <w:pPr>
        <w:pStyle w:val="21"/>
        <w:numPr>
          <w:ilvl w:val="0"/>
          <w:numId w:val="0"/>
        </w:numPr>
        <w:spacing w:before="240" w:after="240"/>
        <w:ind w:left="576"/>
      </w:pPr>
      <w:bookmarkStart w:id="97" w:name="_Toc58495764"/>
      <w:r w:rsidRPr="00663702">
        <w:t>Техническое обеспечение</w:t>
      </w:r>
      <w:bookmarkEnd w:id="97"/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Заказчик предоставляет всё необходимое техническое обеспечение для функционирования ПК ГД-ПТК.</w:t>
      </w:r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Техническое обеспечение ПК ГД-ПТК состоит из ЦОД ФУ и из узлов регионального уровня (по одному в каждом ТОГС).</w:t>
      </w:r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ЦОД ФУ включает в себя:</w:t>
      </w:r>
    </w:p>
    <w:p w:rsidR="00487003" w:rsidRPr="00B2063D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B2063D">
        <w:rPr>
          <w:rFonts w:eastAsia="Arial"/>
        </w:rPr>
        <w:t xml:space="preserve">сервер хранилища данных ЦА Росстата: обеспечивает хранение согласованных </w:t>
      </w:r>
      <w:proofErr w:type="spellStart"/>
      <w:r w:rsidRPr="00B2063D">
        <w:rPr>
          <w:rFonts w:eastAsia="Arial"/>
        </w:rPr>
        <w:t>пообъектных</w:t>
      </w:r>
      <w:proofErr w:type="spellEnd"/>
      <w:r w:rsidRPr="00B2063D">
        <w:rPr>
          <w:rFonts w:eastAsia="Arial"/>
        </w:rPr>
        <w:t xml:space="preserve"> данных, сводных итогов, расчетных показателей, агрегированных и аналитических данн</w:t>
      </w:r>
      <w:r>
        <w:rPr>
          <w:rFonts w:eastAsia="Arial"/>
        </w:rPr>
        <w:t>ых</w:t>
      </w:r>
      <w:r>
        <w:rPr>
          <w:rFonts w:eastAsia="Arial"/>
        </w:rPr>
        <w:br/>
        <w:t>(OLAP-кубов) ПК ГД-ПТК с 2011</w:t>
      </w:r>
      <w:r w:rsidRPr="00B2063D">
        <w:rPr>
          <w:rFonts w:eastAsia="Arial"/>
        </w:rPr>
        <w:t xml:space="preserve"> г.;</w:t>
      </w:r>
    </w:p>
    <w:p w:rsidR="00487003" w:rsidRPr="00B2063D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B2063D">
        <w:rPr>
          <w:rFonts w:eastAsia="Arial"/>
        </w:rPr>
        <w:t>сервер приложений ЦА Росстата: обеспечивает запуск приложений для прохождения этапов технологической карты</w:t>
      </w:r>
      <w:r w:rsidRPr="00B2063D">
        <w:rPr>
          <w:rFonts w:eastAsia="Arial"/>
        </w:rPr>
        <w:br/>
        <w:t xml:space="preserve">ПК ГД-ПТК, приложения для поиска, отбора и просмотра </w:t>
      </w:r>
      <w:proofErr w:type="spellStart"/>
      <w:r w:rsidRPr="00B2063D">
        <w:rPr>
          <w:rFonts w:eastAsia="Arial"/>
        </w:rPr>
        <w:t>пообъектных</w:t>
      </w:r>
      <w:proofErr w:type="spellEnd"/>
      <w:r w:rsidRPr="00B2063D">
        <w:rPr>
          <w:rFonts w:eastAsia="Arial"/>
        </w:rPr>
        <w:t xml:space="preserve"> данных, аналитического приложения АРМ Аналитика, а также обеспечивает хранение расчетных макетов, макетов аналитических таблиц и результатов расчетов макро</w:t>
      </w:r>
      <w:r>
        <w:rPr>
          <w:rFonts w:eastAsia="Arial"/>
        </w:rPr>
        <w:t>экономических показателей с 2011</w:t>
      </w:r>
      <w:r w:rsidRPr="00B2063D">
        <w:rPr>
          <w:rFonts w:eastAsia="Arial"/>
        </w:rPr>
        <w:t xml:space="preserve"> г.;</w:t>
      </w:r>
    </w:p>
    <w:p w:rsidR="00487003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E957E0">
        <w:rPr>
          <w:rFonts w:eastAsia="Arial"/>
        </w:rPr>
        <w:t xml:space="preserve">сервер консолидации </w:t>
      </w:r>
      <w:proofErr w:type="spellStart"/>
      <w:r w:rsidRPr="00E957E0">
        <w:rPr>
          <w:rFonts w:eastAsia="Arial"/>
        </w:rPr>
        <w:t>пообъектных</w:t>
      </w:r>
      <w:proofErr w:type="spellEnd"/>
      <w:r w:rsidRPr="00E957E0">
        <w:rPr>
          <w:rFonts w:eastAsia="Arial"/>
        </w:rPr>
        <w:t xml:space="preserve"> данных регионального уровня: обеспечивает объединение каталогов и </w:t>
      </w:r>
      <w:proofErr w:type="spellStart"/>
      <w:r w:rsidRPr="00E957E0">
        <w:rPr>
          <w:rFonts w:eastAsia="Arial"/>
        </w:rPr>
        <w:t>пообъектных</w:t>
      </w:r>
      <w:proofErr w:type="spellEnd"/>
      <w:r w:rsidRPr="00E957E0">
        <w:rPr>
          <w:rFonts w:eastAsia="Arial"/>
        </w:rPr>
        <w:t xml:space="preserve"> данных регионального уровня, переданных ТОГС с проведением </w:t>
      </w:r>
      <w:r w:rsidRPr="00E957E0">
        <w:rPr>
          <w:rFonts w:eastAsia="Arial"/>
        </w:rPr>
        <w:lastRenderedPageBreak/>
        <w:t xml:space="preserve">необходимых контрольных и расчетных процедур, а также обеспечивает формирование сводных итогов на основе </w:t>
      </w:r>
      <w:proofErr w:type="spellStart"/>
      <w:r w:rsidRPr="00E957E0">
        <w:rPr>
          <w:rFonts w:eastAsia="Arial"/>
        </w:rPr>
        <w:t>пообъектных</w:t>
      </w:r>
      <w:proofErr w:type="spellEnd"/>
      <w:r w:rsidRPr="00E957E0">
        <w:rPr>
          <w:rFonts w:eastAsia="Arial"/>
        </w:rPr>
        <w:t xml:space="preserve"> данных</w:t>
      </w:r>
      <w:r>
        <w:rPr>
          <w:rFonts w:eastAsia="Arial"/>
        </w:rPr>
        <w:t>;</w:t>
      </w:r>
    </w:p>
    <w:p w:rsidR="00487003" w:rsidRPr="00E957E0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E957E0">
        <w:rPr>
          <w:rFonts w:eastAsia="Arial"/>
        </w:rPr>
        <w:t xml:space="preserve"> рабочие станции пользователей федерального уровня.</w:t>
      </w:r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Все узлы ЦОД ФУ объединены в локальную сеть в составе федерального сегмента ИВС Росстата.</w:t>
      </w:r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Узел регионального уровня включает в себя сервер хранилища данных и рабочие станции пользователей регионального уровня, объединенные в локальную сеть в составе регионального сегмента ИВС Росстата в рамках отдельного ТОГС.</w:t>
      </w:r>
    </w:p>
    <w:p w:rsidR="00487003" w:rsidRPr="00B2063D" w:rsidRDefault="00487003" w:rsidP="00487003">
      <w:pPr>
        <w:rPr>
          <w:rFonts w:cs="Times New Roman"/>
        </w:rPr>
      </w:pPr>
      <w:r w:rsidRPr="00B2063D">
        <w:rPr>
          <w:rFonts w:cs="Times New Roman"/>
        </w:rPr>
        <w:t>Характеристики технического обеспечения ЦОД ФУ и региональных узлов перечислены в таблицах:</w:t>
      </w:r>
    </w:p>
    <w:p w:rsidR="00487003" w:rsidRPr="00663702" w:rsidRDefault="00487003" w:rsidP="00487003">
      <w:pPr>
        <w:widowControl w:val="0"/>
        <w:spacing w:line="300" w:lineRule="auto"/>
        <w:ind w:left="992" w:hanging="992"/>
      </w:pPr>
      <w:r>
        <w:t>Таблица 1</w:t>
      </w:r>
      <w:r w:rsidRPr="00663702">
        <w:t>. Характеристики технического обеспечения серверной части регионального уровня (сервер хранилища данных регионального уровня)</w:t>
      </w:r>
    </w:p>
    <w:tbl>
      <w:tblPr>
        <w:tblW w:w="9463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536"/>
      </w:tblGrid>
      <w:tr w:rsidR="00F45A2D" w:rsidTr="00487003">
        <w:trPr>
          <w:cantSplit/>
          <w:tblHeader/>
          <w:jc w:val="right"/>
        </w:trPr>
        <w:tc>
          <w:tcPr>
            <w:tcW w:w="4927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Компонент</w:t>
            </w:r>
          </w:p>
        </w:tc>
        <w:tc>
          <w:tcPr>
            <w:tcW w:w="4536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Конфигурация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Процессор (CPU)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 xml:space="preserve">не менее 4 процессоров </w:t>
            </w:r>
            <w:proofErr w:type="spellStart"/>
            <w:r w:rsidRPr="00663702">
              <w:rPr>
                <w:sz w:val="28"/>
                <w:szCs w:val="28"/>
              </w:rPr>
              <w:t>Intel</w:t>
            </w:r>
            <w:proofErr w:type="spellEnd"/>
            <w:r w:rsidRPr="00663702">
              <w:rPr>
                <w:sz w:val="28"/>
                <w:szCs w:val="28"/>
              </w:rPr>
              <w:t xml:space="preserve"> </w:t>
            </w:r>
            <w:proofErr w:type="spellStart"/>
            <w:r w:rsidRPr="00663702">
              <w:rPr>
                <w:sz w:val="28"/>
                <w:szCs w:val="28"/>
              </w:rPr>
              <w:t>Xeon</w:t>
            </w:r>
            <w:proofErr w:type="spellEnd"/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  <w:lang w:val="en-US"/>
              </w:rPr>
            </w:pPr>
            <w:r w:rsidRPr="00663702">
              <w:rPr>
                <w:sz w:val="28"/>
                <w:szCs w:val="28"/>
              </w:rPr>
              <w:t>Оперативная память (RAM)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емкость не менее 4 Гб (рекомендуется не менее 16 Гб в зависимости от объема данных и количества пользователей ТОГС)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Жесткий диск (доступного места на диске для задач ПК ГД-ПТК)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 xml:space="preserve">2 диска </w:t>
            </w:r>
            <w:r w:rsidRPr="00663702">
              <w:rPr>
                <w:sz w:val="28"/>
                <w:szCs w:val="28"/>
                <w:lang w:val="en-US"/>
              </w:rPr>
              <w:t>Ultra</w:t>
            </w:r>
            <w:r w:rsidRPr="00663702">
              <w:rPr>
                <w:sz w:val="28"/>
                <w:szCs w:val="28"/>
              </w:rPr>
              <w:t xml:space="preserve">320 </w:t>
            </w:r>
            <w:r w:rsidRPr="00663702">
              <w:rPr>
                <w:sz w:val="28"/>
                <w:szCs w:val="28"/>
                <w:lang w:val="en-US"/>
              </w:rPr>
              <w:t>SCSI</w:t>
            </w:r>
            <w:r w:rsidRPr="00663702">
              <w:rPr>
                <w:sz w:val="28"/>
                <w:szCs w:val="28"/>
              </w:rPr>
              <w:t>, каждый диск объёмом 300 Гб (рекомендуется не менее 1 </w:t>
            </w:r>
            <w:proofErr w:type="spellStart"/>
            <w:proofErr w:type="gramStart"/>
            <w:r w:rsidRPr="00663702">
              <w:rPr>
                <w:sz w:val="28"/>
                <w:szCs w:val="28"/>
              </w:rPr>
              <w:t>T</w:t>
            </w:r>
            <w:proofErr w:type="gramEnd"/>
            <w:r w:rsidRPr="00663702">
              <w:rPr>
                <w:sz w:val="28"/>
                <w:szCs w:val="28"/>
              </w:rPr>
              <w:t>б</w:t>
            </w:r>
            <w:proofErr w:type="spellEnd"/>
            <w:r w:rsidRPr="00663702">
              <w:rPr>
                <w:sz w:val="28"/>
                <w:szCs w:val="28"/>
              </w:rPr>
              <w:t xml:space="preserve"> в зависимости от объема данных ТОГС)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Дополнительное оборудование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RAID контроллер</w:t>
            </w:r>
          </w:p>
        </w:tc>
      </w:tr>
    </w:tbl>
    <w:p w:rsidR="00487003" w:rsidRDefault="00487003" w:rsidP="00487003">
      <w:pPr>
        <w:widowControl w:val="0"/>
        <w:spacing w:before="120" w:line="276" w:lineRule="auto"/>
        <w:ind w:left="992" w:hanging="992"/>
      </w:pPr>
    </w:p>
    <w:p w:rsidR="00487003" w:rsidRPr="00663702" w:rsidRDefault="00487003" w:rsidP="00487003">
      <w:pPr>
        <w:keepNext/>
        <w:spacing w:before="120" w:line="276" w:lineRule="auto"/>
        <w:ind w:left="992" w:hanging="992"/>
      </w:pPr>
      <w:r>
        <w:t>Таблица 2</w:t>
      </w:r>
      <w:r w:rsidRPr="00663702">
        <w:t>. Характеристики технического обеспечения сервера федерального уровня</w:t>
      </w:r>
    </w:p>
    <w:tbl>
      <w:tblPr>
        <w:tblW w:w="9463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536"/>
      </w:tblGrid>
      <w:tr w:rsidR="00F45A2D" w:rsidTr="00487003">
        <w:trPr>
          <w:cantSplit/>
          <w:tblHeader/>
          <w:jc w:val="right"/>
        </w:trPr>
        <w:tc>
          <w:tcPr>
            <w:tcW w:w="4927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Компонент</w:t>
            </w:r>
          </w:p>
        </w:tc>
        <w:tc>
          <w:tcPr>
            <w:tcW w:w="4536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Минимальная конфигурация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lastRenderedPageBreak/>
              <w:t>Процессор (CPU)</w:t>
            </w:r>
          </w:p>
        </w:tc>
        <w:tc>
          <w:tcPr>
            <w:tcW w:w="4536" w:type="dxa"/>
          </w:tcPr>
          <w:p w:rsidR="00487003" w:rsidRPr="00D63A01" w:rsidRDefault="00487003" w:rsidP="00487003">
            <w:pPr>
              <w:spacing w:line="300" w:lineRule="auto"/>
              <w:ind w:firstLine="0"/>
            </w:pPr>
            <w:r>
              <w:t>не менее 8</w:t>
            </w:r>
            <w:r w:rsidRPr="00663702">
              <w:t xml:space="preserve"> процессоров </w:t>
            </w:r>
            <w:proofErr w:type="spellStart"/>
            <w:r w:rsidRPr="00663702">
              <w:t>Intel</w:t>
            </w:r>
            <w:proofErr w:type="spellEnd"/>
            <w:r w:rsidRPr="00663702">
              <w:t xml:space="preserve"> </w:t>
            </w:r>
            <w:proofErr w:type="spellStart"/>
            <w:r w:rsidRPr="00663702">
              <w:t>Xeon</w:t>
            </w:r>
            <w:proofErr w:type="spellEnd"/>
            <w:r>
              <w:t xml:space="preserve"> 2.2</w:t>
            </w:r>
            <w:r w:rsidRPr="00D63A01">
              <w:t xml:space="preserve">0 </w:t>
            </w:r>
            <w:r>
              <w:rPr>
                <w:lang w:val="en-US"/>
              </w:rPr>
              <w:t>GHz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Оперативная память (RAM)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>
              <w:t>не менее 24</w:t>
            </w:r>
            <w:r w:rsidRPr="00663702">
              <w:t xml:space="preserve"> Гб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Жесткий диск (доступного места на диске для задач ПК ГД-ПТК)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>
              <w:t>не менее 5</w:t>
            </w:r>
            <w:r w:rsidRPr="00663702">
              <w:t xml:space="preserve"> Тб </w:t>
            </w:r>
          </w:p>
          <w:p w:rsidR="00487003" w:rsidRPr="00663702" w:rsidRDefault="00487003" w:rsidP="00487003">
            <w:pPr>
              <w:spacing w:line="300" w:lineRule="auto"/>
              <w:ind w:firstLine="0"/>
            </w:pPr>
            <w:r>
              <w:t xml:space="preserve">4 </w:t>
            </w:r>
            <w:proofErr w:type="spellStart"/>
            <w:proofErr w:type="gramStart"/>
            <w:r>
              <w:t>T</w:t>
            </w:r>
            <w:proofErr w:type="gramEnd"/>
            <w:r>
              <w:t>б</w:t>
            </w:r>
            <w:proofErr w:type="spellEnd"/>
            <w:r w:rsidRPr="00663702">
              <w:t xml:space="preserve"> на сервере приложений ЦА (включая место на подключаемом диске для хранения нескольких версий расчетов с 201</w:t>
            </w:r>
            <w:r>
              <w:t>1</w:t>
            </w:r>
            <w:r w:rsidRPr="00663702">
              <w:t xml:space="preserve"> г.)</w:t>
            </w:r>
          </w:p>
        </w:tc>
      </w:tr>
    </w:tbl>
    <w:p w:rsidR="00487003" w:rsidRDefault="00487003" w:rsidP="00487003">
      <w:pPr>
        <w:spacing w:line="240" w:lineRule="auto"/>
        <w:ind w:firstLine="0"/>
        <w:jc w:val="left"/>
      </w:pPr>
    </w:p>
    <w:p w:rsidR="00487003" w:rsidRPr="00663702" w:rsidRDefault="00487003" w:rsidP="00487003">
      <w:pPr>
        <w:spacing w:line="240" w:lineRule="auto"/>
        <w:ind w:firstLine="0"/>
        <w:jc w:val="left"/>
      </w:pPr>
      <w:r>
        <w:t>Таблица 3</w:t>
      </w:r>
      <w:r w:rsidRPr="00663702">
        <w:t>. Минимальные требования к конфигурации аппаратного обеспечения клиентской части</w:t>
      </w:r>
    </w:p>
    <w:tbl>
      <w:tblPr>
        <w:tblW w:w="9463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6"/>
        <w:gridCol w:w="4537"/>
      </w:tblGrid>
      <w:tr w:rsidR="00F45A2D" w:rsidTr="00487003">
        <w:trPr>
          <w:cantSplit/>
          <w:tblHeader/>
          <w:jc w:val="right"/>
        </w:trPr>
        <w:tc>
          <w:tcPr>
            <w:tcW w:w="2603" w:type="pct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Компонент</w:t>
            </w:r>
          </w:p>
        </w:tc>
        <w:tc>
          <w:tcPr>
            <w:tcW w:w="2397" w:type="pct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Минимальная конфигурация</w:t>
            </w:r>
          </w:p>
        </w:tc>
      </w:tr>
      <w:tr w:rsidR="00F45A2D" w:rsidTr="00487003">
        <w:trPr>
          <w:cantSplit/>
          <w:jc w:val="right"/>
        </w:trPr>
        <w:tc>
          <w:tcPr>
            <w:tcW w:w="2603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Процессор</w:t>
            </w:r>
          </w:p>
        </w:tc>
        <w:tc>
          <w:tcPr>
            <w:tcW w:w="2397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 xml:space="preserve">не ниже </w:t>
            </w:r>
            <w:proofErr w:type="spellStart"/>
            <w:r w:rsidRPr="00663702">
              <w:rPr>
                <w:sz w:val="28"/>
                <w:szCs w:val="28"/>
              </w:rPr>
              <w:t>Pentium</w:t>
            </w:r>
            <w:proofErr w:type="spellEnd"/>
            <w:r w:rsidRPr="00663702">
              <w:rPr>
                <w:sz w:val="28"/>
                <w:szCs w:val="28"/>
              </w:rPr>
              <w:t xml:space="preserve"> IV</w:t>
            </w:r>
          </w:p>
        </w:tc>
      </w:tr>
      <w:tr w:rsidR="00F45A2D" w:rsidTr="00487003">
        <w:trPr>
          <w:cantSplit/>
          <w:jc w:val="right"/>
        </w:trPr>
        <w:tc>
          <w:tcPr>
            <w:tcW w:w="2603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Оперативная память</w:t>
            </w:r>
          </w:p>
        </w:tc>
        <w:tc>
          <w:tcPr>
            <w:tcW w:w="2397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емкость не менее 2 Гб</w:t>
            </w:r>
          </w:p>
        </w:tc>
      </w:tr>
      <w:tr w:rsidR="00F45A2D" w:rsidTr="00487003">
        <w:trPr>
          <w:cantSplit/>
          <w:jc w:val="right"/>
        </w:trPr>
        <w:tc>
          <w:tcPr>
            <w:tcW w:w="2603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Жесткий диск</w:t>
            </w:r>
          </w:p>
        </w:tc>
        <w:tc>
          <w:tcPr>
            <w:tcW w:w="2397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от 10 до 300Гб (в зависимости от роли и задач пользователя)</w:t>
            </w:r>
          </w:p>
        </w:tc>
      </w:tr>
      <w:tr w:rsidR="00F45A2D" w:rsidTr="00487003">
        <w:trPr>
          <w:cantSplit/>
          <w:jc w:val="right"/>
        </w:trPr>
        <w:tc>
          <w:tcPr>
            <w:tcW w:w="2603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Дисплей</w:t>
            </w:r>
          </w:p>
        </w:tc>
        <w:tc>
          <w:tcPr>
            <w:tcW w:w="2397" w:type="pct"/>
            <w:shd w:val="clear" w:color="auto" w:fill="auto"/>
          </w:tcPr>
          <w:p w:rsidR="00487003" w:rsidRPr="00663702" w:rsidRDefault="00487003" w:rsidP="00487003">
            <w:pPr>
              <w:pStyle w:val="affb"/>
              <w:keepNext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разрешение 1280x1024 и выше</w:t>
            </w:r>
          </w:p>
        </w:tc>
      </w:tr>
      <w:tr w:rsidR="00F45A2D" w:rsidTr="00487003">
        <w:trPr>
          <w:cantSplit/>
          <w:jc w:val="right"/>
        </w:trPr>
        <w:tc>
          <w:tcPr>
            <w:tcW w:w="2603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Сетевая плата</w:t>
            </w:r>
          </w:p>
        </w:tc>
        <w:tc>
          <w:tcPr>
            <w:tcW w:w="2397" w:type="pct"/>
            <w:shd w:val="clear" w:color="auto" w:fill="auto"/>
          </w:tcPr>
          <w:p w:rsidR="00487003" w:rsidRPr="00663702" w:rsidRDefault="00487003" w:rsidP="00487003">
            <w:pPr>
              <w:pStyle w:val="affb"/>
              <w:spacing w:before="0" w:after="0" w:line="300" w:lineRule="auto"/>
              <w:ind w:firstLine="0"/>
              <w:rPr>
                <w:sz w:val="28"/>
                <w:szCs w:val="28"/>
              </w:rPr>
            </w:pPr>
            <w:r w:rsidRPr="00663702">
              <w:rPr>
                <w:sz w:val="28"/>
                <w:szCs w:val="28"/>
              </w:rPr>
              <w:t>Да</w:t>
            </w:r>
          </w:p>
        </w:tc>
      </w:tr>
    </w:tbl>
    <w:p w:rsidR="00487003" w:rsidRPr="00D63A01" w:rsidRDefault="00487003" w:rsidP="00487003">
      <w:pPr>
        <w:rPr>
          <w:rFonts w:cs="Times New Roman"/>
        </w:rPr>
      </w:pPr>
      <w:r w:rsidRPr="00D63A01">
        <w:rPr>
          <w:rFonts w:cs="Times New Roman"/>
        </w:rPr>
        <w:t>Взаимодействие региональных и федеральных сегментов осуществляется путем выгрузки и загрузки данных в виде обменного массива установленного формата.</w:t>
      </w:r>
    </w:p>
    <w:p w:rsidR="00487003" w:rsidRPr="00D63A01" w:rsidRDefault="00487003" w:rsidP="00487003">
      <w:pPr>
        <w:rPr>
          <w:rFonts w:cs="Times New Roman"/>
        </w:rPr>
      </w:pPr>
      <w:r w:rsidRPr="00D63A01">
        <w:rPr>
          <w:rFonts w:cs="Times New Roman"/>
        </w:rPr>
        <w:t>Обмен данными между техническими средствами ЦОД ФУ</w:t>
      </w:r>
      <w:r w:rsidRPr="00D63A01">
        <w:rPr>
          <w:rFonts w:cs="Times New Roman"/>
        </w:rPr>
        <w:br/>
        <w:t xml:space="preserve"> ПК ГД-ПТК должен обеспечиваться средствами ИВС Росстата.</w:t>
      </w:r>
    </w:p>
    <w:p w:rsidR="00487003" w:rsidRPr="00D63A01" w:rsidRDefault="00487003" w:rsidP="00487003">
      <w:pPr>
        <w:rPr>
          <w:rFonts w:cs="Times New Roman"/>
        </w:rPr>
      </w:pPr>
      <w:proofErr w:type="gramStart"/>
      <w:r w:rsidRPr="00D63A01">
        <w:rPr>
          <w:rFonts w:cs="Times New Roman"/>
        </w:rPr>
        <w:t>Заказчик обеспечивает функционирование каналов связи между ЦОД ФУ и территориальными органами для осуществления информационного обмена между ЦОД ФУ и территориальными органами в сроки передачи данных ТОГС на федеральный уровень, установленные Производственным планом Росстата, в объеме, достаточном для передачи массива данных ПК ГД-ПТК (не менее 160 Гб на один сбор данных от всех ТОГС).</w:t>
      </w:r>
      <w:proofErr w:type="gramEnd"/>
    </w:p>
    <w:p w:rsidR="00487003" w:rsidRPr="00663702" w:rsidRDefault="00487003" w:rsidP="00487003">
      <w:pPr>
        <w:pStyle w:val="21"/>
        <w:numPr>
          <w:ilvl w:val="0"/>
          <w:numId w:val="0"/>
        </w:numPr>
        <w:spacing w:before="120"/>
      </w:pPr>
      <w:bookmarkStart w:id="98" w:name="_Toc58495765"/>
      <w:r w:rsidRPr="00663702">
        <w:lastRenderedPageBreak/>
        <w:t>Программное обеспечение</w:t>
      </w:r>
      <w:bookmarkEnd w:id="98"/>
    </w:p>
    <w:p w:rsidR="00487003" w:rsidRPr="00D63A01" w:rsidRDefault="00487003" w:rsidP="00487003">
      <w:pPr>
        <w:rPr>
          <w:rFonts w:cs="Times New Roman"/>
        </w:rPr>
      </w:pPr>
      <w:r w:rsidRPr="00D63A01">
        <w:rPr>
          <w:rFonts w:cs="Times New Roman"/>
        </w:rPr>
        <w:t xml:space="preserve">Заказчик </w:t>
      </w:r>
      <w:r>
        <w:rPr>
          <w:rFonts w:cs="Times New Roman"/>
        </w:rPr>
        <w:t xml:space="preserve">обеспечивает установку </w:t>
      </w:r>
      <w:r w:rsidRPr="00D63A01">
        <w:rPr>
          <w:rFonts w:cs="Times New Roman"/>
        </w:rPr>
        <w:t>следующе</w:t>
      </w:r>
      <w:r>
        <w:rPr>
          <w:rFonts w:cs="Times New Roman"/>
        </w:rPr>
        <w:t>го</w:t>
      </w:r>
      <w:r w:rsidRPr="00D63A01">
        <w:rPr>
          <w:rFonts w:cs="Times New Roman"/>
        </w:rPr>
        <w:t xml:space="preserve"> программно</w:t>
      </w:r>
      <w:r>
        <w:rPr>
          <w:rFonts w:cs="Times New Roman"/>
        </w:rPr>
        <w:t>го</w:t>
      </w:r>
      <w:r w:rsidRPr="00D63A01">
        <w:rPr>
          <w:rFonts w:cs="Times New Roman"/>
        </w:rPr>
        <w:t xml:space="preserve"> обеспечени</w:t>
      </w:r>
      <w:r>
        <w:rPr>
          <w:rFonts w:cs="Times New Roman"/>
        </w:rPr>
        <w:t>я на серверах и рабочих станциях, предназначенных для функционирования ПК ГД-ПТК в ТОГС и ЦА Росстата</w:t>
      </w:r>
      <w:r w:rsidRPr="00D63A01">
        <w:rPr>
          <w:rFonts w:cs="Times New Roman"/>
        </w:rPr>
        <w:t>: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системное программное обеспечение (операционные системы и СУБД);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антивирусное ПО;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прикладное офисное программное обеспечение</w:t>
      </w:r>
      <w:r>
        <w:rPr>
          <w:rFonts w:eastAsia="Arial"/>
        </w:rPr>
        <w:t>.</w:t>
      </w:r>
    </w:p>
    <w:p w:rsidR="00487003" w:rsidRPr="00D63A01" w:rsidRDefault="00487003" w:rsidP="00487003">
      <w:pPr>
        <w:rPr>
          <w:rFonts w:cs="Times New Roman"/>
        </w:rPr>
      </w:pPr>
      <w:r w:rsidRPr="00D63A01">
        <w:rPr>
          <w:rFonts w:cs="Times New Roman"/>
        </w:rPr>
        <w:t>Характеристики системного и прикладного офисного программного обеспечения ЦОД ФУ и региональных узлов перечислены в таблицах:</w:t>
      </w:r>
    </w:p>
    <w:p w:rsidR="00487003" w:rsidRPr="00663702" w:rsidRDefault="00487003" w:rsidP="00487003">
      <w:pPr>
        <w:widowControl w:val="0"/>
        <w:spacing w:before="120" w:line="276" w:lineRule="auto"/>
        <w:ind w:left="992" w:hanging="992"/>
      </w:pPr>
      <w:r>
        <w:t>Таблица 4</w:t>
      </w:r>
      <w:r w:rsidRPr="00663702">
        <w:t>. Характеристики системного программного обеспечения сервера регионального уровня</w:t>
      </w:r>
    </w:p>
    <w:tbl>
      <w:tblPr>
        <w:tblW w:w="9463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3"/>
        <w:gridCol w:w="5420"/>
      </w:tblGrid>
      <w:tr w:rsidR="00F45A2D" w:rsidTr="00487003">
        <w:trPr>
          <w:cantSplit/>
          <w:tblHeader/>
          <w:jc w:val="right"/>
        </w:trPr>
        <w:tc>
          <w:tcPr>
            <w:tcW w:w="4043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Компонент</w:t>
            </w:r>
          </w:p>
        </w:tc>
        <w:tc>
          <w:tcPr>
            <w:tcW w:w="5420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Конфигурация</w:t>
            </w:r>
          </w:p>
        </w:tc>
      </w:tr>
      <w:tr w:rsidR="00F45A2D" w:rsidRPr="004D5768" w:rsidTr="00487003">
        <w:trPr>
          <w:cantSplit/>
          <w:jc w:val="right"/>
        </w:trPr>
        <w:tc>
          <w:tcPr>
            <w:tcW w:w="4043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Операционная система</w:t>
            </w:r>
          </w:p>
        </w:tc>
        <w:tc>
          <w:tcPr>
            <w:tcW w:w="5420" w:type="dxa"/>
          </w:tcPr>
          <w:p w:rsidR="00487003" w:rsidRPr="00D63A01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rPr>
                <w:lang w:val="en-US"/>
              </w:rPr>
              <w:t>Microsoft Windows Server 2003 (Service Pack 2)</w:t>
            </w:r>
            <w:r w:rsidRPr="00D63A01">
              <w:rPr>
                <w:lang w:val="en-US"/>
              </w:rPr>
              <w:t xml:space="preserve"> </w:t>
            </w:r>
            <w:r>
              <w:t>или</w:t>
            </w:r>
            <w:r w:rsidRPr="00D63A01">
              <w:rPr>
                <w:lang w:val="en-US"/>
              </w:rPr>
              <w:t xml:space="preserve"> </w:t>
            </w:r>
            <w:r>
              <w:t>выше</w:t>
            </w:r>
          </w:p>
        </w:tc>
      </w:tr>
      <w:tr w:rsidR="00F45A2D" w:rsidRPr="004D5768" w:rsidTr="00487003">
        <w:trPr>
          <w:cantSplit/>
          <w:jc w:val="right"/>
        </w:trPr>
        <w:tc>
          <w:tcPr>
            <w:tcW w:w="4043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СУБД</w:t>
            </w:r>
          </w:p>
        </w:tc>
        <w:tc>
          <w:tcPr>
            <w:tcW w:w="5420" w:type="dxa"/>
          </w:tcPr>
          <w:p w:rsidR="00487003" w:rsidRPr="00663702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rPr>
                <w:lang w:val="en-US"/>
              </w:rPr>
              <w:t xml:space="preserve">Microsoft SQL Server 2005 Standard Edition </w:t>
            </w:r>
            <w:r w:rsidRPr="00663702">
              <w:t>или</w:t>
            </w:r>
            <w:r w:rsidRPr="00663702">
              <w:rPr>
                <w:lang w:val="en-US"/>
              </w:rPr>
              <w:t xml:space="preserve"> Enterprise Edition (Service Pack 4)</w:t>
            </w:r>
          </w:p>
        </w:tc>
      </w:tr>
      <w:tr w:rsidR="00F45A2D" w:rsidRPr="004D5768" w:rsidTr="00487003">
        <w:trPr>
          <w:cantSplit/>
          <w:jc w:val="right"/>
        </w:trPr>
        <w:tc>
          <w:tcPr>
            <w:tcW w:w="4043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Серверное программное обеспечение для аналитической обработки данных в реальном времени</w:t>
            </w:r>
          </w:p>
        </w:tc>
        <w:tc>
          <w:tcPr>
            <w:tcW w:w="5420" w:type="dxa"/>
          </w:tcPr>
          <w:p w:rsidR="00487003" w:rsidRPr="00663702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t>Компонента</w:t>
            </w:r>
            <w:r w:rsidRPr="00663702">
              <w:rPr>
                <w:lang w:val="en-US"/>
              </w:rPr>
              <w:t xml:space="preserve"> Microsoft Analysis Services Microsoft SQL Server 2005</w:t>
            </w:r>
          </w:p>
        </w:tc>
      </w:tr>
    </w:tbl>
    <w:p w:rsidR="00487003" w:rsidRPr="00663702" w:rsidRDefault="00487003" w:rsidP="00487003">
      <w:pPr>
        <w:keepNext/>
        <w:spacing w:before="120" w:line="276" w:lineRule="auto"/>
        <w:ind w:left="992" w:hanging="992"/>
      </w:pPr>
      <w:r>
        <w:t>Таблица 5</w:t>
      </w:r>
      <w:r w:rsidRPr="00663702">
        <w:t>. Характеристики системного программного обеспечения сервера ЦОД ФУ</w:t>
      </w:r>
    </w:p>
    <w:tbl>
      <w:tblPr>
        <w:tblW w:w="0" w:type="auto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5387"/>
      </w:tblGrid>
      <w:tr w:rsidR="00F45A2D" w:rsidTr="00487003">
        <w:trPr>
          <w:jc w:val="right"/>
        </w:trPr>
        <w:tc>
          <w:tcPr>
            <w:tcW w:w="4076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Компонент</w:t>
            </w:r>
          </w:p>
        </w:tc>
        <w:tc>
          <w:tcPr>
            <w:tcW w:w="5387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Конфигурация</w:t>
            </w:r>
          </w:p>
        </w:tc>
      </w:tr>
      <w:tr w:rsidR="00F45A2D" w:rsidRPr="004D5768" w:rsidTr="00487003">
        <w:trPr>
          <w:jc w:val="right"/>
        </w:trPr>
        <w:tc>
          <w:tcPr>
            <w:tcW w:w="4076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Операционная система</w:t>
            </w:r>
          </w:p>
        </w:tc>
        <w:tc>
          <w:tcPr>
            <w:tcW w:w="5387" w:type="dxa"/>
          </w:tcPr>
          <w:p w:rsidR="00487003" w:rsidRPr="00663702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rPr>
                <w:lang w:val="en-US"/>
              </w:rPr>
              <w:t>Microsoft Windows Server 2008 R2 Enterprise, 64-bit version</w:t>
            </w:r>
          </w:p>
        </w:tc>
      </w:tr>
      <w:tr w:rsidR="00F45A2D" w:rsidRPr="004D5768" w:rsidTr="00487003">
        <w:trPr>
          <w:jc w:val="right"/>
        </w:trPr>
        <w:tc>
          <w:tcPr>
            <w:tcW w:w="4076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СУБД</w:t>
            </w:r>
          </w:p>
        </w:tc>
        <w:tc>
          <w:tcPr>
            <w:tcW w:w="5387" w:type="dxa"/>
          </w:tcPr>
          <w:p w:rsidR="00487003" w:rsidRPr="00663702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rPr>
                <w:lang w:val="en-US"/>
              </w:rPr>
              <w:t>Microsoft SQL Server 2008 R2 Enterprise, 64-bit version</w:t>
            </w:r>
          </w:p>
        </w:tc>
      </w:tr>
      <w:tr w:rsidR="00F45A2D" w:rsidRPr="004D5768" w:rsidTr="00487003">
        <w:trPr>
          <w:jc w:val="right"/>
        </w:trPr>
        <w:tc>
          <w:tcPr>
            <w:tcW w:w="4076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 xml:space="preserve">Серверное программное обеспечение для аналитической обработки данных в реальном </w:t>
            </w:r>
            <w:r w:rsidRPr="00663702">
              <w:lastRenderedPageBreak/>
              <w:t>времени</w:t>
            </w:r>
          </w:p>
        </w:tc>
        <w:tc>
          <w:tcPr>
            <w:tcW w:w="5387" w:type="dxa"/>
          </w:tcPr>
          <w:p w:rsidR="00487003" w:rsidRPr="00663702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lastRenderedPageBreak/>
              <w:t>Компонента</w:t>
            </w:r>
            <w:r w:rsidRPr="00663702">
              <w:rPr>
                <w:lang w:val="en-US"/>
              </w:rPr>
              <w:t xml:space="preserve"> Microsoft Analysis Services Microsoft SQL Server 2008 R2</w:t>
            </w:r>
          </w:p>
        </w:tc>
      </w:tr>
    </w:tbl>
    <w:p w:rsidR="00487003" w:rsidRPr="00ED5365" w:rsidRDefault="00487003" w:rsidP="00487003">
      <w:pPr>
        <w:widowControl w:val="0"/>
        <w:spacing w:before="120" w:line="276" w:lineRule="auto"/>
        <w:ind w:left="992" w:hanging="992"/>
        <w:rPr>
          <w:lang w:val="en-US"/>
        </w:rPr>
      </w:pPr>
    </w:p>
    <w:p w:rsidR="00487003" w:rsidRPr="00663702" w:rsidRDefault="00487003" w:rsidP="00487003">
      <w:pPr>
        <w:widowControl w:val="0"/>
        <w:spacing w:before="120" w:line="276" w:lineRule="auto"/>
        <w:ind w:left="992" w:hanging="992"/>
      </w:pPr>
      <w:r>
        <w:t>Таблица 6</w:t>
      </w:r>
      <w:r w:rsidRPr="00663702">
        <w:t>. Характеристики программного обеспечения клиентской части</w:t>
      </w:r>
    </w:p>
    <w:tbl>
      <w:tblPr>
        <w:tblW w:w="9463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536"/>
      </w:tblGrid>
      <w:tr w:rsidR="00F45A2D" w:rsidTr="00487003">
        <w:trPr>
          <w:cantSplit/>
          <w:tblHeader/>
          <w:jc w:val="right"/>
        </w:trPr>
        <w:tc>
          <w:tcPr>
            <w:tcW w:w="4927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Компонент</w:t>
            </w:r>
          </w:p>
        </w:tc>
        <w:tc>
          <w:tcPr>
            <w:tcW w:w="4536" w:type="dxa"/>
            <w:shd w:val="clear" w:color="auto" w:fill="auto"/>
          </w:tcPr>
          <w:p w:rsidR="00487003" w:rsidRPr="00663702" w:rsidRDefault="00487003" w:rsidP="00487003">
            <w:pPr>
              <w:spacing w:line="300" w:lineRule="auto"/>
              <w:ind w:firstLine="0"/>
              <w:jc w:val="center"/>
              <w:rPr>
                <w:b/>
              </w:rPr>
            </w:pPr>
            <w:r w:rsidRPr="00663702">
              <w:rPr>
                <w:b/>
              </w:rPr>
              <w:t>Конфигурация</w:t>
            </w:r>
          </w:p>
        </w:tc>
      </w:tr>
      <w:tr w:rsidR="00F45A2D" w:rsidRPr="004D5768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Операционная система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spacing w:line="300" w:lineRule="auto"/>
              <w:ind w:firstLine="0"/>
              <w:rPr>
                <w:lang w:val="en-US"/>
              </w:rPr>
            </w:pPr>
            <w:r w:rsidRPr="00663702">
              <w:rPr>
                <w:lang w:val="en-US"/>
              </w:rPr>
              <w:t xml:space="preserve">Microsoft Windows XP (Service Pack 3) </w:t>
            </w:r>
            <w:r w:rsidRPr="00663702">
              <w:t>или</w:t>
            </w:r>
            <w:r w:rsidRPr="00663702">
              <w:rPr>
                <w:lang w:val="en-US"/>
              </w:rPr>
              <w:t xml:space="preserve"> </w:t>
            </w:r>
            <w:r w:rsidRPr="00663702">
              <w:t>выше</w:t>
            </w:r>
          </w:p>
        </w:tc>
      </w:tr>
      <w:tr w:rsidR="00F45A2D" w:rsidTr="00487003">
        <w:trPr>
          <w:cantSplit/>
          <w:jc w:val="right"/>
        </w:trPr>
        <w:tc>
          <w:tcPr>
            <w:tcW w:w="4927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>Клиентские компоненты СУБД</w:t>
            </w:r>
          </w:p>
        </w:tc>
        <w:tc>
          <w:tcPr>
            <w:tcW w:w="4536" w:type="dxa"/>
          </w:tcPr>
          <w:p w:rsidR="00487003" w:rsidRPr="00663702" w:rsidRDefault="00487003" w:rsidP="00487003">
            <w:pPr>
              <w:spacing w:line="300" w:lineRule="auto"/>
              <w:ind w:firstLine="0"/>
            </w:pPr>
            <w:r w:rsidRPr="00663702">
              <w:t xml:space="preserve">Клиентские компоненты MS SQL </w:t>
            </w:r>
            <w:proofErr w:type="spellStart"/>
            <w:r w:rsidRPr="00663702">
              <w:t>Server</w:t>
            </w:r>
            <w:proofErr w:type="spellEnd"/>
            <w:r w:rsidRPr="00663702">
              <w:t xml:space="preserve"> 2005 (2008)</w:t>
            </w:r>
          </w:p>
        </w:tc>
      </w:tr>
    </w:tbl>
    <w:p w:rsidR="00487003" w:rsidRDefault="00487003" w:rsidP="00487003">
      <w:pPr>
        <w:rPr>
          <w:rFonts w:cs="Times New Roman"/>
        </w:rPr>
      </w:pPr>
      <w:r w:rsidRPr="00D63A01">
        <w:rPr>
          <w:rFonts w:cs="Times New Roman"/>
        </w:rPr>
        <w:t xml:space="preserve">Прикладное офисное программное обеспечение включает </w:t>
      </w:r>
      <w:proofErr w:type="spellStart"/>
      <w:r w:rsidRPr="00D63A01">
        <w:rPr>
          <w:rFonts w:cs="Times New Roman"/>
        </w:rPr>
        <w:t>Microsoft</w:t>
      </w:r>
      <w:proofErr w:type="spellEnd"/>
      <w:r w:rsidRPr="00D63A01">
        <w:rPr>
          <w:rFonts w:cs="Times New Roman"/>
        </w:rPr>
        <w:t> </w:t>
      </w:r>
      <w:proofErr w:type="spellStart"/>
      <w:r w:rsidRPr="00D63A01">
        <w:rPr>
          <w:rFonts w:cs="Times New Roman"/>
        </w:rPr>
        <w:t>Office</w:t>
      </w:r>
      <w:proofErr w:type="spellEnd"/>
      <w:r w:rsidRPr="00D63A01">
        <w:rPr>
          <w:rFonts w:cs="Times New Roman"/>
        </w:rPr>
        <w:t> 2007/2010/2013 или выше.</w:t>
      </w:r>
    </w:p>
    <w:p w:rsidR="00487003" w:rsidRPr="00D63A01" w:rsidRDefault="00487003">
      <w:pPr>
        <w:rPr>
          <w:rFonts w:cs="Times New Roman"/>
        </w:rPr>
      </w:pPr>
      <w:r w:rsidRPr="00BB31D6">
        <w:rPr>
          <w:rFonts w:cs="Times New Roman"/>
        </w:rPr>
        <w:t>Заказчик</w:t>
      </w:r>
      <w:r>
        <w:rPr>
          <w:rFonts w:cs="Times New Roman"/>
        </w:rPr>
        <w:t xml:space="preserve"> предоставляет Исполнителю</w:t>
      </w:r>
      <w:r w:rsidRPr="00BB31D6">
        <w:rPr>
          <w:rFonts w:cs="Times New Roman"/>
        </w:rPr>
        <w:t xml:space="preserve"> </w:t>
      </w:r>
      <w:r>
        <w:rPr>
          <w:rFonts w:cs="Times New Roman"/>
        </w:rPr>
        <w:t xml:space="preserve">для оказания услуг актуальное </w:t>
      </w:r>
      <w:r w:rsidRPr="00BB31D6">
        <w:rPr>
          <w:rFonts w:cs="Times New Roman"/>
        </w:rPr>
        <w:t>программное обеспечение ПК ГД-ПТК</w:t>
      </w:r>
      <w:r>
        <w:rPr>
          <w:rFonts w:cs="Times New Roman"/>
        </w:rPr>
        <w:t>, переданное в ОФАП Росстата</w:t>
      </w:r>
      <w:r w:rsidRPr="00BB31D6">
        <w:rPr>
          <w:rFonts w:cs="Times New Roman"/>
        </w:rPr>
        <w:t>.</w:t>
      </w:r>
    </w:p>
    <w:p w:rsidR="00487003" w:rsidRPr="00D63A01" w:rsidRDefault="00487003" w:rsidP="00487003">
      <w:pPr>
        <w:rPr>
          <w:rFonts w:cs="Times New Roman"/>
        </w:rPr>
      </w:pPr>
      <w:r w:rsidRPr="00D63A01">
        <w:rPr>
          <w:rFonts w:cs="Times New Roman"/>
        </w:rPr>
        <w:t>В состав инсталляционного пакета ПО ПК ГД-ПТК входит: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>
        <w:rPr>
          <w:rFonts w:eastAsia="Arial"/>
        </w:rPr>
        <w:t>резервная копия пустой</w:t>
      </w:r>
      <w:r w:rsidRPr="00D63A01">
        <w:rPr>
          <w:rFonts w:eastAsia="Arial"/>
        </w:rPr>
        <w:t xml:space="preserve"> базы данных уровня </w:t>
      </w:r>
      <w:proofErr w:type="spellStart"/>
      <w:r w:rsidRPr="00D63A01">
        <w:rPr>
          <w:rFonts w:eastAsia="Arial"/>
        </w:rPr>
        <w:t>микроданных</w:t>
      </w:r>
      <w:proofErr w:type="spellEnd"/>
      <w:r w:rsidRPr="00D63A01">
        <w:rPr>
          <w:rFonts w:eastAsia="Arial"/>
        </w:rPr>
        <w:t xml:space="preserve"> для первоначальной установки или восстановления базы данных;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 xml:space="preserve">резервная копия БД уровня </w:t>
      </w:r>
      <w:proofErr w:type="spellStart"/>
      <w:r w:rsidRPr="00D63A01">
        <w:rPr>
          <w:rFonts w:eastAsia="Arial"/>
        </w:rPr>
        <w:t>макроданных</w:t>
      </w:r>
      <w:proofErr w:type="spellEnd"/>
      <w:r w:rsidRPr="00D63A01">
        <w:rPr>
          <w:rFonts w:eastAsia="Arial"/>
        </w:rPr>
        <w:t xml:space="preserve"> для первоначальной установки или восстановления базы данных;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файлы для создания аналитической базы данных (OLAP-кубов);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технологические скрипты для актуализации НСИ и метаинформации в базах данных;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>
        <w:rPr>
          <w:rFonts w:eastAsia="Arial"/>
        </w:rPr>
        <w:t>файлы-</w:t>
      </w:r>
      <w:r w:rsidRPr="00D63A01">
        <w:rPr>
          <w:rFonts w:eastAsia="Arial"/>
        </w:rPr>
        <w:t xml:space="preserve">описатели </w:t>
      </w:r>
      <w:r>
        <w:rPr>
          <w:rFonts w:eastAsia="Arial"/>
        </w:rPr>
        <w:t xml:space="preserve">формата </w:t>
      </w:r>
      <w:proofErr w:type="spellStart"/>
      <w:r>
        <w:rPr>
          <w:rFonts w:eastAsia="Arial"/>
          <w:lang w:val="en-US"/>
        </w:rPr>
        <w:t>ttl</w:t>
      </w:r>
      <w:proofErr w:type="spellEnd"/>
      <w:r w:rsidRPr="00D63A01">
        <w:rPr>
          <w:rFonts w:eastAsia="Arial"/>
        </w:rPr>
        <w:t xml:space="preserve"> </w:t>
      </w:r>
      <w:r>
        <w:rPr>
          <w:rFonts w:eastAsia="Arial"/>
        </w:rPr>
        <w:t xml:space="preserve">для </w:t>
      </w:r>
      <w:r w:rsidRPr="00D63A01">
        <w:rPr>
          <w:rFonts w:eastAsia="Arial"/>
        </w:rPr>
        <w:t xml:space="preserve">загрузки </w:t>
      </w:r>
      <w:proofErr w:type="spellStart"/>
      <w:r w:rsidRPr="00D63A01">
        <w:rPr>
          <w:rFonts w:eastAsia="Arial"/>
        </w:rPr>
        <w:t>микроданных</w:t>
      </w:r>
      <w:proofErr w:type="spellEnd"/>
      <w:r>
        <w:rPr>
          <w:rFonts w:eastAsia="Arial"/>
        </w:rPr>
        <w:t xml:space="preserve"> (в формате </w:t>
      </w:r>
      <w:proofErr w:type="spellStart"/>
      <w:r>
        <w:rPr>
          <w:rFonts w:eastAsia="Arial"/>
          <w:lang w:val="en-US"/>
        </w:rPr>
        <w:t>ttl</w:t>
      </w:r>
      <w:proofErr w:type="spellEnd"/>
      <w:r w:rsidRPr="00D63A01">
        <w:rPr>
          <w:rFonts w:eastAsia="Arial"/>
        </w:rPr>
        <w:t>/</w:t>
      </w:r>
      <w:r>
        <w:rPr>
          <w:rFonts w:eastAsia="Arial"/>
          <w:lang w:val="en-US"/>
        </w:rPr>
        <w:t>txt</w:t>
      </w:r>
      <w:r w:rsidRPr="00D63A01">
        <w:rPr>
          <w:rFonts w:eastAsia="Arial"/>
        </w:rPr>
        <w:t>);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 xml:space="preserve">интерфейс загрузки и согласования </w:t>
      </w:r>
      <w:proofErr w:type="spellStart"/>
      <w:r w:rsidRPr="00D63A01">
        <w:rPr>
          <w:rFonts w:eastAsia="Arial"/>
        </w:rPr>
        <w:t>микроданных</w:t>
      </w:r>
      <w:proofErr w:type="spellEnd"/>
      <w:r w:rsidRPr="00D63A01">
        <w:rPr>
          <w:rFonts w:eastAsia="Arial"/>
        </w:rPr>
        <w:t>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 xml:space="preserve">пакет для установки интерфейса загрузки и управления данными (уровень </w:t>
      </w:r>
      <w:proofErr w:type="spellStart"/>
      <w:r w:rsidRPr="00D63A01">
        <w:rPr>
          <w:rFonts w:eastAsia="Arial"/>
        </w:rPr>
        <w:t>макроданных</w:t>
      </w:r>
      <w:proofErr w:type="spellEnd"/>
      <w:r w:rsidRPr="00D63A01">
        <w:rPr>
          <w:rFonts w:eastAsia="Arial"/>
        </w:rPr>
        <w:t>);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proofErr w:type="spellStart"/>
      <w:r w:rsidRPr="00D63A01">
        <w:rPr>
          <w:rFonts w:eastAsia="Arial"/>
        </w:rPr>
        <w:t>метаописания</w:t>
      </w:r>
      <w:proofErr w:type="spellEnd"/>
      <w:r w:rsidRPr="00D63A01">
        <w:rPr>
          <w:rFonts w:eastAsia="Arial"/>
        </w:rPr>
        <w:t xml:space="preserve"> моделей расчета</w:t>
      </w:r>
      <w:r>
        <w:rPr>
          <w:rFonts w:eastAsia="Arial"/>
        </w:rPr>
        <w:t xml:space="preserve"> (Карт задач)</w:t>
      </w:r>
      <w:r w:rsidRPr="00D63A01">
        <w:rPr>
          <w:rFonts w:eastAsia="Arial"/>
        </w:rPr>
        <w:t xml:space="preserve"> уровня </w:t>
      </w:r>
      <w:proofErr w:type="spellStart"/>
      <w:r w:rsidRPr="00D63A01">
        <w:rPr>
          <w:rFonts w:eastAsia="Arial"/>
        </w:rPr>
        <w:t>макроданных</w:t>
      </w:r>
      <w:proofErr w:type="spellEnd"/>
      <w:r w:rsidRPr="00D63A01">
        <w:rPr>
          <w:rFonts w:eastAsia="Arial"/>
        </w:rPr>
        <w:t>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мак</w:t>
      </w:r>
      <w:r>
        <w:rPr>
          <w:rFonts w:eastAsia="Arial"/>
        </w:rPr>
        <w:t xml:space="preserve">еты (в формате </w:t>
      </w:r>
      <w:proofErr w:type="spellStart"/>
      <w:r>
        <w:rPr>
          <w:rFonts w:eastAsia="Arial"/>
        </w:rPr>
        <w:t>Microsoft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Excel</w:t>
      </w:r>
      <w:proofErr w:type="spellEnd"/>
      <w:r>
        <w:rPr>
          <w:rFonts w:eastAsia="Arial"/>
        </w:rPr>
        <w:t>) для выполнения расчетов по К</w:t>
      </w:r>
      <w:r w:rsidRPr="00D63A01">
        <w:rPr>
          <w:rFonts w:eastAsia="Arial"/>
        </w:rPr>
        <w:t xml:space="preserve">артам задач расчетных моделей уровня </w:t>
      </w:r>
      <w:proofErr w:type="spellStart"/>
      <w:r w:rsidRPr="00D63A01">
        <w:rPr>
          <w:rFonts w:eastAsia="Arial"/>
        </w:rPr>
        <w:t>макроданных</w:t>
      </w:r>
      <w:proofErr w:type="spellEnd"/>
      <w:r w:rsidRPr="00D63A01">
        <w:rPr>
          <w:rFonts w:eastAsia="Arial"/>
        </w:rPr>
        <w:t>;</w:t>
      </w:r>
    </w:p>
    <w:p w:rsidR="00487003" w:rsidRPr="00677C6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proofErr w:type="gramStart"/>
      <w:r>
        <w:rPr>
          <w:rFonts w:eastAsia="Arial"/>
        </w:rPr>
        <w:t>ПО</w:t>
      </w:r>
      <w:proofErr w:type="gramEnd"/>
      <w:r>
        <w:rPr>
          <w:rFonts w:eastAsia="Arial"/>
        </w:rPr>
        <w:t xml:space="preserve"> </w:t>
      </w:r>
      <w:proofErr w:type="gramStart"/>
      <w:r>
        <w:rPr>
          <w:rFonts w:eastAsia="Arial"/>
        </w:rPr>
        <w:t>модуля</w:t>
      </w:r>
      <w:proofErr w:type="gramEnd"/>
      <w:r>
        <w:rPr>
          <w:rFonts w:eastAsia="Arial"/>
        </w:rPr>
        <w:t xml:space="preserve"> настройки метаданных (Карт задач);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lastRenderedPageBreak/>
        <w:t>пакет для установки надстройки (</w:t>
      </w:r>
      <w:proofErr w:type="spellStart"/>
      <w:r w:rsidRPr="00D63A01">
        <w:rPr>
          <w:rFonts w:eastAsia="Arial"/>
        </w:rPr>
        <w:t>AddIn</w:t>
      </w:r>
      <w:proofErr w:type="spellEnd"/>
      <w:r w:rsidRPr="00D63A01">
        <w:rPr>
          <w:rFonts w:eastAsia="Arial"/>
        </w:rPr>
        <w:t xml:space="preserve">) для </w:t>
      </w:r>
      <w:proofErr w:type="spellStart"/>
      <w:r w:rsidRPr="00D63A01">
        <w:rPr>
          <w:rFonts w:eastAsia="Arial"/>
        </w:rPr>
        <w:t>Microsoft</w:t>
      </w:r>
      <w:proofErr w:type="spellEnd"/>
      <w:r w:rsidRPr="00D63A01">
        <w:rPr>
          <w:rFonts w:eastAsia="Arial"/>
        </w:rPr>
        <w:t xml:space="preserve"> </w:t>
      </w:r>
      <w:proofErr w:type="spellStart"/>
      <w:r w:rsidRPr="00D63A01">
        <w:rPr>
          <w:rFonts w:eastAsia="Arial"/>
        </w:rPr>
        <w:t>Excel</w:t>
      </w:r>
      <w:proofErr w:type="spellEnd"/>
      <w:r>
        <w:rPr>
          <w:rFonts w:eastAsia="Arial"/>
        </w:rPr>
        <w:t xml:space="preserve">, выполняющей автоматическое распределение отклонений и </w:t>
      </w:r>
      <w:proofErr w:type="spellStart"/>
      <w:r>
        <w:rPr>
          <w:rFonts w:eastAsia="Arial"/>
        </w:rPr>
        <w:t>окргуление</w:t>
      </w:r>
      <w:proofErr w:type="spellEnd"/>
      <w:r>
        <w:rPr>
          <w:rFonts w:eastAsia="Arial"/>
        </w:rPr>
        <w:t xml:space="preserve"> в макетах в процессе выполнения Карт задач</w:t>
      </w:r>
      <w:r w:rsidRPr="00D63A01">
        <w:rPr>
          <w:rFonts w:eastAsia="Arial"/>
        </w:rPr>
        <w:t>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ПО АРМ Аналитика;</w:t>
      </w:r>
    </w:p>
    <w:p w:rsidR="00487003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>макеты регламентных аналитических таблиц</w:t>
      </w:r>
      <w:r>
        <w:rPr>
          <w:rFonts w:eastAsia="Arial"/>
        </w:rPr>
        <w:t xml:space="preserve"> для АРМ Аналитика</w:t>
      </w:r>
      <w:r w:rsidRPr="00D63A01">
        <w:rPr>
          <w:rFonts w:eastAsia="Arial"/>
        </w:rPr>
        <w:t>;</w:t>
      </w:r>
    </w:p>
    <w:p w:rsidR="00487003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>
        <w:rPr>
          <w:rFonts w:eastAsia="Arial"/>
        </w:rPr>
        <w:t>ПО подсистемы формирования данных по группам юридических лиц;</w:t>
      </w:r>
    </w:p>
    <w:p w:rsidR="00487003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proofErr w:type="gramStart"/>
      <w:r>
        <w:rPr>
          <w:rFonts w:eastAsia="Arial"/>
        </w:rPr>
        <w:t>ПО</w:t>
      </w:r>
      <w:proofErr w:type="gramEnd"/>
      <w:r>
        <w:rPr>
          <w:rFonts w:eastAsia="Arial"/>
        </w:rPr>
        <w:t xml:space="preserve"> </w:t>
      </w:r>
      <w:proofErr w:type="gramStart"/>
      <w:r>
        <w:t>аналитического</w:t>
      </w:r>
      <w:proofErr w:type="gramEnd"/>
      <w:r>
        <w:t xml:space="preserve"> инструментария формирования </w:t>
      </w:r>
      <w:proofErr w:type="spellStart"/>
      <w:r>
        <w:t>нерегламентных</w:t>
      </w:r>
      <w:proofErr w:type="spellEnd"/>
      <w:r>
        <w:t xml:space="preserve"> запросов;</w:t>
      </w:r>
    </w:p>
    <w:p w:rsidR="00487003" w:rsidRPr="00D63A01" w:rsidRDefault="00487003" w:rsidP="00487003">
      <w:pPr>
        <w:pStyle w:val="a0"/>
        <w:numPr>
          <w:ilvl w:val="0"/>
          <w:numId w:val="42"/>
        </w:numPr>
        <w:rPr>
          <w:rFonts w:eastAsia="Arial"/>
        </w:rPr>
      </w:pPr>
      <w:r w:rsidRPr="00D63A01">
        <w:rPr>
          <w:rFonts w:eastAsia="Arial"/>
        </w:rPr>
        <w:t xml:space="preserve">файлы базовой конфигурации клиентских компонент </w:t>
      </w:r>
      <w:r w:rsidRPr="00D63A01">
        <w:rPr>
          <w:rFonts w:eastAsia="Arial"/>
        </w:rPr>
        <w:br/>
        <w:t>ПК ГД-ПТК;</w:t>
      </w:r>
    </w:p>
    <w:p w:rsidR="00487003" w:rsidRDefault="00487003" w:rsidP="00487003">
      <w:pPr>
        <w:pStyle w:val="a0"/>
        <w:numPr>
          <w:ilvl w:val="0"/>
          <w:numId w:val="42"/>
        </w:numPr>
      </w:pPr>
      <w:r w:rsidRPr="00D63A01">
        <w:rPr>
          <w:rFonts w:eastAsia="Arial"/>
        </w:rPr>
        <w:t>сопроводительная документация.</w:t>
      </w:r>
    </w:p>
    <w:sectPr w:rsidR="00487003" w:rsidSect="000E1305">
      <w:headerReference w:type="first" r:id="rId19"/>
      <w:footerReference w:type="first" r:id="rId20"/>
      <w:pgSz w:w="11900" w:h="16840"/>
      <w:pgMar w:top="850" w:right="701" w:bottom="1560" w:left="1701" w:header="708" w:footer="10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541" w:rsidRDefault="009D2541">
      <w:pPr>
        <w:spacing w:line="240" w:lineRule="auto"/>
      </w:pPr>
      <w:r>
        <w:separator/>
      </w:r>
    </w:p>
  </w:endnote>
  <w:endnote w:type="continuationSeparator" w:id="0">
    <w:p w:rsidR="009D2541" w:rsidRDefault="009D2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63"/>
      <w:gridCol w:w="4763"/>
      <w:gridCol w:w="4763"/>
    </w:tblGrid>
    <w:tr w:rsidR="009C42D7" w:rsidTr="00487003">
      <w:tc>
        <w:tcPr>
          <w:tcW w:w="4763" w:type="dxa"/>
        </w:tcPr>
        <w:p w:rsidR="009C42D7" w:rsidRDefault="009C42D7" w:rsidP="00487003">
          <w:pPr>
            <w:pStyle w:val="a7"/>
            <w:ind w:left="-115"/>
            <w:jc w:val="left"/>
          </w:pPr>
        </w:p>
      </w:tc>
      <w:tc>
        <w:tcPr>
          <w:tcW w:w="4763" w:type="dxa"/>
        </w:tcPr>
        <w:p w:rsidR="009C42D7" w:rsidRDefault="009C42D7" w:rsidP="00487003">
          <w:pPr>
            <w:pStyle w:val="a7"/>
            <w:jc w:val="center"/>
          </w:pPr>
        </w:p>
      </w:tc>
      <w:tc>
        <w:tcPr>
          <w:tcW w:w="4763" w:type="dxa"/>
        </w:tcPr>
        <w:p w:rsidR="009C42D7" w:rsidRDefault="009C42D7" w:rsidP="00487003">
          <w:pPr>
            <w:pStyle w:val="a7"/>
            <w:ind w:right="-115"/>
            <w:jc w:val="right"/>
          </w:pPr>
        </w:p>
      </w:tc>
    </w:tr>
  </w:tbl>
  <w:p w:rsidR="009C42D7" w:rsidRDefault="009C42D7" w:rsidP="0048700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541" w:rsidRDefault="009D2541">
      <w:pPr>
        <w:spacing w:line="240" w:lineRule="auto"/>
      </w:pPr>
      <w:r>
        <w:separator/>
      </w:r>
    </w:p>
  </w:footnote>
  <w:footnote w:type="continuationSeparator" w:id="0">
    <w:p w:rsidR="009D2541" w:rsidRDefault="009D25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8480801"/>
      <w:docPartObj>
        <w:docPartGallery w:val="Page Numbers (Top of Page)"/>
        <w:docPartUnique/>
      </w:docPartObj>
    </w:sdtPr>
    <w:sdtEndPr/>
    <w:sdtContent>
      <w:p w:rsidR="009C42D7" w:rsidRDefault="009C42D7" w:rsidP="004870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776">
          <w:rPr>
            <w:noProof/>
          </w:rPr>
          <w:t>54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0500354"/>
      <w:docPartObj>
        <w:docPartGallery w:val="Page Numbers (Top of Page)"/>
        <w:docPartUnique/>
      </w:docPartObj>
    </w:sdtPr>
    <w:sdtEndPr/>
    <w:sdtContent>
      <w:p w:rsidR="009C42D7" w:rsidRDefault="009C42D7" w:rsidP="004870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776">
          <w:rPr>
            <w:noProof/>
          </w:rPr>
          <w:t>117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473446"/>
      <w:docPartObj>
        <w:docPartGallery w:val="Page Numbers (Top of Page)"/>
        <w:docPartUnique/>
      </w:docPartObj>
    </w:sdtPr>
    <w:sdtEndPr/>
    <w:sdtContent>
      <w:p w:rsidR="009C42D7" w:rsidRDefault="009C42D7" w:rsidP="004870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63"/>
      <w:gridCol w:w="4763"/>
      <w:gridCol w:w="4763"/>
    </w:tblGrid>
    <w:tr w:rsidR="009C42D7" w:rsidTr="00487003">
      <w:tc>
        <w:tcPr>
          <w:tcW w:w="4763" w:type="dxa"/>
        </w:tcPr>
        <w:p w:rsidR="009C42D7" w:rsidRDefault="009C42D7" w:rsidP="00487003">
          <w:pPr>
            <w:pStyle w:val="a7"/>
            <w:ind w:left="-115"/>
            <w:jc w:val="left"/>
          </w:pPr>
        </w:p>
      </w:tc>
      <w:tc>
        <w:tcPr>
          <w:tcW w:w="4763" w:type="dxa"/>
        </w:tcPr>
        <w:p w:rsidR="009C42D7" w:rsidRDefault="009C42D7" w:rsidP="00487003">
          <w:pPr>
            <w:pStyle w:val="a7"/>
            <w:jc w:val="center"/>
          </w:pPr>
        </w:p>
      </w:tc>
      <w:tc>
        <w:tcPr>
          <w:tcW w:w="4763" w:type="dxa"/>
        </w:tcPr>
        <w:p w:rsidR="009C42D7" w:rsidRDefault="009C42D7" w:rsidP="00487003">
          <w:pPr>
            <w:pStyle w:val="a7"/>
            <w:ind w:right="-115"/>
            <w:jc w:val="right"/>
          </w:pPr>
        </w:p>
      </w:tc>
    </w:tr>
  </w:tbl>
  <w:p w:rsidR="009C42D7" w:rsidRDefault="009C42D7" w:rsidP="0048700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703C"/>
    <w:multiLevelType w:val="hybridMultilevel"/>
    <w:tmpl w:val="8EB63F88"/>
    <w:lvl w:ilvl="0" w:tplc="268C44DA">
      <w:start w:val="1"/>
      <w:numFmt w:val="decimal"/>
      <w:lvlText w:val="%1)"/>
      <w:lvlJc w:val="left"/>
      <w:pPr>
        <w:ind w:left="1080" w:hanging="360"/>
      </w:pPr>
    </w:lvl>
    <w:lvl w:ilvl="1" w:tplc="F1B8B81C" w:tentative="1">
      <w:start w:val="1"/>
      <w:numFmt w:val="lowerLetter"/>
      <w:lvlText w:val="%2."/>
      <w:lvlJc w:val="left"/>
      <w:pPr>
        <w:ind w:left="1800" w:hanging="360"/>
      </w:pPr>
    </w:lvl>
    <w:lvl w:ilvl="2" w:tplc="8D5ED1C8" w:tentative="1">
      <w:start w:val="1"/>
      <w:numFmt w:val="lowerRoman"/>
      <w:lvlText w:val="%3."/>
      <w:lvlJc w:val="right"/>
      <w:pPr>
        <w:ind w:left="2520" w:hanging="180"/>
      </w:pPr>
    </w:lvl>
    <w:lvl w:ilvl="3" w:tplc="9050F770" w:tentative="1">
      <w:start w:val="1"/>
      <w:numFmt w:val="decimal"/>
      <w:lvlText w:val="%4."/>
      <w:lvlJc w:val="left"/>
      <w:pPr>
        <w:ind w:left="3240" w:hanging="360"/>
      </w:pPr>
    </w:lvl>
    <w:lvl w:ilvl="4" w:tplc="2320D5DE" w:tentative="1">
      <w:start w:val="1"/>
      <w:numFmt w:val="lowerLetter"/>
      <w:lvlText w:val="%5."/>
      <w:lvlJc w:val="left"/>
      <w:pPr>
        <w:ind w:left="3960" w:hanging="360"/>
      </w:pPr>
    </w:lvl>
    <w:lvl w:ilvl="5" w:tplc="5778FC0A" w:tentative="1">
      <w:start w:val="1"/>
      <w:numFmt w:val="lowerRoman"/>
      <w:lvlText w:val="%6."/>
      <w:lvlJc w:val="right"/>
      <w:pPr>
        <w:ind w:left="4680" w:hanging="180"/>
      </w:pPr>
    </w:lvl>
    <w:lvl w:ilvl="6" w:tplc="9320A248" w:tentative="1">
      <w:start w:val="1"/>
      <w:numFmt w:val="decimal"/>
      <w:lvlText w:val="%7."/>
      <w:lvlJc w:val="left"/>
      <w:pPr>
        <w:ind w:left="5400" w:hanging="360"/>
      </w:pPr>
    </w:lvl>
    <w:lvl w:ilvl="7" w:tplc="28DA8AD8" w:tentative="1">
      <w:start w:val="1"/>
      <w:numFmt w:val="lowerLetter"/>
      <w:lvlText w:val="%8."/>
      <w:lvlJc w:val="left"/>
      <w:pPr>
        <w:ind w:left="6120" w:hanging="360"/>
      </w:pPr>
    </w:lvl>
    <w:lvl w:ilvl="8" w:tplc="0102F41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C333A"/>
    <w:multiLevelType w:val="hybridMultilevel"/>
    <w:tmpl w:val="DF3CA922"/>
    <w:styleLink w:val="ImportedStyle9"/>
    <w:lvl w:ilvl="0" w:tplc="6EF8AC90">
      <w:start w:val="1"/>
      <w:numFmt w:val="decimal"/>
      <w:lvlText w:val="%1)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A22BA30">
      <w:start w:val="1"/>
      <w:numFmt w:val="lowerLetter"/>
      <w:lvlText w:val="%2."/>
      <w:lvlJc w:val="left"/>
      <w:pPr>
        <w:ind w:left="20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512D32E">
      <w:start w:val="1"/>
      <w:numFmt w:val="lowerRoman"/>
      <w:lvlText w:val="%3."/>
      <w:lvlJc w:val="left"/>
      <w:pPr>
        <w:ind w:left="280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8E5A48">
      <w:start w:val="1"/>
      <w:numFmt w:val="decimal"/>
      <w:lvlText w:val="%4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FE63FB0">
      <w:start w:val="1"/>
      <w:numFmt w:val="lowerLetter"/>
      <w:lvlText w:val="%5."/>
      <w:lvlJc w:val="left"/>
      <w:pPr>
        <w:ind w:left="42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02C2BA6">
      <w:start w:val="1"/>
      <w:numFmt w:val="lowerRoman"/>
      <w:lvlText w:val="%6."/>
      <w:lvlJc w:val="left"/>
      <w:pPr>
        <w:ind w:left="496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920FA6C">
      <w:start w:val="1"/>
      <w:numFmt w:val="decimal"/>
      <w:lvlText w:val="%7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744A42">
      <w:start w:val="1"/>
      <w:numFmt w:val="lowerLetter"/>
      <w:lvlText w:val="%8."/>
      <w:lvlJc w:val="left"/>
      <w:pPr>
        <w:ind w:left="64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8C261A">
      <w:start w:val="1"/>
      <w:numFmt w:val="lowerRoman"/>
      <w:lvlText w:val="%9."/>
      <w:lvlJc w:val="left"/>
      <w:pPr>
        <w:ind w:left="712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518604A"/>
    <w:multiLevelType w:val="hybridMultilevel"/>
    <w:tmpl w:val="E58CAE7E"/>
    <w:lvl w:ilvl="0" w:tplc="1126424E">
      <w:start w:val="1"/>
      <w:numFmt w:val="bullet"/>
      <w:pStyle w:val="a"/>
      <w:lvlText w:val="-"/>
      <w:lvlJc w:val="left"/>
      <w:pPr>
        <w:ind w:left="-698" w:hanging="360"/>
      </w:pPr>
      <w:rPr>
        <w:rFonts w:ascii="SimSun" w:eastAsia="SimSun" w:hAnsi="SimSun" w:hint="eastAsia"/>
      </w:rPr>
    </w:lvl>
    <w:lvl w:ilvl="1" w:tplc="FB3E0F9A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CB88B166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B483F90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3A65DC6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E3AE12E6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43626AF2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50AE794C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F10E6654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3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17E01086"/>
    <w:multiLevelType w:val="hybridMultilevel"/>
    <w:tmpl w:val="67DA86DA"/>
    <w:lvl w:ilvl="0" w:tplc="412E0936">
      <w:start w:val="1"/>
      <w:numFmt w:val="bullet"/>
      <w:pStyle w:val="1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A0D46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B224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C1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6A3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2EBB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004D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1637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C8ED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91CD6"/>
    <w:multiLevelType w:val="hybridMultilevel"/>
    <w:tmpl w:val="D03628AE"/>
    <w:styleLink w:val="ImportedStyle50"/>
    <w:lvl w:ilvl="0" w:tplc="E7A2B87A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4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6E1DF4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A161E42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706018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24001FA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304E2BC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41A12E6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5E591C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92E3AC6">
      <w:start w:val="1"/>
      <w:numFmt w:val="bullet"/>
      <w:lvlText w:val="−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90F0E4D"/>
    <w:multiLevelType w:val="hybridMultilevel"/>
    <w:tmpl w:val="6FC693F8"/>
    <w:lvl w:ilvl="0" w:tplc="0EE82B7C">
      <w:start w:val="1"/>
      <w:numFmt w:val="bullet"/>
      <w:pStyle w:val="10"/>
      <w:lvlText w:val="–"/>
      <w:lvlJc w:val="left"/>
      <w:pPr>
        <w:ind w:left="1365" w:hanging="360"/>
      </w:pPr>
      <w:rPr>
        <w:rFonts w:ascii="Times New Roman" w:eastAsia="Calibri" w:hAnsi="Times New Roman" w:cs="Times New Roman" w:hint="default"/>
      </w:rPr>
    </w:lvl>
    <w:lvl w:ilvl="1" w:tplc="8910C5C2">
      <w:start w:val="1"/>
      <w:numFmt w:val="bullet"/>
      <w:pStyle w:val="2"/>
      <w:lvlText w:val=""/>
      <w:lvlJc w:val="left"/>
      <w:pPr>
        <w:ind w:left="1670" w:hanging="360"/>
      </w:pPr>
      <w:rPr>
        <w:rFonts w:ascii="Symbol" w:hAnsi="Symbol" w:hint="default"/>
      </w:rPr>
    </w:lvl>
    <w:lvl w:ilvl="2" w:tplc="52DAC714">
      <w:start w:val="1"/>
      <w:numFmt w:val="bullet"/>
      <w:pStyle w:val="3"/>
      <w:lvlText w:val="-"/>
      <w:lvlJc w:val="left"/>
      <w:pPr>
        <w:ind w:left="2390" w:hanging="360"/>
      </w:pPr>
      <w:rPr>
        <w:rFonts w:ascii="Times New Roman" w:eastAsia="Calibri" w:hAnsi="Times New Roman" w:cs="Times New Roman" w:hint="default"/>
      </w:rPr>
    </w:lvl>
    <w:lvl w:ilvl="3" w:tplc="D5B64AD0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86C240BE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43429542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9F388F5E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99E8093C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AC745F5A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7">
    <w:nsid w:val="1BAE1A80"/>
    <w:multiLevelType w:val="multilevel"/>
    <w:tmpl w:val="31086568"/>
    <w:styleLink w:val="ImportedStyle3"/>
    <w:lvl w:ilvl="0">
      <w:start w:val="1"/>
      <w:numFmt w:val="decimal"/>
      <w:lvlText w:val="%1)"/>
      <w:lvlJc w:val="left"/>
      <w:pPr>
        <w:tabs>
          <w:tab w:val="num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57" w:firstLine="36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1077"/>
          <w:tab w:val="left" w:pos="1418"/>
          <w:tab w:val="num" w:pos="216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40" w:firstLine="3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)%3.%4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)%3.%4.%5.%6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)%3.%4.%5.%6.%7.%8.%9."/>
      <w:lvlJc w:val="left"/>
      <w:pPr>
        <w:tabs>
          <w:tab w:val="left" w:pos="107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" w:firstLine="61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1D0D37F0"/>
    <w:multiLevelType w:val="hybridMultilevel"/>
    <w:tmpl w:val="A9E0A4DE"/>
    <w:lvl w:ilvl="0" w:tplc="381E31F4">
      <w:start w:val="1"/>
      <w:numFmt w:val="decimal"/>
      <w:lvlText w:val="%1."/>
      <w:lvlJc w:val="left"/>
      <w:pPr>
        <w:ind w:left="360" w:hanging="360"/>
      </w:pPr>
    </w:lvl>
    <w:lvl w:ilvl="1" w:tplc="CAB61B16" w:tentative="1">
      <w:start w:val="1"/>
      <w:numFmt w:val="lowerLetter"/>
      <w:lvlText w:val="%2."/>
      <w:lvlJc w:val="left"/>
      <w:pPr>
        <w:ind w:left="1080" w:hanging="360"/>
      </w:pPr>
    </w:lvl>
    <w:lvl w:ilvl="2" w:tplc="823A8CCE" w:tentative="1">
      <w:start w:val="1"/>
      <w:numFmt w:val="lowerRoman"/>
      <w:lvlText w:val="%3."/>
      <w:lvlJc w:val="right"/>
      <w:pPr>
        <w:ind w:left="1800" w:hanging="180"/>
      </w:pPr>
    </w:lvl>
    <w:lvl w:ilvl="3" w:tplc="23583558" w:tentative="1">
      <w:start w:val="1"/>
      <w:numFmt w:val="decimal"/>
      <w:lvlText w:val="%4."/>
      <w:lvlJc w:val="left"/>
      <w:pPr>
        <w:ind w:left="2520" w:hanging="360"/>
      </w:pPr>
    </w:lvl>
    <w:lvl w:ilvl="4" w:tplc="EF90E57E" w:tentative="1">
      <w:start w:val="1"/>
      <w:numFmt w:val="lowerLetter"/>
      <w:lvlText w:val="%5."/>
      <w:lvlJc w:val="left"/>
      <w:pPr>
        <w:ind w:left="3240" w:hanging="360"/>
      </w:pPr>
    </w:lvl>
    <w:lvl w:ilvl="5" w:tplc="A74C8474" w:tentative="1">
      <w:start w:val="1"/>
      <w:numFmt w:val="lowerRoman"/>
      <w:lvlText w:val="%6."/>
      <w:lvlJc w:val="right"/>
      <w:pPr>
        <w:ind w:left="3960" w:hanging="180"/>
      </w:pPr>
    </w:lvl>
    <w:lvl w:ilvl="6" w:tplc="EFF4E474" w:tentative="1">
      <w:start w:val="1"/>
      <w:numFmt w:val="decimal"/>
      <w:lvlText w:val="%7."/>
      <w:lvlJc w:val="left"/>
      <w:pPr>
        <w:ind w:left="4680" w:hanging="360"/>
      </w:pPr>
    </w:lvl>
    <w:lvl w:ilvl="7" w:tplc="ED080A00" w:tentative="1">
      <w:start w:val="1"/>
      <w:numFmt w:val="lowerLetter"/>
      <w:lvlText w:val="%8."/>
      <w:lvlJc w:val="left"/>
      <w:pPr>
        <w:ind w:left="5400" w:hanging="360"/>
      </w:pPr>
    </w:lvl>
    <w:lvl w:ilvl="8" w:tplc="134231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C83077"/>
    <w:multiLevelType w:val="hybridMultilevel"/>
    <w:tmpl w:val="E47056DA"/>
    <w:styleLink w:val="ImportedStyle13"/>
    <w:lvl w:ilvl="0" w:tplc="5F9A044C">
      <w:start w:val="1"/>
      <w:numFmt w:val="bullet"/>
      <w:lvlText w:val="•"/>
      <w:lvlJc w:val="left"/>
      <w:pPr>
        <w:tabs>
          <w:tab w:val="left" w:pos="709"/>
          <w:tab w:val="num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E446ACA">
      <w:start w:val="1"/>
      <w:numFmt w:val="bullet"/>
      <w:lvlText w:val="o"/>
      <w:lvlJc w:val="left"/>
      <w:pPr>
        <w:tabs>
          <w:tab w:val="left" w:pos="709"/>
          <w:tab w:val="left" w:pos="1418"/>
          <w:tab w:val="num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38" w:hanging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A24C4A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num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847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12E8E7E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556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326F6D0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265" w:hanging="3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0CCD3F0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974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A477B0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683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590856A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6392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F2834B0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num" w:pos="7090"/>
          <w:tab w:val="left" w:pos="7799"/>
          <w:tab w:val="left" w:pos="8508"/>
          <w:tab w:val="left" w:pos="9217"/>
          <w:tab w:val="left" w:pos="9926"/>
        </w:tabs>
        <w:ind w:left="7101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1FC91BDE"/>
    <w:multiLevelType w:val="hybridMultilevel"/>
    <w:tmpl w:val="96942B16"/>
    <w:styleLink w:val="ImportedStyle43"/>
    <w:lvl w:ilvl="0" w:tplc="AB3CA656">
      <w:start w:val="1"/>
      <w:numFmt w:val="bullet"/>
      <w:lvlText w:val="−"/>
      <w:lvlJc w:val="left"/>
      <w:pPr>
        <w:ind w:left="113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756C9DE">
      <w:start w:val="1"/>
      <w:numFmt w:val="bullet"/>
      <w:lvlText w:val="o"/>
      <w:lvlJc w:val="left"/>
      <w:pPr>
        <w:ind w:left="185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EE7402">
      <w:start w:val="1"/>
      <w:numFmt w:val="bullet"/>
      <w:lvlText w:val="▪"/>
      <w:lvlJc w:val="left"/>
      <w:pPr>
        <w:ind w:left="257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AD2675C">
      <w:start w:val="1"/>
      <w:numFmt w:val="bullet"/>
      <w:lvlText w:val="•"/>
      <w:lvlJc w:val="left"/>
      <w:pPr>
        <w:ind w:left="329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92BBAE">
      <w:start w:val="1"/>
      <w:numFmt w:val="bullet"/>
      <w:lvlText w:val="o"/>
      <w:lvlJc w:val="left"/>
      <w:pPr>
        <w:ind w:left="401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0F0A4A8">
      <w:start w:val="1"/>
      <w:numFmt w:val="bullet"/>
      <w:lvlText w:val="▪"/>
      <w:lvlJc w:val="left"/>
      <w:pPr>
        <w:ind w:left="473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EA09AA">
      <w:start w:val="1"/>
      <w:numFmt w:val="bullet"/>
      <w:lvlText w:val="•"/>
      <w:lvlJc w:val="left"/>
      <w:pPr>
        <w:ind w:left="545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FE0EA6">
      <w:start w:val="1"/>
      <w:numFmt w:val="bullet"/>
      <w:lvlText w:val="o"/>
      <w:lvlJc w:val="left"/>
      <w:pPr>
        <w:ind w:left="617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066048E">
      <w:start w:val="1"/>
      <w:numFmt w:val="bullet"/>
      <w:lvlText w:val="▪"/>
      <w:lvlJc w:val="left"/>
      <w:pPr>
        <w:ind w:left="689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047722E"/>
    <w:multiLevelType w:val="hybridMultilevel"/>
    <w:tmpl w:val="AF4EAEF0"/>
    <w:lvl w:ilvl="0" w:tplc="6D4431A0">
      <w:start w:val="1"/>
      <w:numFmt w:val="decimal"/>
      <w:lvlText w:val="%1)"/>
      <w:lvlJc w:val="left"/>
      <w:pPr>
        <w:ind w:left="720" w:hanging="360"/>
      </w:pPr>
    </w:lvl>
    <w:lvl w:ilvl="1" w:tplc="14DEC620" w:tentative="1">
      <w:start w:val="1"/>
      <w:numFmt w:val="lowerLetter"/>
      <w:lvlText w:val="%2."/>
      <w:lvlJc w:val="left"/>
      <w:pPr>
        <w:ind w:left="1440" w:hanging="360"/>
      </w:pPr>
    </w:lvl>
    <w:lvl w:ilvl="2" w:tplc="72EADCFE" w:tentative="1">
      <w:start w:val="1"/>
      <w:numFmt w:val="lowerRoman"/>
      <w:lvlText w:val="%3."/>
      <w:lvlJc w:val="right"/>
      <w:pPr>
        <w:ind w:left="2160" w:hanging="180"/>
      </w:pPr>
    </w:lvl>
    <w:lvl w:ilvl="3" w:tplc="AC2460AA" w:tentative="1">
      <w:start w:val="1"/>
      <w:numFmt w:val="decimal"/>
      <w:lvlText w:val="%4."/>
      <w:lvlJc w:val="left"/>
      <w:pPr>
        <w:ind w:left="2880" w:hanging="360"/>
      </w:pPr>
    </w:lvl>
    <w:lvl w:ilvl="4" w:tplc="EDA0AC4E" w:tentative="1">
      <w:start w:val="1"/>
      <w:numFmt w:val="lowerLetter"/>
      <w:lvlText w:val="%5."/>
      <w:lvlJc w:val="left"/>
      <w:pPr>
        <w:ind w:left="3600" w:hanging="360"/>
      </w:pPr>
    </w:lvl>
    <w:lvl w:ilvl="5" w:tplc="B7D6058A" w:tentative="1">
      <w:start w:val="1"/>
      <w:numFmt w:val="lowerRoman"/>
      <w:lvlText w:val="%6."/>
      <w:lvlJc w:val="right"/>
      <w:pPr>
        <w:ind w:left="4320" w:hanging="180"/>
      </w:pPr>
    </w:lvl>
    <w:lvl w:ilvl="6" w:tplc="028ABEF8" w:tentative="1">
      <w:start w:val="1"/>
      <w:numFmt w:val="decimal"/>
      <w:lvlText w:val="%7."/>
      <w:lvlJc w:val="left"/>
      <w:pPr>
        <w:ind w:left="5040" w:hanging="360"/>
      </w:pPr>
    </w:lvl>
    <w:lvl w:ilvl="7" w:tplc="E4FC1E98" w:tentative="1">
      <w:start w:val="1"/>
      <w:numFmt w:val="lowerLetter"/>
      <w:lvlText w:val="%8."/>
      <w:lvlJc w:val="left"/>
      <w:pPr>
        <w:ind w:left="5760" w:hanging="360"/>
      </w:pPr>
    </w:lvl>
    <w:lvl w:ilvl="8" w:tplc="F79A51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49BD"/>
    <w:multiLevelType w:val="hybridMultilevel"/>
    <w:tmpl w:val="5240BE08"/>
    <w:styleLink w:val="ImportedStyle15"/>
    <w:lvl w:ilvl="0" w:tplc="A246DD4A">
      <w:start w:val="1"/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AC0CD6">
      <w:start w:val="1"/>
      <w:numFmt w:val="bullet"/>
      <w:lvlText w:val="−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2EC344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F24C04">
      <w:start w:val="1"/>
      <w:numFmt w:val="bullet"/>
      <w:lvlText w:val="•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ADC5B40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C9889CE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D16D10E">
      <w:start w:val="1"/>
      <w:numFmt w:val="bullet"/>
      <w:lvlText w:val="•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7AEAD8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B96654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31C3204"/>
    <w:multiLevelType w:val="hybridMultilevel"/>
    <w:tmpl w:val="F20AE8BE"/>
    <w:lvl w:ilvl="0" w:tplc="99C6A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5C4CE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FCE6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00C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ADC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26DF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6ED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0654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4024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086CE7"/>
    <w:multiLevelType w:val="hybridMultilevel"/>
    <w:tmpl w:val="BE46F39C"/>
    <w:lvl w:ilvl="0" w:tplc="DE283DA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  <w:lvl w:ilvl="1" w:tplc="E9F853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6CFC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E82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96F3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3EB0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01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5E26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DC0F6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587F9D"/>
    <w:multiLevelType w:val="multilevel"/>
    <w:tmpl w:val="075A619E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2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22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6">
    <w:nsid w:val="274E156C"/>
    <w:multiLevelType w:val="hybridMultilevel"/>
    <w:tmpl w:val="E5E62A3C"/>
    <w:lvl w:ilvl="0" w:tplc="A5D2156E">
      <w:start w:val="1"/>
      <w:numFmt w:val="decimal"/>
      <w:lvlText w:val="%1)"/>
      <w:lvlJc w:val="left"/>
      <w:pPr>
        <w:ind w:left="1080" w:hanging="360"/>
      </w:pPr>
    </w:lvl>
    <w:lvl w:ilvl="1" w:tplc="9E104412" w:tentative="1">
      <w:start w:val="1"/>
      <w:numFmt w:val="lowerLetter"/>
      <w:lvlText w:val="%2."/>
      <w:lvlJc w:val="left"/>
      <w:pPr>
        <w:ind w:left="1800" w:hanging="360"/>
      </w:pPr>
    </w:lvl>
    <w:lvl w:ilvl="2" w:tplc="F8464436" w:tentative="1">
      <w:start w:val="1"/>
      <w:numFmt w:val="lowerRoman"/>
      <w:lvlText w:val="%3."/>
      <w:lvlJc w:val="right"/>
      <w:pPr>
        <w:ind w:left="2520" w:hanging="180"/>
      </w:pPr>
    </w:lvl>
    <w:lvl w:ilvl="3" w:tplc="541C2A6A" w:tentative="1">
      <w:start w:val="1"/>
      <w:numFmt w:val="decimal"/>
      <w:lvlText w:val="%4."/>
      <w:lvlJc w:val="left"/>
      <w:pPr>
        <w:ind w:left="3240" w:hanging="360"/>
      </w:pPr>
    </w:lvl>
    <w:lvl w:ilvl="4" w:tplc="9D38FD66" w:tentative="1">
      <w:start w:val="1"/>
      <w:numFmt w:val="lowerLetter"/>
      <w:lvlText w:val="%5."/>
      <w:lvlJc w:val="left"/>
      <w:pPr>
        <w:ind w:left="3960" w:hanging="360"/>
      </w:pPr>
    </w:lvl>
    <w:lvl w:ilvl="5" w:tplc="DB78232E" w:tentative="1">
      <w:start w:val="1"/>
      <w:numFmt w:val="lowerRoman"/>
      <w:lvlText w:val="%6."/>
      <w:lvlJc w:val="right"/>
      <w:pPr>
        <w:ind w:left="4680" w:hanging="180"/>
      </w:pPr>
    </w:lvl>
    <w:lvl w:ilvl="6" w:tplc="E1AC21DE" w:tentative="1">
      <w:start w:val="1"/>
      <w:numFmt w:val="decimal"/>
      <w:lvlText w:val="%7."/>
      <w:lvlJc w:val="left"/>
      <w:pPr>
        <w:ind w:left="5400" w:hanging="360"/>
      </w:pPr>
    </w:lvl>
    <w:lvl w:ilvl="7" w:tplc="C4300980" w:tentative="1">
      <w:start w:val="1"/>
      <w:numFmt w:val="lowerLetter"/>
      <w:lvlText w:val="%8."/>
      <w:lvlJc w:val="left"/>
      <w:pPr>
        <w:ind w:left="6120" w:hanging="360"/>
      </w:pPr>
    </w:lvl>
    <w:lvl w:ilvl="8" w:tplc="F664E6D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684806"/>
    <w:multiLevelType w:val="hybridMultilevel"/>
    <w:tmpl w:val="9B9E71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9000EB9"/>
    <w:multiLevelType w:val="multilevel"/>
    <w:tmpl w:val="A6D23A5C"/>
    <w:lvl w:ilvl="0">
      <w:start w:val="1"/>
      <w:numFmt w:val="decimal"/>
      <w:pStyle w:val="11"/>
      <w:lvlText w:val="%1."/>
      <w:lvlJc w:val="left"/>
      <w:pPr>
        <w:ind w:left="720" w:hanging="360"/>
      </w:pPr>
    </w:lvl>
    <w:lvl w:ilvl="1">
      <w:start w:val="1"/>
      <w:numFmt w:val="decimal"/>
      <w:pStyle w:val="20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2DF26805"/>
    <w:multiLevelType w:val="hybridMultilevel"/>
    <w:tmpl w:val="8A401F76"/>
    <w:lvl w:ilvl="0" w:tplc="58809BF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1CB6C3D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DC23D3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246782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82AA3B3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052D5D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9F092A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0BA35B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1A2E2A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2E12128E"/>
    <w:multiLevelType w:val="hybridMultilevel"/>
    <w:tmpl w:val="2708C028"/>
    <w:styleLink w:val="ImportedStyle23"/>
    <w:lvl w:ilvl="0" w:tplc="8AEC2472">
      <w:start w:val="1"/>
      <w:numFmt w:val="bullet"/>
      <w:lvlText w:val="−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704793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F47CCC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94E4CE">
      <w:start w:val="1"/>
      <w:numFmt w:val="bullet"/>
      <w:lvlText w:val="•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684C908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B4695B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1164108">
      <w:start w:val="1"/>
      <w:numFmt w:val="bullet"/>
      <w:lvlText w:val="•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1C98F6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C1AFF7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2ED968E6"/>
    <w:multiLevelType w:val="hybridMultilevel"/>
    <w:tmpl w:val="036EE29C"/>
    <w:lvl w:ilvl="0" w:tplc="0D3E4C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71AF66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DFAEC2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C0802B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9873D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EB22B3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DEC63D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AD419F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6FC99B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FDE0DDA"/>
    <w:multiLevelType w:val="multilevel"/>
    <w:tmpl w:val="135869DC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33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8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288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3">
    <w:nsid w:val="34473322"/>
    <w:multiLevelType w:val="hybridMultilevel"/>
    <w:tmpl w:val="AE1C01DE"/>
    <w:styleLink w:val="ImportedStyle170"/>
    <w:lvl w:ilvl="0" w:tplc="E3107DE0">
      <w:start w:val="1"/>
      <w:numFmt w:val="bullet"/>
      <w:lvlText w:val="‒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75CC2D8">
      <w:start w:val="1"/>
      <w:numFmt w:val="bullet"/>
      <w:lvlText w:val="‒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F89EBA">
      <w:start w:val="1"/>
      <w:numFmt w:val="bullet"/>
      <w:lvlText w:val="‒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3D866C6">
      <w:start w:val="1"/>
      <w:numFmt w:val="bullet"/>
      <w:lvlText w:val="‒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74B024">
      <w:start w:val="1"/>
      <w:numFmt w:val="bullet"/>
      <w:lvlText w:val="‒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DE4A4DE">
      <w:start w:val="1"/>
      <w:numFmt w:val="bullet"/>
      <w:lvlText w:val="‒"/>
      <w:lvlJc w:val="left"/>
      <w:pPr>
        <w:ind w:left="75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D9A699E">
      <w:start w:val="1"/>
      <w:numFmt w:val="bullet"/>
      <w:lvlText w:val="‒"/>
      <w:lvlJc w:val="left"/>
      <w:pPr>
        <w:ind w:left="90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4265C48">
      <w:start w:val="1"/>
      <w:numFmt w:val="bullet"/>
      <w:lvlText w:val="‒"/>
      <w:lvlJc w:val="left"/>
      <w:pPr>
        <w:ind w:left="10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7B4E540">
      <w:start w:val="1"/>
      <w:numFmt w:val="bullet"/>
      <w:lvlText w:val="‒"/>
      <w:lvlJc w:val="left"/>
      <w:pPr>
        <w:ind w:left="11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5A119AE"/>
    <w:multiLevelType w:val="hybridMultilevel"/>
    <w:tmpl w:val="D5D27FE6"/>
    <w:lvl w:ilvl="0" w:tplc="9B045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0E2BA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188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3AE9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4A2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7A1F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D857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4A9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C2C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283303"/>
    <w:multiLevelType w:val="hybridMultilevel"/>
    <w:tmpl w:val="811201A0"/>
    <w:styleLink w:val="ImportedStyle25"/>
    <w:lvl w:ilvl="0" w:tplc="CA84D534">
      <w:start w:val="1"/>
      <w:numFmt w:val="bullet"/>
      <w:lvlText w:val="‒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C901A96">
      <w:start w:val="1"/>
      <w:numFmt w:val="bullet"/>
      <w:lvlText w:val="o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028617E">
      <w:start w:val="1"/>
      <w:numFmt w:val="bullet"/>
      <w:lvlText w:val="▪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709ECE">
      <w:start w:val="1"/>
      <w:numFmt w:val="bullet"/>
      <w:lvlText w:val="•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E3C4CDA">
      <w:start w:val="1"/>
      <w:numFmt w:val="bullet"/>
      <w:lvlText w:val="o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D6E83B0">
      <w:start w:val="1"/>
      <w:numFmt w:val="bullet"/>
      <w:lvlText w:val="▪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376BE7E">
      <w:start w:val="1"/>
      <w:numFmt w:val="bullet"/>
      <w:lvlText w:val="•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CD8D90A">
      <w:start w:val="1"/>
      <w:numFmt w:val="bullet"/>
      <w:lvlText w:val="o"/>
      <w:lvlJc w:val="left"/>
      <w:pPr>
        <w:ind w:left="68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F462F8E">
      <w:start w:val="1"/>
      <w:numFmt w:val="bullet"/>
      <w:lvlText w:val="▪"/>
      <w:lvlJc w:val="left"/>
      <w:pPr>
        <w:ind w:left="75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375D28A5"/>
    <w:multiLevelType w:val="hybridMultilevel"/>
    <w:tmpl w:val="09D0DE1C"/>
    <w:styleLink w:val="ImportedStyle24"/>
    <w:lvl w:ilvl="0" w:tplc="1C7C43B4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ED0F200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D8C5674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F4B03E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E405C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176C1B4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0F278C0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19C7030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57E7EBA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3BDB10FA"/>
    <w:multiLevelType w:val="hybridMultilevel"/>
    <w:tmpl w:val="34E0D8EE"/>
    <w:lvl w:ilvl="0" w:tplc="BA18C464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4AE18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6AF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6A3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C2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56D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1C7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EF9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D25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5868C4"/>
    <w:multiLevelType w:val="hybridMultilevel"/>
    <w:tmpl w:val="0D4A158A"/>
    <w:styleLink w:val="ImportedStyle17"/>
    <w:lvl w:ilvl="0" w:tplc="53AA1A04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64CE2C4">
      <w:start w:val="1"/>
      <w:numFmt w:val="decimal"/>
      <w:lvlText w:val="%2)"/>
      <w:lvlJc w:val="left"/>
      <w:pPr>
        <w:ind w:left="1800" w:hanging="33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656E82A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F50BCC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780E2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0301EE0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74AD70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A01BC2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5C607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43846C6E"/>
    <w:multiLevelType w:val="hybridMultilevel"/>
    <w:tmpl w:val="1C1E016C"/>
    <w:styleLink w:val="ImportedStyle18"/>
    <w:lvl w:ilvl="0" w:tplc="3E3E23FC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EE4B3CC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663148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644F8C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4406B4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D6F272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AE2532A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27C57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C041932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46126375"/>
    <w:multiLevelType w:val="hybridMultilevel"/>
    <w:tmpl w:val="AF4EAEF0"/>
    <w:lvl w:ilvl="0" w:tplc="1E4EEBB8">
      <w:start w:val="1"/>
      <w:numFmt w:val="decimal"/>
      <w:lvlText w:val="%1)"/>
      <w:lvlJc w:val="left"/>
      <w:pPr>
        <w:ind w:left="720" w:hanging="360"/>
      </w:pPr>
    </w:lvl>
    <w:lvl w:ilvl="1" w:tplc="A66AA0BA" w:tentative="1">
      <w:start w:val="1"/>
      <w:numFmt w:val="lowerLetter"/>
      <w:lvlText w:val="%2."/>
      <w:lvlJc w:val="left"/>
      <w:pPr>
        <w:ind w:left="1440" w:hanging="360"/>
      </w:pPr>
    </w:lvl>
    <w:lvl w:ilvl="2" w:tplc="7A3830DA" w:tentative="1">
      <w:start w:val="1"/>
      <w:numFmt w:val="lowerRoman"/>
      <w:lvlText w:val="%3."/>
      <w:lvlJc w:val="right"/>
      <w:pPr>
        <w:ind w:left="2160" w:hanging="180"/>
      </w:pPr>
    </w:lvl>
    <w:lvl w:ilvl="3" w:tplc="698C7C7E" w:tentative="1">
      <w:start w:val="1"/>
      <w:numFmt w:val="decimal"/>
      <w:lvlText w:val="%4."/>
      <w:lvlJc w:val="left"/>
      <w:pPr>
        <w:ind w:left="2880" w:hanging="360"/>
      </w:pPr>
    </w:lvl>
    <w:lvl w:ilvl="4" w:tplc="7AAEEBF2" w:tentative="1">
      <w:start w:val="1"/>
      <w:numFmt w:val="lowerLetter"/>
      <w:lvlText w:val="%5."/>
      <w:lvlJc w:val="left"/>
      <w:pPr>
        <w:ind w:left="3600" w:hanging="360"/>
      </w:pPr>
    </w:lvl>
    <w:lvl w:ilvl="5" w:tplc="6A000CC6" w:tentative="1">
      <w:start w:val="1"/>
      <w:numFmt w:val="lowerRoman"/>
      <w:lvlText w:val="%6."/>
      <w:lvlJc w:val="right"/>
      <w:pPr>
        <w:ind w:left="4320" w:hanging="180"/>
      </w:pPr>
    </w:lvl>
    <w:lvl w:ilvl="6" w:tplc="42CAA8C4" w:tentative="1">
      <w:start w:val="1"/>
      <w:numFmt w:val="decimal"/>
      <w:lvlText w:val="%7."/>
      <w:lvlJc w:val="left"/>
      <w:pPr>
        <w:ind w:left="5040" w:hanging="360"/>
      </w:pPr>
    </w:lvl>
    <w:lvl w:ilvl="7" w:tplc="0CC684C2" w:tentative="1">
      <w:start w:val="1"/>
      <w:numFmt w:val="lowerLetter"/>
      <w:lvlText w:val="%8."/>
      <w:lvlJc w:val="left"/>
      <w:pPr>
        <w:ind w:left="5760" w:hanging="360"/>
      </w:pPr>
    </w:lvl>
    <w:lvl w:ilvl="8" w:tplc="A7A4AF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F9558E"/>
    <w:multiLevelType w:val="hybridMultilevel"/>
    <w:tmpl w:val="567C585E"/>
    <w:lvl w:ilvl="0" w:tplc="7924DC52">
      <w:start w:val="1"/>
      <w:numFmt w:val="bullet"/>
      <w:pStyle w:val="1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Times New Roman" w:hint="default"/>
      </w:rPr>
    </w:lvl>
    <w:lvl w:ilvl="1" w:tplc="BA562214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E396777C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630EA5B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2E225D9C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ADF8A62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567E7E14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4E5EE732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5E2F9F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48470EB9"/>
    <w:multiLevelType w:val="multilevel"/>
    <w:tmpl w:val="50AC2C14"/>
    <w:styleLink w:val="ImportedStyle2"/>
    <w:lvl w:ilvl="0">
      <w:start w:val="1"/>
      <w:numFmt w:val="decimal"/>
      <w:suff w:val="nothing"/>
      <w:lvlText w:val="%1."/>
      <w:lvlJc w:val="left"/>
      <w:pPr>
        <w:ind w:left="137" w:firstLine="71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" w:firstLine="60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9" w:firstLine="60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19" w:firstLine="60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19" w:firstLine="60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19" w:firstLine="60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7100" w:hanging="638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7460" w:hanging="674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7460" w:hanging="674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484967EF"/>
    <w:multiLevelType w:val="hybridMultilevel"/>
    <w:tmpl w:val="259EA6E6"/>
    <w:styleLink w:val="ImportedStyle14"/>
    <w:lvl w:ilvl="0" w:tplc="72F48464">
      <w:start w:val="1"/>
      <w:numFmt w:val="bullet"/>
      <w:lvlText w:val="−"/>
      <w:lvlJc w:val="left"/>
      <w:pPr>
        <w:ind w:left="512" w:hanging="41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948008">
      <w:start w:val="1"/>
      <w:numFmt w:val="bullet"/>
      <w:lvlText w:val="o"/>
      <w:lvlJc w:val="left"/>
      <w:pPr>
        <w:ind w:left="81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62AC6E4">
      <w:start w:val="1"/>
      <w:numFmt w:val="bullet"/>
      <w:lvlText w:val="⎯"/>
      <w:lvlJc w:val="left"/>
      <w:pPr>
        <w:ind w:left="153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A8766">
      <w:start w:val="1"/>
      <w:numFmt w:val="bullet"/>
      <w:lvlText w:val="•"/>
      <w:lvlJc w:val="left"/>
      <w:pPr>
        <w:ind w:left="225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1D0A0F8">
      <w:start w:val="1"/>
      <w:numFmt w:val="bullet"/>
      <w:lvlText w:val="o"/>
      <w:lvlJc w:val="left"/>
      <w:pPr>
        <w:ind w:left="297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E2049A0">
      <w:start w:val="1"/>
      <w:numFmt w:val="bullet"/>
      <w:lvlText w:val="▪"/>
      <w:lvlJc w:val="left"/>
      <w:pPr>
        <w:ind w:left="369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1DE65F8">
      <w:start w:val="1"/>
      <w:numFmt w:val="bullet"/>
      <w:lvlText w:val="•"/>
      <w:lvlJc w:val="left"/>
      <w:pPr>
        <w:ind w:left="441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656A71E">
      <w:start w:val="1"/>
      <w:numFmt w:val="bullet"/>
      <w:lvlText w:val="o"/>
      <w:lvlJc w:val="left"/>
      <w:pPr>
        <w:ind w:left="513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0068F6">
      <w:start w:val="1"/>
      <w:numFmt w:val="bullet"/>
      <w:lvlText w:val="▪"/>
      <w:lvlJc w:val="left"/>
      <w:pPr>
        <w:ind w:left="585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490A4F61"/>
    <w:multiLevelType w:val="hybridMultilevel"/>
    <w:tmpl w:val="EA344F3A"/>
    <w:styleLink w:val="ImportedStyle20"/>
    <w:lvl w:ilvl="0" w:tplc="DA267CF4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0D8275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92839A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A84B6C6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2C605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541828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CE1566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8D67840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B5AF76A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49883483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  <w:b w:val="0"/>
        <w:i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>
    <w:nsid w:val="4AF609F3"/>
    <w:multiLevelType w:val="hybridMultilevel"/>
    <w:tmpl w:val="DA800A1C"/>
    <w:lvl w:ilvl="0" w:tplc="8F84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D8E9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ACED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0FA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DA90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3EA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5C21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851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A675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0673C3"/>
    <w:multiLevelType w:val="hybridMultilevel"/>
    <w:tmpl w:val="C7A6CAFA"/>
    <w:lvl w:ilvl="0" w:tplc="A3F808B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A998B5F4" w:tentative="1">
      <w:start w:val="1"/>
      <w:numFmt w:val="lowerLetter"/>
      <w:lvlText w:val="%2."/>
      <w:lvlJc w:val="left"/>
      <w:pPr>
        <w:ind w:left="1440" w:hanging="360"/>
      </w:pPr>
    </w:lvl>
    <w:lvl w:ilvl="2" w:tplc="E904CC5E" w:tentative="1">
      <w:start w:val="1"/>
      <w:numFmt w:val="lowerRoman"/>
      <w:lvlText w:val="%3."/>
      <w:lvlJc w:val="right"/>
      <w:pPr>
        <w:ind w:left="2160" w:hanging="180"/>
      </w:pPr>
    </w:lvl>
    <w:lvl w:ilvl="3" w:tplc="D33E88F8" w:tentative="1">
      <w:start w:val="1"/>
      <w:numFmt w:val="decimal"/>
      <w:lvlText w:val="%4."/>
      <w:lvlJc w:val="left"/>
      <w:pPr>
        <w:ind w:left="2880" w:hanging="360"/>
      </w:pPr>
    </w:lvl>
    <w:lvl w:ilvl="4" w:tplc="FB5E0FB2" w:tentative="1">
      <w:start w:val="1"/>
      <w:numFmt w:val="lowerLetter"/>
      <w:lvlText w:val="%5."/>
      <w:lvlJc w:val="left"/>
      <w:pPr>
        <w:ind w:left="3600" w:hanging="360"/>
      </w:pPr>
    </w:lvl>
    <w:lvl w:ilvl="5" w:tplc="7C706942" w:tentative="1">
      <w:start w:val="1"/>
      <w:numFmt w:val="lowerRoman"/>
      <w:lvlText w:val="%6."/>
      <w:lvlJc w:val="right"/>
      <w:pPr>
        <w:ind w:left="4320" w:hanging="180"/>
      </w:pPr>
    </w:lvl>
    <w:lvl w:ilvl="6" w:tplc="7D48BDE2" w:tentative="1">
      <w:start w:val="1"/>
      <w:numFmt w:val="decimal"/>
      <w:lvlText w:val="%7."/>
      <w:lvlJc w:val="left"/>
      <w:pPr>
        <w:ind w:left="5040" w:hanging="360"/>
      </w:pPr>
    </w:lvl>
    <w:lvl w:ilvl="7" w:tplc="10665984" w:tentative="1">
      <w:start w:val="1"/>
      <w:numFmt w:val="lowerLetter"/>
      <w:lvlText w:val="%8."/>
      <w:lvlJc w:val="left"/>
      <w:pPr>
        <w:ind w:left="5760" w:hanging="360"/>
      </w:pPr>
    </w:lvl>
    <w:lvl w:ilvl="8" w:tplc="8D068F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C4018"/>
    <w:multiLevelType w:val="hybridMultilevel"/>
    <w:tmpl w:val="21A04DC4"/>
    <w:styleLink w:val="ImportedStyle11"/>
    <w:lvl w:ilvl="0" w:tplc="EC7E409E">
      <w:start w:val="1"/>
      <w:numFmt w:val="bullet"/>
      <w:lvlText w:val="•"/>
      <w:lvlJc w:val="left"/>
      <w:pPr>
        <w:tabs>
          <w:tab w:val="left" w:pos="709"/>
          <w:tab w:val="num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BA20550">
      <w:start w:val="1"/>
      <w:numFmt w:val="bullet"/>
      <w:lvlText w:val="o"/>
      <w:lvlJc w:val="left"/>
      <w:pPr>
        <w:tabs>
          <w:tab w:val="left" w:pos="709"/>
          <w:tab w:val="left" w:pos="1418"/>
          <w:tab w:val="num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38" w:hanging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60EAB28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num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847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AEC97A0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556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A6E9BA4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265" w:hanging="3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0048D80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974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57E2AC4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683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B5808BA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6392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0EE9864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num" w:pos="7090"/>
          <w:tab w:val="left" w:pos="7799"/>
          <w:tab w:val="left" w:pos="8508"/>
          <w:tab w:val="left" w:pos="9217"/>
          <w:tab w:val="left" w:pos="9926"/>
        </w:tabs>
        <w:ind w:left="7101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4EBF2A41"/>
    <w:multiLevelType w:val="multilevel"/>
    <w:tmpl w:val="AF82C2B4"/>
    <w:lvl w:ilvl="0">
      <w:start w:val="1"/>
      <w:numFmt w:val="decimal"/>
      <w:pStyle w:val="13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>
    <w:nsid w:val="4F890E82"/>
    <w:multiLevelType w:val="hybridMultilevel"/>
    <w:tmpl w:val="97FAC4AE"/>
    <w:styleLink w:val="ImportedStyle6"/>
    <w:lvl w:ilvl="0" w:tplc="47947E3E">
      <w:start w:val="1"/>
      <w:numFmt w:val="bullet"/>
      <w:lvlText w:val="−"/>
      <w:lvlJc w:val="left"/>
      <w:pPr>
        <w:tabs>
          <w:tab w:val="left" w:pos="34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771" w:hanging="4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FC80A6">
      <w:start w:val="1"/>
      <w:numFmt w:val="bullet"/>
      <w:lvlText w:val="o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1217" w:hanging="1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46A9F16">
      <w:start w:val="1"/>
      <w:numFmt w:val="bullet"/>
      <w:lvlText w:val="▪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1B2A6C8">
      <w:start w:val="1"/>
      <w:numFmt w:val="bullet"/>
      <w:lvlText w:val="•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3060"/>
          <w:tab w:val="left" w:pos="340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2931" w:hanging="4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D2BD3A">
      <w:start w:val="1"/>
      <w:numFmt w:val="bullet"/>
      <w:lvlText w:val="o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365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B222D16">
      <w:start w:val="1"/>
      <w:numFmt w:val="bullet"/>
      <w:lvlText w:val="▪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FDCA0AE">
      <w:start w:val="1"/>
      <w:numFmt w:val="bullet"/>
      <w:lvlText w:val="•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420"/>
          <w:tab w:val="left" w:pos="5100"/>
          <w:tab w:val="left" w:pos="5440"/>
          <w:tab w:val="left" w:pos="578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5091" w:hanging="4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FC39F6">
      <w:start w:val="1"/>
      <w:numFmt w:val="bullet"/>
      <w:lvlText w:val="o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6120"/>
          <w:tab w:val="left" w:pos="646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58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0CCDB1C">
      <w:start w:val="1"/>
      <w:numFmt w:val="bullet"/>
      <w:lvlText w:val="▪"/>
      <w:lvlJc w:val="left"/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420"/>
          <w:tab w:val="left" w:pos="4760"/>
          <w:tab w:val="left" w:pos="5100"/>
          <w:tab w:val="left" w:pos="5440"/>
          <w:tab w:val="left" w:pos="5780"/>
          <w:tab w:val="left" w:pos="6120"/>
          <w:tab w:val="left" w:pos="6800"/>
          <w:tab w:val="left" w:pos="7140"/>
          <w:tab w:val="left" w:pos="7480"/>
          <w:tab w:val="left" w:pos="7820"/>
          <w:tab w:val="left" w:pos="8160"/>
          <w:tab w:val="left" w:pos="8500"/>
          <w:tab w:val="left" w:pos="8840"/>
          <w:tab w:val="left" w:pos="9180"/>
          <w:tab w:val="left" w:pos="9520"/>
          <w:tab w:val="left" w:pos="9860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nsid w:val="54CA136D"/>
    <w:multiLevelType w:val="hybridMultilevel"/>
    <w:tmpl w:val="E4BE0488"/>
    <w:lvl w:ilvl="0" w:tplc="6D62AD42">
      <w:start w:val="1"/>
      <w:numFmt w:val="decimal"/>
      <w:lvlText w:val="%1)"/>
      <w:lvlJc w:val="left"/>
      <w:pPr>
        <w:ind w:left="1080" w:hanging="360"/>
      </w:pPr>
    </w:lvl>
    <w:lvl w:ilvl="1" w:tplc="2BDE7060" w:tentative="1">
      <w:start w:val="1"/>
      <w:numFmt w:val="lowerLetter"/>
      <w:lvlText w:val="%2."/>
      <w:lvlJc w:val="left"/>
      <w:pPr>
        <w:ind w:left="1800" w:hanging="360"/>
      </w:pPr>
    </w:lvl>
    <w:lvl w:ilvl="2" w:tplc="97EEF524" w:tentative="1">
      <w:start w:val="1"/>
      <w:numFmt w:val="lowerRoman"/>
      <w:lvlText w:val="%3."/>
      <w:lvlJc w:val="right"/>
      <w:pPr>
        <w:ind w:left="2520" w:hanging="180"/>
      </w:pPr>
    </w:lvl>
    <w:lvl w:ilvl="3" w:tplc="2508FC6E" w:tentative="1">
      <w:start w:val="1"/>
      <w:numFmt w:val="decimal"/>
      <w:lvlText w:val="%4."/>
      <w:lvlJc w:val="left"/>
      <w:pPr>
        <w:ind w:left="3240" w:hanging="360"/>
      </w:pPr>
    </w:lvl>
    <w:lvl w:ilvl="4" w:tplc="C0CA8358" w:tentative="1">
      <w:start w:val="1"/>
      <w:numFmt w:val="lowerLetter"/>
      <w:lvlText w:val="%5."/>
      <w:lvlJc w:val="left"/>
      <w:pPr>
        <w:ind w:left="3960" w:hanging="360"/>
      </w:pPr>
    </w:lvl>
    <w:lvl w:ilvl="5" w:tplc="26ACEECC" w:tentative="1">
      <w:start w:val="1"/>
      <w:numFmt w:val="lowerRoman"/>
      <w:lvlText w:val="%6."/>
      <w:lvlJc w:val="right"/>
      <w:pPr>
        <w:ind w:left="4680" w:hanging="180"/>
      </w:pPr>
    </w:lvl>
    <w:lvl w:ilvl="6" w:tplc="8AC8A922" w:tentative="1">
      <w:start w:val="1"/>
      <w:numFmt w:val="decimal"/>
      <w:lvlText w:val="%7."/>
      <w:lvlJc w:val="left"/>
      <w:pPr>
        <w:ind w:left="5400" w:hanging="360"/>
      </w:pPr>
    </w:lvl>
    <w:lvl w:ilvl="7" w:tplc="01AEC48A" w:tentative="1">
      <w:start w:val="1"/>
      <w:numFmt w:val="lowerLetter"/>
      <w:lvlText w:val="%8."/>
      <w:lvlJc w:val="left"/>
      <w:pPr>
        <w:ind w:left="6120" w:hanging="360"/>
      </w:pPr>
    </w:lvl>
    <w:lvl w:ilvl="8" w:tplc="71BEE07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568460E"/>
    <w:multiLevelType w:val="hybridMultilevel"/>
    <w:tmpl w:val="F1CE23F2"/>
    <w:lvl w:ilvl="0" w:tplc="085AE468">
      <w:start w:val="1"/>
      <w:numFmt w:val="bullet"/>
      <w:pStyle w:val="TableListBullet"/>
      <w:lvlText w:val="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30C68D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9AB3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2EB5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EB2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B6E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DE4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DC99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94C9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B3556AA"/>
    <w:multiLevelType w:val="hybridMultilevel"/>
    <w:tmpl w:val="DB5845F4"/>
    <w:styleLink w:val="ImportedStyle5"/>
    <w:lvl w:ilvl="0" w:tplc="52B0834E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6C4331C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107248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3802FE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BD2736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D4A5A6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E5E96E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06C9B20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B8EF74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5C1F6254"/>
    <w:multiLevelType w:val="hybridMultilevel"/>
    <w:tmpl w:val="AF4EAEF0"/>
    <w:lvl w:ilvl="0" w:tplc="4D7608D2">
      <w:start w:val="1"/>
      <w:numFmt w:val="decimal"/>
      <w:lvlText w:val="%1)"/>
      <w:lvlJc w:val="left"/>
      <w:pPr>
        <w:ind w:left="720" w:hanging="360"/>
      </w:pPr>
    </w:lvl>
    <w:lvl w:ilvl="1" w:tplc="C09246BC" w:tentative="1">
      <w:start w:val="1"/>
      <w:numFmt w:val="lowerLetter"/>
      <w:lvlText w:val="%2."/>
      <w:lvlJc w:val="left"/>
      <w:pPr>
        <w:ind w:left="1440" w:hanging="360"/>
      </w:pPr>
    </w:lvl>
    <w:lvl w:ilvl="2" w:tplc="F334AE9E" w:tentative="1">
      <w:start w:val="1"/>
      <w:numFmt w:val="lowerRoman"/>
      <w:lvlText w:val="%3."/>
      <w:lvlJc w:val="right"/>
      <w:pPr>
        <w:ind w:left="2160" w:hanging="180"/>
      </w:pPr>
    </w:lvl>
    <w:lvl w:ilvl="3" w:tplc="52A87BF6" w:tentative="1">
      <w:start w:val="1"/>
      <w:numFmt w:val="decimal"/>
      <w:lvlText w:val="%4."/>
      <w:lvlJc w:val="left"/>
      <w:pPr>
        <w:ind w:left="2880" w:hanging="360"/>
      </w:pPr>
    </w:lvl>
    <w:lvl w:ilvl="4" w:tplc="0BF2B5C8" w:tentative="1">
      <w:start w:val="1"/>
      <w:numFmt w:val="lowerLetter"/>
      <w:lvlText w:val="%5."/>
      <w:lvlJc w:val="left"/>
      <w:pPr>
        <w:ind w:left="3600" w:hanging="360"/>
      </w:pPr>
    </w:lvl>
    <w:lvl w:ilvl="5" w:tplc="6396FB42" w:tentative="1">
      <w:start w:val="1"/>
      <w:numFmt w:val="lowerRoman"/>
      <w:lvlText w:val="%6."/>
      <w:lvlJc w:val="right"/>
      <w:pPr>
        <w:ind w:left="4320" w:hanging="180"/>
      </w:pPr>
    </w:lvl>
    <w:lvl w:ilvl="6" w:tplc="9F5071FC" w:tentative="1">
      <w:start w:val="1"/>
      <w:numFmt w:val="decimal"/>
      <w:lvlText w:val="%7."/>
      <w:lvlJc w:val="left"/>
      <w:pPr>
        <w:ind w:left="5040" w:hanging="360"/>
      </w:pPr>
    </w:lvl>
    <w:lvl w:ilvl="7" w:tplc="568A5CFC" w:tentative="1">
      <w:start w:val="1"/>
      <w:numFmt w:val="lowerLetter"/>
      <w:lvlText w:val="%8."/>
      <w:lvlJc w:val="left"/>
      <w:pPr>
        <w:ind w:left="5760" w:hanging="360"/>
      </w:pPr>
    </w:lvl>
    <w:lvl w:ilvl="8" w:tplc="BCF46C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7939D1"/>
    <w:multiLevelType w:val="hybridMultilevel"/>
    <w:tmpl w:val="7334FBB2"/>
    <w:styleLink w:val="ImportedStyle16"/>
    <w:lvl w:ilvl="0" w:tplc="B1220E36">
      <w:start w:val="1"/>
      <w:numFmt w:val="decimal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FE03DA6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129D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51CD49A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D1C8986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23AA7BA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262950E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37AA27E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4EE864E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nsid w:val="5DA377C4"/>
    <w:multiLevelType w:val="multilevel"/>
    <w:tmpl w:val="164E2818"/>
    <w:lvl w:ilvl="0">
      <w:start w:val="1"/>
      <w:numFmt w:val="decimal"/>
      <w:pStyle w:val="14"/>
      <w:lvlText w:val="%1."/>
      <w:lvlJc w:val="left"/>
      <w:pPr>
        <w:ind w:left="14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5DC920D0"/>
    <w:multiLevelType w:val="hybridMultilevel"/>
    <w:tmpl w:val="02363CDA"/>
    <w:styleLink w:val="ImportedStyle21"/>
    <w:lvl w:ilvl="0" w:tplc="E1F0547C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6E44BD6">
      <w:start w:val="1"/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1887560">
      <w:start w:val="1"/>
      <w:numFmt w:val="bullet"/>
      <w:lvlText w:val="▪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C8B8B8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9D0C784">
      <w:start w:val="1"/>
      <w:numFmt w:val="bullet"/>
      <w:lvlText w:val="o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2D8C636">
      <w:start w:val="1"/>
      <w:numFmt w:val="bullet"/>
      <w:lvlText w:val="▪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56889A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7BC30B8">
      <w:start w:val="1"/>
      <w:numFmt w:val="bullet"/>
      <w:lvlText w:val="o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C962170">
      <w:start w:val="1"/>
      <w:numFmt w:val="bullet"/>
      <w:lvlText w:val="▪"/>
      <w:lvlJc w:val="left"/>
      <w:pPr>
        <w:ind w:left="72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nsid w:val="5E0F3025"/>
    <w:multiLevelType w:val="hybridMultilevel"/>
    <w:tmpl w:val="54141118"/>
    <w:styleLink w:val="ImportedStyle12"/>
    <w:lvl w:ilvl="0" w:tplc="003676AE">
      <w:start w:val="1"/>
      <w:numFmt w:val="bullet"/>
      <w:lvlText w:val="•"/>
      <w:lvlJc w:val="left"/>
      <w:pPr>
        <w:tabs>
          <w:tab w:val="left" w:pos="709"/>
          <w:tab w:val="num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6106E88">
      <w:start w:val="1"/>
      <w:numFmt w:val="bullet"/>
      <w:lvlText w:val="o"/>
      <w:lvlJc w:val="left"/>
      <w:pPr>
        <w:tabs>
          <w:tab w:val="left" w:pos="709"/>
          <w:tab w:val="left" w:pos="1418"/>
          <w:tab w:val="num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38" w:hanging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82634C4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num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847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2F6F738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556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6147B56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265" w:hanging="3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C808E4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974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28BCAA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683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6AEB8E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6392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408B2B8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num" w:pos="7090"/>
          <w:tab w:val="left" w:pos="7799"/>
          <w:tab w:val="left" w:pos="8508"/>
          <w:tab w:val="left" w:pos="9217"/>
          <w:tab w:val="left" w:pos="9926"/>
        </w:tabs>
        <w:ind w:left="7101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nsid w:val="5E455A01"/>
    <w:multiLevelType w:val="hybridMultilevel"/>
    <w:tmpl w:val="9ADEDAB8"/>
    <w:lvl w:ilvl="0" w:tplc="35A6B2F6">
      <w:start w:val="1"/>
      <w:numFmt w:val="decimal"/>
      <w:pStyle w:val="15"/>
      <w:lvlText w:val="%1)"/>
      <w:lvlJc w:val="left"/>
      <w:pPr>
        <w:ind w:left="1080" w:hanging="360"/>
      </w:pPr>
      <w:rPr>
        <w:rFonts w:hAnsi="Arial Unicode MS" w:hint="default"/>
        <w:b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1374CB24">
      <w:numFmt w:val="bullet"/>
      <w:lvlText w:val="•"/>
      <w:lvlJc w:val="left"/>
      <w:pPr>
        <w:ind w:left="1800" w:hanging="720"/>
      </w:pPr>
      <w:rPr>
        <w:rFonts w:ascii="Times New Roman" w:eastAsia="Arial" w:hAnsi="Times New Roman" w:cs="Times New Roman" w:hint="default"/>
      </w:rPr>
    </w:lvl>
    <w:lvl w:ilvl="2" w:tplc="CB68D938" w:tentative="1">
      <w:start w:val="1"/>
      <w:numFmt w:val="lowerRoman"/>
      <w:lvlText w:val="%3."/>
      <w:lvlJc w:val="right"/>
      <w:pPr>
        <w:ind w:left="2160" w:hanging="180"/>
      </w:pPr>
    </w:lvl>
    <w:lvl w:ilvl="3" w:tplc="EC24A41A" w:tentative="1">
      <w:start w:val="1"/>
      <w:numFmt w:val="decimal"/>
      <w:lvlText w:val="%4."/>
      <w:lvlJc w:val="left"/>
      <w:pPr>
        <w:ind w:left="2880" w:hanging="360"/>
      </w:pPr>
    </w:lvl>
    <w:lvl w:ilvl="4" w:tplc="E11CB310" w:tentative="1">
      <w:start w:val="1"/>
      <w:numFmt w:val="lowerLetter"/>
      <w:lvlText w:val="%5."/>
      <w:lvlJc w:val="left"/>
      <w:pPr>
        <w:ind w:left="3600" w:hanging="360"/>
      </w:pPr>
    </w:lvl>
    <w:lvl w:ilvl="5" w:tplc="D94CB5C0" w:tentative="1">
      <w:start w:val="1"/>
      <w:numFmt w:val="lowerRoman"/>
      <w:lvlText w:val="%6."/>
      <w:lvlJc w:val="right"/>
      <w:pPr>
        <w:ind w:left="4320" w:hanging="180"/>
      </w:pPr>
    </w:lvl>
    <w:lvl w:ilvl="6" w:tplc="FEEC6222" w:tentative="1">
      <w:start w:val="1"/>
      <w:numFmt w:val="decimal"/>
      <w:lvlText w:val="%7."/>
      <w:lvlJc w:val="left"/>
      <w:pPr>
        <w:ind w:left="5040" w:hanging="360"/>
      </w:pPr>
    </w:lvl>
    <w:lvl w:ilvl="7" w:tplc="262859C8" w:tentative="1">
      <w:start w:val="1"/>
      <w:numFmt w:val="lowerLetter"/>
      <w:lvlText w:val="%8."/>
      <w:lvlJc w:val="left"/>
      <w:pPr>
        <w:ind w:left="5760" w:hanging="360"/>
      </w:pPr>
    </w:lvl>
    <w:lvl w:ilvl="8" w:tplc="E2FC6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4B24882"/>
    <w:multiLevelType w:val="hybridMultilevel"/>
    <w:tmpl w:val="B1EAEE2E"/>
    <w:lvl w:ilvl="0" w:tplc="014E55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5B25C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583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8BF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7CF6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944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6C0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2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5650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6082016"/>
    <w:multiLevelType w:val="multilevel"/>
    <w:tmpl w:val="302C6558"/>
    <w:lvl w:ilvl="0">
      <w:start w:val="3"/>
      <w:numFmt w:val="decimal"/>
      <w:suff w:val="space"/>
      <w:lvlText w:val="%1"/>
      <w:lvlJc w:val="left"/>
      <w:pPr>
        <w:ind w:left="720" w:firstLine="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72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11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72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52">
    <w:nsid w:val="66744C7F"/>
    <w:multiLevelType w:val="hybridMultilevel"/>
    <w:tmpl w:val="AF4EAEF0"/>
    <w:lvl w:ilvl="0" w:tplc="7194C182">
      <w:start w:val="1"/>
      <w:numFmt w:val="decimal"/>
      <w:lvlText w:val="%1)"/>
      <w:lvlJc w:val="left"/>
      <w:pPr>
        <w:ind w:left="720" w:hanging="360"/>
      </w:pPr>
    </w:lvl>
    <w:lvl w:ilvl="1" w:tplc="4C363AD6" w:tentative="1">
      <w:start w:val="1"/>
      <w:numFmt w:val="lowerLetter"/>
      <w:lvlText w:val="%2."/>
      <w:lvlJc w:val="left"/>
      <w:pPr>
        <w:ind w:left="1440" w:hanging="360"/>
      </w:pPr>
    </w:lvl>
    <w:lvl w:ilvl="2" w:tplc="7C680412" w:tentative="1">
      <w:start w:val="1"/>
      <w:numFmt w:val="lowerRoman"/>
      <w:lvlText w:val="%3."/>
      <w:lvlJc w:val="right"/>
      <w:pPr>
        <w:ind w:left="2160" w:hanging="180"/>
      </w:pPr>
    </w:lvl>
    <w:lvl w:ilvl="3" w:tplc="6B42239E" w:tentative="1">
      <w:start w:val="1"/>
      <w:numFmt w:val="decimal"/>
      <w:lvlText w:val="%4."/>
      <w:lvlJc w:val="left"/>
      <w:pPr>
        <w:ind w:left="2880" w:hanging="360"/>
      </w:pPr>
    </w:lvl>
    <w:lvl w:ilvl="4" w:tplc="BC883B2A" w:tentative="1">
      <w:start w:val="1"/>
      <w:numFmt w:val="lowerLetter"/>
      <w:lvlText w:val="%5."/>
      <w:lvlJc w:val="left"/>
      <w:pPr>
        <w:ind w:left="3600" w:hanging="360"/>
      </w:pPr>
    </w:lvl>
    <w:lvl w:ilvl="5" w:tplc="26784124" w:tentative="1">
      <w:start w:val="1"/>
      <w:numFmt w:val="lowerRoman"/>
      <w:lvlText w:val="%6."/>
      <w:lvlJc w:val="right"/>
      <w:pPr>
        <w:ind w:left="4320" w:hanging="180"/>
      </w:pPr>
    </w:lvl>
    <w:lvl w:ilvl="6" w:tplc="902C5EF4" w:tentative="1">
      <w:start w:val="1"/>
      <w:numFmt w:val="decimal"/>
      <w:lvlText w:val="%7."/>
      <w:lvlJc w:val="left"/>
      <w:pPr>
        <w:ind w:left="5040" w:hanging="360"/>
      </w:pPr>
    </w:lvl>
    <w:lvl w:ilvl="7" w:tplc="4E0A60E2" w:tentative="1">
      <w:start w:val="1"/>
      <w:numFmt w:val="lowerLetter"/>
      <w:lvlText w:val="%8."/>
      <w:lvlJc w:val="left"/>
      <w:pPr>
        <w:ind w:left="5760" w:hanging="360"/>
      </w:pPr>
    </w:lvl>
    <w:lvl w:ilvl="8" w:tplc="39608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AB7B74"/>
    <w:multiLevelType w:val="hybridMultilevel"/>
    <w:tmpl w:val="C3B6B742"/>
    <w:lvl w:ilvl="0" w:tplc="DF06A5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E74BD2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E2A774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5ECA4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4BA42B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51A7FA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EF640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AB8598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9920AA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CBE1593"/>
    <w:multiLevelType w:val="hybridMultilevel"/>
    <w:tmpl w:val="B0F88A5C"/>
    <w:lvl w:ilvl="0" w:tplc="4964D2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FAA284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DAA09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3A60F0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BF2BFA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B04AD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96EE01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E509E7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C30B9F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700000E9"/>
    <w:multiLevelType w:val="hybridMultilevel"/>
    <w:tmpl w:val="35C8A644"/>
    <w:lvl w:ilvl="0" w:tplc="5F30531E">
      <w:start w:val="1"/>
      <w:numFmt w:val="bullet"/>
      <w:pStyle w:val="23"/>
      <w:lvlText w:val=""/>
      <w:lvlJc w:val="left"/>
      <w:pPr>
        <w:tabs>
          <w:tab w:val="num" w:pos="1435"/>
        </w:tabs>
        <w:ind w:left="1435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9066D8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EC4256EA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B27E27CE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8DA6BD02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98E65C40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7898CB7E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5A387164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A6E0498E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56">
    <w:nsid w:val="70263E5A"/>
    <w:multiLevelType w:val="hybridMultilevel"/>
    <w:tmpl w:val="9D80C56E"/>
    <w:styleLink w:val="ImportedStyle130"/>
    <w:lvl w:ilvl="0" w:tplc="0AD85F8A">
      <w:start w:val="1"/>
      <w:numFmt w:val="decimal"/>
      <w:lvlText w:val="%1)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BDA8B2E">
      <w:start w:val="1"/>
      <w:numFmt w:val="lowerLetter"/>
      <w:lvlText w:val="%2."/>
      <w:lvlJc w:val="left"/>
      <w:pPr>
        <w:ind w:left="20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5C07B90">
      <w:start w:val="1"/>
      <w:numFmt w:val="lowerRoman"/>
      <w:lvlText w:val="%3."/>
      <w:lvlJc w:val="left"/>
      <w:pPr>
        <w:ind w:left="280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0117C">
      <w:start w:val="1"/>
      <w:numFmt w:val="decimal"/>
      <w:lvlText w:val="%4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9FAD63E">
      <w:start w:val="1"/>
      <w:numFmt w:val="lowerLetter"/>
      <w:lvlText w:val="%5."/>
      <w:lvlJc w:val="left"/>
      <w:pPr>
        <w:ind w:left="42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86A48E">
      <w:start w:val="1"/>
      <w:numFmt w:val="lowerRoman"/>
      <w:lvlText w:val="%6."/>
      <w:lvlJc w:val="left"/>
      <w:pPr>
        <w:ind w:left="496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7A8E1A6">
      <w:start w:val="1"/>
      <w:numFmt w:val="decimal"/>
      <w:lvlText w:val="%7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EEAC4D2">
      <w:start w:val="1"/>
      <w:numFmt w:val="lowerLetter"/>
      <w:lvlText w:val="%8."/>
      <w:lvlJc w:val="left"/>
      <w:pPr>
        <w:ind w:left="64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C40FD2">
      <w:start w:val="1"/>
      <w:numFmt w:val="lowerRoman"/>
      <w:lvlText w:val="%9."/>
      <w:lvlJc w:val="left"/>
      <w:pPr>
        <w:ind w:left="712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70C46B87"/>
    <w:multiLevelType w:val="hybridMultilevel"/>
    <w:tmpl w:val="ED428250"/>
    <w:lvl w:ilvl="0" w:tplc="B966EF9E">
      <w:numFmt w:val="bullet"/>
      <w:lvlText w:val="•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1" w:tplc="0E2864C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B22044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CA267C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A404B1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F9A726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032AFD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1028E1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B38059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77AA778C"/>
    <w:multiLevelType w:val="hybridMultilevel"/>
    <w:tmpl w:val="1C0EB98E"/>
    <w:lvl w:ilvl="0" w:tplc="051E95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E466CC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EB267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602E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F423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687C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2A25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0F0F2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5AD1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9173B47"/>
    <w:multiLevelType w:val="hybridMultilevel"/>
    <w:tmpl w:val="B0F407A4"/>
    <w:styleLink w:val="ImportedStyle22"/>
    <w:lvl w:ilvl="0" w:tplc="57DACC58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A9480F6">
      <w:start w:val="1"/>
      <w:numFmt w:val="bullet"/>
      <w:lvlText w:val="o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F32066A">
      <w:start w:val="1"/>
      <w:numFmt w:val="bullet"/>
      <w:lvlText w:val="▪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D06DCA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4F6060A">
      <w:start w:val="1"/>
      <w:numFmt w:val="bullet"/>
      <w:lvlText w:val="o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86A298">
      <w:start w:val="1"/>
      <w:numFmt w:val="bullet"/>
      <w:lvlText w:val="▪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7C4836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D08A46">
      <w:start w:val="1"/>
      <w:numFmt w:val="bullet"/>
      <w:lvlText w:val="o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56634F6">
      <w:start w:val="1"/>
      <w:numFmt w:val="bullet"/>
      <w:lvlText w:val="▪"/>
      <w:lvlJc w:val="left"/>
      <w:pPr>
        <w:ind w:left="72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nsid w:val="7C4419BE"/>
    <w:multiLevelType w:val="hybridMultilevel"/>
    <w:tmpl w:val="B8704734"/>
    <w:lvl w:ilvl="0" w:tplc="E2BCFD36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F96D6CE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708BEB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B96D07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D1A3896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436290D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2BC3F5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CBED45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3556ACC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3"/>
  </w:num>
  <w:num w:numId="3">
    <w:abstractNumId w:val="38"/>
  </w:num>
  <w:num w:numId="4">
    <w:abstractNumId w:val="7"/>
  </w:num>
  <w:num w:numId="5">
    <w:abstractNumId w:val="5"/>
  </w:num>
  <w:num w:numId="6">
    <w:abstractNumId w:val="48"/>
  </w:num>
  <w:num w:numId="7">
    <w:abstractNumId w:val="9"/>
  </w:num>
  <w:num w:numId="8">
    <w:abstractNumId w:val="40"/>
  </w:num>
  <w:num w:numId="9">
    <w:abstractNumId w:val="1"/>
  </w:num>
  <w:num w:numId="10">
    <w:abstractNumId w:val="56"/>
  </w:num>
  <w:num w:numId="11">
    <w:abstractNumId w:val="10"/>
  </w:num>
  <w:num w:numId="12">
    <w:abstractNumId w:val="33"/>
  </w:num>
  <w:num w:numId="13">
    <w:abstractNumId w:val="12"/>
  </w:num>
  <w:num w:numId="14">
    <w:abstractNumId w:val="45"/>
  </w:num>
  <w:num w:numId="15">
    <w:abstractNumId w:val="28"/>
  </w:num>
  <w:num w:numId="16">
    <w:abstractNumId w:val="23"/>
  </w:num>
  <w:num w:numId="17">
    <w:abstractNumId w:val="29"/>
  </w:num>
  <w:num w:numId="18">
    <w:abstractNumId w:val="34"/>
  </w:num>
  <w:num w:numId="19">
    <w:abstractNumId w:val="47"/>
  </w:num>
  <w:num w:numId="20">
    <w:abstractNumId w:val="59"/>
  </w:num>
  <w:num w:numId="21">
    <w:abstractNumId w:val="20"/>
  </w:num>
  <w:num w:numId="22">
    <w:abstractNumId w:val="26"/>
  </w:num>
  <w:num w:numId="23">
    <w:abstractNumId w:val="25"/>
  </w:num>
  <w:num w:numId="24">
    <w:abstractNumId w:val="60"/>
  </w:num>
  <w:num w:numId="25">
    <w:abstractNumId w:val="35"/>
  </w:num>
  <w:num w:numId="26">
    <w:abstractNumId w:val="39"/>
  </w:num>
  <w:num w:numId="27">
    <w:abstractNumId w:val="55"/>
  </w:num>
  <w:num w:numId="28">
    <w:abstractNumId w:val="27"/>
  </w:num>
  <w:num w:numId="29">
    <w:abstractNumId w:val="15"/>
  </w:num>
  <w:num w:numId="30">
    <w:abstractNumId w:val="22"/>
  </w:num>
  <w:num w:numId="31">
    <w:abstractNumId w:val="49"/>
  </w:num>
  <w:num w:numId="32">
    <w:abstractNumId w:val="2"/>
  </w:num>
  <w:num w:numId="33">
    <w:abstractNumId w:val="4"/>
  </w:num>
  <w:num w:numId="34">
    <w:abstractNumId w:val="6"/>
  </w:num>
  <w:num w:numId="35">
    <w:abstractNumId w:val="52"/>
  </w:num>
  <w:num w:numId="36">
    <w:abstractNumId w:val="30"/>
  </w:num>
  <w:num w:numId="37">
    <w:abstractNumId w:val="54"/>
  </w:num>
  <w:num w:numId="38">
    <w:abstractNumId w:val="24"/>
  </w:num>
  <w:num w:numId="39">
    <w:abstractNumId w:val="57"/>
  </w:num>
  <w:num w:numId="40">
    <w:abstractNumId w:val="16"/>
  </w:num>
  <w:num w:numId="41">
    <w:abstractNumId w:val="19"/>
  </w:num>
  <w:num w:numId="42">
    <w:abstractNumId w:val="21"/>
  </w:num>
  <w:num w:numId="43">
    <w:abstractNumId w:val="53"/>
  </w:num>
  <w:num w:numId="44">
    <w:abstractNumId w:val="44"/>
  </w:num>
  <w:num w:numId="45">
    <w:abstractNumId w:val="50"/>
  </w:num>
  <w:num w:numId="46">
    <w:abstractNumId w:val="18"/>
  </w:num>
  <w:num w:numId="47">
    <w:abstractNumId w:val="46"/>
  </w:num>
  <w:num w:numId="48">
    <w:abstractNumId w:val="31"/>
  </w:num>
  <w:num w:numId="49">
    <w:abstractNumId w:val="58"/>
  </w:num>
  <w:num w:numId="50">
    <w:abstractNumId w:val="11"/>
  </w:num>
  <w:num w:numId="51">
    <w:abstractNumId w:val="3"/>
  </w:num>
  <w:num w:numId="52">
    <w:abstractNumId w:val="8"/>
  </w:num>
  <w:num w:numId="53">
    <w:abstractNumId w:val="13"/>
  </w:num>
  <w:num w:numId="54">
    <w:abstractNumId w:val="36"/>
  </w:num>
  <w:num w:numId="55">
    <w:abstractNumId w:val="51"/>
  </w:num>
  <w:num w:numId="56">
    <w:abstractNumId w:val="42"/>
  </w:num>
  <w:num w:numId="57">
    <w:abstractNumId w:val="14"/>
  </w:num>
  <w:num w:numId="58">
    <w:abstractNumId w:val="41"/>
  </w:num>
  <w:num w:numId="59">
    <w:abstractNumId w:val="0"/>
  </w:num>
  <w:num w:numId="60">
    <w:abstractNumId w:val="37"/>
  </w:num>
  <w:num w:numId="61">
    <w:abstractNumId w:val="1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2D"/>
    <w:rsid w:val="000E1305"/>
    <w:rsid w:val="000E67BF"/>
    <w:rsid w:val="00163776"/>
    <w:rsid w:val="001C7DA5"/>
    <w:rsid w:val="001D708E"/>
    <w:rsid w:val="00261D91"/>
    <w:rsid w:val="002E2709"/>
    <w:rsid w:val="003550F1"/>
    <w:rsid w:val="00392B56"/>
    <w:rsid w:val="003E178F"/>
    <w:rsid w:val="00426F4B"/>
    <w:rsid w:val="00487003"/>
    <w:rsid w:val="004D5768"/>
    <w:rsid w:val="00517218"/>
    <w:rsid w:val="00613E0B"/>
    <w:rsid w:val="006D4AA1"/>
    <w:rsid w:val="00734E6B"/>
    <w:rsid w:val="0079198F"/>
    <w:rsid w:val="007922AE"/>
    <w:rsid w:val="007A0C24"/>
    <w:rsid w:val="00883D93"/>
    <w:rsid w:val="009354D5"/>
    <w:rsid w:val="009715F4"/>
    <w:rsid w:val="009C42D7"/>
    <w:rsid w:val="009D2541"/>
    <w:rsid w:val="00B62863"/>
    <w:rsid w:val="00C27D5A"/>
    <w:rsid w:val="00C37B54"/>
    <w:rsid w:val="00C52B61"/>
    <w:rsid w:val="00C94D41"/>
    <w:rsid w:val="00D12665"/>
    <w:rsid w:val="00D2343B"/>
    <w:rsid w:val="00DE1F8C"/>
    <w:rsid w:val="00EF5CA9"/>
    <w:rsid w:val="00F40305"/>
    <w:rsid w:val="00F4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List Number" w:uiPriority="0"/>
    <w:lsdException w:name="List Bullet 2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2" w:uiPriority="0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rsid w:val="00115E9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720"/>
      <w:jc w:val="both"/>
    </w:pPr>
    <w:rPr>
      <w:rFonts w:eastAsia="Arial" w:cs="Arial"/>
      <w:iCs/>
      <w:color w:val="000000"/>
      <w:sz w:val="28"/>
      <w:szCs w:val="28"/>
      <w:u w:color="000000"/>
      <w:bdr w:val="nil"/>
      <w:lang w:eastAsia="ru-RU"/>
    </w:rPr>
  </w:style>
  <w:style w:type="paragraph" w:styleId="13">
    <w:name w:val="heading 1"/>
    <w:next w:val="a2"/>
    <w:rsid w:val="00AD48B0"/>
    <w:pPr>
      <w:keepNext/>
      <w:keepLines/>
      <w:pageBreakBefore/>
      <w:numPr>
        <w:numId w:val="26"/>
      </w:numPr>
      <w:pBdr>
        <w:top w:val="nil"/>
        <w:left w:val="nil"/>
        <w:bottom w:val="nil"/>
        <w:right w:val="nil"/>
        <w:between w:val="nil"/>
        <w:bar w:val="nil"/>
      </w:pBdr>
      <w:spacing w:before="600" w:after="360" w:line="360" w:lineRule="auto"/>
      <w:jc w:val="both"/>
      <w:outlineLvl w:val="0"/>
    </w:pPr>
    <w:rPr>
      <w:rFonts w:eastAsia="Times New Roman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21">
    <w:name w:val="heading 2"/>
    <w:next w:val="a2"/>
    <w:rsid w:val="008B726C"/>
    <w:pPr>
      <w:keepNext/>
      <w:keepLines/>
      <w:numPr>
        <w:ilvl w:val="1"/>
        <w:numId w:val="25"/>
      </w:numPr>
      <w:pBdr>
        <w:top w:val="nil"/>
        <w:left w:val="nil"/>
        <w:bottom w:val="nil"/>
        <w:right w:val="nil"/>
        <w:between w:val="nil"/>
        <w:bar w:val="nil"/>
      </w:pBdr>
      <w:spacing w:before="480" w:after="360"/>
      <w:outlineLvl w:val="1"/>
    </w:pPr>
    <w:rPr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31">
    <w:name w:val="heading 3"/>
    <w:next w:val="a2"/>
    <w:rsid w:val="008B726C"/>
    <w:pPr>
      <w:numPr>
        <w:ilvl w:val="2"/>
        <w:numId w:val="25"/>
      </w:numPr>
      <w:pBdr>
        <w:top w:val="nil"/>
        <w:left w:val="nil"/>
        <w:bottom w:val="nil"/>
        <w:right w:val="nil"/>
        <w:between w:val="nil"/>
        <w:bar w:val="nil"/>
      </w:pBdr>
      <w:spacing w:before="120" w:after="120" w:line="360" w:lineRule="auto"/>
      <w:jc w:val="both"/>
      <w:outlineLvl w:val="2"/>
    </w:pPr>
    <w:rPr>
      <w:b/>
      <w:bCs/>
      <w:color w:val="000000"/>
      <w:sz w:val="28"/>
      <w:szCs w:val="28"/>
      <w:u w:color="000000"/>
      <w:bdr w:val="nil"/>
      <w:lang w:eastAsia="ru-RU"/>
    </w:rPr>
  </w:style>
  <w:style w:type="paragraph" w:styleId="40">
    <w:name w:val="heading 4"/>
    <w:next w:val="a2"/>
    <w:pPr>
      <w:keepLines/>
      <w:numPr>
        <w:ilvl w:val="3"/>
        <w:numId w:val="25"/>
      </w:numPr>
      <w:pBdr>
        <w:top w:val="nil"/>
        <w:left w:val="nil"/>
        <w:bottom w:val="nil"/>
        <w:right w:val="nil"/>
        <w:between w:val="nil"/>
        <w:bar w:val="nil"/>
      </w:pBdr>
      <w:spacing w:after="120" w:line="360" w:lineRule="auto"/>
      <w:jc w:val="both"/>
      <w:outlineLvl w:val="3"/>
    </w:pPr>
    <w:rPr>
      <w:rFonts w:eastAsia="Times New Roman"/>
      <w:color w:val="000000"/>
      <w:kern w:val="32"/>
      <w:sz w:val="28"/>
      <w:szCs w:val="28"/>
      <w:u w:color="000000"/>
      <w:bdr w:val="nil"/>
      <w:lang w:eastAsia="ru-RU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7127BA"/>
    <w:pPr>
      <w:keepNext/>
      <w:keepLines/>
      <w:numPr>
        <w:ilvl w:val="4"/>
        <w:numId w:val="25"/>
      </w:numPr>
      <w:spacing w:before="40"/>
      <w:outlineLvl w:val="4"/>
    </w:pPr>
    <w:rPr>
      <w:rFonts w:ascii="Helvetica" w:eastAsia="Times New Roman" w:hAnsi="Helvetica" w:cs="Times New Roman"/>
      <w:color w:val="365F91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7127BA"/>
    <w:pPr>
      <w:keepNext/>
      <w:keepLines/>
      <w:numPr>
        <w:ilvl w:val="5"/>
        <w:numId w:val="25"/>
      </w:numPr>
      <w:spacing w:before="40"/>
      <w:outlineLvl w:val="5"/>
    </w:pPr>
    <w:rPr>
      <w:rFonts w:ascii="Helvetica" w:eastAsia="Times New Roman" w:hAnsi="Helvetica" w:cs="Times New Roman"/>
      <w:color w:val="243F6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7127BA"/>
    <w:pPr>
      <w:keepNext/>
      <w:keepLines/>
      <w:numPr>
        <w:ilvl w:val="6"/>
        <w:numId w:val="25"/>
      </w:numPr>
      <w:spacing w:before="40"/>
      <w:outlineLvl w:val="6"/>
    </w:pPr>
    <w:rPr>
      <w:rFonts w:ascii="Helvetica" w:eastAsia="Times New Roman" w:hAnsi="Helvetica" w:cs="Times New Roman"/>
      <w:i/>
      <w:iCs w:val="0"/>
      <w:color w:val="243F6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7127BA"/>
    <w:pPr>
      <w:keepNext/>
      <w:keepLines/>
      <w:numPr>
        <w:ilvl w:val="7"/>
        <w:numId w:val="25"/>
      </w:numPr>
      <w:spacing w:before="40"/>
      <w:outlineLvl w:val="7"/>
    </w:pPr>
    <w:rPr>
      <w:rFonts w:ascii="Helvetica" w:eastAsia="Times New Roman" w:hAnsi="Helvetica" w:cs="Times New Roman"/>
      <w:color w:val="272727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7127BA"/>
    <w:pPr>
      <w:keepNext/>
      <w:keepLines/>
      <w:numPr>
        <w:ilvl w:val="8"/>
        <w:numId w:val="25"/>
      </w:numPr>
      <w:spacing w:before="40"/>
      <w:outlineLvl w:val="8"/>
    </w:pPr>
    <w:rPr>
      <w:rFonts w:ascii="Helvetica" w:eastAsia="Times New Roman" w:hAnsi="Helvetica" w:cs="Times New Roman"/>
      <w:i/>
      <w:iCs w:val="0"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u w:val="single"/>
    </w:rPr>
  </w:style>
  <w:style w:type="table" w:customStyle="1" w:styleId="TableNormal1">
    <w:name w:val="Table Normal1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link w:val="a8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20"/>
        <w:tab w:val="right" w:pos="9639"/>
      </w:tabs>
      <w:spacing w:before="120" w:after="120" w:line="360" w:lineRule="auto"/>
      <w:ind w:firstLine="720"/>
      <w:jc w:val="both"/>
    </w:pPr>
    <w:rPr>
      <w:rFonts w:cs="Arial Unicode MS"/>
      <w:color w:val="000000"/>
      <w:u w:color="000000"/>
      <w:bdr w:val="nil"/>
      <w:lang w:eastAsia="ru-RU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  <w:lang w:eastAsia="ru-RU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bdr w:val="nil"/>
      <w:lang w:eastAsia="ru-RU"/>
    </w:rPr>
  </w:style>
  <w:style w:type="paragraph" w:customStyle="1" w:styleId="DocumentName">
    <w:name w:val="Document Name"/>
    <w:next w:val="a2"/>
    <w:pPr>
      <w:keepLines/>
      <w:pBdr>
        <w:top w:val="nil"/>
        <w:left w:val="nil"/>
        <w:bottom w:val="nil"/>
        <w:right w:val="nil"/>
        <w:between w:val="nil"/>
        <w:bar w:val="nil"/>
      </w:pBdr>
      <w:spacing w:before="120" w:after="120" w:line="288" w:lineRule="auto"/>
      <w:ind w:firstLine="720"/>
      <w:jc w:val="center"/>
    </w:pPr>
    <w:rPr>
      <w:rFonts w:cs="Arial Unicode MS"/>
      <w:b/>
      <w:bCs/>
      <w:color w:val="000000"/>
      <w:sz w:val="36"/>
      <w:szCs w:val="36"/>
      <w:u w:color="000000"/>
      <w:bdr w:val="nil"/>
      <w:lang w:eastAsia="ru-RU"/>
    </w:rPr>
  </w:style>
  <w:style w:type="paragraph" w:customStyle="1" w:styleId="DocumentCode">
    <w:name w:val="Document Code"/>
    <w:next w:val="a2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88" w:lineRule="auto"/>
      <w:ind w:firstLine="720"/>
      <w:jc w:val="center"/>
    </w:pPr>
    <w:rPr>
      <w:rFonts w:eastAsia="Times New Roman"/>
      <w:color w:val="000000"/>
      <w:sz w:val="24"/>
      <w:szCs w:val="24"/>
      <w:u w:color="000000"/>
      <w:bdr w:val="nil"/>
      <w:lang w:eastAsia="ru-RU"/>
    </w:rPr>
  </w:style>
  <w:style w:type="paragraph" w:customStyle="1" w:styleId="TableofContents">
    <w:name w:val="Table of Contents"/>
    <w:next w:val="a2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360" w:line="288" w:lineRule="auto"/>
      <w:jc w:val="center"/>
    </w:pPr>
    <w:rPr>
      <w:rFonts w:cs="Arial Unicode MS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16">
    <w:name w:val="toc 1"/>
    <w:uiPriority w:val="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ppHeading2">
    <w:name w:val="App_Heading 2"/>
    <w:next w:val="a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1418"/>
      </w:tabs>
      <w:suppressAutoHyphens/>
      <w:spacing w:before="360" w:after="240" w:line="288" w:lineRule="auto"/>
      <w:ind w:firstLine="720"/>
      <w:outlineLvl w:val="0"/>
    </w:pPr>
    <w:rPr>
      <w:rFonts w:ascii="Arial" w:eastAsia="Arial" w:hAnsi="Arial" w:cs="Arial"/>
      <w:b/>
      <w:bCs/>
      <w:color w:val="000000"/>
      <w:sz w:val="28"/>
      <w:szCs w:val="28"/>
      <w:u w:color="000000"/>
      <w:bdr w:val="nil"/>
      <w:lang w:eastAsia="ru-RU"/>
    </w:rPr>
  </w:style>
  <w:style w:type="paragraph" w:styleId="24">
    <w:name w:val="toc 2"/>
    <w:uiPriority w:val="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ppHeading3">
    <w:name w:val="App_Heading 3"/>
    <w:next w:val="a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1588"/>
      </w:tabs>
      <w:suppressAutoHyphens/>
      <w:spacing w:before="240" w:after="200" w:line="288" w:lineRule="auto"/>
      <w:ind w:firstLine="720"/>
      <w:outlineLvl w:val="1"/>
    </w:pPr>
    <w:rPr>
      <w:rFonts w:ascii="Arial" w:eastAsia="Arial" w:hAnsi="Arial" w:cs="Arial"/>
      <w:b/>
      <w:bCs/>
      <w:color w:val="000000"/>
      <w:sz w:val="26"/>
      <w:szCs w:val="26"/>
      <w:u w:color="000000"/>
      <w:bdr w:val="nil"/>
      <w:lang w:eastAsia="ru-RU"/>
    </w:rPr>
  </w:style>
  <w:style w:type="paragraph" w:customStyle="1" w:styleId="ListParagraph1">
    <w:name w:val="List Paragraph1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839"/>
      <w:jc w:val="both"/>
      <w:outlineLvl w:val="0"/>
    </w:pPr>
    <w:rPr>
      <w:rFonts w:eastAsia="Times New Roman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32">
    <w:name w:val="toc 3"/>
    <w:uiPriority w:val="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b/>
      <w:bCs/>
      <w:color w:val="000000"/>
      <w:sz w:val="28"/>
      <w:szCs w:val="28"/>
      <w:u w:color="000000"/>
      <w:bdr w:val="nil"/>
      <w:lang w:eastAsia="ru-RU"/>
    </w:rPr>
  </w:style>
  <w:style w:type="paragraph" w:customStyle="1" w:styleId="TableofAcronyms">
    <w:name w:val="Table of Acronyms"/>
    <w:next w:val="a2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360" w:after="240" w:line="288" w:lineRule="auto"/>
      <w:ind w:firstLine="720"/>
      <w:jc w:val="center"/>
      <w:outlineLvl w:val="2"/>
    </w:pPr>
    <w:rPr>
      <w:rFonts w:eastAsia="Times New Roman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41">
    <w:name w:val="toc 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b/>
      <w:bCs/>
      <w:color w:val="000000"/>
      <w:sz w:val="28"/>
      <w:szCs w:val="28"/>
      <w:u w:color="000000"/>
      <w:bdr w:val="nil"/>
      <w:lang w:eastAsia="ru-RU"/>
    </w:rPr>
  </w:style>
  <w:style w:type="paragraph" w:styleId="51">
    <w:name w:val="toc 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color w:val="000000"/>
      <w:sz w:val="28"/>
      <w:szCs w:val="28"/>
      <w:u w:color="000000"/>
      <w:bdr w:val="nil"/>
      <w:lang w:eastAsia="ru-RU"/>
    </w:rPr>
  </w:style>
  <w:style w:type="numbering" w:customStyle="1" w:styleId="ImportedStyle2">
    <w:name w:val="Imported Style 2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rPr>
      <w:color w:val="0000FF"/>
      <w:u w:val="single" w:color="0000FF"/>
    </w:rPr>
  </w:style>
  <w:style w:type="numbering" w:customStyle="1" w:styleId="ImportedStyle5">
    <w:name w:val="Imported Style 5"/>
    <w:pPr>
      <w:numPr>
        <w:numId w:val="2"/>
      </w:numPr>
    </w:pPr>
  </w:style>
  <w:style w:type="numbering" w:customStyle="1" w:styleId="ImportedStyle11">
    <w:name w:val="Imported Style 11"/>
    <w:pPr>
      <w:numPr>
        <w:numId w:val="3"/>
      </w:numPr>
    </w:pPr>
  </w:style>
  <w:style w:type="numbering" w:customStyle="1" w:styleId="ImportedStyle3">
    <w:name w:val="Imported Style 3"/>
    <w:pPr>
      <w:numPr>
        <w:numId w:val="4"/>
      </w:numPr>
    </w:pPr>
  </w:style>
  <w:style w:type="paragraph" w:customStyle="1" w:styleId="TableText">
    <w:name w:val="TableText"/>
    <w:pPr>
      <w:pBdr>
        <w:top w:val="nil"/>
        <w:left w:val="nil"/>
        <w:bottom w:val="nil"/>
        <w:right w:val="nil"/>
        <w:between w:val="nil"/>
        <w:bar w:val="nil"/>
      </w:pBdr>
      <w:spacing w:before="40" w:after="40" w:line="360" w:lineRule="auto"/>
    </w:pPr>
    <w:rPr>
      <w:rFonts w:cs="Arial Unicode MS"/>
      <w:color w:val="000000"/>
      <w:sz w:val="22"/>
      <w:szCs w:val="22"/>
      <w:u w:color="000000"/>
      <w:bdr w:val="nil"/>
      <w:lang w:eastAsia="ru-RU"/>
    </w:rPr>
  </w:style>
  <w:style w:type="numbering" w:customStyle="1" w:styleId="ImportedStyle50">
    <w:name w:val="Imported Style 5.0"/>
    <w:pPr>
      <w:numPr>
        <w:numId w:val="5"/>
      </w:numPr>
    </w:pPr>
  </w:style>
  <w:style w:type="numbering" w:customStyle="1" w:styleId="ImportedStyle12">
    <w:name w:val="Imported Style 12"/>
    <w:pPr>
      <w:numPr>
        <w:numId w:val="6"/>
      </w:numPr>
    </w:pPr>
  </w:style>
  <w:style w:type="numbering" w:customStyle="1" w:styleId="ImportedStyle13">
    <w:name w:val="Imported Style 13"/>
    <w:pPr>
      <w:numPr>
        <w:numId w:val="7"/>
      </w:numPr>
    </w:pPr>
  </w:style>
  <w:style w:type="paragraph" w:styleId="a9">
    <w:name w:val="Body Text"/>
    <w:link w:val="aa"/>
    <w:pPr>
      <w:pBdr>
        <w:top w:val="nil"/>
        <w:left w:val="nil"/>
        <w:bottom w:val="nil"/>
        <w:right w:val="nil"/>
        <w:between w:val="nil"/>
        <w:bar w:val="nil"/>
      </w:pBdr>
      <w:spacing w:after="120" w:line="360" w:lineRule="auto"/>
      <w:ind w:firstLine="720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ab">
    <w:name w:val="ОбычМод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1200"/>
      </w:tabs>
      <w:ind w:firstLine="851"/>
      <w:jc w:val="both"/>
    </w:pPr>
    <w:rPr>
      <w:rFonts w:eastAsia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ImportedStyle6">
    <w:name w:val="Imported Style 6"/>
    <w:pPr>
      <w:numPr>
        <w:numId w:val="8"/>
      </w:numPr>
    </w:pPr>
  </w:style>
  <w:style w:type="paragraph" w:styleId="ac">
    <w:name w:val="caption"/>
    <w:next w:val="a2"/>
    <w:link w:val="ad"/>
    <w:qFormat/>
    <w:rsid w:val="006055A3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sz w:val="28"/>
      <w:szCs w:val="28"/>
      <w:u w:color="000000"/>
      <w:bdr w:val="nil"/>
      <w:lang w:eastAsia="ru-RU"/>
    </w:rPr>
  </w:style>
  <w:style w:type="paragraph" w:customStyle="1" w:styleId="17">
    <w:name w:val="1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93"/>
      </w:tabs>
      <w:spacing w:before="60" w:after="120" w:line="288" w:lineRule="auto"/>
      <w:ind w:firstLine="709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30">
    <w:name w:val="Imported Style 13.0"/>
    <w:pPr>
      <w:numPr>
        <w:numId w:val="10"/>
      </w:numPr>
    </w:pPr>
  </w:style>
  <w:style w:type="paragraph" w:styleId="a">
    <w:name w:val="List Bullet"/>
    <w:rsid w:val="00675B83"/>
    <w:pPr>
      <w:numPr>
        <w:numId w:val="32"/>
      </w:num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ImportedStyle43">
    <w:name w:val="Imported Style 43"/>
    <w:pPr>
      <w:numPr>
        <w:numId w:val="11"/>
      </w:numPr>
    </w:pPr>
  </w:style>
  <w:style w:type="paragraph" w:customStyle="1" w:styleId="1">
    <w:name w:val="маркированный список 1"/>
    <w:rsid w:val="006055A3"/>
    <w:pPr>
      <w:numPr>
        <w:numId w:val="33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512"/>
      </w:tabs>
      <w:spacing w:line="288" w:lineRule="auto"/>
      <w:ind w:left="1843" w:hanging="709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ImportedStyle14">
    <w:name w:val="Imported Style 14"/>
    <w:pPr>
      <w:numPr>
        <w:numId w:val="12"/>
      </w:numPr>
    </w:pPr>
  </w:style>
  <w:style w:type="character" w:customStyle="1" w:styleId="Hyperlink2">
    <w:name w:val="Hyperlink.2"/>
    <w:rPr>
      <w:u w:val="single"/>
    </w:rPr>
  </w:style>
  <w:style w:type="paragraph" w:customStyle="1" w:styleId="ae">
    <w:name w:val="Текст в таблице"/>
    <w:pPr>
      <w:pBdr>
        <w:top w:val="nil"/>
        <w:left w:val="nil"/>
        <w:bottom w:val="nil"/>
        <w:right w:val="nil"/>
        <w:between w:val="nil"/>
        <w:bar w:val="nil"/>
      </w:pBdr>
      <w:spacing w:before="40" w:after="40" w:line="360" w:lineRule="auto"/>
    </w:pPr>
    <w:rPr>
      <w:rFonts w:cs="Arial Unicode MS"/>
      <w:color w:val="000000"/>
      <w:sz w:val="22"/>
      <w:szCs w:val="22"/>
      <w:u w:color="000000"/>
      <w:bdr w:val="nil"/>
      <w:lang w:eastAsia="ru-RU"/>
    </w:rPr>
  </w:style>
  <w:style w:type="numbering" w:customStyle="1" w:styleId="ImportedStyle15">
    <w:name w:val="Imported Style 15"/>
    <w:pPr>
      <w:numPr>
        <w:numId w:val="13"/>
      </w:numPr>
    </w:pPr>
  </w:style>
  <w:style w:type="numbering" w:customStyle="1" w:styleId="ImportedStyle16">
    <w:name w:val="Imported Style 16"/>
    <w:pPr>
      <w:numPr>
        <w:numId w:val="14"/>
      </w:numPr>
    </w:pPr>
  </w:style>
  <w:style w:type="character" w:customStyle="1" w:styleId="Hyperlink3">
    <w:name w:val="Hyperlink.3"/>
    <w:rPr>
      <w:u w:val="single"/>
    </w:rPr>
  </w:style>
  <w:style w:type="numbering" w:customStyle="1" w:styleId="ImportedStyle17">
    <w:name w:val="Imported Style 17"/>
    <w:pPr>
      <w:numPr>
        <w:numId w:val="15"/>
      </w:numPr>
    </w:pPr>
  </w:style>
  <w:style w:type="numbering" w:customStyle="1" w:styleId="ImportedStyle170">
    <w:name w:val="Imported Style 17.0"/>
    <w:pPr>
      <w:numPr>
        <w:numId w:val="16"/>
      </w:numPr>
    </w:pPr>
  </w:style>
  <w:style w:type="character" w:customStyle="1" w:styleId="Hyperlink4">
    <w:name w:val="Hyperlink.4"/>
    <w:rPr>
      <w:u w:val="single"/>
    </w:rPr>
  </w:style>
  <w:style w:type="numbering" w:customStyle="1" w:styleId="ImportedStyle18">
    <w:name w:val="Imported Style 18"/>
    <w:pPr>
      <w:numPr>
        <w:numId w:val="17"/>
      </w:numPr>
    </w:pPr>
  </w:style>
  <w:style w:type="character" w:customStyle="1" w:styleId="Hyperlink5">
    <w:name w:val="Hyperlink.5"/>
    <w:rPr>
      <w:u w:val="single"/>
    </w:rPr>
  </w:style>
  <w:style w:type="character" w:customStyle="1" w:styleId="Hyperlink6">
    <w:name w:val="Hyperlink.6"/>
    <w:basedOn w:val="None"/>
  </w:style>
  <w:style w:type="numbering" w:customStyle="1" w:styleId="ImportedStyle20">
    <w:name w:val="Imported Style 20"/>
    <w:pPr>
      <w:numPr>
        <w:numId w:val="18"/>
      </w:numPr>
    </w:pPr>
  </w:style>
  <w:style w:type="character" w:customStyle="1" w:styleId="Hyperlink7">
    <w:name w:val="Hyperlink.7"/>
    <w:rPr>
      <w:u w:val="single"/>
    </w:rPr>
  </w:style>
  <w:style w:type="character" w:customStyle="1" w:styleId="Hyperlink8">
    <w:name w:val="Hyperlink.8"/>
    <w:rPr>
      <w:u w:val="single"/>
    </w:rPr>
  </w:style>
  <w:style w:type="numbering" w:customStyle="1" w:styleId="ImportedStyle21">
    <w:name w:val="Imported Style 21"/>
    <w:pPr>
      <w:numPr>
        <w:numId w:val="19"/>
      </w:numPr>
    </w:pPr>
  </w:style>
  <w:style w:type="numbering" w:customStyle="1" w:styleId="ImportedStyle22">
    <w:name w:val="Imported Style 22"/>
    <w:pPr>
      <w:numPr>
        <w:numId w:val="20"/>
      </w:numPr>
    </w:pPr>
  </w:style>
  <w:style w:type="character" w:customStyle="1" w:styleId="Hyperlink9">
    <w:name w:val="Hyperlink.9"/>
    <w:rPr>
      <w:u w:val="single"/>
    </w:rPr>
  </w:style>
  <w:style w:type="numbering" w:customStyle="1" w:styleId="ImportedStyle23">
    <w:name w:val="Imported Style 23"/>
    <w:pPr>
      <w:numPr>
        <w:numId w:val="21"/>
      </w:numPr>
    </w:pPr>
  </w:style>
  <w:style w:type="numbering" w:customStyle="1" w:styleId="ImportedStyle24">
    <w:name w:val="Imported Style 24"/>
    <w:pPr>
      <w:numPr>
        <w:numId w:val="22"/>
      </w:numPr>
    </w:pPr>
  </w:style>
  <w:style w:type="numbering" w:customStyle="1" w:styleId="ImportedStyle25">
    <w:name w:val="Imported Style 25"/>
    <w:pPr>
      <w:numPr>
        <w:numId w:val="23"/>
      </w:numPr>
    </w:pPr>
  </w:style>
  <w:style w:type="character" w:customStyle="1" w:styleId="Hyperlink11">
    <w:name w:val="Hyperlink.11"/>
    <w:rPr>
      <w:u w:val="single"/>
    </w:rPr>
  </w:style>
  <w:style w:type="character" w:customStyle="1" w:styleId="Hyperlink12">
    <w:name w:val="Hyperlink.12"/>
    <w:rPr>
      <w:rFonts w:ascii="Times New Roman" w:eastAsia="Times New Roman" w:hAnsi="Times New Roman" w:cs="Times New Roman"/>
      <w:lang w:val="ru-RU"/>
    </w:rPr>
  </w:style>
  <w:style w:type="paragraph" w:styleId="af">
    <w:name w:val="TOC Heading"/>
    <w:basedOn w:val="13"/>
    <w:next w:val="a2"/>
    <w:uiPriority w:val="39"/>
    <w:unhideWhenUsed/>
    <w:qFormat/>
    <w:rsid w:val="00DE76AE"/>
    <w:pPr>
      <w:pageBreakBefore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 w:line="259" w:lineRule="auto"/>
      <w:ind w:firstLine="0"/>
      <w:jc w:val="left"/>
      <w:outlineLvl w:val="9"/>
    </w:pPr>
    <w:rPr>
      <w:rFonts w:ascii="Helvetica" w:hAnsi="Helvetica"/>
      <w:b w:val="0"/>
      <w:bCs w:val="0"/>
      <w:color w:val="365F91"/>
      <w:kern w:val="0"/>
      <w:bdr w:val="none" w:sz="0" w:space="0" w:color="auto"/>
    </w:rPr>
  </w:style>
  <w:style w:type="paragraph" w:styleId="af0">
    <w:name w:val="footer"/>
    <w:basedOn w:val="a2"/>
    <w:link w:val="af1"/>
    <w:uiPriority w:val="99"/>
    <w:unhideWhenUsed/>
    <w:rsid w:val="00DE76A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DE76AE"/>
    <w:rPr>
      <w:rFonts w:ascii="Arial" w:eastAsia="Arial" w:hAnsi="Arial" w:cs="Arial"/>
      <w:i/>
      <w:iCs/>
      <w:color w:val="000000"/>
      <w:sz w:val="28"/>
      <w:szCs w:val="28"/>
      <w:u w:color="000000"/>
    </w:rPr>
  </w:style>
  <w:style w:type="character" w:customStyle="1" w:styleId="a8">
    <w:name w:val="Верхний колонтитул Знак"/>
    <w:link w:val="a7"/>
    <w:uiPriority w:val="99"/>
    <w:rsid w:val="00DE76AE"/>
    <w:rPr>
      <w:rFonts w:cs="Arial Unicode MS"/>
      <w:color w:val="000000"/>
      <w:u w:color="000000"/>
    </w:rPr>
  </w:style>
  <w:style w:type="paragraph" w:styleId="a0">
    <w:name w:val="List Paragraph"/>
    <w:aliases w:val="Цветной список - Акцент 11"/>
    <w:basedOn w:val="a2"/>
    <w:link w:val="af2"/>
    <w:uiPriority w:val="34"/>
    <w:qFormat/>
    <w:rsid w:val="00A14B79"/>
    <w:pPr>
      <w:numPr>
        <w:numId w:val="28"/>
      </w:numPr>
      <w:contextualSpacing/>
    </w:pPr>
    <w:rPr>
      <w:rFonts w:eastAsia="Times New Roman" w:cs="Times New Roman"/>
    </w:rPr>
  </w:style>
  <w:style w:type="paragraph" w:customStyle="1" w:styleId="ConsPlusNormal">
    <w:name w:val="ConsPlusNormal"/>
    <w:rsid w:val="006E12BF"/>
    <w:pPr>
      <w:autoSpaceDE w:val="0"/>
      <w:autoSpaceDN w:val="0"/>
      <w:adjustRightInd w:val="0"/>
    </w:pPr>
    <w:rPr>
      <w:rFonts w:eastAsia="Helvetica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rsid w:val="007127BA"/>
    <w:rPr>
      <w:rFonts w:ascii="Helvetica" w:eastAsia="Times New Roman" w:hAnsi="Helvetica"/>
      <w:iCs/>
      <w:color w:val="365F91"/>
      <w:sz w:val="28"/>
      <w:szCs w:val="28"/>
      <w:u w:color="000000"/>
      <w:bdr w:val="nil"/>
      <w:lang w:eastAsia="ru-RU"/>
    </w:rPr>
  </w:style>
  <w:style w:type="character" w:customStyle="1" w:styleId="60">
    <w:name w:val="Заголовок 6 Знак"/>
    <w:link w:val="6"/>
    <w:uiPriority w:val="9"/>
    <w:semiHidden/>
    <w:rsid w:val="007127BA"/>
    <w:rPr>
      <w:rFonts w:ascii="Helvetica" w:eastAsia="Times New Roman" w:hAnsi="Helvetica"/>
      <w:iCs/>
      <w:color w:val="243F60"/>
      <w:sz w:val="28"/>
      <w:szCs w:val="28"/>
      <w:u w:color="000000"/>
      <w:bdr w:val="nil"/>
      <w:lang w:eastAsia="ru-RU"/>
    </w:rPr>
  </w:style>
  <w:style w:type="character" w:customStyle="1" w:styleId="70">
    <w:name w:val="Заголовок 7 Знак"/>
    <w:link w:val="7"/>
    <w:uiPriority w:val="9"/>
    <w:semiHidden/>
    <w:rsid w:val="007127BA"/>
    <w:rPr>
      <w:rFonts w:ascii="Helvetica" w:eastAsia="Times New Roman" w:hAnsi="Helvetica"/>
      <w:i/>
      <w:color w:val="243F60"/>
      <w:sz w:val="28"/>
      <w:szCs w:val="28"/>
      <w:u w:color="000000"/>
      <w:bdr w:val="nil"/>
      <w:lang w:eastAsia="ru-RU"/>
    </w:rPr>
  </w:style>
  <w:style w:type="character" w:customStyle="1" w:styleId="80">
    <w:name w:val="Заголовок 8 Знак"/>
    <w:link w:val="8"/>
    <w:uiPriority w:val="9"/>
    <w:semiHidden/>
    <w:rsid w:val="007127BA"/>
    <w:rPr>
      <w:rFonts w:ascii="Helvetica" w:eastAsia="Times New Roman" w:hAnsi="Helvetica"/>
      <w:iCs/>
      <w:color w:val="272727"/>
      <w:sz w:val="21"/>
      <w:szCs w:val="21"/>
      <w:u w:color="000000"/>
      <w:bdr w:val="nil"/>
      <w:lang w:eastAsia="ru-RU"/>
    </w:rPr>
  </w:style>
  <w:style w:type="character" w:customStyle="1" w:styleId="90">
    <w:name w:val="Заголовок 9 Знак"/>
    <w:link w:val="9"/>
    <w:uiPriority w:val="9"/>
    <w:semiHidden/>
    <w:rsid w:val="007127BA"/>
    <w:rPr>
      <w:rFonts w:ascii="Helvetica" w:eastAsia="Times New Roman" w:hAnsi="Helvetica"/>
      <w:i/>
      <w:color w:val="272727"/>
      <w:sz w:val="21"/>
      <w:szCs w:val="21"/>
      <w:u w:color="000000"/>
      <w:bdr w:val="nil"/>
      <w:lang w:eastAsia="ru-RU"/>
    </w:rPr>
  </w:style>
  <w:style w:type="character" w:styleId="af3">
    <w:name w:val="annotation reference"/>
    <w:uiPriority w:val="99"/>
    <w:semiHidden/>
    <w:unhideWhenUsed/>
    <w:rsid w:val="00AD40AB"/>
    <w:rPr>
      <w:sz w:val="16"/>
      <w:szCs w:val="16"/>
    </w:rPr>
  </w:style>
  <w:style w:type="paragraph" w:styleId="af4">
    <w:name w:val="annotation text"/>
    <w:basedOn w:val="a2"/>
    <w:link w:val="af5"/>
    <w:uiPriority w:val="99"/>
    <w:semiHidden/>
    <w:unhideWhenUsed/>
    <w:rsid w:val="00AD40AB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AD40AB"/>
    <w:rPr>
      <w:rFonts w:ascii="Arial" w:eastAsia="Arial" w:hAnsi="Arial" w:cs="Arial"/>
      <w:i/>
      <w:iCs/>
      <w:color w:val="000000"/>
      <w:u w:color="00000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D40AB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AD40AB"/>
    <w:rPr>
      <w:rFonts w:ascii="Arial" w:eastAsia="Arial" w:hAnsi="Arial" w:cs="Arial"/>
      <w:b/>
      <w:bCs/>
      <w:i/>
      <w:iCs/>
      <w:color w:val="000000"/>
      <w:u w:color="000000"/>
    </w:rPr>
  </w:style>
  <w:style w:type="paragraph" w:styleId="af8">
    <w:name w:val="Balloon Text"/>
    <w:basedOn w:val="a2"/>
    <w:link w:val="af9"/>
    <w:uiPriority w:val="99"/>
    <w:semiHidden/>
    <w:unhideWhenUsed/>
    <w:rsid w:val="00AD40AB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AD40AB"/>
    <w:rPr>
      <w:rFonts w:ascii="Segoe UI" w:eastAsia="Arial" w:hAnsi="Segoe UI" w:cs="Segoe UI"/>
      <w:i/>
      <w:iCs/>
      <w:color w:val="000000"/>
      <w:sz w:val="18"/>
      <w:szCs w:val="18"/>
      <w:u w:color="000000"/>
    </w:rPr>
  </w:style>
  <w:style w:type="character" w:styleId="afa">
    <w:name w:val="Emphasis"/>
    <w:uiPriority w:val="20"/>
    <w:qFormat/>
    <w:rsid w:val="0060293C"/>
    <w:rPr>
      <w:i/>
      <w:iCs/>
    </w:rPr>
  </w:style>
  <w:style w:type="character" w:customStyle="1" w:styleId="apple-converted-space">
    <w:name w:val="apple-converted-space"/>
    <w:basedOn w:val="a3"/>
    <w:rsid w:val="00631C41"/>
  </w:style>
  <w:style w:type="paragraph" w:styleId="afb">
    <w:name w:val="Revision"/>
    <w:hidden/>
    <w:uiPriority w:val="99"/>
    <w:semiHidden/>
    <w:rsid w:val="002D43D1"/>
    <w:rPr>
      <w:rFonts w:ascii="Arial" w:eastAsia="Arial" w:hAnsi="Arial" w:cs="Arial"/>
      <w:i/>
      <w:iCs/>
      <w:color w:val="000000"/>
      <w:sz w:val="28"/>
      <w:szCs w:val="28"/>
      <w:u w:color="000000"/>
      <w:bdr w:val="nil"/>
      <w:lang w:eastAsia="ru-RU"/>
    </w:rPr>
  </w:style>
  <w:style w:type="paragraph" w:customStyle="1" w:styleId="afc">
    <w:name w:val="Таблица текст в ячейках"/>
    <w:basedOn w:val="a2"/>
    <w:rsid w:val="00333B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left"/>
    </w:pPr>
    <w:rPr>
      <w:rFonts w:eastAsia="Times New Roman" w:cs="Times New Roman"/>
      <w:i/>
      <w:iCs w:val="0"/>
      <w:color w:val="auto"/>
      <w:sz w:val="24"/>
      <w:szCs w:val="24"/>
      <w:bdr w:val="none" w:sz="0" w:space="0" w:color="auto"/>
    </w:rPr>
  </w:style>
  <w:style w:type="paragraph" w:styleId="afd">
    <w:name w:val="No Spacing"/>
    <w:uiPriority w:val="1"/>
    <w:qFormat/>
    <w:rsid w:val="00B73F91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i/>
      <w:iCs/>
      <w:color w:val="000000"/>
      <w:sz w:val="28"/>
      <w:szCs w:val="28"/>
      <w:u w:color="000000"/>
      <w:bdr w:val="nil"/>
      <w:lang w:eastAsia="ru-RU"/>
    </w:rPr>
  </w:style>
  <w:style w:type="table" w:styleId="afe">
    <w:name w:val="Table Grid"/>
    <w:basedOn w:val="a4"/>
    <w:uiPriority w:val="39"/>
    <w:rsid w:val="00590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Маркированный"/>
    <w:basedOn w:val="a2"/>
    <w:link w:val="aff"/>
    <w:qFormat/>
    <w:rsid w:val="00F4200C"/>
    <w:pPr>
      <w:numPr>
        <w:numId w:val="2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134"/>
      </w:tabs>
      <w:suppressAutoHyphens/>
      <w:spacing w:line="300" w:lineRule="auto"/>
      <w:contextualSpacing/>
    </w:pPr>
    <w:rPr>
      <w:rFonts w:eastAsia="Calibri" w:cs="Times New Roman"/>
      <w:i/>
      <w:iCs w:val="0"/>
      <w:color w:val="auto"/>
      <w:sz w:val="24"/>
      <w:szCs w:val="20"/>
      <w:bdr w:val="none" w:sz="0" w:space="0" w:color="auto"/>
      <w:lang w:eastAsia="ar-SA"/>
    </w:rPr>
  </w:style>
  <w:style w:type="character" w:customStyle="1" w:styleId="aff">
    <w:name w:val="Маркированный Знак"/>
    <w:link w:val="a1"/>
    <w:locked/>
    <w:rsid w:val="00F4200C"/>
    <w:rPr>
      <w:rFonts w:eastAsia="Calibri"/>
      <w:i/>
      <w:sz w:val="24"/>
      <w:u w:color="000000"/>
      <w:lang w:eastAsia="ar-SA"/>
    </w:rPr>
  </w:style>
  <w:style w:type="paragraph" w:styleId="52">
    <w:name w:val="List Number 5"/>
    <w:basedOn w:val="aff0"/>
    <w:rsid w:val="00F4200C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  <w:tab w:val="num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after="120"/>
      <w:ind w:left="1429" w:right="-1"/>
      <w:contextualSpacing w:val="0"/>
    </w:pPr>
    <w:rPr>
      <w:rFonts w:eastAsia="Calibri" w:cs="Times New Roman"/>
      <w:i/>
      <w:iCs w:val="0"/>
      <w:color w:val="auto"/>
      <w:sz w:val="24"/>
      <w:szCs w:val="24"/>
      <w:bdr w:val="none" w:sz="0" w:space="0" w:color="auto"/>
      <w:lang w:eastAsia="en-US"/>
    </w:rPr>
  </w:style>
  <w:style w:type="paragraph" w:styleId="aff0">
    <w:name w:val="List Number"/>
    <w:basedOn w:val="a2"/>
    <w:unhideWhenUsed/>
    <w:rsid w:val="00F4200C"/>
    <w:pPr>
      <w:tabs>
        <w:tab w:val="num" w:pos="2866"/>
      </w:tabs>
      <w:ind w:left="2866" w:hanging="360"/>
      <w:contextualSpacing/>
    </w:pPr>
  </w:style>
  <w:style w:type="paragraph" w:styleId="aff1">
    <w:name w:val="footnote text"/>
    <w:basedOn w:val="a2"/>
    <w:link w:val="aff2"/>
    <w:uiPriority w:val="99"/>
    <w:unhideWhenUsed/>
    <w:rsid w:val="00313935"/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313935"/>
    <w:rPr>
      <w:rFonts w:ascii="Arial" w:eastAsia="Arial" w:hAnsi="Arial" w:cs="Arial"/>
      <w:i/>
      <w:iCs/>
      <w:color w:val="000000"/>
      <w:u w:color="000000"/>
      <w:bdr w:val="nil"/>
      <w:lang w:val="ru-RU" w:eastAsia="ru-RU"/>
    </w:rPr>
  </w:style>
  <w:style w:type="character" w:styleId="aff3">
    <w:name w:val="footnote reference"/>
    <w:uiPriority w:val="99"/>
    <w:semiHidden/>
    <w:unhideWhenUsed/>
    <w:rsid w:val="00313935"/>
    <w:rPr>
      <w:vertAlign w:val="superscript"/>
    </w:rPr>
  </w:style>
  <w:style w:type="paragraph" w:customStyle="1" w:styleId="15">
    <w:name w:val="Стиль1_нумерованный"/>
    <w:basedOn w:val="a2"/>
    <w:rsid w:val="00E10812"/>
    <w:pPr>
      <w:numPr>
        <w:numId w:val="31"/>
      </w:numPr>
    </w:pPr>
    <w:rPr>
      <w:rFonts w:cs="Times New Roman"/>
      <w:color w:val="auto"/>
    </w:rPr>
  </w:style>
  <w:style w:type="paragraph" w:styleId="23">
    <w:name w:val="List Bullet 2"/>
    <w:basedOn w:val="a2"/>
    <w:autoRedefine/>
    <w:rsid w:val="0080485C"/>
    <w:pPr>
      <w:keepLines/>
      <w:numPr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12" w:lineRule="auto"/>
      <w:contextualSpacing/>
    </w:pPr>
    <w:rPr>
      <w:rFonts w:eastAsia="Times New Roman" w:cs="Times New Roman"/>
      <w:iCs w:val="0"/>
      <w:color w:val="auto"/>
      <w:sz w:val="24"/>
      <w:szCs w:val="24"/>
      <w:bdr w:val="none" w:sz="0" w:space="0" w:color="auto"/>
      <w:lang w:eastAsia="en-US"/>
    </w:rPr>
  </w:style>
  <w:style w:type="paragraph" w:styleId="aff4">
    <w:name w:val="Body Text Indent"/>
    <w:basedOn w:val="a2"/>
    <w:link w:val="aff5"/>
    <w:uiPriority w:val="99"/>
    <w:unhideWhenUsed/>
    <w:rsid w:val="00D71ED8"/>
    <w:pPr>
      <w:spacing w:after="120"/>
      <w:ind w:left="283"/>
    </w:pPr>
  </w:style>
  <w:style w:type="character" w:customStyle="1" w:styleId="aff5">
    <w:name w:val="Основной текст с отступом Знак"/>
    <w:link w:val="aff4"/>
    <w:uiPriority w:val="99"/>
    <w:rsid w:val="00D71ED8"/>
    <w:rPr>
      <w:rFonts w:eastAsia="Arial" w:cs="Arial"/>
      <w:iCs/>
      <w:color w:val="000000"/>
      <w:sz w:val="28"/>
      <w:szCs w:val="28"/>
      <w:u w:color="000000"/>
      <w:bdr w:val="nil"/>
      <w:lang w:val="ru-RU" w:eastAsia="ru-RU"/>
    </w:rPr>
  </w:style>
  <w:style w:type="character" w:customStyle="1" w:styleId="aa">
    <w:name w:val="Основной текст Знак"/>
    <w:basedOn w:val="a3"/>
    <w:link w:val="a9"/>
    <w:rsid w:val="00A81DA5"/>
    <w:rPr>
      <w:rFonts w:cs="Arial Unicode MS"/>
      <w:color w:val="000000"/>
      <w:sz w:val="28"/>
      <w:szCs w:val="28"/>
      <w:u w:color="000000"/>
      <w:bdr w:val="nil"/>
      <w:lang w:eastAsia="ru-RU"/>
    </w:rPr>
  </w:style>
  <w:style w:type="character" w:customStyle="1" w:styleId="af2">
    <w:name w:val="Абзац списка Знак"/>
    <w:aliases w:val="Цветной список - Акцент 11 Знак"/>
    <w:link w:val="a0"/>
    <w:uiPriority w:val="34"/>
    <w:locked/>
    <w:rsid w:val="00410A8A"/>
    <w:rPr>
      <w:rFonts w:eastAsia="Times New Roman"/>
      <w:iCs/>
      <w:color w:val="000000"/>
      <w:sz w:val="28"/>
      <w:szCs w:val="28"/>
      <w:u w:color="000000"/>
      <w:bdr w:val="nil"/>
      <w:lang w:eastAsia="ru-RU"/>
    </w:rPr>
  </w:style>
  <w:style w:type="paragraph" w:customStyle="1" w:styleId="Drawing">
    <w:name w:val="Drawing"/>
    <w:basedOn w:val="a2"/>
    <w:next w:val="ac"/>
    <w:link w:val="DrawingChar"/>
    <w:qFormat/>
    <w:rsid w:val="00436D0A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  <w:ind w:firstLine="0"/>
      <w:jc w:val="center"/>
    </w:pPr>
    <w:rPr>
      <w:rFonts w:eastAsia="Times New Roman" w:cs="Times New Roman"/>
      <w:iCs w:val="0"/>
      <w:color w:val="auto"/>
      <w:bdr w:val="none" w:sz="0" w:space="0" w:color="auto"/>
      <w:lang w:eastAsia="en-US"/>
    </w:rPr>
  </w:style>
  <w:style w:type="character" w:customStyle="1" w:styleId="DrawingChar">
    <w:name w:val="Drawing Char"/>
    <w:link w:val="Drawing"/>
    <w:locked/>
    <w:rsid w:val="00436D0A"/>
    <w:rPr>
      <w:rFonts w:eastAsia="Times New Roman"/>
      <w:sz w:val="28"/>
      <w:szCs w:val="28"/>
      <w:lang w:eastAsia="en-US"/>
    </w:rPr>
  </w:style>
  <w:style w:type="paragraph" w:styleId="aff6">
    <w:name w:val="Normal (Web)"/>
    <w:basedOn w:val="a2"/>
    <w:uiPriority w:val="99"/>
    <w:rsid w:val="005B4D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iCs w:val="0"/>
      <w:color w:val="auto"/>
      <w:bdr w:val="none" w:sz="0" w:space="0" w:color="auto"/>
    </w:rPr>
  </w:style>
  <w:style w:type="paragraph" w:customStyle="1" w:styleId="322outline">
    <w:name w:val="3.2.2_outline"/>
    <w:rsid w:val="005B4D83"/>
    <w:pPr>
      <w:keepLines/>
      <w:numPr>
        <w:ilvl w:val="3"/>
        <w:numId w:val="29"/>
      </w:numPr>
      <w:spacing w:after="120" w:line="288" w:lineRule="auto"/>
      <w:jc w:val="both"/>
    </w:pPr>
    <w:rPr>
      <w:rFonts w:eastAsia="Times New Roman"/>
      <w:sz w:val="24"/>
      <w:szCs w:val="24"/>
      <w:lang w:eastAsia="en-US"/>
    </w:rPr>
  </w:style>
  <w:style w:type="paragraph" w:customStyle="1" w:styleId="333outline">
    <w:name w:val="3.3.3_outline"/>
    <w:rsid w:val="005B4D83"/>
    <w:pPr>
      <w:keepLines/>
      <w:numPr>
        <w:ilvl w:val="3"/>
        <w:numId w:val="30"/>
      </w:numPr>
      <w:spacing w:after="120" w:line="288" w:lineRule="auto"/>
      <w:jc w:val="both"/>
    </w:pPr>
    <w:rPr>
      <w:rFonts w:eastAsia="Times New Roman"/>
      <w:sz w:val="24"/>
      <w:szCs w:val="24"/>
      <w:lang w:eastAsia="en-US"/>
    </w:rPr>
  </w:style>
  <w:style w:type="paragraph" w:customStyle="1" w:styleId="aff7">
    <w:name w:val="Текст документа"/>
    <w:basedOn w:val="a2"/>
    <w:link w:val="aff8"/>
    <w:qFormat/>
    <w:rsid w:val="00077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09"/>
    </w:pPr>
    <w:rPr>
      <w:rFonts w:eastAsia="Calibri" w:cs="Times New Roman"/>
      <w:bCs/>
      <w:iCs w:val="0"/>
      <w:bdr w:val="none" w:sz="0" w:space="0" w:color="auto"/>
      <w:shd w:val="clear" w:color="auto" w:fill="FFFFFF"/>
      <w:lang w:eastAsia="ar-SA"/>
    </w:rPr>
  </w:style>
  <w:style w:type="character" w:customStyle="1" w:styleId="aff8">
    <w:name w:val="Текст документа Знак"/>
    <w:link w:val="aff7"/>
    <w:rsid w:val="00077F02"/>
    <w:rPr>
      <w:rFonts w:eastAsia="Calibri"/>
      <w:bCs/>
      <w:color w:val="000000"/>
      <w:sz w:val="28"/>
      <w:szCs w:val="28"/>
      <w:lang w:eastAsia="ar-SA"/>
    </w:rPr>
  </w:style>
  <w:style w:type="paragraph" w:customStyle="1" w:styleId="10">
    <w:name w:val="ТП Маркер. список 1 ур."/>
    <w:basedOn w:val="a2"/>
    <w:qFormat/>
    <w:rsid w:val="00077F02"/>
    <w:pPr>
      <w:widowControl w:val="0"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1134"/>
      <w:contextualSpacing/>
    </w:pPr>
    <w:rPr>
      <w:rFonts w:eastAsia="Calibri" w:cs="Times New Roman"/>
      <w:iCs w:val="0"/>
      <w:color w:val="auto"/>
      <w:szCs w:val="22"/>
      <w:bdr w:val="none" w:sz="0" w:space="0" w:color="auto"/>
      <w:lang w:val="en-US" w:eastAsia="en-US"/>
    </w:rPr>
  </w:style>
  <w:style w:type="paragraph" w:customStyle="1" w:styleId="2">
    <w:name w:val="ТП Маркер. список 2 ур."/>
    <w:basedOn w:val="10"/>
    <w:qFormat/>
    <w:rsid w:val="00077F02"/>
    <w:pPr>
      <w:numPr>
        <w:ilvl w:val="1"/>
      </w:numPr>
    </w:pPr>
    <w:rPr>
      <w:lang w:val="ru-RU"/>
    </w:rPr>
  </w:style>
  <w:style w:type="paragraph" w:customStyle="1" w:styleId="3">
    <w:name w:val="ТП Маркер. список 3 ур."/>
    <w:basedOn w:val="2"/>
    <w:qFormat/>
    <w:rsid w:val="00077F02"/>
    <w:pPr>
      <w:numPr>
        <w:ilvl w:val="2"/>
      </w:numPr>
      <w:tabs>
        <w:tab w:val="num" w:pos="360"/>
      </w:tabs>
      <w:ind w:left="2127"/>
    </w:pPr>
  </w:style>
  <w:style w:type="paragraph" w:customStyle="1" w:styleId="aff9">
    <w:name w:val="ТП Основной текст"/>
    <w:basedOn w:val="a2"/>
    <w:qFormat/>
    <w:rsid w:val="00077F0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eastAsia="Calibri" w:cs="Times New Roman"/>
      <w:iCs w:val="0"/>
      <w:color w:val="auto"/>
      <w:szCs w:val="22"/>
      <w:bdr w:val="none" w:sz="0" w:space="0" w:color="auto"/>
      <w:lang w:eastAsia="en-US"/>
    </w:rPr>
  </w:style>
  <w:style w:type="character" w:customStyle="1" w:styleId="ad">
    <w:name w:val="Название объекта Знак"/>
    <w:link w:val="ac"/>
    <w:locked/>
    <w:rsid w:val="00115E99"/>
    <w:rPr>
      <w:rFonts w:eastAsia="Times New Roman"/>
      <w:sz w:val="28"/>
      <w:szCs w:val="28"/>
      <w:u w:color="000000"/>
      <w:bdr w:val="nil"/>
      <w:lang w:eastAsia="ru-RU"/>
    </w:rPr>
  </w:style>
  <w:style w:type="paragraph" w:customStyle="1" w:styleId="affa">
    <w:name w:val="ТП Рис."/>
    <w:basedOn w:val="a2"/>
    <w:next w:val="aff9"/>
    <w:qFormat/>
    <w:rsid w:val="00115E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0"/>
      <w:jc w:val="center"/>
    </w:pPr>
    <w:rPr>
      <w:rFonts w:eastAsia="Calibri" w:cs="Times New Roman"/>
      <w:b/>
      <w:iCs w:val="0"/>
      <w:color w:val="auto"/>
      <w:bdr w:val="none" w:sz="0" w:space="0" w:color="auto"/>
      <w:lang w:eastAsia="en-US"/>
    </w:rPr>
  </w:style>
  <w:style w:type="paragraph" w:styleId="25">
    <w:name w:val="List Number 2"/>
    <w:aliases w:val="- 1) 2)"/>
    <w:basedOn w:val="aff0"/>
    <w:rsid w:val="004B4A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2866"/>
        <w:tab w:val="num" w:pos="1430"/>
      </w:tabs>
      <w:ind w:left="1430" w:hanging="363"/>
      <w:contextualSpacing w:val="0"/>
    </w:pPr>
    <w:rPr>
      <w:rFonts w:eastAsia="Times New Roman" w:cs="Times New Roman"/>
      <w:iCs w:val="0"/>
      <w:color w:val="auto"/>
      <w:szCs w:val="24"/>
      <w:bdr w:val="none" w:sz="0" w:space="0" w:color="auto"/>
      <w:lang w:eastAsia="en-US"/>
    </w:rPr>
  </w:style>
  <w:style w:type="paragraph" w:customStyle="1" w:styleId="affb">
    <w:name w:val="Обычный (тбл)"/>
    <w:basedOn w:val="a2"/>
    <w:link w:val="affc"/>
    <w:rsid w:val="00306C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80" w:line="240" w:lineRule="auto"/>
      <w:ind w:firstLine="709"/>
    </w:pPr>
    <w:rPr>
      <w:rFonts w:eastAsia="Times New Roman" w:cs="Times New Roman"/>
      <w:bCs/>
      <w:iCs w:val="0"/>
      <w:color w:val="auto"/>
      <w:sz w:val="20"/>
      <w:szCs w:val="18"/>
      <w:bdr w:val="none" w:sz="0" w:space="0" w:color="auto"/>
    </w:rPr>
  </w:style>
  <w:style w:type="character" w:customStyle="1" w:styleId="affc">
    <w:name w:val="Обычный (тбл) Знак"/>
    <w:link w:val="affb"/>
    <w:rsid w:val="00306C73"/>
    <w:rPr>
      <w:rFonts w:eastAsia="Times New Roman"/>
      <w:bCs/>
      <w:szCs w:val="18"/>
      <w:lang w:eastAsia="ru-RU"/>
    </w:rPr>
  </w:style>
  <w:style w:type="paragraph" w:customStyle="1" w:styleId="11">
    <w:name w:val="ТП Заголовок 1"/>
    <w:basedOn w:val="a2"/>
    <w:qFormat/>
    <w:rsid w:val="00936AA1"/>
    <w:pPr>
      <w:pageBreakBefore/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60" w:line="276" w:lineRule="auto"/>
      <w:ind w:left="567" w:hanging="567"/>
      <w:outlineLvl w:val="0"/>
    </w:pPr>
    <w:rPr>
      <w:rFonts w:eastAsiaTheme="minorHAnsi" w:cstheme="minorBidi"/>
      <w:b/>
      <w:iCs w:val="0"/>
      <w:color w:val="auto"/>
      <w:szCs w:val="22"/>
      <w:bdr w:val="none" w:sz="0" w:space="0" w:color="auto"/>
      <w:lang w:eastAsia="en-US"/>
    </w:rPr>
  </w:style>
  <w:style w:type="paragraph" w:customStyle="1" w:styleId="20">
    <w:name w:val="ТП Заголовок 2"/>
    <w:basedOn w:val="11"/>
    <w:qFormat/>
    <w:rsid w:val="00936AA1"/>
    <w:pPr>
      <w:keepNext/>
      <w:pageBreakBefore w:val="0"/>
      <w:numPr>
        <w:ilvl w:val="1"/>
      </w:numPr>
      <w:spacing w:before="360" w:after="120"/>
      <w:ind w:left="709"/>
      <w:outlineLvl w:val="1"/>
    </w:pPr>
  </w:style>
  <w:style w:type="paragraph" w:customStyle="1" w:styleId="30">
    <w:name w:val="ТП Заголовок 3"/>
    <w:basedOn w:val="20"/>
    <w:next w:val="aff9"/>
    <w:qFormat/>
    <w:rsid w:val="00936AA1"/>
    <w:pPr>
      <w:numPr>
        <w:ilvl w:val="2"/>
      </w:numPr>
      <w:tabs>
        <w:tab w:val="left" w:pos="1134"/>
      </w:tabs>
      <w:ind w:left="1134" w:hanging="1134"/>
      <w:outlineLvl w:val="2"/>
    </w:pPr>
  </w:style>
  <w:style w:type="paragraph" w:customStyle="1" w:styleId="4">
    <w:name w:val="ТП Заголовок 4"/>
    <w:basedOn w:val="30"/>
    <w:next w:val="aff9"/>
    <w:qFormat/>
    <w:rsid w:val="00936AA1"/>
    <w:pPr>
      <w:numPr>
        <w:ilvl w:val="3"/>
      </w:numPr>
      <w:outlineLvl w:val="3"/>
    </w:pPr>
  </w:style>
  <w:style w:type="paragraph" w:customStyle="1" w:styleId="14">
    <w:name w:val="ТП Нумер. список 1 ур."/>
    <w:basedOn w:val="aff9"/>
    <w:qFormat/>
    <w:rsid w:val="00936AA1"/>
    <w:pPr>
      <w:numPr>
        <w:numId w:val="47"/>
      </w:numPr>
    </w:pPr>
    <w:rPr>
      <w:rFonts w:eastAsiaTheme="minorHAnsi" w:cstheme="minorBidi"/>
    </w:rPr>
  </w:style>
  <w:style w:type="paragraph" w:customStyle="1" w:styleId="22">
    <w:name w:val="ТП Нумер. список 2 ур."/>
    <w:basedOn w:val="14"/>
    <w:qFormat/>
    <w:rsid w:val="00936AA1"/>
    <w:pPr>
      <w:numPr>
        <w:ilvl w:val="1"/>
      </w:numPr>
    </w:pPr>
  </w:style>
  <w:style w:type="paragraph" w:customStyle="1" w:styleId="12">
    <w:name w:val="Список1"/>
    <w:basedOn w:val="a2"/>
    <w:rsid w:val="00936AA1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480" w:lineRule="auto"/>
    </w:pPr>
    <w:rPr>
      <w:rFonts w:ascii="Arial" w:eastAsia="Times New Roman" w:hAnsi="Arial" w:cs="Times New Roman"/>
      <w:iCs w:val="0"/>
      <w:color w:val="auto"/>
      <w:sz w:val="20"/>
      <w:szCs w:val="20"/>
      <w:bdr w:val="none" w:sz="0" w:space="0" w:color="auto"/>
    </w:rPr>
  </w:style>
  <w:style w:type="paragraph" w:customStyle="1" w:styleId="affd">
    <w:name w:val="Обычный текст с отступом"/>
    <w:basedOn w:val="a2"/>
    <w:link w:val="affe"/>
    <w:qFormat/>
    <w:rsid w:val="00936A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09"/>
    </w:pPr>
    <w:rPr>
      <w:rFonts w:eastAsia="Times New Roman" w:cs="Times New Roman"/>
      <w:iCs w:val="0"/>
      <w:color w:val="auto"/>
      <w:sz w:val="24"/>
      <w:szCs w:val="24"/>
      <w:bdr w:val="none" w:sz="0" w:space="0" w:color="auto"/>
    </w:rPr>
  </w:style>
  <w:style w:type="character" w:customStyle="1" w:styleId="affe">
    <w:name w:val="Обычный текст с отступом Знак"/>
    <w:link w:val="affd"/>
    <w:rsid w:val="00936AA1"/>
    <w:rPr>
      <w:rFonts w:eastAsia="Times New Roman"/>
      <w:sz w:val="24"/>
      <w:szCs w:val="24"/>
    </w:rPr>
  </w:style>
  <w:style w:type="numbering" w:customStyle="1" w:styleId="81Numbered">
    <w:name w:val="8_1 Numbered"/>
    <w:basedOn w:val="a5"/>
    <w:rsid w:val="006864AF"/>
    <w:pPr>
      <w:numPr>
        <w:numId w:val="51"/>
      </w:numPr>
    </w:pPr>
  </w:style>
  <w:style w:type="paragraph" w:customStyle="1" w:styleId="TableText0">
    <w:name w:val="Table Text"/>
    <w:rsid w:val="003F3F1B"/>
    <w:pPr>
      <w:keepLines/>
      <w:spacing w:before="40" w:after="40" w:line="288" w:lineRule="auto"/>
    </w:pPr>
    <w:rPr>
      <w:rFonts w:eastAsia="Times New Roman"/>
      <w:sz w:val="22"/>
      <w:szCs w:val="24"/>
      <w:lang w:eastAsia="ru-RU"/>
    </w:rPr>
  </w:style>
  <w:style w:type="paragraph" w:customStyle="1" w:styleId="TableCaption">
    <w:name w:val="Table_Caption"/>
    <w:basedOn w:val="a2"/>
    <w:next w:val="a2"/>
    <w:link w:val="TableCaptionChar"/>
    <w:rsid w:val="003F3F1B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013" w:hanging="1293"/>
      <w:jc w:val="left"/>
    </w:pPr>
    <w:rPr>
      <w:rFonts w:eastAsia="Times New Roman" w:cs="Times New Roman"/>
      <w:iCs w:val="0"/>
      <w:color w:val="auto"/>
      <w:szCs w:val="24"/>
      <w:bdr w:val="none" w:sz="0" w:space="0" w:color="auto"/>
      <w:lang w:val="en-US" w:eastAsia="en-US"/>
    </w:rPr>
  </w:style>
  <w:style w:type="paragraph" w:customStyle="1" w:styleId="TableText1">
    <w:name w:val="Table_Text"/>
    <w:link w:val="TableText2"/>
    <w:rsid w:val="003F3F1B"/>
    <w:pPr>
      <w:spacing w:before="40" w:after="40" w:line="288" w:lineRule="auto"/>
    </w:pPr>
    <w:rPr>
      <w:rFonts w:eastAsia="Times New Roman"/>
      <w:snapToGrid w:val="0"/>
      <w:color w:val="000000"/>
      <w:sz w:val="24"/>
      <w:szCs w:val="22"/>
      <w:lang w:eastAsia="en-US"/>
    </w:rPr>
  </w:style>
  <w:style w:type="character" w:customStyle="1" w:styleId="TableText2">
    <w:name w:val="Table_Text Знак"/>
    <w:link w:val="TableText1"/>
    <w:rsid w:val="003F3F1B"/>
    <w:rPr>
      <w:rFonts w:eastAsia="Times New Roman"/>
      <w:snapToGrid w:val="0"/>
      <w:color w:val="000000"/>
      <w:sz w:val="24"/>
      <w:szCs w:val="22"/>
      <w:lang w:eastAsia="en-US"/>
    </w:rPr>
  </w:style>
  <w:style w:type="character" w:customStyle="1" w:styleId="TableCaptionChar">
    <w:name w:val="Table_Caption Char"/>
    <w:link w:val="TableCaption"/>
    <w:locked/>
    <w:rsid w:val="003F3F1B"/>
    <w:rPr>
      <w:rFonts w:eastAsia="Times New Roman"/>
      <w:sz w:val="28"/>
      <w:szCs w:val="24"/>
      <w:lang w:val="en-US" w:eastAsia="en-US"/>
    </w:rPr>
  </w:style>
  <w:style w:type="paragraph" w:customStyle="1" w:styleId="afff">
    <w:name w:val="Нормальный"/>
    <w:link w:val="afff0"/>
    <w:uiPriority w:val="99"/>
    <w:rsid w:val="00EF776A"/>
    <w:pPr>
      <w:widowControl w:val="0"/>
    </w:pPr>
    <w:rPr>
      <w:rFonts w:eastAsia="Times New Roman"/>
      <w:lang w:eastAsia="ru-RU"/>
    </w:rPr>
  </w:style>
  <w:style w:type="character" w:customStyle="1" w:styleId="afff0">
    <w:name w:val="Нормальный Знак"/>
    <w:link w:val="afff"/>
    <w:uiPriority w:val="99"/>
    <w:rsid w:val="00EF776A"/>
    <w:rPr>
      <w:rFonts w:eastAsia="Times New Roman"/>
      <w:lang w:eastAsia="ru-RU"/>
    </w:rPr>
  </w:style>
  <w:style w:type="table" w:styleId="26">
    <w:name w:val="Table Grid 2"/>
    <w:basedOn w:val="a4"/>
    <w:semiHidden/>
    <w:rsid w:val="00D9744F"/>
    <w:pPr>
      <w:spacing w:line="360" w:lineRule="auto"/>
      <w:ind w:firstLine="720"/>
      <w:jc w:val="both"/>
    </w:pPr>
    <w:rPr>
      <w:rFonts w:eastAsia="Times New Roman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11outline">
    <w:name w:val="3.1.1_outline"/>
    <w:rsid w:val="006E57AA"/>
    <w:pPr>
      <w:keepLines/>
      <w:numPr>
        <w:ilvl w:val="3"/>
        <w:numId w:val="55"/>
      </w:numPr>
      <w:spacing w:after="120" w:line="288" w:lineRule="auto"/>
      <w:jc w:val="both"/>
    </w:pPr>
    <w:rPr>
      <w:rFonts w:eastAsia="Times New Roman"/>
      <w:sz w:val="24"/>
      <w:szCs w:val="24"/>
      <w:lang w:val="en-US" w:eastAsia="en-US"/>
    </w:rPr>
  </w:style>
  <w:style w:type="paragraph" w:customStyle="1" w:styleId="TableListBullet">
    <w:name w:val="Table List Bullet"/>
    <w:rsid w:val="006E57AA"/>
    <w:pPr>
      <w:keepLines/>
      <w:numPr>
        <w:numId w:val="56"/>
      </w:numPr>
      <w:spacing w:after="40" w:line="288" w:lineRule="auto"/>
    </w:pPr>
    <w:rPr>
      <w:rFonts w:eastAsia="Times New Roman"/>
      <w:snapToGrid w:val="0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List Number" w:uiPriority="0"/>
    <w:lsdException w:name="List Bullet 2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2" w:uiPriority="0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rsid w:val="00115E9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720"/>
      <w:jc w:val="both"/>
    </w:pPr>
    <w:rPr>
      <w:rFonts w:eastAsia="Arial" w:cs="Arial"/>
      <w:iCs/>
      <w:color w:val="000000"/>
      <w:sz w:val="28"/>
      <w:szCs w:val="28"/>
      <w:u w:color="000000"/>
      <w:bdr w:val="nil"/>
      <w:lang w:eastAsia="ru-RU"/>
    </w:rPr>
  </w:style>
  <w:style w:type="paragraph" w:styleId="13">
    <w:name w:val="heading 1"/>
    <w:next w:val="a2"/>
    <w:rsid w:val="00AD48B0"/>
    <w:pPr>
      <w:keepNext/>
      <w:keepLines/>
      <w:pageBreakBefore/>
      <w:numPr>
        <w:numId w:val="26"/>
      </w:numPr>
      <w:pBdr>
        <w:top w:val="nil"/>
        <w:left w:val="nil"/>
        <w:bottom w:val="nil"/>
        <w:right w:val="nil"/>
        <w:between w:val="nil"/>
        <w:bar w:val="nil"/>
      </w:pBdr>
      <w:spacing w:before="600" w:after="360" w:line="360" w:lineRule="auto"/>
      <w:jc w:val="both"/>
      <w:outlineLvl w:val="0"/>
    </w:pPr>
    <w:rPr>
      <w:rFonts w:eastAsia="Times New Roman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21">
    <w:name w:val="heading 2"/>
    <w:next w:val="a2"/>
    <w:rsid w:val="008B726C"/>
    <w:pPr>
      <w:keepNext/>
      <w:keepLines/>
      <w:numPr>
        <w:ilvl w:val="1"/>
        <w:numId w:val="25"/>
      </w:numPr>
      <w:pBdr>
        <w:top w:val="nil"/>
        <w:left w:val="nil"/>
        <w:bottom w:val="nil"/>
        <w:right w:val="nil"/>
        <w:between w:val="nil"/>
        <w:bar w:val="nil"/>
      </w:pBdr>
      <w:spacing w:before="480" w:after="360"/>
      <w:outlineLvl w:val="1"/>
    </w:pPr>
    <w:rPr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31">
    <w:name w:val="heading 3"/>
    <w:next w:val="a2"/>
    <w:rsid w:val="008B726C"/>
    <w:pPr>
      <w:numPr>
        <w:ilvl w:val="2"/>
        <w:numId w:val="25"/>
      </w:numPr>
      <w:pBdr>
        <w:top w:val="nil"/>
        <w:left w:val="nil"/>
        <w:bottom w:val="nil"/>
        <w:right w:val="nil"/>
        <w:between w:val="nil"/>
        <w:bar w:val="nil"/>
      </w:pBdr>
      <w:spacing w:before="120" w:after="120" w:line="360" w:lineRule="auto"/>
      <w:jc w:val="both"/>
      <w:outlineLvl w:val="2"/>
    </w:pPr>
    <w:rPr>
      <w:b/>
      <w:bCs/>
      <w:color w:val="000000"/>
      <w:sz w:val="28"/>
      <w:szCs w:val="28"/>
      <w:u w:color="000000"/>
      <w:bdr w:val="nil"/>
      <w:lang w:eastAsia="ru-RU"/>
    </w:rPr>
  </w:style>
  <w:style w:type="paragraph" w:styleId="40">
    <w:name w:val="heading 4"/>
    <w:next w:val="a2"/>
    <w:pPr>
      <w:keepLines/>
      <w:numPr>
        <w:ilvl w:val="3"/>
        <w:numId w:val="25"/>
      </w:numPr>
      <w:pBdr>
        <w:top w:val="nil"/>
        <w:left w:val="nil"/>
        <w:bottom w:val="nil"/>
        <w:right w:val="nil"/>
        <w:between w:val="nil"/>
        <w:bar w:val="nil"/>
      </w:pBdr>
      <w:spacing w:after="120" w:line="360" w:lineRule="auto"/>
      <w:jc w:val="both"/>
      <w:outlineLvl w:val="3"/>
    </w:pPr>
    <w:rPr>
      <w:rFonts w:eastAsia="Times New Roman"/>
      <w:color w:val="000000"/>
      <w:kern w:val="32"/>
      <w:sz w:val="28"/>
      <w:szCs w:val="28"/>
      <w:u w:color="000000"/>
      <w:bdr w:val="nil"/>
      <w:lang w:eastAsia="ru-RU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7127BA"/>
    <w:pPr>
      <w:keepNext/>
      <w:keepLines/>
      <w:numPr>
        <w:ilvl w:val="4"/>
        <w:numId w:val="25"/>
      </w:numPr>
      <w:spacing w:before="40"/>
      <w:outlineLvl w:val="4"/>
    </w:pPr>
    <w:rPr>
      <w:rFonts w:ascii="Helvetica" w:eastAsia="Times New Roman" w:hAnsi="Helvetica" w:cs="Times New Roman"/>
      <w:color w:val="365F91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7127BA"/>
    <w:pPr>
      <w:keepNext/>
      <w:keepLines/>
      <w:numPr>
        <w:ilvl w:val="5"/>
        <w:numId w:val="25"/>
      </w:numPr>
      <w:spacing w:before="40"/>
      <w:outlineLvl w:val="5"/>
    </w:pPr>
    <w:rPr>
      <w:rFonts w:ascii="Helvetica" w:eastAsia="Times New Roman" w:hAnsi="Helvetica" w:cs="Times New Roman"/>
      <w:color w:val="243F6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7127BA"/>
    <w:pPr>
      <w:keepNext/>
      <w:keepLines/>
      <w:numPr>
        <w:ilvl w:val="6"/>
        <w:numId w:val="25"/>
      </w:numPr>
      <w:spacing w:before="40"/>
      <w:outlineLvl w:val="6"/>
    </w:pPr>
    <w:rPr>
      <w:rFonts w:ascii="Helvetica" w:eastAsia="Times New Roman" w:hAnsi="Helvetica" w:cs="Times New Roman"/>
      <w:i/>
      <w:iCs w:val="0"/>
      <w:color w:val="243F6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7127BA"/>
    <w:pPr>
      <w:keepNext/>
      <w:keepLines/>
      <w:numPr>
        <w:ilvl w:val="7"/>
        <w:numId w:val="25"/>
      </w:numPr>
      <w:spacing w:before="40"/>
      <w:outlineLvl w:val="7"/>
    </w:pPr>
    <w:rPr>
      <w:rFonts w:ascii="Helvetica" w:eastAsia="Times New Roman" w:hAnsi="Helvetica" w:cs="Times New Roman"/>
      <w:color w:val="272727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7127BA"/>
    <w:pPr>
      <w:keepNext/>
      <w:keepLines/>
      <w:numPr>
        <w:ilvl w:val="8"/>
        <w:numId w:val="25"/>
      </w:numPr>
      <w:spacing w:before="40"/>
      <w:outlineLvl w:val="8"/>
    </w:pPr>
    <w:rPr>
      <w:rFonts w:ascii="Helvetica" w:eastAsia="Times New Roman" w:hAnsi="Helvetica" w:cs="Times New Roman"/>
      <w:i/>
      <w:iCs w:val="0"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uiPriority w:val="99"/>
    <w:rPr>
      <w:u w:val="single"/>
    </w:rPr>
  </w:style>
  <w:style w:type="table" w:customStyle="1" w:styleId="TableNormal1">
    <w:name w:val="Table Normal1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link w:val="a8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20"/>
        <w:tab w:val="right" w:pos="9639"/>
      </w:tabs>
      <w:spacing w:before="120" w:after="120" w:line="360" w:lineRule="auto"/>
      <w:ind w:firstLine="720"/>
      <w:jc w:val="both"/>
    </w:pPr>
    <w:rPr>
      <w:rFonts w:cs="Arial Unicode MS"/>
      <w:color w:val="000000"/>
      <w:u w:color="000000"/>
      <w:bdr w:val="nil"/>
      <w:lang w:eastAsia="ru-RU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  <w:lang w:eastAsia="ru-RU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bdr w:val="nil"/>
      <w:lang w:eastAsia="ru-RU"/>
    </w:rPr>
  </w:style>
  <w:style w:type="paragraph" w:customStyle="1" w:styleId="DocumentName">
    <w:name w:val="Document Name"/>
    <w:next w:val="a2"/>
    <w:pPr>
      <w:keepLines/>
      <w:pBdr>
        <w:top w:val="nil"/>
        <w:left w:val="nil"/>
        <w:bottom w:val="nil"/>
        <w:right w:val="nil"/>
        <w:between w:val="nil"/>
        <w:bar w:val="nil"/>
      </w:pBdr>
      <w:spacing w:before="120" w:after="120" w:line="288" w:lineRule="auto"/>
      <w:ind w:firstLine="720"/>
      <w:jc w:val="center"/>
    </w:pPr>
    <w:rPr>
      <w:rFonts w:cs="Arial Unicode MS"/>
      <w:b/>
      <w:bCs/>
      <w:color w:val="000000"/>
      <w:sz w:val="36"/>
      <w:szCs w:val="36"/>
      <w:u w:color="000000"/>
      <w:bdr w:val="nil"/>
      <w:lang w:eastAsia="ru-RU"/>
    </w:rPr>
  </w:style>
  <w:style w:type="paragraph" w:customStyle="1" w:styleId="DocumentCode">
    <w:name w:val="Document Code"/>
    <w:next w:val="a2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88" w:lineRule="auto"/>
      <w:ind w:firstLine="720"/>
      <w:jc w:val="center"/>
    </w:pPr>
    <w:rPr>
      <w:rFonts w:eastAsia="Times New Roman"/>
      <w:color w:val="000000"/>
      <w:sz w:val="24"/>
      <w:szCs w:val="24"/>
      <w:u w:color="000000"/>
      <w:bdr w:val="nil"/>
      <w:lang w:eastAsia="ru-RU"/>
    </w:rPr>
  </w:style>
  <w:style w:type="paragraph" w:customStyle="1" w:styleId="TableofContents">
    <w:name w:val="Table of Contents"/>
    <w:next w:val="a2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360" w:line="288" w:lineRule="auto"/>
      <w:jc w:val="center"/>
    </w:pPr>
    <w:rPr>
      <w:rFonts w:cs="Arial Unicode MS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16">
    <w:name w:val="toc 1"/>
    <w:uiPriority w:val="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ppHeading2">
    <w:name w:val="App_Heading 2"/>
    <w:next w:val="a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1418"/>
      </w:tabs>
      <w:suppressAutoHyphens/>
      <w:spacing w:before="360" w:after="240" w:line="288" w:lineRule="auto"/>
      <w:ind w:firstLine="720"/>
      <w:outlineLvl w:val="0"/>
    </w:pPr>
    <w:rPr>
      <w:rFonts w:ascii="Arial" w:eastAsia="Arial" w:hAnsi="Arial" w:cs="Arial"/>
      <w:b/>
      <w:bCs/>
      <w:color w:val="000000"/>
      <w:sz w:val="28"/>
      <w:szCs w:val="28"/>
      <w:u w:color="000000"/>
      <w:bdr w:val="nil"/>
      <w:lang w:eastAsia="ru-RU"/>
    </w:rPr>
  </w:style>
  <w:style w:type="paragraph" w:styleId="24">
    <w:name w:val="toc 2"/>
    <w:uiPriority w:val="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ppHeading3">
    <w:name w:val="App_Heading 3"/>
    <w:next w:val="a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tabs>
        <w:tab w:val="left" w:pos="1588"/>
      </w:tabs>
      <w:suppressAutoHyphens/>
      <w:spacing w:before="240" w:after="200" w:line="288" w:lineRule="auto"/>
      <w:ind w:firstLine="720"/>
      <w:outlineLvl w:val="1"/>
    </w:pPr>
    <w:rPr>
      <w:rFonts w:ascii="Arial" w:eastAsia="Arial" w:hAnsi="Arial" w:cs="Arial"/>
      <w:b/>
      <w:bCs/>
      <w:color w:val="000000"/>
      <w:sz w:val="26"/>
      <w:szCs w:val="26"/>
      <w:u w:color="000000"/>
      <w:bdr w:val="nil"/>
      <w:lang w:eastAsia="ru-RU"/>
    </w:rPr>
  </w:style>
  <w:style w:type="paragraph" w:customStyle="1" w:styleId="ListParagraph1">
    <w:name w:val="List Paragraph1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839"/>
      <w:jc w:val="both"/>
      <w:outlineLvl w:val="0"/>
    </w:pPr>
    <w:rPr>
      <w:rFonts w:eastAsia="Times New Roman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32">
    <w:name w:val="toc 3"/>
    <w:uiPriority w:val="3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b/>
      <w:bCs/>
      <w:color w:val="000000"/>
      <w:sz w:val="28"/>
      <w:szCs w:val="28"/>
      <w:u w:color="000000"/>
      <w:bdr w:val="nil"/>
      <w:lang w:eastAsia="ru-RU"/>
    </w:rPr>
  </w:style>
  <w:style w:type="paragraph" w:customStyle="1" w:styleId="TableofAcronyms">
    <w:name w:val="Table of Acronyms"/>
    <w:next w:val="a2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360" w:after="240" w:line="288" w:lineRule="auto"/>
      <w:ind w:firstLine="720"/>
      <w:jc w:val="center"/>
      <w:outlineLvl w:val="2"/>
    </w:pPr>
    <w:rPr>
      <w:rFonts w:eastAsia="Times New Roman"/>
      <w:b/>
      <w:bCs/>
      <w:color w:val="000000"/>
      <w:kern w:val="32"/>
      <w:sz w:val="28"/>
      <w:szCs w:val="28"/>
      <w:u w:color="000000"/>
      <w:bdr w:val="nil"/>
      <w:lang w:eastAsia="ru-RU"/>
    </w:rPr>
  </w:style>
  <w:style w:type="paragraph" w:styleId="41">
    <w:name w:val="toc 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b/>
      <w:bCs/>
      <w:color w:val="000000"/>
      <w:sz w:val="28"/>
      <w:szCs w:val="28"/>
      <w:u w:color="000000"/>
      <w:bdr w:val="nil"/>
      <w:lang w:eastAsia="ru-RU"/>
    </w:rPr>
  </w:style>
  <w:style w:type="paragraph" w:styleId="51">
    <w:name w:val="toc 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9"/>
      </w:tabs>
      <w:spacing w:after="60" w:line="360" w:lineRule="auto"/>
      <w:ind w:firstLine="567"/>
    </w:pPr>
    <w:rPr>
      <w:rFonts w:eastAsia="Times New Roman"/>
      <w:color w:val="000000"/>
      <w:sz w:val="28"/>
      <w:szCs w:val="28"/>
      <w:u w:color="000000"/>
      <w:bdr w:val="nil"/>
      <w:lang w:eastAsia="ru-RU"/>
    </w:rPr>
  </w:style>
  <w:style w:type="numbering" w:customStyle="1" w:styleId="ImportedStyle2">
    <w:name w:val="Imported Style 2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rPr>
      <w:color w:val="0000FF"/>
      <w:u w:val="single" w:color="0000FF"/>
    </w:rPr>
  </w:style>
  <w:style w:type="numbering" w:customStyle="1" w:styleId="ImportedStyle5">
    <w:name w:val="Imported Style 5"/>
    <w:pPr>
      <w:numPr>
        <w:numId w:val="2"/>
      </w:numPr>
    </w:pPr>
  </w:style>
  <w:style w:type="numbering" w:customStyle="1" w:styleId="ImportedStyle11">
    <w:name w:val="Imported Style 11"/>
    <w:pPr>
      <w:numPr>
        <w:numId w:val="3"/>
      </w:numPr>
    </w:pPr>
  </w:style>
  <w:style w:type="numbering" w:customStyle="1" w:styleId="ImportedStyle3">
    <w:name w:val="Imported Style 3"/>
    <w:pPr>
      <w:numPr>
        <w:numId w:val="4"/>
      </w:numPr>
    </w:pPr>
  </w:style>
  <w:style w:type="paragraph" w:customStyle="1" w:styleId="TableText">
    <w:name w:val="TableText"/>
    <w:pPr>
      <w:pBdr>
        <w:top w:val="nil"/>
        <w:left w:val="nil"/>
        <w:bottom w:val="nil"/>
        <w:right w:val="nil"/>
        <w:between w:val="nil"/>
        <w:bar w:val="nil"/>
      </w:pBdr>
      <w:spacing w:before="40" w:after="40" w:line="360" w:lineRule="auto"/>
    </w:pPr>
    <w:rPr>
      <w:rFonts w:cs="Arial Unicode MS"/>
      <w:color w:val="000000"/>
      <w:sz w:val="22"/>
      <w:szCs w:val="22"/>
      <w:u w:color="000000"/>
      <w:bdr w:val="nil"/>
      <w:lang w:eastAsia="ru-RU"/>
    </w:rPr>
  </w:style>
  <w:style w:type="numbering" w:customStyle="1" w:styleId="ImportedStyle50">
    <w:name w:val="Imported Style 5.0"/>
    <w:pPr>
      <w:numPr>
        <w:numId w:val="5"/>
      </w:numPr>
    </w:pPr>
  </w:style>
  <w:style w:type="numbering" w:customStyle="1" w:styleId="ImportedStyle12">
    <w:name w:val="Imported Style 12"/>
    <w:pPr>
      <w:numPr>
        <w:numId w:val="6"/>
      </w:numPr>
    </w:pPr>
  </w:style>
  <w:style w:type="numbering" w:customStyle="1" w:styleId="ImportedStyle13">
    <w:name w:val="Imported Style 13"/>
    <w:pPr>
      <w:numPr>
        <w:numId w:val="7"/>
      </w:numPr>
    </w:pPr>
  </w:style>
  <w:style w:type="paragraph" w:styleId="a9">
    <w:name w:val="Body Text"/>
    <w:link w:val="aa"/>
    <w:pPr>
      <w:pBdr>
        <w:top w:val="nil"/>
        <w:left w:val="nil"/>
        <w:bottom w:val="nil"/>
        <w:right w:val="nil"/>
        <w:between w:val="nil"/>
        <w:bar w:val="nil"/>
      </w:pBdr>
      <w:spacing w:after="120" w:line="360" w:lineRule="auto"/>
      <w:ind w:firstLine="720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ab">
    <w:name w:val="ОбычМод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1200"/>
      </w:tabs>
      <w:ind w:firstLine="851"/>
      <w:jc w:val="both"/>
    </w:pPr>
    <w:rPr>
      <w:rFonts w:eastAsia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ImportedStyle6">
    <w:name w:val="Imported Style 6"/>
    <w:pPr>
      <w:numPr>
        <w:numId w:val="8"/>
      </w:numPr>
    </w:pPr>
  </w:style>
  <w:style w:type="paragraph" w:styleId="ac">
    <w:name w:val="caption"/>
    <w:next w:val="a2"/>
    <w:link w:val="ad"/>
    <w:qFormat/>
    <w:rsid w:val="006055A3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sz w:val="28"/>
      <w:szCs w:val="28"/>
      <w:u w:color="000000"/>
      <w:bdr w:val="nil"/>
      <w:lang w:eastAsia="ru-RU"/>
    </w:rPr>
  </w:style>
  <w:style w:type="paragraph" w:customStyle="1" w:styleId="17">
    <w:name w:val="1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93"/>
      </w:tabs>
      <w:spacing w:before="60" w:after="120" w:line="288" w:lineRule="auto"/>
      <w:ind w:firstLine="709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30">
    <w:name w:val="Imported Style 13.0"/>
    <w:pPr>
      <w:numPr>
        <w:numId w:val="10"/>
      </w:numPr>
    </w:pPr>
  </w:style>
  <w:style w:type="paragraph" w:styleId="a">
    <w:name w:val="List Bullet"/>
    <w:rsid w:val="00675B83"/>
    <w:pPr>
      <w:numPr>
        <w:numId w:val="32"/>
      </w:num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ImportedStyle43">
    <w:name w:val="Imported Style 43"/>
    <w:pPr>
      <w:numPr>
        <w:numId w:val="11"/>
      </w:numPr>
    </w:pPr>
  </w:style>
  <w:style w:type="paragraph" w:customStyle="1" w:styleId="1">
    <w:name w:val="маркированный список 1"/>
    <w:rsid w:val="006055A3"/>
    <w:pPr>
      <w:numPr>
        <w:numId w:val="33"/>
      </w:numPr>
      <w:pBdr>
        <w:top w:val="nil"/>
        <w:left w:val="nil"/>
        <w:bottom w:val="nil"/>
        <w:right w:val="nil"/>
        <w:between w:val="nil"/>
        <w:bar w:val="nil"/>
      </w:pBdr>
      <w:tabs>
        <w:tab w:val="left" w:pos="512"/>
      </w:tabs>
      <w:spacing w:line="288" w:lineRule="auto"/>
      <w:ind w:left="1843" w:hanging="709"/>
      <w:jc w:val="both"/>
    </w:pPr>
    <w:rPr>
      <w:rFonts w:cs="Arial Unicode MS"/>
      <w:color w:val="000000"/>
      <w:sz w:val="28"/>
      <w:szCs w:val="28"/>
      <w:u w:color="000000"/>
      <w:bdr w:val="nil"/>
      <w:lang w:eastAsia="ru-RU"/>
    </w:rPr>
  </w:style>
  <w:style w:type="numbering" w:customStyle="1" w:styleId="ImportedStyle14">
    <w:name w:val="Imported Style 14"/>
    <w:pPr>
      <w:numPr>
        <w:numId w:val="12"/>
      </w:numPr>
    </w:pPr>
  </w:style>
  <w:style w:type="character" w:customStyle="1" w:styleId="Hyperlink2">
    <w:name w:val="Hyperlink.2"/>
    <w:rPr>
      <w:u w:val="single"/>
    </w:rPr>
  </w:style>
  <w:style w:type="paragraph" w:customStyle="1" w:styleId="ae">
    <w:name w:val="Текст в таблице"/>
    <w:pPr>
      <w:pBdr>
        <w:top w:val="nil"/>
        <w:left w:val="nil"/>
        <w:bottom w:val="nil"/>
        <w:right w:val="nil"/>
        <w:between w:val="nil"/>
        <w:bar w:val="nil"/>
      </w:pBdr>
      <w:spacing w:before="40" w:after="40" w:line="360" w:lineRule="auto"/>
    </w:pPr>
    <w:rPr>
      <w:rFonts w:cs="Arial Unicode MS"/>
      <w:color w:val="000000"/>
      <w:sz w:val="22"/>
      <w:szCs w:val="22"/>
      <w:u w:color="000000"/>
      <w:bdr w:val="nil"/>
      <w:lang w:eastAsia="ru-RU"/>
    </w:rPr>
  </w:style>
  <w:style w:type="numbering" w:customStyle="1" w:styleId="ImportedStyle15">
    <w:name w:val="Imported Style 15"/>
    <w:pPr>
      <w:numPr>
        <w:numId w:val="13"/>
      </w:numPr>
    </w:pPr>
  </w:style>
  <w:style w:type="numbering" w:customStyle="1" w:styleId="ImportedStyle16">
    <w:name w:val="Imported Style 16"/>
    <w:pPr>
      <w:numPr>
        <w:numId w:val="14"/>
      </w:numPr>
    </w:pPr>
  </w:style>
  <w:style w:type="character" w:customStyle="1" w:styleId="Hyperlink3">
    <w:name w:val="Hyperlink.3"/>
    <w:rPr>
      <w:u w:val="single"/>
    </w:rPr>
  </w:style>
  <w:style w:type="numbering" w:customStyle="1" w:styleId="ImportedStyle17">
    <w:name w:val="Imported Style 17"/>
    <w:pPr>
      <w:numPr>
        <w:numId w:val="15"/>
      </w:numPr>
    </w:pPr>
  </w:style>
  <w:style w:type="numbering" w:customStyle="1" w:styleId="ImportedStyle170">
    <w:name w:val="Imported Style 17.0"/>
    <w:pPr>
      <w:numPr>
        <w:numId w:val="16"/>
      </w:numPr>
    </w:pPr>
  </w:style>
  <w:style w:type="character" w:customStyle="1" w:styleId="Hyperlink4">
    <w:name w:val="Hyperlink.4"/>
    <w:rPr>
      <w:u w:val="single"/>
    </w:rPr>
  </w:style>
  <w:style w:type="numbering" w:customStyle="1" w:styleId="ImportedStyle18">
    <w:name w:val="Imported Style 18"/>
    <w:pPr>
      <w:numPr>
        <w:numId w:val="17"/>
      </w:numPr>
    </w:pPr>
  </w:style>
  <w:style w:type="character" w:customStyle="1" w:styleId="Hyperlink5">
    <w:name w:val="Hyperlink.5"/>
    <w:rPr>
      <w:u w:val="single"/>
    </w:rPr>
  </w:style>
  <w:style w:type="character" w:customStyle="1" w:styleId="Hyperlink6">
    <w:name w:val="Hyperlink.6"/>
    <w:basedOn w:val="None"/>
  </w:style>
  <w:style w:type="numbering" w:customStyle="1" w:styleId="ImportedStyle20">
    <w:name w:val="Imported Style 20"/>
    <w:pPr>
      <w:numPr>
        <w:numId w:val="18"/>
      </w:numPr>
    </w:pPr>
  </w:style>
  <w:style w:type="character" w:customStyle="1" w:styleId="Hyperlink7">
    <w:name w:val="Hyperlink.7"/>
    <w:rPr>
      <w:u w:val="single"/>
    </w:rPr>
  </w:style>
  <w:style w:type="character" w:customStyle="1" w:styleId="Hyperlink8">
    <w:name w:val="Hyperlink.8"/>
    <w:rPr>
      <w:u w:val="single"/>
    </w:rPr>
  </w:style>
  <w:style w:type="numbering" w:customStyle="1" w:styleId="ImportedStyle21">
    <w:name w:val="Imported Style 21"/>
    <w:pPr>
      <w:numPr>
        <w:numId w:val="19"/>
      </w:numPr>
    </w:pPr>
  </w:style>
  <w:style w:type="numbering" w:customStyle="1" w:styleId="ImportedStyle22">
    <w:name w:val="Imported Style 22"/>
    <w:pPr>
      <w:numPr>
        <w:numId w:val="20"/>
      </w:numPr>
    </w:pPr>
  </w:style>
  <w:style w:type="character" w:customStyle="1" w:styleId="Hyperlink9">
    <w:name w:val="Hyperlink.9"/>
    <w:rPr>
      <w:u w:val="single"/>
    </w:rPr>
  </w:style>
  <w:style w:type="numbering" w:customStyle="1" w:styleId="ImportedStyle23">
    <w:name w:val="Imported Style 23"/>
    <w:pPr>
      <w:numPr>
        <w:numId w:val="21"/>
      </w:numPr>
    </w:pPr>
  </w:style>
  <w:style w:type="numbering" w:customStyle="1" w:styleId="ImportedStyle24">
    <w:name w:val="Imported Style 24"/>
    <w:pPr>
      <w:numPr>
        <w:numId w:val="22"/>
      </w:numPr>
    </w:pPr>
  </w:style>
  <w:style w:type="numbering" w:customStyle="1" w:styleId="ImportedStyle25">
    <w:name w:val="Imported Style 25"/>
    <w:pPr>
      <w:numPr>
        <w:numId w:val="23"/>
      </w:numPr>
    </w:pPr>
  </w:style>
  <w:style w:type="character" w:customStyle="1" w:styleId="Hyperlink11">
    <w:name w:val="Hyperlink.11"/>
    <w:rPr>
      <w:u w:val="single"/>
    </w:rPr>
  </w:style>
  <w:style w:type="character" w:customStyle="1" w:styleId="Hyperlink12">
    <w:name w:val="Hyperlink.12"/>
    <w:rPr>
      <w:rFonts w:ascii="Times New Roman" w:eastAsia="Times New Roman" w:hAnsi="Times New Roman" w:cs="Times New Roman"/>
      <w:lang w:val="ru-RU"/>
    </w:rPr>
  </w:style>
  <w:style w:type="paragraph" w:styleId="af">
    <w:name w:val="TOC Heading"/>
    <w:basedOn w:val="13"/>
    <w:next w:val="a2"/>
    <w:uiPriority w:val="39"/>
    <w:unhideWhenUsed/>
    <w:qFormat/>
    <w:rsid w:val="00DE76AE"/>
    <w:pPr>
      <w:pageBreakBefore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 w:line="259" w:lineRule="auto"/>
      <w:ind w:firstLine="0"/>
      <w:jc w:val="left"/>
      <w:outlineLvl w:val="9"/>
    </w:pPr>
    <w:rPr>
      <w:rFonts w:ascii="Helvetica" w:hAnsi="Helvetica"/>
      <w:b w:val="0"/>
      <w:bCs w:val="0"/>
      <w:color w:val="365F91"/>
      <w:kern w:val="0"/>
      <w:bdr w:val="none" w:sz="0" w:space="0" w:color="auto"/>
    </w:rPr>
  </w:style>
  <w:style w:type="paragraph" w:styleId="af0">
    <w:name w:val="footer"/>
    <w:basedOn w:val="a2"/>
    <w:link w:val="af1"/>
    <w:uiPriority w:val="99"/>
    <w:unhideWhenUsed/>
    <w:rsid w:val="00DE76A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DE76AE"/>
    <w:rPr>
      <w:rFonts w:ascii="Arial" w:eastAsia="Arial" w:hAnsi="Arial" w:cs="Arial"/>
      <w:i/>
      <w:iCs/>
      <w:color w:val="000000"/>
      <w:sz w:val="28"/>
      <w:szCs w:val="28"/>
      <w:u w:color="000000"/>
    </w:rPr>
  </w:style>
  <w:style w:type="character" w:customStyle="1" w:styleId="a8">
    <w:name w:val="Верхний колонтитул Знак"/>
    <w:link w:val="a7"/>
    <w:uiPriority w:val="99"/>
    <w:rsid w:val="00DE76AE"/>
    <w:rPr>
      <w:rFonts w:cs="Arial Unicode MS"/>
      <w:color w:val="000000"/>
      <w:u w:color="000000"/>
    </w:rPr>
  </w:style>
  <w:style w:type="paragraph" w:styleId="a0">
    <w:name w:val="List Paragraph"/>
    <w:aliases w:val="Цветной список - Акцент 11"/>
    <w:basedOn w:val="a2"/>
    <w:link w:val="af2"/>
    <w:uiPriority w:val="34"/>
    <w:qFormat/>
    <w:rsid w:val="00A14B79"/>
    <w:pPr>
      <w:numPr>
        <w:numId w:val="28"/>
      </w:numPr>
      <w:contextualSpacing/>
    </w:pPr>
    <w:rPr>
      <w:rFonts w:eastAsia="Times New Roman" w:cs="Times New Roman"/>
    </w:rPr>
  </w:style>
  <w:style w:type="paragraph" w:customStyle="1" w:styleId="ConsPlusNormal">
    <w:name w:val="ConsPlusNormal"/>
    <w:rsid w:val="006E12BF"/>
    <w:pPr>
      <w:autoSpaceDE w:val="0"/>
      <w:autoSpaceDN w:val="0"/>
      <w:adjustRightInd w:val="0"/>
    </w:pPr>
    <w:rPr>
      <w:rFonts w:eastAsia="Helvetica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semiHidden/>
    <w:rsid w:val="007127BA"/>
    <w:rPr>
      <w:rFonts w:ascii="Helvetica" w:eastAsia="Times New Roman" w:hAnsi="Helvetica"/>
      <w:iCs/>
      <w:color w:val="365F91"/>
      <w:sz w:val="28"/>
      <w:szCs w:val="28"/>
      <w:u w:color="000000"/>
      <w:bdr w:val="nil"/>
      <w:lang w:eastAsia="ru-RU"/>
    </w:rPr>
  </w:style>
  <w:style w:type="character" w:customStyle="1" w:styleId="60">
    <w:name w:val="Заголовок 6 Знак"/>
    <w:link w:val="6"/>
    <w:uiPriority w:val="9"/>
    <w:semiHidden/>
    <w:rsid w:val="007127BA"/>
    <w:rPr>
      <w:rFonts w:ascii="Helvetica" w:eastAsia="Times New Roman" w:hAnsi="Helvetica"/>
      <w:iCs/>
      <w:color w:val="243F60"/>
      <w:sz w:val="28"/>
      <w:szCs w:val="28"/>
      <w:u w:color="000000"/>
      <w:bdr w:val="nil"/>
      <w:lang w:eastAsia="ru-RU"/>
    </w:rPr>
  </w:style>
  <w:style w:type="character" w:customStyle="1" w:styleId="70">
    <w:name w:val="Заголовок 7 Знак"/>
    <w:link w:val="7"/>
    <w:uiPriority w:val="9"/>
    <w:semiHidden/>
    <w:rsid w:val="007127BA"/>
    <w:rPr>
      <w:rFonts w:ascii="Helvetica" w:eastAsia="Times New Roman" w:hAnsi="Helvetica"/>
      <w:i/>
      <w:color w:val="243F60"/>
      <w:sz w:val="28"/>
      <w:szCs w:val="28"/>
      <w:u w:color="000000"/>
      <w:bdr w:val="nil"/>
      <w:lang w:eastAsia="ru-RU"/>
    </w:rPr>
  </w:style>
  <w:style w:type="character" w:customStyle="1" w:styleId="80">
    <w:name w:val="Заголовок 8 Знак"/>
    <w:link w:val="8"/>
    <w:uiPriority w:val="9"/>
    <w:semiHidden/>
    <w:rsid w:val="007127BA"/>
    <w:rPr>
      <w:rFonts w:ascii="Helvetica" w:eastAsia="Times New Roman" w:hAnsi="Helvetica"/>
      <w:iCs/>
      <w:color w:val="272727"/>
      <w:sz w:val="21"/>
      <w:szCs w:val="21"/>
      <w:u w:color="000000"/>
      <w:bdr w:val="nil"/>
      <w:lang w:eastAsia="ru-RU"/>
    </w:rPr>
  </w:style>
  <w:style w:type="character" w:customStyle="1" w:styleId="90">
    <w:name w:val="Заголовок 9 Знак"/>
    <w:link w:val="9"/>
    <w:uiPriority w:val="9"/>
    <w:semiHidden/>
    <w:rsid w:val="007127BA"/>
    <w:rPr>
      <w:rFonts w:ascii="Helvetica" w:eastAsia="Times New Roman" w:hAnsi="Helvetica"/>
      <w:i/>
      <w:color w:val="272727"/>
      <w:sz w:val="21"/>
      <w:szCs w:val="21"/>
      <w:u w:color="000000"/>
      <w:bdr w:val="nil"/>
      <w:lang w:eastAsia="ru-RU"/>
    </w:rPr>
  </w:style>
  <w:style w:type="character" w:styleId="af3">
    <w:name w:val="annotation reference"/>
    <w:uiPriority w:val="99"/>
    <w:semiHidden/>
    <w:unhideWhenUsed/>
    <w:rsid w:val="00AD40AB"/>
    <w:rPr>
      <w:sz w:val="16"/>
      <w:szCs w:val="16"/>
    </w:rPr>
  </w:style>
  <w:style w:type="paragraph" w:styleId="af4">
    <w:name w:val="annotation text"/>
    <w:basedOn w:val="a2"/>
    <w:link w:val="af5"/>
    <w:uiPriority w:val="99"/>
    <w:semiHidden/>
    <w:unhideWhenUsed/>
    <w:rsid w:val="00AD40AB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AD40AB"/>
    <w:rPr>
      <w:rFonts w:ascii="Arial" w:eastAsia="Arial" w:hAnsi="Arial" w:cs="Arial"/>
      <w:i/>
      <w:iCs/>
      <w:color w:val="000000"/>
      <w:u w:color="00000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D40AB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AD40AB"/>
    <w:rPr>
      <w:rFonts w:ascii="Arial" w:eastAsia="Arial" w:hAnsi="Arial" w:cs="Arial"/>
      <w:b/>
      <w:bCs/>
      <w:i/>
      <w:iCs/>
      <w:color w:val="000000"/>
      <w:u w:color="000000"/>
    </w:rPr>
  </w:style>
  <w:style w:type="paragraph" w:styleId="af8">
    <w:name w:val="Balloon Text"/>
    <w:basedOn w:val="a2"/>
    <w:link w:val="af9"/>
    <w:uiPriority w:val="99"/>
    <w:semiHidden/>
    <w:unhideWhenUsed/>
    <w:rsid w:val="00AD40AB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AD40AB"/>
    <w:rPr>
      <w:rFonts w:ascii="Segoe UI" w:eastAsia="Arial" w:hAnsi="Segoe UI" w:cs="Segoe UI"/>
      <w:i/>
      <w:iCs/>
      <w:color w:val="000000"/>
      <w:sz w:val="18"/>
      <w:szCs w:val="18"/>
      <w:u w:color="000000"/>
    </w:rPr>
  </w:style>
  <w:style w:type="character" w:styleId="afa">
    <w:name w:val="Emphasis"/>
    <w:uiPriority w:val="20"/>
    <w:qFormat/>
    <w:rsid w:val="0060293C"/>
    <w:rPr>
      <w:i/>
      <w:iCs/>
    </w:rPr>
  </w:style>
  <w:style w:type="character" w:customStyle="1" w:styleId="apple-converted-space">
    <w:name w:val="apple-converted-space"/>
    <w:basedOn w:val="a3"/>
    <w:rsid w:val="00631C41"/>
  </w:style>
  <w:style w:type="paragraph" w:styleId="afb">
    <w:name w:val="Revision"/>
    <w:hidden/>
    <w:uiPriority w:val="99"/>
    <w:semiHidden/>
    <w:rsid w:val="002D43D1"/>
    <w:rPr>
      <w:rFonts w:ascii="Arial" w:eastAsia="Arial" w:hAnsi="Arial" w:cs="Arial"/>
      <w:i/>
      <w:iCs/>
      <w:color w:val="000000"/>
      <w:sz w:val="28"/>
      <w:szCs w:val="28"/>
      <w:u w:color="000000"/>
      <w:bdr w:val="nil"/>
      <w:lang w:eastAsia="ru-RU"/>
    </w:rPr>
  </w:style>
  <w:style w:type="paragraph" w:customStyle="1" w:styleId="afc">
    <w:name w:val="Таблица текст в ячейках"/>
    <w:basedOn w:val="a2"/>
    <w:rsid w:val="00333B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left"/>
    </w:pPr>
    <w:rPr>
      <w:rFonts w:eastAsia="Times New Roman" w:cs="Times New Roman"/>
      <w:i/>
      <w:iCs w:val="0"/>
      <w:color w:val="auto"/>
      <w:sz w:val="24"/>
      <w:szCs w:val="24"/>
      <w:bdr w:val="none" w:sz="0" w:space="0" w:color="auto"/>
    </w:rPr>
  </w:style>
  <w:style w:type="paragraph" w:styleId="afd">
    <w:name w:val="No Spacing"/>
    <w:uiPriority w:val="1"/>
    <w:qFormat/>
    <w:rsid w:val="00B73F91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i/>
      <w:iCs/>
      <w:color w:val="000000"/>
      <w:sz w:val="28"/>
      <w:szCs w:val="28"/>
      <w:u w:color="000000"/>
      <w:bdr w:val="nil"/>
      <w:lang w:eastAsia="ru-RU"/>
    </w:rPr>
  </w:style>
  <w:style w:type="table" w:styleId="afe">
    <w:name w:val="Table Grid"/>
    <w:basedOn w:val="a4"/>
    <w:uiPriority w:val="39"/>
    <w:rsid w:val="00590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Маркированный"/>
    <w:basedOn w:val="a2"/>
    <w:link w:val="aff"/>
    <w:qFormat/>
    <w:rsid w:val="00F4200C"/>
    <w:pPr>
      <w:numPr>
        <w:numId w:val="2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134"/>
      </w:tabs>
      <w:suppressAutoHyphens/>
      <w:spacing w:line="300" w:lineRule="auto"/>
      <w:contextualSpacing/>
    </w:pPr>
    <w:rPr>
      <w:rFonts w:eastAsia="Calibri" w:cs="Times New Roman"/>
      <w:i/>
      <w:iCs w:val="0"/>
      <w:color w:val="auto"/>
      <w:sz w:val="24"/>
      <w:szCs w:val="20"/>
      <w:bdr w:val="none" w:sz="0" w:space="0" w:color="auto"/>
      <w:lang w:eastAsia="ar-SA"/>
    </w:rPr>
  </w:style>
  <w:style w:type="character" w:customStyle="1" w:styleId="aff">
    <w:name w:val="Маркированный Знак"/>
    <w:link w:val="a1"/>
    <w:locked/>
    <w:rsid w:val="00F4200C"/>
    <w:rPr>
      <w:rFonts w:eastAsia="Calibri"/>
      <w:i/>
      <w:sz w:val="24"/>
      <w:u w:color="000000"/>
      <w:lang w:eastAsia="ar-SA"/>
    </w:rPr>
  </w:style>
  <w:style w:type="paragraph" w:styleId="52">
    <w:name w:val="List Number 5"/>
    <w:basedOn w:val="aff0"/>
    <w:rsid w:val="00F4200C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  <w:tab w:val="num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after="120"/>
      <w:ind w:left="1429" w:right="-1"/>
      <w:contextualSpacing w:val="0"/>
    </w:pPr>
    <w:rPr>
      <w:rFonts w:eastAsia="Calibri" w:cs="Times New Roman"/>
      <w:i/>
      <w:iCs w:val="0"/>
      <w:color w:val="auto"/>
      <w:sz w:val="24"/>
      <w:szCs w:val="24"/>
      <w:bdr w:val="none" w:sz="0" w:space="0" w:color="auto"/>
      <w:lang w:eastAsia="en-US"/>
    </w:rPr>
  </w:style>
  <w:style w:type="paragraph" w:styleId="aff0">
    <w:name w:val="List Number"/>
    <w:basedOn w:val="a2"/>
    <w:unhideWhenUsed/>
    <w:rsid w:val="00F4200C"/>
    <w:pPr>
      <w:tabs>
        <w:tab w:val="num" w:pos="2866"/>
      </w:tabs>
      <w:ind w:left="2866" w:hanging="360"/>
      <w:contextualSpacing/>
    </w:pPr>
  </w:style>
  <w:style w:type="paragraph" w:styleId="aff1">
    <w:name w:val="footnote text"/>
    <w:basedOn w:val="a2"/>
    <w:link w:val="aff2"/>
    <w:uiPriority w:val="99"/>
    <w:unhideWhenUsed/>
    <w:rsid w:val="00313935"/>
    <w:rPr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313935"/>
    <w:rPr>
      <w:rFonts w:ascii="Arial" w:eastAsia="Arial" w:hAnsi="Arial" w:cs="Arial"/>
      <w:i/>
      <w:iCs/>
      <w:color w:val="000000"/>
      <w:u w:color="000000"/>
      <w:bdr w:val="nil"/>
      <w:lang w:val="ru-RU" w:eastAsia="ru-RU"/>
    </w:rPr>
  </w:style>
  <w:style w:type="character" w:styleId="aff3">
    <w:name w:val="footnote reference"/>
    <w:uiPriority w:val="99"/>
    <w:semiHidden/>
    <w:unhideWhenUsed/>
    <w:rsid w:val="00313935"/>
    <w:rPr>
      <w:vertAlign w:val="superscript"/>
    </w:rPr>
  </w:style>
  <w:style w:type="paragraph" w:customStyle="1" w:styleId="15">
    <w:name w:val="Стиль1_нумерованный"/>
    <w:basedOn w:val="a2"/>
    <w:rsid w:val="00E10812"/>
    <w:pPr>
      <w:numPr>
        <w:numId w:val="31"/>
      </w:numPr>
    </w:pPr>
    <w:rPr>
      <w:rFonts w:cs="Times New Roman"/>
      <w:color w:val="auto"/>
    </w:rPr>
  </w:style>
  <w:style w:type="paragraph" w:styleId="23">
    <w:name w:val="List Bullet 2"/>
    <w:basedOn w:val="a2"/>
    <w:autoRedefine/>
    <w:rsid w:val="0080485C"/>
    <w:pPr>
      <w:keepLines/>
      <w:numPr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12" w:lineRule="auto"/>
      <w:contextualSpacing/>
    </w:pPr>
    <w:rPr>
      <w:rFonts w:eastAsia="Times New Roman" w:cs="Times New Roman"/>
      <w:iCs w:val="0"/>
      <w:color w:val="auto"/>
      <w:sz w:val="24"/>
      <w:szCs w:val="24"/>
      <w:bdr w:val="none" w:sz="0" w:space="0" w:color="auto"/>
      <w:lang w:eastAsia="en-US"/>
    </w:rPr>
  </w:style>
  <w:style w:type="paragraph" w:styleId="aff4">
    <w:name w:val="Body Text Indent"/>
    <w:basedOn w:val="a2"/>
    <w:link w:val="aff5"/>
    <w:uiPriority w:val="99"/>
    <w:unhideWhenUsed/>
    <w:rsid w:val="00D71ED8"/>
    <w:pPr>
      <w:spacing w:after="120"/>
      <w:ind w:left="283"/>
    </w:pPr>
  </w:style>
  <w:style w:type="character" w:customStyle="1" w:styleId="aff5">
    <w:name w:val="Основной текст с отступом Знак"/>
    <w:link w:val="aff4"/>
    <w:uiPriority w:val="99"/>
    <w:rsid w:val="00D71ED8"/>
    <w:rPr>
      <w:rFonts w:eastAsia="Arial" w:cs="Arial"/>
      <w:iCs/>
      <w:color w:val="000000"/>
      <w:sz w:val="28"/>
      <w:szCs w:val="28"/>
      <w:u w:color="000000"/>
      <w:bdr w:val="nil"/>
      <w:lang w:val="ru-RU" w:eastAsia="ru-RU"/>
    </w:rPr>
  </w:style>
  <w:style w:type="character" w:customStyle="1" w:styleId="aa">
    <w:name w:val="Основной текст Знак"/>
    <w:basedOn w:val="a3"/>
    <w:link w:val="a9"/>
    <w:rsid w:val="00A81DA5"/>
    <w:rPr>
      <w:rFonts w:cs="Arial Unicode MS"/>
      <w:color w:val="000000"/>
      <w:sz w:val="28"/>
      <w:szCs w:val="28"/>
      <w:u w:color="000000"/>
      <w:bdr w:val="nil"/>
      <w:lang w:eastAsia="ru-RU"/>
    </w:rPr>
  </w:style>
  <w:style w:type="character" w:customStyle="1" w:styleId="af2">
    <w:name w:val="Абзац списка Знак"/>
    <w:aliases w:val="Цветной список - Акцент 11 Знак"/>
    <w:link w:val="a0"/>
    <w:uiPriority w:val="34"/>
    <w:locked/>
    <w:rsid w:val="00410A8A"/>
    <w:rPr>
      <w:rFonts w:eastAsia="Times New Roman"/>
      <w:iCs/>
      <w:color w:val="000000"/>
      <w:sz w:val="28"/>
      <w:szCs w:val="28"/>
      <w:u w:color="000000"/>
      <w:bdr w:val="nil"/>
      <w:lang w:eastAsia="ru-RU"/>
    </w:rPr>
  </w:style>
  <w:style w:type="paragraph" w:customStyle="1" w:styleId="Drawing">
    <w:name w:val="Drawing"/>
    <w:basedOn w:val="a2"/>
    <w:next w:val="ac"/>
    <w:link w:val="DrawingChar"/>
    <w:qFormat/>
    <w:rsid w:val="00436D0A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  <w:ind w:firstLine="0"/>
      <w:jc w:val="center"/>
    </w:pPr>
    <w:rPr>
      <w:rFonts w:eastAsia="Times New Roman" w:cs="Times New Roman"/>
      <w:iCs w:val="0"/>
      <w:color w:val="auto"/>
      <w:bdr w:val="none" w:sz="0" w:space="0" w:color="auto"/>
      <w:lang w:eastAsia="en-US"/>
    </w:rPr>
  </w:style>
  <w:style w:type="character" w:customStyle="1" w:styleId="DrawingChar">
    <w:name w:val="Drawing Char"/>
    <w:link w:val="Drawing"/>
    <w:locked/>
    <w:rsid w:val="00436D0A"/>
    <w:rPr>
      <w:rFonts w:eastAsia="Times New Roman"/>
      <w:sz w:val="28"/>
      <w:szCs w:val="28"/>
      <w:lang w:eastAsia="en-US"/>
    </w:rPr>
  </w:style>
  <w:style w:type="paragraph" w:styleId="aff6">
    <w:name w:val="Normal (Web)"/>
    <w:basedOn w:val="a2"/>
    <w:uiPriority w:val="99"/>
    <w:rsid w:val="005B4D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iCs w:val="0"/>
      <w:color w:val="auto"/>
      <w:bdr w:val="none" w:sz="0" w:space="0" w:color="auto"/>
    </w:rPr>
  </w:style>
  <w:style w:type="paragraph" w:customStyle="1" w:styleId="322outline">
    <w:name w:val="3.2.2_outline"/>
    <w:rsid w:val="005B4D83"/>
    <w:pPr>
      <w:keepLines/>
      <w:numPr>
        <w:ilvl w:val="3"/>
        <w:numId w:val="29"/>
      </w:numPr>
      <w:spacing w:after="120" w:line="288" w:lineRule="auto"/>
      <w:jc w:val="both"/>
    </w:pPr>
    <w:rPr>
      <w:rFonts w:eastAsia="Times New Roman"/>
      <w:sz w:val="24"/>
      <w:szCs w:val="24"/>
      <w:lang w:eastAsia="en-US"/>
    </w:rPr>
  </w:style>
  <w:style w:type="paragraph" w:customStyle="1" w:styleId="333outline">
    <w:name w:val="3.3.3_outline"/>
    <w:rsid w:val="005B4D83"/>
    <w:pPr>
      <w:keepLines/>
      <w:numPr>
        <w:ilvl w:val="3"/>
        <w:numId w:val="30"/>
      </w:numPr>
      <w:spacing w:after="120" w:line="288" w:lineRule="auto"/>
      <w:jc w:val="both"/>
    </w:pPr>
    <w:rPr>
      <w:rFonts w:eastAsia="Times New Roman"/>
      <w:sz w:val="24"/>
      <w:szCs w:val="24"/>
      <w:lang w:eastAsia="en-US"/>
    </w:rPr>
  </w:style>
  <w:style w:type="paragraph" w:customStyle="1" w:styleId="aff7">
    <w:name w:val="Текст документа"/>
    <w:basedOn w:val="a2"/>
    <w:link w:val="aff8"/>
    <w:qFormat/>
    <w:rsid w:val="00077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09"/>
    </w:pPr>
    <w:rPr>
      <w:rFonts w:eastAsia="Calibri" w:cs="Times New Roman"/>
      <w:bCs/>
      <w:iCs w:val="0"/>
      <w:bdr w:val="none" w:sz="0" w:space="0" w:color="auto"/>
      <w:shd w:val="clear" w:color="auto" w:fill="FFFFFF"/>
      <w:lang w:eastAsia="ar-SA"/>
    </w:rPr>
  </w:style>
  <w:style w:type="character" w:customStyle="1" w:styleId="aff8">
    <w:name w:val="Текст документа Знак"/>
    <w:link w:val="aff7"/>
    <w:rsid w:val="00077F02"/>
    <w:rPr>
      <w:rFonts w:eastAsia="Calibri"/>
      <w:bCs/>
      <w:color w:val="000000"/>
      <w:sz w:val="28"/>
      <w:szCs w:val="28"/>
      <w:lang w:eastAsia="ar-SA"/>
    </w:rPr>
  </w:style>
  <w:style w:type="paragraph" w:customStyle="1" w:styleId="10">
    <w:name w:val="ТП Маркер. список 1 ур."/>
    <w:basedOn w:val="a2"/>
    <w:qFormat/>
    <w:rsid w:val="00077F02"/>
    <w:pPr>
      <w:widowControl w:val="0"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1134"/>
      <w:contextualSpacing/>
    </w:pPr>
    <w:rPr>
      <w:rFonts w:eastAsia="Calibri" w:cs="Times New Roman"/>
      <w:iCs w:val="0"/>
      <w:color w:val="auto"/>
      <w:szCs w:val="22"/>
      <w:bdr w:val="none" w:sz="0" w:space="0" w:color="auto"/>
      <w:lang w:val="en-US" w:eastAsia="en-US"/>
    </w:rPr>
  </w:style>
  <w:style w:type="paragraph" w:customStyle="1" w:styleId="2">
    <w:name w:val="ТП Маркер. список 2 ур."/>
    <w:basedOn w:val="10"/>
    <w:qFormat/>
    <w:rsid w:val="00077F02"/>
    <w:pPr>
      <w:numPr>
        <w:ilvl w:val="1"/>
      </w:numPr>
    </w:pPr>
    <w:rPr>
      <w:lang w:val="ru-RU"/>
    </w:rPr>
  </w:style>
  <w:style w:type="paragraph" w:customStyle="1" w:styleId="3">
    <w:name w:val="ТП Маркер. список 3 ур."/>
    <w:basedOn w:val="2"/>
    <w:qFormat/>
    <w:rsid w:val="00077F02"/>
    <w:pPr>
      <w:numPr>
        <w:ilvl w:val="2"/>
      </w:numPr>
      <w:tabs>
        <w:tab w:val="num" w:pos="360"/>
      </w:tabs>
      <w:ind w:left="2127"/>
    </w:pPr>
  </w:style>
  <w:style w:type="paragraph" w:customStyle="1" w:styleId="aff9">
    <w:name w:val="ТП Основной текст"/>
    <w:basedOn w:val="a2"/>
    <w:qFormat/>
    <w:rsid w:val="00077F0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eastAsia="Calibri" w:cs="Times New Roman"/>
      <w:iCs w:val="0"/>
      <w:color w:val="auto"/>
      <w:szCs w:val="22"/>
      <w:bdr w:val="none" w:sz="0" w:space="0" w:color="auto"/>
      <w:lang w:eastAsia="en-US"/>
    </w:rPr>
  </w:style>
  <w:style w:type="character" w:customStyle="1" w:styleId="ad">
    <w:name w:val="Название объекта Знак"/>
    <w:link w:val="ac"/>
    <w:locked/>
    <w:rsid w:val="00115E99"/>
    <w:rPr>
      <w:rFonts w:eastAsia="Times New Roman"/>
      <w:sz w:val="28"/>
      <w:szCs w:val="28"/>
      <w:u w:color="000000"/>
      <w:bdr w:val="nil"/>
      <w:lang w:eastAsia="ru-RU"/>
    </w:rPr>
  </w:style>
  <w:style w:type="paragraph" w:customStyle="1" w:styleId="affa">
    <w:name w:val="ТП Рис."/>
    <w:basedOn w:val="a2"/>
    <w:next w:val="aff9"/>
    <w:qFormat/>
    <w:rsid w:val="00115E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0"/>
      <w:jc w:val="center"/>
    </w:pPr>
    <w:rPr>
      <w:rFonts w:eastAsia="Calibri" w:cs="Times New Roman"/>
      <w:b/>
      <w:iCs w:val="0"/>
      <w:color w:val="auto"/>
      <w:bdr w:val="none" w:sz="0" w:space="0" w:color="auto"/>
      <w:lang w:eastAsia="en-US"/>
    </w:rPr>
  </w:style>
  <w:style w:type="paragraph" w:styleId="25">
    <w:name w:val="List Number 2"/>
    <w:aliases w:val="- 1) 2)"/>
    <w:basedOn w:val="aff0"/>
    <w:rsid w:val="004B4A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2866"/>
        <w:tab w:val="num" w:pos="1430"/>
      </w:tabs>
      <w:ind w:left="1430" w:hanging="363"/>
      <w:contextualSpacing w:val="0"/>
    </w:pPr>
    <w:rPr>
      <w:rFonts w:eastAsia="Times New Roman" w:cs="Times New Roman"/>
      <w:iCs w:val="0"/>
      <w:color w:val="auto"/>
      <w:szCs w:val="24"/>
      <w:bdr w:val="none" w:sz="0" w:space="0" w:color="auto"/>
      <w:lang w:eastAsia="en-US"/>
    </w:rPr>
  </w:style>
  <w:style w:type="paragraph" w:customStyle="1" w:styleId="affb">
    <w:name w:val="Обычный (тбл)"/>
    <w:basedOn w:val="a2"/>
    <w:link w:val="affc"/>
    <w:rsid w:val="00306C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80" w:line="240" w:lineRule="auto"/>
      <w:ind w:firstLine="709"/>
    </w:pPr>
    <w:rPr>
      <w:rFonts w:eastAsia="Times New Roman" w:cs="Times New Roman"/>
      <w:bCs/>
      <w:iCs w:val="0"/>
      <w:color w:val="auto"/>
      <w:sz w:val="20"/>
      <w:szCs w:val="18"/>
      <w:bdr w:val="none" w:sz="0" w:space="0" w:color="auto"/>
    </w:rPr>
  </w:style>
  <w:style w:type="character" w:customStyle="1" w:styleId="affc">
    <w:name w:val="Обычный (тбл) Знак"/>
    <w:link w:val="affb"/>
    <w:rsid w:val="00306C73"/>
    <w:rPr>
      <w:rFonts w:eastAsia="Times New Roman"/>
      <w:bCs/>
      <w:szCs w:val="18"/>
      <w:lang w:eastAsia="ru-RU"/>
    </w:rPr>
  </w:style>
  <w:style w:type="paragraph" w:customStyle="1" w:styleId="11">
    <w:name w:val="ТП Заголовок 1"/>
    <w:basedOn w:val="a2"/>
    <w:qFormat/>
    <w:rsid w:val="00936AA1"/>
    <w:pPr>
      <w:pageBreakBefore/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60" w:line="276" w:lineRule="auto"/>
      <w:ind w:left="567" w:hanging="567"/>
      <w:outlineLvl w:val="0"/>
    </w:pPr>
    <w:rPr>
      <w:rFonts w:eastAsiaTheme="minorHAnsi" w:cstheme="minorBidi"/>
      <w:b/>
      <w:iCs w:val="0"/>
      <w:color w:val="auto"/>
      <w:szCs w:val="22"/>
      <w:bdr w:val="none" w:sz="0" w:space="0" w:color="auto"/>
      <w:lang w:eastAsia="en-US"/>
    </w:rPr>
  </w:style>
  <w:style w:type="paragraph" w:customStyle="1" w:styleId="20">
    <w:name w:val="ТП Заголовок 2"/>
    <w:basedOn w:val="11"/>
    <w:qFormat/>
    <w:rsid w:val="00936AA1"/>
    <w:pPr>
      <w:keepNext/>
      <w:pageBreakBefore w:val="0"/>
      <w:numPr>
        <w:ilvl w:val="1"/>
      </w:numPr>
      <w:spacing w:before="360" w:after="120"/>
      <w:ind w:left="709"/>
      <w:outlineLvl w:val="1"/>
    </w:pPr>
  </w:style>
  <w:style w:type="paragraph" w:customStyle="1" w:styleId="30">
    <w:name w:val="ТП Заголовок 3"/>
    <w:basedOn w:val="20"/>
    <w:next w:val="aff9"/>
    <w:qFormat/>
    <w:rsid w:val="00936AA1"/>
    <w:pPr>
      <w:numPr>
        <w:ilvl w:val="2"/>
      </w:numPr>
      <w:tabs>
        <w:tab w:val="left" w:pos="1134"/>
      </w:tabs>
      <w:ind w:left="1134" w:hanging="1134"/>
      <w:outlineLvl w:val="2"/>
    </w:pPr>
  </w:style>
  <w:style w:type="paragraph" w:customStyle="1" w:styleId="4">
    <w:name w:val="ТП Заголовок 4"/>
    <w:basedOn w:val="30"/>
    <w:next w:val="aff9"/>
    <w:qFormat/>
    <w:rsid w:val="00936AA1"/>
    <w:pPr>
      <w:numPr>
        <w:ilvl w:val="3"/>
      </w:numPr>
      <w:outlineLvl w:val="3"/>
    </w:pPr>
  </w:style>
  <w:style w:type="paragraph" w:customStyle="1" w:styleId="14">
    <w:name w:val="ТП Нумер. список 1 ур."/>
    <w:basedOn w:val="aff9"/>
    <w:qFormat/>
    <w:rsid w:val="00936AA1"/>
    <w:pPr>
      <w:numPr>
        <w:numId w:val="47"/>
      </w:numPr>
    </w:pPr>
    <w:rPr>
      <w:rFonts w:eastAsiaTheme="minorHAnsi" w:cstheme="minorBidi"/>
    </w:rPr>
  </w:style>
  <w:style w:type="paragraph" w:customStyle="1" w:styleId="22">
    <w:name w:val="ТП Нумер. список 2 ур."/>
    <w:basedOn w:val="14"/>
    <w:qFormat/>
    <w:rsid w:val="00936AA1"/>
    <w:pPr>
      <w:numPr>
        <w:ilvl w:val="1"/>
      </w:numPr>
    </w:pPr>
  </w:style>
  <w:style w:type="paragraph" w:customStyle="1" w:styleId="12">
    <w:name w:val="Список1"/>
    <w:basedOn w:val="a2"/>
    <w:rsid w:val="00936AA1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480" w:lineRule="auto"/>
    </w:pPr>
    <w:rPr>
      <w:rFonts w:ascii="Arial" w:eastAsia="Times New Roman" w:hAnsi="Arial" w:cs="Times New Roman"/>
      <w:iCs w:val="0"/>
      <w:color w:val="auto"/>
      <w:sz w:val="20"/>
      <w:szCs w:val="20"/>
      <w:bdr w:val="none" w:sz="0" w:space="0" w:color="auto"/>
    </w:rPr>
  </w:style>
  <w:style w:type="paragraph" w:customStyle="1" w:styleId="affd">
    <w:name w:val="Обычный текст с отступом"/>
    <w:basedOn w:val="a2"/>
    <w:link w:val="affe"/>
    <w:qFormat/>
    <w:rsid w:val="00936A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09"/>
    </w:pPr>
    <w:rPr>
      <w:rFonts w:eastAsia="Times New Roman" w:cs="Times New Roman"/>
      <w:iCs w:val="0"/>
      <w:color w:val="auto"/>
      <w:sz w:val="24"/>
      <w:szCs w:val="24"/>
      <w:bdr w:val="none" w:sz="0" w:space="0" w:color="auto"/>
    </w:rPr>
  </w:style>
  <w:style w:type="character" w:customStyle="1" w:styleId="affe">
    <w:name w:val="Обычный текст с отступом Знак"/>
    <w:link w:val="affd"/>
    <w:rsid w:val="00936AA1"/>
    <w:rPr>
      <w:rFonts w:eastAsia="Times New Roman"/>
      <w:sz w:val="24"/>
      <w:szCs w:val="24"/>
    </w:rPr>
  </w:style>
  <w:style w:type="numbering" w:customStyle="1" w:styleId="81Numbered">
    <w:name w:val="8_1 Numbered"/>
    <w:basedOn w:val="a5"/>
    <w:rsid w:val="006864AF"/>
    <w:pPr>
      <w:numPr>
        <w:numId w:val="51"/>
      </w:numPr>
    </w:pPr>
  </w:style>
  <w:style w:type="paragraph" w:customStyle="1" w:styleId="TableText0">
    <w:name w:val="Table Text"/>
    <w:rsid w:val="003F3F1B"/>
    <w:pPr>
      <w:keepLines/>
      <w:spacing w:before="40" w:after="40" w:line="288" w:lineRule="auto"/>
    </w:pPr>
    <w:rPr>
      <w:rFonts w:eastAsia="Times New Roman"/>
      <w:sz w:val="22"/>
      <w:szCs w:val="24"/>
      <w:lang w:eastAsia="ru-RU"/>
    </w:rPr>
  </w:style>
  <w:style w:type="paragraph" w:customStyle="1" w:styleId="TableCaption">
    <w:name w:val="Table_Caption"/>
    <w:basedOn w:val="a2"/>
    <w:next w:val="a2"/>
    <w:link w:val="TableCaptionChar"/>
    <w:rsid w:val="003F3F1B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013" w:hanging="1293"/>
      <w:jc w:val="left"/>
    </w:pPr>
    <w:rPr>
      <w:rFonts w:eastAsia="Times New Roman" w:cs="Times New Roman"/>
      <w:iCs w:val="0"/>
      <w:color w:val="auto"/>
      <w:szCs w:val="24"/>
      <w:bdr w:val="none" w:sz="0" w:space="0" w:color="auto"/>
      <w:lang w:val="en-US" w:eastAsia="en-US"/>
    </w:rPr>
  </w:style>
  <w:style w:type="paragraph" w:customStyle="1" w:styleId="TableText1">
    <w:name w:val="Table_Text"/>
    <w:link w:val="TableText2"/>
    <w:rsid w:val="003F3F1B"/>
    <w:pPr>
      <w:spacing w:before="40" w:after="40" w:line="288" w:lineRule="auto"/>
    </w:pPr>
    <w:rPr>
      <w:rFonts w:eastAsia="Times New Roman"/>
      <w:snapToGrid w:val="0"/>
      <w:color w:val="000000"/>
      <w:sz w:val="24"/>
      <w:szCs w:val="22"/>
      <w:lang w:eastAsia="en-US"/>
    </w:rPr>
  </w:style>
  <w:style w:type="character" w:customStyle="1" w:styleId="TableText2">
    <w:name w:val="Table_Text Знак"/>
    <w:link w:val="TableText1"/>
    <w:rsid w:val="003F3F1B"/>
    <w:rPr>
      <w:rFonts w:eastAsia="Times New Roman"/>
      <w:snapToGrid w:val="0"/>
      <w:color w:val="000000"/>
      <w:sz w:val="24"/>
      <w:szCs w:val="22"/>
      <w:lang w:eastAsia="en-US"/>
    </w:rPr>
  </w:style>
  <w:style w:type="character" w:customStyle="1" w:styleId="TableCaptionChar">
    <w:name w:val="Table_Caption Char"/>
    <w:link w:val="TableCaption"/>
    <w:locked/>
    <w:rsid w:val="003F3F1B"/>
    <w:rPr>
      <w:rFonts w:eastAsia="Times New Roman"/>
      <w:sz w:val="28"/>
      <w:szCs w:val="24"/>
      <w:lang w:val="en-US" w:eastAsia="en-US"/>
    </w:rPr>
  </w:style>
  <w:style w:type="paragraph" w:customStyle="1" w:styleId="afff">
    <w:name w:val="Нормальный"/>
    <w:link w:val="afff0"/>
    <w:uiPriority w:val="99"/>
    <w:rsid w:val="00EF776A"/>
    <w:pPr>
      <w:widowControl w:val="0"/>
    </w:pPr>
    <w:rPr>
      <w:rFonts w:eastAsia="Times New Roman"/>
      <w:lang w:eastAsia="ru-RU"/>
    </w:rPr>
  </w:style>
  <w:style w:type="character" w:customStyle="1" w:styleId="afff0">
    <w:name w:val="Нормальный Знак"/>
    <w:link w:val="afff"/>
    <w:uiPriority w:val="99"/>
    <w:rsid w:val="00EF776A"/>
    <w:rPr>
      <w:rFonts w:eastAsia="Times New Roman"/>
      <w:lang w:eastAsia="ru-RU"/>
    </w:rPr>
  </w:style>
  <w:style w:type="table" w:styleId="26">
    <w:name w:val="Table Grid 2"/>
    <w:basedOn w:val="a4"/>
    <w:semiHidden/>
    <w:rsid w:val="00D9744F"/>
    <w:pPr>
      <w:spacing w:line="360" w:lineRule="auto"/>
      <w:ind w:firstLine="720"/>
      <w:jc w:val="both"/>
    </w:pPr>
    <w:rPr>
      <w:rFonts w:eastAsia="Times New Roman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11outline">
    <w:name w:val="3.1.1_outline"/>
    <w:rsid w:val="006E57AA"/>
    <w:pPr>
      <w:keepLines/>
      <w:numPr>
        <w:ilvl w:val="3"/>
        <w:numId w:val="55"/>
      </w:numPr>
      <w:spacing w:after="120" w:line="288" w:lineRule="auto"/>
      <w:jc w:val="both"/>
    </w:pPr>
    <w:rPr>
      <w:rFonts w:eastAsia="Times New Roman"/>
      <w:sz w:val="24"/>
      <w:szCs w:val="24"/>
      <w:lang w:val="en-US" w:eastAsia="en-US"/>
    </w:rPr>
  </w:style>
  <w:style w:type="paragraph" w:customStyle="1" w:styleId="TableListBullet">
    <w:name w:val="Table List Bullet"/>
    <w:rsid w:val="006E57AA"/>
    <w:pPr>
      <w:keepLines/>
      <w:numPr>
        <w:numId w:val="56"/>
      </w:numPr>
      <w:spacing w:after="40" w:line="288" w:lineRule="auto"/>
    </w:pPr>
    <w:rPr>
      <w:rFonts w:eastAsia="Times New Roman"/>
      <w:snapToGrid w:val="0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gks.ru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E61C1B479A3A4C940EBF2828D5BED7" ma:contentTypeVersion="0" ma:contentTypeDescription="Создание документа." ma:contentTypeScope="" ma:versionID="ed20a23c2c7fc78018e2036ded8185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8F0EA-0420-43F8-BA34-C1D9FB069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478519-410A-4012-9040-EA956B725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0C7FE5-0614-4497-8B65-B5A40F571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12766</Words>
  <Characters>72768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Rosstat</Company>
  <LinksUpToDate>false</LinksUpToDate>
  <CharactersWithSpaces>85364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Щукина </cp:lastModifiedBy>
  <cp:revision>3</cp:revision>
  <cp:lastPrinted>2020-12-10T12:32:00Z</cp:lastPrinted>
  <dcterms:created xsi:type="dcterms:W3CDTF">2020-12-24T07:56:00Z</dcterms:created>
  <dcterms:modified xsi:type="dcterms:W3CDTF">2020-12-24T07:56:00Z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0x01010017E61C1B479A3A4C940EBF2828D5BED7</vt:lpwstr>
  </property>
</Properties>
</file>