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rsidR="00281796" w:rsidRPr="00A20B51" w:rsidRDefault="00281796" w:rsidP="0034078E">
      <w:pPr>
        <w:widowControl/>
        <w:snapToGrid/>
        <w:spacing w:line="288" w:lineRule="auto"/>
        <w:ind w:left="4678" w:firstLine="1"/>
        <w:rPr>
          <w:b/>
          <w:bCs/>
          <w:sz w:val="28"/>
          <w:szCs w:val="28"/>
        </w:rPr>
      </w:pPr>
    </w:p>
    <w:p w:rsidR="00EA1AAF" w:rsidRPr="00A20B51" w:rsidRDefault="00EA1AAF" w:rsidP="0034078E">
      <w:pPr>
        <w:widowControl/>
        <w:snapToGrid/>
        <w:spacing w:line="288" w:lineRule="auto"/>
        <w:ind w:left="4678" w:firstLine="1"/>
        <w:rPr>
          <w:b/>
          <w:bCs/>
          <w:sz w:val="28"/>
          <w:szCs w:val="28"/>
        </w:rPr>
      </w:pPr>
    </w:p>
    <w:p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rsidR="00281796" w:rsidRPr="00A20B51" w:rsidRDefault="00281796" w:rsidP="0034078E">
      <w:pPr>
        <w:widowControl/>
        <w:snapToGrid/>
        <w:spacing w:line="288" w:lineRule="auto"/>
        <w:ind w:left="4678" w:firstLine="1"/>
        <w:jc w:val="right"/>
        <w:rPr>
          <w:sz w:val="28"/>
          <w:szCs w:val="28"/>
        </w:rPr>
      </w:pPr>
    </w:p>
    <w:p w:rsidR="00281796" w:rsidRPr="00A20B51" w:rsidRDefault="0034078E" w:rsidP="0034078E">
      <w:pPr>
        <w:widowControl/>
        <w:snapToGrid/>
        <w:spacing w:line="288" w:lineRule="auto"/>
        <w:ind w:left="4678" w:firstLine="1"/>
        <w:jc w:val="right"/>
        <w:rPr>
          <w:sz w:val="28"/>
          <w:szCs w:val="28"/>
        </w:rPr>
      </w:pPr>
      <w:r w:rsidRPr="00A20B51">
        <w:rPr>
          <w:sz w:val="28"/>
          <w:szCs w:val="28"/>
        </w:rPr>
        <w:t xml:space="preserve">__________________     </w:t>
      </w:r>
      <w:r w:rsidR="00251C38">
        <w:rPr>
          <w:sz w:val="28"/>
          <w:szCs w:val="28"/>
        </w:rPr>
        <w:t>Г.А. Остапенко</w:t>
      </w:r>
    </w:p>
    <w:p w:rsidR="00286198" w:rsidRPr="00A20B51" w:rsidRDefault="00286198" w:rsidP="0034078E">
      <w:pPr>
        <w:widowControl/>
        <w:snapToGrid/>
        <w:spacing w:line="288" w:lineRule="auto"/>
        <w:ind w:left="4678" w:firstLine="1"/>
        <w:rPr>
          <w:sz w:val="28"/>
          <w:szCs w:val="28"/>
        </w:rPr>
      </w:pPr>
    </w:p>
    <w:p w:rsidR="00281796" w:rsidRPr="00A20B51" w:rsidRDefault="00281796" w:rsidP="00EA1AAF">
      <w:pPr>
        <w:widowControl/>
        <w:snapToGrid/>
        <w:spacing w:line="288" w:lineRule="auto"/>
        <w:ind w:left="4678" w:firstLine="1"/>
        <w:jc w:val="center"/>
        <w:rPr>
          <w:sz w:val="28"/>
          <w:szCs w:val="28"/>
        </w:rPr>
      </w:pPr>
      <w:r w:rsidRPr="00A20B51">
        <w:rPr>
          <w:sz w:val="28"/>
          <w:szCs w:val="28"/>
        </w:rPr>
        <w:t>«</w:t>
      </w:r>
      <w:r w:rsidR="00943E7F" w:rsidRPr="00943E7F">
        <w:rPr>
          <w:sz w:val="28"/>
          <w:szCs w:val="28"/>
        </w:rPr>
        <w:t>16</w:t>
      </w:r>
      <w:r w:rsidRPr="00A20B51">
        <w:rPr>
          <w:sz w:val="28"/>
          <w:szCs w:val="28"/>
        </w:rPr>
        <w:t xml:space="preserve">» </w:t>
      </w:r>
      <w:r w:rsidR="00943E7F">
        <w:rPr>
          <w:sz w:val="28"/>
          <w:szCs w:val="28"/>
        </w:rPr>
        <w:t>декабря</w:t>
      </w:r>
      <w:r w:rsidR="00A914F8" w:rsidRPr="00A20B51">
        <w:rPr>
          <w:sz w:val="28"/>
          <w:szCs w:val="28"/>
        </w:rPr>
        <w:t xml:space="preserve"> </w:t>
      </w:r>
      <w:r w:rsidR="00E17E7E" w:rsidRPr="00A20B51">
        <w:rPr>
          <w:sz w:val="28"/>
          <w:szCs w:val="28"/>
        </w:rPr>
        <w:t>20</w:t>
      </w:r>
      <w:r w:rsidR="00251C38">
        <w:rPr>
          <w:sz w:val="28"/>
          <w:szCs w:val="28"/>
        </w:rPr>
        <w:t>20</w:t>
      </w:r>
      <w:r w:rsidRPr="00A20B51">
        <w:rPr>
          <w:sz w:val="28"/>
          <w:szCs w:val="28"/>
        </w:rPr>
        <w:t xml:space="preserve"> г.</w:t>
      </w:r>
    </w:p>
    <w:p w:rsidR="00281796" w:rsidRPr="00A20B51" w:rsidRDefault="00281796" w:rsidP="0034078E">
      <w:pPr>
        <w:widowControl/>
        <w:snapToGrid/>
        <w:spacing w:line="288" w:lineRule="auto"/>
        <w:ind w:firstLine="4140"/>
        <w:jc w:val="right"/>
        <w:rPr>
          <w:sz w:val="16"/>
          <w:szCs w:val="16"/>
        </w:rPr>
      </w:pPr>
    </w:p>
    <w:p w:rsidR="00281796" w:rsidRPr="00A20B51" w:rsidRDefault="00281796" w:rsidP="0034078E">
      <w:pPr>
        <w:widowControl/>
        <w:snapToGrid/>
        <w:spacing w:line="288" w:lineRule="auto"/>
        <w:ind w:left="6237" w:firstLine="0"/>
        <w:jc w:val="right"/>
        <w:rPr>
          <w:b/>
          <w:bCs/>
          <w:sz w:val="20"/>
          <w:szCs w:val="20"/>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rsidR="00281796" w:rsidRPr="00146712" w:rsidRDefault="0037058D" w:rsidP="0034078E">
      <w:pPr>
        <w:autoSpaceDE w:val="0"/>
        <w:autoSpaceDN w:val="0"/>
        <w:adjustRightInd w:val="0"/>
        <w:snapToGrid/>
        <w:spacing w:line="288" w:lineRule="auto"/>
        <w:ind w:firstLine="0"/>
        <w:jc w:val="center"/>
        <w:rPr>
          <w:sz w:val="32"/>
          <w:szCs w:val="32"/>
        </w:rPr>
      </w:pPr>
      <w:r w:rsidRPr="00A20B51">
        <w:rPr>
          <w:sz w:val="32"/>
          <w:szCs w:val="32"/>
          <w:u w:val="single"/>
        </w:rPr>
        <w:t>№</w:t>
      </w:r>
      <w:r w:rsidR="00F90B62" w:rsidRPr="00A20B51">
        <w:rPr>
          <w:sz w:val="32"/>
          <w:szCs w:val="32"/>
          <w:u w:val="single"/>
        </w:rPr>
        <w:t xml:space="preserve"> </w:t>
      </w:r>
      <w:r w:rsidR="00146712" w:rsidRPr="00AF3FA9">
        <w:rPr>
          <w:sz w:val="32"/>
          <w:szCs w:val="32"/>
          <w:u w:val="single"/>
        </w:rPr>
        <w:t>39</w:t>
      </w:r>
      <w:r w:rsidR="00F4050D">
        <w:rPr>
          <w:sz w:val="32"/>
          <w:szCs w:val="32"/>
          <w:u w:val="single"/>
        </w:rPr>
        <w:t>ЭК</w:t>
      </w:r>
      <w:r w:rsidR="00146712">
        <w:rPr>
          <w:sz w:val="32"/>
          <w:szCs w:val="32"/>
          <w:u w:val="single"/>
        </w:rPr>
        <w:t>/2020</w:t>
      </w:r>
    </w:p>
    <w:p w:rsidR="000D5919" w:rsidRDefault="000D5919" w:rsidP="000D5919">
      <w:pPr>
        <w:spacing w:before="100" w:beforeAutospacing="1" w:after="100" w:afterAutospacing="1" w:line="288" w:lineRule="auto"/>
        <w:ind w:firstLine="0"/>
        <w:jc w:val="center"/>
        <w:rPr>
          <w:rFonts w:cs="Calibri"/>
          <w:bCs/>
          <w:sz w:val="28"/>
          <w:szCs w:val="28"/>
        </w:rPr>
      </w:pPr>
    </w:p>
    <w:p w:rsidR="000D5919" w:rsidRPr="000D5919" w:rsidRDefault="006D06CD" w:rsidP="000D5919">
      <w:pPr>
        <w:spacing w:before="100" w:beforeAutospacing="1" w:after="100" w:afterAutospacing="1" w:line="288" w:lineRule="auto"/>
        <w:ind w:firstLine="0"/>
        <w:jc w:val="center"/>
        <w:rPr>
          <w:bCs/>
          <w:sz w:val="20"/>
          <w:szCs w:val="20"/>
        </w:rPr>
      </w:pPr>
      <w:r>
        <w:rPr>
          <w:rFonts w:cs="Calibri"/>
          <w:bCs/>
          <w:sz w:val="28"/>
          <w:szCs w:val="28"/>
        </w:rPr>
        <w:t xml:space="preserve">на </w:t>
      </w:r>
      <w:r w:rsidR="00251C38">
        <w:rPr>
          <w:rFonts w:cs="Calibri"/>
          <w:bCs/>
          <w:sz w:val="28"/>
          <w:szCs w:val="28"/>
        </w:rPr>
        <w:t>о</w:t>
      </w:r>
      <w:r w:rsidR="00251C38" w:rsidRPr="00251C38">
        <w:rPr>
          <w:rFonts w:cs="Calibri"/>
          <w:bCs/>
          <w:sz w:val="28"/>
          <w:szCs w:val="28"/>
        </w:rPr>
        <w:t>казание услуг по системному сопровождению единой системы сбора и обработки статистической информации информационно-вычислительной системы Росстата (ИВС Росстата) в части электронного сбора данных</w:t>
      </w:r>
    </w:p>
    <w:p w:rsidR="00D17825" w:rsidRPr="00A20B51" w:rsidRDefault="00490DFE" w:rsidP="004A6DFB">
      <w:pPr>
        <w:pStyle w:val="ac"/>
        <w:widowControl/>
        <w:spacing w:line="312" w:lineRule="auto"/>
        <w:ind w:right="-1"/>
        <w:jc w:val="center"/>
        <w:rPr>
          <w:b/>
          <w:bCs/>
          <w:sz w:val="20"/>
          <w:szCs w:val="20"/>
        </w:rPr>
      </w:pPr>
      <w:r w:rsidRPr="004A6DFB">
        <w:rPr>
          <w:bCs/>
          <w:sz w:val="28"/>
          <w:szCs w:val="28"/>
        </w:rPr>
        <w:t>ИКЗ:</w:t>
      </w:r>
      <w:r w:rsidR="004F3B55" w:rsidRPr="004A6DFB">
        <w:rPr>
          <w:bCs/>
          <w:sz w:val="28"/>
          <w:szCs w:val="28"/>
        </w:rPr>
        <w:t xml:space="preserve"> </w:t>
      </w:r>
      <w:r w:rsidR="00251C38" w:rsidRPr="00251C38">
        <w:rPr>
          <w:bCs/>
          <w:sz w:val="28"/>
          <w:szCs w:val="28"/>
        </w:rPr>
        <w:t>20</w:t>
      </w:r>
      <w:r w:rsidR="00251C38">
        <w:rPr>
          <w:bCs/>
          <w:sz w:val="28"/>
          <w:szCs w:val="28"/>
        </w:rPr>
        <w:t xml:space="preserve"> 1 7708234640 770801001 0014 001</w:t>
      </w:r>
      <w:r w:rsidR="00251C38" w:rsidRPr="00251C38">
        <w:rPr>
          <w:bCs/>
          <w:sz w:val="28"/>
          <w:szCs w:val="28"/>
        </w:rPr>
        <w:t xml:space="preserve"> 6203 242</w:t>
      </w:r>
    </w:p>
    <w:p w:rsidR="00754D09" w:rsidRPr="00A20B51" w:rsidRDefault="00754D09" w:rsidP="00136FF4">
      <w:pPr>
        <w:widowControl/>
        <w:snapToGrid/>
        <w:spacing w:before="120" w:line="312" w:lineRule="auto"/>
        <w:ind w:firstLine="0"/>
        <w:jc w:val="left"/>
        <w:rPr>
          <w:b/>
          <w:bCs/>
          <w:sz w:val="20"/>
          <w:szCs w:val="20"/>
        </w:rPr>
      </w:pPr>
    </w:p>
    <w:p w:rsidR="00754D09" w:rsidRPr="00A20B51" w:rsidRDefault="00754D09" w:rsidP="00136FF4">
      <w:pPr>
        <w:widowControl/>
        <w:snapToGrid/>
        <w:spacing w:before="120" w:line="312" w:lineRule="auto"/>
        <w:ind w:firstLine="0"/>
        <w:jc w:val="left"/>
        <w:rPr>
          <w:b/>
          <w:bCs/>
          <w:sz w:val="20"/>
          <w:szCs w:val="20"/>
        </w:rPr>
      </w:pPr>
    </w:p>
    <w:p w:rsidR="00462871" w:rsidRPr="00A20B51" w:rsidRDefault="00462871" w:rsidP="00136FF4">
      <w:pPr>
        <w:widowControl/>
        <w:snapToGrid/>
        <w:spacing w:before="120" w:line="312" w:lineRule="auto"/>
        <w:ind w:firstLine="0"/>
        <w:jc w:val="left"/>
        <w:rPr>
          <w:b/>
          <w:bCs/>
          <w:sz w:val="20"/>
          <w:szCs w:val="20"/>
        </w:rPr>
      </w:pPr>
    </w:p>
    <w:p w:rsidR="004338A4" w:rsidRDefault="004338A4" w:rsidP="00EA1AAF">
      <w:pPr>
        <w:widowControl/>
        <w:snapToGrid/>
        <w:spacing w:before="120" w:line="312" w:lineRule="auto"/>
        <w:ind w:firstLine="0"/>
        <w:jc w:val="center"/>
      </w:pPr>
    </w:p>
    <w:p w:rsidR="00EA1AAF" w:rsidRPr="00AF2834" w:rsidRDefault="000D3B3F" w:rsidP="00EA1AAF">
      <w:pPr>
        <w:widowControl/>
        <w:snapToGrid/>
        <w:spacing w:before="120" w:line="312" w:lineRule="auto"/>
        <w:ind w:firstLine="0"/>
        <w:jc w:val="center"/>
      </w:pPr>
      <w:r w:rsidRPr="00A20B51">
        <w:t xml:space="preserve">Москва, </w:t>
      </w:r>
      <w:r w:rsidR="00E17E7E" w:rsidRPr="00A20B51">
        <w:t>20</w:t>
      </w:r>
      <w:r w:rsidR="00251C38">
        <w:t>20</w:t>
      </w:r>
      <w:r w:rsidR="00281796" w:rsidRPr="00A20B51">
        <w:t xml:space="preserve"> год</w:t>
      </w:r>
    </w:p>
    <w:p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rsidR="00495484" w:rsidRPr="00A20B51" w:rsidRDefault="00495484" w:rsidP="00136FF4">
          <w:pPr>
            <w:pStyle w:val="affff0"/>
            <w:spacing w:line="312" w:lineRule="auto"/>
            <w:jc w:val="center"/>
          </w:pPr>
          <w:r w:rsidRPr="00A20B51">
            <w:rPr>
              <w:lang w:val="ru-RU"/>
            </w:rPr>
            <w:t>Оглавление</w:t>
          </w:r>
        </w:p>
        <w:p w:rsidR="00AD196E" w:rsidRPr="00C35878"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19792602" w:history="1">
            <w:r w:rsidR="00AD196E" w:rsidRPr="00C35878">
              <w:rPr>
                <w:rStyle w:val="a9"/>
                <w:b w:val="0"/>
                <w:noProof/>
              </w:rPr>
              <w:t>Статья 1. Наименование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_Toc19792602 \h </w:instrText>
            </w:r>
            <w:r w:rsidR="00AD196E" w:rsidRPr="00C35878">
              <w:rPr>
                <w:b w:val="0"/>
                <w:noProof/>
                <w:webHidden/>
              </w:rPr>
            </w:r>
            <w:r w:rsidR="00AD196E" w:rsidRPr="00C35878">
              <w:rPr>
                <w:b w:val="0"/>
                <w:noProof/>
                <w:webHidden/>
              </w:rPr>
              <w:fldChar w:fldCharType="separate"/>
            </w:r>
            <w:r w:rsidR="009C6EEF">
              <w:rPr>
                <w:b w:val="0"/>
                <w:noProof/>
                <w:webHidden/>
              </w:rPr>
              <w:t>4</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03" w:history="1">
            <w:r w:rsidR="00AD196E" w:rsidRPr="00C35878">
              <w:rPr>
                <w:rStyle w:val="a9"/>
                <w:b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_Toc19792603 \h </w:instrText>
            </w:r>
            <w:r w:rsidR="00AD196E" w:rsidRPr="00C35878">
              <w:rPr>
                <w:b w:val="0"/>
                <w:noProof/>
                <w:webHidden/>
              </w:rPr>
            </w:r>
            <w:r w:rsidR="00AD196E" w:rsidRPr="00C35878">
              <w:rPr>
                <w:b w:val="0"/>
                <w:noProof/>
                <w:webHidden/>
              </w:rPr>
              <w:fldChar w:fldCharType="separate"/>
            </w:r>
            <w:r w:rsidR="009C6EEF">
              <w:rPr>
                <w:b w:val="0"/>
                <w:noProof/>
                <w:webHidden/>
              </w:rPr>
              <w:t>4</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04" w:history="1">
            <w:r w:rsidR="00AD196E" w:rsidRPr="00C35878">
              <w:rPr>
                <w:rStyle w:val="a9"/>
                <w:b w:val="0"/>
                <w:noProof/>
              </w:rPr>
              <w:t>Статья 3.Описание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_Toc19792604 \h </w:instrText>
            </w:r>
            <w:r w:rsidR="00AD196E" w:rsidRPr="00C35878">
              <w:rPr>
                <w:b w:val="0"/>
                <w:noProof/>
                <w:webHidden/>
              </w:rPr>
            </w:r>
            <w:r w:rsidR="00AD196E" w:rsidRPr="00C35878">
              <w:rPr>
                <w:b w:val="0"/>
                <w:noProof/>
                <w:webHidden/>
              </w:rPr>
              <w:fldChar w:fldCharType="separate"/>
            </w:r>
            <w:r w:rsidR="009C6EEF">
              <w:rPr>
                <w:b w:val="0"/>
                <w:noProof/>
                <w:webHidden/>
              </w:rPr>
              <w:t>4</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05" w:history="1">
            <w:r w:rsidR="00AD196E" w:rsidRPr="00C35878">
              <w:rPr>
                <w:rStyle w:val="a9"/>
                <w:b w:val="0"/>
                <w:noProof/>
              </w:rPr>
              <w:t>Описание объекта закупки: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_Toc19792605 \h </w:instrText>
            </w:r>
            <w:r w:rsidR="00AD196E" w:rsidRPr="00C35878">
              <w:rPr>
                <w:b w:val="0"/>
                <w:noProof/>
                <w:webHidden/>
              </w:rPr>
            </w:r>
            <w:r w:rsidR="00AD196E" w:rsidRPr="00C35878">
              <w:rPr>
                <w:b w:val="0"/>
                <w:noProof/>
                <w:webHidden/>
              </w:rPr>
              <w:fldChar w:fldCharType="separate"/>
            </w:r>
            <w:r w:rsidR="009C6EEF">
              <w:rPr>
                <w:b w:val="0"/>
                <w:noProof/>
                <w:webHidden/>
              </w:rPr>
              <w:t>4</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06" w:history="1">
            <w:r w:rsidR="00AD196E" w:rsidRPr="00C35878">
              <w:rPr>
                <w:rStyle w:val="a9"/>
                <w:b w:val="0"/>
                <w:noProof/>
              </w:rPr>
              <w:t>Статья 4.Условия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_Toc19792606 \h </w:instrText>
            </w:r>
            <w:r w:rsidR="00AD196E" w:rsidRPr="00C35878">
              <w:rPr>
                <w:b w:val="0"/>
                <w:noProof/>
                <w:webHidden/>
              </w:rPr>
            </w:r>
            <w:r w:rsidR="00AD196E" w:rsidRPr="00C35878">
              <w:rPr>
                <w:b w:val="0"/>
                <w:noProof/>
                <w:webHidden/>
              </w:rPr>
              <w:fldChar w:fldCharType="separate"/>
            </w:r>
            <w:r w:rsidR="009C6EEF">
              <w:rPr>
                <w:b w:val="0"/>
                <w:noProof/>
                <w:webHidden/>
              </w:rPr>
              <w:t>4</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07" w:history="1">
            <w:r w:rsidR="00AD196E" w:rsidRPr="00C35878">
              <w:rPr>
                <w:rStyle w:val="a9"/>
                <w:b w:val="0"/>
                <w:noProof/>
              </w:rPr>
              <w:t>Статья 5. Ограничение участия в определении поставщика (подрядчика, исполнителя)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_Toc19792607 \h </w:instrText>
            </w:r>
            <w:r w:rsidR="00AD196E" w:rsidRPr="00C35878">
              <w:rPr>
                <w:b w:val="0"/>
                <w:noProof/>
                <w:webHidden/>
              </w:rPr>
            </w:r>
            <w:r w:rsidR="00AD196E" w:rsidRPr="00C35878">
              <w:rPr>
                <w:b w:val="0"/>
                <w:noProof/>
                <w:webHidden/>
              </w:rPr>
              <w:fldChar w:fldCharType="separate"/>
            </w:r>
            <w:r w:rsidR="009C6EEF">
              <w:rPr>
                <w:b w:val="0"/>
                <w:noProof/>
                <w:webHidden/>
              </w:rPr>
              <w:t>4</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08" w:history="1">
            <w:r w:rsidR="00AD196E" w:rsidRPr="00C35878">
              <w:rPr>
                <w:rStyle w:val="a9"/>
                <w:b w:val="0"/>
                <w:noProof/>
              </w:rPr>
              <w:t>Статья 6. Преимущества, предоставляемые заказчиком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_Toc19792608 \h </w:instrText>
            </w:r>
            <w:r w:rsidR="00AD196E" w:rsidRPr="00C35878">
              <w:rPr>
                <w:b w:val="0"/>
                <w:noProof/>
                <w:webHidden/>
              </w:rPr>
            </w:r>
            <w:r w:rsidR="00AD196E" w:rsidRPr="00C35878">
              <w:rPr>
                <w:b w:val="0"/>
                <w:noProof/>
                <w:webHidden/>
              </w:rPr>
              <w:fldChar w:fldCharType="separate"/>
            </w:r>
            <w:r w:rsidR="009C6EEF">
              <w:rPr>
                <w:b w:val="0"/>
                <w:noProof/>
                <w:webHidden/>
              </w:rPr>
              <w:t>5</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09" w:history="1">
            <w:r w:rsidR="00AD196E" w:rsidRPr="00C35878">
              <w:rPr>
                <w:rStyle w:val="a9"/>
                <w:b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_Toc19792609 \h </w:instrText>
            </w:r>
            <w:r w:rsidR="00AD196E" w:rsidRPr="00C35878">
              <w:rPr>
                <w:b w:val="0"/>
                <w:noProof/>
                <w:webHidden/>
              </w:rPr>
            </w:r>
            <w:r w:rsidR="00AD196E" w:rsidRPr="00C35878">
              <w:rPr>
                <w:b w:val="0"/>
                <w:noProof/>
                <w:webHidden/>
              </w:rPr>
              <w:fldChar w:fldCharType="separate"/>
            </w:r>
            <w:r w:rsidR="009C6EEF">
              <w:rPr>
                <w:b w:val="0"/>
                <w:noProof/>
                <w:webHidden/>
              </w:rPr>
              <w:t>5</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0" w:history="1">
            <w:r w:rsidR="00AD196E" w:rsidRPr="00C35878">
              <w:rPr>
                <w:rStyle w:val="a9"/>
                <w:b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_Toc19792610 \h </w:instrText>
            </w:r>
            <w:r w:rsidR="00AD196E" w:rsidRPr="00C35878">
              <w:rPr>
                <w:b w:val="0"/>
                <w:noProof/>
                <w:webHidden/>
              </w:rPr>
            </w:r>
            <w:r w:rsidR="00AD196E" w:rsidRPr="00C35878">
              <w:rPr>
                <w:b w:val="0"/>
                <w:noProof/>
                <w:webHidden/>
              </w:rPr>
              <w:fldChar w:fldCharType="separate"/>
            </w:r>
            <w:r w:rsidR="009C6EEF">
              <w:rPr>
                <w:b w:val="0"/>
                <w:noProof/>
                <w:webHidden/>
              </w:rPr>
              <w:t>5</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1" w:history="1">
            <w:r w:rsidR="00AD196E" w:rsidRPr="00C35878">
              <w:rPr>
                <w:rStyle w:val="a9"/>
                <w:b w:val="0"/>
                <w:noProof/>
                <w:spacing w:val="-6"/>
              </w:rPr>
              <w:t xml:space="preserve">Статья 9. </w:t>
            </w:r>
            <w:r w:rsidR="00AD196E" w:rsidRPr="00C35878">
              <w:rPr>
                <w:rStyle w:val="a9"/>
                <w:b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_Toc19792611 \h </w:instrText>
            </w:r>
            <w:r w:rsidR="00AD196E" w:rsidRPr="00C35878">
              <w:rPr>
                <w:b w:val="0"/>
                <w:noProof/>
                <w:webHidden/>
              </w:rPr>
            </w:r>
            <w:r w:rsidR="00AD196E" w:rsidRPr="00C35878">
              <w:rPr>
                <w:b w:val="0"/>
                <w:noProof/>
                <w:webHidden/>
              </w:rPr>
              <w:fldChar w:fldCharType="separate"/>
            </w:r>
            <w:r w:rsidR="009C6EEF">
              <w:rPr>
                <w:b w:val="0"/>
                <w:noProof/>
                <w:webHidden/>
              </w:rPr>
              <w:t>7</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2" w:history="1">
            <w:r w:rsidR="00AD196E" w:rsidRPr="00C35878">
              <w:rPr>
                <w:rStyle w:val="a9"/>
                <w:b w:val="0"/>
                <w:noProof/>
              </w:rPr>
              <w:t>Статья 10. Требования, предъявляемые к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_Toc19792612 \h </w:instrText>
            </w:r>
            <w:r w:rsidR="00AD196E" w:rsidRPr="00C35878">
              <w:rPr>
                <w:b w:val="0"/>
                <w:noProof/>
                <w:webHidden/>
              </w:rPr>
            </w:r>
            <w:r w:rsidR="00AD196E" w:rsidRPr="00C35878">
              <w:rPr>
                <w:b w:val="0"/>
                <w:noProof/>
                <w:webHidden/>
              </w:rPr>
              <w:fldChar w:fldCharType="separate"/>
            </w:r>
            <w:r w:rsidR="009C6EEF">
              <w:rPr>
                <w:b w:val="0"/>
                <w:noProof/>
                <w:webHidden/>
              </w:rPr>
              <w:t>7</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3" w:history="1">
            <w:r w:rsidR="00AD196E" w:rsidRPr="00C35878">
              <w:rPr>
                <w:rStyle w:val="a9"/>
                <w:b w:val="0"/>
                <w:noProof/>
              </w:rPr>
              <w:t>Статья 11. Срок, место и порядок подачи заявок участников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_Toc19792613 \h </w:instrText>
            </w:r>
            <w:r w:rsidR="00AD196E" w:rsidRPr="00C35878">
              <w:rPr>
                <w:b w:val="0"/>
                <w:noProof/>
                <w:webHidden/>
              </w:rPr>
            </w:r>
            <w:r w:rsidR="00AD196E" w:rsidRPr="00C35878">
              <w:rPr>
                <w:b w:val="0"/>
                <w:noProof/>
                <w:webHidden/>
              </w:rPr>
              <w:fldChar w:fldCharType="separate"/>
            </w:r>
            <w:r w:rsidR="009C6EEF">
              <w:rPr>
                <w:b w:val="0"/>
                <w:noProof/>
                <w:webHidden/>
              </w:rPr>
              <w:t>9</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4" w:history="1">
            <w:r w:rsidR="00AD196E" w:rsidRPr="00C35878">
              <w:rPr>
                <w:rStyle w:val="a9"/>
                <w:b w:val="0"/>
                <w:noProof/>
              </w:rPr>
              <w:t>Статья 12. Дата и время окончания срока подачи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_Toc19792614 \h </w:instrText>
            </w:r>
            <w:r w:rsidR="00AD196E" w:rsidRPr="00C35878">
              <w:rPr>
                <w:b w:val="0"/>
                <w:noProof/>
                <w:webHidden/>
              </w:rPr>
            </w:r>
            <w:r w:rsidR="00AD196E" w:rsidRPr="00C35878">
              <w:rPr>
                <w:b w:val="0"/>
                <w:noProof/>
                <w:webHidden/>
              </w:rPr>
              <w:fldChar w:fldCharType="separate"/>
            </w:r>
            <w:r w:rsidR="009C6EEF">
              <w:rPr>
                <w:b w:val="0"/>
                <w:noProof/>
                <w:webHidden/>
              </w:rPr>
              <w:t>10</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5" w:history="1">
            <w:r w:rsidR="00AD196E" w:rsidRPr="00C35878">
              <w:rPr>
                <w:rStyle w:val="a9"/>
                <w:b w:val="0"/>
                <w:noProof/>
              </w:rPr>
              <w:t>Статья 13 Дата и время рассмотрения и оценки первых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_Toc19792615 \h </w:instrText>
            </w:r>
            <w:r w:rsidR="00AD196E" w:rsidRPr="00C35878">
              <w:rPr>
                <w:b w:val="0"/>
                <w:noProof/>
                <w:webHidden/>
              </w:rPr>
            </w:r>
            <w:r w:rsidR="00AD196E" w:rsidRPr="00C35878">
              <w:rPr>
                <w:b w:val="0"/>
                <w:noProof/>
                <w:webHidden/>
              </w:rPr>
              <w:fldChar w:fldCharType="separate"/>
            </w:r>
            <w:r w:rsidR="009C6EEF">
              <w:rPr>
                <w:b w:val="0"/>
                <w:noProof/>
                <w:webHidden/>
              </w:rPr>
              <w:t>10</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6" w:history="1">
            <w:r w:rsidR="00AD196E" w:rsidRPr="00C35878">
              <w:rPr>
                <w:rStyle w:val="a9"/>
                <w:b w:val="0"/>
                <w:noProof/>
              </w:rPr>
              <w:t>Статья 14 Дата подачи участниками открытого конкурса в электронной форме окончательных предложений о цене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_Toc19792616 \h </w:instrText>
            </w:r>
            <w:r w:rsidR="00AD196E" w:rsidRPr="00C35878">
              <w:rPr>
                <w:b w:val="0"/>
                <w:noProof/>
                <w:webHidden/>
              </w:rPr>
            </w:r>
            <w:r w:rsidR="00AD196E" w:rsidRPr="00C35878">
              <w:rPr>
                <w:b w:val="0"/>
                <w:noProof/>
                <w:webHidden/>
              </w:rPr>
              <w:fldChar w:fldCharType="separate"/>
            </w:r>
            <w:r w:rsidR="009C6EEF">
              <w:rPr>
                <w:b w:val="0"/>
                <w:noProof/>
                <w:webHidden/>
              </w:rPr>
              <w:t>10</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7" w:history="1">
            <w:r w:rsidR="00AD196E" w:rsidRPr="00C35878">
              <w:rPr>
                <w:rStyle w:val="a9"/>
                <w:b w:val="0"/>
                <w:noProof/>
              </w:rPr>
              <w:t>Статья 15 Дата и время рассмотрения и оценки вторых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_Toc19792617 \h </w:instrText>
            </w:r>
            <w:r w:rsidR="00AD196E" w:rsidRPr="00C35878">
              <w:rPr>
                <w:b w:val="0"/>
                <w:noProof/>
                <w:webHidden/>
              </w:rPr>
            </w:r>
            <w:r w:rsidR="00AD196E" w:rsidRPr="00C35878">
              <w:rPr>
                <w:b w:val="0"/>
                <w:noProof/>
                <w:webHidden/>
              </w:rPr>
              <w:fldChar w:fldCharType="separate"/>
            </w:r>
            <w:r w:rsidR="009C6EEF">
              <w:rPr>
                <w:b w:val="0"/>
                <w:noProof/>
                <w:webHidden/>
              </w:rPr>
              <w:t>10</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8" w:history="1">
            <w:r w:rsidR="00AD196E" w:rsidRPr="00C35878">
              <w:rPr>
                <w:rStyle w:val="a9"/>
                <w:b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_Toc19792618 \h </w:instrText>
            </w:r>
            <w:r w:rsidR="00AD196E" w:rsidRPr="00C35878">
              <w:rPr>
                <w:b w:val="0"/>
                <w:noProof/>
                <w:webHidden/>
              </w:rPr>
            </w:r>
            <w:r w:rsidR="00AD196E" w:rsidRPr="00C35878">
              <w:rPr>
                <w:b w:val="0"/>
                <w:noProof/>
                <w:webHidden/>
              </w:rPr>
              <w:fldChar w:fldCharType="separate"/>
            </w:r>
            <w:r w:rsidR="009C6EEF">
              <w:rPr>
                <w:b w:val="0"/>
                <w:noProof/>
                <w:webHidden/>
              </w:rPr>
              <w:t>10</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19" w:history="1">
            <w:r w:rsidR="00AD196E" w:rsidRPr="00C35878">
              <w:rPr>
                <w:rStyle w:val="a9"/>
                <w:b w:val="0"/>
                <w:noProof/>
              </w:rPr>
              <w:t>Статья 17. Критерии оценки заявок на участие в открытом конкурсе в электронной форме, величины значимости этих критериев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_Toc19792619 \h </w:instrText>
            </w:r>
            <w:r w:rsidR="00AD196E" w:rsidRPr="00C35878">
              <w:rPr>
                <w:b w:val="0"/>
                <w:noProof/>
                <w:webHidden/>
              </w:rPr>
            </w:r>
            <w:r w:rsidR="00AD196E" w:rsidRPr="00C35878">
              <w:rPr>
                <w:b w:val="0"/>
                <w:noProof/>
                <w:webHidden/>
              </w:rPr>
              <w:fldChar w:fldCharType="separate"/>
            </w:r>
            <w:r w:rsidR="009C6EEF">
              <w:rPr>
                <w:b w:val="0"/>
                <w:noProof/>
                <w:webHidden/>
              </w:rPr>
              <w:t>11</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0" w:history="1">
            <w:r w:rsidR="00AD196E" w:rsidRPr="00C35878">
              <w:rPr>
                <w:rStyle w:val="a9"/>
                <w:b w:val="0"/>
                <w:noProof/>
              </w:rPr>
              <w:t>Статья 18. Порядок рассмотрения и оценки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_Toc19792620 \h </w:instrText>
            </w:r>
            <w:r w:rsidR="00AD196E" w:rsidRPr="00C35878">
              <w:rPr>
                <w:b w:val="0"/>
                <w:noProof/>
                <w:webHidden/>
              </w:rPr>
            </w:r>
            <w:r w:rsidR="00AD196E" w:rsidRPr="00C35878">
              <w:rPr>
                <w:b w:val="0"/>
                <w:noProof/>
                <w:webHidden/>
              </w:rPr>
              <w:fldChar w:fldCharType="separate"/>
            </w:r>
            <w:r w:rsidR="009C6EEF">
              <w:rPr>
                <w:b w:val="0"/>
                <w:noProof/>
                <w:webHidden/>
              </w:rPr>
              <w:t>11</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1" w:history="1">
            <w:r w:rsidR="00AD196E" w:rsidRPr="00C35878">
              <w:rPr>
                <w:rStyle w:val="a9"/>
                <w:b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_Toc19792621 \h </w:instrText>
            </w:r>
            <w:r w:rsidR="00AD196E" w:rsidRPr="00C35878">
              <w:rPr>
                <w:b w:val="0"/>
                <w:noProof/>
                <w:webHidden/>
              </w:rPr>
            </w:r>
            <w:r w:rsidR="00AD196E" w:rsidRPr="00C35878">
              <w:rPr>
                <w:b w:val="0"/>
                <w:noProof/>
                <w:webHidden/>
              </w:rPr>
              <w:fldChar w:fldCharType="separate"/>
            </w:r>
            <w:r w:rsidR="009C6EEF">
              <w:rPr>
                <w:b w:val="0"/>
                <w:noProof/>
                <w:webHidden/>
              </w:rPr>
              <w:t>14</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2" w:history="1">
            <w:r w:rsidR="00AD196E" w:rsidRPr="00C35878">
              <w:rPr>
                <w:rStyle w:val="a9"/>
                <w:b w:val="0"/>
                <w:noProof/>
              </w:rPr>
              <w:t>Статья 20. Информация о возможности заказчика изменить 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_Toc19792622 \h </w:instrText>
            </w:r>
            <w:r w:rsidR="00AD196E" w:rsidRPr="00C35878">
              <w:rPr>
                <w:b w:val="0"/>
                <w:noProof/>
                <w:webHidden/>
              </w:rPr>
            </w:r>
            <w:r w:rsidR="00AD196E" w:rsidRPr="00C35878">
              <w:rPr>
                <w:b w:val="0"/>
                <w:noProof/>
                <w:webHidden/>
              </w:rPr>
              <w:fldChar w:fldCharType="separate"/>
            </w:r>
            <w:r w:rsidR="009C6EEF">
              <w:rPr>
                <w:b w:val="0"/>
                <w:noProof/>
                <w:webHidden/>
              </w:rPr>
              <w:t>14</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3" w:history="1">
            <w:r w:rsidR="00AD196E" w:rsidRPr="00C35878">
              <w:rPr>
                <w:rStyle w:val="a9"/>
                <w:b w:val="0"/>
                <w:noProof/>
              </w:rPr>
              <w:t>Статья 21. Информация о возможности одностороннего отказа от исполнения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_Toc19792623 \h </w:instrText>
            </w:r>
            <w:r w:rsidR="00AD196E" w:rsidRPr="00C35878">
              <w:rPr>
                <w:b w:val="0"/>
                <w:noProof/>
                <w:webHidden/>
              </w:rPr>
            </w:r>
            <w:r w:rsidR="00AD196E" w:rsidRPr="00C35878">
              <w:rPr>
                <w:b w:val="0"/>
                <w:noProof/>
                <w:webHidden/>
              </w:rPr>
              <w:fldChar w:fldCharType="separate"/>
            </w:r>
            <w:r w:rsidR="009C6EEF">
              <w:rPr>
                <w:b w:val="0"/>
                <w:noProof/>
                <w:webHidden/>
              </w:rPr>
              <w:t>15</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4" w:history="1">
            <w:r w:rsidR="00AD196E" w:rsidRPr="00C35878">
              <w:rPr>
                <w:rStyle w:val="a9"/>
                <w:b w:val="0"/>
                <w:noProof/>
              </w:rPr>
              <w:t>Информация о возможности заказчика принять решение об одностороннем отказе от исполнения контракта в соответствии с частями 8 - 25 статьи 95 Федерального закона от 5 апреля 2013 года № 44-ФЗ содержатся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_Toc19792624 \h </w:instrText>
            </w:r>
            <w:r w:rsidR="00AD196E" w:rsidRPr="00C35878">
              <w:rPr>
                <w:b w:val="0"/>
                <w:noProof/>
                <w:webHidden/>
              </w:rPr>
            </w:r>
            <w:r w:rsidR="00AD196E" w:rsidRPr="00C35878">
              <w:rPr>
                <w:b w:val="0"/>
                <w:noProof/>
                <w:webHidden/>
              </w:rPr>
              <w:fldChar w:fldCharType="separate"/>
            </w:r>
            <w:r w:rsidR="009C6EEF">
              <w:rPr>
                <w:b w:val="0"/>
                <w:noProof/>
                <w:webHidden/>
              </w:rPr>
              <w:t>16</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5" w:history="1">
            <w:r w:rsidR="00AD196E" w:rsidRPr="00C35878">
              <w:rPr>
                <w:rStyle w:val="a9"/>
                <w:b w:val="0"/>
                <w:noProof/>
              </w:rPr>
              <w:t>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_Toc19792625 \h </w:instrText>
            </w:r>
            <w:r w:rsidR="00AD196E" w:rsidRPr="00C35878">
              <w:rPr>
                <w:b w:val="0"/>
                <w:noProof/>
                <w:webHidden/>
              </w:rPr>
            </w:r>
            <w:r w:rsidR="00AD196E" w:rsidRPr="00C35878">
              <w:rPr>
                <w:b w:val="0"/>
                <w:noProof/>
                <w:webHidden/>
              </w:rPr>
              <w:fldChar w:fldCharType="separate"/>
            </w:r>
            <w:r w:rsidR="009C6EEF">
              <w:rPr>
                <w:b w:val="0"/>
                <w:noProof/>
                <w:webHidden/>
              </w:rPr>
              <w:t>16</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6" w:history="1">
            <w:r w:rsidR="00AD196E" w:rsidRPr="00C35878">
              <w:rPr>
                <w:rStyle w:val="a9"/>
                <w:b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_Toc19792626 \h </w:instrText>
            </w:r>
            <w:r w:rsidR="00AD196E" w:rsidRPr="00C35878">
              <w:rPr>
                <w:b w:val="0"/>
                <w:noProof/>
                <w:webHidden/>
              </w:rPr>
            </w:r>
            <w:r w:rsidR="00AD196E" w:rsidRPr="00C35878">
              <w:rPr>
                <w:b w:val="0"/>
                <w:noProof/>
                <w:webHidden/>
              </w:rPr>
              <w:fldChar w:fldCharType="separate"/>
            </w:r>
            <w:r w:rsidR="009C6EEF">
              <w:rPr>
                <w:b w:val="0"/>
                <w:noProof/>
                <w:webHidden/>
              </w:rPr>
              <w:t>17</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7" w:history="1">
            <w:r w:rsidR="00AD196E" w:rsidRPr="00C35878">
              <w:rPr>
                <w:rStyle w:val="a9"/>
                <w:b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_Toc19792627 \h </w:instrText>
            </w:r>
            <w:r w:rsidR="00AD196E" w:rsidRPr="00C35878">
              <w:rPr>
                <w:b w:val="0"/>
                <w:noProof/>
                <w:webHidden/>
              </w:rPr>
            </w:r>
            <w:r w:rsidR="00AD196E" w:rsidRPr="00C35878">
              <w:rPr>
                <w:b w:val="0"/>
                <w:noProof/>
                <w:webHidden/>
              </w:rPr>
              <w:fldChar w:fldCharType="separate"/>
            </w:r>
            <w:r w:rsidR="009C6EEF">
              <w:rPr>
                <w:b w:val="0"/>
                <w:noProof/>
                <w:webHidden/>
              </w:rPr>
              <w:t>20</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28" w:history="1">
            <w:r w:rsidR="00AD196E" w:rsidRPr="00C35878">
              <w:rPr>
                <w:rStyle w:val="a9"/>
                <w:b w:val="0"/>
                <w:noProof/>
              </w:rPr>
              <w:t>ИНФОРМАЦИОННАЯ КАРТА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_Toc19792628 \h </w:instrText>
            </w:r>
            <w:r w:rsidR="00AD196E" w:rsidRPr="00C35878">
              <w:rPr>
                <w:b w:val="0"/>
                <w:noProof/>
                <w:webHidden/>
              </w:rPr>
            </w:r>
            <w:r w:rsidR="00AD196E" w:rsidRPr="00C35878">
              <w:rPr>
                <w:b w:val="0"/>
                <w:noProof/>
                <w:webHidden/>
              </w:rPr>
              <w:fldChar w:fldCharType="separate"/>
            </w:r>
            <w:r w:rsidR="009C6EEF">
              <w:rPr>
                <w:b w:val="0"/>
                <w:noProof/>
                <w:webHidden/>
              </w:rPr>
              <w:t>26</w:t>
            </w:r>
            <w:r w:rsidR="00AD196E" w:rsidRPr="00C35878">
              <w:rPr>
                <w:b w:val="0"/>
                <w:noProof/>
                <w:webHidden/>
              </w:rPr>
              <w:fldChar w:fldCharType="end"/>
            </w:r>
          </w:hyperlink>
        </w:p>
        <w:p w:rsidR="00AD196E" w:rsidRPr="00585B7C" w:rsidRDefault="00A35904">
          <w:pPr>
            <w:pStyle w:val="1b"/>
            <w:rPr>
              <w:rFonts w:asciiTheme="minorHAnsi" w:eastAsiaTheme="minorEastAsia" w:hAnsiTheme="minorHAnsi" w:cstheme="minorBidi"/>
              <w:b w:val="0"/>
              <w:bCs w:val="0"/>
              <w:i w:val="0"/>
              <w:iCs w:val="0"/>
              <w:noProof/>
              <w:sz w:val="22"/>
              <w:szCs w:val="22"/>
            </w:rPr>
          </w:pPr>
          <w:hyperlink w:anchor="_Toc19792630" w:history="1">
            <w:r w:rsidR="00AD196E" w:rsidRPr="00585B7C">
              <w:rPr>
                <w:rStyle w:val="a9"/>
                <w:rFonts w:eastAsia="Arial Unicode MS"/>
                <w:b w:val="0"/>
                <w:noProof/>
              </w:rPr>
              <w:t>Рекомендуемая ФОРМА №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_Toc19792630 \h </w:instrText>
            </w:r>
            <w:r w:rsidR="00AD196E" w:rsidRPr="00585B7C">
              <w:rPr>
                <w:b w:val="0"/>
                <w:noProof/>
                <w:webHidden/>
              </w:rPr>
            </w:r>
            <w:r w:rsidR="00AD196E" w:rsidRPr="00585B7C">
              <w:rPr>
                <w:b w:val="0"/>
                <w:noProof/>
                <w:webHidden/>
              </w:rPr>
              <w:fldChar w:fldCharType="separate"/>
            </w:r>
            <w:r w:rsidR="009C6EEF">
              <w:rPr>
                <w:b w:val="0"/>
                <w:noProof/>
                <w:webHidden/>
              </w:rPr>
              <w:t>47</w:t>
            </w:r>
            <w:r w:rsidR="00AD196E" w:rsidRPr="00585B7C">
              <w:rPr>
                <w:b w:val="0"/>
                <w:noProof/>
                <w:webHidden/>
              </w:rPr>
              <w:fldChar w:fldCharType="end"/>
            </w:r>
          </w:hyperlink>
        </w:p>
        <w:p w:rsidR="00AD196E" w:rsidRPr="00585B7C" w:rsidRDefault="00A35904">
          <w:pPr>
            <w:pStyle w:val="1b"/>
            <w:rPr>
              <w:b w:val="0"/>
              <w:noProof/>
            </w:rPr>
          </w:pPr>
          <w:hyperlink w:anchor="_Toc19792631" w:history="1">
            <w:r w:rsidR="00AD196E" w:rsidRPr="00585B7C">
              <w:rPr>
                <w:rStyle w:val="a9"/>
                <w:rFonts w:eastAsia="Arial Unicode MS"/>
                <w:b w:val="0"/>
                <w:noProof/>
              </w:rPr>
              <w:t>Рекомендуемая ФОРМА №</w:t>
            </w:r>
            <w:r w:rsidR="007159ED" w:rsidRPr="00585B7C">
              <w:rPr>
                <w:rStyle w:val="a9"/>
                <w:rFonts w:eastAsia="Arial Unicode MS"/>
                <w:b w:val="0"/>
                <w:noProof/>
              </w:rPr>
              <w:t xml:space="preserve"> </w:t>
            </w:r>
            <w:r w:rsidR="00AD196E" w:rsidRPr="00585B7C">
              <w:rPr>
                <w:rStyle w:val="a9"/>
                <w:rFonts w:eastAsia="Arial Unicode MS"/>
                <w:b w:val="0"/>
                <w:noProof/>
              </w:rPr>
              <w:t>2</w:t>
            </w:r>
            <w:r w:rsidR="002F78D7" w:rsidRPr="00585B7C">
              <w:rPr>
                <w:rStyle w:val="a9"/>
                <w:rFonts w:eastAsia="Arial Unicode MS"/>
                <w:b w:val="0"/>
                <w:noProof/>
              </w:rPr>
              <w:t xml:space="preserve"> лист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_Toc19792631 \h </w:instrText>
            </w:r>
            <w:r w:rsidR="00AD196E" w:rsidRPr="00585B7C">
              <w:rPr>
                <w:b w:val="0"/>
                <w:noProof/>
                <w:webHidden/>
              </w:rPr>
            </w:r>
            <w:r w:rsidR="00AD196E" w:rsidRPr="00585B7C">
              <w:rPr>
                <w:b w:val="0"/>
                <w:noProof/>
                <w:webHidden/>
              </w:rPr>
              <w:fldChar w:fldCharType="separate"/>
            </w:r>
            <w:r w:rsidR="009C6EEF">
              <w:rPr>
                <w:b w:val="0"/>
                <w:noProof/>
                <w:webHidden/>
              </w:rPr>
              <w:t>48</w:t>
            </w:r>
            <w:r w:rsidR="00AD196E" w:rsidRPr="00585B7C">
              <w:rPr>
                <w:b w:val="0"/>
                <w:noProof/>
                <w:webHidden/>
              </w:rPr>
              <w:fldChar w:fldCharType="end"/>
            </w:r>
          </w:hyperlink>
        </w:p>
        <w:p w:rsidR="00AD196E" w:rsidRPr="00347D65" w:rsidRDefault="00A35904">
          <w:pPr>
            <w:pStyle w:val="1b"/>
            <w:rPr>
              <w:b w:val="0"/>
              <w:noProof/>
            </w:rPr>
          </w:pPr>
          <w:hyperlink w:anchor="_Toc19792631" w:history="1">
            <w:r w:rsidR="002F78D7" w:rsidRPr="00585B7C">
              <w:rPr>
                <w:rStyle w:val="a9"/>
                <w:rFonts w:eastAsia="Arial Unicode MS"/>
                <w:b w:val="0"/>
                <w:noProof/>
              </w:rPr>
              <w:t>Рекомендуемая ФОРМА № 2 лист 2</w:t>
            </w:r>
            <w:r w:rsidR="002F78D7" w:rsidRPr="00585B7C">
              <w:rPr>
                <w:b w:val="0"/>
                <w:noProof/>
                <w:webHidden/>
              </w:rPr>
              <w:tab/>
              <w:t>48</w:t>
            </w:r>
          </w:hyperlink>
          <w:hyperlink w:anchor="_Toc19792632" w:history="1">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_Toc19792632 \h </w:instrText>
            </w:r>
            <w:r w:rsidR="00AD196E" w:rsidRPr="00C35878">
              <w:rPr>
                <w:b w:val="0"/>
                <w:noProof/>
                <w:webHidden/>
              </w:rPr>
            </w:r>
            <w:r w:rsidR="00AD196E" w:rsidRPr="00C35878">
              <w:rPr>
                <w:b w:val="0"/>
                <w:noProof/>
                <w:webHidden/>
              </w:rPr>
              <w:fldChar w:fldCharType="separate"/>
            </w:r>
            <w:r w:rsidR="009C6EEF">
              <w:rPr>
                <w:b w:val="0"/>
                <w:noProof/>
                <w:webHidden/>
              </w:rPr>
              <w:t>50</w:t>
            </w:r>
            <w:r w:rsidR="00AD196E" w:rsidRPr="00C35878">
              <w:rPr>
                <w:b w:val="0"/>
                <w:noProof/>
                <w:webHidden/>
              </w:rPr>
              <w:fldChar w:fldCharType="end"/>
            </w:r>
          </w:hyperlink>
        </w:p>
        <w:p w:rsidR="00AD196E" w:rsidRPr="00C35878" w:rsidRDefault="00AC5301">
          <w:pPr>
            <w:pStyle w:val="1b"/>
            <w:rPr>
              <w:rFonts w:asciiTheme="minorHAnsi" w:eastAsiaTheme="minorEastAsia" w:hAnsiTheme="minorHAnsi" w:cstheme="minorBidi"/>
              <w:b w:val="0"/>
              <w:bCs w:val="0"/>
              <w:i w:val="0"/>
              <w:iCs w:val="0"/>
              <w:noProof/>
              <w:sz w:val="22"/>
              <w:szCs w:val="22"/>
            </w:rPr>
          </w:pPr>
          <w:r w:rsidRPr="001C0A97">
            <w:rPr>
              <w:b w:val="0"/>
              <w:noProof/>
            </w:rPr>
            <w:t>Приложение №1</w:t>
          </w:r>
          <w:r>
            <w:rPr>
              <w:noProof/>
            </w:rPr>
            <w:t xml:space="preserve"> </w:t>
          </w:r>
          <w:hyperlink w:anchor="_Toc19792633" w:history="1">
            <w:r w:rsidR="00AD196E" w:rsidRPr="00C35878">
              <w:rPr>
                <w:rStyle w:val="a9"/>
                <w:b w:val="0"/>
                <w:noProof/>
              </w:rPr>
              <w:t>к Конкурсной документации</w:t>
            </w:r>
            <w:r w:rsidR="00AD196E" w:rsidRPr="00C35878">
              <w:rPr>
                <w:b w:val="0"/>
                <w:noProof/>
                <w:webHidden/>
              </w:rPr>
              <w:tab/>
            </w:r>
            <w:r w:rsidR="002F78D7">
              <w:rPr>
                <w:b w:val="0"/>
                <w:noProof/>
                <w:webHidden/>
              </w:rPr>
              <w:t>5</w:t>
            </w:r>
            <w:r w:rsidR="00FF608F">
              <w:rPr>
                <w:b w:val="0"/>
                <w:noProof/>
                <w:webHidden/>
              </w:rPr>
              <w:t>3</w:t>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34" w:history="1">
            <w:r w:rsidR="00AD196E" w:rsidRPr="00C35878">
              <w:rPr>
                <w:rStyle w:val="a9"/>
                <w:b w:val="0"/>
                <w:noProof/>
              </w:rPr>
              <w:t>Приложение №2</w:t>
            </w:r>
          </w:hyperlink>
          <w:r w:rsidR="001C0A97">
            <w:rPr>
              <w:b w:val="0"/>
              <w:noProof/>
            </w:rPr>
            <w:t xml:space="preserve"> </w:t>
          </w:r>
          <w:hyperlink w:anchor="_Toc19792635"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_Toc19792635 \h </w:instrText>
            </w:r>
            <w:r w:rsidR="00AD196E" w:rsidRPr="00C35878">
              <w:rPr>
                <w:b w:val="0"/>
                <w:noProof/>
                <w:webHidden/>
              </w:rPr>
            </w:r>
            <w:r w:rsidR="00AD196E" w:rsidRPr="00C35878">
              <w:rPr>
                <w:b w:val="0"/>
                <w:noProof/>
                <w:webHidden/>
              </w:rPr>
              <w:fldChar w:fldCharType="separate"/>
            </w:r>
            <w:r w:rsidR="009C6EEF">
              <w:rPr>
                <w:b w:val="0"/>
                <w:noProof/>
                <w:webHidden/>
              </w:rPr>
              <w:t>146</w:t>
            </w:r>
            <w:r w:rsidR="00AD196E" w:rsidRPr="00C35878">
              <w:rPr>
                <w:b w:val="0"/>
                <w:noProof/>
                <w:webHidden/>
              </w:rPr>
              <w:fldChar w:fldCharType="end"/>
            </w:r>
          </w:hyperlink>
        </w:p>
        <w:p w:rsidR="00AD196E" w:rsidRPr="00C35878" w:rsidRDefault="00A35904">
          <w:pPr>
            <w:pStyle w:val="1b"/>
            <w:rPr>
              <w:rFonts w:asciiTheme="minorHAnsi" w:eastAsiaTheme="minorEastAsia" w:hAnsiTheme="minorHAnsi" w:cstheme="minorBidi"/>
              <w:b w:val="0"/>
              <w:bCs w:val="0"/>
              <w:i w:val="0"/>
              <w:iCs w:val="0"/>
              <w:noProof/>
              <w:sz w:val="22"/>
              <w:szCs w:val="22"/>
            </w:rPr>
          </w:pPr>
          <w:hyperlink w:anchor="_Toc19792637" w:history="1">
            <w:r w:rsidR="00AD196E" w:rsidRPr="00C35878">
              <w:rPr>
                <w:rStyle w:val="a9"/>
                <w:b w:val="0"/>
                <w:noProof/>
              </w:rPr>
              <w:t xml:space="preserve">Приложение </w:t>
            </w:r>
            <w:r w:rsidR="001C0A97">
              <w:rPr>
                <w:rStyle w:val="a9"/>
                <w:b w:val="0"/>
                <w:noProof/>
              </w:rPr>
              <w:t xml:space="preserve">№ </w:t>
            </w:r>
            <w:r w:rsidR="00AD196E" w:rsidRPr="00C35878">
              <w:rPr>
                <w:rStyle w:val="a9"/>
                <w:b w:val="0"/>
                <w:noProof/>
              </w:rPr>
              <w:t>3</w:t>
            </w:r>
          </w:hyperlink>
          <w:r w:rsidR="001C0A97">
            <w:rPr>
              <w:b w:val="0"/>
              <w:noProof/>
            </w:rPr>
            <w:t xml:space="preserve"> </w:t>
          </w:r>
          <w:hyperlink w:anchor="_Toc19792638"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_Toc19792638 \h </w:instrText>
            </w:r>
            <w:r w:rsidR="00AD196E" w:rsidRPr="00C35878">
              <w:rPr>
                <w:b w:val="0"/>
                <w:noProof/>
                <w:webHidden/>
              </w:rPr>
            </w:r>
            <w:r w:rsidR="00AD196E" w:rsidRPr="00C35878">
              <w:rPr>
                <w:b w:val="0"/>
                <w:noProof/>
                <w:webHidden/>
              </w:rPr>
              <w:fldChar w:fldCharType="separate"/>
            </w:r>
            <w:r w:rsidR="009C6EEF">
              <w:rPr>
                <w:b w:val="0"/>
                <w:noProof/>
                <w:webHidden/>
              </w:rPr>
              <w:t>165</w:t>
            </w:r>
            <w:r w:rsidR="00AD196E" w:rsidRPr="00C35878">
              <w:rPr>
                <w:b w:val="0"/>
                <w:noProof/>
                <w:webHidden/>
              </w:rPr>
              <w:fldChar w:fldCharType="end"/>
            </w:r>
          </w:hyperlink>
        </w:p>
        <w:p w:rsidR="00495484" w:rsidRPr="00C35878" w:rsidRDefault="00495484" w:rsidP="00136FF4">
          <w:pPr>
            <w:spacing w:line="312" w:lineRule="auto"/>
          </w:pPr>
          <w:r w:rsidRPr="00C35878">
            <w:rPr>
              <w:bCs/>
            </w:rPr>
            <w:fldChar w:fldCharType="end"/>
          </w:r>
        </w:p>
      </w:sdtContent>
    </w:sdt>
    <w:p w:rsidR="00A732DD" w:rsidRPr="00A20B51" w:rsidRDefault="00AE3779" w:rsidP="00136FF4">
      <w:pPr>
        <w:pStyle w:val="1"/>
        <w:numPr>
          <w:ilvl w:val="0"/>
          <w:numId w:val="0"/>
        </w:numPr>
        <w:spacing w:line="312"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19792602"/>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rsidR="00A732DD" w:rsidRPr="00A20B51" w:rsidRDefault="00A732DD" w:rsidP="00136FF4">
      <w:pPr>
        <w:widowControl/>
        <w:snapToGrid/>
        <w:spacing w:before="120" w:line="312"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 </w:t>
      </w:r>
      <w:r w:rsidR="00251C38">
        <w:rPr>
          <w:spacing w:val="-4"/>
        </w:rPr>
        <w:br/>
      </w:r>
      <w:r w:rsidR="00FE111B" w:rsidRPr="00C35878">
        <w:rPr>
          <w:spacing w:val="-4"/>
        </w:rPr>
        <w:t>№</w:t>
      </w:r>
      <w:r w:rsidR="00C35878">
        <w:rPr>
          <w:spacing w:val="-4"/>
        </w:rPr>
        <w:t xml:space="preserve"> </w:t>
      </w:r>
      <w:r w:rsidR="00F4050D">
        <w:rPr>
          <w:spacing w:val="-4"/>
          <w:u w:val="single"/>
        </w:rPr>
        <w:t>39ЭК</w:t>
      </w:r>
      <w:r w:rsidR="00146712">
        <w:rPr>
          <w:spacing w:val="-4"/>
          <w:u w:val="single"/>
        </w:rPr>
        <w:t>/2020</w:t>
      </w:r>
      <w:r w:rsidR="00F12822">
        <w:rPr>
          <w:spacing w:val="-4"/>
        </w:rPr>
        <w:t xml:space="preserve"> </w:t>
      </w:r>
      <w:r w:rsidRPr="00F12822">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A20B51" w:rsidRDefault="00A732DD" w:rsidP="00CA4A42">
      <w:pPr>
        <w:pStyle w:val="1"/>
        <w:numPr>
          <w:ilvl w:val="0"/>
          <w:numId w:val="0"/>
        </w:numPr>
        <w:spacing w:line="307"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19792603"/>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A732DD" w:rsidRPr="00A20B51" w:rsidRDefault="00A732DD" w:rsidP="00CA4A42">
      <w:pPr>
        <w:autoSpaceDE w:val="0"/>
        <w:autoSpaceDN w:val="0"/>
        <w:adjustRightInd w:val="0"/>
        <w:snapToGrid/>
        <w:spacing w:line="307" w:lineRule="auto"/>
        <w:ind w:firstLine="851"/>
      </w:pPr>
      <w:r w:rsidRPr="00A20B51">
        <w:t>Государственный заказчик - Федеральная служба государственной статистики</w:t>
      </w:r>
    </w:p>
    <w:p w:rsidR="00A732DD" w:rsidRPr="00A20B51" w:rsidRDefault="00A732DD" w:rsidP="00CA4A42">
      <w:pPr>
        <w:widowControl/>
        <w:overflowPunct w:val="0"/>
        <w:autoSpaceDE w:val="0"/>
        <w:autoSpaceDN w:val="0"/>
        <w:adjustRightInd w:val="0"/>
        <w:snapToGrid/>
        <w:spacing w:line="307"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proofErr w:type="spellStart"/>
        <w:r w:rsidRPr="00A20B51">
          <w:rPr>
            <w:color w:val="0000FF"/>
            <w:u w:val="single"/>
            <w:lang w:val="en-US"/>
          </w:rPr>
          <w:t>gks</w:t>
        </w:r>
        <w:proofErr w:type="spellEnd"/>
        <w:r w:rsidRPr="00A20B51">
          <w:rPr>
            <w:color w:val="0000FF"/>
            <w:u w:val="single"/>
          </w:rPr>
          <w:t>.</w:t>
        </w:r>
        <w:proofErr w:type="spellStart"/>
        <w:r w:rsidRPr="00A20B51">
          <w:rPr>
            <w:color w:val="0000FF"/>
            <w:u w:val="single"/>
            <w:lang w:val="en-US"/>
          </w:rPr>
          <w:t>ru</w:t>
        </w:r>
        <w:proofErr w:type="spellEnd"/>
      </w:hyperlink>
      <w:r w:rsidRPr="00A20B51">
        <w:t>.</w:t>
      </w:r>
    </w:p>
    <w:p w:rsidR="00A732DD" w:rsidRPr="00A20B51" w:rsidRDefault="00A732DD" w:rsidP="00CA4A42">
      <w:pPr>
        <w:autoSpaceDE w:val="0"/>
        <w:autoSpaceDN w:val="0"/>
        <w:snapToGrid/>
        <w:spacing w:line="307"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rsidR="00E74AB6" w:rsidRPr="00A20B51" w:rsidRDefault="00E74AB6" w:rsidP="00CA4A42">
      <w:pPr>
        <w:autoSpaceDE w:val="0"/>
        <w:autoSpaceDN w:val="0"/>
        <w:snapToGrid/>
        <w:spacing w:line="307"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4" w:name="_Toc386549259"/>
      <w:bookmarkStart w:id="25" w:name="_Toc388615880"/>
      <w:bookmarkStart w:id="26" w:name="_Toc19792604"/>
      <w:r w:rsidRPr="00A20B51">
        <w:rPr>
          <w:i/>
          <w:iCs/>
          <w:color w:val="000000"/>
          <w:sz w:val="28"/>
          <w:szCs w:val="28"/>
        </w:rPr>
        <w:t>Статья 3.Описание объекта закупки</w:t>
      </w:r>
      <w:bookmarkEnd w:id="24"/>
      <w:bookmarkEnd w:id="25"/>
      <w:bookmarkEnd w:id="26"/>
    </w:p>
    <w:p w:rsidR="00A732DD" w:rsidRPr="00A20B51" w:rsidRDefault="00A732DD" w:rsidP="00CA4A42">
      <w:pPr>
        <w:pStyle w:val="1"/>
        <w:numPr>
          <w:ilvl w:val="0"/>
          <w:numId w:val="0"/>
        </w:numPr>
        <w:spacing w:line="307" w:lineRule="auto"/>
        <w:ind w:firstLine="851"/>
        <w:jc w:val="left"/>
        <w:rPr>
          <w:i/>
          <w:iCs/>
          <w:color w:val="0000FF"/>
          <w:sz w:val="24"/>
          <w:szCs w:val="24"/>
          <w:u w:val="single"/>
        </w:rPr>
      </w:pPr>
      <w:bookmarkStart w:id="27" w:name="_Toc519134"/>
      <w:bookmarkStart w:id="28" w:name="_Toc19792605"/>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9" w:name="_Toc386549260"/>
      <w:bookmarkStart w:id="30" w:name="_Toc388615881"/>
      <w:bookmarkStart w:id="31" w:name="_Toc19792606"/>
      <w:r w:rsidRPr="00A20B51">
        <w:rPr>
          <w:i/>
          <w:iCs/>
          <w:color w:val="000000"/>
          <w:sz w:val="28"/>
          <w:szCs w:val="28"/>
        </w:rPr>
        <w:t>Статья 4.</w:t>
      </w:r>
      <w:bookmarkEnd w:id="19"/>
      <w:bookmarkEnd w:id="20"/>
      <w:bookmarkEnd w:id="21"/>
      <w:bookmarkEnd w:id="22"/>
      <w:bookmarkEnd w:id="23"/>
      <w:r w:rsidRPr="00A20B51">
        <w:rPr>
          <w:i/>
          <w:iCs/>
          <w:color w:val="000000"/>
          <w:sz w:val="28"/>
          <w:szCs w:val="28"/>
        </w:rPr>
        <w:t>Условия контракта</w:t>
      </w:r>
      <w:bookmarkEnd w:id="29"/>
      <w:bookmarkEnd w:id="30"/>
      <w:bookmarkEnd w:id="31"/>
    </w:p>
    <w:p w:rsidR="00A732DD" w:rsidRPr="00A20B51" w:rsidRDefault="00A732DD" w:rsidP="00CA4A42">
      <w:pPr>
        <w:autoSpaceDE w:val="0"/>
        <w:autoSpaceDN w:val="0"/>
        <w:adjustRightInd w:val="0"/>
        <w:snapToGrid/>
        <w:spacing w:line="307" w:lineRule="auto"/>
        <w:ind w:firstLine="851"/>
      </w:pPr>
      <w:bookmarkStart w:id="32" w:name="_Toc165266347"/>
      <w:bookmarkStart w:id="33" w:name="_Toc196209565"/>
      <w:bookmarkStart w:id="34" w:name="_Toc308098255"/>
      <w:bookmarkEnd w:id="17"/>
      <w:bookmarkEnd w:id="18"/>
      <w:r w:rsidRPr="00A20B51">
        <w:t xml:space="preserve">4.1. Место </w:t>
      </w:r>
      <w:r w:rsidR="00C35878">
        <w:t>оказания Услуг</w:t>
      </w:r>
      <w:r w:rsidRPr="00A20B51">
        <w:t xml:space="preserve">: </w:t>
      </w:r>
      <w:hyperlink r:id="rId11"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autoSpaceDE w:val="0"/>
        <w:autoSpaceDN w:val="0"/>
        <w:adjustRightInd w:val="0"/>
        <w:snapToGrid/>
        <w:spacing w:line="307" w:lineRule="auto"/>
        <w:ind w:firstLine="851"/>
      </w:pPr>
      <w:r w:rsidRPr="00A20B51">
        <w:t xml:space="preserve">4.2. </w:t>
      </w:r>
      <w:r w:rsidR="00AF3FA9">
        <w:t xml:space="preserve">График </w:t>
      </w:r>
      <w:r w:rsidR="00C35878">
        <w:t>оказания Услуг</w:t>
      </w:r>
      <w:r w:rsidRPr="00A20B51">
        <w:t xml:space="preserve">: </w:t>
      </w:r>
      <w:hyperlink r:id="rId12"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4.3. Начальная (максимальная) цена контракта: </w:t>
      </w:r>
      <w:hyperlink r:id="rId13"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4.4. Источник финансирования: </w:t>
      </w:r>
      <w:hyperlink r:id="rId14"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4.5. Обоснование начальной (максимальной) цены контракта в соответствии с Приложением 3 к настоящей конкурсной документации.</w:t>
      </w:r>
    </w:p>
    <w:p w:rsidR="00A732DD" w:rsidRPr="00A20B51" w:rsidRDefault="00A732DD" w:rsidP="00CA4A42">
      <w:pPr>
        <w:pStyle w:val="1"/>
        <w:numPr>
          <w:ilvl w:val="0"/>
          <w:numId w:val="0"/>
        </w:numPr>
        <w:spacing w:line="307" w:lineRule="auto"/>
        <w:ind w:firstLine="851"/>
        <w:jc w:val="both"/>
        <w:rPr>
          <w:i/>
          <w:iCs/>
          <w:sz w:val="28"/>
          <w:szCs w:val="28"/>
        </w:rPr>
      </w:pPr>
      <w:bookmarkStart w:id="35" w:name="_Toc196209566"/>
      <w:bookmarkStart w:id="36" w:name="_Toc308098256"/>
      <w:bookmarkStart w:id="37" w:name="_Toc386549261"/>
      <w:bookmarkStart w:id="38" w:name="_Toc388615882"/>
      <w:bookmarkStart w:id="39" w:name="_Toc19792607"/>
      <w:bookmarkEnd w:id="32"/>
      <w:bookmarkEnd w:id="33"/>
      <w:bookmarkEnd w:id="34"/>
      <w:r w:rsidRPr="00A20B51">
        <w:rPr>
          <w:i/>
          <w:iCs/>
          <w:color w:val="000000"/>
          <w:sz w:val="28"/>
          <w:szCs w:val="28"/>
        </w:rPr>
        <w:t>Статья 5</w:t>
      </w:r>
      <w:bookmarkEnd w:id="35"/>
      <w:bookmarkEnd w:id="36"/>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7"/>
      <w:bookmarkEnd w:id="38"/>
      <w:bookmarkEnd w:id="39"/>
    </w:p>
    <w:p w:rsidR="00A732DD" w:rsidRPr="00A20B51" w:rsidRDefault="00A732DD" w:rsidP="00CA4A42">
      <w:pPr>
        <w:widowControl/>
        <w:autoSpaceDE w:val="0"/>
        <w:autoSpaceDN w:val="0"/>
        <w:adjustRightInd w:val="0"/>
        <w:snapToGrid/>
        <w:spacing w:line="307"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1C241B" w:rsidRPr="00A20B51" w:rsidRDefault="001C241B" w:rsidP="00CA4A42">
      <w:pPr>
        <w:pStyle w:val="1"/>
        <w:numPr>
          <w:ilvl w:val="0"/>
          <w:numId w:val="0"/>
        </w:numPr>
        <w:spacing w:line="307" w:lineRule="auto"/>
        <w:ind w:firstLine="851"/>
        <w:jc w:val="both"/>
        <w:rPr>
          <w:i/>
          <w:iCs/>
          <w:color w:val="000000"/>
          <w:sz w:val="28"/>
          <w:szCs w:val="28"/>
          <w:lang w:val="ru-RU"/>
        </w:rPr>
      </w:pPr>
      <w:bookmarkStart w:id="40" w:name="_Toc386549262"/>
      <w:bookmarkStart w:id="41" w:name="_Toc388615883"/>
      <w:bookmarkStart w:id="42" w:name="_Toc19792608"/>
      <w:r w:rsidRPr="00A20B51">
        <w:rPr>
          <w:i/>
          <w:iCs/>
          <w:color w:val="000000"/>
          <w:sz w:val="28"/>
          <w:szCs w:val="28"/>
        </w:rPr>
        <w:lastRenderedPageBreak/>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rsidR="001C241B" w:rsidRPr="00A20B51" w:rsidRDefault="001C241B" w:rsidP="00CA4A42">
      <w:pPr>
        <w:keepNext/>
        <w:widowControl/>
        <w:snapToGrid/>
        <w:spacing w:line="307"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rsidR="001C241B" w:rsidRPr="00A20B51" w:rsidRDefault="001C241B" w:rsidP="00CA4A42">
      <w:pPr>
        <w:widowControl/>
        <w:autoSpaceDE w:val="0"/>
        <w:autoSpaceDN w:val="0"/>
        <w:adjustRightInd w:val="0"/>
        <w:snapToGrid/>
        <w:spacing w:line="307" w:lineRule="auto"/>
        <w:ind w:firstLine="851"/>
      </w:pPr>
    </w:p>
    <w:p w:rsidR="0044273F" w:rsidRPr="00A20B51" w:rsidRDefault="00A732DD" w:rsidP="00CA4A42">
      <w:pPr>
        <w:pStyle w:val="1"/>
        <w:numPr>
          <w:ilvl w:val="0"/>
          <w:numId w:val="0"/>
        </w:numPr>
        <w:spacing w:line="307" w:lineRule="auto"/>
        <w:ind w:firstLine="849"/>
        <w:jc w:val="both"/>
      </w:pPr>
      <w:bookmarkStart w:id="43" w:name="_Toc386549263"/>
      <w:bookmarkStart w:id="44" w:name="_Toc388615884"/>
      <w:bookmarkStart w:id="45" w:name="_Toc19792609"/>
      <w:r w:rsidRPr="00A20B51">
        <w:rPr>
          <w:i/>
          <w:iCs/>
          <w:color w:val="000000"/>
          <w:sz w:val="28"/>
          <w:szCs w:val="28"/>
        </w:rPr>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rsidR="00A732DD" w:rsidRPr="00A20B51" w:rsidRDefault="005433C2" w:rsidP="00CA4A42">
      <w:pPr>
        <w:keepNext/>
        <w:widowControl/>
        <w:snapToGrid/>
        <w:spacing w:line="307"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rsidR="009A1659" w:rsidRPr="00A20B51" w:rsidRDefault="0016065E" w:rsidP="00CA4A42">
      <w:pPr>
        <w:pStyle w:val="1"/>
        <w:numPr>
          <w:ilvl w:val="0"/>
          <w:numId w:val="0"/>
        </w:numPr>
        <w:spacing w:line="307" w:lineRule="auto"/>
        <w:ind w:firstLine="851"/>
        <w:jc w:val="both"/>
        <w:rPr>
          <w:i/>
          <w:iCs/>
          <w:color w:val="000000"/>
          <w:sz w:val="28"/>
          <w:szCs w:val="28"/>
          <w:lang w:val="ru-RU"/>
        </w:rPr>
      </w:pPr>
      <w:bookmarkStart w:id="46" w:name="_Toc19792610"/>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rsidR="008D34FE" w:rsidRPr="00A20B51" w:rsidRDefault="008D34FE" w:rsidP="00CA4A42">
      <w:pPr>
        <w:widowControl/>
        <w:autoSpaceDE w:val="0"/>
        <w:autoSpaceDN w:val="0"/>
        <w:adjustRightInd w:val="0"/>
        <w:snapToGrid/>
        <w:spacing w:line="307"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rsidR="005F4E5E" w:rsidRPr="00A20B51" w:rsidRDefault="008D34FE" w:rsidP="00CA4A42">
      <w:pPr>
        <w:autoSpaceDE w:val="0"/>
        <w:autoSpaceDN w:val="0"/>
        <w:adjustRightInd w:val="0"/>
        <w:spacing w:line="307"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rsidR="005F4E5E" w:rsidRPr="00A20B51" w:rsidRDefault="00665144" w:rsidP="00CA4A42">
      <w:pPr>
        <w:widowControl/>
        <w:autoSpaceDE w:val="0"/>
        <w:autoSpaceDN w:val="0"/>
        <w:adjustRightInd w:val="0"/>
        <w:snapToGrid/>
        <w:spacing w:line="307"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rsidR="00BD795A" w:rsidRPr="00A20B51" w:rsidRDefault="00BD795A" w:rsidP="00CA4A42">
      <w:pPr>
        <w:autoSpaceDE w:val="0"/>
        <w:autoSpaceDN w:val="0"/>
        <w:adjustRightInd w:val="0"/>
        <w:spacing w:line="307"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rsidR="0000022B" w:rsidRPr="00A20B51" w:rsidRDefault="00D838C5" w:rsidP="00CA4A42">
      <w:pPr>
        <w:widowControl/>
        <w:shd w:val="clear" w:color="auto" w:fill="FFFFFF"/>
        <w:snapToGrid/>
        <w:spacing w:line="307"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0000022B" w:rsidRPr="00A20B51">
        <w:lastRenderedPageBreak/>
        <w:t>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rsidR="00D838C5" w:rsidRPr="00A20B51" w:rsidRDefault="00D838C5" w:rsidP="00CA4A42">
      <w:pPr>
        <w:shd w:val="clear" w:color="auto" w:fill="FFFFFF"/>
        <w:spacing w:line="307"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rsidR="00D838C5" w:rsidRPr="00A20B51" w:rsidRDefault="00D838C5" w:rsidP="00CA4A42">
      <w:pPr>
        <w:shd w:val="clear" w:color="auto" w:fill="FFFFFF"/>
        <w:spacing w:line="307" w:lineRule="auto"/>
        <w:ind w:firstLine="851"/>
      </w:pPr>
      <w:r w:rsidRPr="00A20B51">
        <w:t xml:space="preserve">3) декларацию о соответствии участника открытого </w:t>
      </w:r>
      <w:r w:rsidR="004F3E7F" w:rsidRPr="00A20B51">
        <w:t xml:space="preserve">конкурса </w:t>
      </w:r>
      <w:r w:rsidR="002C745C" w:rsidRPr="00A20B51">
        <w:t xml:space="preserve">в электронной форме </w:t>
      </w:r>
      <w:r w:rsidRPr="00A20B51">
        <w:t xml:space="preserve">требованиям, установленным в соответствии с пунктами 3–9, 11 части 1 статьи 31 Закона о контрактной системе </w:t>
      </w:r>
      <w:r w:rsidR="00C04CC4" w:rsidRPr="00A20B51">
        <w:t xml:space="preserve"> и в соответствии с подпунктами 2 – 8 пункта 1</w:t>
      </w:r>
      <w:r w:rsidR="00052275" w:rsidRPr="00A20B51">
        <w:t>0</w:t>
      </w:r>
      <w:r w:rsidR="00C04CC4" w:rsidRPr="00A20B51">
        <w:t>.1 статьи 1</w:t>
      </w:r>
      <w:r w:rsidR="00052275" w:rsidRPr="00A20B51">
        <w:t>0</w:t>
      </w:r>
      <w:r w:rsidR="00C04CC4" w:rsidRPr="00A20B51">
        <w:t xml:space="preserve"> настоящей документации </w:t>
      </w:r>
      <w:r w:rsidRPr="00A20B51">
        <w:t>(указанная декларация предоставляется с использованием программно-аппаратных средств электронной площадки).</w:t>
      </w:r>
    </w:p>
    <w:p w:rsidR="00365BF4" w:rsidRPr="00A20B51" w:rsidRDefault="00365BF4" w:rsidP="00CA4A42">
      <w:pPr>
        <w:widowControl/>
        <w:snapToGrid/>
        <w:spacing w:line="307"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rsidR="00650F0E" w:rsidRPr="00A20B51" w:rsidRDefault="00650F0E" w:rsidP="00CA4A42">
      <w:pPr>
        <w:autoSpaceDE w:val="0"/>
        <w:autoSpaceDN w:val="0"/>
        <w:adjustRightInd w:val="0"/>
        <w:spacing w:line="307"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rsidR="00650F0E" w:rsidRPr="00A20B51" w:rsidRDefault="00650F0E" w:rsidP="00CA4A42">
      <w:pPr>
        <w:autoSpaceDE w:val="0"/>
        <w:autoSpaceDN w:val="0"/>
        <w:adjustRightInd w:val="0"/>
        <w:spacing w:line="307"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A20B51" w:rsidRDefault="00650F0E" w:rsidP="00CA4A42">
      <w:pPr>
        <w:autoSpaceDE w:val="0"/>
        <w:autoSpaceDN w:val="0"/>
        <w:adjustRightInd w:val="0"/>
        <w:spacing w:line="307"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lastRenderedPageBreak/>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1C07A7"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rsidR="001C1F26" w:rsidRPr="00A20B51" w:rsidRDefault="001C1F26" w:rsidP="00CA4A42">
      <w:pPr>
        <w:pStyle w:val="ConsPlusNormal"/>
        <w:widowControl/>
        <w:spacing w:line="307"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rsidR="00A732DD" w:rsidRPr="00A20B51" w:rsidRDefault="00A732DD" w:rsidP="00CA4A42">
      <w:pPr>
        <w:pStyle w:val="1"/>
        <w:numPr>
          <w:ilvl w:val="0"/>
          <w:numId w:val="0"/>
        </w:numPr>
        <w:spacing w:line="307" w:lineRule="auto"/>
        <w:ind w:firstLine="851"/>
        <w:jc w:val="both"/>
        <w:rPr>
          <w:i/>
          <w:iCs/>
          <w:sz w:val="28"/>
          <w:szCs w:val="28"/>
        </w:rPr>
      </w:pPr>
      <w:bookmarkStart w:id="53" w:name="_Toc19792611"/>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A20B51" w:rsidRDefault="00A54793" w:rsidP="00CA4A42">
      <w:pPr>
        <w:widowControl/>
        <w:snapToGrid/>
        <w:spacing w:after="120" w:line="307" w:lineRule="auto"/>
        <w:ind w:firstLine="851"/>
      </w:pPr>
      <w:bookmarkStart w:id="54" w:name="_Toc165266354"/>
      <w:r w:rsidRPr="00A20B51">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rsidR="00A732DD" w:rsidRPr="00A20B51" w:rsidRDefault="00A54793" w:rsidP="00CA4A42">
      <w:pPr>
        <w:widowControl/>
        <w:snapToGrid/>
        <w:spacing w:line="307" w:lineRule="auto"/>
        <w:ind w:firstLine="851"/>
      </w:pPr>
      <w:r w:rsidRPr="00A20B51">
        <w:t>9</w:t>
      </w:r>
      <w:r w:rsidR="00A732DD" w:rsidRPr="00A20B51">
        <w:t>.2. Оплата по контракту в иностранной валюте не допускается.</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5" w:name="_Toc386549267"/>
      <w:bookmarkStart w:id="56" w:name="_Toc388615888"/>
      <w:bookmarkStart w:id="57" w:name="_Toc19792612"/>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rsidR="00A732DD" w:rsidRPr="00A20B51" w:rsidRDefault="00A732DD" w:rsidP="00CA4A42">
      <w:pPr>
        <w:autoSpaceDE w:val="0"/>
        <w:autoSpaceDN w:val="0"/>
        <w:adjustRightInd w:val="0"/>
        <w:snapToGrid/>
        <w:spacing w:line="307"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rsidR="00A732DD" w:rsidRPr="00A20B51" w:rsidRDefault="00A732DD" w:rsidP="00CA4A42">
      <w:pPr>
        <w:widowControl/>
        <w:snapToGrid/>
        <w:spacing w:line="307"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rsidR="00A732DD" w:rsidRPr="00A20B51" w:rsidRDefault="00A732DD" w:rsidP="00CA4A42">
      <w:pPr>
        <w:widowControl/>
        <w:snapToGrid/>
        <w:spacing w:line="307" w:lineRule="auto"/>
        <w:ind w:firstLine="851"/>
      </w:pPr>
      <w:r w:rsidRPr="00A20B51">
        <w:rPr>
          <w:spacing w:val="-4"/>
        </w:rPr>
        <w:t xml:space="preserve">2) </w:t>
      </w:r>
      <w:proofErr w:type="spellStart"/>
      <w:r w:rsidRPr="00A20B51">
        <w:t>непроведение</w:t>
      </w:r>
      <w:proofErr w:type="spellEnd"/>
      <w:r w:rsidRPr="00A20B51">
        <w:t xml:space="preserve">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rsidR="00A732DD" w:rsidRPr="00A20B51" w:rsidRDefault="00A732DD" w:rsidP="00CA4A42">
      <w:pPr>
        <w:widowControl/>
        <w:snapToGrid/>
        <w:spacing w:line="307" w:lineRule="auto"/>
        <w:ind w:firstLine="851"/>
      </w:pPr>
      <w:r w:rsidRPr="00A20B51">
        <w:t xml:space="preserve">3) </w:t>
      </w:r>
      <w:proofErr w:type="spellStart"/>
      <w:r w:rsidRPr="00A20B51">
        <w:t>неприостановление</w:t>
      </w:r>
      <w:proofErr w:type="spellEnd"/>
      <w:r w:rsidRPr="00A20B51">
        <w:t xml:space="preserve">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rsidR="00A732DD" w:rsidRPr="001C07A7" w:rsidRDefault="00A732DD" w:rsidP="00CA4A42">
      <w:pPr>
        <w:widowControl/>
        <w:snapToGrid/>
        <w:spacing w:line="307" w:lineRule="auto"/>
        <w:ind w:firstLine="851"/>
      </w:pPr>
      <w:r w:rsidRPr="00A20B51">
        <w:lastRenderedPageBreak/>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rsidR="00A732DD" w:rsidRPr="00A20B51" w:rsidRDefault="00A732DD" w:rsidP="00CA4A42">
      <w:pPr>
        <w:widowControl/>
        <w:snapToGrid/>
        <w:spacing w:line="307"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A20B51" w:rsidRDefault="00E34449" w:rsidP="00CA4A42">
      <w:pPr>
        <w:widowControl/>
        <w:snapToGrid/>
        <w:spacing w:line="307"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449" w:rsidRPr="00A20B51" w:rsidRDefault="00E34449" w:rsidP="00CA4A42">
      <w:pPr>
        <w:autoSpaceDE w:val="0"/>
        <w:autoSpaceDN w:val="0"/>
        <w:adjustRightInd w:val="0"/>
        <w:spacing w:line="307"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rsidR="00A732DD" w:rsidRPr="00A20B51" w:rsidRDefault="00E34449" w:rsidP="00CA4A42">
      <w:pPr>
        <w:widowControl/>
        <w:snapToGrid/>
        <w:spacing w:line="307"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A20B51" w:rsidRDefault="00E34449" w:rsidP="00CA4A42">
      <w:pPr>
        <w:widowControl/>
        <w:snapToGrid/>
        <w:spacing w:line="307"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A732DD" w:rsidRPr="00A20B51">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A20B51">
        <w:t>неполнородными</w:t>
      </w:r>
      <w:proofErr w:type="spellEnd"/>
      <w:r w:rsidR="00A732DD" w:rsidRPr="00A20B5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rsidR="008C3B7A" w:rsidRPr="00A20B51" w:rsidRDefault="00E34449" w:rsidP="00CA4A42">
      <w:pPr>
        <w:widowControl/>
        <w:snapToGrid/>
        <w:spacing w:line="307"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rsidR="008B4382" w:rsidRPr="00A20B51" w:rsidRDefault="008B4382" w:rsidP="00CA4A42">
      <w:pPr>
        <w:widowControl/>
        <w:snapToGrid/>
        <w:spacing w:line="307"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rsidR="00A732DD" w:rsidRPr="00A20B51" w:rsidRDefault="00A732DD" w:rsidP="00CA4A42">
      <w:pPr>
        <w:widowControl/>
        <w:autoSpaceDE w:val="0"/>
        <w:autoSpaceDN w:val="0"/>
        <w:adjustRightInd w:val="0"/>
        <w:snapToGrid/>
        <w:spacing w:line="307"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19792613"/>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rsidR="00ED482E" w:rsidRPr="00A20B51" w:rsidRDefault="00ED482E" w:rsidP="00CA4A42">
      <w:pPr>
        <w:widowControl/>
        <w:autoSpaceDE w:val="0"/>
        <w:autoSpaceDN w:val="0"/>
        <w:adjustRightInd w:val="0"/>
        <w:snapToGrid/>
        <w:spacing w:line="307" w:lineRule="auto"/>
        <w:ind w:firstLine="851"/>
      </w:pPr>
      <w:bookmarkStart w:id="63" w:name="_Toc196209574"/>
      <w:bookmarkStart w:id="64" w:name="_Toc308098264"/>
      <w:r w:rsidRPr="00A20B51">
        <w:rPr>
          <w:lang w:eastAsia="en-US"/>
        </w:rPr>
        <w:t xml:space="preserve">11.1. </w:t>
      </w:r>
      <w:r w:rsidR="00C02BEF" w:rsidRPr="00C02BEF">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12144" w:rsidRPr="00A20B51" w:rsidRDefault="0040211B" w:rsidP="00CA4A42">
      <w:pPr>
        <w:widowControl/>
        <w:autoSpaceDE w:val="0"/>
        <w:autoSpaceDN w:val="0"/>
        <w:adjustRightInd w:val="0"/>
        <w:snapToGrid/>
        <w:spacing w:line="307" w:lineRule="auto"/>
        <w:ind w:firstLine="851"/>
        <w:rPr>
          <w:lang w:eastAsia="en-US"/>
        </w:rPr>
      </w:pPr>
      <w:r w:rsidRPr="00A20B51">
        <w:rPr>
          <w:lang w:eastAsia="en-US"/>
        </w:rPr>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A20B51" w:rsidRDefault="00A732DD" w:rsidP="00CA4A42">
      <w:pPr>
        <w:widowControl/>
        <w:autoSpaceDE w:val="0"/>
        <w:autoSpaceDN w:val="0"/>
        <w:adjustRightInd w:val="0"/>
        <w:snapToGrid/>
        <w:spacing w:line="307"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rsidR="007F278C" w:rsidRPr="00A20B51" w:rsidRDefault="007F278C" w:rsidP="00CA4A42">
      <w:pPr>
        <w:widowControl/>
        <w:autoSpaceDE w:val="0"/>
        <w:autoSpaceDN w:val="0"/>
        <w:adjustRightInd w:val="0"/>
        <w:snapToGrid/>
        <w:spacing w:line="307" w:lineRule="auto"/>
        <w:ind w:firstLine="851"/>
        <w:rPr>
          <w:lang w:eastAsia="en-US"/>
        </w:rPr>
      </w:pPr>
      <w:r w:rsidRPr="00A20B51">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rsidR="00A42CC3" w:rsidRPr="00A20B51" w:rsidRDefault="00917994" w:rsidP="00CA4A42">
      <w:pPr>
        <w:widowControl/>
        <w:autoSpaceDE w:val="0"/>
        <w:autoSpaceDN w:val="0"/>
        <w:adjustRightInd w:val="0"/>
        <w:snapToGrid/>
        <w:spacing w:line="307" w:lineRule="auto"/>
        <w:ind w:firstLine="851"/>
      </w:pPr>
      <w:r w:rsidRPr="00A20B51">
        <w:lastRenderedPageBreak/>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A20B51" w:rsidRDefault="00ED482E" w:rsidP="00CA4A42">
      <w:pPr>
        <w:pStyle w:val="1"/>
        <w:numPr>
          <w:ilvl w:val="0"/>
          <w:numId w:val="0"/>
        </w:numPr>
        <w:spacing w:line="307" w:lineRule="auto"/>
        <w:ind w:firstLine="849"/>
        <w:jc w:val="both"/>
        <w:rPr>
          <w:i/>
          <w:sz w:val="28"/>
          <w:szCs w:val="28"/>
          <w:lang w:val="ru-RU"/>
        </w:rPr>
      </w:pPr>
      <w:bookmarkStart w:id="65" w:name="_Toc19792614"/>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rsidR="00ED482E" w:rsidRPr="00A20B51" w:rsidRDefault="00ED482E" w:rsidP="00CA4A42">
      <w:pPr>
        <w:widowControl/>
        <w:autoSpaceDE w:val="0"/>
        <w:autoSpaceDN w:val="0"/>
        <w:adjustRightInd w:val="0"/>
        <w:snapToGrid/>
        <w:spacing w:line="307"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rsidR="0040211B" w:rsidRPr="00A20B51" w:rsidRDefault="00ED482E" w:rsidP="00CA4A42">
      <w:pPr>
        <w:pStyle w:val="1"/>
        <w:numPr>
          <w:ilvl w:val="0"/>
          <w:numId w:val="0"/>
        </w:numPr>
        <w:spacing w:line="307" w:lineRule="auto"/>
        <w:ind w:firstLine="849"/>
        <w:jc w:val="both"/>
      </w:pPr>
      <w:bookmarkStart w:id="66" w:name="_Toc19792615"/>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49"/>
        <w:jc w:val="both"/>
        <w:rPr>
          <w:i/>
          <w:iCs/>
          <w:color w:val="000000"/>
          <w:sz w:val="28"/>
          <w:szCs w:val="28"/>
          <w:lang w:val="ru-RU" w:eastAsia="ru-RU"/>
        </w:rPr>
      </w:pPr>
      <w:bookmarkStart w:id="67" w:name="_Toc19792616"/>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51"/>
        <w:jc w:val="both"/>
        <w:rPr>
          <w:i/>
          <w:sz w:val="28"/>
          <w:szCs w:val="28"/>
          <w:lang w:val="ru-RU"/>
        </w:rPr>
      </w:pPr>
      <w:bookmarkStart w:id="68" w:name="_Toc19792617"/>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935636" w:rsidRPr="00A20B51" w:rsidRDefault="00935636" w:rsidP="00CA4A42">
      <w:pPr>
        <w:pStyle w:val="1"/>
        <w:numPr>
          <w:ilvl w:val="0"/>
          <w:numId w:val="0"/>
        </w:numPr>
        <w:spacing w:line="307" w:lineRule="auto"/>
        <w:ind w:firstLine="851"/>
        <w:jc w:val="both"/>
        <w:rPr>
          <w:i/>
          <w:iCs/>
          <w:color w:val="000000"/>
          <w:sz w:val="28"/>
          <w:szCs w:val="28"/>
        </w:rPr>
      </w:pPr>
      <w:bookmarkStart w:id="69" w:name="_Toc386549272"/>
      <w:bookmarkStart w:id="70" w:name="_Toc388615893"/>
      <w:bookmarkStart w:id="71" w:name="_Toc19792618"/>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FC0E2B" w:rsidRPr="00A20B51" w:rsidRDefault="00FC0E2B" w:rsidP="00CA4A42">
      <w:pPr>
        <w:widowControl/>
        <w:autoSpaceDE w:val="0"/>
        <w:autoSpaceDN w:val="0"/>
        <w:adjustRightInd w:val="0"/>
        <w:snapToGrid/>
        <w:spacing w:line="307" w:lineRule="auto"/>
        <w:ind w:firstLine="851"/>
      </w:pPr>
      <w:bookmarkStart w:id="75" w:name="_Hlt196287132"/>
      <w:bookmarkEnd w:id="75"/>
      <w:r w:rsidRPr="00A20B51">
        <w:t xml:space="preserve">16.1. </w:t>
      </w:r>
      <w:r w:rsidR="005634B0" w:rsidRPr="005634B0">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w:t>
      </w:r>
      <w:r w:rsidR="005634B0" w:rsidRPr="005634B0">
        <w:rPr>
          <w:rStyle w:val="a9"/>
          <w:b/>
          <w:bCs/>
          <w:i/>
          <w:iCs/>
        </w:rPr>
        <w:t>в Информационной карте конкурса</w:t>
      </w:r>
      <w:r w:rsidR="005634B0" w:rsidRPr="005634B0">
        <w:t>)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w:t>
      </w:r>
      <w:r w:rsidR="007D34F5">
        <w:t> </w:t>
      </w:r>
      <w:r w:rsidR="005634B0" w:rsidRPr="005634B0">
        <w:t>участник</w:t>
      </w:r>
      <w:r w:rsidR="007D34F5">
        <w:t> </w:t>
      </w:r>
      <w:r w:rsidR="005634B0" w:rsidRPr="005634B0">
        <w:t>открытого</w:t>
      </w:r>
      <w:r w:rsidR="007D34F5">
        <w:t> </w:t>
      </w:r>
      <w:r w:rsidR="005634B0" w:rsidRPr="005634B0">
        <w:t xml:space="preserve">конкурса в электронной форме вправе направить не более чем три </w:t>
      </w:r>
      <w:r w:rsidR="005634B0" w:rsidRPr="005634B0">
        <w:lastRenderedPageBreak/>
        <w:t>запроса о даче разъяснений положений конкурсной документации в отношении одного открытого</w:t>
      </w:r>
      <w:r w:rsidR="007D34F5">
        <w:t> </w:t>
      </w:r>
      <w:r w:rsidR="005634B0" w:rsidRPr="005634B0">
        <w:t>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w:t>
      </w:r>
      <w:r w:rsidR="007D34F5">
        <w:t> </w:t>
      </w:r>
      <w:r w:rsidR="005634B0" w:rsidRPr="005634B0">
        <w:t>сведений об участнике закупки, направившем данный запрос.</w:t>
      </w:r>
    </w:p>
    <w:p w:rsidR="00FC0E2B" w:rsidRPr="00A20B51" w:rsidRDefault="00FC0E2B" w:rsidP="00CA4A42">
      <w:pPr>
        <w:widowControl/>
        <w:autoSpaceDE w:val="0"/>
        <w:autoSpaceDN w:val="0"/>
        <w:adjustRightInd w:val="0"/>
        <w:snapToGrid/>
        <w:spacing w:line="307"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A20B51" w:rsidRDefault="00180BA5" w:rsidP="00CA4A42">
      <w:pPr>
        <w:widowControl/>
        <w:autoSpaceDE w:val="0"/>
        <w:autoSpaceDN w:val="0"/>
        <w:adjustRightInd w:val="0"/>
        <w:snapToGrid/>
        <w:spacing w:line="307"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rsidR="00A732DD" w:rsidRPr="00A20B51" w:rsidRDefault="00A732DD" w:rsidP="00CA4A42">
      <w:pPr>
        <w:pStyle w:val="1"/>
        <w:numPr>
          <w:ilvl w:val="0"/>
          <w:numId w:val="0"/>
        </w:numPr>
        <w:spacing w:line="307" w:lineRule="auto"/>
        <w:ind w:firstLine="851"/>
        <w:jc w:val="both"/>
        <w:rPr>
          <w:i/>
          <w:iCs/>
          <w:sz w:val="28"/>
          <w:szCs w:val="28"/>
        </w:rPr>
      </w:pPr>
      <w:bookmarkStart w:id="76" w:name="_Toc308098268"/>
      <w:bookmarkStart w:id="77" w:name="_Toc386549274"/>
      <w:bookmarkStart w:id="78" w:name="_Toc388615895"/>
      <w:bookmarkStart w:id="79" w:name="_Toc19792619"/>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rsidR="00A732DD" w:rsidRPr="00A20B51" w:rsidRDefault="00A732DD" w:rsidP="00CA4A42">
      <w:pPr>
        <w:widowControl/>
        <w:snapToGrid/>
        <w:spacing w:line="307"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rsidR="00A732DD" w:rsidRPr="00A20B51" w:rsidRDefault="00A732DD" w:rsidP="00CA4A42">
      <w:pPr>
        <w:pStyle w:val="1"/>
        <w:numPr>
          <w:ilvl w:val="0"/>
          <w:numId w:val="0"/>
        </w:numPr>
        <w:spacing w:line="307" w:lineRule="auto"/>
        <w:ind w:firstLine="851"/>
        <w:jc w:val="both"/>
        <w:rPr>
          <w:i/>
          <w:iCs/>
          <w:sz w:val="28"/>
          <w:szCs w:val="28"/>
          <w:lang w:val="ru-RU"/>
        </w:rPr>
      </w:pPr>
      <w:bookmarkStart w:id="82" w:name="_Toc386549275"/>
      <w:bookmarkStart w:id="83" w:name="_Toc388615896"/>
      <w:bookmarkStart w:id="84" w:name="_Toc19792620"/>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rsidR="00A732DD" w:rsidRPr="00A20B51" w:rsidRDefault="00A732DD" w:rsidP="00CA4A42">
      <w:pPr>
        <w:widowControl/>
        <w:snapToGrid/>
        <w:spacing w:line="307" w:lineRule="auto"/>
        <w:ind w:firstLine="851"/>
        <w:rPr>
          <w:color w:val="000000"/>
        </w:rPr>
      </w:pPr>
      <w:bookmarkStart w:id="85" w:name="_Toc196209579"/>
      <w:bookmarkEnd w:id="80"/>
      <w:r w:rsidRPr="00A20B51">
        <w:rPr>
          <w:color w:val="000000"/>
        </w:rPr>
        <w:t>1</w:t>
      </w:r>
      <w:r w:rsidR="00CE3D8C" w:rsidRPr="00A20B51">
        <w:rPr>
          <w:color w:val="000000"/>
        </w:rPr>
        <w:t>8</w:t>
      </w:r>
      <w:r w:rsidRPr="00A20B51">
        <w:rPr>
          <w:color w:val="000000"/>
        </w:rPr>
        <w:t xml:space="preserve">.1. Рассмотрение и оценка заявок на участие в </w:t>
      </w:r>
      <w:r w:rsidR="0001587A" w:rsidRPr="00A20B51">
        <w:rPr>
          <w:color w:val="000000"/>
        </w:rPr>
        <w:t xml:space="preserve">открытом </w:t>
      </w:r>
      <w:r w:rsidRPr="00A20B51">
        <w:rPr>
          <w:color w:val="000000"/>
        </w:rPr>
        <w:t xml:space="preserve">конкурсе </w:t>
      </w:r>
      <w:r w:rsidR="0001587A" w:rsidRPr="00A20B51">
        <w:rPr>
          <w:color w:val="000000"/>
        </w:rPr>
        <w:t xml:space="preserve">в электронной форме </w:t>
      </w:r>
      <w:r w:rsidRPr="00A20B51">
        <w:rPr>
          <w:color w:val="000000"/>
        </w:rPr>
        <w:t xml:space="preserve">осуществляется </w:t>
      </w:r>
      <w:r w:rsidR="00F05140" w:rsidRPr="00A20B51">
        <w:rPr>
          <w:b/>
          <w:i/>
        </w:rPr>
        <w:t>Единой комисси</w:t>
      </w:r>
      <w:r w:rsidR="00230F02" w:rsidRPr="00A20B51">
        <w:rPr>
          <w:b/>
          <w:i/>
        </w:rPr>
        <w:t>ей</w:t>
      </w:r>
      <w:r w:rsidR="00F05140" w:rsidRPr="00A20B51">
        <w:rPr>
          <w:b/>
          <w:i/>
        </w:rPr>
        <w:t xml:space="preserve"> центрального аппарата Росстата по осуществлению закупок товаров, работ, услуг для нужд Федеральной службы государственной статистики</w:t>
      </w:r>
      <w:r w:rsidR="00F05140" w:rsidRPr="00A20B51">
        <w:t xml:space="preserve"> (далее - Комиссия) </w:t>
      </w:r>
      <w:r w:rsidRPr="00A20B51">
        <w:rPr>
          <w:color w:val="000000"/>
        </w:rPr>
        <w:t xml:space="preserve"> в соответствии с положениями Федерального закона от 5 апреля 2013 </w:t>
      </w:r>
      <w:r w:rsidR="00115DFF" w:rsidRPr="00A20B51">
        <w:rPr>
          <w:lang w:eastAsia="en-US"/>
        </w:rPr>
        <w:t>года №</w:t>
      </w:r>
      <w:r w:rsidRPr="00A20B51">
        <w:rPr>
          <w:color w:val="000000"/>
        </w:rPr>
        <w:t xml:space="preserve"> 44-ФЗ.</w:t>
      </w:r>
    </w:p>
    <w:p w:rsidR="004C635D" w:rsidRPr="00A20B51" w:rsidRDefault="00064E43" w:rsidP="00CA4A42">
      <w:pPr>
        <w:widowControl/>
        <w:autoSpaceDE w:val="0"/>
        <w:autoSpaceDN w:val="0"/>
        <w:adjustRightInd w:val="0"/>
        <w:snapToGrid/>
        <w:spacing w:line="307"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A20B51" w:rsidRDefault="004C635D" w:rsidP="00CA4A42">
      <w:pPr>
        <w:widowControl/>
        <w:autoSpaceDE w:val="0"/>
        <w:autoSpaceDN w:val="0"/>
        <w:adjustRightInd w:val="0"/>
        <w:snapToGrid/>
        <w:spacing w:line="307"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A20B51" w:rsidRDefault="004C635D" w:rsidP="00CA4A42">
      <w:pPr>
        <w:widowControl/>
        <w:autoSpaceDE w:val="0"/>
        <w:autoSpaceDN w:val="0"/>
        <w:adjustRightInd w:val="0"/>
        <w:snapToGrid/>
        <w:spacing w:line="307" w:lineRule="auto"/>
        <w:ind w:firstLine="851"/>
      </w:pPr>
      <w:bookmarkStart w:id="86" w:name="Par2"/>
      <w:bookmarkEnd w:id="86"/>
      <w:r w:rsidRPr="00A20B51">
        <w:lastRenderedPageBreak/>
        <w:t>Участник открытого конкурса в электронной форме не допускается к участию в открытом конкурсе в электронной форме в случае:</w:t>
      </w:r>
    </w:p>
    <w:p w:rsidR="004C635D" w:rsidRPr="00A20B51" w:rsidRDefault="004C635D" w:rsidP="00CA4A42">
      <w:pPr>
        <w:widowControl/>
        <w:autoSpaceDE w:val="0"/>
        <w:autoSpaceDN w:val="0"/>
        <w:adjustRightInd w:val="0"/>
        <w:snapToGrid/>
        <w:spacing w:line="307" w:lineRule="auto"/>
        <w:ind w:firstLine="851"/>
      </w:pPr>
      <w:r w:rsidRPr="00A20B51">
        <w:t xml:space="preserve">1) </w:t>
      </w:r>
      <w:proofErr w:type="spellStart"/>
      <w:r w:rsidRPr="00A20B51">
        <w:t>непредоставления</w:t>
      </w:r>
      <w:proofErr w:type="spellEnd"/>
      <w:r w:rsidRPr="00A20B51">
        <w:t xml:space="preserve">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rsidR="004C635D" w:rsidRPr="00A20B51" w:rsidRDefault="004C635D" w:rsidP="00CA4A42">
      <w:pPr>
        <w:widowControl/>
        <w:autoSpaceDE w:val="0"/>
        <w:autoSpaceDN w:val="0"/>
        <w:adjustRightInd w:val="0"/>
        <w:snapToGrid/>
        <w:spacing w:line="307"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rsidR="004C635D" w:rsidRPr="00A20B51" w:rsidRDefault="004C635D" w:rsidP="00CA4A42">
      <w:pPr>
        <w:widowControl/>
        <w:autoSpaceDE w:val="0"/>
        <w:autoSpaceDN w:val="0"/>
        <w:adjustRightInd w:val="0"/>
        <w:snapToGrid/>
        <w:spacing w:line="307"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A20B51" w:rsidRDefault="002A4872" w:rsidP="00CA4A42">
      <w:pPr>
        <w:widowControl/>
        <w:autoSpaceDE w:val="0"/>
        <w:autoSpaceDN w:val="0"/>
        <w:adjustRightInd w:val="0"/>
        <w:snapToGrid/>
        <w:spacing w:line="307" w:lineRule="auto"/>
        <w:ind w:firstLine="851"/>
      </w:pPr>
      <w:r w:rsidRPr="00A20B51">
        <w:t>Комиссия</w:t>
      </w:r>
      <w:r w:rsidR="009677DD" w:rsidRPr="00A20B51">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A20B51">
          <w:rPr>
            <w:color w:val="0000FF"/>
          </w:rPr>
          <w:t>пунктом 3 части 1 статьи 32</w:t>
        </w:r>
      </w:hyperlink>
      <w:r w:rsidR="009677DD" w:rsidRPr="00A20B51">
        <w:t xml:space="preserve"> Федерального</w:t>
      </w:r>
      <w:r w:rsidR="009677DD" w:rsidRPr="00A20B51">
        <w:rPr>
          <w:lang w:eastAsia="en-US"/>
        </w:rPr>
        <w:t xml:space="preserve"> закона от 5 апреля 2013 года № 44-ФЗ</w:t>
      </w:r>
      <w:r w:rsidR="009677DD" w:rsidRPr="00A20B51">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A20B51">
          <w:rPr>
            <w:color w:val="0000FF"/>
          </w:rPr>
          <w:t>частью 8</w:t>
        </w:r>
      </w:hyperlink>
      <w:r w:rsidR="009677DD" w:rsidRPr="00A20B51">
        <w:t xml:space="preserve"> </w:t>
      </w:r>
      <w:r w:rsidR="009677DD" w:rsidRPr="00A20B51">
        <w:rPr>
          <w:color w:val="0000FF"/>
        </w:rPr>
        <w:t>статьи 54.5</w:t>
      </w:r>
      <w:r w:rsidR="009677DD" w:rsidRPr="00A20B51">
        <w:t xml:space="preserve"> Федерального</w:t>
      </w:r>
      <w:r w:rsidR="009677DD" w:rsidRPr="00A20B51">
        <w:rPr>
          <w:lang w:eastAsia="en-US"/>
        </w:rPr>
        <w:t xml:space="preserve"> закона от 5 апреля 2013 года № 44-ФЗ</w:t>
      </w:r>
      <w:r w:rsidR="009677DD" w:rsidRPr="00A20B51">
        <w:t>.</w:t>
      </w:r>
    </w:p>
    <w:p w:rsidR="009677DD" w:rsidRPr="00A20B51" w:rsidRDefault="009677DD" w:rsidP="00CA4A42">
      <w:pPr>
        <w:widowControl/>
        <w:autoSpaceDE w:val="0"/>
        <w:autoSpaceDN w:val="0"/>
        <w:adjustRightInd w:val="0"/>
        <w:snapToGrid/>
        <w:spacing w:line="307"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A20B51" w:rsidRDefault="00064E43" w:rsidP="00CA4A42">
      <w:pPr>
        <w:widowControl/>
        <w:autoSpaceDE w:val="0"/>
        <w:autoSpaceDN w:val="0"/>
        <w:adjustRightInd w:val="0"/>
        <w:snapToGrid/>
        <w:spacing w:line="307"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lastRenderedPageBreak/>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A20B51" w:rsidRDefault="00064E43" w:rsidP="00CA4A42">
      <w:pPr>
        <w:widowControl/>
        <w:autoSpaceDE w:val="0"/>
        <w:autoSpaceDN w:val="0"/>
        <w:adjustRightInd w:val="0"/>
        <w:snapToGrid/>
        <w:spacing w:line="307"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rsidR="00623775" w:rsidRPr="00A20B51" w:rsidRDefault="00623775" w:rsidP="00CA4A42">
      <w:pPr>
        <w:widowControl/>
        <w:autoSpaceDE w:val="0"/>
        <w:autoSpaceDN w:val="0"/>
        <w:adjustRightInd w:val="0"/>
        <w:snapToGrid/>
        <w:spacing w:line="307"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A20B51" w:rsidRDefault="00D97098" w:rsidP="00CA4A42">
      <w:pPr>
        <w:widowControl/>
        <w:autoSpaceDE w:val="0"/>
        <w:autoSpaceDN w:val="0"/>
        <w:adjustRightInd w:val="0"/>
        <w:snapToGrid/>
        <w:spacing w:line="307" w:lineRule="auto"/>
        <w:ind w:firstLine="851"/>
      </w:pPr>
      <w:r w:rsidRPr="00A20B51">
        <w:rPr>
          <w:color w:val="000000"/>
        </w:rPr>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w:t>
      </w:r>
      <w:r w:rsidRPr="00A20B51">
        <w:lastRenderedPageBreak/>
        <w:t xml:space="preserve">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rsidR="000665D2" w:rsidRPr="00A20B51" w:rsidRDefault="000665D2" w:rsidP="00CA4A42">
      <w:pPr>
        <w:widowControl/>
        <w:autoSpaceDE w:val="0"/>
        <w:autoSpaceDN w:val="0"/>
        <w:adjustRightInd w:val="0"/>
        <w:snapToGrid/>
        <w:spacing w:line="307" w:lineRule="auto"/>
        <w:ind w:firstLine="851"/>
      </w:pPr>
      <w:r w:rsidRPr="00A20B51">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A20B51" w:rsidRDefault="00A732DD" w:rsidP="00CA4A42">
      <w:pPr>
        <w:pStyle w:val="1"/>
        <w:numPr>
          <w:ilvl w:val="0"/>
          <w:numId w:val="0"/>
        </w:numPr>
        <w:spacing w:line="307" w:lineRule="auto"/>
        <w:ind w:firstLine="851"/>
        <w:jc w:val="both"/>
        <w:rPr>
          <w:i/>
          <w:iCs/>
          <w:sz w:val="28"/>
          <w:szCs w:val="28"/>
        </w:rPr>
      </w:pPr>
      <w:bookmarkStart w:id="87" w:name="_Toc386549276"/>
      <w:bookmarkStart w:id="88" w:name="_Toc388615897"/>
      <w:bookmarkStart w:id="89" w:name="_Toc19792621"/>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rsidR="00A732DD" w:rsidRPr="00A20B51" w:rsidRDefault="00A732DD" w:rsidP="00CA4A42">
      <w:pPr>
        <w:widowControl/>
        <w:autoSpaceDE w:val="0"/>
        <w:autoSpaceDN w:val="0"/>
        <w:adjustRightInd w:val="0"/>
        <w:snapToGrid/>
        <w:spacing w:line="307"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A20B51" w:rsidRDefault="00A732DD" w:rsidP="00CA4A42">
      <w:pPr>
        <w:pStyle w:val="1"/>
        <w:numPr>
          <w:ilvl w:val="0"/>
          <w:numId w:val="0"/>
        </w:numPr>
        <w:spacing w:line="307" w:lineRule="auto"/>
        <w:ind w:firstLine="851"/>
        <w:jc w:val="both"/>
        <w:rPr>
          <w:i/>
          <w:iCs/>
          <w:sz w:val="28"/>
          <w:szCs w:val="28"/>
        </w:rPr>
      </w:pPr>
      <w:bookmarkStart w:id="91" w:name="_Toc386549277"/>
      <w:bookmarkStart w:id="92" w:name="_Toc388615898"/>
      <w:bookmarkStart w:id="93" w:name="_Toc19792622"/>
      <w:r w:rsidRPr="00A20B51">
        <w:rPr>
          <w:i/>
          <w:iCs/>
          <w:color w:val="000000"/>
          <w:sz w:val="28"/>
          <w:szCs w:val="28"/>
        </w:rPr>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rsidR="00A732DD" w:rsidRPr="00A20B51" w:rsidRDefault="00A732DD" w:rsidP="00CA4A42">
      <w:pPr>
        <w:widowControl/>
        <w:autoSpaceDE w:val="0"/>
        <w:autoSpaceDN w:val="0"/>
        <w:adjustRightInd w:val="0"/>
        <w:snapToGrid/>
        <w:spacing w:line="307"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rsidR="00A732DD" w:rsidRPr="00A20B51" w:rsidRDefault="00A732DD" w:rsidP="00CA4A42">
      <w:pPr>
        <w:widowControl/>
        <w:autoSpaceDE w:val="0"/>
        <w:autoSpaceDN w:val="0"/>
        <w:adjustRightInd w:val="0"/>
        <w:snapToGrid/>
        <w:spacing w:line="307" w:lineRule="auto"/>
        <w:ind w:firstLine="851"/>
      </w:pPr>
      <w:r w:rsidRPr="00A20B51">
        <w:lastRenderedPageBreak/>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A20B51" w:rsidRDefault="00A732DD" w:rsidP="00CA4A42">
      <w:pPr>
        <w:widowControl/>
        <w:autoSpaceDE w:val="0"/>
        <w:autoSpaceDN w:val="0"/>
        <w:adjustRightInd w:val="0"/>
        <w:snapToGrid/>
        <w:spacing w:line="307"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A20B51" w:rsidRDefault="00A732DD" w:rsidP="00CA4A42">
      <w:pPr>
        <w:widowControl/>
        <w:autoSpaceDE w:val="0"/>
        <w:autoSpaceDN w:val="0"/>
        <w:adjustRightInd w:val="0"/>
        <w:snapToGrid/>
        <w:spacing w:line="307"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A20B51" w:rsidRDefault="00A732DD" w:rsidP="00CA4A42">
      <w:pPr>
        <w:widowControl/>
        <w:autoSpaceDE w:val="0"/>
        <w:autoSpaceDN w:val="0"/>
        <w:adjustRightInd w:val="0"/>
        <w:snapToGrid/>
        <w:spacing w:line="307"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A20B51" w:rsidRDefault="00A732DD" w:rsidP="00CA4A42">
      <w:pPr>
        <w:widowControl/>
        <w:autoSpaceDE w:val="0"/>
        <w:autoSpaceDN w:val="0"/>
        <w:adjustRightInd w:val="0"/>
        <w:snapToGrid/>
        <w:spacing w:line="307"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rsidR="00A732DD" w:rsidRPr="00A20B51" w:rsidRDefault="00C8114A" w:rsidP="00CA4A42">
      <w:pPr>
        <w:pStyle w:val="HTML0"/>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732DD" w:rsidRPr="00A20B51" w:rsidRDefault="00A732DD" w:rsidP="00CA4A42">
      <w:pPr>
        <w:pStyle w:val="1"/>
        <w:numPr>
          <w:ilvl w:val="0"/>
          <w:numId w:val="0"/>
        </w:numPr>
        <w:spacing w:line="307" w:lineRule="auto"/>
        <w:ind w:firstLine="851"/>
        <w:jc w:val="both"/>
        <w:rPr>
          <w:i/>
          <w:iCs/>
          <w:sz w:val="28"/>
          <w:szCs w:val="28"/>
        </w:rPr>
      </w:pPr>
      <w:bookmarkStart w:id="94" w:name="_Toc386549278"/>
      <w:bookmarkStart w:id="95" w:name="_Toc388615899"/>
      <w:bookmarkStart w:id="96" w:name="_Toc19792623"/>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rsidR="00A732DD" w:rsidRPr="00A20B51" w:rsidRDefault="00A732DD" w:rsidP="00CA4A42">
      <w:pPr>
        <w:pStyle w:val="1"/>
        <w:numPr>
          <w:ilvl w:val="0"/>
          <w:numId w:val="0"/>
        </w:numPr>
        <w:spacing w:line="307" w:lineRule="auto"/>
        <w:ind w:firstLine="851"/>
        <w:jc w:val="both"/>
        <w:rPr>
          <w:sz w:val="24"/>
          <w:szCs w:val="24"/>
        </w:rPr>
      </w:pPr>
      <w:bookmarkStart w:id="97" w:name="_Toc386549279"/>
      <w:bookmarkStart w:id="98" w:name="_Toc388615900"/>
      <w:bookmarkStart w:id="99" w:name="_Toc519153"/>
      <w:bookmarkStart w:id="100" w:name="_Toc19792624"/>
      <w:r w:rsidRPr="00A20B51">
        <w:rPr>
          <w:b w:val="0"/>
          <w:bCs/>
          <w:sz w:val="24"/>
          <w:szCs w:val="24"/>
        </w:rPr>
        <w:lastRenderedPageBreak/>
        <w:t xml:space="preserve">Информация о возможности заказчика принять решение об одностороннем отказе 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 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rsidR="00A732DD" w:rsidRPr="00A20B51" w:rsidRDefault="00A732DD" w:rsidP="00CA4A42">
      <w:pPr>
        <w:pStyle w:val="1"/>
        <w:numPr>
          <w:ilvl w:val="0"/>
          <w:numId w:val="0"/>
        </w:numPr>
        <w:spacing w:line="307" w:lineRule="auto"/>
        <w:ind w:firstLine="851"/>
        <w:jc w:val="both"/>
        <w:rPr>
          <w:i/>
          <w:iCs/>
          <w:color w:val="000000"/>
          <w:spacing w:val="-6"/>
          <w:sz w:val="28"/>
          <w:szCs w:val="28"/>
        </w:rPr>
      </w:pPr>
      <w:bookmarkStart w:id="101" w:name="_Toc386549280"/>
      <w:bookmarkStart w:id="102" w:name="_Toc388615901"/>
      <w:bookmarkStart w:id="103" w:name="_Toc19792625"/>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rsidR="00500276" w:rsidRPr="00A20B51" w:rsidRDefault="00C8087D" w:rsidP="00CA4A42">
      <w:pPr>
        <w:autoSpaceDE w:val="0"/>
        <w:autoSpaceDN w:val="0"/>
        <w:adjustRightInd w:val="0"/>
        <w:spacing w:line="307"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rsidR="006D5414" w:rsidRPr="00A20B51" w:rsidRDefault="00A732DD" w:rsidP="00CA4A42">
      <w:pPr>
        <w:autoSpaceDE w:val="0"/>
        <w:autoSpaceDN w:val="0"/>
        <w:adjustRightInd w:val="0"/>
        <w:spacing w:line="307"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rsidR="00195DA3" w:rsidRPr="00A20B51" w:rsidRDefault="00D5645D" w:rsidP="00CA4A42">
      <w:pPr>
        <w:widowControl/>
        <w:autoSpaceDE w:val="0"/>
        <w:autoSpaceDN w:val="0"/>
        <w:adjustRightInd w:val="0"/>
        <w:snapToGrid/>
        <w:spacing w:line="307"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w:t>
      </w:r>
      <w:r w:rsidR="00195DA3" w:rsidRPr="00A20B51">
        <w:lastRenderedPageBreak/>
        <w:t xml:space="preserve">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rsidR="00D5645D" w:rsidRPr="00A20B51" w:rsidRDefault="00D5645D" w:rsidP="00CA4A42">
      <w:pPr>
        <w:autoSpaceDE w:val="0"/>
        <w:autoSpaceDN w:val="0"/>
        <w:adjustRightInd w:val="0"/>
        <w:spacing w:line="307"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rsidR="00D5645D" w:rsidRPr="00A20B51" w:rsidRDefault="00D5645D" w:rsidP="00CA4A42">
      <w:pPr>
        <w:autoSpaceDE w:val="0"/>
        <w:autoSpaceDN w:val="0"/>
        <w:adjustRightInd w:val="0"/>
        <w:spacing w:line="307"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rsidR="00D5645D" w:rsidRPr="00A20B51" w:rsidRDefault="00D5645D" w:rsidP="00CA4A42">
      <w:pPr>
        <w:autoSpaceDE w:val="0"/>
        <w:autoSpaceDN w:val="0"/>
        <w:adjustRightInd w:val="0"/>
        <w:spacing w:line="307"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rsidR="00D5645D" w:rsidRPr="00A20B51" w:rsidRDefault="00D5645D" w:rsidP="00CA4A42">
      <w:pPr>
        <w:autoSpaceDE w:val="0"/>
        <w:autoSpaceDN w:val="0"/>
        <w:adjustRightInd w:val="0"/>
        <w:spacing w:line="307"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 44-ФЗ не предоставил обеспечение исполнения контракта, в срок, установленный для заключения контракта.</w:t>
      </w:r>
    </w:p>
    <w:p w:rsidR="00195DA3" w:rsidRPr="00A20B51" w:rsidRDefault="00195DA3" w:rsidP="00CA4A42">
      <w:pPr>
        <w:widowControl/>
        <w:autoSpaceDE w:val="0"/>
        <w:autoSpaceDN w:val="0"/>
        <w:adjustRightInd w:val="0"/>
        <w:snapToGrid/>
        <w:spacing w:line="307"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rsidR="00693D0D" w:rsidRPr="00A20B51" w:rsidRDefault="00693D0D" w:rsidP="00693D0D">
      <w:pPr>
        <w:pStyle w:val="1"/>
        <w:numPr>
          <w:ilvl w:val="0"/>
          <w:numId w:val="0"/>
        </w:numPr>
        <w:spacing w:line="307" w:lineRule="auto"/>
        <w:ind w:firstLine="851"/>
        <w:jc w:val="both"/>
        <w:rPr>
          <w:i/>
          <w:iCs/>
          <w:sz w:val="28"/>
          <w:szCs w:val="28"/>
        </w:rPr>
      </w:pPr>
      <w:bookmarkStart w:id="104" w:name="_Toc19792626"/>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rsidR="00693D0D" w:rsidRPr="00A20B51" w:rsidRDefault="00693D0D" w:rsidP="00693D0D">
      <w:pPr>
        <w:spacing w:line="307"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rsidR="00693D0D" w:rsidRPr="00A20B51" w:rsidRDefault="00693D0D" w:rsidP="00693D0D">
      <w:pPr>
        <w:autoSpaceDE w:val="0"/>
        <w:autoSpaceDN w:val="0"/>
        <w:adjustRightInd w:val="0"/>
        <w:spacing w:line="307"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3D0D" w:rsidRPr="00A20B51" w:rsidRDefault="00693D0D" w:rsidP="00693D0D">
      <w:pPr>
        <w:spacing w:line="307" w:lineRule="auto"/>
        <w:ind w:firstLine="993"/>
      </w:pPr>
      <w:r w:rsidRPr="00A20B51">
        <w:t xml:space="preserve">Размер обеспечения заявки на участие в </w:t>
      </w:r>
      <w:r w:rsidRPr="00A20B51">
        <w:rPr>
          <w:color w:val="000000"/>
        </w:rPr>
        <w:t>открытом конкурсе в электронной форме</w:t>
      </w:r>
      <w:r w:rsidRPr="00A20B51">
        <w:t xml:space="preserve">, указан в </w:t>
      </w:r>
      <w:r w:rsidRPr="00A20B51">
        <w:rPr>
          <w:rStyle w:val="a9"/>
          <w:b/>
          <w:i/>
          <w:iCs/>
          <w:spacing w:val="-4"/>
        </w:rPr>
        <w:t>Информационной карте конкурса</w:t>
      </w:r>
      <w:r w:rsidRPr="00A20B51">
        <w:t>.</w:t>
      </w:r>
    </w:p>
    <w:p w:rsidR="00693D0D" w:rsidRPr="00A20B51" w:rsidRDefault="00693D0D" w:rsidP="00693D0D">
      <w:pPr>
        <w:autoSpaceDE w:val="0"/>
        <w:autoSpaceDN w:val="0"/>
        <w:adjustRightInd w:val="0"/>
        <w:spacing w:line="307" w:lineRule="auto"/>
        <w:ind w:firstLine="993"/>
      </w:pPr>
    </w:p>
    <w:p w:rsidR="00693D0D" w:rsidRPr="00A20B51" w:rsidRDefault="00693D0D" w:rsidP="00693D0D">
      <w:pPr>
        <w:spacing w:line="307"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rsidR="00693D0D" w:rsidRPr="00A20B51" w:rsidRDefault="00693D0D" w:rsidP="00693D0D">
      <w:pPr>
        <w:spacing w:line="307" w:lineRule="auto"/>
        <w:ind w:firstLine="993"/>
      </w:pPr>
      <w:r w:rsidRPr="00A20B51">
        <w:rPr>
          <w:b/>
        </w:rPr>
        <w:t xml:space="preserve">Выбор способа обеспечения заявки на участие в </w:t>
      </w:r>
      <w:r w:rsidRPr="00A20B51">
        <w:rPr>
          <w:b/>
          <w:color w:val="000000"/>
        </w:rPr>
        <w:t xml:space="preserve">открытом конкурсе в </w:t>
      </w:r>
      <w:r w:rsidRPr="00A20B51">
        <w:rPr>
          <w:b/>
          <w:color w:val="000000"/>
        </w:rPr>
        <w:lastRenderedPageBreak/>
        <w:t>электронной форме</w:t>
      </w:r>
      <w:r w:rsidRPr="00A20B51">
        <w:rPr>
          <w:b/>
        </w:rPr>
        <w:t xml:space="preserve"> осуществляется участником закупки.</w:t>
      </w:r>
    </w:p>
    <w:p w:rsidR="00693D0D" w:rsidRPr="00A20B51" w:rsidRDefault="00693D0D" w:rsidP="00693D0D">
      <w:pPr>
        <w:autoSpaceDE w:val="0"/>
        <w:autoSpaceDN w:val="0"/>
        <w:adjustRightInd w:val="0"/>
        <w:spacing w:line="307" w:lineRule="auto"/>
        <w:ind w:firstLine="993"/>
      </w:pPr>
    </w:p>
    <w:p w:rsidR="00693D0D" w:rsidRPr="00D27DD5" w:rsidRDefault="00693D0D" w:rsidP="00693D0D">
      <w:pPr>
        <w:spacing w:line="307"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693D0D" w:rsidRPr="00A20B51" w:rsidRDefault="00693D0D" w:rsidP="00693D0D">
      <w:pPr>
        <w:pStyle w:val="HTML0"/>
        <w:spacing w:line="307"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rsidR="00693D0D" w:rsidRPr="00D27DD5" w:rsidRDefault="00693D0D" w:rsidP="00D27DD5">
      <w:pPr>
        <w:pStyle w:val="af"/>
        <w:spacing w:after="0" w:line="360"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693D0D" w:rsidRPr="00D27DD5" w:rsidRDefault="00693D0D" w:rsidP="00D27DD5">
      <w:pPr>
        <w:pStyle w:val="af"/>
        <w:spacing w:after="0" w:line="276" w:lineRule="auto"/>
        <w:ind w:firstLine="539"/>
        <w:jc w:val="both"/>
        <w:rPr>
          <w:rFonts w:ascii="Times New Roman" w:hAnsi="Times New Roman" w:cs="Times New Roman"/>
        </w:rPr>
      </w:pPr>
      <w:r w:rsidRPr="00D27DD5">
        <w:rPr>
          <w:rFonts w:ascii="Times New Roman" w:hAnsi="Times New Roman" w:cs="Times New Roman"/>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rsidR="00693D0D" w:rsidRPr="0092511C" w:rsidRDefault="00693D0D" w:rsidP="00D27DD5">
      <w:pPr>
        <w:pStyle w:val="HTML0"/>
        <w:spacing w:line="276"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lastRenderedPageBreak/>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693D0D" w:rsidRPr="0092511C" w:rsidRDefault="00693D0D" w:rsidP="00693D0D">
      <w:pPr>
        <w:autoSpaceDE w:val="0"/>
        <w:autoSpaceDN w:val="0"/>
        <w:adjustRightInd w:val="0"/>
        <w:spacing w:line="307"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92511C" w:rsidRDefault="00693D0D" w:rsidP="00693D0D">
      <w:pPr>
        <w:pStyle w:val="HTML0"/>
        <w:spacing w:line="307"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93D0D" w:rsidRPr="0092511C" w:rsidRDefault="00693D0D" w:rsidP="00AD7C8E">
      <w:pPr>
        <w:widowControl/>
        <w:autoSpaceDE w:val="0"/>
        <w:autoSpaceDN w:val="0"/>
        <w:adjustRightInd w:val="0"/>
        <w:snapToGrid/>
        <w:spacing w:line="276"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6" w:name="_Ref381799217"/>
      <w:bookmarkStart w:id="107" w:name="_Toc5354366"/>
      <w:bookmarkEnd w:id="105"/>
    </w:p>
    <w:p w:rsidR="00693D0D" w:rsidRPr="00A20B51" w:rsidRDefault="00693D0D" w:rsidP="00693D0D">
      <w:pPr>
        <w:pStyle w:val="1"/>
        <w:numPr>
          <w:ilvl w:val="0"/>
          <w:numId w:val="0"/>
        </w:numPr>
        <w:spacing w:line="307" w:lineRule="auto"/>
        <w:ind w:firstLine="851"/>
        <w:jc w:val="both"/>
        <w:rPr>
          <w:i/>
          <w:iCs/>
          <w:sz w:val="28"/>
          <w:szCs w:val="28"/>
        </w:rPr>
      </w:pPr>
      <w:bookmarkStart w:id="108" w:name="_Toc19792627"/>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rsidR="00693D0D" w:rsidRPr="00AD7C8E" w:rsidRDefault="00693D0D" w:rsidP="00AD7C8E">
      <w:pPr>
        <w:spacing w:line="276"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rsidR="00693D0D" w:rsidRPr="00AD7C8E" w:rsidRDefault="00693D0D" w:rsidP="00AD7C8E">
      <w:pPr>
        <w:autoSpaceDE w:val="0"/>
        <w:autoSpaceDN w:val="0"/>
        <w:adjustRightInd w:val="0"/>
        <w:spacing w:line="276"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93D0D" w:rsidRPr="00AD7C8E" w:rsidRDefault="00693D0D" w:rsidP="00AD7C8E">
      <w:pPr>
        <w:pStyle w:val="HTML0"/>
        <w:spacing w:line="276"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 xml:space="preserve">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w:t>
      </w:r>
      <w:r w:rsidRPr="00AD7C8E">
        <w:rPr>
          <w:rFonts w:ascii="Times New Roman" w:hAnsi="Times New Roman" w:cs="Times New Roman"/>
          <w:sz w:val="24"/>
          <w:szCs w:val="24"/>
        </w:rPr>
        <w:lastRenderedPageBreak/>
        <w:t>начальной (максимальной) цены контракта, указанной в извещении об осуществлении закупки и документации о закупке.</w:t>
      </w:r>
    </w:p>
    <w:p w:rsidR="00693D0D" w:rsidRPr="00875F9A" w:rsidRDefault="00693D0D" w:rsidP="00AD7C8E">
      <w:pPr>
        <w:autoSpaceDE w:val="0"/>
        <w:autoSpaceDN w:val="0"/>
        <w:adjustRightInd w:val="0"/>
        <w:spacing w:line="276"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93D0D" w:rsidRPr="00AD7C8E" w:rsidRDefault="00693D0D" w:rsidP="00AD7C8E">
      <w:pPr>
        <w:autoSpaceDE w:val="0"/>
        <w:autoSpaceDN w:val="0"/>
        <w:adjustRightInd w:val="0"/>
        <w:spacing w:line="276" w:lineRule="auto"/>
        <w:ind w:firstLine="567"/>
      </w:pPr>
      <w:r w:rsidRPr="00AD7C8E">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 xml:space="preserve">В случае установления заказчиком требования об обеспечении гарантийных </w:t>
      </w:r>
      <w:r w:rsidRPr="00AD7C8E">
        <w:rPr>
          <w:rFonts w:eastAsiaTheme="minorHAnsi"/>
        </w:rPr>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93D0D" w:rsidRPr="00A20B51" w:rsidRDefault="00693D0D" w:rsidP="00693D0D">
      <w:pPr>
        <w:spacing w:line="307"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rsidR="00693D0D" w:rsidRPr="00A20B51" w:rsidRDefault="00693D0D" w:rsidP="00693D0D">
      <w:pPr>
        <w:spacing w:line="307"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rsidR="00693D0D" w:rsidRPr="00A20B51" w:rsidRDefault="00693D0D" w:rsidP="00693D0D">
      <w:pPr>
        <w:autoSpaceDE w:val="0"/>
        <w:autoSpaceDN w:val="0"/>
        <w:adjustRightInd w:val="0"/>
        <w:spacing w:line="307" w:lineRule="auto"/>
        <w:ind w:firstLine="567"/>
      </w:pPr>
      <w:r w:rsidRPr="00A20B51">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rsidR="00693D0D" w:rsidRPr="00A20B51" w:rsidRDefault="00693D0D" w:rsidP="00693D0D">
      <w:pPr>
        <w:spacing w:line="307"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rsidR="00693D0D" w:rsidRPr="00A20B51" w:rsidRDefault="00693D0D" w:rsidP="00693D0D">
      <w:pPr>
        <w:autoSpaceDE w:val="0"/>
        <w:autoSpaceDN w:val="0"/>
        <w:adjustRightInd w:val="0"/>
        <w:spacing w:line="307"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93D0D" w:rsidRPr="003F6FEB" w:rsidRDefault="00693D0D" w:rsidP="003F6FEB">
      <w:pPr>
        <w:autoSpaceDE w:val="0"/>
        <w:autoSpaceDN w:val="0"/>
        <w:adjustRightInd w:val="0"/>
        <w:spacing w:line="276"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rsidR="00693D0D" w:rsidRPr="003F6FEB" w:rsidRDefault="00693D0D" w:rsidP="003F6FEB">
      <w:pPr>
        <w:pStyle w:val="HTML0"/>
        <w:spacing w:line="276" w:lineRule="auto"/>
        <w:ind w:firstLine="567"/>
        <w:jc w:val="both"/>
        <w:rPr>
          <w:rFonts w:ascii="Verdana" w:hAnsi="Verdana"/>
          <w:color w:val="000000" w:themeColor="text1"/>
          <w:sz w:val="21"/>
          <w:szCs w:val="21"/>
        </w:rPr>
      </w:pPr>
      <w:r w:rsidRPr="003F6FEB">
        <w:rPr>
          <w:rFonts w:ascii="Times New Roman" w:hAnsi="Times New Roman" w:cs="Times New Roman"/>
          <w:color w:val="000000" w:themeColor="text1"/>
          <w:sz w:val="24"/>
          <w:szCs w:val="24"/>
        </w:rPr>
        <w:t xml:space="preserve">1) </w:t>
      </w:r>
      <w:r w:rsidR="00BF3EF8" w:rsidRPr="006B3491">
        <w:rPr>
          <w:rFonts w:ascii="Times New Roman" w:hAnsi="Times New Roman"/>
          <w:sz w:val="24"/>
          <w:szCs w:val="24"/>
        </w:rPr>
        <w:t xml:space="preserve">сумму банковской гарантии, подлежащую уплате гарантом заказчику в </w:t>
      </w:r>
      <w:r w:rsidR="00BF3EF8">
        <w:rPr>
          <w:rFonts w:ascii="Times New Roman" w:hAnsi="Times New Roman"/>
          <w:sz w:val="24"/>
          <w:szCs w:val="24"/>
        </w:rPr>
        <w:t xml:space="preserve"> случае ненадлежащего исполнения обязательств принципалом в соответствии со статьей 96 Федерального закона от 5 апреля 2013 г. № 44-ФЗ</w:t>
      </w:r>
      <w:r w:rsidRPr="003F6FEB">
        <w:rPr>
          <w:rFonts w:ascii="Times New Roman" w:hAnsi="Times New Roman" w:cs="Times New Roman"/>
          <w:color w:val="000000" w:themeColor="text1"/>
          <w:sz w:val="24"/>
          <w:szCs w:val="24"/>
        </w:rPr>
        <w:t>.</w:t>
      </w:r>
    </w:p>
    <w:p w:rsidR="00693D0D" w:rsidRPr="003F6FEB" w:rsidRDefault="00693D0D" w:rsidP="003F6FEB">
      <w:pPr>
        <w:pStyle w:val="HTML0"/>
        <w:spacing w:line="276"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5) срок действия банковской гарантии с учетом требований </w:t>
      </w:r>
      <w:hyperlink r:id="rId58" w:history="1">
        <w:r w:rsidRPr="003F6FEB">
          <w:rPr>
            <w:rFonts w:eastAsiaTheme="minorHAnsi"/>
            <w:color w:val="000000" w:themeColor="text1"/>
            <w:lang w:eastAsia="en-US"/>
          </w:rPr>
          <w:t xml:space="preserve">статьи </w:t>
        </w:r>
      </w:hyperlink>
      <w:hyperlink r:id="rId59"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3F6FEB">
        <w:rPr>
          <w:rFonts w:eastAsiaTheme="minorHAnsi"/>
          <w:color w:val="000000" w:themeColor="text1"/>
          <w:lang w:eastAsia="en-US"/>
        </w:rPr>
        <w:lastRenderedPageBreak/>
        <w:t>заключении, в случае предоставления банковской гарантии в качестве обеспечения исполнения контракта;</w:t>
      </w:r>
    </w:p>
    <w:p w:rsidR="00693D0D" w:rsidRPr="003F6FEB" w:rsidRDefault="00693D0D" w:rsidP="003F6FEB">
      <w:pPr>
        <w:widowControl/>
        <w:autoSpaceDE w:val="0"/>
        <w:autoSpaceDN w:val="0"/>
        <w:adjustRightInd w:val="0"/>
        <w:snapToGrid/>
        <w:spacing w:line="276"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0"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rsidR="00693D0D" w:rsidRPr="00A20B51" w:rsidRDefault="00693D0D" w:rsidP="00693D0D">
      <w:pPr>
        <w:autoSpaceDE w:val="0"/>
        <w:autoSpaceDN w:val="0"/>
        <w:adjustRightInd w:val="0"/>
        <w:spacing w:line="307" w:lineRule="auto"/>
        <w:ind w:firstLine="567"/>
      </w:pPr>
      <w:r w:rsidRPr="00A20B51">
        <w:t>расчет суммы, включаемой в требование по банковской гарантии;</w:t>
      </w:r>
    </w:p>
    <w:p w:rsidR="000E28C2" w:rsidRDefault="000E28C2" w:rsidP="00693D0D">
      <w:pPr>
        <w:autoSpaceDE w:val="0"/>
        <w:autoSpaceDN w:val="0"/>
        <w:adjustRightInd w:val="0"/>
        <w:spacing w:line="307"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93D0D" w:rsidRPr="00A20B51" w:rsidRDefault="00693D0D" w:rsidP="00693D0D">
      <w:pPr>
        <w:autoSpaceDE w:val="0"/>
        <w:autoSpaceDN w:val="0"/>
        <w:adjustRightInd w:val="0"/>
        <w:spacing w:line="307"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rsidR="00693D0D" w:rsidRPr="00A20B51" w:rsidRDefault="00693D0D" w:rsidP="00693D0D">
      <w:pPr>
        <w:autoSpaceDE w:val="0"/>
        <w:autoSpaceDN w:val="0"/>
        <w:adjustRightInd w:val="0"/>
        <w:spacing w:line="307" w:lineRule="auto"/>
        <w:ind w:firstLine="567"/>
      </w:pPr>
      <w:r w:rsidRPr="00A20B51">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93D0D" w:rsidRDefault="000E28C2" w:rsidP="00693D0D">
      <w:pPr>
        <w:autoSpaceDE w:val="0"/>
        <w:autoSpaceDN w:val="0"/>
        <w:adjustRightInd w:val="0"/>
        <w:spacing w:line="307" w:lineRule="auto"/>
        <w:ind w:firstLine="567"/>
      </w:pPr>
      <w:r w:rsidRPr="000E28C2">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0E28C2" w:rsidRPr="00A20B51" w:rsidRDefault="000E28C2" w:rsidP="00693D0D">
      <w:pPr>
        <w:autoSpaceDE w:val="0"/>
        <w:autoSpaceDN w:val="0"/>
        <w:adjustRightInd w:val="0"/>
        <w:spacing w:line="307" w:lineRule="auto"/>
        <w:ind w:firstLine="567"/>
      </w:pPr>
      <w:r w:rsidRPr="000E28C2">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A20B51" w:rsidRDefault="00693D0D" w:rsidP="00693D0D">
      <w:pPr>
        <w:autoSpaceDE w:val="0"/>
        <w:autoSpaceDN w:val="0"/>
        <w:adjustRightInd w:val="0"/>
        <w:spacing w:line="307"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lastRenderedPageBreak/>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A20B51" w:rsidRDefault="00693D0D" w:rsidP="00693D0D">
      <w:pPr>
        <w:autoSpaceDE w:val="0"/>
        <w:autoSpaceDN w:val="0"/>
        <w:adjustRightInd w:val="0"/>
        <w:spacing w:line="307" w:lineRule="auto"/>
        <w:ind w:firstLine="567"/>
      </w:pPr>
      <w:r w:rsidRPr="00A20B51">
        <w:t>В банковскую гарантию не допускается включать:</w:t>
      </w:r>
    </w:p>
    <w:p w:rsidR="00693D0D" w:rsidRDefault="000E28C2" w:rsidP="00693D0D">
      <w:pPr>
        <w:autoSpaceDE w:val="0"/>
        <w:autoSpaceDN w:val="0"/>
        <w:adjustRightInd w:val="0"/>
        <w:spacing w:line="307" w:lineRule="auto"/>
        <w:ind w:firstLine="567"/>
      </w:pPr>
      <w:r w:rsidRPr="000E28C2">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0E28C2">
        <w:t>непредоставления</w:t>
      </w:r>
      <w:proofErr w:type="spellEnd"/>
      <w:r w:rsidRPr="000E28C2">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E28C2" w:rsidRDefault="000E28C2" w:rsidP="00693D0D">
      <w:pPr>
        <w:autoSpaceDE w:val="0"/>
        <w:autoSpaceDN w:val="0"/>
        <w:adjustRightInd w:val="0"/>
        <w:spacing w:line="307" w:lineRule="auto"/>
        <w:ind w:firstLine="567"/>
      </w:pPr>
      <w:r w:rsidRPr="000E28C2">
        <w:t>требования о предоставлении заказчиком гаранту отчета об исполнении контракта, гарантийных обязательств;</w:t>
      </w:r>
    </w:p>
    <w:p w:rsidR="00693D0D" w:rsidRPr="00A20B51" w:rsidRDefault="00693D0D" w:rsidP="00693D0D">
      <w:pPr>
        <w:autoSpaceDE w:val="0"/>
        <w:autoSpaceDN w:val="0"/>
        <w:adjustRightInd w:val="0"/>
        <w:spacing w:line="307"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rsidR="00693D0D" w:rsidRPr="00A20B51" w:rsidRDefault="00693D0D" w:rsidP="00693D0D">
      <w:pPr>
        <w:autoSpaceDE w:val="0"/>
        <w:autoSpaceDN w:val="0"/>
        <w:adjustRightInd w:val="0"/>
        <w:spacing w:line="307"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открытого 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HTML0"/>
        <w:spacing w:line="307"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открытого конкурса в электронной 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A20B51">
        <w:rPr>
          <w:rStyle w:val="a9"/>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rsidR="00693D0D" w:rsidRPr="00A20B51" w:rsidRDefault="00693D0D" w:rsidP="00693D0D">
      <w:pPr>
        <w:autoSpaceDE w:val="0"/>
        <w:autoSpaceDN w:val="0"/>
        <w:adjustRightInd w:val="0"/>
        <w:spacing w:line="307"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693D0D" w:rsidRPr="00A20B51" w:rsidRDefault="00693D0D" w:rsidP="00693D0D">
      <w:pPr>
        <w:autoSpaceDE w:val="0"/>
        <w:autoSpaceDN w:val="0"/>
        <w:adjustRightInd w:val="0"/>
        <w:spacing w:line="307" w:lineRule="auto"/>
        <w:ind w:firstLine="567"/>
      </w:pPr>
      <w:r w:rsidRPr="00A20B51">
        <w:lastRenderedPageBreak/>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93D0D" w:rsidRPr="00A20B51" w:rsidRDefault="00693D0D" w:rsidP="00693D0D">
      <w:pPr>
        <w:autoSpaceDE w:val="0"/>
        <w:autoSpaceDN w:val="0"/>
        <w:adjustRightInd w:val="0"/>
        <w:spacing w:line="307"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19792628"/>
      <w:r w:rsidRPr="00A20B51">
        <w:rPr>
          <w:sz w:val="28"/>
          <w:szCs w:val="28"/>
        </w:rPr>
        <w:lastRenderedPageBreak/>
        <w:t>ИНФОРМАЦИОННАЯ КАРТА КОНКУРСА</w:t>
      </w:r>
      <w:bookmarkEnd w:id="109"/>
      <w:bookmarkEnd w:id="110"/>
      <w:bookmarkEnd w:id="111"/>
      <w:bookmarkEnd w:id="112"/>
    </w:p>
    <w:p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p>
    <w:tbl>
      <w:tblPr>
        <w:tblW w:w="1012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4638"/>
        <w:gridCol w:w="1196"/>
        <w:gridCol w:w="2723"/>
      </w:tblGrid>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Ст.1</w:t>
            </w:r>
          </w:p>
        </w:tc>
        <w:tc>
          <w:tcPr>
            <w:tcW w:w="8557" w:type="dxa"/>
            <w:gridSpan w:val="3"/>
          </w:tcPr>
          <w:p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rsidTr="00EF2FD5">
        <w:trPr>
          <w:cantSplit/>
          <w:trHeight w:val="675"/>
          <w:jc w:val="center"/>
        </w:trPr>
        <w:tc>
          <w:tcPr>
            <w:tcW w:w="1572" w:type="dxa"/>
          </w:tcPr>
          <w:p w:rsidR="00281796" w:rsidRPr="00A20B51" w:rsidRDefault="00281796" w:rsidP="00136FF4">
            <w:pPr>
              <w:pStyle w:val="PamkaSmall"/>
              <w:widowControl w:val="0"/>
              <w:spacing w:line="312" w:lineRule="auto"/>
              <w:rPr>
                <w:b/>
                <w:lang w:val="ru-RU"/>
              </w:rPr>
            </w:pPr>
          </w:p>
        </w:tc>
        <w:tc>
          <w:tcPr>
            <w:tcW w:w="8557" w:type="dxa"/>
            <w:gridSpan w:val="3"/>
          </w:tcPr>
          <w:p w:rsidR="003F47DA" w:rsidRPr="00A20B51" w:rsidRDefault="009B60AD" w:rsidP="006D53A9">
            <w:pPr>
              <w:spacing w:before="100" w:beforeAutospacing="1" w:after="100" w:afterAutospacing="1" w:line="288" w:lineRule="auto"/>
              <w:ind w:firstLine="0"/>
            </w:pPr>
            <w:r w:rsidRPr="009B60AD">
              <w:t xml:space="preserve">Оказание услуг по системному сопровождению единой системы сбора и обработки статистической информации информационно-вычислительной системы Росстата (ИВС Росстата) в части электронного сбора данных </w:t>
            </w:r>
            <w:r w:rsidR="007C2E0C">
              <w:t>(далее – Услуги)</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Ст.2</w:t>
            </w:r>
          </w:p>
        </w:tc>
        <w:tc>
          <w:tcPr>
            <w:tcW w:w="8557" w:type="dxa"/>
            <w:gridSpan w:val="3"/>
          </w:tcPr>
          <w:p w:rsidR="00281796" w:rsidRPr="00A20B51" w:rsidRDefault="00C16035" w:rsidP="00136FF4">
            <w:pPr>
              <w:snapToGrid/>
              <w:spacing w:after="200" w:line="312" w:lineRule="auto"/>
              <w:ind w:firstLine="742"/>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rsidTr="00EF2FD5">
        <w:trPr>
          <w:cantSplit/>
          <w:trHeight w:val="439"/>
          <w:jc w:val="center"/>
        </w:trPr>
        <w:tc>
          <w:tcPr>
            <w:tcW w:w="1572" w:type="dxa"/>
          </w:tcPr>
          <w:p w:rsidR="008430BA" w:rsidRPr="00A20B51" w:rsidRDefault="008430BA" w:rsidP="00136FF4">
            <w:pPr>
              <w:snapToGrid/>
              <w:spacing w:after="200" w:line="312" w:lineRule="auto"/>
              <w:ind w:firstLine="0"/>
              <w:jc w:val="left"/>
              <w:rPr>
                <w:rFonts w:ascii="Calibri" w:hAnsi="Calibri" w:cs="Calibri"/>
                <w:b/>
                <w:bCs/>
                <w:lang w:eastAsia="en-US"/>
              </w:rPr>
            </w:pPr>
          </w:p>
        </w:tc>
        <w:tc>
          <w:tcPr>
            <w:tcW w:w="8557" w:type="dxa"/>
            <w:gridSpan w:val="3"/>
          </w:tcPr>
          <w:p w:rsidR="008430BA" w:rsidRPr="00A20B51" w:rsidRDefault="008430BA" w:rsidP="00136FF4">
            <w:pPr>
              <w:spacing w:line="312" w:lineRule="auto"/>
              <w:ind w:firstLine="454"/>
            </w:pPr>
            <w:r w:rsidRPr="00A20B51">
              <w:t xml:space="preserve">Государственный заказчик - Федеральная служба государственной статистики (Росстат), </w:t>
            </w:r>
            <w:r w:rsidR="00BD03F8" w:rsidRPr="00A20B51">
              <w:t xml:space="preserve">Управление </w:t>
            </w:r>
            <w:r w:rsidR="009B60AD">
              <w:t>цифрового развития</w:t>
            </w:r>
            <w:r w:rsidR="00276551" w:rsidRPr="00A20B51">
              <w:t>.</w:t>
            </w:r>
            <w:r w:rsidRPr="00A20B51">
              <w:t xml:space="preserve"> </w:t>
            </w:r>
          </w:p>
          <w:p w:rsidR="008430BA" w:rsidRPr="00A20B51" w:rsidRDefault="008430BA" w:rsidP="00136FF4">
            <w:pPr>
              <w:spacing w:line="312" w:lineRule="auto"/>
              <w:ind w:firstLine="454"/>
            </w:pPr>
            <w:r w:rsidRPr="00A20B51">
              <w:t xml:space="preserve">Адрес: Россия, 107450, г. Москва, ул. Мясницкая, д.39, стр. 1, </w:t>
            </w:r>
            <w:hyperlink r:id="rId61" w:history="1">
              <w:r w:rsidRPr="00A20B51">
                <w:rPr>
                  <w:rStyle w:val="a9"/>
                  <w:lang w:val="en-US"/>
                </w:rPr>
                <w:t>www</w:t>
              </w:r>
              <w:r w:rsidRPr="00A20B51">
                <w:rPr>
                  <w:rStyle w:val="a9"/>
                </w:rPr>
                <w:t>.</w:t>
              </w:r>
              <w:proofErr w:type="spellStart"/>
              <w:r w:rsidRPr="00A20B51">
                <w:rPr>
                  <w:rStyle w:val="a9"/>
                  <w:lang w:val="en-US"/>
                </w:rPr>
                <w:t>gks</w:t>
              </w:r>
              <w:proofErr w:type="spellEnd"/>
              <w:r w:rsidRPr="00A20B51">
                <w:rPr>
                  <w:rStyle w:val="a9"/>
                </w:rPr>
                <w:t>.</w:t>
              </w:r>
              <w:proofErr w:type="spellStart"/>
              <w:r w:rsidRPr="00A20B51">
                <w:rPr>
                  <w:rStyle w:val="a9"/>
                  <w:lang w:val="en-US"/>
                </w:rPr>
                <w:t>ru</w:t>
              </w:r>
              <w:proofErr w:type="spellEnd"/>
            </w:hyperlink>
            <w:r w:rsidRPr="00A20B51">
              <w:rPr>
                <w:rStyle w:val="a9"/>
              </w:rPr>
              <w:t>.</w:t>
            </w:r>
          </w:p>
          <w:p w:rsidR="00093995" w:rsidRPr="00A20B51" w:rsidRDefault="008430BA" w:rsidP="00136FF4">
            <w:pPr>
              <w:autoSpaceDE w:val="0"/>
              <w:autoSpaceDN w:val="0"/>
              <w:spacing w:line="312" w:lineRule="auto"/>
              <w:ind w:firstLine="454"/>
            </w:pPr>
            <w:r w:rsidRPr="00A20B51">
              <w:t xml:space="preserve">Ответственное должностное лицо Заказчика: </w:t>
            </w:r>
          </w:p>
          <w:p w:rsidR="008430BA" w:rsidRPr="00A20B51" w:rsidRDefault="008430BA" w:rsidP="00136FF4">
            <w:pPr>
              <w:autoSpaceDE w:val="0"/>
              <w:autoSpaceDN w:val="0"/>
              <w:spacing w:line="312" w:lineRule="auto"/>
              <w:ind w:firstLine="490"/>
            </w:pPr>
            <w:r w:rsidRPr="00A20B51">
              <w:t>Контактное лицо по процедурным и содержательным вопросам:</w:t>
            </w:r>
          </w:p>
          <w:p w:rsidR="00A13C5C" w:rsidRPr="00A20B51" w:rsidRDefault="00A13C5C" w:rsidP="00A13C5C">
            <w:pPr>
              <w:pStyle w:val="112"/>
              <w:spacing w:line="312" w:lineRule="auto"/>
              <w:ind w:left="0" w:right="0" w:firstLine="454"/>
              <w:rPr>
                <w:rFonts w:ascii="Times New Roman" w:hAnsi="Times New Roman"/>
              </w:rPr>
            </w:pPr>
            <w:r>
              <w:rPr>
                <w:rFonts w:ascii="Times New Roman" w:hAnsi="Times New Roman"/>
              </w:rPr>
              <w:t>Матов Сергей Александрович</w:t>
            </w:r>
          </w:p>
          <w:p w:rsidR="00A13C5C" w:rsidRPr="00A20B51" w:rsidRDefault="00A13C5C" w:rsidP="00A13C5C">
            <w:pPr>
              <w:pStyle w:val="112"/>
              <w:spacing w:line="312" w:lineRule="auto"/>
              <w:ind w:left="0" w:right="0" w:firstLine="454"/>
              <w:rPr>
                <w:rFonts w:ascii="Times New Roman" w:hAnsi="Times New Roman"/>
              </w:rPr>
            </w:pPr>
            <w:r w:rsidRPr="00A20B51">
              <w:rPr>
                <w:rFonts w:ascii="Times New Roman" w:hAnsi="Times New Roman"/>
              </w:rPr>
              <w:t>тел.: (495) 607-</w:t>
            </w:r>
            <w:r>
              <w:rPr>
                <w:rFonts w:ascii="Times New Roman" w:hAnsi="Times New Roman"/>
              </w:rPr>
              <w:t>23</w:t>
            </w:r>
            <w:r w:rsidRPr="00A20B51">
              <w:rPr>
                <w:rFonts w:ascii="Times New Roman" w:hAnsi="Times New Roman"/>
              </w:rPr>
              <w:t>-</w:t>
            </w:r>
            <w:r>
              <w:rPr>
                <w:rFonts w:ascii="Times New Roman" w:hAnsi="Times New Roman"/>
              </w:rPr>
              <w:t>72</w:t>
            </w:r>
            <w:r w:rsidRPr="00A20B51">
              <w:rPr>
                <w:rFonts w:ascii="Times New Roman" w:hAnsi="Times New Roman"/>
              </w:rPr>
              <w:t>;</w:t>
            </w:r>
          </w:p>
          <w:p w:rsidR="00A13C5C" w:rsidRDefault="00A13C5C" w:rsidP="00A13C5C">
            <w:pPr>
              <w:autoSpaceDE w:val="0"/>
              <w:autoSpaceDN w:val="0"/>
              <w:spacing w:line="312" w:lineRule="auto"/>
              <w:ind w:firstLine="454"/>
            </w:pPr>
            <w:r w:rsidRPr="00A20B51">
              <w:rPr>
                <w:lang w:val="en-US"/>
              </w:rPr>
              <w:t>e</w:t>
            </w:r>
            <w:r w:rsidRPr="00A20B51">
              <w:t>-</w:t>
            </w:r>
            <w:r w:rsidRPr="00A20B51">
              <w:rPr>
                <w:lang w:val="en-US"/>
              </w:rPr>
              <w:t>mail</w:t>
            </w:r>
            <w:r w:rsidRPr="00A20B51">
              <w:t xml:space="preserve">: </w:t>
            </w:r>
            <w:hyperlink r:id="rId62" w:history="1">
              <w:r w:rsidRPr="009451FC">
                <w:rPr>
                  <w:rStyle w:val="a9"/>
                </w:rPr>
                <w:t>Matov@gks.ru</w:t>
              </w:r>
            </w:hyperlink>
          </w:p>
          <w:p w:rsidR="00A13C5C" w:rsidRDefault="00A13C5C" w:rsidP="00A13C5C">
            <w:pPr>
              <w:autoSpaceDE w:val="0"/>
              <w:autoSpaceDN w:val="0"/>
              <w:spacing w:line="312" w:lineRule="auto"/>
              <w:ind w:firstLine="454"/>
            </w:pPr>
          </w:p>
          <w:p w:rsidR="00A13C5C" w:rsidRPr="00A20B51" w:rsidRDefault="00A13C5C" w:rsidP="00A13C5C">
            <w:pPr>
              <w:pStyle w:val="112"/>
              <w:spacing w:line="312" w:lineRule="auto"/>
              <w:ind w:left="0" w:right="0" w:firstLine="454"/>
              <w:rPr>
                <w:rFonts w:ascii="Times New Roman" w:hAnsi="Times New Roman"/>
              </w:rPr>
            </w:pPr>
            <w:r>
              <w:rPr>
                <w:rFonts w:ascii="Times New Roman" w:hAnsi="Times New Roman"/>
              </w:rPr>
              <w:t>Хайретдинова Айгюль Шамилевна</w:t>
            </w:r>
          </w:p>
          <w:p w:rsidR="00A13C5C" w:rsidRPr="00A20B51" w:rsidRDefault="00A13C5C" w:rsidP="00A13C5C">
            <w:pPr>
              <w:pStyle w:val="112"/>
              <w:spacing w:line="312" w:lineRule="auto"/>
              <w:ind w:left="0" w:right="0" w:firstLine="454"/>
              <w:rPr>
                <w:rFonts w:ascii="Times New Roman" w:hAnsi="Times New Roman"/>
              </w:rPr>
            </w:pPr>
            <w:r w:rsidRPr="00A20B51">
              <w:rPr>
                <w:rFonts w:ascii="Times New Roman" w:hAnsi="Times New Roman"/>
              </w:rPr>
              <w:t>тел.: (495) 6</w:t>
            </w:r>
            <w:r>
              <w:rPr>
                <w:rFonts w:ascii="Times New Roman" w:hAnsi="Times New Roman"/>
              </w:rPr>
              <w:t>32</w:t>
            </w:r>
            <w:r w:rsidRPr="00A20B51">
              <w:rPr>
                <w:rFonts w:ascii="Times New Roman" w:hAnsi="Times New Roman"/>
              </w:rPr>
              <w:t>-</w:t>
            </w:r>
            <w:r>
              <w:rPr>
                <w:rFonts w:ascii="Times New Roman" w:hAnsi="Times New Roman"/>
              </w:rPr>
              <w:t>90</w:t>
            </w:r>
            <w:r w:rsidRPr="00A20B51">
              <w:rPr>
                <w:rFonts w:ascii="Times New Roman" w:hAnsi="Times New Roman"/>
              </w:rPr>
              <w:t>-</w:t>
            </w:r>
            <w:r>
              <w:rPr>
                <w:rFonts w:ascii="Times New Roman" w:hAnsi="Times New Roman"/>
              </w:rPr>
              <w:t>54;</w:t>
            </w:r>
          </w:p>
          <w:p w:rsidR="00A13C5C" w:rsidRPr="00D613A5" w:rsidRDefault="00A13C5C" w:rsidP="00A13C5C">
            <w:pPr>
              <w:pStyle w:val="112"/>
              <w:spacing w:line="312" w:lineRule="auto"/>
              <w:ind w:left="0" w:right="0" w:firstLine="454"/>
              <w:rPr>
                <w:rFonts w:ascii="Times New Roman" w:hAnsi="Times New Roman" w:cs="Times New Roman"/>
              </w:rPr>
            </w:pPr>
            <w:r w:rsidRPr="00A20B51">
              <w:rPr>
                <w:rFonts w:ascii="Times New Roman" w:hAnsi="Times New Roman"/>
                <w:lang w:val="en-US"/>
              </w:rPr>
              <w:t>e</w:t>
            </w:r>
            <w:r w:rsidRPr="00D613A5">
              <w:rPr>
                <w:rFonts w:ascii="Times New Roman" w:hAnsi="Times New Roman"/>
              </w:rPr>
              <w:t>-</w:t>
            </w:r>
            <w:r w:rsidRPr="00A20B51">
              <w:rPr>
                <w:rFonts w:ascii="Times New Roman" w:hAnsi="Times New Roman"/>
                <w:lang w:val="en-US"/>
              </w:rPr>
              <w:t>mail</w:t>
            </w:r>
            <w:r w:rsidRPr="00D613A5">
              <w:rPr>
                <w:rFonts w:ascii="Times New Roman" w:hAnsi="Times New Roman"/>
              </w:rPr>
              <w:t>:</w:t>
            </w:r>
            <w:r w:rsidRPr="00D613A5">
              <w:t xml:space="preserve"> </w:t>
            </w:r>
            <w:proofErr w:type="spellStart"/>
            <w:r w:rsidRPr="006D24E0">
              <w:rPr>
                <w:rFonts w:ascii="Times New Roman" w:hAnsi="Times New Roman" w:cs="Times New Roman"/>
                <w:lang w:val="en-US"/>
              </w:rPr>
              <w:t>Khayretdinova</w:t>
            </w:r>
            <w:proofErr w:type="spellEnd"/>
            <w:r w:rsidRPr="00D613A5">
              <w:rPr>
                <w:rFonts w:ascii="Times New Roman" w:hAnsi="Times New Roman" w:cs="Times New Roman"/>
              </w:rPr>
              <w:t>@</w:t>
            </w:r>
            <w:proofErr w:type="spellStart"/>
            <w:r w:rsidRPr="006D24E0">
              <w:rPr>
                <w:rFonts w:ascii="Times New Roman" w:hAnsi="Times New Roman" w:cs="Times New Roman"/>
                <w:lang w:val="en-US"/>
              </w:rPr>
              <w:t>gks</w:t>
            </w:r>
            <w:proofErr w:type="spellEnd"/>
            <w:r w:rsidRPr="00D613A5">
              <w:rPr>
                <w:rFonts w:ascii="Times New Roman" w:hAnsi="Times New Roman" w:cs="Times New Roman"/>
              </w:rPr>
              <w:t>.</w:t>
            </w:r>
            <w:proofErr w:type="spellStart"/>
            <w:r w:rsidRPr="006D24E0">
              <w:rPr>
                <w:rFonts w:ascii="Times New Roman" w:hAnsi="Times New Roman" w:cs="Times New Roman"/>
                <w:lang w:val="en-US"/>
              </w:rPr>
              <w:t>ru</w:t>
            </w:r>
            <w:proofErr w:type="spellEnd"/>
          </w:p>
          <w:p w:rsidR="007C2E0C" w:rsidRDefault="007C2E0C" w:rsidP="00852267">
            <w:pPr>
              <w:autoSpaceDE w:val="0"/>
              <w:autoSpaceDN w:val="0"/>
              <w:spacing w:line="312" w:lineRule="auto"/>
              <w:ind w:firstLine="454"/>
            </w:pPr>
          </w:p>
          <w:p w:rsidR="00672C93" w:rsidRPr="00A20B51" w:rsidRDefault="00672C93" w:rsidP="00852267">
            <w:pPr>
              <w:autoSpaceDE w:val="0"/>
              <w:autoSpaceDN w:val="0"/>
              <w:spacing w:line="312" w:lineRule="auto"/>
              <w:ind w:firstLine="454"/>
            </w:pPr>
            <w:r w:rsidRPr="00A20B51">
              <w:t xml:space="preserve">Адрес электронной площадки в информационно-телекоммуникационной сети "Интернет": </w:t>
            </w:r>
            <w:hyperlink r:id="rId63" w:history="1">
              <w:r w:rsidRPr="00A20B51">
                <w:rPr>
                  <w:rStyle w:val="a9"/>
                </w:rPr>
                <w:t>www.sberbank-ast.ru</w:t>
              </w:r>
            </w:hyperlink>
            <w:r w:rsidRPr="00A20B51">
              <w:t>.</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r w:rsidRPr="00A20B51">
              <w:rPr>
                <w:b/>
                <w:lang w:val="ru-RU"/>
              </w:rPr>
              <w:t>Ст.3</w:t>
            </w:r>
          </w:p>
        </w:tc>
        <w:tc>
          <w:tcPr>
            <w:tcW w:w="8557" w:type="dxa"/>
            <w:gridSpan w:val="3"/>
          </w:tcPr>
          <w:p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p>
        </w:tc>
        <w:tc>
          <w:tcPr>
            <w:tcW w:w="8557" w:type="dxa"/>
            <w:gridSpan w:val="3"/>
          </w:tcPr>
          <w:p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w:t>
            </w:r>
          </w:p>
        </w:tc>
        <w:tc>
          <w:tcPr>
            <w:tcW w:w="8557" w:type="dxa"/>
            <w:gridSpan w:val="3"/>
          </w:tcPr>
          <w:p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557" w:type="dxa"/>
            <w:gridSpan w:val="3"/>
          </w:tcPr>
          <w:p w:rsidR="0098639A" w:rsidRDefault="00F55BA4" w:rsidP="0098639A">
            <w:pPr>
              <w:rPr>
                <w:snapToGrid w:val="0"/>
              </w:rPr>
            </w:pPr>
            <w:r w:rsidRPr="00A20B51">
              <w:t xml:space="preserve">Место </w:t>
            </w:r>
            <w:r w:rsidR="007C2E0C">
              <w:t>оказания Услуг</w:t>
            </w:r>
            <w:r w:rsidRPr="00A20B51">
              <w:t xml:space="preserve">: </w:t>
            </w:r>
            <w:r w:rsidR="0098639A">
              <w:rPr>
                <w:snapToGrid w:val="0"/>
              </w:rPr>
              <w:t>Результаты оказания Услуг представляются Исполнителем государственному Заказчику по адресу: г. Москва, ул. Мясницкая, д. 39, стр. 1.</w:t>
            </w:r>
          </w:p>
          <w:p w:rsidR="00F55BA4" w:rsidRPr="006C2788" w:rsidRDefault="00F55BA4" w:rsidP="006C2788">
            <w:pPr>
              <w:rPr>
                <w:snapToGrid w:val="0"/>
              </w:rPr>
            </w:pPr>
          </w:p>
        </w:tc>
      </w:tr>
      <w:tr w:rsidR="00F55BA4" w:rsidRPr="00A20B51" w:rsidTr="00EF2FD5">
        <w:trPr>
          <w:cantSplit/>
          <w:trHeight w:val="508"/>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lastRenderedPageBreak/>
              <w:t>Ст.4, п. 4.2</w:t>
            </w:r>
          </w:p>
        </w:tc>
        <w:tc>
          <w:tcPr>
            <w:tcW w:w="8557" w:type="dxa"/>
            <w:gridSpan w:val="3"/>
          </w:tcPr>
          <w:p w:rsidR="00462135" w:rsidRPr="00462135" w:rsidRDefault="002A7ACD" w:rsidP="00462135">
            <w:pPr>
              <w:pStyle w:val="aa"/>
              <w:suppressAutoHyphens/>
              <w:ind w:firstLine="709"/>
              <w:rPr>
                <w:sz w:val="24"/>
              </w:rPr>
            </w:pPr>
            <w:r>
              <w:rPr>
                <w:sz w:val="22"/>
                <w:lang w:val="ru-RU"/>
              </w:rPr>
              <w:t>График</w:t>
            </w:r>
            <w:r w:rsidR="00F55BA4" w:rsidRPr="00462135">
              <w:rPr>
                <w:sz w:val="22"/>
              </w:rPr>
              <w:t xml:space="preserve"> </w:t>
            </w:r>
            <w:r w:rsidR="00462135" w:rsidRPr="00462135">
              <w:rPr>
                <w:sz w:val="22"/>
              </w:rPr>
              <w:t>оказания Услуг:</w:t>
            </w:r>
            <w:r w:rsidR="00F55BA4" w:rsidRPr="00462135">
              <w:rPr>
                <w:sz w:val="22"/>
              </w:rPr>
              <w:t xml:space="preserve"> </w:t>
            </w:r>
            <w:r w:rsidR="00744395" w:rsidRPr="00462135">
              <w:rPr>
                <w:sz w:val="22"/>
              </w:rPr>
              <w:t xml:space="preserve"> </w:t>
            </w:r>
            <w:r w:rsidR="00462135" w:rsidRPr="00462135">
              <w:rPr>
                <w:sz w:val="24"/>
              </w:rPr>
              <w:t xml:space="preserve">С даты заключения Государственного контракта до </w:t>
            </w:r>
            <w:r w:rsidR="009B60AD">
              <w:rPr>
                <w:sz w:val="24"/>
                <w:lang w:val="ru-RU"/>
              </w:rPr>
              <w:t>24</w:t>
            </w:r>
            <w:r w:rsidR="00462135" w:rsidRPr="00462135">
              <w:rPr>
                <w:sz w:val="24"/>
              </w:rPr>
              <w:t xml:space="preserve"> декабря 202</w:t>
            </w:r>
            <w:r w:rsidR="009B60AD">
              <w:rPr>
                <w:sz w:val="24"/>
                <w:lang w:val="ru-RU"/>
              </w:rPr>
              <w:t>1</w:t>
            </w:r>
            <w:r w:rsidR="00462135" w:rsidRPr="00462135">
              <w:rPr>
                <w:sz w:val="24"/>
              </w:rPr>
              <w:t xml:space="preserve"> года.</w:t>
            </w:r>
          </w:p>
          <w:p w:rsidR="00F55BA4" w:rsidRPr="00462135" w:rsidRDefault="00F55BA4" w:rsidP="00462135">
            <w:pPr>
              <w:spacing w:line="312" w:lineRule="auto"/>
              <w:ind w:firstLine="419"/>
              <w:rPr>
                <w:b/>
                <w:lang w:val="x-none"/>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4.3</w:t>
            </w:r>
          </w:p>
        </w:tc>
        <w:tc>
          <w:tcPr>
            <w:tcW w:w="8557" w:type="dxa"/>
            <w:gridSpan w:val="3"/>
          </w:tcPr>
          <w:p w:rsidR="00462135" w:rsidRPr="00A20B51" w:rsidRDefault="00F55BA4" w:rsidP="004C6C8B">
            <w:pPr>
              <w:spacing w:line="276" w:lineRule="auto"/>
              <w:ind w:firstLine="454"/>
            </w:pPr>
            <w:r w:rsidRPr="00A20B51">
              <w:t xml:space="preserve">Начальная (максимальная) цена контракта: </w:t>
            </w:r>
            <w:r w:rsidR="009B60AD">
              <w:t>64 500 000</w:t>
            </w:r>
            <w:r w:rsidR="00C10E62" w:rsidRPr="00A20B51">
              <w:t xml:space="preserve"> (</w:t>
            </w:r>
            <w:r w:rsidR="009B60AD">
              <w:t>Шестьдесят четыре миллиона пятьсот тысяч</w:t>
            </w:r>
            <w:r w:rsidR="00C10E62" w:rsidRPr="00A20B51">
              <w:t>) рублей 00 копеек</w:t>
            </w:r>
            <w:r w:rsidR="003A3F35" w:rsidRPr="00A20B51">
              <w:t xml:space="preserve">, включая НДС </w:t>
            </w:r>
            <w:r w:rsidRPr="00A20B51">
              <w:t>в соответствии с законодательством Российской Федерации</w:t>
            </w:r>
            <w:r w:rsidR="004C6C8B">
              <w:t>.</w:t>
            </w:r>
          </w:p>
          <w:p w:rsidR="00F73AE1" w:rsidRPr="00E943D4" w:rsidRDefault="00F73AE1" w:rsidP="00F73AE1">
            <w:pPr>
              <w:ind w:right="-23" w:firstLine="419"/>
              <w:rPr>
                <w:color w:val="000000"/>
                <w:szCs w:val="20"/>
              </w:rPr>
            </w:pPr>
            <w:r w:rsidRPr="0066160B">
              <w:rPr>
                <w:color w:val="000000"/>
                <w:szCs w:val="20"/>
              </w:rPr>
              <w:t xml:space="preserve">Цена Контракта включает в себя стоимость </w:t>
            </w:r>
            <w:r>
              <w:rPr>
                <w:color w:val="000000"/>
                <w:szCs w:val="20"/>
              </w:rPr>
              <w:t>услуг</w:t>
            </w:r>
            <w:r w:rsidRPr="0066160B">
              <w:rPr>
                <w:color w:val="000000"/>
                <w:szCs w:val="20"/>
              </w:rPr>
              <w:t xml:space="preserve">, </w:t>
            </w:r>
            <w:r w:rsidRPr="0066160B">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F55BA4" w:rsidRPr="00F834C5" w:rsidRDefault="00F55BA4" w:rsidP="00F834C5">
            <w:pPr>
              <w:ind w:right="-16" w:firstLine="419"/>
              <w:rPr>
                <w:color w:val="000000"/>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4.4</w:t>
            </w:r>
          </w:p>
        </w:tc>
        <w:tc>
          <w:tcPr>
            <w:tcW w:w="8557" w:type="dxa"/>
            <w:gridSpan w:val="3"/>
          </w:tcPr>
          <w:p w:rsidR="00F55BA4" w:rsidRPr="00A20B51" w:rsidRDefault="00F55BA4" w:rsidP="004C6C8B">
            <w:pPr>
              <w:spacing w:line="312" w:lineRule="auto"/>
              <w:ind w:firstLine="453"/>
            </w:pPr>
            <w:r w:rsidRPr="00A20B51">
              <w:t>Источник финансирования: федеральный бюджет на 20</w:t>
            </w:r>
            <w:r w:rsidR="009B60AD">
              <w:t>21</w:t>
            </w:r>
            <w:r w:rsidR="004C6C8B">
              <w:t xml:space="preserve"> </w:t>
            </w:r>
            <w:r w:rsidR="00462135">
              <w:t>г</w:t>
            </w:r>
            <w:r w:rsidRPr="00A20B51">
              <w:t>.</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557" w:type="dxa"/>
            <w:gridSpan w:val="3"/>
          </w:tcPr>
          <w:p w:rsidR="00281796" w:rsidRPr="00A20B51" w:rsidRDefault="00281796" w:rsidP="00136FF4">
            <w:pPr>
              <w:widowControl/>
              <w:snapToGrid/>
              <w:spacing w:after="200" w:line="312" w:lineRule="auto"/>
              <w:ind w:firstLine="453"/>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r w:rsidRPr="00A20B51">
              <w:rPr>
                <w:b/>
                <w:bCs/>
              </w:rPr>
              <w:t>Ст.5</w:t>
            </w:r>
            <w:r w:rsidRPr="00A20B51">
              <w:rPr>
                <w:rFonts w:ascii="Calibri" w:hAnsi="Calibri" w:cs="Calibri"/>
                <w:b/>
                <w:bCs/>
                <w:lang w:eastAsia="en-US"/>
              </w:rPr>
              <w:t xml:space="preserve"> </w:t>
            </w:r>
          </w:p>
        </w:tc>
        <w:tc>
          <w:tcPr>
            <w:tcW w:w="8557" w:type="dxa"/>
            <w:gridSpan w:val="3"/>
          </w:tcPr>
          <w:p w:rsidR="00281796" w:rsidRPr="00A20B51" w:rsidRDefault="00DD5DC2" w:rsidP="00136FF4">
            <w:pPr>
              <w:snapToGrid/>
              <w:spacing w:after="200" w:line="312" w:lineRule="auto"/>
              <w:ind w:firstLine="453"/>
              <w:rPr>
                <w:rFonts w:ascii="Calibri" w:hAnsi="Calibri" w:cs="Calibri"/>
                <w:b/>
                <w:bCs/>
                <w:lang w:eastAsia="en-US"/>
              </w:rPr>
            </w:pPr>
            <w:r w:rsidRPr="00A20B51">
              <w:rPr>
                <w:b/>
                <w:bCs/>
                <w:i/>
                <w:iCs/>
              </w:rPr>
              <w:t>Ограничение участия в определении поставщика (подрядчика, исполнителя)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p>
        </w:tc>
        <w:tc>
          <w:tcPr>
            <w:tcW w:w="8557" w:type="dxa"/>
            <w:gridSpan w:val="3"/>
          </w:tcPr>
          <w:p w:rsidR="00281796" w:rsidRPr="00A20B51" w:rsidRDefault="00BD7CEA" w:rsidP="003504D1">
            <w:pPr>
              <w:ind w:firstLine="660"/>
            </w:pPr>
            <w:r>
              <w:t>Не устанавливаются</w:t>
            </w:r>
          </w:p>
        </w:tc>
      </w:tr>
      <w:tr w:rsidR="004E3015" w:rsidRPr="00A20B51" w:rsidTr="00EF2FD5">
        <w:trPr>
          <w:cantSplit/>
          <w:trHeight w:val="439"/>
          <w:jc w:val="center"/>
        </w:trPr>
        <w:tc>
          <w:tcPr>
            <w:tcW w:w="1572" w:type="dxa"/>
            <w:vMerge w:val="restart"/>
          </w:tcPr>
          <w:p w:rsidR="004E3015" w:rsidRPr="00A20B51" w:rsidRDefault="004E3015" w:rsidP="00136FF4">
            <w:pPr>
              <w:snapToGrid/>
              <w:spacing w:after="200" w:line="312" w:lineRule="auto"/>
              <w:ind w:firstLine="0"/>
              <w:jc w:val="left"/>
              <w:rPr>
                <w:rFonts w:ascii="Calibri" w:hAnsi="Calibri" w:cs="Calibri"/>
                <w:lang w:eastAsia="en-US"/>
              </w:rPr>
            </w:pPr>
            <w:r w:rsidRPr="00A20B51">
              <w:rPr>
                <w:b/>
                <w:bCs/>
              </w:rPr>
              <w:t>Ст.6</w:t>
            </w:r>
          </w:p>
        </w:tc>
        <w:tc>
          <w:tcPr>
            <w:tcW w:w="8557" w:type="dxa"/>
            <w:gridSpan w:val="3"/>
          </w:tcPr>
          <w:p w:rsidR="004E3015" w:rsidRPr="00A20B51" w:rsidRDefault="004E3015" w:rsidP="00136FF4">
            <w:pPr>
              <w:snapToGrid/>
              <w:spacing w:after="200" w:line="312" w:lineRule="auto"/>
              <w:ind w:firstLine="453"/>
              <w:rPr>
                <w:rFonts w:ascii="Calibri" w:hAnsi="Calibri" w:cs="Calibri"/>
                <w:b/>
                <w:bCs/>
                <w:i/>
                <w:iCs/>
                <w:lang w:eastAsia="en-US"/>
              </w:rPr>
            </w:pPr>
            <w:r w:rsidRPr="00A20B51">
              <w:rPr>
                <w:b/>
                <w:bCs/>
                <w:i/>
                <w:iCs/>
              </w:rPr>
              <w:t>Преимущества, предоставляемые заказчиком участникам открытого конкурса в электронной форме</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4E3015" w:rsidRDefault="004E3015" w:rsidP="004E3015">
            <w:pPr>
              <w:snapToGrid/>
              <w:spacing w:line="312" w:lineRule="auto"/>
              <w:ind w:firstLine="453"/>
              <w:rPr>
                <w:bCs/>
                <w:iCs/>
              </w:rPr>
            </w:pPr>
            <w:r w:rsidRPr="004E3015">
              <w:rPr>
                <w:bCs/>
                <w:iCs/>
              </w:rPr>
              <w:t>Не устанавливаются</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136FF4">
            <w:pPr>
              <w:snapToGrid/>
              <w:spacing w:after="200" w:line="312" w:lineRule="auto"/>
              <w:ind w:firstLine="453"/>
              <w:rPr>
                <w:b/>
                <w:bCs/>
                <w:i/>
                <w:iCs/>
              </w:rPr>
            </w:pPr>
            <w:r w:rsidRPr="00DC41C6">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4E3015" w:rsidRPr="00A20B51" w:rsidTr="00444411">
        <w:trPr>
          <w:cantSplit/>
          <w:trHeight w:val="185"/>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4E3015">
            <w:pPr>
              <w:ind w:firstLine="660"/>
            </w:pPr>
            <w:r w:rsidRPr="00DC41C6">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t>2</w:t>
            </w:r>
            <w:r w:rsidRPr="00DC41C6">
              <w:t xml:space="preserve">0 % от цены </w:t>
            </w:r>
            <w:r>
              <w:t>к</w:t>
            </w:r>
            <w:r w:rsidRPr="00DC41C6">
              <w:t>онтракт</w:t>
            </w:r>
            <w:r>
              <w:t>а</w:t>
            </w:r>
            <w:r w:rsidRPr="00DC41C6">
              <w:t>.</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557" w:type="dxa"/>
            <w:gridSpan w:val="3"/>
          </w:tcPr>
          <w:p w:rsidR="00C876CC" w:rsidRPr="00A20B51" w:rsidRDefault="00D82D5C" w:rsidP="00136FF4">
            <w:pPr>
              <w:snapToGrid/>
              <w:spacing w:after="200" w:line="312" w:lineRule="auto"/>
              <w:ind w:firstLine="277"/>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p>
        </w:tc>
        <w:tc>
          <w:tcPr>
            <w:tcW w:w="8557" w:type="dxa"/>
            <w:gridSpan w:val="3"/>
          </w:tcPr>
          <w:p w:rsidR="00DA670B" w:rsidRPr="00A20B51" w:rsidRDefault="00C01C48" w:rsidP="00136FF4">
            <w:pPr>
              <w:snapToGrid/>
              <w:spacing w:after="200" w:line="312" w:lineRule="auto"/>
              <w:ind w:firstLine="277"/>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b/>
                <w:bCs/>
              </w:rPr>
            </w:pPr>
            <w:r w:rsidRPr="00A20B51">
              <w:rPr>
                <w:b/>
                <w:bCs/>
              </w:rPr>
              <w:lastRenderedPageBreak/>
              <w:t>Ст.</w:t>
            </w:r>
            <w:r w:rsidR="00D66EBE" w:rsidRPr="00A20B51">
              <w:rPr>
                <w:b/>
                <w:bCs/>
              </w:rPr>
              <w:t>8</w:t>
            </w:r>
          </w:p>
        </w:tc>
        <w:tc>
          <w:tcPr>
            <w:tcW w:w="8557" w:type="dxa"/>
            <w:gridSpan w:val="3"/>
          </w:tcPr>
          <w:p w:rsidR="00DA670B" w:rsidRPr="00A20B51" w:rsidRDefault="00E20819" w:rsidP="00136FF4">
            <w:pPr>
              <w:snapToGrid/>
              <w:spacing w:after="200" w:line="312" w:lineRule="auto"/>
              <w:ind w:firstLine="277"/>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заполнению</w:t>
            </w:r>
          </w:p>
        </w:tc>
      </w:tr>
      <w:tr w:rsidR="00281796" w:rsidRPr="00A20B51" w:rsidTr="00EF2FD5">
        <w:trPr>
          <w:cantSplit/>
          <w:trHeight w:val="697"/>
          <w:jc w:val="center"/>
        </w:trPr>
        <w:tc>
          <w:tcPr>
            <w:tcW w:w="1572" w:type="dxa"/>
          </w:tcPr>
          <w:p w:rsidR="00281796" w:rsidRPr="00A20B51" w:rsidRDefault="00A671AC" w:rsidP="00136FF4">
            <w:pPr>
              <w:snapToGrid/>
              <w:spacing w:after="200" w:line="312" w:lineRule="auto"/>
              <w:ind w:firstLine="0"/>
              <w:jc w:val="left"/>
              <w:rPr>
                <w:rFonts w:ascii="Calibri" w:hAnsi="Calibri" w:cs="Calibri"/>
                <w:b/>
                <w:bCs/>
                <w:lang w:eastAsia="en-US"/>
              </w:rPr>
            </w:pPr>
            <w:r w:rsidRPr="00A20B51">
              <w:rPr>
                <w:b/>
                <w:bCs/>
              </w:rPr>
              <w:t>Ст.8, п.8.</w:t>
            </w:r>
            <w:r w:rsidR="00625E90" w:rsidRPr="00A20B51">
              <w:rPr>
                <w:b/>
                <w:bCs/>
              </w:rPr>
              <w:t>2</w:t>
            </w:r>
            <w:r w:rsidRPr="00A20B51">
              <w:rPr>
                <w:b/>
                <w:bCs/>
              </w:rPr>
              <w:t xml:space="preserve"> </w:t>
            </w:r>
          </w:p>
        </w:tc>
        <w:tc>
          <w:tcPr>
            <w:tcW w:w="8557" w:type="dxa"/>
            <w:gridSpan w:val="3"/>
          </w:tcPr>
          <w:p w:rsidR="009B60AD" w:rsidRDefault="009B60AD" w:rsidP="009B60AD">
            <w:pPr>
              <w:spacing w:line="312" w:lineRule="auto"/>
              <w:ind w:firstLine="277"/>
            </w:pPr>
            <w:r>
              <w:t>Первая часть заявки на участие в открытом конкурсе в электронной форме должна содержать:</w:t>
            </w:r>
          </w:p>
          <w:p w:rsidR="009B60AD" w:rsidRDefault="009B60AD" w:rsidP="009B60AD">
            <w:pPr>
              <w:spacing w:line="312" w:lineRule="auto"/>
              <w:ind w:firstLine="277"/>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B60AD" w:rsidRDefault="009B60AD" w:rsidP="009B60AD">
            <w:pPr>
              <w:spacing w:line="312" w:lineRule="auto"/>
              <w:ind w:firstLine="277"/>
            </w:pPr>
            <w:r>
              <w:t>2) при осуществлении закупки товара, в том числе поставляемого заказчику при выполнении закупаемых работ, оказании закупаемых услуг:</w:t>
            </w:r>
          </w:p>
          <w:p w:rsidR="009B60AD" w:rsidRDefault="009B60AD" w:rsidP="009B60AD">
            <w:pPr>
              <w:spacing w:line="312" w:lineRule="auto"/>
              <w:ind w:firstLine="277"/>
            </w:pPr>
            <w:r>
              <w:t>а) наименование страны происхождения товара в соответствии с общероссийским классификатором, используемым для идентификации стран мира;</w:t>
            </w:r>
          </w:p>
          <w:p w:rsidR="009B60AD" w:rsidRDefault="009B60AD" w:rsidP="009B60AD">
            <w:pPr>
              <w:spacing w:line="312" w:lineRule="auto"/>
              <w:ind w:firstLine="277"/>
            </w:pPr>
            <w:r>
              <w:t>б) конкретные показатели товара, соответствующие значениям, установленным в конкурсной документации,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B60AD" w:rsidRPr="003A0C4C" w:rsidRDefault="009B60AD" w:rsidP="009B60AD">
            <w:pPr>
              <w:spacing w:after="200" w:line="312" w:lineRule="auto"/>
              <w:ind w:firstLine="453"/>
            </w:pPr>
            <w:r>
              <w:t>Может содержать эскиз, рисунок, чертеж, фотография, иное изображение товара, на поставку которого заключается контракт (при наличии).</w:t>
            </w:r>
          </w:p>
          <w:p w:rsidR="00D55709" w:rsidRPr="00D55709" w:rsidRDefault="009B60AD" w:rsidP="00D55709">
            <w:pPr>
              <w:spacing w:after="200" w:line="312" w:lineRule="auto"/>
              <w:ind w:firstLine="453"/>
            </w:pPr>
            <w:r>
              <w:t>3</w:t>
            </w:r>
            <w:r w:rsidR="00D55709" w:rsidRPr="00D55709">
              <w:t>) в качестве предложений в отношении качественных, функциональных и иных характеристик объекта закупки и условий исполнения контракта участник открытого конкурса в электронной форме представляет следующие документы:</w:t>
            </w:r>
          </w:p>
          <w:p w:rsidR="005F29F3" w:rsidRPr="00D55709" w:rsidRDefault="005F29F3" w:rsidP="005F29F3">
            <w:pPr>
              <w:snapToGrid/>
              <w:spacing w:line="221" w:lineRule="auto"/>
              <w:ind w:firstLine="453"/>
              <w:rPr>
                <w:lang w:eastAsia="en-US"/>
              </w:rPr>
            </w:pPr>
            <w:r w:rsidRPr="00D55709">
              <w:t xml:space="preserve">-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 xml:space="preserve">в соответствии с разделом </w:t>
            </w:r>
            <w:r w:rsidR="00872A68">
              <w:rPr>
                <w:rFonts w:eastAsia="Arial Unicode MS"/>
                <w:color w:val="000000"/>
                <w:lang w:val="ru"/>
              </w:rPr>
              <w:t>7</w:t>
            </w:r>
            <w:r>
              <w:rPr>
                <w:rFonts w:eastAsia="Arial Unicode MS"/>
                <w:color w:val="000000"/>
                <w:lang w:val="ru"/>
              </w:rPr>
              <w:t xml:space="preserve"> Технического задания (Приложение № 1 к настоящей Конкурсной документации)</w:t>
            </w:r>
            <w:r w:rsidR="00734FBD">
              <w:rPr>
                <w:rFonts w:eastAsia="Arial Unicode MS"/>
                <w:color w:val="000000"/>
                <w:lang w:val="ru"/>
              </w:rPr>
              <w:t xml:space="preserve"> </w:t>
            </w:r>
            <w:r w:rsidR="00734FBD">
              <w:t xml:space="preserve">(предоставляется </w:t>
            </w:r>
            <w:r w:rsidR="00734FBD">
              <w:rPr>
                <w:rFonts w:eastAsia="Arial Unicode MS"/>
              </w:rPr>
              <w:t>в произвольной форме)</w:t>
            </w:r>
            <w:r w:rsidRPr="006640B7">
              <w:rPr>
                <w:lang w:eastAsia="en-US"/>
              </w:rPr>
              <w:t>.</w:t>
            </w:r>
          </w:p>
          <w:p w:rsidR="005F29F3" w:rsidRDefault="00883331" w:rsidP="00E94B6F">
            <w:pPr>
              <w:snapToGrid/>
              <w:spacing w:before="240" w:line="276" w:lineRule="auto"/>
            </w:pPr>
            <w:r>
              <w:rPr>
                <w:lang w:eastAsia="en-US"/>
              </w:rPr>
              <w:t xml:space="preserve">- </w:t>
            </w:r>
            <w:r w:rsidRPr="00883331">
              <w:t>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734FBD">
              <w:t xml:space="preserve"> (предоставляется </w:t>
            </w:r>
            <w:r w:rsidR="00734FBD">
              <w:rPr>
                <w:rFonts w:eastAsia="Arial Unicode MS"/>
              </w:rPr>
              <w:t>в произвольной форме)</w:t>
            </w:r>
            <w:r>
              <w:t>;</w:t>
            </w:r>
          </w:p>
          <w:p w:rsidR="00281796" w:rsidRPr="00A20B51" w:rsidRDefault="005F29F3" w:rsidP="00883331">
            <w:pPr>
              <w:rPr>
                <w:rFonts w:ascii="Calibri" w:hAnsi="Calibri" w:cs="Calibri"/>
                <w:lang w:eastAsia="en-US"/>
              </w:rPr>
            </w:pPr>
            <w:r>
              <w:t xml:space="preserve">- </w:t>
            </w:r>
            <w:r w:rsidRPr="00883331">
              <w:t>Подтверждение закрепления персонального менеджера для оперативного сопровождения оказания услуг по контракту</w:t>
            </w:r>
            <w:r>
              <w:t xml:space="preserve"> (предоставляется </w:t>
            </w:r>
            <w:r>
              <w:rPr>
                <w:rFonts w:eastAsia="Arial Unicode MS"/>
              </w:rPr>
              <w:t>в произвольной форме)</w:t>
            </w:r>
            <w:r>
              <w:t>.</w:t>
            </w:r>
          </w:p>
        </w:tc>
      </w:tr>
      <w:tr w:rsidR="00512A15" w:rsidRPr="00A20B51" w:rsidTr="00EF2FD5">
        <w:trPr>
          <w:cantSplit/>
          <w:trHeight w:val="439"/>
          <w:jc w:val="center"/>
        </w:trPr>
        <w:tc>
          <w:tcPr>
            <w:tcW w:w="1572" w:type="dxa"/>
          </w:tcPr>
          <w:p w:rsidR="00512A15" w:rsidRPr="00A20B51" w:rsidRDefault="00512A15" w:rsidP="00136FF4">
            <w:pPr>
              <w:snapToGrid/>
              <w:spacing w:after="200" w:line="312" w:lineRule="auto"/>
              <w:ind w:firstLine="0"/>
              <w:jc w:val="left"/>
              <w:rPr>
                <w:b/>
                <w:bCs/>
              </w:rPr>
            </w:pPr>
            <w:r w:rsidRPr="00A20B51">
              <w:rPr>
                <w:b/>
                <w:bCs/>
              </w:rPr>
              <w:lastRenderedPageBreak/>
              <w:t>Ст.8, п.8.4 п.п.2)</w:t>
            </w:r>
          </w:p>
        </w:tc>
        <w:tc>
          <w:tcPr>
            <w:tcW w:w="8557" w:type="dxa"/>
            <w:gridSpan w:val="3"/>
          </w:tcPr>
          <w:p w:rsidR="004B5657" w:rsidRDefault="004B5657" w:rsidP="004B5657">
            <w:pPr>
              <w:ind w:firstLine="454"/>
              <w:rPr>
                <w:sz w:val="22"/>
                <w:szCs w:val="22"/>
              </w:rPr>
            </w:pPr>
            <w:r w:rsidRPr="00A0692D">
              <w:rPr>
                <w:sz w:val="22"/>
                <w:szCs w:val="22"/>
              </w:rPr>
              <w:t xml:space="preserve">По </w:t>
            </w:r>
            <w:hyperlink r:id="rId64" w:history="1">
              <w:r w:rsidRPr="00A0692D">
                <w:rPr>
                  <w:sz w:val="22"/>
                  <w:szCs w:val="22"/>
                </w:rPr>
                <w:t>подпункту 1</w:t>
              </w:r>
            </w:hyperlink>
            <w:r w:rsidRPr="00A0692D">
              <w:rPr>
                <w:sz w:val="22"/>
                <w:szCs w:val="22"/>
              </w:rPr>
              <w:t>)</w:t>
            </w:r>
            <w:hyperlink r:id="rId65" w:history="1">
              <w:r w:rsidRPr="00A0692D">
                <w:rPr>
                  <w:sz w:val="22"/>
                  <w:szCs w:val="22"/>
                </w:rPr>
                <w:t xml:space="preserve"> пункта 1</w:t>
              </w:r>
              <w:r>
                <w:rPr>
                  <w:sz w:val="22"/>
                  <w:szCs w:val="22"/>
                </w:rPr>
                <w:t>0</w:t>
              </w:r>
              <w:r w:rsidRPr="00A0692D">
                <w:rPr>
                  <w:sz w:val="22"/>
                  <w:szCs w:val="22"/>
                </w:rPr>
                <w:t>.1</w:t>
              </w:r>
            </w:hyperlink>
            <w:r w:rsidRPr="00A0692D">
              <w:rPr>
                <w:sz w:val="22"/>
                <w:szCs w:val="22"/>
              </w:rPr>
              <w:t xml:space="preserve"> статьи 1</w:t>
            </w:r>
            <w:r>
              <w:rPr>
                <w:sz w:val="22"/>
                <w:szCs w:val="22"/>
              </w:rPr>
              <w:t>0</w:t>
            </w:r>
            <w:r w:rsidRPr="00A0692D">
              <w:rPr>
                <w:sz w:val="22"/>
                <w:szCs w:val="22"/>
              </w:rPr>
              <w:t xml:space="preserve"> настоящей документации: </w:t>
            </w:r>
          </w:p>
          <w:p w:rsidR="004B5657" w:rsidRPr="00357196" w:rsidRDefault="004B5657" w:rsidP="004B5657">
            <w:pPr>
              <w:tabs>
                <w:tab w:val="left" w:pos="1944"/>
              </w:tabs>
              <w:spacing w:after="200" w:line="300" w:lineRule="auto"/>
              <w:ind w:firstLine="970"/>
              <w:rPr>
                <w:rFonts w:eastAsia="Calibri" w:cs="Calibri"/>
                <w:lang w:eastAsia="en-US"/>
              </w:rPr>
            </w:pPr>
            <w:r w:rsidRPr="00357196">
              <w:rPr>
                <w:rFonts w:eastAsia="Calibri" w:cs="Calibri"/>
                <w:lang w:eastAsia="en-US"/>
              </w:rPr>
              <w:t>Участник конкурса предоставляет:</w:t>
            </w:r>
          </w:p>
          <w:p w:rsidR="00357196" w:rsidRPr="001E353C" w:rsidRDefault="004B5657" w:rsidP="001E353C">
            <w:pPr>
              <w:pStyle w:val="4"/>
              <w:ind w:firstLine="419"/>
              <w:jc w:val="both"/>
              <w:rPr>
                <w:b w:val="0"/>
                <w:sz w:val="24"/>
                <w:lang w:val="ru-RU"/>
              </w:rPr>
            </w:pPr>
            <w:r w:rsidRPr="001E353C">
              <w:rPr>
                <w:b w:val="0"/>
                <w:sz w:val="24"/>
              </w:rPr>
              <w:t xml:space="preserve">- копию </w:t>
            </w:r>
            <w:r w:rsidR="00357196" w:rsidRPr="001E353C">
              <w:rPr>
                <w:b w:val="0"/>
                <w:sz w:val="24"/>
              </w:rPr>
              <w:t xml:space="preserve">лицензии </w:t>
            </w:r>
            <w:r w:rsidR="00872A68" w:rsidRPr="00872A68">
              <w:rPr>
                <w:b w:val="0"/>
                <w:sz w:val="24"/>
              </w:rPr>
              <w:t>Федеральной службы по техническому и экспортному контролю РФ на деятельность по технической защите конфиденциальной информации</w:t>
            </w:r>
            <w:r w:rsidR="001E353C">
              <w:rPr>
                <w:b w:val="0"/>
                <w:sz w:val="24"/>
                <w:lang w:val="ru-RU"/>
              </w:rPr>
              <w:t>.</w:t>
            </w:r>
          </w:p>
          <w:p w:rsidR="00512A15" w:rsidRPr="00A20B51" w:rsidRDefault="00512A15" w:rsidP="00F447F4">
            <w:pPr>
              <w:pStyle w:val="aff6"/>
              <w:ind w:left="0" w:firstLine="0"/>
              <w:jc w:val="both"/>
              <w:rPr>
                <w:b/>
                <w:bCs/>
                <w:i/>
                <w:iCs/>
              </w:rPr>
            </w:pPr>
          </w:p>
        </w:tc>
      </w:tr>
      <w:tr w:rsidR="00304119" w:rsidRPr="00A20B51" w:rsidTr="00304119">
        <w:trPr>
          <w:cantSplit/>
          <w:trHeight w:val="2777"/>
          <w:jc w:val="center"/>
        </w:trPr>
        <w:tc>
          <w:tcPr>
            <w:tcW w:w="1572" w:type="dxa"/>
          </w:tcPr>
          <w:p w:rsidR="00304119" w:rsidRPr="00A20B51" w:rsidRDefault="00304119" w:rsidP="00136FF4">
            <w:pPr>
              <w:spacing w:line="312" w:lineRule="auto"/>
              <w:ind w:left="46" w:firstLine="0"/>
              <w:jc w:val="left"/>
            </w:pPr>
            <w:r w:rsidRPr="00A20B51">
              <w:rPr>
                <w:b/>
                <w:bCs/>
              </w:rPr>
              <w:t>Ст.8, п.8.4 п.п.4)</w:t>
            </w:r>
          </w:p>
        </w:tc>
        <w:tc>
          <w:tcPr>
            <w:tcW w:w="8557" w:type="dxa"/>
            <w:gridSpan w:val="3"/>
          </w:tcPr>
          <w:p w:rsidR="002813BF" w:rsidRDefault="00304119" w:rsidP="00B36FCD">
            <w:pPr>
              <w:snapToGrid/>
              <w:spacing w:line="276" w:lineRule="auto"/>
              <w:ind w:firstLine="277"/>
              <w:rPr>
                <w:sz w:val="22"/>
                <w:szCs w:val="22"/>
              </w:rPr>
            </w:pPr>
            <w:r w:rsidRPr="002C5BAA">
              <w:rPr>
                <w:sz w:val="22"/>
                <w:szCs w:val="22"/>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p>
          <w:p w:rsidR="00F46ABE" w:rsidRPr="00FF6396" w:rsidRDefault="00304119" w:rsidP="00F46ABE">
            <w:pPr>
              <w:widowControl/>
              <w:snapToGrid/>
              <w:ind w:firstLine="277"/>
              <w:outlineLvl w:val="0"/>
              <w:rPr>
                <w:rFonts w:eastAsia="Arial Unicode MS"/>
                <w:bCs/>
                <w:spacing w:val="-10"/>
                <w:lang w:eastAsia="x-none"/>
              </w:rPr>
            </w:pPr>
            <w:r w:rsidRPr="002C5BAA">
              <w:rPr>
                <w:sz w:val="22"/>
                <w:szCs w:val="22"/>
              </w:rPr>
              <w:t xml:space="preserve"> </w:t>
            </w:r>
            <w:r w:rsidR="00F46ABE" w:rsidRPr="002C5BAA">
              <w:rPr>
                <w:sz w:val="22"/>
                <w:szCs w:val="22"/>
              </w:rPr>
              <w:t xml:space="preserve">  </w:t>
            </w:r>
            <w:r w:rsidR="00F46ABE" w:rsidRPr="00FF6396">
              <w:rPr>
                <w:sz w:val="22"/>
                <w:szCs w:val="22"/>
              </w:rPr>
              <w:t xml:space="preserve">- </w:t>
            </w:r>
            <w:r w:rsidR="00F46ABE">
              <w:rPr>
                <w:sz w:val="22"/>
                <w:szCs w:val="22"/>
              </w:rPr>
              <w:t>«</w:t>
            </w:r>
            <w:r w:rsidR="00F46ABE" w:rsidRPr="00FF6396">
              <w:rPr>
                <w:bCs/>
                <w:spacing w:val="-10"/>
                <w:lang w:val="x-none" w:eastAsia="x-none"/>
              </w:rPr>
              <w:t xml:space="preserve">Сводные сведения о наличии у </w:t>
            </w:r>
            <w:proofErr w:type="spellStart"/>
            <w:r w:rsidR="00F46ABE" w:rsidRPr="00FF6396">
              <w:rPr>
                <w:bCs/>
                <w:spacing w:val="-10"/>
                <w:lang w:eastAsia="x-none"/>
              </w:rPr>
              <w:t>у</w:t>
            </w:r>
            <w:proofErr w:type="spellEnd"/>
            <w:r w:rsidR="00F46ABE" w:rsidRPr="00FF6396">
              <w:rPr>
                <w:bCs/>
                <w:spacing w:val="-10"/>
                <w:lang w:val="x-none" w:eastAsia="x-none"/>
              </w:rPr>
              <w:t>частника квалифицированных специалистов, которые будут задействованы при исполнении контракта</w:t>
            </w:r>
            <w:r w:rsidR="00F46ABE">
              <w:rPr>
                <w:bCs/>
                <w:spacing w:val="-10"/>
                <w:lang w:eastAsia="x-none"/>
              </w:rPr>
              <w:t>»,</w:t>
            </w:r>
            <w:r w:rsidR="00F46ABE">
              <w:rPr>
                <w:rFonts w:eastAsia="Arial Unicode MS"/>
                <w:bCs/>
                <w:spacing w:val="-10"/>
                <w:lang w:eastAsia="x-none"/>
              </w:rPr>
              <w:t xml:space="preserve"> </w:t>
            </w:r>
            <w:r w:rsidR="00F46ABE" w:rsidRPr="00FF6396">
              <w:rPr>
                <w:sz w:val="22"/>
                <w:szCs w:val="22"/>
              </w:rPr>
              <w:t>представленн</w:t>
            </w:r>
            <w:r w:rsidR="00F46ABE">
              <w:rPr>
                <w:sz w:val="22"/>
                <w:szCs w:val="22"/>
              </w:rPr>
              <w:t>ые</w:t>
            </w:r>
            <w:r w:rsidR="00F46ABE" w:rsidRPr="00FF6396">
              <w:rPr>
                <w:sz w:val="22"/>
                <w:szCs w:val="22"/>
              </w:rPr>
              <w:t xml:space="preserve"> в составе заявки в соответствии с рекомендуемой Формой № 2 лист 1;</w:t>
            </w:r>
          </w:p>
          <w:p w:rsidR="00F46ABE" w:rsidRPr="00FF6396" w:rsidRDefault="00F46ABE" w:rsidP="00F46ABE">
            <w:pPr>
              <w:widowControl/>
              <w:snapToGrid/>
              <w:ind w:firstLine="277"/>
              <w:outlineLvl w:val="0"/>
              <w:rPr>
                <w:bCs/>
                <w:spacing w:val="-10"/>
                <w:lang w:eastAsia="x-none"/>
              </w:rPr>
            </w:pPr>
            <w:r w:rsidRPr="00FF6396">
              <w:rPr>
                <w:sz w:val="22"/>
                <w:szCs w:val="22"/>
              </w:rPr>
              <w:t xml:space="preserve">- </w:t>
            </w:r>
            <w:r>
              <w:rPr>
                <w:sz w:val="22"/>
                <w:szCs w:val="22"/>
              </w:rPr>
              <w:t>«</w:t>
            </w:r>
            <w:r w:rsidRPr="00FF6396">
              <w:rPr>
                <w:bCs/>
                <w:spacing w:val="-10"/>
                <w:lang w:val="x-none" w:eastAsia="x-none"/>
              </w:rPr>
              <w:t xml:space="preserve">Сводные сведения о наличии опыта по </w:t>
            </w:r>
            <w:r w:rsidRPr="00FF6396">
              <w:rPr>
                <w:bCs/>
                <w:spacing w:val="-10"/>
                <w:lang w:eastAsia="x-none"/>
              </w:rPr>
              <w:t xml:space="preserve">успешному </w:t>
            </w:r>
            <w:r w:rsidRPr="00FF6396">
              <w:rPr>
                <w:bCs/>
                <w:spacing w:val="-10"/>
                <w:lang w:val="x-none" w:eastAsia="x-none"/>
              </w:rPr>
              <w:t>оказанию услуг</w:t>
            </w:r>
            <w:r>
              <w:rPr>
                <w:bCs/>
                <w:spacing w:val="-10"/>
                <w:lang w:eastAsia="x-none"/>
              </w:rPr>
              <w:t xml:space="preserve"> </w:t>
            </w:r>
            <w:r w:rsidRPr="00FF6396">
              <w:rPr>
                <w:bCs/>
                <w:spacing w:val="-10"/>
                <w:lang w:val="x-none" w:eastAsia="x-none"/>
              </w:rPr>
              <w:t>сопоставимого характера и объема</w:t>
            </w:r>
            <w:r>
              <w:rPr>
                <w:bCs/>
                <w:spacing w:val="-10"/>
                <w:lang w:eastAsia="x-none"/>
              </w:rPr>
              <w:t xml:space="preserve">», </w:t>
            </w:r>
            <w:r w:rsidRPr="00FF6396">
              <w:rPr>
                <w:sz w:val="22"/>
                <w:szCs w:val="22"/>
              </w:rPr>
              <w:t>представленны</w:t>
            </w:r>
            <w:r>
              <w:rPr>
                <w:sz w:val="22"/>
                <w:szCs w:val="22"/>
              </w:rPr>
              <w:t>е</w:t>
            </w:r>
            <w:r w:rsidRPr="00FF6396">
              <w:rPr>
                <w:sz w:val="22"/>
                <w:szCs w:val="22"/>
              </w:rPr>
              <w:t xml:space="preserve"> в составе заявки в соответствии с рекомендуемой Формой № 2 лист 2.</w:t>
            </w:r>
          </w:p>
          <w:p w:rsidR="00304119" w:rsidRPr="00C65D30" w:rsidRDefault="00304119" w:rsidP="002813BF">
            <w:pPr>
              <w:snapToGrid/>
              <w:spacing w:line="276" w:lineRule="auto"/>
              <w:ind w:firstLine="277"/>
              <w:rPr>
                <w:b/>
                <w:bCs/>
                <w:i/>
                <w:iCs/>
                <w:sz w:val="22"/>
                <w:szCs w:val="22"/>
              </w:rPr>
            </w:pP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п.п.5)</w:t>
            </w:r>
          </w:p>
        </w:tc>
        <w:tc>
          <w:tcPr>
            <w:tcW w:w="8557" w:type="dxa"/>
            <w:gridSpan w:val="3"/>
          </w:tcPr>
          <w:p w:rsidR="00193CF7" w:rsidRPr="00A20B51" w:rsidRDefault="00795421" w:rsidP="00136FF4">
            <w:pPr>
              <w:snapToGrid/>
              <w:spacing w:after="200" w:line="312" w:lineRule="auto"/>
              <w:ind w:firstLine="277"/>
              <w:jc w:val="left"/>
            </w:pPr>
            <w:r w:rsidRPr="00A20B51">
              <w:t>Не требуется</w:t>
            </w: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п.п.7)</w:t>
            </w:r>
          </w:p>
        </w:tc>
        <w:tc>
          <w:tcPr>
            <w:tcW w:w="8557" w:type="dxa"/>
            <w:gridSpan w:val="3"/>
          </w:tcPr>
          <w:p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557" w:type="dxa"/>
            <w:gridSpan w:val="3"/>
          </w:tcPr>
          <w:p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557" w:type="dxa"/>
            <w:gridSpan w:val="3"/>
          </w:tcPr>
          <w:p w:rsidR="00957B62" w:rsidRDefault="005352F5" w:rsidP="000C1E0B">
            <w:pPr>
              <w:snapToGrid/>
              <w:spacing w:line="312" w:lineRule="auto"/>
              <w:ind w:firstLine="277"/>
            </w:pPr>
            <w:r w:rsidRPr="00A20B51">
              <w:t>С</w:t>
            </w:r>
            <w:r w:rsidR="001A46AD" w:rsidRPr="00A20B51">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57B62">
              <w:t xml:space="preserve">: </w:t>
            </w:r>
          </w:p>
          <w:p w:rsidR="004B5657" w:rsidRPr="00357196" w:rsidRDefault="004B5657" w:rsidP="004B5657">
            <w:pPr>
              <w:spacing w:after="200"/>
              <w:ind w:firstLine="768"/>
              <w:rPr>
                <w:rFonts w:eastAsia="Calibri"/>
                <w:szCs w:val="28"/>
              </w:rPr>
            </w:pPr>
            <w:r w:rsidRPr="00357196">
              <w:rPr>
                <w:rFonts w:eastAsia="Calibri"/>
                <w:szCs w:val="28"/>
              </w:rPr>
              <w:t>Наличие у Участника:</w:t>
            </w:r>
          </w:p>
          <w:p w:rsidR="00406893" w:rsidRPr="001E353C" w:rsidRDefault="00357196" w:rsidP="00406893">
            <w:pPr>
              <w:pStyle w:val="4"/>
              <w:ind w:firstLine="419"/>
              <w:jc w:val="both"/>
              <w:rPr>
                <w:b w:val="0"/>
                <w:sz w:val="24"/>
                <w:lang w:val="ru-RU"/>
              </w:rPr>
            </w:pPr>
            <w:r w:rsidRPr="00F447F4">
              <w:t xml:space="preserve">- </w:t>
            </w:r>
            <w:r w:rsidRPr="00406893">
              <w:rPr>
                <w:b w:val="0"/>
                <w:sz w:val="24"/>
              </w:rPr>
              <w:t>лицензии</w:t>
            </w:r>
            <w:r w:rsidRPr="00F447F4">
              <w:t xml:space="preserve"> </w:t>
            </w:r>
            <w:r w:rsidR="00872A68" w:rsidRPr="00872A68">
              <w:rPr>
                <w:b w:val="0"/>
                <w:sz w:val="24"/>
              </w:rPr>
              <w:t>Федеральной службы по техническому и экспортному контролю РФ на деятельность по технической защите конфиденциальной информации</w:t>
            </w:r>
            <w:r w:rsidR="00406893">
              <w:rPr>
                <w:b w:val="0"/>
                <w:sz w:val="24"/>
                <w:lang w:val="ru-RU"/>
              </w:rPr>
              <w:t>.</w:t>
            </w:r>
          </w:p>
          <w:p w:rsidR="00C75793" w:rsidRPr="00357196" w:rsidRDefault="00C75793" w:rsidP="00F447F4">
            <w:pPr>
              <w:pStyle w:val="aff6"/>
              <w:ind w:left="0" w:firstLine="0"/>
              <w:jc w:val="both"/>
            </w:pPr>
          </w:p>
        </w:tc>
      </w:tr>
      <w:tr w:rsidR="00D976D3" w:rsidRPr="00A20B51" w:rsidTr="00EF2FD5">
        <w:trPr>
          <w:cantSplit/>
          <w:trHeight w:val="642"/>
          <w:jc w:val="center"/>
        </w:trPr>
        <w:tc>
          <w:tcPr>
            <w:tcW w:w="1572" w:type="dxa"/>
          </w:tcPr>
          <w:p w:rsidR="00D976D3" w:rsidRPr="00A20B51" w:rsidRDefault="00F717A1" w:rsidP="00136FF4">
            <w:pPr>
              <w:snapToGrid/>
              <w:spacing w:after="200" w:line="312" w:lineRule="auto"/>
              <w:ind w:firstLine="0"/>
              <w:jc w:val="left"/>
              <w:rPr>
                <w:b/>
                <w:bCs/>
              </w:rPr>
            </w:pPr>
            <w:r w:rsidRPr="00A20B51">
              <w:rPr>
                <w:b/>
                <w:bCs/>
              </w:rPr>
              <w:t>Ст.12</w:t>
            </w:r>
          </w:p>
        </w:tc>
        <w:tc>
          <w:tcPr>
            <w:tcW w:w="8557" w:type="dxa"/>
            <w:gridSpan w:val="3"/>
          </w:tcPr>
          <w:p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rsidTr="00EF2FD5">
        <w:trPr>
          <w:cantSplit/>
          <w:trHeight w:val="71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3504D1" w:rsidRDefault="00943E7F" w:rsidP="00943E7F">
            <w:pPr>
              <w:widowControl/>
              <w:autoSpaceDE w:val="0"/>
              <w:autoSpaceDN w:val="0"/>
              <w:adjustRightInd w:val="0"/>
              <w:snapToGrid/>
              <w:spacing w:before="240" w:line="312" w:lineRule="auto"/>
              <w:ind w:firstLine="277"/>
              <w:rPr>
                <w:b/>
                <w:bCs/>
                <w:i/>
                <w:iCs/>
              </w:rPr>
            </w:pPr>
            <w:r>
              <w:rPr>
                <w:b/>
                <w:bCs/>
                <w:i/>
                <w:iCs/>
              </w:rPr>
              <w:t>15 января</w:t>
            </w:r>
            <w:r w:rsidR="00026481" w:rsidRPr="003504D1">
              <w:rPr>
                <w:b/>
                <w:bCs/>
                <w:i/>
                <w:iCs/>
              </w:rPr>
              <w:t xml:space="preserve"> 20</w:t>
            </w:r>
            <w:r w:rsidR="00872A68">
              <w:rPr>
                <w:b/>
                <w:bCs/>
                <w:i/>
                <w:iCs/>
              </w:rPr>
              <w:t>2</w:t>
            </w:r>
            <w:r>
              <w:rPr>
                <w:b/>
                <w:bCs/>
                <w:i/>
                <w:iCs/>
              </w:rPr>
              <w:t>1</w:t>
            </w:r>
            <w:r w:rsidR="00026481" w:rsidRPr="003504D1">
              <w:rPr>
                <w:b/>
                <w:bCs/>
                <w:i/>
                <w:iCs/>
              </w:rPr>
              <w:t xml:space="preserve"> года </w:t>
            </w:r>
            <w:r>
              <w:rPr>
                <w:b/>
                <w:bCs/>
                <w:i/>
                <w:iCs/>
              </w:rPr>
              <w:t xml:space="preserve">10 </w:t>
            </w:r>
            <w:r w:rsidR="00026481" w:rsidRPr="003504D1">
              <w:rPr>
                <w:b/>
                <w:bCs/>
                <w:i/>
                <w:iCs/>
              </w:rPr>
              <w:t xml:space="preserve">часов </w:t>
            </w:r>
            <w:r>
              <w:rPr>
                <w:b/>
                <w:bCs/>
                <w:i/>
                <w:iCs/>
              </w:rPr>
              <w:t>00</w:t>
            </w:r>
            <w:r w:rsidR="00026481" w:rsidRPr="003504D1">
              <w:rPr>
                <w:b/>
                <w:bCs/>
                <w:i/>
                <w:iCs/>
              </w:rPr>
              <w:t xml:space="preserve"> минут по московскому времени</w:t>
            </w:r>
          </w:p>
        </w:tc>
      </w:tr>
      <w:bookmarkEnd w:id="5"/>
      <w:bookmarkEnd w:id="6"/>
      <w:bookmarkEnd w:id="7"/>
      <w:bookmarkEnd w:id="8"/>
      <w:bookmarkEnd w:id="9"/>
      <w:tr w:rsidR="002F550C" w:rsidRPr="00A20B51" w:rsidTr="00EF2FD5">
        <w:trPr>
          <w:cantSplit/>
          <w:trHeight w:val="731"/>
          <w:jc w:val="center"/>
        </w:trPr>
        <w:tc>
          <w:tcPr>
            <w:tcW w:w="1572" w:type="dxa"/>
          </w:tcPr>
          <w:p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557" w:type="dxa"/>
            <w:gridSpan w:val="3"/>
          </w:tcPr>
          <w:p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rsidTr="00EF2FD5">
        <w:trPr>
          <w:cantSplit/>
          <w:trHeight w:val="713"/>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943E7F" w:rsidP="00943E7F">
            <w:pPr>
              <w:snapToGrid/>
              <w:spacing w:after="200" w:line="312" w:lineRule="auto"/>
              <w:ind w:firstLine="277"/>
              <w:rPr>
                <w:b/>
                <w:bCs/>
                <w:i/>
                <w:iCs/>
              </w:rPr>
            </w:pPr>
            <w:r>
              <w:rPr>
                <w:b/>
                <w:bCs/>
                <w:i/>
                <w:iCs/>
              </w:rPr>
              <w:t>22 января</w:t>
            </w:r>
            <w:r w:rsidR="003504D1">
              <w:rPr>
                <w:b/>
                <w:bCs/>
                <w:i/>
                <w:iCs/>
              </w:rPr>
              <w:t xml:space="preserve"> </w:t>
            </w:r>
            <w:r w:rsidR="00872A68" w:rsidRPr="003504D1">
              <w:rPr>
                <w:b/>
                <w:bCs/>
                <w:i/>
                <w:iCs/>
              </w:rPr>
              <w:t>20</w:t>
            </w:r>
            <w:r w:rsidR="00872A68">
              <w:rPr>
                <w:b/>
                <w:bCs/>
                <w:i/>
                <w:iCs/>
              </w:rPr>
              <w:t>2</w:t>
            </w:r>
            <w:r>
              <w:rPr>
                <w:b/>
                <w:bCs/>
                <w:i/>
                <w:iCs/>
              </w:rPr>
              <w:t>1</w:t>
            </w:r>
            <w:r w:rsidR="00872A68" w:rsidRPr="003504D1">
              <w:rPr>
                <w:b/>
                <w:bCs/>
                <w:i/>
                <w:iCs/>
              </w:rPr>
              <w:t xml:space="preserve"> </w:t>
            </w:r>
            <w:r w:rsidR="003504D1">
              <w:rPr>
                <w:b/>
                <w:bCs/>
                <w:i/>
                <w:iCs/>
              </w:rPr>
              <w:t xml:space="preserve"> года </w:t>
            </w:r>
            <w:r>
              <w:rPr>
                <w:b/>
                <w:bCs/>
                <w:i/>
                <w:iCs/>
              </w:rPr>
              <w:t xml:space="preserve">14 </w:t>
            </w:r>
            <w:r w:rsidR="003504D1">
              <w:rPr>
                <w:b/>
                <w:bCs/>
                <w:i/>
                <w:iCs/>
              </w:rPr>
              <w:t xml:space="preserve">часов </w:t>
            </w:r>
            <w:r>
              <w:rPr>
                <w:b/>
                <w:bCs/>
                <w:i/>
                <w:iCs/>
              </w:rPr>
              <w:t>00</w:t>
            </w:r>
            <w:r w:rsidR="003504D1">
              <w:rPr>
                <w:b/>
                <w:bCs/>
                <w:i/>
                <w:iCs/>
              </w:rPr>
              <w:t xml:space="preserve"> минут по московскому времени</w:t>
            </w:r>
          </w:p>
        </w:tc>
      </w:tr>
      <w:tr w:rsidR="002F550C" w:rsidRPr="00A20B51" w:rsidTr="00EF2FD5">
        <w:trPr>
          <w:cantSplit/>
          <w:trHeight w:val="71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557" w:type="dxa"/>
            <w:gridSpan w:val="3"/>
          </w:tcPr>
          <w:p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rsidTr="00EF2FD5">
        <w:trPr>
          <w:cantSplit/>
          <w:trHeight w:val="92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943E7F" w:rsidP="00943E7F">
            <w:pPr>
              <w:snapToGrid/>
              <w:spacing w:after="200" w:line="312" w:lineRule="auto"/>
              <w:ind w:firstLine="277"/>
              <w:rPr>
                <w:b/>
                <w:bCs/>
                <w:i/>
                <w:iCs/>
              </w:rPr>
            </w:pPr>
            <w:r>
              <w:rPr>
                <w:b/>
                <w:bCs/>
                <w:i/>
                <w:iCs/>
              </w:rPr>
              <w:t>26 января</w:t>
            </w:r>
            <w:r w:rsidR="003504D1">
              <w:rPr>
                <w:b/>
                <w:bCs/>
                <w:i/>
                <w:iCs/>
              </w:rPr>
              <w:t xml:space="preserve"> </w:t>
            </w:r>
            <w:r w:rsidR="00872A68" w:rsidRPr="003504D1">
              <w:rPr>
                <w:b/>
                <w:bCs/>
                <w:i/>
                <w:iCs/>
              </w:rPr>
              <w:t>20</w:t>
            </w:r>
            <w:r w:rsidR="00872A68">
              <w:rPr>
                <w:b/>
                <w:bCs/>
                <w:i/>
                <w:iCs/>
              </w:rPr>
              <w:t>2</w:t>
            </w:r>
            <w:r>
              <w:rPr>
                <w:b/>
                <w:bCs/>
                <w:i/>
                <w:iCs/>
              </w:rPr>
              <w:t>1</w:t>
            </w:r>
            <w:r w:rsidR="00872A68" w:rsidRPr="003504D1">
              <w:rPr>
                <w:b/>
                <w:bCs/>
                <w:i/>
                <w:iCs/>
              </w:rPr>
              <w:t xml:space="preserve"> </w:t>
            </w:r>
            <w:r w:rsidR="003504D1">
              <w:rPr>
                <w:b/>
                <w:bCs/>
                <w:i/>
                <w:iCs/>
              </w:rPr>
              <w:t xml:space="preserve"> года</w:t>
            </w:r>
          </w:p>
        </w:tc>
      </w:tr>
      <w:tr w:rsidR="007A59EC" w:rsidRPr="00A20B51" w:rsidTr="00EF2FD5">
        <w:trPr>
          <w:cantSplit/>
          <w:trHeight w:val="926"/>
          <w:jc w:val="center"/>
        </w:trPr>
        <w:tc>
          <w:tcPr>
            <w:tcW w:w="1572" w:type="dxa"/>
          </w:tcPr>
          <w:p w:rsidR="007A59EC" w:rsidRPr="00A20B51" w:rsidRDefault="007A59EC" w:rsidP="00136FF4">
            <w:pPr>
              <w:snapToGrid/>
              <w:spacing w:after="200" w:line="312" w:lineRule="auto"/>
              <w:ind w:firstLine="0"/>
              <w:jc w:val="left"/>
              <w:rPr>
                <w:b/>
                <w:bCs/>
              </w:rPr>
            </w:pPr>
            <w:r w:rsidRPr="00A20B51">
              <w:rPr>
                <w:b/>
                <w:bCs/>
              </w:rPr>
              <w:t>Ст.</w:t>
            </w:r>
            <w:r w:rsidRPr="00A20B51">
              <w:rPr>
                <w:b/>
                <w:bCs/>
                <w:lang w:val="en-US"/>
              </w:rPr>
              <w:t>1</w:t>
            </w:r>
            <w:r w:rsidR="00F717A1" w:rsidRPr="00A20B51">
              <w:rPr>
                <w:b/>
                <w:bCs/>
              </w:rPr>
              <w:t xml:space="preserve">5 </w:t>
            </w:r>
          </w:p>
        </w:tc>
        <w:tc>
          <w:tcPr>
            <w:tcW w:w="8557" w:type="dxa"/>
            <w:gridSpan w:val="3"/>
          </w:tcPr>
          <w:p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rsidTr="00EF2FD5">
        <w:trPr>
          <w:cantSplit/>
          <w:trHeight w:val="67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p>
        </w:tc>
        <w:tc>
          <w:tcPr>
            <w:tcW w:w="8557" w:type="dxa"/>
            <w:gridSpan w:val="3"/>
          </w:tcPr>
          <w:p w:rsidR="008A76EC" w:rsidRPr="00A20B51" w:rsidRDefault="00943E7F" w:rsidP="00943E7F">
            <w:pPr>
              <w:snapToGrid/>
              <w:spacing w:line="312" w:lineRule="auto"/>
              <w:ind w:firstLine="277"/>
              <w:rPr>
                <w:lang w:eastAsia="en-US"/>
              </w:rPr>
            </w:pPr>
            <w:r>
              <w:rPr>
                <w:b/>
                <w:bCs/>
                <w:i/>
                <w:iCs/>
              </w:rPr>
              <w:t>29 января</w:t>
            </w:r>
            <w:r w:rsidR="003504D1">
              <w:rPr>
                <w:b/>
                <w:bCs/>
                <w:i/>
                <w:iCs/>
              </w:rPr>
              <w:t xml:space="preserve"> </w:t>
            </w:r>
            <w:r w:rsidR="00872A68" w:rsidRPr="003504D1">
              <w:rPr>
                <w:b/>
                <w:bCs/>
                <w:i/>
                <w:iCs/>
              </w:rPr>
              <w:t>20</w:t>
            </w:r>
            <w:r w:rsidR="00872A68">
              <w:rPr>
                <w:b/>
                <w:bCs/>
                <w:i/>
                <w:iCs/>
              </w:rPr>
              <w:t>2</w:t>
            </w:r>
            <w:r>
              <w:rPr>
                <w:b/>
                <w:bCs/>
                <w:i/>
                <w:iCs/>
              </w:rPr>
              <w:t>1</w:t>
            </w:r>
            <w:r w:rsidR="003504D1">
              <w:rPr>
                <w:b/>
                <w:bCs/>
                <w:i/>
                <w:iCs/>
              </w:rPr>
              <w:t xml:space="preserve"> года </w:t>
            </w:r>
            <w:r>
              <w:rPr>
                <w:b/>
                <w:bCs/>
                <w:i/>
                <w:iCs/>
              </w:rPr>
              <w:t>14</w:t>
            </w:r>
            <w:r w:rsidR="003504D1">
              <w:rPr>
                <w:b/>
                <w:bCs/>
                <w:i/>
                <w:iCs/>
              </w:rPr>
              <w:t xml:space="preserve"> часов </w:t>
            </w:r>
            <w:r>
              <w:rPr>
                <w:b/>
                <w:bCs/>
                <w:i/>
                <w:iCs/>
              </w:rPr>
              <w:t>00</w:t>
            </w:r>
            <w:r w:rsidR="003504D1">
              <w:rPr>
                <w:b/>
                <w:bCs/>
                <w:i/>
                <w:iCs/>
              </w:rPr>
              <w:t xml:space="preserve"> минут по московскому времени</w:t>
            </w:r>
          </w:p>
        </w:tc>
      </w:tr>
      <w:tr w:rsidR="00110DBA" w:rsidRPr="00A20B51" w:rsidTr="00EF2FD5">
        <w:trPr>
          <w:cantSplit/>
          <w:trHeight w:val="911"/>
          <w:jc w:val="center"/>
        </w:trPr>
        <w:tc>
          <w:tcPr>
            <w:tcW w:w="1572" w:type="dxa"/>
          </w:tcPr>
          <w:p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t>Ст.</w:t>
            </w:r>
            <w:r w:rsidRPr="00A20B51">
              <w:rPr>
                <w:b/>
                <w:bCs/>
                <w:lang w:val="en-US"/>
              </w:rPr>
              <w:t>16</w:t>
            </w:r>
          </w:p>
        </w:tc>
        <w:tc>
          <w:tcPr>
            <w:tcW w:w="8557" w:type="dxa"/>
            <w:gridSpan w:val="3"/>
          </w:tcPr>
          <w:p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rsidTr="00EF2FD5">
        <w:trPr>
          <w:cantSplit/>
          <w:trHeight w:val="822"/>
          <w:jc w:val="center"/>
        </w:trPr>
        <w:tc>
          <w:tcPr>
            <w:tcW w:w="1572" w:type="dxa"/>
          </w:tcPr>
          <w:p w:rsidR="00E51E20" w:rsidRPr="00A20B51" w:rsidRDefault="00E51E20" w:rsidP="00136FF4">
            <w:pPr>
              <w:spacing w:line="312" w:lineRule="auto"/>
              <w:ind w:firstLine="0"/>
              <w:rPr>
                <w:b/>
                <w:bCs/>
                <w:spacing w:val="-6"/>
              </w:rPr>
            </w:pPr>
            <w:r w:rsidRPr="00A20B51">
              <w:rPr>
                <w:b/>
                <w:bCs/>
                <w:spacing w:val="-6"/>
              </w:rPr>
              <w:t>Ст.16, п.16.1</w:t>
            </w:r>
          </w:p>
        </w:tc>
        <w:tc>
          <w:tcPr>
            <w:tcW w:w="8557" w:type="dxa"/>
            <w:gridSpan w:val="3"/>
          </w:tcPr>
          <w:p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rsidTr="00EF2FD5">
        <w:trPr>
          <w:cantSplit/>
          <w:trHeight w:val="551"/>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943E7F" w:rsidP="00943E7F">
            <w:pPr>
              <w:snapToGrid/>
              <w:spacing w:line="312" w:lineRule="auto"/>
              <w:ind w:firstLine="277"/>
              <w:rPr>
                <w:b/>
                <w:bCs/>
                <w:i/>
                <w:iCs/>
              </w:rPr>
            </w:pPr>
            <w:r>
              <w:rPr>
                <w:b/>
                <w:bCs/>
                <w:i/>
                <w:iCs/>
              </w:rPr>
              <w:t>16 декабря</w:t>
            </w:r>
            <w:r w:rsidR="003504D1">
              <w:rPr>
                <w:b/>
                <w:bCs/>
                <w:i/>
                <w:iCs/>
              </w:rPr>
              <w:t xml:space="preserve"> </w:t>
            </w:r>
            <w:r w:rsidR="00872A68" w:rsidRPr="003504D1">
              <w:rPr>
                <w:b/>
                <w:bCs/>
                <w:i/>
                <w:iCs/>
              </w:rPr>
              <w:t>20</w:t>
            </w:r>
            <w:r w:rsidR="00872A68">
              <w:rPr>
                <w:b/>
                <w:bCs/>
                <w:i/>
                <w:iCs/>
              </w:rPr>
              <w:t>2</w:t>
            </w:r>
            <w:r>
              <w:rPr>
                <w:b/>
                <w:bCs/>
                <w:i/>
                <w:iCs/>
              </w:rPr>
              <w:t>0</w:t>
            </w:r>
            <w:r w:rsidR="00872A68" w:rsidRPr="003504D1">
              <w:rPr>
                <w:b/>
                <w:bCs/>
                <w:i/>
                <w:iCs/>
              </w:rPr>
              <w:t xml:space="preserve"> </w:t>
            </w:r>
            <w:r w:rsidR="003504D1">
              <w:rPr>
                <w:b/>
                <w:bCs/>
                <w:i/>
                <w:iCs/>
              </w:rPr>
              <w:t xml:space="preserve"> года</w:t>
            </w:r>
          </w:p>
        </w:tc>
      </w:tr>
      <w:tr w:rsidR="00F22702" w:rsidRPr="00A20B51" w:rsidTr="00EF2FD5">
        <w:trPr>
          <w:cantSplit/>
          <w:trHeight w:val="701"/>
          <w:jc w:val="center"/>
        </w:trPr>
        <w:tc>
          <w:tcPr>
            <w:tcW w:w="1572" w:type="dxa"/>
          </w:tcPr>
          <w:p w:rsidR="00F22702" w:rsidRPr="00A20B51" w:rsidRDefault="00F22702" w:rsidP="00136FF4">
            <w:pPr>
              <w:spacing w:line="312" w:lineRule="auto"/>
              <w:ind w:firstLine="0"/>
              <w:rPr>
                <w:b/>
                <w:bCs/>
                <w:spacing w:val="-6"/>
              </w:rPr>
            </w:pPr>
            <w:r w:rsidRPr="00A20B51">
              <w:rPr>
                <w:b/>
                <w:bCs/>
                <w:spacing w:val="-6"/>
              </w:rPr>
              <w:t>Ст.16, п.16.2</w:t>
            </w:r>
          </w:p>
        </w:tc>
        <w:tc>
          <w:tcPr>
            <w:tcW w:w="8557" w:type="dxa"/>
            <w:gridSpan w:val="3"/>
          </w:tcPr>
          <w:p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rsidTr="00EF2FD5">
        <w:trPr>
          <w:cantSplit/>
          <w:trHeight w:val="535"/>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943E7F" w:rsidP="00943E7F">
            <w:pPr>
              <w:snapToGrid/>
              <w:spacing w:line="312" w:lineRule="auto"/>
              <w:ind w:firstLine="277"/>
              <w:rPr>
                <w:b/>
                <w:bCs/>
                <w:i/>
                <w:iCs/>
              </w:rPr>
            </w:pPr>
            <w:r>
              <w:rPr>
                <w:b/>
                <w:bCs/>
                <w:i/>
                <w:iCs/>
              </w:rPr>
              <w:t>11 января</w:t>
            </w:r>
            <w:r w:rsidR="003504D1">
              <w:rPr>
                <w:b/>
                <w:bCs/>
                <w:i/>
                <w:iCs/>
              </w:rPr>
              <w:t xml:space="preserve"> </w:t>
            </w:r>
            <w:r w:rsidR="00872A68" w:rsidRPr="003504D1">
              <w:rPr>
                <w:b/>
                <w:bCs/>
                <w:i/>
                <w:iCs/>
              </w:rPr>
              <w:t>20</w:t>
            </w:r>
            <w:r w:rsidR="00872A68">
              <w:rPr>
                <w:b/>
                <w:bCs/>
                <w:i/>
                <w:iCs/>
              </w:rPr>
              <w:t>2</w:t>
            </w:r>
            <w:r>
              <w:rPr>
                <w:b/>
                <w:bCs/>
                <w:i/>
                <w:iCs/>
              </w:rPr>
              <w:t>1</w:t>
            </w:r>
            <w:r w:rsidR="00872A68" w:rsidRPr="003504D1">
              <w:rPr>
                <w:b/>
                <w:bCs/>
                <w:i/>
                <w:iCs/>
              </w:rPr>
              <w:t xml:space="preserve"> </w:t>
            </w:r>
            <w:r w:rsidR="003504D1">
              <w:rPr>
                <w:b/>
                <w:bCs/>
                <w:i/>
                <w:iCs/>
              </w:rPr>
              <w:t xml:space="preserve"> года</w:t>
            </w:r>
            <w:bookmarkStart w:id="122" w:name="_GoBack"/>
            <w:bookmarkEnd w:id="122"/>
          </w:p>
        </w:tc>
      </w:tr>
      <w:tr w:rsidR="00BD6116" w:rsidRPr="00A20B51" w:rsidTr="00EF2FD5">
        <w:tblPrEx>
          <w:tblLook w:val="00A0" w:firstRow="1" w:lastRow="0" w:firstColumn="1" w:lastColumn="0" w:noHBand="0" w:noVBand="0"/>
        </w:tblPrEx>
        <w:trPr>
          <w:trHeight w:val="595"/>
          <w:jc w:val="center"/>
        </w:trPr>
        <w:tc>
          <w:tcPr>
            <w:tcW w:w="1572" w:type="dxa"/>
            <w:vMerge w:val="restart"/>
          </w:tcPr>
          <w:p w:rsidR="00BD6116" w:rsidRPr="00A20B51" w:rsidRDefault="00BD6116"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Pr="00A20B51">
              <w:rPr>
                <w:b/>
                <w:bCs/>
              </w:rPr>
              <w:t>7</w:t>
            </w:r>
          </w:p>
        </w:tc>
        <w:tc>
          <w:tcPr>
            <w:tcW w:w="8557" w:type="dxa"/>
            <w:gridSpan w:val="3"/>
          </w:tcPr>
          <w:p w:rsidR="00BD6116" w:rsidRPr="00A20B51" w:rsidRDefault="00BD6116" w:rsidP="00136FF4">
            <w:pPr>
              <w:snapToGrid/>
              <w:spacing w:after="200" w:line="312" w:lineRule="auto"/>
              <w:ind w:firstLine="742"/>
              <w:rPr>
                <w:b/>
                <w:bCs/>
                <w:i/>
                <w:iCs/>
              </w:rPr>
            </w:pPr>
            <w:r w:rsidRPr="005073E6">
              <w:rPr>
                <w:b/>
                <w:i/>
              </w:rPr>
              <w:t>Критерии оценки заявок на участие в открытом конкурсе в электронной форме, величины значимости этих критериев</w:t>
            </w:r>
          </w:p>
        </w:tc>
      </w:tr>
      <w:tr w:rsidR="00BD6116" w:rsidRPr="00A20B51" w:rsidTr="00EF2FD5">
        <w:tblPrEx>
          <w:tblLook w:val="00A0" w:firstRow="1" w:lastRow="0" w:firstColumn="1" w:lastColumn="0" w:noHBand="0" w:noVBand="0"/>
        </w:tblPrEx>
        <w:trPr>
          <w:trHeight w:val="595"/>
          <w:jc w:val="center"/>
        </w:trPr>
        <w:tc>
          <w:tcPr>
            <w:tcW w:w="1572" w:type="dxa"/>
            <w:vMerge/>
          </w:tcPr>
          <w:p w:rsidR="00BD6116" w:rsidRPr="00A20B51" w:rsidRDefault="00BD6116" w:rsidP="00136FF4">
            <w:pPr>
              <w:snapToGrid/>
              <w:spacing w:after="200" w:line="312" w:lineRule="auto"/>
              <w:ind w:firstLine="0"/>
              <w:jc w:val="left"/>
              <w:rPr>
                <w:b/>
                <w:bCs/>
              </w:rPr>
            </w:pPr>
          </w:p>
        </w:tc>
        <w:tc>
          <w:tcPr>
            <w:tcW w:w="8557" w:type="dxa"/>
            <w:gridSpan w:val="3"/>
          </w:tcPr>
          <w:p w:rsidR="00D2308D" w:rsidRDefault="00D2308D" w:rsidP="00D2308D">
            <w:pPr>
              <w:pStyle w:val="2f1"/>
              <w:shd w:val="clear" w:color="auto" w:fill="auto"/>
              <w:spacing w:line="360" w:lineRule="auto"/>
              <w:ind w:firstLine="708"/>
              <w:jc w:val="both"/>
              <w:rPr>
                <w:rStyle w:val="0pt"/>
                <w:rFonts w:eastAsia="Arial Unicode MS"/>
              </w:rPr>
            </w:pPr>
            <w:r w:rsidRPr="007050F2">
              <w:rPr>
                <w:sz w:val="24"/>
                <w:szCs w:val="24"/>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w:t>
            </w:r>
            <w:r>
              <w:rPr>
                <w:sz w:val="24"/>
                <w:szCs w:val="24"/>
              </w:rPr>
              <w:t>ниципальных</w:t>
            </w:r>
            <w:r w:rsidRPr="007050F2">
              <w:rPr>
                <w:sz w:val="24"/>
                <w:szCs w:val="24"/>
              </w:rPr>
              <w:t xml:space="preserve"> нужд»</w:t>
            </w:r>
            <w:r w:rsidRPr="007050F2">
              <w:rPr>
                <w:rStyle w:val="0pt"/>
                <w:rFonts w:eastAsia="Arial Unicode MS"/>
              </w:rPr>
              <w:t xml:space="preserve"> </w:t>
            </w:r>
            <w:r w:rsidRPr="004760CE">
              <w:rPr>
                <w:rStyle w:val="0pt"/>
                <w:rFonts w:eastAsia="Arial Unicode MS"/>
              </w:rPr>
              <w:t>(далее-Правила).</w:t>
            </w:r>
          </w:p>
          <w:p w:rsidR="00D2308D" w:rsidRPr="004760CE" w:rsidRDefault="00D2308D" w:rsidP="00D2308D">
            <w:pPr>
              <w:pStyle w:val="2f1"/>
              <w:shd w:val="clear" w:color="auto" w:fill="auto"/>
              <w:spacing w:line="360" w:lineRule="auto"/>
              <w:ind w:firstLine="708"/>
              <w:jc w:val="both"/>
              <w:rPr>
                <w:sz w:val="24"/>
                <w:szCs w:val="24"/>
              </w:rPr>
            </w:pPr>
            <w:r>
              <w:rPr>
                <w:sz w:val="24"/>
                <w:szCs w:val="24"/>
              </w:rPr>
              <w:t>При о</w:t>
            </w:r>
            <w:r w:rsidRPr="004760CE">
              <w:rPr>
                <w:sz w:val="24"/>
                <w:szCs w:val="24"/>
              </w:rPr>
              <w:t>ценк</w:t>
            </w:r>
            <w:r>
              <w:rPr>
                <w:sz w:val="24"/>
                <w:szCs w:val="24"/>
              </w:rPr>
              <w:t>е</w:t>
            </w:r>
            <w:r w:rsidRPr="007050F2">
              <w:rPr>
                <w:sz w:val="24"/>
                <w:szCs w:val="24"/>
              </w:rPr>
              <w:t xml:space="preserve"> заявок</w:t>
            </w:r>
            <w:r w:rsidRPr="004760CE">
              <w:rPr>
                <w:sz w:val="24"/>
                <w:szCs w:val="24"/>
              </w:rPr>
              <w:t xml:space="preserve"> применяются следующие термины:</w:t>
            </w:r>
          </w:p>
          <w:p w:rsidR="00D2308D" w:rsidRPr="004760CE" w:rsidRDefault="00D2308D" w:rsidP="00D2308D">
            <w:pPr>
              <w:pStyle w:val="2f1"/>
              <w:shd w:val="clear" w:color="auto" w:fill="auto"/>
              <w:spacing w:line="360" w:lineRule="auto"/>
              <w:ind w:firstLine="708"/>
              <w:jc w:val="both"/>
              <w:rPr>
                <w:sz w:val="24"/>
                <w:szCs w:val="24"/>
              </w:rPr>
            </w:pPr>
            <w:r>
              <w:rPr>
                <w:b/>
                <w:sz w:val="24"/>
                <w:szCs w:val="24"/>
              </w:rPr>
              <w:t>«</w:t>
            </w:r>
            <w:r w:rsidRPr="004760CE">
              <w:rPr>
                <w:b/>
                <w:sz w:val="24"/>
                <w:szCs w:val="24"/>
              </w:rPr>
              <w:t>оценка</w:t>
            </w:r>
            <w:r>
              <w:rPr>
                <w:b/>
                <w:sz w:val="24"/>
                <w:szCs w:val="24"/>
              </w:rPr>
              <w:t>»</w:t>
            </w:r>
            <w:r w:rsidRPr="004760CE">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D2308D" w:rsidRPr="004760CE" w:rsidRDefault="00D2308D" w:rsidP="00D2308D">
            <w:pPr>
              <w:pStyle w:val="2f1"/>
              <w:shd w:val="clear" w:color="auto" w:fill="auto"/>
              <w:spacing w:line="360" w:lineRule="auto"/>
              <w:ind w:firstLine="708"/>
              <w:jc w:val="both"/>
              <w:rPr>
                <w:sz w:val="24"/>
                <w:szCs w:val="24"/>
              </w:rPr>
            </w:pPr>
            <w:r>
              <w:rPr>
                <w:b/>
                <w:sz w:val="24"/>
                <w:szCs w:val="24"/>
              </w:rPr>
              <w:t>«</w:t>
            </w:r>
            <w:r w:rsidRPr="004760CE">
              <w:rPr>
                <w:b/>
                <w:sz w:val="24"/>
                <w:szCs w:val="24"/>
              </w:rPr>
              <w:t>значимость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D2308D" w:rsidRPr="004760CE" w:rsidRDefault="00D2308D" w:rsidP="00D2308D">
            <w:pPr>
              <w:pStyle w:val="2f1"/>
              <w:shd w:val="clear" w:color="auto" w:fill="auto"/>
              <w:spacing w:line="360" w:lineRule="auto"/>
              <w:ind w:firstLine="708"/>
              <w:jc w:val="both"/>
              <w:rPr>
                <w:sz w:val="24"/>
                <w:szCs w:val="24"/>
              </w:rPr>
            </w:pPr>
            <w:r>
              <w:rPr>
                <w:b/>
                <w:sz w:val="24"/>
                <w:szCs w:val="24"/>
              </w:rPr>
              <w:t>«</w:t>
            </w:r>
            <w:r w:rsidRPr="004760CE">
              <w:rPr>
                <w:b/>
                <w:sz w:val="24"/>
                <w:szCs w:val="24"/>
              </w:rPr>
              <w:t>коэффициент значимости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w:t>
            </w:r>
            <w:r w:rsidRPr="004760CE">
              <w:rPr>
                <w:sz w:val="24"/>
                <w:szCs w:val="24"/>
              </w:rPr>
              <w:lastRenderedPageBreak/>
              <w:t>соответствии с требованиями настоящих Правил, деленный на 100;</w:t>
            </w:r>
          </w:p>
          <w:p w:rsidR="00D2308D" w:rsidRPr="004760CE" w:rsidRDefault="00D2308D" w:rsidP="00D2308D">
            <w:pPr>
              <w:pStyle w:val="2f1"/>
              <w:shd w:val="clear" w:color="auto" w:fill="auto"/>
              <w:spacing w:line="360" w:lineRule="auto"/>
              <w:ind w:firstLine="708"/>
              <w:jc w:val="both"/>
              <w:rPr>
                <w:sz w:val="24"/>
                <w:szCs w:val="24"/>
              </w:rPr>
            </w:pPr>
            <w:r>
              <w:rPr>
                <w:b/>
                <w:sz w:val="24"/>
                <w:szCs w:val="24"/>
              </w:rPr>
              <w:t>«</w:t>
            </w:r>
            <w:r w:rsidRPr="004760CE">
              <w:rPr>
                <w:b/>
                <w:sz w:val="24"/>
                <w:szCs w:val="24"/>
              </w:rPr>
              <w:t>рейтинг заявки (предложения) по критерию оценки</w:t>
            </w:r>
            <w:r>
              <w:rPr>
                <w:b/>
                <w:sz w:val="24"/>
                <w:szCs w:val="24"/>
              </w:rPr>
              <w:t>»</w:t>
            </w:r>
            <w:r w:rsidRPr="004760CE">
              <w:rPr>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BD6116" w:rsidRPr="00BD6116" w:rsidRDefault="00D2308D" w:rsidP="00D2308D">
            <w:pPr>
              <w:pStyle w:val="2f1"/>
              <w:shd w:val="clear" w:color="auto" w:fill="auto"/>
              <w:spacing w:line="360" w:lineRule="auto"/>
              <w:rPr>
                <w:b/>
                <w:sz w:val="24"/>
                <w:szCs w:val="24"/>
              </w:rPr>
            </w:pPr>
            <w:r w:rsidRPr="007050F2">
              <w:rPr>
                <w:b/>
                <w:sz w:val="24"/>
                <w:szCs w:val="24"/>
              </w:rPr>
              <w:t>В целях оценки заявок заказчик устанавливает следующие критерии оценки:</w:t>
            </w: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ind w:firstLine="0"/>
              <w:jc w:val="center"/>
              <w:rPr>
                <w:b/>
                <w:bCs/>
              </w:rPr>
            </w:pPr>
          </w:p>
        </w:tc>
        <w:tc>
          <w:tcPr>
            <w:tcW w:w="4638" w:type="dxa"/>
          </w:tcPr>
          <w:p w:rsidR="008165BC" w:rsidRPr="00A20B51" w:rsidRDefault="008165BC" w:rsidP="00136FF4">
            <w:pPr>
              <w:keepNext/>
              <w:spacing w:line="312" w:lineRule="auto"/>
              <w:ind w:firstLine="0"/>
              <w:jc w:val="center"/>
              <w:rPr>
                <w:b/>
              </w:rPr>
            </w:pPr>
            <w:r w:rsidRPr="00A20B51">
              <w:rPr>
                <w:b/>
              </w:rPr>
              <w:t>Наименование критериев</w:t>
            </w:r>
          </w:p>
          <w:p w:rsidR="008165BC" w:rsidRPr="00A20B51" w:rsidRDefault="008165BC" w:rsidP="00136FF4">
            <w:pPr>
              <w:keepNext/>
              <w:spacing w:line="312" w:lineRule="auto"/>
              <w:ind w:firstLine="0"/>
              <w:jc w:val="center"/>
              <w:rPr>
                <w:b/>
              </w:rPr>
            </w:pPr>
            <w:r w:rsidRPr="00A20B51">
              <w:rPr>
                <w:b/>
              </w:rPr>
              <w:t>оценки (показателей критерия)</w:t>
            </w:r>
          </w:p>
        </w:tc>
        <w:tc>
          <w:tcPr>
            <w:tcW w:w="1196" w:type="dxa"/>
          </w:tcPr>
          <w:p w:rsidR="008165BC" w:rsidRPr="00A20B51" w:rsidRDefault="008165BC" w:rsidP="00136FF4">
            <w:pPr>
              <w:keepNext/>
              <w:spacing w:line="312" w:lineRule="auto"/>
              <w:ind w:right="-124" w:firstLine="0"/>
              <w:jc w:val="center"/>
              <w:rPr>
                <w:b/>
              </w:rPr>
            </w:pPr>
            <w:r w:rsidRPr="00A20B51">
              <w:rPr>
                <w:b/>
              </w:rPr>
              <w:t>Значимость критериев оценки (показателей критерия)</w:t>
            </w:r>
          </w:p>
          <w:p w:rsidR="008165BC" w:rsidRPr="00A20B51" w:rsidRDefault="008165BC" w:rsidP="00136FF4">
            <w:pPr>
              <w:keepNext/>
              <w:spacing w:line="312" w:lineRule="auto"/>
              <w:ind w:right="-124" w:firstLine="0"/>
              <w:jc w:val="center"/>
              <w:rPr>
                <w:b/>
              </w:rPr>
            </w:pPr>
            <w:r w:rsidRPr="00A20B51">
              <w:rPr>
                <w:b/>
              </w:rPr>
              <w:t>(%)</w:t>
            </w:r>
          </w:p>
        </w:tc>
        <w:tc>
          <w:tcPr>
            <w:tcW w:w="2723" w:type="dxa"/>
          </w:tcPr>
          <w:p w:rsidR="008165BC" w:rsidRDefault="008165BC" w:rsidP="00136FF4">
            <w:pPr>
              <w:keepNext/>
              <w:spacing w:line="312" w:lineRule="auto"/>
              <w:ind w:right="-124" w:firstLine="0"/>
              <w:jc w:val="center"/>
              <w:rPr>
                <w:b/>
              </w:rPr>
            </w:pPr>
            <w:r w:rsidRPr="00A20B51">
              <w:rPr>
                <w:b/>
              </w:rPr>
              <w:t>Коэффициент значимости</w:t>
            </w:r>
          </w:p>
          <w:p w:rsidR="00BD6116" w:rsidRPr="00A20B51" w:rsidRDefault="00BD6116" w:rsidP="00136FF4">
            <w:pPr>
              <w:keepNext/>
              <w:spacing w:line="312" w:lineRule="auto"/>
              <w:ind w:right="-124" w:firstLine="0"/>
              <w:jc w:val="center"/>
              <w:rPr>
                <w:b/>
              </w:rPr>
            </w:pPr>
            <w:r>
              <w:rPr>
                <w:b/>
              </w:rPr>
              <w:t>(</w:t>
            </w:r>
            <w:proofErr w:type="spellStart"/>
            <w:r>
              <w:rPr>
                <w:b/>
              </w:rPr>
              <w:t>КЗкр</w:t>
            </w:r>
            <w:proofErr w:type="spellEnd"/>
            <w:r>
              <w:rPr>
                <w:b/>
              </w:rPr>
              <w:t>)</w:t>
            </w:r>
          </w:p>
        </w:tc>
      </w:tr>
      <w:tr w:rsidR="00D2308D" w:rsidRPr="00A20B51" w:rsidTr="003611AC">
        <w:tblPrEx>
          <w:tblLook w:val="00A0" w:firstRow="1" w:lastRow="0" w:firstColumn="1" w:lastColumn="0" w:noHBand="0" w:noVBand="0"/>
        </w:tblPrEx>
        <w:trPr>
          <w:trHeight w:val="439"/>
          <w:jc w:val="center"/>
        </w:trPr>
        <w:tc>
          <w:tcPr>
            <w:tcW w:w="1572" w:type="dxa"/>
          </w:tcPr>
          <w:p w:rsidR="00D2308D" w:rsidRPr="00A20B51" w:rsidRDefault="00D2308D" w:rsidP="00AC445B">
            <w:pPr>
              <w:spacing w:line="312" w:lineRule="auto"/>
              <w:ind w:firstLine="0"/>
              <w:jc w:val="center"/>
              <w:rPr>
                <w:b/>
                <w:bCs/>
              </w:rPr>
            </w:pPr>
          </w:p>
        </w:tc>
        <w:tc>
          <w:tcPr>
            <w:tcW w:w="4638" w:type="dxa"/>
          </w:tcPr>
          <w:p w:rsidR="00D2308D" w:rsidRPr="00A20B51" w:rsidRDefault="00D2308D" w:rsidP="00AC445B">
            <w:pPr>
              <w:keepNext/>
              <w:spacing w:line="312" w:lineRule="auto"/>
              <w:ind w:firstLine="0"/>
              <w:jc w:val="left"/>
              <w:rPr>
                <w:b/>
              </w:rPr>
            </w:pPr>
            <w:r w:rsidRPr="007050F2">
              <w:t xml:space="preserve">1. </w:t>
            </w:r>
            <w:r>
              <w:t>Стоимостные критерии оценки:</w:t>
            </w:r>
          </w:p>
        </w:tc>
        <w:tc>
          <w:tcPr>
            <w:tcW w:w="1196" w:type="dxa"/>
          </w:tcPr>
          <w:p w:rsidR="00D2308D" w:rsidRPr="00A20B51" w:rsidRDefault="00D2308D" w:rsidP="00AC445B">
            <w:pPr>
              <w:keepNext/>
              <w:spacing w:line="312" w:lineRule="auto"/>
              <w:ind w:right="-124" w:firstLine="0"/>
              <w:jc w:val="center"/>
              <w:rPr>
                <w:b/>
              </w:rPr>
            </w:pPr>
          </w:p>
        </w:tc>
        <w:tc>
          <w:tcPr>
            <w:tcW w:w="2723" w:type="dxa"/>
          </w:tcPr>
          <w:p w:rsidR="00D2308D" w:rsidRPr="00A20B51" w:rsidRDefault="00D2308D" w:rsidP="00AC445B">
            <w:pPr>
              <w:keepNext/>
              <w:spacing w:line="312" w:lineRule="auto"/>
              <w:ind w:right="-124" w:firstLine="0"/>
              <w:jc w:val="center"/>
              <w:rPr>
                <w:b/>
              </w:rPr>
            </w:pPr>
          </w:p>
        </w:tc>
      </w:tr>
      <w:tr w:rsidR="00D2308D" w:rsidRPr="00A20B51" w:rsidTr="003611AC">
        <w:tblPrEx>
          <w:tblLook w:val="00A0" w:firstRow="1" w:lastRow="0" w:firstColumn="1" w:lastColumn="0" w:noHBand="0" w:noVBand="0"/>
        </w:tblPrEx>
        <w:trPr>
          <w:trHeight w:val="439"/>
          <w:jc w:val="center"/>
        </w:trPr>
        <w:tc>
          <w:tcPr>
            <w:tcW w:w="1572" w:type="dxa"/>
          </w:tcPr>
          <w:p w:rsidR="00D2308D" w:rsidRPr="00A20B51" w:rsidRDefault="00D2308D" w:rsidP="00AC445B">
            <w:pPr>
              <w:spacing w:line="312" w:lineRule="auto"/>
              <w:jc w:val="center"/>
              <w:rPr>
                <w:b/>
                <w:bCs/>
              </w:rPr>
            </w:pPr>
          </w:p>
        </w:tc>
        <w:tc>
          <w:tcPr>
            <w:tcW w:w="4638" w:type="dxa"/>
          </w:tcPr>
          <w:p w:rsidR="00D2308D" w:rsidRPr="00A20B51" w:rsidRDefault="00D2308D" w:rsidP="00AC445B">
            <w:pPr>
              <w:spacing w:line="312" w:lineRule="auto"/>
              <w:ind w:firstLine="33"/>
              <w:rPr>
                <w:b/>
              </w:rPr>
            </w:pPr>
            <w:r w:rsidRPr="007050F2">
              <w:t>1.1. «Цена контракта или сумма цен единиц товара, работы, услуги»</w:t>
            </w:r>
          </w:p>
        </w:tc>
        <w:tc>
          <w:tcPr>
            <w:tcW w:w="1196" w:type="dxa"/>
          </w:tcPr>
          <w:p w:rsidR="00D2308D" w:rsidRPr="00A20B51" w:rsidRDefault="00D2308D" w:rsidP="00AC445B">
            <w:pPr>
              <w:spacing w:line="312" w:lineRule="auto"/>
              <w:ind w:firstLine="0"/>
              <w:jc w:val="center"/>
            </w:pPr>
            <w:r w:rsidRPr="00A20B51">
              <w:t>30</w:t>
            </w:r>
          </w:p>
        </w:tc>
        <w:tc>
          <w:tcPr>
            <w:tcW w:w="2723" w:type="dxa"/>
          </w:tcPr>
          <w:p w:rsidR="00D2308D" w:rsidRPr="00A20B51" w:rsidRDefault="00D2308D" w:rsidP="00AC445B">
            <w:pPr>
              <w:spacing w:line="312" w:lineRule="auto"/>
              <w:ind w:firstLine="0"/>
              <w:jc w:val="center"/>
            </w:pPr>
            <w:r w:rsidRPr="00A20B51">
              <w:t>0,3</w:t>
            </w:r>
          </w:p>
        </w:tc>
      </w:tr>
      <w:tr w:rsidR="00D2308D" w:rsidRPr="00A20B51" w:rsidTr="003611AC">
        <w:tblPrEx>
          <w:tblLook w:val="00A0" w:firstRow="1" w:lastRow="0" w:firstColumn="1" w:lastColumn="0" w:noHBand="0" w:noVBand="0"/>
        </w:tblPrEx>
        <w:trPr>
          <w:trHeight w:val="439"/>
          <w:jc w:val="center"/>
        </w:trPr>
        <w:tc>
          <w:tcPr>
            <w:tcW w:w="1572" w:type="dxa"/>
          </w:tcPr>
          <w:p w:rsidR="00D2308D" w:rsidRPr="00A20B51" w:rsidRDefault="00D2308D" w:rsidP="00AC445B">
            <w:pPr>
              <w:spacing w:line="312" w:lineRule="auto"/>
              <w:jc w:val="center"/>
              <w:rPr>
                <w:b/>
                <w:bCs/>
              </w:rPr>
            </w:pPr>
          </w:p>
        </w:tc>
        <w:tc>
          <w:tcPr>
            <w:tcW w:w="4638" w:type="dxa"/>
          </w:tcPr>
          <w:p w:rsidR="00D2308D" w:rsidRPr="007050F2" w:rsidRDefault="00D2308D" w:rsidP="00AC445B">
            <w:pPr>
              <w:spacing w:line="312" w:lineRule="auto"/>
              <w:ind w:firstLine="33"/>
            </w:pPr>
            <w:r w:rsidRPr="007050F2">
              <w:t>2. Не</w:t>
            </w:r>
            <w:r>
              <w:t xml:space="preserve"> </w:t>
            </w:r>
            <w:r w:rsidRPr="007050F2">
              <w:t>стоимостные критерии оценки:</w:t>
            </w:r>
          </w:p>
        </w:tc>
        <w:tc>
          <w:tcPr>
            <w:tcW w:w="1196" w:type="dxa"/>
          </w:tcPr>
          <w:p w:rsidR="00D2308D" w:rsidRPr="00A20B51" w:rsidRDefault="00D2308D" w:rsidP="00AC445B">
            <w:pPr>
              <w:spacing w:line="312" w:lineRule="auto"/>
              <w:ind w:firstLine="0"/>
              <w:jc w:val="center"/>
            </w:pPr>
          </w:p>
        </w:tc>
        <w:tc>
          <w:tcPr>
            <w:tcW w:w="2723" w:type="dxa"/>
          </w:tcPr>
          <w:p w:rsidR="00D2308D" w:rsidRPr="00A20B51" w:rsidRDefault="00D2308D" w:rsidP="00AC445B">
            <w:pPr>
              <w:spacing w:line="312" w:lineRule="auto"/>
              <w:ind w:firstLine="0"/>
              <w:jc w:val="center"/>
            </w:pPr>
          </w:p>
        </w:tc>
      </w:tr>
      <w:tr w:rsidR="00D2308D" w:rsidRPr="00A20B51" w:rsidTr="003611AC">
        <w:tblPrEx>
          <w:tblLook w:val="00A0" w:firstRow="1" w:lastRow="0" w:firstColumn="1" w:lastColumn="0" w:noHBand="0" w:noVBand="0"/>
        </w:tblPrEx>
        <w:trPr>
          <w:trHeight w:val="439"/>
          <w:jc w:val="center"/>
        </w:trPr>
        <w:tc>
          <w:tcPr>
            <w:tcW w:w="1572" w:type="dxa"/>
          </w:tcPr>
          <w:p w:rsidR="00D2308D" w:rsidRPr="00A20B51" w:rsidRDefault="00D2308D" w:rsidP="00AC445B">
            <w:pPr>
              <w:spacing w:line="312" w:lineRule="auto"/>
              <w:jc w:val="center"/>
              <w:rPr>
                <w:b/>
                <w:bCs/>
              </w:rPr>
            </w:pPr>
          </w:p>
        </w:tc>
        <w:tc>
          <w:tcPr>
            <w:tcW w:w="4638" w:type="dxa"/>
          </w:tcPr>
          <w:p w:rsidR="00D2308D" w:rsidRPr="007050F2" w:rsidRDefault="00D2308D" w:rsidP="00AC445B">
            <w:pPr>
              <w:spacing w:line="312" w:lineRule="auto"/>
              <w:ind w:firstLine="33"/>
            </w:pPr>
            <w:r w:rsidRPr="007050F2">
              <w:t>2.</w:t>
            </w:r>
            <w:r>
              <w:t>1.</w:t>
            </w:r>
            <w:r w:rsidRPr="007050F2">
              <w:t xml:space="preserve"> </w:t>
            </w:r>
            <w:r w:rsidRPr="007050F2">
              <w:rPr>
                <w:lang w:eastAsia="en-US"/>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96" w:type="dxa"/>
          </w:tcPr>
          <w:p w:rsidR="00D2308D" w:rsidRPr="00A20B51" w:rsidRDefault="00D2308D" w:rsidP="00AC445B">
            <w:pPr>
              <w:spacing w:line="312" w:lineRule="auto"/>
              <w:ind w:firstLine="0"/>
              <w:jc w:val="center"/>
            </w:pPr>
            <w:r>
              <w:t>20</w:t>
            </w:r>
          </w:p>
        </w:tc>
        <w:tc>
          <w:tcPr>
            <w:tcW w:w="2723" w:type="dxa"/>
          </w:tcPr>
          <w:p w:rsidR="00D2308D" w:rsidRPr="00A20B51" w:rsidRDefault="00D2308D" w:rsidP="00AC445B">
            <w:pPr>
              <w:spacing w:line="312" w:lineRule="auto"/>
              <w:ind w:firstLine="0"/>
              <w:jc w:val="center"/>
            </w:pPr>
            <w:r>
              <w:t>0,2</w:t>
            </w:r>
          </w:p>
        </w:tc>
      </w:tr>
      <w:tr w:rsidR="00D2308D" w:rsidRPr="00A20B51" w:rsidTr="003611AC">
        <w:tblPrEx>
          <w:tblLook w:val="00A0" w:firstRow="1" w:lastRow="0" w:firstColumn="1" w:lastColumn="0" w:noHBand="0" w:noVBand="0"/>
        </w:tblPrEx>
        <w:trPr>
          <w:trHeight w:val="439"/>
          <w:jc w:val="center"/>
        </w:trPr>
        <w:tc>
          <w:tcPr>
            <w:tcW w:w="1572" w:type="dxa"/>
          </w:tcPr>
          <w:p w:rsidR="00D2308D" w:rsidRPr="00A20B51" w:rsidRDefault="00D2308D" w:rsidP="00AC445B">
            <w:pPr>
              <w:spacing w:line="312" w:lineRule="auto"/>
              <w:jc w:val="center"/>
              <w:rPr>
                <w:b/>
                <w:bCs/>
              </w:rPr>
            </w:pPr>
          </w:p>
        </w:tc>
        <w:tc>
          <w:tcPr>
            <w:tcW w:w="4638" w:type="dxa"/>
          </w:tcPr>
          <w:p w:rsidR="00D2308D" w:rsidRPr="007050F2" w:rsidRDefault="00D2308D" w:rsidP="00AC445B">
            <w:pPr>
              <w:spacing w:line="312" w:lineRule="auto"/>
              <w:ind w:firstLine="33"/>
            </w:pPr>
            <w:r>
              <w:rPr>
                <w:lang w:eastAsia="en-US"/>
              </w:rPr>
              <w:t xml:space="preserve">2.1.1. </w:t>
            </w:r>
            <w:r w:rsidRPr="00DE500A">
              <w:rPr>
                <w:lang w:eastAsia="en-US"/>
              </w:rPr>
              <w:t>Показател</w:t>
            </w:r>
            <w:r>
              <w:rPr>
                <w:lang w:eastAsia="en-US"/>
              </w:rPr>
              <w:t>ь критерия К</w:t>
            </w:r>
            <w:r>
              <w:t>валификация трудовых ресурсов (руководителей и ключевых специалистов), предлагаемых для оказания услуг</w:t>
            </w:r>
          </w:p>
        </w:tc>
        <w:tc>
          <w:tcPr>
            <w:tcW w:w="1196" w:type="dxa"/>
          </w:tcPr>
          <w:p w:rsidR="00D2308D" w:rsidRDefault="00D2308D" w:rsidP="00AC445B">
            <w:pPr>
              <w:spacing w:line="312" w:lineRule="auto"/>
              <w:ind w:firstLine="0"/>
              <w:jc w:val="center"/>
            </w:pPr>
            <w:r>
              <w:t>(40)</w:t>
            </w:r>
          </w:p>
        </w:tc>
        <w:tc>
          <w:tcPr>
            <w:tcW w:w="2723" w:type="dxa"/>
          </w:tcPr>
          <w:p w:rsidR="00D2308D" w:rsidRDefault="00D2308D" w:rsidP="00AC445B">
            <w:pPr>
              <w:spacing w:line="312" w:lineRule="auto"/>
              <w:ind w:firstLine="0"/>
              <w:jc w:val="center"/>
            </w:pPr>
            <w:r>
              <w:t>(0,4)</w:t>
            </w:r>
          </w:p>
        </w:tc>
      </w:tr>
      <w:tr w:rsidR="00D2308D" w:rsidRPr="00A20B51" w:rsidTr="003611AC">
        <w:tblPrEx>
          <w:tblLook w:val="00A0" w:firstRow="1" w:lastRow="0" w:firstColumn="1" w:lastColumn="0" w:noHBand="0" w:noVBand="0"/>
        </w:tblPrEx>
        <w:trPr>
          <w:trHeight w:val="439"/>
          <w:jc w:val="center"/>
        </w:trPr>
        <w:tc>
          <w:tcPr>
            <w:tcW w:w="1572" w:type="dxa"/>
          </w:tcPr>
          <w:p w:rsidR="00D2308D" w:rsidRPr="00A20B51" w:rsidRDefault="00D2308D" w:rsidP="00AC445B">
            <w:pPr>
              <w:spacing w:line="312" w:lineRule="auto"/>
              <w:jc w:val="center"/>
              <w:rPr>
                <w:b/>
                <w:bCs/>
              </w:rPr>
            </w:pPr>
          </w:p>
        </w:tc>
        <w:tc>
          <w:tcPr>
            <w:tcW w:w="4638" w:type="dxa"/>
          </w:tcPr>
          <w:p w:rsidR="00D2308D" w:rsidRDefault="00D2308D" w:rsidP="00AC445B">
            <w:pPr>
              <w:spacing w:line="312" w:lineRule="auto"/>
              <w:ind w:firstLine="33"/>
              <w:rPr>
                <w:lang w:eastAsia="en-US"/>
              </w:rPr>
            </w:pPr>
            <w:r>
              <w:rPr>
                <w:lang w:eastAsia="en-US"/>
              </w:rPr>
              <w:t xml:space="preserve">2.1.2. </w:t>
            </w:r>
            <w:r w:rsidRPr="00DE500A">
              <w:rPr>
                <w:lang w:eastAsia="en-US"/>
              </w:rPr>
              <w:t>Показател</w:t>
            </w:r>
            <w:r>
              <w:rPr>
                <w:lang w:eastAsia="en-US"/>
              </w:rPr>
              <w:t xml:space="preserve">ь критерия Опыт </w:t>
            </w:r>
            <w:r>
              <w:t>участника по успешному оказанию услуг сопоставимого характера и объема</w:t>
            </w:r>
            <w:r w:rsidRPr="007050F2">
              <w:rPr>
                <w:lang w:eastAsia="en-US"/>
              </w:rPr>
              <w:t>.</w:t>
            </w:r>
          </w:p>
        </w:tc>
        <w:tc>
          <w:tcPr>
            <w:tcW w:w="1196" w:type="dxa"/>
          </w:tcPr>
          <w:p w:rsidR="00D2308D" w:rsidRDefault="00D2308D" w:rsidP="00AC445B">
            <w:pPr>
              <w:spacing w:line="312" w:lineRule="auto"/>
              <w:ind w:firstLine="0"/>
              <w:jc w:val="center"/>
            </w:pPr>
            <w:r>
              <w:t>(60)</w:t>
            </w:r>
          </w:p>
        </w:tc>
        <w:tc>
          <w:tcPr>
            <w:tcW w:w="2723" w:type="dxa"/>
          </w:tcPr>
          <w:p w:rsidR="00D2308D" w:rsidRDefault="00D2308D" w:rsidP="00AC445B">
            <w:pPr>
              <w:spacing w:line="312" w:lineRule="auto"/>
              <w:ind w:firstLine="0"/>
              <w:jc w:val="center"/>
            </w:pPr>
            <w:r>
              <w:t>(0,6)</w:t>
            </w:r>
          </w:p>
        </w:tc>
      </w:tr>
      <w:tr w:rsidR="00D2308D" w:rsidRPr="00A20B51" w:rsidTr="003611AC">
        <w:tblPrEx>
          <w:tblLook w:val="00A0" w:firstRow="1" w:lastRow="0" w:firstColumn="1" w:lastColumn="0" w:noHBand="0" w:noVBand="0"/>
        </w:tblPrEx>
        <w:trPr>
          <w:trHeight w:val="439"/>
          <w:jc w:val="center"/>
        </w:trPr>
        <w:tc>
          <w:tcPr>
            <w:tcW w:w="1572" w:type="dxa"/>
          </w:tcPr>
          <w:p w:rsidR="00D2308D" w:rsidRPr="00A20B51" w:rsidRDefault="00D2308D" w:rsidP="00AC445B">
            <w:pPr>
              <w:spacing w:line="312" w:lineRule="auto"/>
              <w:jc w:val="center"/>
              <w:rPr>
                <w:b/>
                <w:bCs/>
              </w:rPr>
            </w:pPr>
          </w:p>
        </w:tc>
        <w:tc>
          <w:tcPr>
            <w:tcW w:w="4638" w:type="dxa"/>
          </w:tcPr>
          <w:p w:rsidR="00D2308D" w:rsidRDefault="00D2308D" w:rsidP="00AC445B">
            <w:pPr>
              <w:spacing w:line="312" w:lineRule="auto"/>
              <w:ind w:firstLine="33"/>
              <w:rPr>
                <w:lang w:eastAsia="en-US"/>
              </w:rPr>
            </w:pPr>
            <w:r>
              <w:rPr>
                <w:lang w:eastAsia="en-US"/>
              </w:rPr>
              <w:t xml:space="preserve">2.2. </w:t>
            </w:r>
            <w:r w:rsidRPr="007050F2">
              <w:rPr>
                <w:lang w:eastAsia="en-US"/>
              </w:rPr>
              <w:t xml:space="preserve">Качественные, функциональные и </w:t>
            </w:r>
            <w:r w:rsidRPr="007050F2">
              <w:rPr>
                <w:lang w:eastAsia="en-US"/>
              </w:rPr>
              <w:lastRenderedPageBreak/>
              <w:t>экологические характеристики объекта закупки</w:t>
            </w:r>
          </w:p>
        </w:tc>
        <w:tc>
          <w:tcPr>
            <w:tcW w:w="1196" w:type="dxa"/>
          </w:tcPr>
          <w:p w:rsidR="00D2308D" w:rsidRDefault="00D2308D" w:rsidP="00AC445B">
            <w:pPr>
              <w:spacing w:line="312" w:lineRule="auto"/>
              <w:ind w:firstLine="0"/>
              <w:jc w:val="center"/>
            </w:pPr>
            <w:r>
              <w:lastRenderedPageBreak/>
              <w:t>50</w:t>
            </w:r>
          </w:p>
        </w:tc>
        <w:tc>
          <w:tcPr>
            <w:tcW w:w="2723" w:type="dxa"/>
          </w:tcPr>
          <w:p w:rsidR="00D2308D" w:rsidRDefault="00D2308D" w:rsidP="00AC445B">
            <w:pPr>
              <w:spacing w:line="312" w:lineRule="auto"/>
              <w:ind w:firstLine="0"/>
              <w:jc w:val="center"/>
            </w:pPr>
            <w:r>
              <w:t>0,5</w:t>
            </w:r>
          </w:p>
        </w:tc>
      </w:tr>
      <w:tr w:rsidR="00D2308D" w:rsidRPr="00A20B51" w:rsidTr="003611AC">
        <w:tblPrEx>
          <w:tblLook w:val="00A0" w:firstRow="1" w:lastRow="0" w:firstColumn="1" w:lastColumn="0" w:noHBand="0" w:noVBand="0"/>
        </w:tblPrEx>
        <w:trPr>
          <w:trHeight w:val="439"/>
          <w:jc w:val="center"/>
        </w:trPr>
        <w:tc>
          <w:tcPr>
            <w:tcW w:w="1572" w:type="dxa"/>
          </w:tcPr>
          <w:p w:rsidR="00D2308D" w:rsidRPr="00A20B51" w:rsidRDefault="00D2308D" w:rsidP="00AC445B">
            <w:pPr>
              <w:spacing w:line="312" w:lineRule="auto"/>
              <w:jc w:val="center"/>
              <w:rPr>
                <w:b/>
                <w:bCs/>
              </w:rPr>
            </w:pPr>
          </w:p>
        </w:tc>
        <w:tc>
          <w:tcPr>
            <w:tcW w:w="4638" w:type="dxa"/>
          </w:tcPr>
          <w:p w:rsidR="00D2308D" w:rsidRDefault="00D2308D" w:rsidP="00AC445B">
            <w:pPr>
              <w:spacing w:line="312" w:lineRule="auto"/>
              <w:ind w:firstLine="33"/>
              <w:rPr>
                <w:lang w:eastAsia="en-US"/>
              </w:rPr>
            </w:pPr>
            <w:r>
              <w:rPr>
                <w:lang w:eastAsia="en-US"/>
              </w:rPr>
              <w:t xml:space="preserve">2.2.1. </w:t>
            </w:r>
            <w:r w:rsidRPr="00DE500A">
              <w:rPr>
                <w:lang w:eastAsia="en-US"/>
              </w:rPr>
              <w:t>Показател</w:t>
            </w:r>
            <w:r>
              <w:rPr>
                <w:lang w:eastAsia="en-US"/>
              </w:rPr>
              <w:t xml:space="preserve">ь критерия </w:t>
            </w:r>
            <w:r w:rsidRPr="007050F2">
              <w:t>Качество услуг</w:t>
            </w:r>
          </w:p>
        </w:tc>
        <w:tc>
          <w:tcPr>
            <w:tcW w:w="1196" w:type="dxa"/>
          </w:tcPr>
          <w:p w:rsidR="00D2308D" w:rsidRDefault="00D2308D" w:rsidP="00AC445B">
            <w:pPr>
              <w:spacing w:line="312" w:lineRule="auto"/>
              <w:ind w:firstLine="0"/>
              <w:jc w:val="center"/>
            </w:pPr>
            <w:r>
              <w:t>(100)</w:t>
            </w:r>
          </w:p>
        </w:tc>
        <w:tc>
          <w:tcPr>
            <w:tcW w:w="2723" w:type="dxa"/>
          </w:tcPr>
          <w:p w:rsidR="00D2308D" w:rsidRDefault="00D2308D" w:rsidP="00AC445B">
            <w:pPr>
              <w:spacing w:line="312" w:lineRule="auto"/>
              <w:ind w:firstLine="0"/>
              <w:jc w:val="center"/>
            </w:pPr>
            <w:r>
              <w:t>(1,0)</w:t>
            </w:r>
          </w:p>
        </w:tc>
      </w:tr>
      <w:tr w:rsidR="00D2308D" w:rsidRPr="00A20B51" w:rsidTr="00EF2FD5">
        <w:tblPrEx>
          <w:tblLook w:val="00A0" w:firstRow="1" w:lastRow="0" w:firstColumn="1" w:lastColumn="0" w:noHBand="0" w:noVBand="0"/>
        </w:tblPrEx>
        <w:trPr>
          <w:trHeight w:val="439"/>
          <w:jc w:val="center"/>
        </w:trPr>
        <w:tc>
          <w:tcPr>
            <w:tcW w:w="1572" w:type="dxa"/>
          </w:tcPr>
          <w:p w:rsidR="00D2308D" w:rsidRPr="00A20B51" w:rsidRDefault="00D2308D" w:rsidP="00136FF4">
            <w:pPr>
              <w:snapToGrid/>
              <w:spacing w:after="200" w:line="312" w:lineRule="auto"/>
              <w:ind w:right="-138" w:firstLine="0"/>
              <w:jc w:val="left"/>
              <w:rPr>
                <w:b/>
                <w:bCs/>
                <w:lang w:eastAsia="en-US"/>
              </w:rPr>
            </w:pPr>
            <w:r w:rsidRPr="00A20B51">
              <w:rPr>
                <w:b/>
                <w:bCs/>
              </w:rPr>
              <w:t>Ст.</w:t>
            </w:r>
            <w:r w:rsidRPr="00A20B51">
              <w:rPr>
                <w:b/>
                <w:bCs/>
                <w:lang w:val="en-US"/>
              </w:rPr>
              <w:t>1</w:t>
            </w:r>
            <w:r w:rsidRPr="00A20B51">
              <w:rPr>
                <w:b/>
                <w:bCs/>
              </w:rPr>
              <w:t>8</w:t>
            </w:r>
          </w:p>
        </w:tc>
        <w:tc>
          <w:tcPr>
            <w:tcW w:w="8557" w:type="dxa"/>
            <w:gridSpan w:val="3"/>
          </w:tcPr>
          <w:p w:rsidR="00D2308D" w:rsidRPr="00A20B51" w:rsidRDefault="00D2308D" w:rsidP="00136FF4">
            <w:pPr>
              <w:snapToGrid/>
              <w:spacing w:after="200" w:line="312" w:lineRule="auto"/>
              <w:ind w:firstLine="742"/>
              <w:rPr>
                <w:b/>
                <w:bCs/>
                <w:i/>
                <w:iCs/>
              </w:rPr>
            </w:pPr>
            <w:r w:rsidRPr="00A20B51">
              <w:rPr>
                <w:b/>
                <w:i/>
              </w:rPr>
              <w:t>Порядок рассмотрения и оценки заявок на участие в открытом конкурсе в электронной форме</w:t>
            </w:r>
          </w:p>
        </w:tc>
      </w:tr>
      <w:tr w:rsidR="00D2308D" w:rsidRPr="00A20B51" w:rsidTr="00EF2FD5">
        <w:tblPrEx>
          <w:tblLook w:val="00A0" w:firstRow="1" w:lastRow="0" w:firstColumn="1" w:lastColumn="0" w:noHBand="0" w:noVBand="0"/>
        </w:tblPrEx>
        <w:trPr>
          <w:trHeight w:val="439"/>
          <w:jc w:val="center"/>
        </w:trPr>
        <w:tc>
          <w:tcPr>
            <w:tcW w:w="1572" w:type="dxa"/>
          </w:tcPr>
          <w:p w:rsidR="00D2308D" w:rsidRPr="00A20B51" w:rsidRDefault="00D2308D" w:rsidP="00136FF4">
            <w:pPr>
              <w:snapToGrid/>
              <w:spacing w:after="200" w:line="312" w:lineRule="auto"/>
              <w:ind w:right="-138" w:firstLine="0"/>
              <w:jc w:val="left"/>
              <w:rPr>
                <w:b/>
                <w:bCs/>
              </w:rPr>
            </w:pPr>
          </w:p>
        </w:tc>
        <w:tc>
          <w:tcPr>
            <w:tcW w:w="8557" w:type="dxa"/>
            <w:gridSpan w:val="3"/>
          </w:tcPr>
          <w:p w:rsidR="00D2308D" w:rsidRPr="00E877E9" w:rsidRDefault="00D2308D" w:rsidP="00E877E9">
            <w:pPr>
              <w:snapToGrid/>
              <w:spacing w:after="200" w:line="312" w:lineRule="auto"/>
              <w:ind w:firstLine="136"/>
            </w:pPr>
            <w:r>
              <w:t xml:space="preserve">1. </w:t>
            </w:r>
            <w:r w:rsidRPr="007050F2">
              <w:t>Стоимостные критерии оценки:</w:t>
            </w:r>
          </w:p>
        </w:tc>
      </w:tr>
      <w:tr w:rsidR="00D2308D" w:rsidRPr="00A20B51" w:rsidTr="00EF2FD5">
        <w:trPr>
          <w:trHeight w:val="871"/>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Pr="00F61645" w:rsidRDefault="00D2308D" w:rsidP="00D2308D">
            <w:pPr>
              <w:widowControl/>
              <w:snapToGrid/>
              <w:spacing w:line="360" w:lineRule="auto"/>
              <w:ind w:left="40" w:right="131" w:firstLine="0"/>
              <w:jc w:val="left"/>
              <w:rPr>
                <w:b/>
                <w:bCs/>
                <w:color w:val="000000"/>
                <w:spacing w:val="-10"/>
              </w:rPr>
            </w:pPr>
            <w:r>
              <w:rPr>
                <w:b/>
                <w:bCs/>
                <w:color w:val="000000"/>
                <w:spacing w:val="-10"/>
                <w:lang w:val="ru"/>
              </w:rPr>
              <w:t xml:space="preserve">1.1. </w:t>
            </w:r>
            <w:r w:rsidRPr="00F61645">
              <w:rPr>
                <w:b/>
                <w:bCs/>
                <w:color w:val="000000"/>
                <w:spacing w:val="-10"/>
                <w:lang w:val="ru"/>
              </w:rPr>
              <w:t xml:space="preserve">Цена контракта или сумма цен единиц товара, работы, услуги </w:t>
            </w:r>
          </w:p>
          <w:p w:rsidR="00D2308D" w:rsidRPr="00F61645" w:rsidRDefault="00D2308D" w:rsidP="00D2308D">
            <w:pPr>
              <w:widowControl/>
              <w:snapToGrid/>
              <w:spacing w:line="360" w:lineRule="auto"/>
              <w:ind w:left="40" w:right="131" w:firstLine="0"/>
              <w:jc w:val="left"/>
              <w:rPr>
                <w:color w:val="000000"/>
              </w:rPr>
            </w:pPr>
            <w:r w:rsidRPr="00F61645">
              <w:rPr>
                <w:b/>
                <w:bCs/>
                <w:color w:val="000000"/>
                <w:spacing w:val="-10"/>
                <w:lang w:val="ru"/>
              </w:rPr>
              <w:t>Значимость:</w:t>
            </w:r>
            <w:r w:rsidRPr="00F61645">
              <w:rPr>
                <w:color w:val="000000"/>
                <w:lang w:val="ru"/>
              </w:rPr>
              <w:t xml:space="preserve"> 30 % (коэффициент значимости критерия</w:t>
            </w:r>
            <w:r>
              <w:rPr>
                <w:color w:val="000000"/>
                <w:lang w:val="ru"/>
              </w:rPr>
              <w:t xml:space="preserve"> </w:t>
            </w:r>
            <w:r w:rsidRPr="00FE5A42">
              <w:rPr>
                <w:b/>
                <w:color w:val="000000"/>
                <w:lang w:val="ru"/>
              </w:rPr>
              <w:t>КЗ(Ц)</w:t>
            </w:r>
            <w:r w:rsidRPr="00F61645">
              <w:rPr>
                <w:color w:val="000000"/>
                <w:lang w:val="ru"/>
              </w:rPr>
              <w:t xml:space="preserve"> </w:t>
            </w:r>
            <w:r>
              <w:rPr>
                <w:color w:val="000000"/>
                <w:lang w:val="ru"/>
              </w:rPr>
              <w:t xml:space="preserve">- </w:t>
            </w:r>
            <w:r w:rsidRPr="00F61645">
              <w:rPr>
                <w:color w:val="000000"/>
                <w:lang w:val="ru"/>
              </w:rPr>
              <w:t xml:space="preserve">0.3) </w:t>
            </w:r>
            <w:r>
              <w:rPr>
                <w:color w:val="000000"/>
                <w:lang w:val="ru"/>
              </w:rPr>
              <w:t xml:space="preserve"> </w:t>
            </w:r>
          </w:p>
          <w:p w:rsidR="00D2308D" w:rsidRDefault="00D2308D" w:rsidP="00D2308D">
            <w:pPr>
              <w:widowControl/>
              <w:snapToGrid/>
              <w:spacing w:line="360" w:lineRule="auto"/>
              <w:ind w:left="40" w:right="131" w:firstLine="0"/>
              <w:jc w:val="left"/>
              <w:rPr>
                <w:b/>
                <w:bCs/>
                <w:color w:val="000000"/>
                <w:spacing w:val="-10"/>
                <w:lang w:val="ru"/>
              </w:rPr>
            </w:pPr>
            <w:r w:rsidRPr="00F734C6">
              <w:rPr>
                <w:b/>
                <w:bCs/>
                <w:color w:val="000000"/>
                <w:spacing w:val="-10"/>
                <w:lang w:val="ru"/>
              </w:rPr>
              <w:t>Содержание:</w:t>
            </w:r>
          </w:p>
          <w:p w:rsidR="00D2308D" w:rsidRPr="00F734C6" w:rsidRDefault="00D2308D" w:rsidP="00D2308D">
            <w:pPr>
              <w:widowControl/>
              <w:snapToGrid/>
              <w:spacing w:line="360" w:lineRule="auto"/>
              <w:ind w:left="40" w:right="131" w:firstLine="0"/>
              <w:rPr>
                <w:b/>
                <w:bCs/>
                <w:color w:val="000000"/>
                <w:spacing w:val="-10"/>
                <w:lang w:val="ru"/>
              </w:rPr>
            </w:pPr>
            <w:r w:rsidRPr="00D35B76">
              <w:rPr>
                <w:b/>
                <w:bCs/>
              </w:rPr>
              <w:t>Предметом оценки по критерию</w:t>
            </w:r>
            <w:r w:rsidRPr="00206CC6">
              <w:rPr>
                <w:bCs/>
              </w:rPr>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r>
              <w:rPr>
                <w:bCs/>
              </w:rPr>
              <w:t>.</w:t>
            </w:r>
          </w:p>
          <w:p w:rsidR="00D2308D" w:rsidRPr="00F734C6" w:rsidRDefault="00D2308D" w:rsidP="00D2308D">
            <w:pPr>
              <w:widowControl/>
              <w:snapToGrid/>
              <w:spacing w:line="360" w:lineRule="auto"/>
              <w:ind w:right="131" w:firstLine="0"/>
              <w:rPr>
                <w:color w:val="000000"/>
                <w:lang w:val="ru"/>
              </w:rPr>
            </w:pPr>
            <w:r w:rsidRPr="00F734C6">
              <w:rPr>
                <w:color w:val="000000"/>
                <w:lang w:val="ru"/>
              </w:rPr>
              <w:t>Рейтинг участника конкурса по данному критерию определяется исходя из сравнения цены контракта или сумм цен единиц товара, работы, услуги, предложенной участниками конкурса.</w:t>
            </w:r>
          </w:p>
          <w:p w:rsidR="00D2308D" w:rsidRPr="00F734C6" w:rsidRDefault="00D2308D" w:rsidP="00D2308D">
            <w:pPr>
              <w:widowControl/>
              <w:snapToGrid/>
              <w:spacing w:line="360" w:lineRule="auto"/>
              <w:ind w:left="40" w:right="131" w:firstLine="0"/>
              <w:jc w:val="left"/>
              <w:rPr>
                <w:b/>
                <w:bCs/>
                <w:color w:val="000000"/>
                <w:spacing w:val="-10"/>
              </w:rPr>
            </w:pPr>
            <w:r w:rsidRPr="00F734C6">
              <w:rPr>
                <w:b/>
                <w:bCs/>
                <w:color w:val="000000"/>
                <w:spacing w:val="-10"/>
                <w:lang w:val="ru"/>
              </w:rPr>
              <w:t>Порядок оценки:</w:t>
            </w:r>
          </w:p>
          <w:p w:rsidR="00D2308D" w:rsidRPr="00F734C6" w:rsidRDefault="00D2308D" w:rsidP="00D2308D">
            <w:pPr>
              <w:widowControl/>
              <w:snapToGrid/>
              <w:spacing w:line="360" w:lineRule="auto"/>
              <w:ind w:left="40" w:right="131" w:firstLine="0"/>
              <w:rPr>
                <w:color w:val="000000"/>
                <w:lang w:val="ru"/>
              </w:rPr>
            </w:pPr>
            <w:r w:rsidRPr="00F734C6">
              <w:rPr>
                <w:color w:val="000000"/>
                <w:lang w:val="ru"/>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 или суммой цен единиц товара, работы, услуги.</w:t>
            </w:r>
          </w:p>
          <w:p w:rsidR="00D2308D" w:rsidRPr="00F734C6" w:rsidRDefault="00D2308D" w:rsidP="00D2308D">
            <w:pPr>
              <w:widowControl/>
              <w:snapToGrid/>
              <w:spacing w:line="360" w:lineRule="auto"/>
              <w:ind w:left="40" w:right="131" w:firstLine="0"/>
              <w:rPr>
                <w:color w:val="000000"/>
              </w:rPr>
            </w:pPr>
            <w:r w:rsidRPr="00F734C6">
              <w:rPr>
                <w:color w:val="000000"/>
                <w:lang w:val="ru"/>
              </w:rPr>
              <w:t>В случае если в заявке участника закупки указана цена контракта или сумма цен единиц товара, работы, услуги,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D2308D" w:rsidRPr="00F734C6" w:rsidRDefault="00D2308D" w:rsidP="00D2308D">
            <w:pPr>
              <w:widowControl/>
              <w:snapToGrid/>
              <w:spacing w:line="360" w:lineRule="auto"/>
              <w:ind w:left="40" w:right="131" w:firstLine="0"/>
              <w:rPr>
                <w:color w:val="000000"/>
              </w:rPr>
            </w:pPr>
            <w:r w:rsidRPr="00F734C6">
              <w:rPr>
                <w:color w:val="000000"/>
                <w:lang w:val="ru"/>
              </w:rPr>
              <w:t>Оценка и сопоставление заявок на участие в конкурсе по данному критерию осуществляется в соответствии с подпунктом а) пункта 16 Правил</w:t>
            </w:r>
            <w:r w:rsidRPr="00F734C6">
              <w:rPr>
                <w:color w:val="000000"/>
              </w:rPr>
              <w:t>.</w:t>
            </w:r>
          </w:p>
          <w:p w:rsidR="00D2308D" w:rsidRPr="00F734C6" w:rsidRDefault="00D2308D" w:rsidP="00D2308D">
            <w:pPr>
              <w:widowControl/>
              <w:snapToGrid/>
              <w:spacing w:line="360" w:lineRule="auto"/>
              <w:ind w:left="40" w:right="131" w:firstLine="0"/>
              <w:rPr>
                <w:color w:val="000000"/>
                <w:lang w:val="ru"/>
              </w:rPr>
            </w:pPr>
            <w:r w:rsidRPr="00F734C6">
              <w:rPr>
                <w:color w:val="000000"/>
                <w:lang w:val="ru"/>
              </w:rPr>
              <w:t>Количество баллов, присуждаемых по критерию оценки «Цена контракта или сумма цен единиц товара, работы, услуги», определяется по формуле:</w:t>
            </w:r>
          </w:p>
          <w:p w:rsidR="00D2308D" w:rsidRPr="00F734C6" w:rsidRDefault="00D2308D" w:rsidP="00D2308D">
            <w:pPr>
              <w:widowControl/>
              <w:tabs>
                <w:tab w:val="left" w:pos="290"/>
              </w:tabs>
              <w:snapToGrid/>
              <w:spacing w:line="360" w:lineRule="auto"/>
              <w:ind w:left="40" w:right="131" w:firstLine="0"/>
              <w:jc w:val="left"/>
              <w:rPr>
                <w:color w:val="000000"/>
                <w:lang w:val="ru"/>
              </w:rPr>
            </w:pPr>
            <w:r w:rsidRPr="00F734C6">
              <w:rPr>
                <w:color w:val="000000"/>
                <w:lang w:val="ru"/>
              </w:rPr>
              <w:t>в случае, если</w:t>
            </w:r>
            <w:r w:rsidRPr="00F734C6">
              <w:rPr>
                <w:b/>
                <w:bCs/>
                <w:color w:val="000000"/>
                <w:spacing w:val="-10"/>
                <w:lang w:val="ru"/>
              </w:rPr>
              <w:t xml:space="preserve"> Ц</w:t>
            </w:r>
            <w:r w:rsidRPr="00F734C6">
              <w:rPr>
                <w:b/>
                <w:bCs/>
                <w:color w:val="000000"/>
                <w:spacing w:val="-10"/>
                <w:lang w:val="en-US"/>
              </w:rPr>
              <w:t>min</w:t>
            </w:r>
            <w:r w:rsidRPr="00F734C6">
              <w:rPr>
                <w:b/>
                <w:bCs/>
                <w:color w:val="000000"/>
                <w:spacing w:val="-10"/>
                <w:lang w:val="ru"/>
              </w:rPr>
              <w:t xml:space="preserve"> &gt; 0</w:t>
            </w:r>
            <w:r w:rsidRPr="00F734C6">
              <w:rPr>
                <w:color w:val="000000"/>
                <w:lang w:val="ru"/>
              </w:rPr>
              <w:t xml:space="preserve"> - по формуле:</w:t>
            </w:r>
          </w:p>
          <w:p w:rsidR="00D2308D" w:rsidRPr="00F734C6" w:rsidRDefault="00D2308D" w:rsidP="00D2308D">
            <w:pPr>
              <w:widowControl/>
              <w:snapToGrid/>
              <w:spacing w:line="360" w:lineRule="auto"/>
              <w:ind w:left="40" w:right="131" w:firstLine="0"/>
              <w:jc w:val="left"/>
              <w:rPr>
                <w:b/>
                <w:bCs/>
                <w:color w:val="000000"/>
                <w:spacing w:val="-10"/>
              </w:rPr>
            </w:pPr>
            <w:r w:rsidRPr="00F734C6">
              <w:rPr>
                <w:b/>
                <w:bCs/>
                <w:color w:val="000000"/>
                <w:spacing w:val="-10"/>
              </w:rPr>
              <w:t>Ц</w:t>
            </w:r>
            <w:r w:rsidRPr="00F734C6">
              <w:rPr>
                <w:b/>
                <w:bCs/>
                <w:color w:val="000000"/>
                <w:spacing w:val="-10"/>
                <w:lang w:val="ru"/>
              </w:rPr>
              <w:t>Б</w:t>
            </w:r>
            <w:proofErr w:type="spellStart"/>
            <w:r w:rsidRPr="00F734C6">
              <w:rPr>
                <w:b/>
                <w:bCs/>
                <w:color w:val="000000"/>
                <w:spacing w:val="-10"/>
                <w:lang w:val="en-US"/>
              </w:rPr>
              <w:t>i</w:t>
            </w:r>
            <w:proofErr w:type="spellEnd"/>
            <w:r w:rsidRPr="00F734C6">
              <w:rPr>
                <w:b/>
                <w:bCs/>
                <w:color w:val="000000"/>
                <w:spacing w:val="-10"/>
                <w:lang w:val="ru"/>
              </w:rPr>
              <w:t xml:space="preserve"> = Ц</w:t>
            </w:r>
            <w:r w:rsidRPr="00F734C6">
              <w:rPr>
                <w:b/>
                <w:bCs/>
                <w:color w:val="000000"/>
                <w:spacing w:val="-10"/>
                <w:lang w:val="en-US"/>
              </w:rPr>
              <w:t>min</w:t>
            </w:r>
            <w:r w:rsidRPr="00F734C6">
              <w:rPr>
                <w:b/>
                <w:bCs/>
                <w:color w:val="000000"/>
                <w:spacing w:val="-10"/>
              </w:rPr>
              <w:t xml:space="preserve"> /</w:t>
            </w:r>
            <w:r w:rsidRPr="00F734C6">
              <w:rPr>
                <w:b/>
                <w:bCs/>
                <w:color w:val="000000"/>
                <w:spacing w:val="-10"/>
                <w:lang w:val="ru"/>
              </w:rPr>
              <w:t>Ц</w:t>
            </w:r>
            <w:proofErr w:type="spellStart"/>
            <w:r w:rsidRPr="00F734C6">
              <w:rPr>
                <w:b/>
                <w:bCs/>
                <w:color w:val="000000"/>
                <w:spacing w:val="-10"/>
                <w:lang w:val="en-US"/>
              </w:rPr>
              <w:t>i</w:t>
            </w:r>
            <w:proofErr w:type="spellEnd"/>
            <w:r w:rsidRPr="00F734C6">
              <w:rPr>
                <w:b/>
                <w:bCs/>
                <w:color w:val="000000"/>
                <w:spacing w:val="-10"/>
                <w:lang w:val="ru"/>
              </w:rPr>
              <w:t xml:space="preserve"> </w:t>
            </w:r>
            <w:r w:rsidRPr="00F734C6">
              <w:rPr>
                <w:b/>
                <w:bCs/>
                <w:color w:val="000000"/>
                <w:spacing w:val="-10"/>
              </w:rPr>
              <w:t>х 100,</w:t>
            </w:r>
          </w:p>
          <w:p w:rsidR="00D2308D" w:rsidRPr="00F734C6" w:rsidRDefault="00D2308D" w:rsidP="00D2308D">
            <w:pPr>
              <w:widowControl/>
              <w:snapToGrid/>
              <w:spacing w:line="360" w:lineRule="auto"/>
              <w:ind w:left="40" w:right="131" w:firstLine="0"/>
              <w:jc w:val="left"/>
              <w:rPr>
                <w:color w:val="000000"/>
                <w:lang w:val="ru"/>
              </w:rPr>
            </w:pPr>
            <w:r w:rsidRPr="00F734C6">
              <w:rPr>
                <w:color w:val="000000"/>
                <w:lang w:val="ru"/>
              </w:rPr>
              <w:t>где:</w:t>
            </w:r>
          </w:p>
          <w:p w:rsidR="00D2308D" w:rsidRPr="00F734C6" w:rsidRDefault="00D2308D" w:rsidP="00D2308D">
            <w:pPr>
              <w:widowControl/>
              <w:snapToGrid/>
              <w:spacing w:line="360" w:lineRule="auto"/>
              <w:ind w:left="40" w:right="131" w:firstLine="0"/>
              <w:jc w:val="left"/>
              <w:rPr>
                <w:color w:val="000000"/>
                <w:lang w:val="ru"/>
              </w:rPr>
            </w:pPr>
            <w:r w:rsidRPr="00F734C6">
              <w:rPr>
                <w:b/>
                <w:bCs/>
                <w:color w:val="000000"/>
                <w:spacing w:val="-10"/>
                <w:lang w:val="ru"/>
              </w:rPr>
              <w:t>Ц</w:t>
            </w:r>
            <w:proofErr w:type="spellStart"/>
            <w:r w:rsidRPr="00F734C6">
              <w:rPr>
                <w:b/>
                <w:bCs/>
                <w:color w:val="000000"/>
                <w:spacing w:val="-10"/>
                <w:lang w:val="en-US"/>
              </w:rPr>
              <w:t>i</w:t>
            </w:r>
            <w:proofErr w:type="spellEnd"/>
            <w:r w:rsidRPr="00F734C6">
              <w:rPr>
                <w:color w:val="000000"/>
                <w:lang w:val="ru"/>
              </w:rPr>
              <w:t xml:space="preserve"> - предложение участника закупки, заявка (предложение) которого оценивается;</w:t>
            </w:r>
          </w:p>
          <w:p w:rsidR="00D2308D" w:rsidRPr="00F734C6" w:rsidRDefault="00D2308D" w:rsidP="00D2308D">
            <w:pPr>
              <w:widowControl/>
              <w:snapToGrid/>
              <w:spacing w:line="360" w:lineRule="auto"/>
              <w:ind w:left="40" w:right="131" w:firstLine="0"/>
              <w:jc w:val="left"/>
              <w:rPr>
                <w:color w:val="000000"/>
                <w:lang w:val="ru"/>
              </w:rPr>
            </w:pPr>
            <w:r w:rsidRPr="00F734C6">
              <w:rPr>
                <w:b/>
                <w:bCs/>
                <w:color w:val="000000"/>
                <w:spacing w:val="-10"/>
                <w:lang w:val="ru"/>
              </w:rPr>
              <w:t>Ц</w:t>
            </w:r>
            <w:r w:rsidRPr="00F734C6">
              <w:rPr>
                <w:b/>
                <w:bCs/>
                <w:color w:val="000000"/>
                <w:spacing w:val="-10"/>
                <w:lang w:val="en-US"/>
              </w:rPr>
              <w:t>min</w:t>
            </w:r>
            <w:r w:rsidRPr="00F734C6">
              <w:rPr>
                <w:color w:val="000000"/>
                <w:lang w:val="ru"/>
              </w:rPr>
              <w:t xml:space="preserve"> - минимальное предложение из предложений по критерию оценки, </w:t>
            </w:r>
            <w:r w:rsidRPr="00F734C6">
              <w:rPr>
                <w:color w:val="000000"/>
                <w:lang w:val="ru"/>
              </w:rPr>
              <w:lastRenderedPageBreak/>
              <w:t>сделанных</w:t>
            </w:r>
            <w:r w:rsidRPr="00F734C6">
              <w:rPr>
                <w:color w:val="000000"/>
              </w:rPr>
              <w:t xml:space="preserve"> </w:t>
            </w:r>
            <w:r w:rsidRPr="00F734C6">
              <w:rPr>
                <w:color w:val="000000"/>
                <w:lang w:val="ru"/>
              </w:rPr>
              <w:t>участниками закупки;</w:t>
            </w:r>
          </w:p>
          <w:p w:rsidR="00D2308D" w:rsidRPr="00F734C6" w:rsidRDefault="00D2308D" w:rsidP="00D2308D">
            <w:pPr>
              <w:widowControl/>
              <w:snapToGrid/>
              <w:spacing w:line="360" w:lineRule="auto"/>
              <w:ind w:left="40" w:right="131" w:firstLine="0"/>
              <w:jc w:val="left"/>
              <w:rPr>
                <w:color w:val="000000"/>
              </w:rPr>
            </w:pPr>
            <w:r w:rsidRPr="00F734C6">
              <w:rPr>
                <w:color w:val="00000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D2308D" w:rsidRPr="00F734C6" w:rsidRDefault="00D2308D" w:rsidP="00D2308D">
            <w:pPr>
              <w:widowControl/>
              <w:snapToGrid/>
              <w:spacing w:line="360" w:lineRule="auto"/>
              <w:ind w:left="40" w:right="131" w:firstLine="0"/>
              <w:jc w:val="center"/>
              <w:rPr>
                <w:color w:val="000000"/>
                <w:lang w:val="ru"/>
              </w:rPr>
            </w:pPr>
            <w:r w:rsidRPr="00F734C6">
              <w:rPr>
                <w:b/>
                <w:color w:val="000000"/>
                <w:lang w:val="ru"/>
              </w:rPr>
              <w:t>Р1i = КЗ</w:t>
            </w:r>
            <w:r w:rsidRPr="00F734C6">
              <w:rPr>
                <w:b/>
                <w:color w:val="000000"/>
              </w:rPr>
              <w:t>(Ц)</w:t>
            </w:r>
            <w:r w:rsidRPr="00F734C6">
              <w:rPr>
                <w:b/>
                <w:color w:val="000000"/>
                <w:lang w:val="ru"/>
              </w:rPr>
              <w:t xml:space="preserve"> * </w:t>
            </w:r>
            <w:proofErr w:type="spellStart"/>
            <w:r w:rsidRPr="00F734C6">
              <w:rPr>
                <w:b/>
                <w:color w:val="000000"/>
                <w:lang w:val="ru"/>
              </w:rPr>
              <w:t>ЦБ</w:t>
            </w:r>
            <w:r w:rsidRPr="00F734C6">
              <w:rPr>
                <w:b/>
                <w:color w:val="000000"/>
                <w:sz w:val="16"/>
                <w:szCs w:val="16"/>
                <w:lang w:val="ru"/>
              </w:rPr>
              <w:t>i</w:t>
            </w:r>
            <w:proofErr w:type="spellEnd"/>
            <w:r w:rsidRPr="00F734C6">
              <w:rPr>
                <w:b/>
                <w:color w:val="000000"/>
                <w:lang w:val="ru"/>
              </w:rPr>
              <w:t>,</w:t>
            </w:r>
            <w:r w:rsidRPr="00F734C6">
              <w:rPr>
                <w:color w:val="000000"/>
                <w:lang w:val="ru"/>
              </w:rPr>
              <w:t xml:space="preserve"> где:</w:t>
            </w:r>
          </w:p>
          <w:p w:rsidR="00D2308D" w:rsidRPr="006B6060" w:rsidRDefault="00D2308D" w:rsidP="00D2308D">
            <w:pPr>
              <w:autoSpaceDE w:val="0"/>
              <w:autoSpaceDN w:val="0"/>
              <w:adjustRightInd w:val="0"/>
              <w:spacing w:line="276" w:lineRule="auto"/>
              <w:ind w:firstLine="312"/>
              <w:rPr>
                <w:b/>
                <w:bCs/>
                <w:i/>
                <w:iCs/>
                <w:lang w:eastAsia="en-US"/>
              </w:rPr>
            </w:pPr>
            <w:r w:rsidRPr="00F734C6">
              <w:rPr>
                <w:rFonts w:eastAsia="Arial Unicode MS"/>
                <w:b/>
                <w:color w:val="000000"/>
                <w:lang w:val="ru"/>
              </w:rPr>
              <w:t>КЗ</w:t>
            </w:r>
            <w:r w:rsidRPr="00F734C6">
              <w:rPr>
                <w:rFonts w:eastAsia="Arial Unicode MS"/>
                <w:b/>
                <w:color w:val="000000"/>
              </w:rPr>
              <w:t>(Ц)</w:t>
            </w:r>
            <w:r w:rsidRPr="00F734C6">
              <w:rPr>
                <w:rFonts w:eastAsia="Arial Unicode MS"/>
                <w:color w:val="000000"/>
                <w:lang w:val="ru"/>
              </w:rPr>
              <w:t xml:space="preserve"> - коэффициент значимости критерия «Цена контракта или сумма цен единиц товара, работы, услуги ».</w:t>
            </w:r>
          </w:p>
        </w:tc>
      </w:tr>
      <w:tr w:rsidR="00D2308D" w:rsidRPr="00A20B51" w:rsidTr="008F1419">
        <w:trPr>
          <w:trHeight w:val="489"/>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Default="00D2308D" w:rsidP="00F61645">
            <w:pPr>
              <w:widowControl/>
              <w:snapToGrid/>
              <w:spacing w:line="360" w:lineRule="auto"/>
              <w:ind w:left="40" w:right="131" w:firstLine="0"/>
              <w:jc w:val="left"/>
              <w:rPr>
                <w:b/>
                <w:bCs/>
                <w:color w:val="000000"/>
                <w:spacing w:val="-10"/>
                <w:lang w:val="ru"/>
              </w:rPr>
            </w:pPr>
            <w:r>
              <w:t xml:space="preserve">2. </w:t>
            </w:r>
            <w:r w:rsidRPr="007050F2">
              <w:t>Не</w:t>
            </w:r>
            <w:r>
              <w:t xml:space="preserve"> </w:t>
            </w:r>
            <w:r w:rsidRPr="007050F2">
              <w:t>стоимостные критерии оценки:</w:t>
            </w:r>
          </w:p>
        </w:tc>
      </w:tr>
      <w:tr w:rsidR="00D2308D" w:rsidRPr="00A20B51" w:rsidTr="008F1419">
        <w:trPr>
          <w:trHeight w:val="489"/>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Pr="008F1419" w:rsidRDefault="00D2308D" w:rsidP="00D2308D">
            <w:pPr>
              <w:spacing w:line="360" w:lineRule="auto"/>
              <w:ind w:left="40" w:right="131" w:hanging="40"/>
              <w:rPr>
                <w:b/>
                <w:bCs/>
                <w:color w:val="000000"/>
                <w:spacing w:val="-10"/>
              </w:rPr>
            </w:pPr>
            <w:r>
              <w:t xml:space="preserve">2.1. </w:t>
            </w:r>
            <w:r w:rsidRPr="008F1419">
              <w:rPr>
                <w:b/>
                <w:bCs/>
                <w:color w:val="000000"/>
                <w:spacing w:val="-10"/>
                <w:lang w:val="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D2308D" w:rsidRPr="008F1419" w:rsidRDefault="00D2308D" w:rsidP="00D2308D">
            <w:pPr>
              <w:widowControl/>
              <w:snapToGrid/>
              <w:spacing w:line="360" w:lineRule="auto"/>
              <w:ind w:left="40" w:right="131" w:firstLine="0"/>
              <w:jc w:val="left"/>
              <w:rPr>
                <w:color w:val="000000"/>
              </w:rPr>
            </w:pPr>
            <w:r w:rsidRPr="008F1419">
              <w:rPr>
                <w:b/>
                <w:bCs/>
                <w:color w:val="000000"/>
                <w:spacing w:val="-10"/>
                <w:lang w:val="ru"/>
              </w:rPr>
              <w:t>Значимость:</w:t>
            </w:r>
            <w:r w:rsidRPr="008F1419">
              <w:rPr>
                <w:color w:val="000000"/>
                <w:lang w:val="ru"/>
              </w:rPr>
              <w:t xml:space="preserve"> 20 % (коэффициент значимости критерия</w:t>
            </w:r>
            <w:r>
              <w:rPr>
                <w:color w:val="000000"/>
                <w:lang w:val="ru"/>
              </w:rPr>
              <w:t xml:space="preserve"> </w:t>
            </w:r>
            <w:r w:rsidRPr="00FE5A42">
              <w:rPr>
                <w:b/>
                <w:bCs/>
                <w:color w:val="000000"/>
                <w:spacing w:val="-10"/>
                <w:lang w:val="ru"/>
              </w:rPr>
              <w:t>КЗ(</w:t>
            </w:r>
            <w:proofErr w:type="spellStart"/>
            <w:r w:rsidRPr="00FE5A42">
              <w:rPr>
                <w:b/>
                <w:bCs/>
                <w:color w:val="000000"/>
                <w:spacing w:val="-10"/>
                <w:lang w:val="ru"/>
              </w:rPr>
              <w:t>Кв</w:t>
            </w:r>
            <w:proofErr w:type="spellEnd"/>
            <w:r w:rsidRPr="00FE5A42">
              <w:rPr>
                <w:b/>
                <w:bCs/>
                <w:color w:val="000000"/>
                <w:spacing w:val="-10"/>
                <w:lang w:val="ru"/>
              </w:rPr>
              <w:t>) -</w:t>
            </w:r>
            <w:r w:rsidRPr="008F1419">
              <w:rPr>
                <w:color w:val="000000"/>
                <w:lang w:val="ru"/>
              </w:rPr>
              <w:t xml:space="preserve"> 0.2) </w:t>
            </w:r>
          </w:p>
          <w:p w:rsidR="00D2308D" w:rsidRPr="008F1419" w:rsidRDefault="00D2308D" w:rsidP="00D2308D">
            <w:pPr>
              <w:widowControl/>
              <w:snapToGrid/>
              <w:spacing w:line="360" w:lineRule="auto"/>
              <w:ind w:left="40" w:right="131" w:firstLine="0"/>
              <w:jc w:val="left"/>
              <w:rPr>
                <w:b/>
                <w:bCs/>
                <w:color w:val="000000"/>
                <w:spacing w:val="-10"/>
                <w:lang w:val="ru"/>
              </w:rPr>
            </w:pPr>
            <w:r w:rsidRPr="008F1419">
              <w:rPr>
                <w:b/>
                <w:bCs/>
                <w:color w:val="000000"/>
                <w:spacing w:val="-10"/>
                <w:lang w:val="ru"/>
              </w:rPr>
              <w:t>Порядок оценки:</w:t>
            </w:r>
          </w:p>
          <w:p w:rsidR="00D2308D" w:rsidRPr="008F1419" w:rsidRDefault="00D2308D" w:rsidP="00D2308D">
            <w:pPr>
              <w:widowControl/>
              <w:snapToGrid/>
              <w:spacing w:line="360" w:lineRule="auto"/>
              <w:ind w:left="40" w:right="131" w:firstLine="0"/>
              <w:rPr>
                <w:b/>
                <w:bCs/>
                <w:color w:val="000000"/>
                <w:spacing w:val="-10"/>
              </w:rPr>
            </w:pPr>
            <w:r w:rsidRPr="008F1419">
              <w:rPr>
                <w:bCs/>
                <w:color w:val="000000"/>
                <w:spacing w:val="-10"/>
                <w:lang w:val="ru"/>
              </w:rPr>
              <w:t xml:space="preserve">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w:t>
            </w:r>
            <w:r w:rsidRPr="008F1419">
              <w:rPr>
                <w:bCs/>
                <w:color w:val="000000"/>
                <w:spacing w:val="-10"/>
              </w:rPr>
              <w:t>показателям</w:t>
            </w:r>
            <w:r w:rsidRPr="008F1419">
              <w:rPr>
                <w:bCs/>
                <w:color w:val="000000"/>
                <w:spacing w:val="-10"/>
                <w:lang w:val="ru"/>
              </w:rPr>
              <w:t xml:space="preserve"> </w:t>
            </w:r>
            <w:r w:rsidRPr="008F1419">
              <w:rPr>
                <w:bCs/>
                <w:color w:val="000000"/>
                <w:spacing w:val="-10"/>
              </w:rPr>
              <w:t>критерия</w:t>
            </w:r>
            <w:r w:rsidRPr="008F1419">
              <w:rPr>
                <w:bCs/>
                <w:color w:val="000000"/>
                <w:spacing w:val="-10"/>
                <w:lang w:val="ru"/>
              </w:rPr>
              <w:t xml:space="preserve"> (максимальное количество баллов - 100). </w:t>
            </w:r>
          </w:p>
          <w:p w:rsidR="00D2308D" w:rsidRPr="008E364A" w:rsidRDefault="00D2308D" w:rsidP="00D2308D">
            <w:pPr>
              <w:widowControl/>
              <w:snapToGrid/>
              <w:spacing w:line="360" w:lineRule="auto"/>
              <w:ind w:left="40" w:right="131" w:firstLine="0"/>
              <w:rPr>
                <w:b/>
                <w:bCs/>
                <w:spacing w:val="-10"/>
              </w:rPr>
            </w:pPr>
            <w:r w:rsidRPr="008E364A">
              <w:rPr>
                <w:b/>
                <w:bCs/>
                <w:spacing w:val="-10"/>
                <w:lang w:val="ru"/>
              </w:rPr>
              <w:t>Содержание:</w:t>
            </w:r>
            <w:r w:rsidRPr="008E364A">
              <w:rPr>
                <w:b/>
                <w:bCs/>
                <w:spacing w:val="-10"/>
              </w:rPr>
              <w:t xml:space="preserve"> </w:t>
            </w:r>
          </w:p>
          <w:p w:rsidR="00D2308D" w:rsidRPr="008E364A" w:rsidRDefault="00D2308D" w:rsidP="00D2308D">
            <w:pPr>
              <w:widowControl/>
              <w:snapToGrid/>
              <w:spacing w:line="360" w:lineRule="auto"/>
              <w:ind w:left="40" w:right="131" w:firstLine="0"/>
            </w:pPr>
            <w:r w:rsidRPr="008E364A">
              <w:rPr>
                <w:lang w:val="ru"/>
              </w:rPr>
              <w:t xml:space="preserve">Показателем, раскрывающим содержание критерия оценки, </w:t>
            </w:r>
            <w:r w:rsidRPr="008E364A">
              <w:t>являются:</w:t>
            </w:r>
          </w:p>
          <w:p w:rsidR="00D2308D" w:rsidRPr="008E364A" w:rsidRDefault="00D2308D" w:rsidP="00D2308D">
            <w:pPr>
              <w:widowControl/>
              <w:numPr>
                <w:ilvl w:val="0"/>
                <w:numId w:val="20"/>
              </w:numPr>
              <w:tabs>
                <w:tab w:val="left" w:pos="179"/>
              </w:tabs>
              <w:snapToGrid/>
              <w:spacing w:line="360" w:lineRule="auto"/>
              <w:ind w:left="40" w:right="131" w:firstLine="0"/>
              <w:rPr>
                <w:lang w:val="ru"/>
              </w:rPr>
            </w:pPr>
            <w:r w:rsidRPr="008E364A">
              <w:rPr>
                <w:lang w:val="ru"/>
              </w:rPr>
              <w:t>Квалификация трудовых ресурсов (руководителей и ключевых специалистов), предлагаемых для оказания услуг</w:t>
            </w:r>
            <w:r w:rsidRPr="008E364A">
              <w:t>;</w:t>
            </w:r>
          </w:p>
          <w:p w:rsidR="00D2308D" w:rsidRDefault="00D2308D" w:rsidP="00D2308D">
            <w:pPr>
              <w:widowControl/>
              <w:snapToGrid/>
              <w:spacing w:line="360" w:lineRule="auto"/>
              <w:ind w:left="40" w:right="131" w:firstLine="0"/>
            </w:pPr>
            <w:r w:rsidRPr="008E364A">
              <w:t>- Опыт участника по успешно</w:t>
            </w:r>
            <w:r>
              <w:t>му</w:t>
            </w:r>
            <w:r w:rsidRPr="008E364A">
              <w:t xml:space="preserve"> оказанию услуг сопоставимого характера и объема.</w:t>
            </w:r>
          </w:p>
        </w:tc>
      </w:tr>
      <w:tr w:rsidR="00D2308D" w:rsidRPr="00A20B51" w:rsidTr="008F1419">
        <w:trPr>
          <w:trHeight w:val="489"/>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Pr="008E364A" w:rsidRDefault="00D2308D" w:rsidP="00D2308D">
            <w:pPr>
              <w:spacing w:line="360" w:lineRule="auto"/>
              <w:ind w:right="131" w:firstLine="0"/>
              <w:rPr>
                <w:b/>
                <w:bCs/>
                <w:color w:val="000000"/>
                <w:spacing w:val="-10"/>
                <w:lang w:val="ru"/>
              </w:rPr>
            </w:pPr>
            <w:r>
              <w:t xml:space="preserve">2.1.1. </w:t>
            </w:r>
            <w:r w:rsidRPr="008E364A">
              <w:rPr>
                <w:b/>
                <w:bCs/>
                <w:color w:val="000000"/>
                <w:spacing w:val="-10"/>
                <w:lang w:val="ru"/>
              </w:rPr>
              <w:t>Показатель критерия:</w:t>
            </w:r>
          </w:p>
          <w:p w:rsidR="00D2308D" w:rsidRPr="008E364A" w:rsidRDefault="00D2308D" w:rsidP="00D2308D">
            <w:pPr>
              <w:widowControl/>
              <w:snapToGrid/>
              <w:spacing w:line="360" w:lineRule="auto"/>
              <w:ind w:left="40" w:right="131" w:firstLine="0"/>
              <w:jc w:val="left"/>
              <w:rPr>
                <w:b/>
                <w:bCs/>
                <w:color w:val="000000"/>
                <w:spacing w:val="-10"/>
                <w:lang w:val="ru"/>
              </w:rPr>
            </w:pPr>
            <w:r w:rsidRPr="008E364A">
              <w:rPr>
                <w:b/>
                <w:bCs/>
                <w:color w:val="000000"/>
                <w:spacing w:val="-10"/>
                <w:lang w:val="ru"/>
              </w:rPr>
              <w:t>Квалификация трудовых ресурсов (руководителей и ключевых специалистов), предлагаемых для выполнения работ, оказания услуг</w:t>
            </w:r>
          </w:p>
          <w:p w:rsidR="00D2308D" w:rsidRDefault="00D2308D" w:rsidP="00D2308D">
            <w:pPr>
              <w:widowControl/>
              <w:snapToGrid/>
              <w:spacing w:line="360" w:lineRule="auto"/>
              <w:ind w:left="40" w:right="131" w:firstLine="0"/>
              <w:jc w:val="left"/>
              <w:rPr>
                <w:bCs/>
                <w:color w:val="000000"/>
                <w:spacing w:val="-10"/>
                <w:lang w:val="ru"/>
              </w:rPr>
            </w:pPr>
            <w:r w:rsidRPr="008E364A">
              <w:rPr>
                <w:bCs/>
                <w:color w:val="000000"/>
                <w:spacing w:val="-10"/>
                <w:lang w:val="ru"/>
              </w:rPr>
              <w:t xml:space="preserve">Коэффициент значимости </w:t>
            </w:r>
            <w:r w:rsidRPr="008E364A">
              <w:rPr>
                <w:bCs/>
                <w:color w:val="000000"/>
                <w:spacing w:val="-10"/>
              </w:rPr>
              <w:t xml:space="preserve">в критерии </w:t>
            </w:r>
            <w:r w:rsidRPr="008E364A">
              <w:rPr>
                <w:bCs/>
                <w:color w:val="000000"/>
                <w:spacing w:val="-10"/>
                <w:lang w:val="ru"/>
              </w:rPr>
              <w:t>(КЗ</w:t>
            </w:r>
            <w:r w:rsidRPr="008E364A">
              <w:rPr>
                <w:bCs/>
                <w:color w:val="000000"/>
                <w:spacing w:val="-10"/>
              </w:rPr>
              <w:t>п</w:t>
            </w:r>
            <w:r w:rsidRPr="008E364A">
              <w:rPr>
                <w:bCs/>
                <w:color w:val="000000"/>
                <w:spacing w:val="-10"/>
                <w:lang w:val="ru"/>
              </w:rPr>
              <w:t>) =0.</w:t>
            </w:r>
            <w:r w:rsidRPr="008E364A">
              <w:rPr>
                <w:bCs/>
                <w:color w:val="000000"/>
                <w:spacing w:val="-10"/>
              </w:rPr>
              <w:t xml:space="preserve">4, </w:t>
            </w:r>
            <w:r w:rsidRPr="008E364A">
              <w:rPr>
                <w:bCs/>
                <w:color w:val="000000"/>
                <w:spacing w:val="-10"/>
                <w:lang w:val="ru"/>
              </w:rPr>
              <w:t>Максимальная оценка по показателю -</w:t>
            </w:r>
            <w:r w:rsidRPr="008E364A">
              <w:rPr>
                <w:bCs/>
                <w:color w:val="000000"/>
                <w:spacing w:val="-10"/>
              </w:rPr>
              <w:t xml:space="preserve"> 4</w:t>
            </w:r>
            <w:r w:rsidRPr="008E364A">
              <w:rPr>
                <w:bCs/>
                <w:color w:val="000000"/>
                <w:spacing w:val="-10"/>
                <w:lang w:val="ru"/>
              </w:rPr>
              <w:t xml:space="preserve">0.0 баллов. </w:t>
            </w:r>
          </w:p>
          <w:p w:rsidR="00D2308D" w:rsidRPr="00302417" w:rsidRDefault="00D2308D" w:rsidP="00D2308D">
            <w:pPr>
              <w:autoSpaceDE w:val="0"/>
              <w:autoSpaceDN w:val="0"/>
              <w:adjustRightInd w:val="0"/>
              <w:spacing w:line="276" w:lineRule="auto"/>
              <w:ind w:firstLine="425"/>
            </w:pPr>
            <w:r w:rsidRPr="005B5086">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1</w:t>
            </w:r>
            <w:r w:rsidRPr="001261FE">
              <w:t>.</w:t>
            </w:r>
          </w:p>
          <w:p w:rsidR="00D2308D" w:rsidRPr="008E364A" w:rsidRDefault="00D2308D" w:rsidP="00D2308D">
            <w:pPr>
              <w:widowControl/>
              <w:snapToGrid/>
              <w:spacing w:line="360" w:lineRule="auto"/>
              <w:ind w:left="20" w:right="131" w:firstLine="0"/>
              <w:jc w:val="left"/>
              <w:rPr>
                <w:b/>
                <w:bCs/>
                <w:color w:val="000000"/>
                <w:spacing w:val="-10"/>
              </w:rPr>
            </w:pPr>
            <w:r w:rsidRPr="008E364A">
              <w:rPr>
                <w:b/>
                <w:bCs/>
                <w:color w:val="000000"/>
                <w:spacing w:val="-10"/>
                <w:lang w:val="ru"/>
              </w:rPr>
              <w:t>Содержание:</w:t>
            </w:r>
          </w:p>
          <w:p w:rsidR="00D2308D" w:rsidRPr="008E364A" w:rsidRDefault="00D2308D" w:rsidP="00D2308D">
            <w:pPr>
              <w:widowControl/>
              <w:snapToGrid/>
              <w:spacing w:line="360" w:lineRule="auto"/>
              <w:ind w:left="20" w:right="131" w:firstLine="0"/>
              <w:rPr>
                <w:color w:val="000000"/>
                <w:lang w:val="ru"/>
              </w:rPr>
            </w:pPr>
            <w:r w:rsidRPr="008E364A">
              <w:rPr>
                <w:color w:val="000000"/>
                <w:lang w:val="ru"/>
              </w:rPr>
              <w:t xml:space="preserve">Оценивается предложение участника о наличии у участника квалифицированных специалистов, которые будут задействованы при </w:t>
            </w:r>
            <w:r w:rsidRPr="008E364A">
              <w:rPr>
                <w:color w:val="000000"/>
                <w:lang w:val="ru"/>
              </w:rPr>
              <w:lastRenderedPageBreak/>
              <w:t xml:space="preserve">исполнении контракта, заключенного по результатам настоящего конкурса, </w:t>
            </w:r>
            <w:r w:rsidRPr="008E364A">
              <w:rPr>
                <w:color w:val="000000"/>
              </w:rPr>
              <w:t>по</w:t>
            </w:r>
            <w:r w:rsidRPr="008E364A">
              <w:rPr>
                <w:color w:val="000000"/>
                <w:lang w:val="ru"/>
              </w:rPr>
              <w:t xml:space="preserve"> </w:t>
            </w:r>
            <w:r>
              <w:rPr>
                <w:color w:val="000000"/>
                <w:lang w:val="ru"/>
              </w:rPr>
              <w:t>каждой</w:t>
            </w:r>
            <w:r w:rsidRPr="008E364A">
              <w:rPr>
                <w:color w:val="000000"/>
                <w:lang w:val="ru"/>
              </w:rPr>
              <w:t xml:space="preserve"> </w:t>
            </w:r>
            <w:r w:rsidRPr="008E364A">
              <w:rPr>
                <w:color w:val="000000"/>
              </w:rPr>
              <w:t>област</w:t>
            </w:r>
            <w:r>
              <w:rPr>
                <w:color w:val="000000"/>
              </w:rPr>
              <w:t>и</w:t>
            </w:r>
            <w:r w:rsidRPr="008E364A">
              <w:rPr>
                <w:color w:val="000000"/>
                <w:lang w:val="ru"/>
              </w:rPr>
              <w:t xml:space="preserve"> из данного перечня:</w:t>
            </w:r>
          </w:p>
          <w:p w:rsidR="00D2308D" w:rsidRPr="00A25FDA" w:rsidRDefault="00D2308D" w:rsidP="00D2308D">
            <w:pPr>
              <w:widowControl/>
              <w:numPr>
                <w:ilvl w:val="0"/>
                <w:numId w:val="21"/>
              </w:numPr>
              <w:tabs>
                <w:tab w:val="left" w:pos="159"/>
              </w:tabs>
              <w:snapToGrid/>
              <w:spacing w:line="360" w:lineRule="auto"/>
              <w:ind w:left="20" w:right="131" w:firstLine="0"/>
              <w:jc w:val="left"/>
              <w:rPr>
                <w:color w:val="000000"/>
                <w:lang w:val="ru"/>
              </w:rPr>
            </w:pPr>
            <w:r w:rsidRPr="00A25FDA">
              <w:rPr>
                <w:color w:val="000000"/>
                <w:lang w:val="ru"/>
              </w:rPr>
              <w:t>системная и бизнес-аналитика;</w:t>
            </w:r>
          </w:p>
          <w:p w:rsidR="00D2308D" w:rsidRPr="00A25FDA" w:rsidRDefault="00D2308D" w:rsidP="00D2308D">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техническое документирование;</w:t>
            </w:r>
          </w:p>
          <w:p w:rsidR="00D2308D" w:rsidRPr="00A25FDA" w:rsidRDefault="00D2308D" w:rsidP="00D2308D">
            <w:pPr>
              <w:widowControl/>
              <w:numPr>
                <w:ilvl w:val="0"/>
                <w:numId w:val="21"/>
              </w:numPr>
              <w:tabs>
                <w:tab w:val="left" w:pos="159"/>
              </w:tabs>
              <w:snapToGrid/>
              <w:spacing w:line="360" w:lineRule="auto"/>
              <w:ind w:left="20" w:right="131" w:firstLine="0"/>
              <w:jc w:val="left"/>
              <w:rPr>
                <w:color w:val="000000"/>
                <w:lang w:val="ru"/>
              </w:rPr>
            </w:pPr>
            <w:r w:rsidRPr="00A25FDA">
              <w:rPr>
                <w:color w:val="000000"/>
                <w:lang w:val="ru"/>
              </w:rPr>
              <w:t>информационная и техническая поддержка;</w:t>
            </w:r>
          </w:p>
          <w:p w:rsidR="00D2308D" w:rsidRPr="00A25FDA" w:rsidRDefault="00D2308D" w:rsidP="00D2308D">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эксплуатация информационных систем;</w:t>
            </w:r>
          </w:p>
          <w:p w:rsidR="00D2308D" w:rsidRPr="00A25FDA" w:rsidRDefault="00D2308D" w:rsidP="00D2308D">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управление проектами</w:t>
            </w:r>
            <w:r w:rsidRPr="00A25FDA">
              <w:rPr>
                <w:color w:val="000000"/>
              </w:rPr>
              <w:t>;</w:t>
            </w:r>
          </w:p>
          <w:p w:rsidR="00D2308D" w:rsidRPr="008E364A" w:rsidRDefault="00D2308D" w:rsidP="00D2308D">
            <w:pPr>
              <w:widowControl/>
              <w:snapToGrid/>
              <w:spacing w:line="360" w:lineRule="auto"/>
              <w:ind w:left="20" w:right="131" w:firstLine="0"/>
              <w:rPr>
                <w:color w:val="000000"/>
              </w:rPr>
            </w:pPr>
            <w:r>
              <w:rPr>
                <w:color w:val="000000"/>
                <w:lang w:val="ru"/>
              </w:rPr>
              <w:t>Участником</w:t>
            </w:r>
            <w:r w:rsidRPr="008E364A">
              <w:rPr>
                <w:color w:val="000000"/>
              </w:rPr>
              <w:t xml:space="preserve"> </w:t>
            </w:r>
            <w:r w:rsidRPr="008E364A">
              <w:rPr>
                <w:color w:val="000000"/>
                <w:lang w:val="ru"/>
              </w:rPr>
              <w:t>в составе второй части заявки в качестве предложения по данному показателю предоставляются</w:t>
            </w:r>
            <w:r w:rsidRPr="008E364A">
              <w:rPr>
                <w:b/>
                <w:bCs/>
                <w:color w:val="000000"/>
                <w:spacing w:val="-10"/>
                <w:lang w:val="ru"/>
              </w:rPr>
              <w:t xml:space="preserve"> </w:t>
            </w:r>
            <w:r w:rsidRPr="008E364A">
              <w:rPr>
                <w:bCs/>
                <w:color w:val="000000"/>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color w:val="000000"/>
                <w:lang w:val="ru"/>
              </w:rPr>
              <w:t xml:space="preserve"> содержащие перечень сотрудников, информацию о должности каждого сотрудника (для сотрудников, находящегося в штате организации), либо указание, на то, что он является привлеченным специалистом (для сотрудников, работающих на основании гражданско-правового договора), его ФИО, </w:t>
            </w:r>
            <w:r w:rsidRPr="008E364A">
              <w:rPr>
                <w:lang w:val="ru"/>
              </w:rPr>
              <w:t>и область его квалификации</w:t>
            </w:r>
            <w:r w:rsidRPr="008E364A">
              <w:t xml:space="preserve">, </w:t>
            </w:r>
            <w:r w:rsidRPr="008E364A">
              <w:rPr>
                <w:color w:val="000000"/>
                <w:lang w:val="ru"/>
              </w:rPr>
              <w:t xml:space="preserve">в соответствии с приведенным выше перечнем. </w:t>
            </w:r>
          </w:p>
          <w:p w:rsidR="00D2308D" w:rsidRPr="00A25FDA" w:rsidRDefault="00D2308D" w:rsidP="00D2308D">
            <w:pPr>
              <w:widowControl/>
              <w:tabs>
                <w:tab w:val="left" w:pos="150"/>
              </w:tabs>
              <w:snapToGrid/>
              <w:spacing w:line="360" w:lineRule="auto"/>
              <w:ind w:left="20" w:right="131" w:firstLine="0"/>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 xml:space="preserve">» дополнительно подтверждается наличием </w:t>
            </w:r>
            <w:r w:rsidRPr="00FE5A42">
              <w:rPr>
                <w:lang w:val="ru"/>
              </w:rPr>
              <w:t>сертификатов</w:t>
            </w:r>
            <w:r w:rsidRPr="008E364A">
              <w:t>,</w:t>
            </w:r>
            <w:r w:rsidRPr="008E364A">
              <w:rPr>
                <w:lang w:val="ru"/>
              </w:rPr>
              <w:t xml:space="preserve"> удостоверений</w:t>
            </w:r>
            <w:r>
              <w:t xml:space="preserve"> </w:t>
            </w:r>
            <w:r w:rsidRPr="008E364A">
              <w:rPr>
                <w:lang w:val="ru"/>
              </w:rPr>
              <w:t>и иных документов</w:t>
            </w:r>
            <w:r w:rsidRPr="008E364A">
              <w:t>,</w:t>
            </w:r>
            <w:r w:rsidRPr="008E364A">
              <w:rPr>
                <w:lang w:val="ru"/>
              </w:rPr>
              <w:t xml:space="preserve"> подтверждающих</w:t>
            </w:r>
            <w:r w:rsidRPr="008E364A">
              <w:t xml:space="preserve"> прохождение обучения работе со следующим </w:t>
            </w:r>
            <w:r w:rsidRPr="00A25FDA">
              <w:t xml:space="preserve">специализированным программным обеспечением: </w:t>
            </w:r>
          </w:p>
          <w:p w:rsidR="00D2308D" w:rsidRPr="00A25FDA" w:rsidRDefault="00D2308D" w:rsidP="00D2308D">
            <w:pPr>
              <w:widowControl/>
              <w:tabs>
                <w:tab w:val="left" w:pos="150"/>
              </w:tabs>
              <w:snapToGrid/>
              <w:spacing w:line="360" w:lineRule="auto"/>
              <w:ind w:left="20" w:right="131" w:firstLine="0"/>
              <w:rPr>
                <w:lang w:val="en-US"/>
              </w:rPr>
            </w:pPr>
            <w:r w:rsidRPr="00A25FDA">
              <w:rPr>
                <w:lang w:val="en-US"/>
              </w:rPr>
              <w:t xml:space="preserve">IBM </w:t>
            </w:r>
            <w:proofErr w:type="spellStart"/>
            <w:r w:rsidRPr="00A25FDA">
              <w:rPr>
                <w:lang w:val="en-US"/>
              </w:rPr>
              <w:t>InfoSphere</w:t>
            </w:r>
            <w:proofErr w:type="spellEnd"/>
            <w:r w:rsidRPr="00A25FDA">
              <w:rPr>
                <w:lang w:val="en-US"/>
              </w:rPr>
              <w:t xml:space="preserve"> Information Server;</w:t>
            </w:r>
          </w:p>
          <w:p w:rsidR="00D2308D" w:rsidRPr="00A25FDA" w:rsidRDefault="00D2308D" w:rsidP="00D2308D">
            <w:pPr>
              <w:widowControl/>
              <w:tabs>
                <w:tab w:val="left" w:pos="150"/>
              </w:tabs>
              <w:snapToGrid/>
              <w:spacing w:line="360" w:lineRule="auto"/>
              <w:ind w:left="20" w:right="131" w:firstLine="0"/>
              <w:rPr>
                <w:lang w:val="en-US"/>
              </w:rPr>
            </w:pPr>
            <w:r w:rsidRPr="00A25FDA">
              <w:rPr>
                <w:lang w:val="en-US"/>
              </w:rPr>
              <w:t xml:space="preserve">IBM </w:t>
            </w:r>
            <w:proofErr w:type="spellStart"/>
            <w:r w:rsidRPr="00A25FDA">
              <w:rPr>
                <w:lang w:val="en-US"/>
              </w:rPr>
              <w:t>InfoSphere</w:t>
            </w:r>
            <w:proofErr w:type="spellEnd"/>
            <w:r w:rsidRPr="00A25FDA">
              <w:rPr>
                <w:lang w:val="en-US"/>
              </w:rPr>
              <w:t xml:space="preserve"> </w:t>
            </w:r>
            <w:proofErr w:type="spellStart"/>
            <w:r w:rsidRPr="00A25FDA">
              <w:rPr>
                <w:lang w:val="en-US"/>
              </w:rPr>
              <w:t>DataStage</w:t>
            </w:r>
            <w:proofErr w:type="spellEnd"/>
            <w:r w:rsidRPr="00A25FDA">
              <w:rPr>
                <w:lang w:val="en-US"/>
              </w:rPr>
              <w:t>;</w:t>
            </w:r>
          </w:p>
          <w:p w:rsidR="00D2308D" w:rsidRPr="00975E7E" w:rsidRDefault="00D2308D" w:rsidP="00D2308D">
            <w:pPr>
              <w:widowControl/>
              <w:tabs>
                <w:tab w:val="left" w:pos="150"/>
              </w:tabs>
              <w:snapToGrid/>
              <w:spacing w:line="360" w:lineRule="auto"/>
              <w:ind w:left="20" w:right="131" w:firstLine="0"/>
              <w:rPr>
                <w:lang w:val="en-US"/>
              </w:rPr>
            </w:pPr>
            <w:r w:rsidRPr="008E364A">
              <w:rPr>
                <w:sz w:val="23"/>
                <w:szCs w:val="23"/>
                <w:lang w:val="ru"/>
              </w:rPr>
              <w:t>Пакет</w:t>
            </w:r>
            <w:r>
              <w:rPr>
                <w:sz w:val="23"/>
                <w:szCs w:val="23"/>
                <w:lang w:val="ru"/>
              </w:rPr>
              <w:t>ом</w:t>
            </w:r>
            <w:r w:rsidRPr="0056243C">
              <w:rPr>
                <w:sz w:val="23"/>
                <w:szCs w:val="23"/>
                <w:lang w:val="en-US"/>
              </w:rPr>
              <w:t xml:space="preserve"> </w:t>
            </w:r>
            <w:r w:rsidRPr="008E364A">
              <w:rPr>
                <w:sz w:val="23"/>
                <w:szCs w:val="23"/>
                <w:lang w:val="ru"/>
              </w:rPr>
              <w:t>программного</w:t>
            </w:r>
            <w:r w:rsidRPr="0056243C">
              <w:rPr>
                <w:sz w:val="23"/>
                <w:szCs w:val="23"/>
                <w:lang w:val="en-US"/>
              </w:rPr>
              <w:t xml:space="preserve"> </w:t>
            </w:r>
            <w:r w:rsidRPr="008E364A">
              <w:rPr>
                <w:sz w:val="23"/>
                <w:szCs w:val="23"/>
                <w:lang w:val="ru"/>
              </w:rPr>
              <w:t>обеспечения</w:t>
            </w:r>
            <w:r w:rsidRPr="0056243C">
              <w:rPr>
                <w:sz w:val="23"/>
                <w:szCs w:val="23"/>
                <w:lang w:val="en-US"/>
              </w:rPr>
              <w:t xml:space="preserve"> </w:t>
            </w:r>
            <w:proofErr w:type="spellStart"/>
            <w:r w:rsidRPr="0056243C">
              <w:rPr>
                <w:sz w:val="23"/>
                <w:szCs w:val="23"/>
                <w:lang w:val="en-US"/>
              </w:rPr>
              <w:t>Datastax</w:t>
            </w:r>
            <w:proofErr w:type="spellEnd"/>
            <w:r w:rsidRPr="0056243C">
              <w:rPr>
                <w:lang w:val="en-US"/>
              </w:rPr>
              <w:t xml:space="preserve">; </w:t>
            </w:r>
          </w:p>
          <w:p w:rsidR="00D2308D" w:rsidRPr="00B1078F" w:rsidRDefault="00D2308D" w:rsidP="00D2308D">
            <w:pPr>
              <w:widowControl/>
              <w:tabs>
                <w:tab w:val="left" w:pos="150"/>
              </w:tabs>
              <w:snapToGrid/>
              <w:spacing w:line="360" w:lineRule="auto"/>
              <w:ind w:left="20" w:right="131" w:firstLine="0"/>
              <w:rPr>
                <w:sz w:val="23"/>
                <w:szCs w:val="23"/>
                <w:lang w:val="en-US"/>
              </w:rPr>
            </w:pPr>
            <w:r w:rsidRPr="008E364A">
              <w:rPr>
                <w:sz w:val="23"/>
                <w:szCs w:val="23"/>
                <w:lang w:val="ru"/>
              </w:rPr>
              <w:t>СУБД</w:t>
            </w:r>
            <w:r w:rsidRPr="00975E7E">
              <w:rPr>
                <w:sz w:val="23"/>
                <w:szCs w:val="23"/>
                <w:lang w:val="en-US"/>
              </w:rPr>
              <w:t xml:space="preserve"> </w:t>
            </w:r>
            <w:r w:rsidRPr="0056243C">
              <w:rPr>
                <w:sz w:val="23"/>
                <w:szCs w:val="23"/>
                <w:lang w:val="en-US"/>
              </w:rPr>
              <w:t>PostgreSQL</w:t>
            </w:r>
            <w:r w:rsidRPr="00975E7E">
              <w:rPr>
                <w:sz w:val="23"/>
                <w:szCs w:val="23"/>
                <w:lang w:val="en-US"/>
              </w:rPr>
              <w:t xml:space="preserve">, </w:t>
            </w:r>
            <w:r w:rsidRPr="008E364A">
              <w:rPr>
                <w:sz w:val="23"/>
                <w:szCs w:val="23"/>
                <w:lang w:val="ru"/>
              </w:rPr>
              <w:t>СУБД</w:t>
            </w:r>
            <w:r w:rsidRPr="00975E7E">
              <w:rPr>
                <w:sz w:val="23"/>
                <w:szCs w:val="23"/>
                <w:lang w:val="en-US"/>
              </w:rPr>
              <w:t xml:space="preserve"> </w:t>
            </w:r>
            <w:r w:rsidRPr="0056243C">
              <w:rPr>
                <w:sz w:val="23"/>
                <w:szCs w:val="23"/>
                <w:lang w:val="en-US"/>
              </w:rPr>
              <w:t>Oracle</w:t>
            </w:r>
            <w:r w:rsidRPr="00975E7E">
              <w:rPr>
                <w:sz w:val="23"/>
                <w:szCs w:val="23"/>
                <w:lang w:val="en-US"/>
              </w:rPr>
              <w:t xml:space="preserve">, </w:t>
            </w:r>
            <w:r w:rsidRPr="008E364A">
              <w:rPr>
                <w:sz w:val="23"/>
                <w:szCs w:val="23"/>
              </w:rPr>
              <w:t>СУБД</w:t>
            </w:r>
            <w:r w:rsidRPr="00975E7E">
              <w:rPr>
                <w:sz w:val="23"/>
                <w:szCs w:val="23"/>
                <w:lang w:val="en-US"/>
              </w:rPr>
              <w:t xml:space="preserve"> </w:t>
            </w:r>
            <w:r w:rsidRPr="008E364A">
              <w:rPr>
                <w:sz w:val="23"/>
                <w:szCs w:val="23"/>
                <w:lang w:val="en-US"/>
              </w:rPr>
              <w:t>MS</w:t>
            </w:r>
            <w:r w:rsidRPr="00975E7E">
              <w:rPr>
                <w:sz w:val="23"/>
                <w:szCs w:val="23"/>
                <w:lang w:val="en-US"/>
              </w:rPr>
              <w:t xml:space="preserve"> </w:t>
            </w:r>
            <w:r w:rsidRPr="0056243C">
              <w:rPr>
                <w:sz w:val="23"/>
                <w:szCs w:val="23"/>
                <w:lang w:val="en-US"/>
              </w:rPr>
              <w:t>SQL</w:t>
            </w:r>
            <w:r w:rsidRPr="00975E7E">
              <w:rPr>
                <w:sz w:val="23"/>
                <w:szCs w:val="23"/>
                <w:lang w:val="en-US"/>
              </w:rPr>
              <w:t xml:space="preserve"> </w:t>
            </w:r>
            <w:r w:rsidRPr="008E364A">
              <w:rPr>
                <w:sz w:val="23"/>
                <w:szCs w:val="23"/>
                <w:lang w:val="en-US"/>
              </w:rPr>
              <w:t>Server</w:t>
            </w:r>
            <w:r w:rsidRPr="00975E7E">
              <w:rPr>
                <w:sz w:val="23"/>
                <w:szCs w:val="23"/>
                <w:lang w:val="en-US"/>
              </w:rPr>
              <w:t>.</w:t>
            </w:r>
          </w:p>
          <w:p w:rsidR="00D2308D" w:rsidRPr="00B1078F" w:rsidRDefault="00D2308D" w:rsidP="00D2308D">
            <w:pPr>
              <w:widowControl/>
              <w:snapToGrid/>
              <w:spacing w:line="360" w:lineRule="auto"/>
              <w:ind w:left="20" w:right="131" w:firstLine="0"/>
              <w:rPr>
                <w:lang w:val="en-US"/>
              </w:rPr>
            </w:pPr>
          </w:p>
          <w:p w:rsidR="00D2308D" w:rsidRDefault="00D2308D" w:rsidP="00D2308D">
            <w:pPr>
              <w:widowControl/>
              <w:snapToGrid/>
              <w:spacing w:line="360" w:lineRule="auto"/>
              <w:ind w:left="20" w:right="131" w:firstLine="0"/>
            </w:pPr>
            <w:r w:rsidRPr="001E6B79">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w:t>
            </w:r>
          </w:p>
          <w:p w:rsidR="00D2308D" w:rsidRDefault="00D2308D" w:rsidP="00D2308D">
            <w:pPr>
              <w:widowControl/>
              <w:snapToGrid/>
              <w:spacing w:line="360" w:lineRule="auto"/>
              <w:ind w:left="20" w:right="131" w:firstLine="0"/>
              <w:rPr>
                <w:color w:val="000000"/>
                <w:lang w:val="ru"/>
              </w:rPr>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w:t>
            </w:r>
            <w:r>
              <w:t xml:space="preserve">, не подтвержденная </w:t>
            </w:r>
            <w:r w:rsidRPr="008E364A">
              <w:t xml:space="preserve">наличием </w:t>
            </w:r>
            <w:r w:rsidRPr="00FE5A42">
              <w:rPr>
                <w:lang w:val="ru"/>
              </w:rPr>
              <w:t>сертификатов</w:t>
            </w:r>
            <w:r w:rsidRPr="008E364A">
              <w:t>,</w:t>
            </w:r>
            <w:r w:rsidRPr="008E364A">
              <w:rPr>
                <w:lang w:val="ru"/>
              </w:rPr>
              <w:t xml:space="preserve"> удостоверени</w:t>
            </w:r>
            <w:r>
              <w:rPr>
                <w:lang w:val="ru"/>
              </w:rPr>
              <w:t>й</w:t>
            </w:r>
            <w:r w:rsidRPr="008E364A">
              <w:rPr>
                <w:lang w:val="ru"/>
              </w:rPr>
              <w:t xml:space="preserve"> и иных документов</w:t>
            </w:r>
            <w:r w:rsidRPr="008E364A">
              <w:t>,</w:t>
            </w:r>
            <w:r w:rsidRPr="008E364A">
              <w:rPr>
                <w:lang w:val="ru"/>
              </w:rPr>
              <w:t xml:space="preserve"> подтверждающих</w:t>
            </w:r>
            <w:r w:rsidRPr="008E364A">
              <w:t xml:space="preserve"> прохождение обучения работе со </w:t>
            </w:r>
            <w:r w:rsidRPr="00A25FDA">
              <w:t xml:space="preserve">специализированным программным </w:t>
            </w:r>
            <w:r w:rsidRPr="00A25FDA">
              <w:lastRenderedPageBreak/>
              <w:t>обеспечением</w:t>
            </w:r>
            <w:r>
              <w:t xml:space="preserve"> указанным выше </w:t>
            </w:r>
            <w:r>
              <w:rPr>
                <w:color w:val="000000"/>
                <w:lang w:val="ru"/>
              </w:rPr>
              <w:t>не будет учитываться в расчете.</w:t>
            </w:r>
          </w:p>
          <w:p w:rsidR="00D2308D" w:rsidRDefault="00D2308D" w:rsidP="00D2308D">
            <w:pPr>
              <w:widowControl/>
              <w:snapToGrid/>
              <w:spacing w:line="360" w:lineRule="auto"/>
              <w:ind w:left="20" w:right="131" w:firstLine="0"/>
              <w:rPr>
                <w:lang w:val="ru"/>
              </w:rPr>
            </w:pPr>
            <w:r w:rsidRPr="008E364A">
              <w:rPr>
                <w:color w:val="000000"/>
                <w:lang w:val="ru"/>
              </w:rPr>
              <w:t xml:space="preserve">Предоставленные Участником сводные сведения подтверждаются </w:t>
            </w:r>
            <w:r w:rsidRPr="008E364A">
              <w:rPr>
                <w:lang w:val="ru"/>
              </w:rPr>
              <w:t>копиями трудовых книжек указанных в сводных сведениях сотрудников, либо копиями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копиями соответствующих сертификатов</w:t>
            </w:r>
            <w:r w:rsidRPr="008E364A">
              <w:t>,</w:t>
            </w:r>
            <w:r w:rsidRPr="008E364A">
              <w:rPr>
                <w:lang w:val="ru"/>
              </w:rPr>
              <w:t xml:space="preserve"> удостоверений</w:t>
            </w:r>
            <w:r w:rsidRPr="008E364A">
              <w:t>,</w:t>
            </w:r>
            <w:r w:rsidRPr="008E364A">
              <w:rPr>
                <w:lang w:val="ru"/>
              </w:rPr>
              <w:t xml:space="preserve"> аттестатов, и иных документов</w:t>
            </w:r>
            <w:r w:rsidRPr="008E364A">
              <w:t>,</w:t>
            </w:r>
            <w:r w:rsidRPr="008E364A">
              <w:rPr>
                <w:lang w:val="ru"/>
              </w:rPr>
              <w:t xml:space="preserve"> подтверждающих квалификацию представленных в сводных сведениях специалистов.</w:t>
            </w:r>
          </w:p>
          <w:p w:rsidR="00D2308D" w:rsidRPr="008E364A" w:rsidRDefault="00D2308D" w:rsidP="00D2308D">
            <w:pPr>
              <w:widowControl/>
              <w:snapToGrid/>
              <w:spacing w:line="360" w:lineRule="auto"/>
              <w:ind w:left="20" w:right="131" w:firstLine="0"/>
              <w:rPr>
                <w:color w:val="000000"/>
                <w:lang w:val="ru"/>
              </w:rPr>
            </w:pPr>
            <w:r w:rsidRPr="008E364A">
              <w:rPr>
                <w:color w:val="000000"/>
                <w:lang w:val="ru"/>
              </w:rPr>
              <w:t>Не</w:t>
            </w:r>
            <w:r>
              <w:rPr>
                <w:color w:val="000000"/>
                <w:lang w:val="ru"/>
              </w:rPr>
              <w:t xml:space="preserve"> </w:t>
            </w:r>
            <w:r w:rsidRPr="008E364A">
              <w:rPr>
                <w:color w:val="000000"/>
                <w:lang w:val="ru"/>
              </w:rPr>
              <w:t>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второй части заявки на участие в конкурсе.</w:t>
            </w:r>
          </w:p>
          <w:p w:rsidR="00D2308D" w:rsidRPr="008E364A" w:rsidRDefault="00D2308D" w:rsidP="00D2308D">
            <w:pPr>
              <w:widowControl/>
              <w:snapToGrid/>
              <w:spacing w:line="360" w:lineRule="auto"/>
              <w:ind w:left="2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D2308D" w:rsidRPr="008E364A" w:rsidRDefault="00D2308D" w:rsidP="00D2308D">
            <w:pPr>
              <w:widowControl/>
              <w:snapToGrid/>
              <w:spacing w:line="360" w:lineRule="auto"/>
              <w:ind w:left="20" w:right="131" w:firstLine="0"/>
            </w:pPr>
            <w:r w:rsidRPr="00A25F90">
              <w:rPr>
                <w:color w:val="FF0000"/>
                <w:lang w:val="ru"/>
              </w:rPr>
              <w:t xml:space="preserve"> </w:t>
            </w:r>
            <w:r w:rsidRPr="00A25F90">
              <w:rPr>
                <w:lang w:val="ru"/>
              </w:rPr>
              <w:t xml:space="preserve">Информация по заполнению </w:t>
            </w:r>
            <w:r w:rsidRPr="008E364A">
              <w:rPr>
                <w:lang w:val="ru"/>
              </w:rPr>
              <w:t>«Сводны</w:t>
            </w:r>
            <w:r>
              <w:rPr>
                <w:lang w:val="ru"/>
              </w:rPr>
              <w:t>х</w:t>
            </w:r>
            <w:r w:rsidRPr="008E364A">
              <w:rPr>
                <w:lang w:val="ru"/>
              </w:rPr>
              <w:t xml:space="preserve"> сведени</w:t>
            </w:r>
            <w:r>
              <w:rPr>
                <w:lang w:val="ru"/>
              </w:rPr>
              <w:t>й</w:t>
            </w:r>
            <w:r w:rsidRPr="008E364A">
              <w:rPr>
                <w:lang w:val="ru"/>
              </w:rPr>
              <w:t xml:space="preserve"> о наличии у Участника квалифицированных специалистов, которые будут задействованы при исполнении контракта» </w:t>
            </w:r>
            <w:r>
              <w:rPr>
                <w:lang w:val="ru"/>
              </w:rPr>
              <w:t>приведена в рекомендуемой Форме № 2 Лист 1</w:t>
            </w:r>
            <w:r w:rsidRPr="008E364A">
              <w:rPr>
                <w:lang w:val="ru"/>
              </w:rPr>
              <w:t xml:space="preserve">. </w:t>
            </w:r>
          </w:p>
          <w:p w:rsidR="00D2308D" w:rsidRDefault="00D2308D" w:rsidP="00D2308D">
            <w:pPr>
              <w:widowControl/>
              <w:snapToGrid/>
              <w:spacing w:line="360" w:lineRule="auto"/>
              <w:ind w:left="20" w:right="131" w:firstLine="0"/>
              <w:jc w:val="left"/>
              <w:rPr>
                <w:b/>
                <w:bCs/>
                <w:color w:val="000000"/>
                <w:spacing w:val="-10"/>
                <w:lang w:val="ru"/>
              </w:rPr>
            </w:pPr>
            <w:r w:rsidRPr="008E364A">
              <w:rPr>
                <w:b/>
                <w:bCs/>
                <w:color w:val="000000"/>
                <w:spacing w:val="-10"/>
                <w:lang w:val="ru"/>
              </w:rPr>
              <w:t>Порядок оценки:</w:t>
            </w:r>
          </w:p>
          <w:p w:rsidR="00D2308D" w:rsidRPr="008E364A" w:rsidRDefault="00D2308D" w:rsidP="00D2308D">
            <w:pPr>
              <w:widowControl/>
              <w:snapToGrid/>
              <w:spacing w:line="360" w:lineRule="auto"/>
              <w:ind w:left="20" w:right="131" w:firstLine="0"/>
              <w:rPr>
                <w:color w:val="000000"/>
              </w:rPr>
            </w:pPr>
            <w:r w:rsidRPr="008E364A">
              <w:rPr>
                <w:color w:val="000000"/>
              </w:rPr>
              <w:t>Каждая область квалификации имеет свой коэффициент</w:t>
            </w:r>
            <w:r w:rsidRPr="003F64CF">
              <w:rPr>
                <w:b/>
                <w:bCs/>
                <w:color w:val="000000"/>
                <w:spacing w:val="-10"/>
                <w:lang w:val="ru"/>
              </w:rPr>
              <w:t xml:space="preserve"> </w:t>
            </w:r>
            <w:proofErr w:type="spellStart"/>
            <w:r w:rsidRPr="003F64CF">
              <w:rPr>
                <w:b/>
                <w:bCs/>
                <w:color w:val="000000"/>
                <w:spacing w:val="-10"/>
                <w:lang w:val="ru"/>
              </w:rPr>
              <w:t>Ko</w:t>
            </w:r>
            <w:proofErr w:type="spellEnd"/>
            <w:r w:rsidRPr="008E364A">
              <w:rPr>
                <w:color w:val="000000"/>
              </w:rPr>
              <w:t>:</w:t>
            </w:r>
          </w:p>
          <w:p w:rsidR="00D2308D" w:rsidRPr="008E364A" w:rsidRDefault="00D2308D" w:rsidP="00D2308D">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системная и бизнес-аналитика</w:t>
            </w:r>
            <w:r w:rsidRPr="008E364A">
              <w:rPr>
                <w:color w:val="000000"/>
              </w:rPr>
              <w:t xml:space="preserve"> – 0,2</w:t>
            </w:r>
            <w:r w:rsidRPr="008E364A">
              <w:rPr>
                <w:color w:val="000000"/>
                <w:lang w:val="ru"/>
              </w:rPr>
              <w:t>;</w:t>
            </w:r>
          </w:p>
          <w:p w:rsidR="00D2308D" w:rsidRPr="008E364A" w:rsidRDefault="00D2308D" w:rsidP="00D2308D">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r w:rsidRPr="008E364A">
              <w:rPr>
                <w:color w:val="000000"/>
              </w:rPr>
              <w:t xml:space="preserve"> – 0,1</w:t>
            </w:r>
            <w:r w:rsidRPr="008E364A">
              <w:rPr>
                <w:color w:val="000000"/>
                <w:lang w:val="ru"/>
              </w:rPr>
              <w:t>;</w:t>
            </w:r>
          </w:p>
          <w:p w:rsidR="00D2308D" w:rsidRPr="008E364A" w:rsidRDefault="00D2308D" w:rsidP="00D2308D">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r w:rsidRPr="008E364A">
              <w:rPr>
                <w:color w:val="000000"/>
              </w:rPr>
              <w:t xml:space="preserve"> – 0,3</w:t>
            </w:r>
            <w:r w:rsidRPr="008E364A">
              <w:rPr>
                <w:color w:val="000000"/>
                <w:lang w:val="ru"/>
              </w:rPr>
              <w:t>;</w:t>
            </w:r>
          </w:p>
          <w:p w:rsidR="00D2308D" w:rsidRPr="008E364A" w:rsidRDefault="00D2308D" w:rsidP="00D2308D">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r w:rsidRPr="008E364A">
              <w:rPr>
                <w:color w:val="000000"/>
              </w:rPr>
              <w:t xml:space="preserve"> – 0,3</w:t>
            </w:r>
            <w:r w:rsidRPr="008E364A">
              <w:rPr>
                <w:color w:val="000000"/>
                <w:lang w:val="ru"/>
              </w:rPr>
              <w:t>;</w:t>
            </w:r>
          </w:p>
          <w:p w:rsidR="00D2308D" w:rsidRPr="008E364A" w:rsidRDefault="00D2308D" w:rsidP="00D2308D">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 xml:space="preserve"> – 0,1;</w:t>
            </w:r>
          </w:p>
          <w:p w:rsidR="00D2308D" w:rsidRPr="00155B02" w:rsidRDefault="00D2308D" w:rsidP="00D2308D">
            <w:pPr>
              <w:widowControl/>
              <w:snapToGrid/>
              <w:spacing w:line="360" w:lineRule="auto"/>
              <w:ind w:left="20" w:right="131" w:firstLine="0"/>
              <w:rPr>
                <w:color w:val="000000"/>
              </w:rPr>
            </w:pPr>
            <w:r w:rsidRPr="008E364A">
              <w:rPr>
                <w:color w:val="000000"/>
              </w:rPr>
              <w:t>Для определения общего количества специалистов</w:t>
            </w:r>
            <w:r w:rsidRPr="00074059">
              <w:rPr>
                <w:color w:val="000000"/>
              </w:rPr>
              <w:t xml:space="preserve"> </w:t>
            </w:r>
            <w:proofErr w:type="spellStart"/>
            <w:r w:rsidRPr="003F64CF">
              <w:rPr>
                <w:color w:val="000000"/>
              </w:rPr>
              <w:t>Кi</w:t>
            </w:r>
            <w:proofErr w:type="spellEnd"/>
            <w:r w:rsidRPr="003F64CF">
              <w:rPr>
                <w:color w:val="000000"/>
              </w:rPr>
              <w:t xml:space="preserve"> ,</w:t>
            </w:r>
            <w:r w:rsidRPr="008E364A">
              <w:rPr>
                <w:color w:val="000000"/>
              </w:rPr>
              <w:t xml:space="preserve"> </w:t>
            </w:r>
            <w:r w:rsidRPr="003F64CF">
              <w:rPr>
                <w:color w:val="000000"/>
              </w:rPr>
              <w:t>количество заявленных специалистов с подтвержденной квалификацией</w:t>
            </w:r>
            <w:r w:rsidRPr="00074059">
              <w:rPr>
                <w:color w:val="000000"/>
              </w:rPr>
              <w:t xml:space="preserve"> </w:t>
            </w:r>
            <w:proofErr w:type="spellStart"/>
            <w:r w:rsidRPr="003F64CF">
              <w:rPr>
                <w:color w:val="000000"/>
              </w:rPr>
              <w:t>Kok</w:t>
            </w:r>
            <w:proofErr w:type="spellEnd"/>
            <w:r w:rsidRPr="008E364A">
              <w:rPr>
                <w:color w:val="000000"/>
                <w:lang w:val="ru"/>
              </w:rPr>
              <w:t xml:space="preserve"> </w:t>
            </w:r>
            <w:r w:rsidRPr="008E364A">
              <w:rPr>
                <w:color w:val="000000"/>
              </w:rPr>
              <w:t>умножается на соответст</w:t>
            </w:r>
            <w:r>
              <w:rPr>
                <w:color w:val="000000"/>
              </w:rPr>
              <w:t>вующий коэффициент квалификации</w:t>
            </w:r>
            <w:r w:rsidR="00734FBD">
              <w:rPr>
                <w:color w:val="000000"/>
              </w:rPr>
              <w:t xml:space="preserve"> </w:t>
            </w:r>
            <w:proofErr w:type="spellStart"/>
            <w:r w:rsidR="00734FBD" w:rsidRPr="003F64CF">
              <w:rPr>
                <w:color w:val="000000"/>
              </w:rPr>
              <w:t>Ko</w:t>
            </w:r>
            <w:proofErr w:type="spellEnd"/>
            <w:r>
              <w:rPr>
                <w:color w:val="000000"/>
              </w:rPr>
              <w:t>:</w:t>
            </w:r>
            <w:r w:rsidRPr="008E364A">
              <w:rPr>
                <w:color w:val="000000"/>
              </w:rPr>
              <w:t xml:space="preserve">   </w:t>
            </w:r>
          </w:p>
          <w:p w:rsidR="00D2308D" w:rsidRPr="003F64CF" w:rsidRDefault="00D2308D" w:rsidP="00D2308D">
            <w:pPr>
              <w:widowControl/>
              <w:snapToGrid/>
              <w:spacing w:line="360" w:lineRule="auto"/>
              <w:ind w:left="20" w:right="131" w:firstLine="0"/>
              <w:jc w:val="center"/>
              <w:rPr>
                <w:b/>
                <w:bCs/>
                <w:color w:val="000000"/>
                <w:spacing w:val="-10"/>
                <w:lang w:val="ru"/>
              </w:rPr>
            </w:pPr>
            <w:proofErr w:type="spellStart"/>
            <w:r w:rsidRPr="003F64CF">
              <w:rPr>
                <w:b/>
                <w:bCs/>
                <w:color w:val="000000"/>
                <w:spacing w:val="-10"/>
                <w:lang w:val="ru"/>
              </w:rPr>
              <w:t>Кi</w:t>
            </w:r>
            <w:proofErr w:type="spellEnd"/>
            <w:r w:rsidRPr="003F64CF">
              <w:rPr>
                <w:b/>
                <w:bCs/>
                <w:color w:val="000000"/>
                <w:spacing w:val="-10"/>
                <w:lang w:val="ru"/>
              </w:rPr>
              <w:t xml:space="preserve">=∑( </w:t>
            </w:r>
            <w:proofErr w:type="spellStart"/>
            <w:r w:rsidRPr="003F64CF">
              <w:rPr>
                <w:b/>
                <w:bCs/>
                <w:color w:val="000000"/>
                <w:spacing w:val="-10"/>
                <w:lang w:val="ru"/>
              </w:rPr>
              <w:t>Kok</w:t>
            </w:r>
            <w:proofErr w:type="spellEnd"/>
            <w:r w:rsidRPr="003F64CF">
              <w:rPr>
                <w:b/>
                <w:bCs/>
                <w:color w:val="000000"/>
                <w:spacing w:val="-10"/>
                <w:lang w:val="ru"/>
              </w:rPr>
              <w:t xml:space="preserve">* </w:t>
            </w:r>
            <w:proofErr w:type="spellStart"/>
            <w:r w:rsidRPr="003F64CF">
              <w:rPr>
                <w:b/>
                <w:bCs/>
                <w:color w:val="000000"/>
                <w:spacing w:val="-10"/>
                <w:lang w:val="ru"/>
              </w:rPr>
              <w:t>Ko</w:t>
            </w:r>
            <w:proofErr w:type="spellEnd"/>
            <w:r w:rsidRPr="003F64CF">
              <w:rPr>
                <w:b/>
                <w:bCs/>
                <w:color w:val="000000"/>
                <w:spacing w:val="-10"/>
                <w:lang w:val="ru"/>
              </w:rPr>
              <w:t>)</w:t>
            </w:r>
          </w:p>
          <w:p w:rsidR="00D2308D" w:rsidRPr="008E364A" w:rsidRDefault="00D2308D" w:rsidP="00D2308D">
            <w:pPr>
              <w:widowControl/>
              <w:snapToGrid/>
              <w:spacing w:line="360" w:lineRule="auto"/>
              <w:ind w:left="20" w:right="131" w:firstLine="0"/>
              <w:rPr>
                <w:color w:val="000000"/>
              </w:rPr>
            </w:pPr>
            <w:r w:rsidRPr="008E364A">
              <w:rPr>
                <w:color w:val="000000"/>
                <w:lang w:val="ru"/>
              </w:rPr>
              <w:t xml:space="preserve">Заявка участника с наибольшим </w:t>
            </w:r>
            <w:r w:rsidRPr="008E364A">
              <w:rPr>
                <w:color w:val="000000"/>
              </w:rPr>
              <w:t xml:space="preserve">общим </w:t>
            </w:r>
            <w:r w:rsidRPr="008E364A">
              <w:rPr>
                <w:color w:val="000000"/>
                <w:lang w:val="ru"/>
              </w:rPr>
              <w:t>количеством заявленных специалистов с подтвержденной квалификацией оценивается максимальным количеством баллов с учетом коэффициента значимости</w:t>
            </w:r>
            <w:r w:rsidRPr="008E364A">
              <w:rPr>
                <w:b/>
                <w:bCs/>
                <w:color w:val="000000"/>
                <w:spacing w:val="-10"/>
                <w:lang w:val="ru"/>
              </w:rPr>
              <w:t xml:space="preserve"> </w:t>
            </w:r>
            <w:r w:rsidRPr="008E364A">
              <w:rPr>
                <w:bCs/>
                <w:color w:val="000000"/>
                <w:spacing w:val="-10"/>
              </w:rPr>
              <w:t>показателя</w:t>
            </w:r>
            <w:r w:rsidRPr="008E364A">
              <w:rPr>
                <w:b/>
                <w:bCs/>
                <w:color w:val="000000"/>
                <w:spacing w:val="-10"/>
              </w:rPr>
              <w:t xml:space="preserve"> </w:t>
            </w:r>
            <w:r w:rsidRPr="008E364A">
              <w:rPr>
                <w:b/>
                <w:bCs/>
                <w:color w:val="000000"/>
                <w:spacing w:val="-10"/>
                <w:lang w:val="ru"/>
              </w:rPr>
              <w:t>(КЗ</w:t>
            </w:r>
            <w:r w:rsidRPr="008E364A">
              <w:rPr>
                <w:b/>
                <w:bCs/>
                <w:color w:val="000000"/>
                <w:spacing w:val="-10"/>
              </w:rPr>
              <w:t>п</w:t>
            </w:r>
            <w:r w:rsidRPr="008E364A">
              <w:rPr>
                <w:b/>
                <w:bCs/>
                <w:color w:val="000000"/>
                <w:spacing w:val="-10"/>
                <w:lang w:val="ru"/>
              </w:rPr>
              <w:t>).</w:t>
            </w:r>
            <w:r w:rsidRPr="008E364A">
              <w:rPr>
                <w:color w:val="000000"/>
                <w:lang w:val="ru"/>
              </w:rPr>
              <w:t xml:space="preserve"> Заявки других участников конкурса оцениваются пропорционально значению их показателей </w:t>
            </w:r>
            <w:r w:rsidRPr="008E364A">
              <w:rPr>
                <w:color w:val="000000"/>
                <w:lang w:val="ru"/>
              </w:rPr>
              <w:lastRenderedPageBreak/>
              <w:t>относительно показателя заявки, которой присвоено максимальное количество баллов</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квт</w:t>
            </w:r>
            <w:proofErr w:type="spellStart"/>
            <w:r w:rsidRPr="008E364A">
              <w:rPr>
                <w:b/>
                <w:bCs/>
                <w:color w:val="000000"/>
                <w:spacing w:val="-10"/>
                <w:sz w:val="16"/>
                <w:szCs w:val="16"/>
                <w:lang w:val="en-US"/>
              </w:rPr>
              <w:t>i</w:t>
            </w:r>
            <w:proofErr w:type="spellEnd"/>
            <w:r w:rsidRPr="008E364A">
              <w:rPr>
                <w:b/>
                <w:bCs/>
                <w:color w:val="000000"/>
                <w:spacing w:val="-10"/>
                <w:lang w:val="ru"/>
              </w:rPr>
              <w:t>),</w:t>
            </w:r>
            <w:r w:rsidRPr="008E364A">
              <w:rPr>
                <w:color w:val="000000"/>
                <w:lang w:val="ru"/>
              </w:rPr>
              <w:t xml:space="preserve"> определяется по формуле: </w:t>
            </w:r>
          </w:p>
          <w:p w:rsidR="00D2308D" w:rsidRPr="008E364A" w:rsidRDefault="00D2308D" w:rsidP="00D2308D">
            <w:pPr>
              <w:widowControl/>
              <w:snapToGrid/>
              <w:spacing w:line="360" w:lineRule="auto"/>
              <w:ind w:left="20" w:right="131" w:firstLine="0"/>
              <w:jc w:val="center"/>
              <w:rPr>
                <w:color w:val="000000"/>
                <w:lang w:val="ru"/>
              </w:rPr>
            </w:pPr>
            <w:r w:rsidRPr="008E364A">
              <w:rPr>
                <w:b/>
                <w:bCs/>
                <w:color w:val="000000"/>
                <w:spacing w:val="-10"/>
                <w:lang w:val="ru"/>
              </w:rPr>
              <w:t>НЦБ</w:t>
            </w:r>
            <w:r w:rsidRPr="008E364A">
              <w:rPr>
                <w:b/>
                <w:bCs/>
                <w:color w:val="000000"/>
                <w:spacing w:val="-10"/>
              </w:rPr>
              <w:t>квт</w:t>
            </w:r>
            <w:proofErr w:type="spellStart"/>
            <w:r w:rsidRPr="008E364A">
              <w:rPr>
                <w:b/>
                <w:bCs/>
                <w:color w:val="000000"/>
                <w:spacing w:val="-10"/>
                <w:sz w:val="16"/>
                <w:szCs w:val="16"/>
                <w:lang w:val="en-US"/>
              </w:rPr>
              <w:t>i</w:t>
            </w:r>
            <w:proofErr w:type="spell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(К</w:t>
            </w:r>
            <w:proofErr w:type="spellStart"/>
            <w:r w:rsidRPr="008E364A">
              <w:rPr>
                <w:b/>
                <w:bCs/>
                <w:color w:val="000000"/>
                <w:spacing w:val="-10"/>
                <w:lang w:val="en-US"/>
              </w:rPr>
              <w:t>i</w:t>
            </w:r>
            <w:proofErr w:type="spellEnd"/>
            <w:r w:rsidRPr="008E364A">
              <w:rPr>
                <w:b/>
                <w:bCs/>
                <w:color w:val="000000"/>
                <w:spacing w:val="-10"/>
                <w:lang w:val="ru"/>
              </w:rPr>
              <w:t xml:space="preserve"> / К</w:t>
            </w:r>
            <w:r w:rsidRPr="008E364A">
              <w:rPr>
                <w:b/>
                <w:bCs/>
                <w:color w:val="000000"/>
                <w:spacing w:val="-10"/>
                <w:lang w:val="en-US"/>
              </w:rPr>
              <w:t>max</w:t>
            </w:r>
            <w:r w:rsidRPr="008E364A">
              <w:rPr>
                <w:b/>
                <w:bCs/>
                <w:color w:val="000000"/>
                <w:spacing w:val="-10"/>
                <w:lang w:val="ru"/>
              </w:rPr>
              <w:t xml:space="preserve">), </w:t>
            </w:r>
            <w:r w:rsidRPr="008E364A">
              <w:rPr>
                <w:color w:val="000000"/>
                <w:lang w:val="ru"/>
              </w:rPr>
              <w:t>где:</w:t>
            </w:r>
          </w:p>
          <w:p w:rsidR="00D2308D" w:rsidRPr="008E364A" w:rsidRDefault="00D2308D" w:rsidP="00D2308D">
            <w:pPr>
              <w:widowControl/>
              <w:snapToGrid/>
              <w:spacing w:line="360" w:lineRule="auto"/>
              <w:ind w:left="2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D2308D" w:rsidRPr="008E364A" w:rsidRDefault="00D2308D" w:rsidP="00D2308D">
            <w:pPr>
              <w:widowControl/>
              <w:snapToGrid/>
              <w:spacing w:line="360" w:lineRule="auto"/>
              <w:ind w:left="40" w:right="131" w:firstLine="0"/>
              <w:rPr>
                <w:bCs/>
                <w:color w:val="000000"/>
              </w:rPr>
            </w:pPr>
            <w:r w:rsidRPr="008E364A">
              <w:rPr>
                <w:b/>
                <w:color w:val="000000"/>
                <w:spacing w:val="-10"/>
                <w:lang w:val="ru"/>
              </w:rPr>
              <w:t>К</w:t>
            </w:r>
            <w:proofErr w:type="spellStart"/>
            <w:r w:rsidRPr="008E364A">
              <w:rPr>
                <w:color w:val="000000"/>
                <w:spacing w:val="-10"/>
                <w:lang w:val="en-US"/>
              </w:rPr>
              <w:t>i</w:t>
            </w:r>
            <w:proofErr w:type="spellEnd"/>
            <w:r w:rsidRPr="008E364A">
              <w:rPr>
                <w:color w:val="000000"/>
                <w:spacing w:val="-10"/>
                <w:lang w:val="ru"/>
              </w:rPr>
              <w:t>-</w:t>
            </w:r>
            <w:r w:rsidRPr="008E364A">
              <w:rPr>
                <w:b/>
                <w:bCs/>
                <w:color w:val="000000"/>
                <w:lang w:val="ru"/>
              </w:rPr>
              <w:t xml:space="preserve"> </w:t>
            </w:r>
            <w:r w:rsidRPr="008E364A">
              <w:rPr>
                <w:bCs/>
                <w:color w:val="000000"/>
                <w:spacing w:val="-10"/>
              </w:rPr>
              <w:t xml:space="preserve">общее </w:t>
            </w:r>
            <w:r w:rsidRPr="008E364A">
              <w:rPr>
                <w:bCs/>
                <w:color w:val="000000"/>
                <w:spacing w:val="-10"/>
                <w:lang w:val="ru"/>
              </w:rPr>
              <w:t>количество заявленных специалистов с подтвержденной квалификацией в организации</w:t>
            </w:r>
            <w:r w:rsidRPr="008E364A">
              <w:rPr>
                <w:bCs/>
                <w:color w:val="000000"/>
                <w:lang w:val="ru"/>
              </w:rPr>
              <w:t xml:space="preserve"> участника закупки, заявка (предложение) которого оценивается;</w:t>
            </w:r>
          </w:p>
          <w:p w:rsidR="00D2308D" w:rsidRPr="008E364A" w:rsidRDefault="00D2308D" w:rsidP="00D2308D">
            <w:pPr>
              <w:widowControl/>
              <w:snapToGrid/>
              <w:spacing w:line="360" w:lineRule="auto"/>
              <w:ind w:right="131" w:firstLine="0"/>
              <w:rPr>
                <w:color w:val="000000"/>
                <w:lang w:val="ru"/>
              </w:rPr>
            </w:pPr>
            <w:proofErr w:type="spellStart"/>
            <w:r w:rsidRPr="008E364A">
              <w:rPr>
                <w:b/>
                <w:bCs/>
                <w:color w:val="000000"/>
                <w:spacing w:val="-10"/>
                <w:lang w:val="en-US"/>
              </w:rPr>
              <w:t>K</w:t>
            </w:r>
            <w:r w:rsidRPr="008E364A">
              <w:rPr>
                <w:b/>
                <w:bCs/>
                <w:color w:val="000000"/>
                <w:spacing w:val="-10"/>
                <w:vertAlign w:val="subscript"/>
                <w:lang w:val="en-US"/>
              </w:rPr>
              <w:t>max</w:t>
            </w:r>
            <w:proofErr w:type="spellEnd"/>
            <w:r w:rsidRPr="008E364A">
              <w:rPr>
                <w:color w:val="000000"/>
              </w:rPr>
              <w:t xml:space="preserve"> </w:t>
            </w:r>
            <w:r w:rsidRPr="008E364A">
              <w:rPr>
                <w:color w:val="000000"/>
                <w:lang w:val="ru"/>
              </w:rPr>
              <w:t xml:space="preserve">- максимальное </w:t>
            </w:r>
            <w:r w:rsidRPr="008E364A">
              <w:rPr>
                <w:color w:val="000000"/>
              </w:rPr>
              <w:t xml:space="preserve">общее </w:t>
            </w:r>
            <w:r w:rsidRPr="008E364A">
              <w:rPr>
                <w:color w:val="000000"/>
                <w:lang w:val="ru"/>
              </w:rPr>
              <w:t>количество заявленных специалистов с подтвержденной квалификацией в организации</w:t>
            </w:r>
            <w:r w:rsidRPr="008E364A">
              <w:rPr>
                <w:b/>
                <w:color w:val="000000"/>
                <w:lang w:val="ru"/>
              </w:rPr>
              <w:t xml:space="preserve"> </w:t>
            </w:r>
            <w:r w:rsidRPr="008E364A">
              <w:rPr>
                <w:color w:val="000000"/>
                <w:lang w:val="ru"/>
              </w:rPr>
              <w:t>участника закупки из предложений по критерию оценки, сделанных участниками закупки.</w:t>
            </w:r>
          </w:p>
          <w:p w:rsidR="00D2308D" w:rsidRPr="008E364A" w:rsidRDefault="00D2308D" w:rsidP="00D2308D">
            <w:pPr>
              <w:widowControl/>
              <w:snapToGrid/>
              <w:spacing w:line="360" w:lineRule="auto"/>
              <w:ind w:left="40" w:right="131" w:firstLine="0"/>
              <w:rPr>
                <w:bCs/>
                <w:color w:val="000000"/>
                <w:spacing w:val="-10"/>
                <w:lang w:val="ru"/>
              </w:rPr>
            </w:pPr>
            <w:r w:rsidRPr="008E364A">
              <w:rPr>
                <w:bCs/>
                <w:color w:val="000000"/>
                <w:spacing w:val="-10"/>
                <w:lang w:val="ru"/>
              </w:rPr>
              <w:t xml:space="preserve">Оценка в </w:t>
            </w:r>
            <w:r w:rsidRPr="008E364A">
              <w:rPr>
                <w:bCs/>
                <w:color w:val="000000"/>
                <w:spacing w:val="-10"/>
              </w:rPr>
              <w:t>1</w:t>
            </w:r>
            <w:r w:rsidRPr="008E364A">
              <w:rPr>
                <w:bCs/>
                <w:color w:val="000000"/>
                <w:spacing w:val="-10"/>
                <w:lang w:val="ru"/>
              </w:rPr>
              <w:t xml:space="preserve"> балл</w:t>
            </w:r>
            <w:r w:rsidRPr="008E364A">
              <w:rPr>
                <w:color w:val="000000"/>
                <w:lang w:val="ru"/>
              </w:rPr>
              <w:t xml:space="preserve"> по показателю будет присвоена:</w:t>
            </w:r>
          </w:p>
          <w:p w:rsidR="00D2308D" w:rsidRPr="008E364A" w:rsidRDefault="00D2308D" w:rsidP="00D2308D">
            <w:pPr>
              <w:widowControl/>
              <w:numPr>
                <w:ilvl w:val="0"/>
                <w:numId w:val="22"/>
              </w:numPr>
              <w:tabs>
                <w:tab w:val="left" w:pos="198"/>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Cs/>
                <w:color w:val="000000"/>
                <w:spacing w:val="-10"/>
                <w:lang w:val="ru"/>
              </w:rPr>
              <w:t xml:space="preserve"> </w:t>
            </w:r>
            <w:r w:rsidRPr="008E364A">
              <w:rPr>
                <w:bCs/>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lang w:val="ru"/>
              </w:rPr>
              <w:t xml:space="preserve"> </w:t>
            </w:r>
            <w:r w:rsidRPr="008E364A">
              <w:rPr>
                <w:color w:val="000000"/>
                <w:lang w:val="ru"/>
              </w:rPr>
              <w:t>либо представил Сводные сведения, содержащие не все требуемые данные, указанные в показателе;</w:t>
            </w:r>
          </w:p>
          <w:p w:rsidR="00D2308D" w:rsidRPr="008E364A" w:rsidRDefault="00D2308D" w:rsidP="00D2308D">
            <w:pPr>
              <w:spacing w:line="360" w:lineRule="auto"/>
              <w:ind w:left="40" w:right="131" w:hanging="40"/>
            </w:pPr>
            <w:r w:rsidRPr="008E364A">
              <w:rPr>
                <w:rFonts w:eastAsia="Arial Unicode MS"/>
                <w:color w:val="000000"/>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специалистов, указанных в показателе.</w:t>
            </w:r>
          </w:p>
        </w:tc>
      </w:tr>
      <w:tr w:rsidR="00D2308D" w:rsidRPr="00A20B51" w:rsidTr="008F1419">
        <w:trPr>
          <w:trHeight w:val="489"/>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Pr="008E364A" w:rsidRDefault="00D2308D" w:rsidP="00D2308D">
            <w:pPr>
              <w:spacing w:line="360" w:lineRule="auto"/>
              <w:ind w:right="131" w:firstLine="0"/>
              <w:rPr>
                <w:b/>
                <w:bCs/>
                <w:color w:val="000000"/>
                <w:spacing w:val="-10"/>
                <w:lang w:val="ru"/>
              </w:rPr>
            </w:pPr>
            <w:r>
              <w:t xml:space="preserve">2.1.2. </w:t>
            </w:r>
            <w:r w:rsidRPr="008E364A">
              <w:rPr>
                <w:b/>
                <w:bCs/>
                <w:color w:val="000000"/>
                <w:spacing w:val="-10"/>
                <w:lang w:val="ru"/>
              </w:rPr>
              <w:t>Показатель</w:t>
            </w:r>
            <w:r w:rsidRPr="008E364A">
              <w:rPr>
                <w:b/>
                <w:bCs/>
                <w:color w:val="000000"/>
                <w:spacing w:val="-10"/>
              </w:rPr>
              <w:t xml:space="preserve"> </w:t>
            </w:r>
            <w:r w:rsidRPr="008E364A">
              <w:rPr>
                <w:b/>
                <w:bCs/>
                <w:color w:val="000000"/>
                <w:spacing w:val="-10"/>
                <w:lang w:val="ru"/>
              </w:rPr>
              <w:t>критерия:</w:t>
            </w:r>
          </w:p>
          <w:p w:rsidR="00D2308D" w:rsidRPr="008E364A" w:rsidRDefault="00D2308D" w:rsidP="00D2308D">
            <w:pPr>
              <w:widowControl/>
              <w:snapToGrid/>
              <w:spacing w:line="360" w:lineRule="auto"/>
              <w:ind w:left="40" w:right="131" w:firstLine="0"/>
              <w:jc w:val="left"/>
              <w:rPr>
                <w:b/>
                <w:bCs/>
                <w:color w:val="000000"/>
                <w:spacing w:val="-10"/>
                <w:lang w:val="ru"/>
              </w:rPr>
            </w:pPr>
            <w:r w:rsidRPr="008E364A">
              <w:rPr>
                <w:b/>
                <w:bCs/>
                <w:color w:val="000000"/>
                <w:spacing w:val="-10"/>
                <w:lang w:val="ru"/>
              </w:rPr>
              <w:t>Опыт участника по успешному оказанию услуг сопоставимого характера и объема</w:t>
            </w:r>
          </w:p>
          <w:p w:rsidR="00D2308D" w:rsidRDefault="00D2308D" w:rsidP="00D2308D">
            <w:pPr>
              <w:widowControl/>
              <w:snapToGrid/>
              <w:spacing w:line="360" w:lineRule="auto"/>
              <w:ind w:left="40" w:right="131" w:firstLine="0"/>
              <w:jc w:val="left"/>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=0.</w:t>
            </w:r>
            <w:r w:rsidRPr="008E364A">
              <w:rPr>
                <w:color w:val="000000"/>
              </w:rPr>
              <w:t>6</w:t>
            </w:r>
            <w:r w:rsidRPr="008E364A">
              <w:rPr>
                <w:color w:val="000000"/>
                <w:lang w:val="ru"/>
              </w:rPr>
              <w:t xml:space="preserve"> Максимальная оценка по показателю -</w:t>
            </w:r>
            <w:r w:rsidRPr="008E364A">
              <w:rPr>
                <w:color w:val="000000"/>
              </w:rPr>
              <w:t>6</w:t>
            </w:r>
            <w:r w:rsidRPr="008E364A">
              <w:rPr>
                <w:color w:val="000000"/>
                <w:lang w:val="ru"/>
              </w:rPr>
              <w:t xml:space="preserve">0.0 баллов. </w:t>
            </w:r>
          </w:p>
          <w:p w:rsidR="00D2308D" w:rsidRPr="002F53D3" w:rsidRDefault="00D2308D" w:rsidP="00D2308D">
            <w:pPr>
              <w:autoSpaceDE w:val="0"/>
              <w:autoSpaceDN w:val="0"/>
              <w:adjustRightInd w:val="0"/>
              <w:spacing w:line="276" w:lineRule="auto"/>
              <w:ind w:firstLine="425"/>
            </w:pPr>
            <w:r w:rsidRPr="00870231">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2</w:t>
            </w:r>
            <w:r w:rsidRPr="001261FE">
              <w:t>.</w:t>
            </w:r>
          </w:p>
          <w:p w:rsidR="00D2308D" w:rsidRPr="008E364A" w:rsidRDefault="00D2308D" w:rsidP="00D2308D">
            <w:pPr>
              <w:widowControl/>
              <w:snapToGrid/>
              <w:spacing w:line="360" w:lineRule="auto"/>
              <w:ind w:left="40" w:right="131" w:firstLine="0"/>
              <w:jc w:val="left"/>
              <w:rPr>
                <w:color w:val="000000"/>
                <w:lang w:val="ru"/>
              </w:rPr>
            </w:pPr>
            <w:r w:rsidRPr="008E364A">
              <w:rPr>
                <w:b/>
                <w:bCs/>
                <w:color w:val="000000"/>
                <w:spacing w:val="-10"/>
                <w:lang w:val="ru"/>
              </w:rPr>
              <w:t>Содержание:</w:t>
            </w:r>
          </w:p>
          <w:p w:rsidR="00D2308D" w:rsidRPr="008E364A" w:rsidRDefault="00D2308D" w:rsidP="00D2308D">
            <w:pPr>
              <w:widowControl/>
              <w:snapToGrid/>
              <w:spacing w:line="360" w:lineRule="auto"/>
              <w:ind w:left="40" w:right="130" w:firstLine="0"/>
              <w:rPr>
                <w:color w:val="000000"/>
                <w:lang w:val="ru"/>
              </w:rPr>
            </w:pPr>
            <w:r w:rsidRPr="008E364A">
              <w:rPr>
                <w:color w:val="000000"/>
                <w:lang w:val="ru"/>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и объема, которые были заключены в соответствии с Федеральными законами от 05.04.2013 № 44-ФЗ, от 18.07.2011 № 223-Ф3, не ранее чем за </w:t>
            </w:r>
            <w:r w:rsidRPr="008E364A">
              <w:t>5</w:t>
            </w:r>
            <w:r w:rsidRPr="008E364A">
              <w:rPr>
                <w:lang w:val="ru"/>
              </w:rPr>
              <w:t xml:space="preserve"> </w:t>
            </w:r>
            <w:r w:rsidRPr="008E364A">
              <w:t>лет</w:t>
            </w:r>
            <w:r w:rsidRPr="008E364A">
              <w:rPr>
                <w:lang w:val="ru"/>
              </w:rPr>
              <w:t xml:space="preserve"> </w:t>
            </w:r>
            <w:r w:rsidRPr="008E364A">
              <w:rPr>
                <w:color w:val="000000"/>
                <w:lang w:val="ru"/>
              </w:rPr>
              <w:t>до даты публикации извещения о проведении настоящей закупки и исполнены без нарушений сроков и иных нарушений условий контракта по вине участника.</w:t>
            </w:r>
          </w:p>
          <w:p w:rsidR="00D2308D" w:rsidRPr="008E364A" w:rsidRDefault="00D2308D" w:rsidP="00D2308D">
            <w:pPr>
              <w:widowControl/>
              <w:snapToGrid/>
              <w:spacing w:line="360" w:lineRule="auto"/>
              <w:ind w:left="40" w:right="130" w:firstLine="0"/>
              <w:rPr>
                <w:lang w:val="ru"/>
              </w:rPr>
            </w:pPr>
            <w:r w:rsidRPr="008E364A">
              <w:rPr>
                <w:lang w:val="ru"/>
              </w:rPr>
              <w:lastRenderedPageBreak/>
              <w:t>Участником (в случае наличия такого опыта) в составе второй части заявки в качестве предложения по данному показателю представляются</w:t>
            </w:r>
            <w:r w:rsidRPr="008E364A">
              <w:rPr>
                <w:b/>
                <w:bCs/>
                <w:spacing w:val="-10"/>
                <w:lang w:val="ru"/>
              </w:rPr>
              <w:t xml:space="preserve"> </w:t>
            </w:r>
            <w:r w:rsidRPr="008E364A">
              <w:rPr>
                <w:bCs/>
                <w:spacing w:val="-10"/>
                <w:lang w:val="ru"/>
              </w:rPr>
              <w:t xml:space="preserve">«Сводные сведения 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содержащие данные о </w:t>
            </w:r>
            <w:r w:rsidRPr="008E364A">
              <w:rPr>
                <w:bCs/>
                <w:spacing w:val="-10"/>
                <w:lang w:val="ru"/>
              </w:rPr>
              <w:t xml:space="preserve">номере контракта, дате заключения, </w:t>
            </w:r>
            <w:r w:rsidRPr="008E364A">
              <w:rPr>
                <w:bCs/>
                <w:spacing w:val="-10"/>
              </w:rPr>
              <w:t>наименовании</w:t>
            </w:r>
            <w:r w:rsidRPr="008E364A">
              <w:rPr>
                <w:spacing w:val="-10"/>
              </w:rPr>
              <w:t xml:space="preserve"> </w:t>
            </w:r>
            <w:r w:rsidRPr="008E364A">
              <w:rPr>
                <w:spacing w:val="-10"/>
                <w:lang w:val="ru"/>
              </w:rPr>
              <w:t xml:space="preserve">оказанных услуг </w:t>
            </w:r>
            <w:r w:rsidRPr="008E364A">
              <w:rPr>
                <w:bCs/>
                <w:spacing w:val="-10"/>
              </w:rPr>
              <w:t>(предмете контракта)</w:t>
            </w:r>
            <w:r w:rsidRPr="008E364A">
              <w:rPr>
                <w:bCs/>
                <w:spacing w:val="-10"/>
                <w:lang w:val="ru"/>
              </w:rPr>
              <w:t>, цене контракта</w:t>
            </w:r>
            <w:r w:rsidRPr="008E364A">
              <w:rPr>
                <w:lang w:val="ru"/>
              </w:rPr>
              <w:t xml:space="preserve">. 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D2308D" w:rsidRPr="008E364A" w:rsidRDefault="00D2308D" w:rsidP="00D2308D">
            <w:pPr>
              <w:widowControl/>
              <w:snapToGrid/>
              <w:spacing w:line="360" w:lineRule="auto"/>
              <w:ind w:left="40" w:right="131" w:firstLine="375"/>
              <w:rPr>
                <w:color w:val="000000"/>
                <w:lang w:val="ru"/>
              </w:rPr>
            </w:pPr>
            <w:r w:rsidRPr="008E364A">
              <w:rPr>
                <w:color w:val="000000"/>
                <w:lang w:val="ru"/>
              </w:rPr>
              <w:t xml:space="preserve">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 xml:space="preserve"> </w:t>
            </w:r>
            <w:r w:rsidRPr="008E364A">
              <w:rPr>
                <w:color w:val="000000"/>
                <w:lang w:val="ru"/>
              </w:rPr>
              <w:t xml:space="preserve">«Информацией о заключенном контракте (его изменении)» и «Информацией об исполнении (о расторжении) контракта» в </w:t>
            </w:r>
            <w:r w:rsidRPr="008E364A">
              <w:rPr>
                <w:bCs/>
                <w:color w:val="000000"/>
                <w:spacing w:val="-10"/>
                <w:lang w:val="ru"/>
              </w:rPr>
              <w:t xml:space="preserve">составе заявки </w:t>
            </w:r>
            <w:r w:rsidRPr="008E364A">
              <w:rPr>
                <w:bCs/>
                <w:color w:val="000000"/>
                <w:spacing w:val="-10"/>
              </w:rPr>
              <w:t xml:space="preserve">в </w:t>
            </w:r>
            <w:r w:rsidRPr="008E364A">
              <w:rPr>
                <w:bCs/>
                <w:color w:val="000000"/>
                <w:spacing w:val="-10"/>
                <w:lang w:val="ru"/>
              </w:rPr>
              <w:t>форм</w:t>
            </w:r>
            <w:r w:rsidRPr="008E364A">
              <w:rPr>
                <w:bCs/>
                <w:color w:val="000000"/>
                <w:spacing w:val="-10"/>
              </w:rPr>
              <w:t>е</w:t>
            </w:r>
            <w:r w:rsidRPr="008E364A">
              <w:rPr>
                <w:bCs/>
                <w:color w:val="000000"/>
                <w:spacing w:val="-10"/>
                <w:lang w:val="ru"/>
              </w:rPr>
              <w:t xml:space="preserve"> «Сводные сведения о наличии опыта по успешному оказанию услуг сопоставимого характера и объема», </w:t>
            </w:r>
            <w:r w:rsidRPr="008E364A">
              <w:rPr>
                <w:bCs/>
                <w:color w:val="000000"/>
                <w:spacing w:val="-10"/>
              </w:rPr>
              <w:t>дополнительно указывается</w:t>
            </w:r>
            <w:r w:rsidRPr="008E364A">
              <w:rPr>
                <w:bCs/>
                <w:color w:val="000000"/>
                <w:spacing w:val="-10"/>
                <w:lang w:val="ru"/>
              </w:rPr>
              <w:t xml:space="preserve"> </w:t>
            </w:r>
            <w:r w:rsidRPr="008E364A">
              <w:rPr>
                <w:bCs/>
                <w:color w:val="000000"/>
                <w:spacing w:val="-10"/>
              </w:rPr>
              <w:t>реестровый</w:t>
            </w:r>
            <w:r w:rsidRPr="008E364A">
              <w:rPr>
                <w:bCs/>
                <w:color w:val="000000"/>
                <w:spacing w:val="-10"/>
                <w:lang w:val="ru"/>
              </w:rPr>
              <w:t xml:space="preserve"> номер закупки на сайте zakupki.gov.ru.</w:t>
            </w:r>
            <w:r w:rsidRPr="008E364A">
              <w:rPr>
                <w:color w:val="FF0000"/>
                <w:lang w:val="ru"/>
              </w:rPr>
              <w:t xml:space="preserve"> </w:t>
            </w:r>
            <w:r w:rsidRPr="008E364A">
              <w:rPr>
                <w:color w:val="000000"/>
                <w:lang w:val="ru"/>
              </w:rPr>
              <w:t>Не</w:t>
            </w:r>
            <w:r>
              <w:rPr>
                <w:color w:val="000000"/>
                <w:lang w:val="ru"/>
              </w:rPr>
              <w:t xml:space="preserve"> </w:t>
            </w:r>
            <w:r w:rsidRPr="008E364A">
              <w:rPr>
                <w:color w:val="000000"/>
                <w:lang w:val="ru"/>
              </w:rPr>
              <w:t>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w:t>
            </w:r>
            <w:r w:rsidRPr="008E364A">
              <w:rPr>
                <w:color w:val="000000"/>
              </w:rPr>
              <w:t xml:space="preserve"> </w:t>
            </w:r>
            <w:r w:rsidRPr="008E364A">
              <w:rPr>
                <w:color w:val="000000"/>
                <w:lang w:val="ru"/>
              </w:rPr>
              <w:t xml:space="preserve">участие в конкурсе либо информацией, размещенной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 xml:space="preserve">Под </w:t>
            </w:r>
            <w:r w:rsidRPr="008E364A">
              <w:rPr>
                <w:color w:val="000000"/>
              </w:rPr>
              <w:t>услугами</w:t>
            </w:r>
            <w:r w:rsidRPr="008E364A">
              <w:rPr>
                <w:color w:val="000000"/>
                <w:lang w:val="ru"/>
              </w:rPr>
              <w:t xml:space="preserve"> сопоставимой тематики, характера и объема (далее – сопоставимые </w:t>
            </w:r>
            <w:r w:rsidRPr="008E364A">
              <w:rPr>
                <w:color w:val="000000"/>
              </w:rPr>
              <w:t>услуги</w:t>
            </w:r>
            <w:r w:rsidRPr="008E364A">
              <w:rPr>
                <w:color w:val="000000"/>
                <w:lang w:val="ru"/>
              </w:rPr>
              <w:t xml:space="preserve">) понимаются </w:t>
            </w:r>
            <w:r w:rsidRPr="008E364A">
              <w:rPr>
                <w:color w:val="000000"/>
              </w:rPr>
              <w:t xml:space="preserve">услуги по системному сопровождению </w:t>
            </w:r>
            <w:r w:rsidRPr="008E364A">
              <w:rPr>
                <w:color w:val="000000"/>
                <w:lang w:val="ru"/>
              </w:rPr>
              <w:t xml:space="preserve">и технической </w:t>
            </w:r>
            <w:r w:rsidRPr="008E364A">
              <w:rPr>
                <w:color w:val="000000"/>
              </w:rPr>
              <w:t>поддержке</w:t>
            </w:r>
            <w:r w:rsidRPr="008E364A">
              <w:rPr>
                <w:color w:val="000000"/>
                <w:lang w:val="ru"/>
              </w:rPr>
              <w:t xml:space="preserve"> </w:t>
            </w:r>
            <w:r w:rsidRPr="008E364A">
              <w:rPr>
                <w:color w:val="000000"/>
              </w:rPr>
              <w:t>территориально-распределенного</w:t>
            </w:r>
            <w:r w:rsidRPr="008E364A">
              <w:rPr>
                <w:color w:val="000000"/>
                <w:lang w:val="ru"/>
              </w:rPr>
              <w:t>, специализированного программного обеспечения для организации сбора</w:t>
            </w:r>
            <w:r w:rsidRPr="008E364A">
              <w:rPr>
                <w:color w:val="000000"/>
              </w:rPr>
              <w:t>,</w:t>
            </w:r>
            <w:r w:rsidRPr="008E364A">
              <w:rPr>
                <w:color w:val="000000"/>
                <w:lang w:val="ru"/>
              </w:rPr>
              <w:t xml:space="preserve"> обработки </w:t>
            </w:r>
            <w:r w:rsidRPr="008E364A">
              <w:rPr>
                <w:color w:val="000000"/>
              </w:rPr>
              <w:t xml:space="preserve">и хранения </w:t>
            </w:r>
            <w:r w:rsidRPr="008E364A">
              <w:rPr>
                <w:color w:val="000000"/>
                <w:lang w:val="ru"/>
              </w:rPr>
              <w:t>статистической информации</w:t>
            </w:r>
            <w:r w:rsidRPr="008E364A">
              <w:rPr>
                <w:color w:val="000000"/>
              </w:rPr>
              <w:t xml:space="preserve">, </w:t>
            </w:r>
            <w:r w:rsidRPr="008E364A">
              <w:rPr>
                <w:color w:val="000000"/>
                <w:lang w:val="ru"/>
              </w:rPr>
              <w:t xml:space="preserve">а также работы, связанные </w:t>
            </w:r>
            <w:r w:rsidRPr="008E364A">
              <w:rPr>
                <w:color w:val="000000"/>
                <w:lang w:val="ru"/>
              </w:rPr>
              <w:lastRenderedPageBreak/>
              <w:t xml:space="preserve">с обработкой статистической информации с применением </w:t>
            </w:r>
            <w:r w:rsidRPr="008E364A">
              <w:rPr>
                <w:color w:val="000000"/>
              </w:rPr>
              <w:t xml:space="preserve">специализированного </w:t>
            </w:r>
            <w:r w:rsidRPr="008E364A">
              <w:rPr>
                <w:color w:val="000000"/>
                <w:lang w:val="ru"/>
              </w:rPr>
              <w:t>программного обеспечения</w:t>
            </w:r>
            <w:r w:rsidRPr="008E364A">
              <w:rPr>
                <w:color w:val="000000"/>
              </w:rPr>
              <w:t>.</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 </w:t>
            </w:r>
          </w:p>
          <w:p w:rsidR="00D2308D" w:rsidRPr="008E364A" w:rsidRDefault="00D2308D" w:rsidP="00D2308D">
            <w:pPr>
              <w:widowControl/>
              <w:snapToGrid/>
              <w:spacing w:line="360" w:lineRule="auto"/>
              <w:ind w:left="40" w:right="131" w:firstLine="0"/>
            </w:pPr>
            <w:r>
              <w:rPr>
                <w:lang w:val="ru"/>
              </w:rPr>
              <w:t>Информация по заполнению</w:t>
            </w:r>
            <w:r w:rsidRPr="008E364A">
              <w:rPr>
                <w:lang w:val="ru"/>
              </w:rPr>
              <w:t xml:space="preserve"> </w:t>
            </w:r>
            <w:r w:rsidRPr="008E364A">
              <w:rPr>
                <w:bCs/>
                <w:spacing w:val="-10"/>
                <w:lang w:val="ru"/>
              </w:rPr>
              <w:t>«Сводны</w:t>
            </w:r>
            <w:r>
              <w:rPr>
                <w:bCs/>
                <w:spacing w:val="-10"/>
                <w:lang w:val="ru"/>
              </w:rPr>
              <w:t xml:space="preserve">х </w:t>
            </w:r>
            <w:r w:rsidRPr="008E364A">
              <w:rPr>
                <w:bCs/>
                <w:spacing w:val="-10"/>
                <w:lang w:val="ru"/>
              </w:rPr>
              <w:t>сведени</w:t>
            </w:r>
            <w:r>
              <w:rPr>
                <w:bCs/>
                <w:spacing w:val="-10"/>
                <w:lang w:val="ru"/>
              </w:rPr>
              <w:t xml:space="preserve">й </w:t>
            </w:r>
            <w:r w:rsidRPr="008E364A">
              <w:rPr>
                <w:bCs/>
                <w:spacing w:val="-10"/>
                <w:lang w:val="ru"/>
              </w:rPr>
              <w:t xml:space="preserve">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приведена </w:t>
            </w:r>
            <w:r>
              <w:rPr>
                <w:lang w:val="ru"/>
              </w:rPr>
              <w:t>в рекомендуемой Форме № 2 Лист 2</w:t>
            </w:r>
            <w:r w:rsidRPr="008E364A">
              <w:rPr>
                <w:lang w:val="ru"/>
              </w:rPr>
              <w:t xml:space="preserve">. </w:t>
            </w:r>
          </w:p>
          <w:p w:rsidR="00D2308D" w:rsidRPr="008E364A" w:rsidRDefault="00D2308D" w:rsidP="00D2308D">
            <w:pPr>
              <w:widowControl/>
              <w:snapToGrid/>
              <w:spacing w:line="360" w:lineRule="auto"/>
              <w:ind w:left="40" w:right="131" w:firstLine="0"/>
              <w:rPr>
                <w:color w:val="000000"/>
                <w:lang w:val="ru"/>
              </w:rPr>
            </w:pPr>
            <w:r w:rsidRPr="008E364A">
              <w:rPr>
                <w:b/>
                <w:bCs/>
                <w:color w:val="000000"/>
                <w:spacing w:val="-10"/>
                <w:lang w:val="ru"/>
              </w:rPr>
              <w:t>Порядок оценки:</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Баллы присваиваются в зависимости от суммарного объема, т.е. суммы цен контрактов сопоставимого характера и объема, исполненных Участником и соответствующих требованиям, установленным в описании показателя</w:t>
            </w:r>
            <w:r w:rsidRPr="008E364A">
              <w:rPr>
                <w:color w:val="000000"/>
              </w:rPr>
              <w:t xml:space="preserve"> (</w:t>
            </w:r>
            <w:r w:rsidRPr="008E364A">
              <w:rPr>
                <w:b/>
                <w:bCs/>
                <w:color w:val="000000"/>
                <w:spacing w:val="-10"/>
                <w:lang w:val="en-US"/>
              </w:rPr>
              <w:t>K</w:t>
            </w:r>
            <w:r w:rsidRPr="008E364A">
              <w:rPr>
                <w:b/>
                <w:bCs/>
                <w:color w:val="000000"/>
                <w:lang w:val="en-US"/>
              </w:rPr>
              <w:t>i</w:t>
            </w:r>
            <w:r w:rsidRPr="008E364A">
              <w:rPr>
                <w:b/>
                <w:bCs/>
                <w:color w:val="000000"/>
              </w:rPr>
              <w:t>)</w:t>
            </w:r>
            <w:r w:rsidRPr="008E364A">
              <w:rPr>
                <w:color w:val="000000"/>
                <w:lang w:val="ru"/>
              </w:rPr>
              <w:t>.</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(К</w:t>
            </w:r>
            <w:r w:rsidRPr="008E364A">
              <w:rPr>
                <w:b/>
                <w:bCs/>
                <w:color w:val="000000"/>
                <w:spacing w:val="-10"/>
                <w:vertAlign w:val="subscript"/>
                <w:lang w:val="en-US"/>
              </w:rPr>
              <w:t>max</w:t>
            </w:r>
            <w:r w:rsidRPr="008E364A">
              <w:rPr>
                <w:b/>
                <w:bCs/>
                <w:color w:val="000000"/>
                <w:spacing w:val="-10"/>
                <w:lang w:val="ru"/>
              </w:rPr>
              <w:t>)</w:t>
            </w:r>
            <w:r w:rsidRPr="008E364A">
              <w:rPr>
                <w:color w:val="000000"/>
                <w:lang w:val="ru"/>
              </w:rPr>
              <w:t xml:space="preserve"> с учетом коэффициента значимости</w:t>
            </w:r>
            <w:r w:rsidRPr="008E364A">
              <w:rPr>
                <w:b/>
                <w:bCs/>
                <w:color w:val="000000"/>
                <w:spacing w:val="-10"/>
                <w:lang w:val="ru"/>
              </w:rPr>
              <w:t xml:space="preserve"> (КЗ</w:t>
            </w:r>
            <w:r w:rsidRPr="008E364A">
              <w:rPr>
                <w:b/>
                <w:bCs/>
                <w:color w:val="000000"/>
                <w:spacing w:val="-10"/>
              </w:rPr>
              <w:t>п</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оп</w:t>
            </w:r>
            <w:proofErr w:type="spellStart"/>
            <w:r w:rsidRPr="008E364A">
              <w:rPr>
                <w:b/>
                <w:bCs/>
                <w:color w:val="000000"/>
                <w:spacing w:val="-10"/>
                <w:sz w:val="16"/>
                <w:szCs w:val="16"/>
                <w:lang w:val="en-US"/>
              </w:rPr>
              <w:t>i</w:t>
            </w:r>
            <w:proofErr w:type="spellEnd"/>
            <w:r w:rsidRPr="008E364A">
              <w:rPr>
                <w:b/>
                <w:bCs/>
                <w:color w:val="000000"/>
                <w:spacing w:val="-10"/>
                <w:lang w:val="ru"/>
              </w:rPr>
              <w:t>),</w:t>
            </w:r>
            <w:r w:rsidRPr="008E364A">
              <w:rPr>
                <w:color w:val="000000"/>
                <w:lang w:val="ru"/>
              </w:rPr>
              <w:t xml:space="preserve"> определяется по формуле: </w:t>
            </w:r>
            <w:r w:rsidRPr="008E364A">
              <w:rPr>
                <w:b/>
                <w:bCs/>
                <w:color w:val="000000"/>
                <w:spacing w:val="-10"/>
                <w:lang w:val="ru"/>
              </w:rPr>
              <w:t>НЦБ</w:t>
            </w:r>
            <w:r w:rsidRPr="008E364A">
              <w:rPr>
                <w:b/>
                <w:bCs/>
                <w:color w:val="000000"/>
                <w:spacing w:val="-10"/>
              </w:rPr>
              <w:t>оп</w:t>
            </w:r>
            <w:proofErr w:type="spellStart"/>
            <w:r w:rsidRPr="008E364A">
              <w:rPr>
                <w:b/>
                <w:bCs/>
                <w:color w:val="000000"/>
                <w:spacing w:val="-10"/>
                <w:vertAlign w:val="subscript"/>
                <w:lang w:val="en-US"/>
              </w:rPr>
              <w:t>i</w:t>
            </w:r>
            <w:proofErr w:type="spell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w:t>
            </w:r>
            <w:r w:rsidRPr="008E364A">
              <w:rPr>
                <w:b/>
                <w:bCs/>
                <w:color w:val="000000"/>
                <w:spacing w:val="-10"/>
              </w:rPr>
              <w:t>(</w:t>
            </w:r>
            <w:r w:rsidRPr="008E364A">
              <w:rPr>
                <w:b/>
                <w:bCs/>
                <w:color w:val="000000"/>
                <w:spacing w:val="-10"/>
                <w:lang w:val="en-US"/>
              </w:rPr>
              <w:t>K</w:t>
            </w:r>
            <w:r w:rsidRPr="008E364A">
              <w:rPr>
                <w:b/>
                <w:bCs/>
                <w:color w:val="000000"/>
                <w:sz w:val="16"/>
                <w:szCs w:val="16"/>
                <w:lang w:val="en-US"/>
              </w:rPr>
              <w:t>i</w:t>
            </w:r>
            <w:r w:rsidRPr="008E364A">
              <w:rPr>
                <w:b/>
                <w:bCs/>
                <w:color w:val="000000"/>
                <w:spacing w:val="-10"/>
              </w:rPr>
              <w:t xml:space="preserve"> /</w:t>
            </w:r>
            <w:proofErr w:type="spellStart"/>
            <w:r w:rsidRPr="008E364A">
              <w:rPr>
                <w:b/>
                <w:bCs/>
                <w:color w:val="000000"/>
                <w:spacing w:val="-10"/>
                <w:lang w:val="en-US"/>
              </w:rPr>
              <w:t>K</w:t>
            </w:r>
            <w:r w:rsidRPr="008E364A">
              <w:rPr>
                <w:b/>
                <w:bCs/>
                <w:color w:val="000000"/>
                <w:lang w:val="en-US"/>
              </w:rPr>
              <w:t>max</w:t>
            </w:r>
            <w:proofErr w:type="spellEnd"/>
            <w:r w:rsidRPr="008E364A">
              <w:rPr>
                <w:b/>
                <w:bCs/>
                <w:color w:val="000000"/>
              </w:rPr>
              <w:t xml:space="preserve">); </w:t>
            </w:r>
            <w:r w:rsidRPr="008E364A">
              <w:rPr>
                <w:color w:val="000000"/>
                <w:lang w:val="ru"/>
              </w:rPr>
              <w:t>где:</w:t>
            </w:r>
          </w:p>
          <w:p w:rsidR="00D2308D" w:rsidRPr="008E364A" w:rsidRDefault="00D2308D" w:rsidP="00D2308D">
            <w:pPr>
              <w:widowControl/>
              <w:snapToGrid/>
              <w:spacing w:line="360" w:lineRule="auto"/>
              <w:ind w:left="4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D2308D" w:rsidRPr="008E364A" w:rsidRDefault="00D2308D" w:rsidP="00D2308D">
            <w:pPr>
              <w:widowControl/>
              <w:snapToGrid/>
              <w:spacing w:line="360" w:lineRule="auto"/>
              <w:ind w:left="40" w:right="131" w:firstLine="0"/>
              <w:rPr>
                <w:color w:val="000000"/>
                <w:lang w:val="ru"/>
              </w:rPr>
            </w:pPr>
            <w:r w:rsidRPr="008E364A">
              <w:rPr>
                <w:b/>
                <w:bCs/>
                <w:color w:val="000000"/>
                <w:spacing w:val="-10"/>
                <w:lang w:val="ru"/>
              </w:rPr>
              <w:t>К</w:t>
            </w:r>
            <w:proofErr w:type="spellStart"/>
            <w:r w:rsidRPr="008E364A">
              <w:rPr>
                <w:b/>
                <w:bCs/>
                <w:color w:val="000000"/>
                <w:sz w:val="16"/>
                <w:szCs w:val="16"/>
                <w:lang w:val="en-US"/>
              </w:rPr>
              <w:t>i</w:t>
            </w:r>
            <w:proofErr w:type="spellEnd"/>
            <w:r w:rsidRPr="008E364A">
              <w:rPr>
                <w:color w:val="000000"/>
                <w:lang w:val="ru"/>
              </w:rPr>
              <w:t xml:space="preserve"> -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заявка (предложение) которого оценивается;</w:t>
            </w:r>
          </w:p>
          <w:p w:rsidR="00D2308D" w:rsidRPr="008E364A" w:rsidRDefault="00D2308D" w:rsidP="00D2308D">
            <w:pPr>
              <w:widowControl/>
              <w:snapToGrid/>
              <w:spacing w:line="360" w:lineRule="auto"/>
              <w:ind w:left="40" w:right="131" w:firstLine="0"/>
              <w:rPr>
                <w:color w:val="000000"/>
                <w:lang w:val="ru"/>
              </w:rPr>
            </w:pPr>
            <w:r w:rsidRPr="008E364A">
              <w:rPr>
                <w:b/>
                <w:bCs/>
                <w:color w:val="000000"/>
                <w:spacing w:val="-10"/>
                <w:lang w:val="ru"/>
              </w:rPr>
              <w:t>К</w:t>
            </w:r>
            <w:r w:rsidRPr="008E364A">
              <w:rPr>
                <w:b/>
                <w:bCs/>
                <w:color w:val="000000"/>
                <w:spacing w:val="-10"/>
                <w:vertAlign w:val="subscript"/>
                <w:lang w:val="en-US"/>
              </w:rPr>
              <w:t>m</w:t>
            </w:r>
            <w:r w:rsidRPr="008E364A">
              <w:rPr>
                <w:b/>
                <w:bCs/>
                <w:color w:val="000000"/>
                <w:spacing w:val="-10"/>
                <w:vertAlign w:val="subscript"/>
                <w:lang w:val="ru"/>
              </w:rPr>
              <w:t>ах</w:t>
            </w:r>
            <w:r w:rsidRPr="008E364A">
              <w:rPr>
                <w:color w:val="000000"/>
                <w:lang w:val="ru"/>
              </w:rPr>
              <w:t xml:space="preserve"> - </w:t>
            </w:r>
            <w:r w:rsidRPr="008E364A">
              <w:rPr>
                <w:color w:val="000000"/>
              </w:rPr>
              <w:t>максимальная</w:t>
            </w:r>
            <w:r w:rsidRPr="008E364A">
              <w:rPr>
                <w:color w:val="000000"/>
                <w:lang w:val="ru"/>
              </w:rPr>
              <w:t xml:space="preserve">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из предложений по критерию оценки, сделанных</w:t>
            </w:r>
            <w:r w:rsidRPr="008E364A">
              <w:rPr>
                <w:color w:val="000000"/>
              </w:rPr>
              <w:t xml:space="preserve"> </w:t>
            </w:r>
            <w:r w:rsidRPr="008E364A">
              <w:rPr>
                <w:color w:val="000000"/>
                <w:lang w:val="ru"/>
              </w:rPr>
              <w:t>участниками закупки;</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Cs/>
                <w:color w:val="000000"/>
                <w:spacing w:val="-10"/>
              </w:rPr>
              <w:t>1</w:t>
            </w:r>
            <w:r w:rsidRPr="008E364A">
              <w:rPr>
                <w:bCs/>
                <w:color w:val="000000"/>
                <w:spacing w:val="-10"/>
                <w:lang w:val="ru"/>
              </w:rPr>
              <w:t xml:space="preserve"> балл</w:t>
            </w:r>
            <w:r w:rsidRPr="008E364A">
              <w:rPr>
                <w:b/>
                <w:color w:val="000000"/>
                <w:lang w:val="ru"/>
              </w:rPr>
              <w:t xml:space="preserve"> </w:t>
            </w:r>
            <w:r w:rsidRPr="008E364A">
              <w:rPr>
                <w:color w:val="000000"/>
                <w:lang w:val="ru"/>
              </w:rPr>
              <w:t>по показателю будет присвоена:</w:t>
            </w:r>
          </w:p>
          <w:p w:rsidR="00D2308D" w:rsidRPr="008E364A" w:rsidRDefault="00D2308D" w:rsidP="00D2308D">
            <w:pPr>
              <w:widowControl/>
              <w:numPr>
                <w:ilvl w:val="0"/>
                <w:numId w:val="23"/>
              </w:numPr>
              <w:tabs>
                <w:tab w:val="left" w:pos="170"/>
              </w:tabs>
              <w:snapToGrid/>
              <w:spacing w:line="360" w:lineRule="auto"/>
              <w:ind w:left="40" w:right="131" w:firstLine="0"/>
              <w:jc w:val="left"/>
              <w:rPr>
                <w:color w:val="000000"/>
                <w:lang w:val="ru"/>
              </w:rPr>
            </w:pPr>
            <w:r w:rsidRPr="008E364A">
              <w:rPr>
                <w:color w:val="000000"/>
                <w:lang w:val="ru"/>
              </w:rPr>
              <w:t>участнику конкурса, который не имеет опыта сопоставимого характера и объема;</w:t>
            </w:r>
          </w:p>
          <w:p w:rsidR="00D2308D" w:rsidRPr="008E364A" w:rsidRDefault="00D2308D" w:rsidP="00D2308D">
            <w:pPr>
              <w:widowControl/>
              <w:numPr>
                <w:ilvl w:val="0"/>
                <w:numId w:val="23"/>
              </w:numPr>
              <w:tabs>
                <w:tab w:val="left" w:pos="194"/>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
                <w:bCs/>
                <w:color w:val="000000"/>
                <w:spacing w:val="-10"/>
                <w:lang w:val="ru"/>
              </w:rPr>
              <w:t xml:space="preserve"> </w:t>
            </w:r>
            <w:r w:rsidRPr="008E364A">
              <w:rPr>
                <w:bCs/>
                <w:color w:val="000000"/>
                <w:spacing w:val="-10"/>
                <w:lang w:val="ru"/>
              </w:rPr>
              <w:t>«Сводные сведения о наличии опыта по успешно</w:t>
            </w:r>
            <w:r>
              <w:rPr>
                <w:bCs/>
                <w:color w:val="000000"/>
                <w:spacing w:val="-10"/>
                <w:lang w:val="ru"/>
              </w:rPr>
              <w:t>му</w:t>
            </w:r>
            <w:r w:rsidRPr="008E364A">
              <w:rPr>
                <w:bCs/>
                <w:color w:val="000000"/>
                <w:spacing w:val="-10"/>
                <w:lang w:val="ru"/>
              </w:rPr>
              <w:t xml:space="preserve"> оказанию услуг сопоставимого характера и объема»,</w:t>
            </w:r>
            <w:r w:rsidRPr="008E364A">
              <w:rPr>
                <w:b/>
                <w:color w:val="000000"/>
                <w:lang w:val="ru"/>
              </w:rPr>
              <w:t xml:space="preserve"> </w:t>
            </w:r>
            <w:r w:rsidRPr="008E364A">
              <w:rPr>
                <w:color w:val="000000"/>
                <w:lang w:val="ru"/>
              </w:rPr>
              <w:t>либо представил</w:t>
            </w:r>
            <w:r w:rsidRPr="008E364A">
              <w:rPr>
                <w:b/>
                <w:bCs/>
                <w:color w:val="000000"/>
                <w:spacing w:val="-10"/>
                <w:lang w:val="ru"/>
              </w:rPr>
              <w:t xml:space="preserve"> </w:t>
            </w:r>
            <w:r w:rsidRPr="008E364A">
              <w:rPr>
                <w:bCs/>
                <w:color w:val="000000"/>
                <w:spacing w:val="-10"/>
                <w:lang w:val="ru"/>
              </w:rPr>
              <w:t>Сводные сведения,</w:t>
            </w:r>
            <w:r w:rsidRPr="008E364A">
              <w:rPr>
                <w:color w:val="000000"/>
                <w:lang w:val="ru"/>
              </w:rPr>
              <w:t xml:space="preserve"> содержащие не все требуемые данные, указанные в показателе;</w:t>
            </w:r>
          </w:p>
          <w:p w:rsidR="00D2308D" w:rsidRDefault="00D2308D" w:rsidP="00D2308D">
            <w:pPr>
              <w:spacing w:line="360" w:lineRule="auto"/>
              <w:ind w:right="131" w:firstLine="0"/>
            </w:pPr>
            <w:r>
              <w:rPr>
                <w:rFonts w:eastAsia="Arial Unicode MS"/>
                <w:color w:val="000000"/>
                <w:lang w:val="ru"/>
              </w:rPr>
              <w:lastRenderedPageBreak/>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опыта по успешному оказанию услуг сопоставимого характера и объема за указанный в показателе период.</w:t>
            </w:r>
          </w:p>
        </w:tc>
      </w:tr>
      <w:tr w:rsidR="00D2308D" w:rsidRPr="00A20B51" w:rsidTr="008F1419">
        <w:trPr>
          <w:trHeight w:val="489"/>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Pr="008E364A" w:rsidRDefault="00D2308D" w:rsidP="00D2308D">
            <w:pPr>
              <w:widowControl/>
              <w:snapToGrid/>
              <w:spacing w:line="360" w:lineRule="auto"/>
              <w:ind w:left="40" w:right="131" w:firstLine="0"/>
              <w:rPr>
                <w:b/>
                <w:bCs/>
                <w:color w:val="000000"/>
                <w:spacing w:val="-10"/>
                <w:lang w:val="ru"/>
              </w:rPr>
            </w:pPr>
            <w:r w:rsidRPr="008E364A">
              <w:rPr>
                <w:bCs/>
                <w:color w:val="000000"/>
                <w:spacing w:val="-10"/>
                <w:lang w:val="ru"/>
              </w:rPr>
              <w:t xml:space="preserve">Количество баллов, присуждаемых заявке (предложению) участника открытого конкурса в электронной форме в целом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E364A">
              <w:rPr>
                <w:b/>
                <w:bCs/>
                <w:color w:val="000000"/>
                <w:spacing w:val="-10"/>
                <w:lang w:val="ru"/>
              </w:rPr>
              <w:t>(НЦБ(</w:t>
            </w:r>
            <w:proofErr w:type="spellStart"/>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определяется по формуле:</w:t>
            </w:r>
          </w:p>
          <w:p w:rsidR="00D2308D" w:rsidRPr="008E364A" w:rsidRDefault="00D2308D" w:rsidP="00D2308D">
            <w:pPr>
              <w:widowControl/>
              <w:snapToGrid/>
              <w:spacing w:line="360" w:lineRule="auto"/>
              <w:ind w:left="40" w:right="131" w:firstLine="0"/>
              <w:jc w:val="center"/>
              <w:rPr>
                <w:color w:val="000000"/>
              </w:rPr>
            </w:pPr>
            <w:r w:rsidRPr="008E364A">
              <w:rPr>
                <w:b/>
                <w:color w:val="000000"/>
                <w:lang w:val="ru"/>
              </w:rPr>
              <w:t>НЦБ(</w:t>
            </w:r>
            <w:proofErr w:type="spellStart"/>
            <w:r w:rsidRPr="008E364A">
              <w:rPr>
                <w:b/>
                <w:color w:val="000000"/>
                <w:lang w:val="ru"/>
              </w:rPr>
              <w:t>Кв</w:t>
            </w:r>
            <w:proofErr w:type="spellEnd"/>
            <w:r w:rsidRPr="008E364A">
              <w:rPr>
                <w:b/>
                <w:color w:val="000000"/>
                <w:lang w:val="ru"/>
              </w:rPr>
              <w:t xml:space="preserve">)i = </w:t>
            </w:r>
            <w:proofErr w:type="spellStart"/>
            <w:r w:rsidRPr="008E364A">
              <w:rPr>
                <w:b/>
                <w:color w:val="000000"/>
                <w:lang w:val="ru"/>
              </w:rPr>
              <w:t>НЦБк</w:t>
            </w:r>
            <w:proofErr w:type="spellEnd"/>
            <w:r w:rsidRPr="008E364A">
              <w:rPr>
                <w:b/>
                <w:color w:val="000000"/>
              </w:rPr>
              <w:t>в</w:t>
            </w:r>
            <w:proofErr w:type="spellStart"/>
            <w:r w:rsidRPr="008E364A">
              <w:rPr>
                <w:b/>
                <w:color w:val="000000"/>
                <w:lang w:val="ru"/>
              </w:rPr>
              <w:t>тi</w:t>
            </w:r>
            <w:proofErr w:type="spellEnd"/>
            <w:r w:rsidRPr="008E364A">
              <w:rPr>
                <w:b/>
                <w:color w:val="000000"/>
                <w:lang w:val="ru"/>
              </w:rPr>
              <w:t xml:space="preserve"> </w:t>
            </w:r>
            <w:r w:rsidRPr="008E364A">
              <w:rPr>
                <w:b/>
                <w:color w:val="000000"/>
              </w:rPr>
              <w:t xml:space="preserve">+ </w:t>
            </w:r>
            <w:proofErr w:type="spellStart"/>
            <w:r w:rsidRPr="008E364A">
              <w:rPr>
                <w:b/>
                <w:color w:val="000000"/>
                <w:lang w:val="ru"/>
              </w:rPr>
              <w:t>НЦБопi</w:t>
            </w:r>
            <w:proofErr w:type="spellEnd"/>
            <w:r w:rsidRPr="008E364A">
              <w:rPr>
                <w:b/>
                <w:color w:val="000000"/>
                <w:lang w:val="ru"/>
              </w:rPr>
              <w:t>,</w:t>
            </w:r>
            <w:r w:rsidRPr="008E364A">
              <w:rPr>
                <w:color w:val="000000"/>
                <w:lang w:val="ru"/>
              </w:rPr>
              <w:t xml:space="preserve"> где:</w:t>
            </w:r>
          </w:p>
          <w:p w:rsidR="00D2308D" w:rsidRPr="008E364A" w:rsidRDefault="00D2308D" w:rsidP="00D2308D">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НЦБк</w:t>
            </w:r>
            <w:proofErr w:type="spellEnd"/>
            <w:r w:rsidRPr="008E364A">
              <w:rPr>
                <w:b/>
                <w:bCs/>
                <w:color w:val="000000"/>
                <w:spacing w:val="-10"/>
              </w:rPr>
              <w:t>в</w:t>
            </w:r>
            <w:proofErr w:type="spellStart"/>
            <w:r w:rsidRPr="008E364A">
              <w:rPr>
                <w:b/>
                <w:bCs/>
                <w:color w:val="000000"/>
                <w:spacing w:val="-10"/>
                <w:lang w:val="ru"/>
              </w:rPr>
              <w:t>тi</w:t>
            </w:r>
            <w:proofErr w:type="spellEnd"/>
            <w:r w:rsidRPr="008E364A">
              <w:rPr>
                <w:bCs/>
                <w:color w:val="000000"/>
                <w:spacing w:val="-10"/>
                <w:lang w:val="ru"/>
              </w:rPr>
              <w:t xml:space="preserve"> </w:t>
            </w:r>
            <w:r w:rsidRPr="008E364A">
              <w:rPr>
                <w:bCs/>
                <w:color w:val="000000"/>
                <w:spacing w:val="-10"/>
              </w:rPr>
              <w:t xml:space="preserve">-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Квалификация трудовых ресурсов</w:t>
            </w:r>
            <w:r w:rsidRPr="008E364A">
              <w:rPr>
                <w:bCs/>
                <w:color w:val="000000"/>
                <w:spacing w:val="-10"/>
              </w:rPr>
              <w:t xml:space="preserve"> </w:t>
            </w:r>
            <w:r w:rsidRPr="008E364A">
              <w:rPr>
                <w:bCs/>
                <w:color w:val="000000"/>
                <w:spacing w:val="-10"/>
                <w:lang w:val="ru"/>
              </w:rPr>
              <w:t>(руководителей и ключевых специалистов), предлагаемых для оказания услуг</w:t>
            </w:r>
          </w:p>
          <w:p w:rsidR="00D2308D" w:rsidRPr="008E364A" w:rsidRDefault="00D2308D" w:rsidP="00D2308D">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НЦБопi</w:t>
            </w:r>
            <w:proofErr w:type="spellEnd"/>
            <w:r w:rsidRPr="008E364A">
              <w:rPr>
                <w:bCs/>
                <w:color w:val="000000"/>
                <w:spacing w:val="-10"/>
              </w:rPr>
              <w:t xml:space="preserve"> -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Опыт участника по успешному оказанию услуг сопоставимого характера и объема</w:t>
            </w:r>
          </w:p>
          <w:p w:rsidR="00D2308D" w:rsidRPr="008E364A" w:rsidRDefault="00D2308D" w:rsidP="00D2308D">
            <w:pPr>
              <w:widowControl/>
              <w:snapToGrid/>
              <w:spacing w:line="360" w:lineRule="auto"/>
              <w:ind w:left="40" w:right="131" w:firstLine="0"/>
              <w:rPr>
                <w:bCs/>
                <w:color w:val="000000"/>
                <w:spacing w:val="-10"/>
                <w:lang w:val="ru"/>
              </w:rPr>
            </w:pPr>
            <w:r w:rsidRPr="008E364A">
              <w:rPr>
                <w:bCs/>
                <w:color w:val="000000"/>
                <w:spacing w:val="-1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D2308D" w:rsidRPr="00FE5A42" w:rsidRDefault="00D2308D" w:rsidP="00D2308D">
            <w:pPr>
              <w:widowControl/>
              <w:snapToGrid/>
              <w:spacing w:line="360" w:lineRule="auto"/>
              <w:ind w:left="40" w:right="131" w:firstLine="0"/>
              <w:jc w:val="center"/>
              <w:rPr>
                <w:bCs/>
                <w:color w:val="000000"/>
                <w:spacing w:val="-10"/>
                <w:lang w:val="ru"/>
              </w:rPr>
            </w:pPr>
            <w:r w:rsidRPr="00FE5A42">
              <w:rPr>
                <w:b/>
                <w:bCs/>
                <w:color w:val="000000"/>
                <w:spacing w:val="-10"/>
                <w:lang w:val="ru"/>
              </w:rPr>
              <w:t>Р</w:t>
            </w:r>
            <w:r w:rsidRPr="00FE5A42">
              <w:rPr>
                <w:b/>
                <w:bCs/>
                <w:color w:val="000000"/>
                <w:spacing w:val="-10"/>
              </w:rPr>
              <w:t>2</w:t>
            </w:r>
            <w:r w:rsidRPr="00FE5A42">
              <w:rPr>
                <w:b/>
                <w:bCs/>
                <w:color w:val="000000"/>
                <w:spacing w:val="-10"/>
                <w:lang w:val="ru"/>
              </w:rPr>
              <w:t>i = КЗ(</w:t>
            </w:r>
            <w:proofErr w:type="spellStart"/>
            <w:r w:rsidRPr="00FE5A42">
              <w:rPr>
                <w:b/>
                <w:bCs/>
                <w:color w:val="000000"/>
                <w:spacing w:val="-10"/>
                <w:lang w:val="ru"/>
              </w:rPr>
              <w:t>Кв</w:t>
            </w:r>
            <w:proofErr w:type="spellEnd"/>
            <w:r w:rsidRPr="00FE5A42">
              <w:rPr>
                <w:b/>
                <w:bCs/>
                <w:color w:val="000000"/>
                <w:spacing w:val="-10"/>
                <w:lang w:val="ru"/>
              </w:rPr>
              <w:t xml:space="preserve">) </w:t>
            </w:r>
            <w:r w:rsidRPr="00FE5A42">
              <w:rPr>
                <w:b/>
                <w:bCs/>
                <w:color w:val="000000"/>
                <w:spacing w:val="-10"/>
              </w:rPr>
              <w:t>х</w:t>
            </w:r>
            <w:r w:rsidRPr="00FE5A42">
              <w:rPr>
                <w:b/>
                <w:bCs/>
                <w:color w:val="000000"/>
                <w:spacing w:val="-10"/>
                <w:lang w:val="ru"/>
              </w:rPr>
              <w:t xml:space="preserve"> НЦБ(</w:t>
            </w:r>
            <w:proofErr w:type="spellStart"/>
            <w:r w:rsidRPr="00FE5A42">
              <w:rPr>
                <w:b/>
                <w:bCs/>
                <w:color w:val="000000"/>
                <w:spacing w:val="-10"/>
                <w:lang w:val="ru"/>
              </w:rPr>
              <w:t>Кв</w:t>
            </w:r>
            <w:proofErr w:type="spellEnd"/>
            <w:r w:rsidRPr="00FE5A42">
              <w:rPr>
                <w:b/>
                <w:bCs/>
                <w:color w:val="000000"/>
                <w:spacing w:val="-10"/>
                <w:lang w:val="ru"/>
              </w:rPr>
              <w:t>)i,</w:t>
            </w:r>
            <w:r w:rsidRPr="00FE5A42">
              <w:rPr>
                <w:bCs/>
                <w:color w:val="000000"/>
                <w:spacing w:val="-10"/>
                <w:lang w:val="ru"/>
              </w:rPr>
              <w:t xml:space="preserve"> где:</w:t>
            </w:r>
          </w:p>
          <w:p w:rsidR="00D2308D" w:rsidRPr="008E364A" w:rsidRDefault="00D2308D" w:rsidP="00D2308D">
            <w:pPr>
              <w:spacing w:line="360" w:lineRule="auto"/>
              <w:ind w:right="131" w:firstLine="0"/>
            </w:pPr>
            <w:r w:rsidRPr="00FE5A42">
              <w:rPr>
                <w:rFonts w:eastAsia="Arial Unicode MS"/>
                <w:b/>
                <w:color w:val="000000"/>
                <w:lang w:val="ru"/>
              </w:rPr>
              <w:t>КЗ(</w:t>
            </w:r>
            <w:proofErr w:type="spellStart"/>
            <w:r w:rsidRPr="00FE5A42">
              <w:rPr>
                <w:rFonts w:eastAsia="Arial Unicode MS"/>
                <w:b/>
                <w:color w:val="000000"/>
                <w:lang w:val="ru"/>
              </w:rPr>
              <w:t>Кв</w:t>
            </w:r>
            <w:proofErr w:type="spellEnd"/>
            <w:r w:rsidRPr="00FE5A42">
              <w:rPr>
                <w:rFonts w:eastAsia="Arial Unicode MS"/>
                <w:b/>
                <w:color w:val="000000"/>
                <w:lang w:val="ru"/>
              </w:rPr>
              <w:t>)</w:t>
            </w:r>
            <w:r w:rsidRPr="00FE5A42">
              <w:rPr>
                <w:rFonts w:eastAsia="Arial Unicode MS"/>
                <w:color w:val="000000"/>
                <w:lang w:val="ru"/>
              </w:rPr>
              <w:t xml:space="preserve"> - коэффициент значимости критерия «Квалификация участников открытого конкурса в электронной форме, в том числе наличие у них финансовых ресурсов, оборудования</w:t>
            </w:r>
            <w:r w:rsidRPr="008E364A">
              <w:rPr>
                <w:rFonts w:eastAsia="Arial Unicode MS"/>
                <w:color w:val="000000"/>
                <w:lang w:val="ru"/>
              </w:rPr>
              <w:t xml:space="preserve">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D2308D" w:rsidRPr="00A20B51" w:rsidTr="008F1419">
        <w:trPr>
          <w:trHeight w:val="489"/>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Pr="008E364A" w:rsidRDefault="00D2308D" w:rsidP="00D2308D">
            <w:pPr>
              <w:spacing w:line="360" w:lineRule="auto"/>
              <w:ind w:left="40" w:right="131" w:firstLine="0"/>
              <w:rPr>
                <w:b/>
                <w:bCs/>
                <w:color w:val="000000"/>
                <w:spacing w:val="-10"/>
                <w:lang w:val="ru"/>
              </w:rPr>
            </w:pPr>
            <w:r>
              <w:rPr>
                <w:bCs/>
                <w:color w:val="000000"/>
                <w:spacing w:val="-10"/>
                <w:lang w:val="ru"/>
              </w:rPr>
              <w:t xml:space="preserve">2.2. </w:t>
            </w:r>
            <w:r w:rsidRPr="008E364A">
              <w:rPr>
                <w:b/>
                <w:bCs/>
                <w:color w:val="000000"/>
                <w:spacing w:val="-10"/>
                <w:lang w:val="ru"/>
              </w:rPr>
              <w:t>Качественные, функциональные и экологические характеристики объекта закупки</w:t>
            </w:r>
          </w:p>
          <w:p w:rsidR="00D2308D" w:rsidRPr="008E364A" w:rsidRDefault="00D2308D" w:rsidP="00D2308D">
            <w:pPr>
              <w:widowControl/>
              <w:snapToGrid/>
              <w:spacing w:line="360" w:lineRule="auto"/>
              <w:ind w:left="40" w:right="131" w:firstLine="0"/>
              <w:jc w:val="left"/>
              <w:rPr>
                <w:color w:val="000000"/>
                <w:lang w:val="ru"/>
              </w:rPr>
            </w:pPr>
            <w:r w:rsidRPr="008E364A">
              <w:rPr>
                <w:b/>
                <w:bCs/>
                <w:color w:val="000000"/>
                <w:spacing w:val="-10"/>
                <w:lang w:val="ru"/>
              </w:rPr>
              <w:t>Значимость:</w:t>
            </w:r>
            <w:r w:rsidRPr="008E364A">
              <w:rPr>
                <w:color w:val="000000"/>
                <w:lang w:val="ru"/>
              </w:rPr>
              <w:t xml:space="preserve"> 50 % (коэффициент значимости критерия </w:t>
            </w:r>
            <w:r w:rsidRPr="008E364A">
              <w:rPr>
                <w:b/>
                <w:color w:val="000000"/>
                <w:lang w:val="ru"/>
              </w:rPr>
              <w:t>КЗ</w:t>
            </w:r>
            <w:r w:rsidRPr="008E364A">
              <w:rPr>
                <w:b/>
                <w:color w:val="000000"/>
              </w:rPr>
              <w:t>(</w:t>
            </w:r>
            <w:proofErr w:type="spellStart"/>
            <w:r w:rsidRPr="008E364A">
              <w:rPr>
                <w:b/>
                <w:color w:val="000000"/>
              </w:rPr>
              <w:t>Кх</w:t>
            </w:r>
            <w:proofErr w:type="spellEnd"/>
            <w:r w:rsidRPr="008E364A">
              <w:rPr>
                <w:b/>
                <w:color w:val="000000"/>
              </w:rPr>
              <w:t>)</w:t>
            </w:r>
            <w:r>
              <w:rPr>
                <w:b/>
                <w:color w:val="000000"/>
              </w:rPr>
              <w:t xml:space="preserve"> </w:t>
            </w:r>
            <w:r w:rsidRPr="00FE5A42">
              <w:rPr>
                <w:b/>
                <w:color w:val="000000"/>
              </w:rPr>
              <w:t xml:space="preserve">- </w:t>
            </w:r>
            <w:r w:rsidRPr="00FE5A42">
              <w:rPr>
                <w:color w:val="000000"/>
                <w:lang w:val="ru"/>
              </w:rPr>
              <w:t>0.5)</w:t>
            </w:r>
          </w:p>
          <w:p w:rsidR="00D2308D" w:rsidRPr="008E364A" w:rsidRDefault="00D2308D" w:rsidP="00D2308D">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D2308D" w:rsidRPr="008E364A" w:rsidRDefault="00D2308D" w:rsidP="00D2308D">
            <w:pPr>
              <w:widowControl/>
              <w:snapToGrid/>
              <w:spacing w:line="360" w:lineRule="auto"/>
              <w:ind w:left="40" w:right="131" w:firstLine="0"/>
              <w:rPr>
                <w:bCs/>
                <w:color w:val="000000"/>
                <w:spacing w:val="-10"/>
                <w:lang w:val="ru"/>
              </w:rPr>
            </w:pPr>
            <w:r w:rsidRPr="008E364A">
              <w:rPr>
                <w:rFonts w:eastAsia="Arial Unicode MS"/>
                <w:color w:val="000000"/>
                <w:lang w:val="ru"/>
              </w:rPr>
              <w:t>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данному критерию.</w:t>
            </w:r>
          </w:p>
        </w:tc>
      </w:tr>
      <w:tr w:rsidR="00D2308D" w:rsidRPr="00A20B51" w:rsidTr="008F1419">
        <w:trPr>
          <w:trHeight w:val="489"/>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Pr="008E364A" w:rsidRDefault="00D2308D" w:rsidP="00D2308D">
            <w:pPr>
              <w:keepNext/>
              <w:keepLines/>
              <w:spacing w:line="360" w:lineRule="auto"/>
              <w:ind w:left="40" w:right="131"/>
              <w:rPr>
                <w:rFonts w:eastAsia="Arial Unicode MS"/>
                <w:color w:val="000000"/>
                <w:lang w:val="ru"/>
              </w:rPr>
            </w:pPr>
            <w:r>
              <w:rPr>
                <w:bCs/>
                <w:color w:val="000000"/>
                <w:spacing w:val="-10"/>
                <w:lang w:val="ru"/>
              </w:rPr>
              <w:t xml:space="preserve">2.2.1. </w:t>
            </w:r>
            <w:r w:rsidRPr="008E364A">
              <w:rPr>
                <w:rFonts w:eastAsia="Arial Unicode MS"/>
                <w:color w:val="000000"/>
                <w:lang w:val="ru"/>
              </w:rPr>
              <w:t>Показатель критерия: Качество услуг</w:t>
            </w:r>
          </w:p>
          <w:p w:rsidR="00D2308D" w:rsidRDefault="00D2308D" w:rsidP="00D2308D">
            <w:pPr>
              <w:widowControl/>
              <w:snapToGrid/>
              <w:spacing w:line="360" w:lineRule="auto"/>
              <w:ind w:left="40" w:right="131" w:firstLine="0"/>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=1</w:t>
            </w:r>
            <w:r w:rsidRPr="008E364A">
              <w:rPr>
                <w:color w:val="000000"/>
              </w:rPr>
              <w:t xml:space="preserve"> </w:t>
            </w:r>
            <w:r w:rsidRPr="008E364A">
              <w:rPr>
                <w:color w:val="000000"/>
                <w:lang w:val="ru"/>
              </w:rPr>
              <w:t>Максимальная оценка по показателю -100.0 баллов.</w:t>
            </w:r>
          </w:p>
          <w:p w:rsidR="00D2308D" w:rsidRPr="001261FE" w:rsidRDefault="00D2308D" w:rsidP="00D2308D">
            <w:pPr>
              <w:autoSpaceDE w:val="0"/>
              <w:autoSpaceDN w:val="0"/>
              <w:adjustRightInd w:val="0"/>
              <w:spacing w:line="276" w:lineRule="auto"/>
              <w:ind w:firstLine="459"/>
            </w:pPr>
            <w:r w:rsidRPr="000B4A5F">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в отношении качественных характеристик объекта закупки, содержащееся в составе его заявки документах:</w:t>
            </w:r>
          </w:p>
          <w:p w:rsidR="00D2308D" w:rsidRDefault="00D2308D" w:rsidP="00D2308D">
            <w:pPr>
              <w:keepNext/>
              <w:widowControl/>
              <w:snapToGrid/>
              <w:spacing w:line="276" w:lineRule="auto"/>
              <w:ind w:right="130"/>
              <w:contextualSpacing/>
              <w:rPr>
                <w:rFonts w:eastAsia="Arial Unicode MS"/>
                <w:color w:val="000000"/>
                <w:lang w:val="ru"/>
              </w:rPr>
            </w:pPr>
            <w:r w:rsidRPr="00863434">
              <w:rPr>
                <w:color w:val="000000"/>
              </w:rPr>
              <w:t xml:space="preserve"> -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в соответствии с разделом 7 Технического задания (Приложение № 1 к настоящей Конкурсной документации)</w:t>
            </w:r>
            <w:r w:rsidR="007D561F">
              <w:rPr>
                <w:rFonts w:eastAsia="Arial Unicode MS"/>
                <w:color w:val="000000"/>
                <w:lang w:val="ru"/>
              </w:rPr>
              <w:t xml:space="preserve"> </w:t>
            </w:r>
            <w:r w:rsidR="007D561F">
              <w:t xml:space="preserve">(предоставляется </w:t>
            </w:r>
            <w:r w:rsidR="007D561F">
              <w:rPr>
                <w:rFonts w:eastAsia="Arial Unicode MS"/>
              </w:rPr>
              <w:t>в произвольной форме)</w:t>
            </w:r>
            <w:r w:rsidRPr="00863434">
              <w:rPr>
                <w:rFonts w:eastAsia="Arial Unicode MS"/>
                <w:color w:val="000000"/>
              </w:rPr>
              <w:t>;</w:t>
            </w:r>
            <w:r w:rsidRPr="00863434">
              <w:rPr>
                <w:rFonts w:eastAsia="Arial Unicode MS"/>
                <w:color w:val="000000"/>
                <w:lang w:val="ru"/>
              </w:rPr>
              <w:t xml:space="preserve"> </w:t>
            </w:r>
          </w:p>
          <w:p w:rsidR="00D2308D" w:rsidRPr="00BE7934" w:rsidRDefault="00D2308D" w:rsidP="00D2308D">
            <w:pPr>
              <w:snapToGrid/>
              <w:spacing w:line="276" w:lineRule="auto"/>
            </w:pPr>
            <w:r w:rsidRPr="00BE7934">
              <w:rPr>
                <w:lang w:eastAsia="en-US"/>
              </w:rPr>
              <w:t xml:space="preserve">- </w:t>
            </w:r>
            <w:r w:rsidRPr="00BE7934">
              <w:t>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7D561F">
              <w:t xml:space="preserve"> (предоставляется </w:t>
            </w:r>
            <w:r w:rsidR="007D561F">
              <w:rPr>
                <w:rFonts w:eastAsia="Arial Unicode MS"/>
              </w:rPr>
              <w:t>в произвольной форме)</w:t>
            </w:r>
            <w:r w:rsidRPr="00BE7934">
              <w:t>;</w:t>
            </w:r>
            <w:r>
              <w:t xml:space="preserve"> </w:t>
            </w:r>
          </w:p>
          <w:p w:rsidR="00D2308D" w:rsidRPr="00554896" w:rsidRDefault="00D2308D" w:rsidP="00D2308D">
            <w:pPr>
              <w:keepNext/>
              <w:widowControl/>
              <w:snapToGrid/>
              <w:spacing w:line="276" w:lineRule="auto"/>
              <w:ind w:right="130"/>
              <w:contextualSpacing/>
              <w:rPr>
                <w:rFonts w:eastAsia="Arial Unicode MS"/>
                <w:color w:val="000000"/>
              </w:rPr>
            </w:pPr>
            <w:r w:rsidRPr="00863434">
              <w:rPr>
                <w:rFonts w:eastAsia="Arial Unicode MS"/>
                <w:color w:val="000000"/>
                <w:lang w:val="ru"/>
              </w:rPr>
              <w:t xml:space="preserve">- </w:t>
            </w:r>
            <w:r w:rsidRPr="00863434">
              <w:rPr>
                <w:rFonts w:eastAsia="Arial Unicode MS"/>
                <w:color w:val="000000"/>
              </w:rPr>
              <w:t>Подтверждение закрепления персонального менеджера для оперативного сопровожден</w:t>
            </w:r>
            <w:r>
              <w:rPr>
                <w:rFonts w:eastAsia="Arial Unicode MS"/>
                <w:color w:val="000000"/>
              </w:rPr>
              <w:t xml:space="preserve">ия оказания услуг по контракту </w:t>
            </w:r>
            <w:r>
              <w:t xml:space="preserve">(предоставляется </w:t>
            </w:r>
            <w:r>
              <w:rPr>
                <w:rFonts w:eastAsia="Arial Unicode MS"/>
              </w:rPr>
              <w:t>в произвольной форме)</w:t>
            </w:r>
            <w:r>
              <w:rPr>
                <w:rFonts w:eastAsia="Arial Unicode MS"/>
                <w:color w:val="000000"/>
              </w:rPr>
              <w:t>;</w:t>
            </w:r>
          </w:p>
          <w:p w:rsidR="00D2308D" w:rsidRPr="0044281F" w:rsidRDefault="00D2308D" w:rsidP="00D2308D">
            <w:pPr>
              <w:widowControl/>
              <w:snapToGrid/>
              <w:spacing w:line="360" w:lineRule="auto"/>
              <w:ind w:left="40" w:right="131" w:firstLine="0"/>
              <w:rPr>
                <w:color w:val="000000"/>
              </w:rPr>
            </w:pPr>
          </w:p>
          <w:p w:rsidR="00D2308D" w:rsidRPr="008E364A" w:rsidRDefault="00D2308D" w:rsidP="00D2308D">
            <w:pPr>
              <w:keepNext/>
              <w:keepLines/>
              <w:widowControl/>
              <w:snapToGrid/>
              <w:spacing w:line="360" w:lineRule="auto"/>
              <w:ind w:left="40" w:right="131" w:firstLine="0"/>
              <w:rPr>
                <w:rFonts w:eastAsia="Arial Unicode MS"/>
                <w:color w:val="000000"/>
                <w:lang w:val="ru"/>
              </w:rPr>
            </w:pPr>
            <w:r w:rsidRPr="008E364A">
              <w:rPr>
                <w:rFonts w:eastAsia="Arial Unicode MS"/>
                <w:color w:val="000000"/>
                <w:lang w:val="ru"/>
              </w:rPr>
              <w:t>Содержание:</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Оцениваются предложения, направленные на повышение качества оказания услуг, дополняющие Техническое задание, входящее в состав Конкурсной документации, по следующим направлениям:</w:t>
            </w:r>
          </w:p>
          <w:p w:rsidR="00D2308D" w:rsidRPr="008E364A" w:rsidRDefault="00D2308D" w:rsidP="00D2308D">
            <w:pPr>
              <w:keepNext/>
              <w:widowControl/>
              <w:numPr>
                <w:ilvl w:val="0"/>
                <w:numId w:val="19"/>
              </w:numPr>
              <w:snapToGrid/>
              <w:spacing w:line="360" w:lineRule="auto"/>
              <w:ind w:right="130"/>
              <w:contextualSpacing/>
              <w:jc w:val="left"/>
              <w:rPr>
                <w:rFonts w:eastAsia="Arial Unicode MS"/>
                <w:i/>
                <w:color w:val="000000"/>
                <w:lang w:val="ru"/>
              </w:rPr>
            </w:pPr>
            <w:r w:rsidRPr="008E364A">
              <w:rPr>
                <w:rFonts w:eastAsia="Arial Unicode MS"/>
                <w:i/>
                <w:color w:val="000000"/>
                <w:lang w:val="ru"/>
              </w:rPr>
              <w:t>Подробно</w:t>
            </w:r>
            <w:r w:rsidRPr="008E364A">
              <w:rPr>
                <w:rFonts w:eastAsia="Arial Unicode MS"/>
                <w:i/>
                <w:color w:val="000000"/>
              </w:rPr>
              <w:t>е</w:t>
            </w:r>
            <w:r w:rsidRPr="008E364A">
              <w:rPr>
                <w:rFonts w:eastAsia="Arial Unicode MS"/>
                <w:i/>
                <w:color w:val="000000"/>
                <w:lang w:val="ru"/>
              </w:rPr>
              <w:t xml:space="preserve"> описание </w:t>
            </w:r>
            <w:r>
              <w:rPr>
                <w:rFonts w:eastAsia="Arial Unicode MS"/>
                <w:i/>
                <w:color w:val="000000"/>
                <w:lang w:val="ru"/>
              </w:rPr>
              <w:t>оказания услуг, в соответствии с разделом 7 Технического задания (Приложение № 1 к Конкурсной документации)</w:t>
            </w:r>
            <w:r w:rsidR="00B130F6">
              <w:t xml:space="preserve"> </w:t>
            </w:r>
            <w:r w:rsidR="00B130F6" w:rsidRPr="00B130F6">
              <w:rPr>
                <w:i/>
              </w:rPr>
              <w:t xml:space="preserve">(предоставляется </w:t>
            </w:r>
            <w:r w:rsidR="00B130F6" w:rsidRPr="00B130F6">
              <w:rPr>
                <w:rFonts w:eastAsia="Arial Unicode MS"/>
                <w:i/>
              </w:rPr>
              <w:t>в произвольной форме)</w:t>
            </w:r>
            <w:r w:rsidRPr="00B130F6">
              <w:rPr>
                <w:rFonts w:eastAsia="Arial Unicode MS"/>
                <w:i/>
                <w:color w:val="000000"/>
              </w:rPr>
              <w:t>;</w:t>
            </w:r>
            <w:r w:rsidRPr="008E364A">
              <w:rPr>
                <w:rFonts w:eastAsia="Arial Unicode MS"/>
                <w:i/>
                <w:color w:val="000000"/>
                <w:lang w:val="ru"/>
              </w:rPr>
              <w:t xml:space="preserve"> </w:t>
            </w:r>
          </w:p>
          <w:p w:rsidR="00D2308D" w:rsidRPr="008E364A" w:rsidRDefault="00D2308D" w:rsidP="00D2308D">
            <w:pPr>
              <w:keepNext/>
              <w:widowControl/>
              <w:snapToGrid/>
              <w:spacing w:line="360" w:lineRule="auto"/>
              <w:ind w:right="130" w:firstLine="0"/>
              <w:rPr>
                <w:rFonts w:eastAsia="Arial Unicode MS"/>
                <w:color w:val="000000"/>
              </w:rPr>
            </w:pPr>
            <w:r w:rsidRPr="008E364A">
              <w:rPr>
                <w:rFonts w:eastAsia="Arial Unicode MS"/>
                <w:color w:val="000000"/>
                <w:lang w:val="ru"/>
              </w:rPr>
              <w:t xml:space="preserve">По данному показателю </w:t>
            </w:r>
            <w:r w:rsidRPr="008E364A">
              <w:rPr>
                <w:rFonts w:eastAsia="Arial Unicode MS"/>
                <w:color w:val="000000"/>
              </w:rPr>
              <w:t xml:space="preserve">заявка участника </w:t>
            </w:r>
            <w:r w:rsidRPr="008E364A">
              <w:rPr>
                <w:rFonts w:eastAsia="Arial Unicode MS"/>
                <w:color w:val="000000"/>
                <w:lang w:val="ru"/>
              </w:rPr>
              <w:t>оценивается с точки зрения достижения наилучших результатов оказания услуг и целей, установленных Техническим заданием, детализация и степень содержательной проработки предложения о качестве услуг, в том числе обоснованность, достаточность и корректность предложенных методов и способов решения основных задач Технического задания на оказание услуг, являющихся предметом конкурса, последовательность их выполнения и объем с учетом дополнительных предложений, с учетом требований Технического задания.</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 xml:space="preserve">В случае наличия таких предложений в составе первой части заявки предоставляется «Предложение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услуг» (далее - «Предложение по </w:t>
            </w:r>
            <w:r w:rsidRPr="008E364A">
              <w:rPr>
                <w:color w:val="000000"/>
                <w:lang w:val="ru"/>
              </w:rPr>
              <w:lastRenderedPageBreak/>
              <w:t>показателю «Качество услуг»), содержащее все предложения участника, по данному показателю. Не</w:t>
            </w:r>
            <w:r>
              <w:rPr>
                <w:color w:val="000000"/>
                <w:lang w:val="ru"/>
              </w:rPr>
              <w:t xml:space="preserve"> </w:t>
            </w:r>
            <w:r w:rsidRPr="008E364A">
              <w:rPr>
                <w:color w:val="000000"/>
                <w:lang w:val="ru"/>
              </w:rPr>
              <w:t>предоставление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rsidR="00D2308D" w:rsidRPr="008E364A" w:rsidRDefault="00D2308D" w:rsidP="00D2308D">
            <w:pPr>
              <w:widowControl/>
              <w:snapToGrid/>
              <w:spacing w:line="360" w:lineRule="auto"/>
              <w:ind w:left="40" w:right="131" w:firstLine="0"/>
              <w:rPr>
                <w:color w:val="000000"/>
              </w:rPr>
            </w:pPr>
            <w:r w:rsidRPr="008E364A">
              <w:rPr>
                <w:color w:val="000000"/>
                <w:lang w:val="ru"/>
              </w:rPr>
              <w:t xml:space="preserve">Предоставленные Участником иные предложения, документы и сведения, предоставление которых порядком оценки заявок участников не установлено, оценке не подлежат. </w:t>
            </w:r>
          </w:p>
          <w:p w:rsidR="00D2308D" w:rsidRPr="008E364A" w:rsidRDefault="00D2308D" w:rsidP="00D2308D">
            <w:pPr>
              <w:keepNext/>
              <w:widowControl/>
              <w:snapToGrid/>
              <w:spacing w:line="360" w:lineRule="auto"/>
              <w:ind w:right="130" w:firstLine="0"/>
              <w:rPr>
                <w:rFonts w:eastAsia="Arial Unicode MS"/>
                <w:color w:val="000000"/>
                <w:lang w:val="ru" w:eastAsia="en-US"/>
              </w:rPr>
            </w:pPr>
            <w:r w:rsidRPr="008E364A">
              <w:rPr>
                <w:rFonts w:eastAsia="Arial Unicode MS"/>
                <w:b/>
                <w:color w:val="000000"/>
                <w:lang w:val="ru" w:eastAsia="en-US"/>
              </w:rPr>
              <w:t>Порядок определения количества баллов, присуждаемых заявке участника конкурса</w:t>
            </w:r>
            <w:r w:rsidRPr="008E364A">
              <w:rPr>
                <w:rFonts w:eastAsia="Arial Unicode MS"/>
                <w:color w:val="000000"/>
                <w:lang w:val="ru" w:eastAsia="en-US"/>
              </w:rPr>
              <w:t xml:space="preserve">. </w:t>
            </w:r>
          </w:p>
          <w:p w:rsidR="00D2308D" w:rsidRPr="008E364A" w:rsidRDefault="00D2308D" w:rsidP="00D2308D">
            <w:pPr>
              <w:snapToGrid/>
              <w:spacing w:line="360" w:lineRule="auto"/>
              <w:ind w:right="130" w:firstLine="0"/>
            </w:pPr>
            <w:r w:rsidRPr="008E364A">
              <w:t>Оценка заявки участника конкурса по настоящему показателю осуществляется членами комиссии исходя из совокупности условий, содержащихся в его предложении о качестве услуг в сравнении с предложениями, поданными другими участниками конкурса.</w:t>
            </w:r>
          </w:p>
          <w:p w:rsidR="00D2308D" w:rsidRPr="008E364A" w:rsidRDefault="00D2308D" w:rsidP="00D2308D">
            <w:pPr>
              <w:keepNext/>
              <w:widowControl/>
              <w:snapToGrid/>
              <w:spacing w:line="360" w:lineRule="auto"/>
              <w:ind w:right="130" w:firstLine="0"/>
              <w:rPr>
                <w:rFonts w:eastAsia="Arial Unicode MS"/>
                <w:color w:val="000000"/>
                <w:lang w:val="ru"/>
              </w:rPr>
            </w:pPr>
            <w:r w:rsidRPr="008E364A">
              <w:rPr>
                <w:rFonts w:eastAsia="Arial Unicode MS"/>
                <w:color w:val="000000"/>
                <w:lang w:val="ru"/>
              </w:rPr>
              <w:t>По результатам оценки заявок участников конкурса по показателю «Качество услуг» каждой заявке присваивается количество баллов, соответствующее условиям, изложенным в предложении участника конкурса о качестве услуг исходя из степени выгодности предложения участника.</w:t>
            </w:r>
          </w:p>
          <w:p w:rsidR="00D2308D" w:rsidRPr="008E364A" w:rsidRDefault="00D2308D" w:rsidP="00D2308D">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8</w:t>
            </w:r>
            <w:r w:rsidRPr="008E364A">
              <w:rPr>
                <w:rFonts w:eastAsia="Arial Unicode MS"/>
                <w:color w:val="000000"/>
                <w:lang w:val="ru"/>
              </w:rPr>
              <w:t>0 баллов.</w:t>
            </w:r>
          </w:p>
          <w:p w:rsidR="00D2308D" w:rsidRPr="008E364A" w:rsidRDefault="00D2308D" w:rsidP="00D2308D">
            <w:pPr>
              <w:keepNext/>
              <w:widowControl/>
              <w:snapToGrid/>
              <w:spacing w:line="360" w:lineRule="auto"/>
              <w:ind w:right="130" w:firstLine="0"/>
              <w:rPr>
                <w:rFonts w:eastAsia="Arial Unicode MS"/>
                <w:color w:val="000000"/>
                <w:lang w:val="ru"/>
              </w:rPr>
            </w:pPr>
            <w:r w:rsidRPr="008E364A">
              <w:rPr>
                <w:rFonts w:eastAsia="Arial Unicode MS"/>
                <w:color w:val="000000"/>
                <w:lang w:val="ru"/>
              </w:rPr>
              <w:t>Для практической оценки заявок участников используется следующая шкала оценок:</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2116"/>
            </w:tblGrid>
            <w:tr w:rsidR="00D2308D" w:rsidRPr="008E364A" w:rsidTr="00AC445B">
              <w:tc>
                <w:tcPr>
                  <w:tcW w:w="6931" w:type="dxa"/>
                  <w:tcBorders>
                    <w:top w:val="single" w:sz="4" w:space="0" w:color="auto"/>
                    <w:left w:val="single" w:sz="4" w:space="0" w:color="auto"/>
                    <w:bottom w:val="single" w:sz="4" w:space="0" w:color="auto"/>
                    <w:right w:val="single" w:sz="4" w:space="0" w:color="auto"/>
                  </w:tcBorders>
                  <w:shd w:val="clear" w:color="auto" w:fill="D9D9D9"/>
                </w:tcPr>
                <w:p w:rsidR="00D2308D" w:rsidRPr="008E364A" w:rsidRDefault="00D2308D" w:rsidP="00AC445B">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Оценка</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D2308D" w:rsidRPr="008E364A" w:rsidRDefault="00D2308D" w:rsidP="00AC445B">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Балл</w:t>
                  </w:r>
                </w:p>
              </w:tc>
            </w:tr>
            <w:tr w:rsidR="00D2308D" w:rsidRPr="008E364A" w:rsidTr="00AC445B">
              <w:tc>
                <w:tcPr>
                  <w:tcW w:w="6931" w:type="dxa"/>
                  <w:tcBorders>
                    <w:top w:val="single" w:sz="4" w:space="0" w:color="auto"/>
                    <w:left w:val="single" w:sz="4" w:space="0" w:color="auto"/>
                    <w:bottom w:val="single" w:sz="4" w:space="0" w:color="auto"/>
                    <w:right w:val="single" w:sz="4" w:space="0" w:color="auto"/>
                  </w:tcBorders>
                  <w:vAlign w:val="center"/>
                </w:tcPr>
                <w:p w:rsidR="00D2308D" w:rsidRPr="008E364A" w:rsidRDefault="00D2308D" w:rsidP="00AC445B">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«Неудовлетворительно»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без детализации в части описания содержания оказываемых услуг, и</w:t>
                  </w:r>
                  <w:r>
                    <w:rPr>
                      <w:rFonts w:eastAsia="Arial Unicode MS"/>
                      <w:color w:val="000000"/>
                      <w:lang w:val="ru"/>
                    </w:rPr>
                    <w:t>ли</w:t>
                  </w:r>
                  <w:r w:rsidRPr="008E364A">
                    <w:rPr>
                      <w:rFonts w:eastAsia="Arial Unicode MS"/>
                      <w:color w:val="000000"/>
                      <w:lang w:val="ru"/>
                    </w:rPr>
                    <w:t xml:space="preserve"> не указан объем и последовательность оказания услуг, включая описание методов и способов решения услуг; </w:t>
                  </w:r>
                </w:p>
              </w:tc>
              <w:tc>
                <w:tcPr>
                  <w:tcW w:w="2116" w:type="dxa"/>
                  <w:tcBorders>
                    <w:top w:val="single" w:sz="4" w:space="0" w:color="auto"/>
                    <w:left w:val="single" w:sz="4" w:space="0" w:color="auto"/>
                    <w:bottom w:val="single" w:sz="4" w:space="0" w:color="auto"/>
                    <w:right w:val="single" w:sz="4" w:space="0" w:color="auto"/>
                  </w:tcBorders>
                  <w:vAlign w:val="center"/>
                </w:tcPr>
                <w:p w:rsidR="00D2308D" w:rsidRPr="008E364A" w:rsidRDefault="00D2308D" w:rsidP="00AC445B">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lang w:val="ru"/>
                    </w:rPr>
                    <w:t>20</w:t>
                  </w:r>
                </w:p>
              </w:tc>
            </w:tr>
            <w:tr w:rsidR="00D2308D" w:rsidRPr="008E364A" w:rsidTr="00AC445B">
              <w:tc>
                <w:tcPr>
                  <w:tcW w:w="6931" w:type="dxa"/>
                  <w:tcBorders>
                    <w:top w:val="single" w:sz="4" w:space="0" w:color="auto"/>
                    <w:left w:val="single" w:sz="4" w:space="0" w:color="auto"/>
                    <w:bottom w:val="single" w:sz="4" w:space="0" w:color="auto"/>
                    <w:right w:val="single" w:sz="4" w:space="0" w:color="auto"/>
                  </w:tcBorders>
                  <w:vAlign w:val="center"/>
                </w:tcPr>
                <w:p w:rsidR="00D2308D" w:rsidRPr="008E364A" w:rsidRDefault="00D2308D" w:rsidP="00AC445B">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с менее 50% детализацией в части описания содержания оказываемых услуг, и</w:t>
                  </w:r>
                  <w:r>
                    <w:rPr>
                      <w:rFonts w:eastAsia="Arial Unicode MS"/>
                      <w:color w:val="000000"/>
                      <w:lang w:val="ru"/>
                    </w:rPr>
                    <w:t>ли</w:t>
                  </w:r>
                  <w:r w:rsidRPr="008E364A">
                    <w:rPr>
                      <w:rFonts w:eastAsia="Arial Unicode MS"/>
                      <w:color w:val="000000"/>
                      <w:lang w:val="ru"/>
                    </w:rPr>
                    <w:t xml:space="preserve"> с менее 50% указанием объема и последовательности </w:t>
                  </w:r>
                  <w:r w:rsidRPr="008E364A">
                    <w:rPr>
                      <w:rFonts w:eastAsia="Arial Unicode MS"/>
                      <w:color w:val="000000"/>
                      <w:lang w:val="ru"/>
                    </w:rPr>
                    <w:lastRenderedPageBreak/>
                    <w:t>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D2308D" w:rsidRPr="008E364A" w:rsidRDefault="00D2308D" w:rsidP="00AC445B">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lastRenderedPageBreak/>
                    <w:t>4</w:t>
                  </w:r>
                  <w:r w:rsidRPr="008E364A">
                    <w:rPr>
                      <w:rFonts w:eastAsia="Arial Unicode MS"/>
                      <w:color w:val="000000"/>
                      <w:lang w:val="ru"/>
                    </w:rPr>
                    <w:t>0</w:t>
                  </w:r>
                </w:p>
              </w:tc>
            </w:tr>
            <w:tr w:rsidR="00D2308D" w:rsidRPr="008E364A" w:rsidTr="00AC445B">
              <w:tc>
                <w:tcPr>
                  <w:tcW w:w="6931" w:type="dxa"/>
                  <w:tcBorders>
                    <w:top w:val="single" w:sz="4" w:space="0" w:color="auto"/>
                    <w:left w:val="single" w:sz="4" w:space="0" w:color="auto"/>
                    <w:bottom w:val="single" w:sz="4" w:space="0" w:color="auto"/>
                    <w:right w:val="single" w:sz="4" w:space="0" w:color="auto"/>
                  </w:tcBorders>
                  <w:vAlign w:val="center"/>
                </w:tcPr>
                <w:p w:rsidR="00D2308D" w:rsidRPr="008E364A" w:rsidRDefault="00D2308D" w:rsidP="00AC445B">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lastRenderedPageBreak/>
                    <w:t xml:space="preserve">«Хорошо» </w:t>
                  </w:r>
                  <w:r w:rsidRPr="008E364A">
                    <w:rPr>
                      <w:rFonts w:eastAsia="Arial Unicode MS"/>
                      <w:color w:val="000000"/>
                    </w:rPr>
                    <w:t xml:space="preserve">- </w:t>
                  </w:r>
                  <w:r w:rsidRPr="008E364A">
                    <w:rPr>
                      <w:rFonts w:eastAsia="Arial Unicode MS"/>
                      <w:color w:val="000000"/>
                      <w:lang w:val="ru"/>
                    </w:rPr>
                    <w:t>информация представлена с более 50%, но менее 100% детализацией в части описания содержания оказываемых услуг, и с более 50%, но менее 100% указанием объема и последовательности оказания услуг, включая описание методов и способов решения услуг</w:t>
                  </w:r>
                  <w:r w:rsidRPr="008E364A">
                    <w:rPr>
                      <w:rFonts w:eastAsia="Arial Unicode MS"/>
                      <w:color w:val="000000"/>
                    </w:rPr>
                    <w:t>;</w:t>
                  </w:r>
                </w:p>
              </w:tc>
              <w:tc>
                <w:tcPr>
                  <w:tcW w:w="2116" w:type="dxa"/>
                  <w:tcBorders>
                    <w:top w:val="single" w:sz="4" w:space="0" w:color="auto"/>
                    <w:left w:val="single" w:sz="4" w:space="0" w:color="auto"/>
                    <w:bottom w:val="single" w:sz="4" w:space="0" w:color="auto"/>
                    <w:right w:val="single" w:sz="4" w:space="0" w:color="auto"/>
                  </w:tcBorders>
                  <w:vAlign w:val="center"/>
                </w:tcPr>
                <w:p w:rsidR="00D2308D" w:rsidRPr="008E364A" w:rsidRDefault="00D2308D" w:rsidP="00AC445B">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6</w:t>
                  </w:r>
                  <w:r w:rsidRPr="008E364A">
                    <w:rPr>
                      <w:rFonts w:eastAsia="Arial Unicode MS"/>
                      <w:color w:val="000000"/>
                      <w:lang w:val="ru"/>
                    </w:rPr>
                    <w:t>0</w:t>
                  </w:r>
                </w:p>
              </w:tc>
            </w:tr>
            <w:tr w:rsidR="00D2308D" w:rsidRPr="008E364A" w:rsidTr="00AC445B">
              <w:tc>
                <w:tcPr>
                  <w:tcW w:w="6931" w:type="dxa"/>
                  <w:tcBorders>
                    <w:top w:val="single" w:sz="4" w:space="0" w:color="auto"/>
                    <w:left w:val="single" w:sz="4" w:space="0" w:color="auto"/>
                    <w:bottom w:val="single" w:sz="4" w:space="0" w:color="auto"/>
                    <w:right w:val="single" w:sz="4" w:space="0" w:color="auto"/>
                  </w:tcBorders>
                  <w:vAlign w:val="center"/>
                </w:tcPr>
                <w:p w:rsidR="00D2308D" w:rsidRPr="008E364A" w:rsidRDefault="00D2308D" w:rsidP="00AC445B">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«Отлично» </w:t>
                  </w:r>
                  <w:r w:rsidRPr="008E364A">
                    <w:rPr>
                      <w:rFonts w:eastAsia="Arial Unicode MS"/>
                      <w:color w:val="000000"/>
                    </w:rPr>
                    <w:t xml:space="preserve">- </w:t>
                  </w:r>
                  <w:r w:rsidRPr="008E364A">
                    <w:rPr>
                      <w:rFonts w:eastAsia="Arial Unicode MS"/>
                      <w:color w:val="000000"/>
                      <w:lang w:val="ru"/>
                    </w:rPr>
                    <w:t>информация представлена со 100% детализацией в части описания содержания оказываемых услуг и со 100%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D2308D" w:rsidRPr="008E364A" w:rsidRDefault="00D2308D" w:rsidP="00AC445B">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t>8</w:t>
                  </w:r>
                  <w:r w:rsidRPr="008E364A">
                    <w:rPr>
                      <w:rFonts w:eastAsia="Arial Unicode MS"/>
                      <w:color w:val="000000"/>
                      <w:lang w:val="ru"/>
                    </w:rPr>
                    <w:t>0</w:t>
                  </w:r>
                </w:p>
              </w:tc>
            </w:tr>
          </w:tbl>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
                <w:bCs/>
                <w:color w:val="000000"/>
                <w:spacing w:val="-10"/>
              </w:rPr>
              <w:t>1</w:t>
            </w:r>
            <w:r w:rsidRPr="008E364A">
              <w:rPr>
                <w:b/>
                <w:bCs/>
                <w:color w:val="000000"/>
                <w:spacing w:val="-10"/>
                <w:lang w:val="ru"/>
              </w:rPr>
              <w:t xml:space="preserve"> балл</w:t>
            </w:r>
            <w:r w:rsidRPr="008E364A">
              <w:rPr>
                <w:color w:val="000000"/>
                <w:lang w:val="ru"/>
              </w:rPr>
              <w:t xml:space="preserve"> по показателю будет присвоена Заявке, в которой:</w:t>
            </w:r>
          </w:p>
          <w:p w:rsidR="00D2308D" w:rsidRPr="008E364A" w:rsidRDefault="00D2308D" w:rsidP="00D2308D">
            <w:pPr>
              <w:keepNext/>
              <w:keepLines/>
              <w:widowControl/>
              <w:numPr>
                <w:ilvl w:val="0"/>
                <w:numId w:val="24"/>
              </w:numPr>
              <w:tabs>
                <w:tab w:val="left" w:pos="145"/>
              </w:tabs>
              <w:snapToGrid/>
              <w:spacing w:line="360" w:lineRule="auto"/>
              <w:ind w:left="40" w:right="131" w:firstLine="0"/>
              <w:jc w:val="left"/>
              <w:outlineLvl w:val="1"/>
              <w:rPr>
                <w:rFonts w:eastAsia="Arial Unicode MS"/>
                <w:color w:val="000000"/>
                <w:lang w:val="ru"/>
              </w:rPr>
            </w:pPr>
            <w:r w:rsidRPr="008E364A">
              <w:rPr>
                <w:rFonts w:eastAsia="Arial Unicode MS"/>
                <w:color w:val="000000"/>
                <w:lang w:val="ru"/>
              </w:rPr>
              <w:t>Предложение по показателю «Качество услуг»</w:t>
            </w:r>
            <w:r w:rsidRPr="008E364A">
              <w:rPr>
                <w:rFonts w:eastAsia="Arial Unicode MS"/>
                <w:b/>
                <w:bCs/>
                <w:color w:val="000000"/>
                <w:lang w:val="ru"/>
              </w:rPr>
              <w:t xml:space="preserve"> не представлено;</w:t>
            </w:r>
          </w:p>
          <w:p w:rsidR="00D2308D" w:rsidRPr="008E364A" w:rsidRDefault="00D2308D" w:rsidP="00D2308D">
            <w:pPr>
              <w:widowControl/>
              <w:numPr>
                <w:ilvl w:val="0"/>
                <w:numId w:val="24"/>
              </w:numPr>
              <w:tabs>
                <w:tab w:val="left" w:pos="183"/>
              </w:tabs>
              <w:snapToGrid/>
              <w:spacing w:line="360" w:lineRule="auto"/>
              <w:ind w:left="40" w:right="131" w:firstLine="0"/>
              <w:rPr>
                <w:color w:val="000000"/>
                <w:lang w:val="ru"/>
              </w:rPr>
            </w:pPr>
            <w:r w:rsidRPr="008E364A">
              <w:rPr>
                <w:color w:val="000000"/>
                <w:lang w:val="ru"/>
              </w:rPr>
              <w:t>в представленном в составе первой части заявки участника</w:t>
            </w:r>
            <w:r w:rsidRPr="008E364A">
              <w:rPr>
                <w:b/>
                <w:bCs/>
                <w:color w:val="000000"/>
                <w:spacing w:val="-10"/>
                <w:lang w:val="ru"/>
              </w:rPr>
              <w:t xml:space="preserve"> </w:t>
            </w:r>
            <w:r w:rsidRPr="008E364A">
              <w:rPr>
                <w:bCs/>
                <w:color w:val="000000"/>
                <w:spacing w:val="-10"/>
                <w:lang w:val="ru"/>
              </w:rPr>
              <w:t>Предложении по показателю «Качество услуг»,</w:t>
            </w:r>
            <w:r w:rsidRPr="008E364A">
              <w:rPr>
                <w:color w:val="000000"/>
                <w:lang w:val="ru"/>
              </w:rPr>
              <w:t xml:space="preserve"> указанные в данной таблице предложения отсутствуют либо ни одно предоставленное предложение не представлено полностью (отсутствует одно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
          <w:p w:rsidR="00D2308D" w:rsidRPr="008E364A" w:rsidRDefault="00D2308D" w:rsidP="00D2308D">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pacing w:val="-10"/>
                <w:lang w:val="ru"/>
              </w:rPr>
              <w:t xml:space="preserve"> </w:t>
            </w:r>
            <w:r w:rsidRPr="008E364A">
              <w:rPr>
                <w:bCs/>
                <w:color w:val="000000"/>
                <w:spacing w:val="-10"/>
                <w:lang w:val="ru"/>
              </w:rPr>
              <w:t>Предложения по показателю «Качество услуг»</w:t>
            </w:r>
            <w:r w:rsidRPr="008E364A">
              <w:rPr>
                <w:color w:val="000000"/>
                <w:lang w:val="ru"/>
              </w:rPr>
              <w:t xml:space="preserve"> представлено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 данной таблице дополнительных предложений;</w:t>
            </w:r>
          </w:p>
          <w:p w:rsidR="00D2308D" w:rsidRPr="008E364A" w:rsidRDefault="00D2308D" w:rsidP="00D2308D">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z w:val="23"/>
                <w:szCs w:val="23"/>
                <w:lang w:val="ru"/>
              </w:rPr>
              <w:t xml:space="preserve"> </w:t>
            </w:r>
            <w:r w:rsidRPr="008E364A">
              <w:rPr>
                <w:bCs/>
                <w:color w:val="000000"/>
                <w:sz w:val="23"/>
                <w:szCs w:val="23"/>
                <w:lang w:val="ru"/>
              </w:rPr>
              <w:t>Предложения по показателю «Качество услуг»</w:t>
            </w:r>
            <w:r w:rsidRPr="008E364A">
              <w:rPr>
                <w:color w:val="000000"/>
                <w:lang w:val="ru"/>
              </w:rPr>
              <w:t xml:space="preserve"> предложено исполнить контракт в соответствии с Техническим заданием, и ни одно из указанных в данной таблице предложений не представлено.</w:t>
            </w:r>
          </w:p>
          <w:p w:rsidR="00D2308D" w:rsidRPr="008E364A" w:rsidRDefault="00D2308D" w:rsidP="00D2308D">
            <w:pPr>
              <w:keepNext/>
              <w:widowControl/>
              <w:numPr>
                <w:ilvl w:val="0"/>
                <w:numId w:val="19"/>
              </w:numPr>
              <w:snapToGrid/>
              <w:spacing w:line="360" w:lineRule="auto"/>
              <w:ind w:right="130"/>
              <w:contextualSpacing/>
              <w:rPr>
                <w:rFonts w:eastAsia="Arial Unicode MS"/>
                <w:i/>
                <w:color w:val="000000"/>
                <w:lang w:val="ru"/>
              </w:rPr>
            </w:pPr>
            <w:r w:rsidRPr="008E364A">
              <w:rPr>
                <w:rFonts w:eastAsia="Arial Unicode MS"/>
                <w:i/>
                <w:color w:val="000000"/>
              </w:rPr>
              <w:t>Подтверждение</w:t>
            </w:r>
            <w:r w:rsidRPr="008E364A">
              <w:rPr>
                <w:rFonts w:eastAsia="Arial Unicode MS"/>
                <w:i/>
                <w:color w:val="000000"/>
                <w:lang w:val="ru"/>
              </w:rPr>
              <w:t xml:space="preserve">, что </w:t>
            </w:r>
            <w:r w:rsidRPr="008E364A">
              <w:rPr>
                <w:rFonts w:eastAsia="Arial Unicode MS"/>
                <w:i/>
                <w:color w:val="000000"/>
              </w:rPr>
              <w:t>оказание услуг</w:t>
            </w:r>
            <w:r w:rsidRPr="008E364A">
              <w:rPr>
                <w:rFonts w:eastAsia="Arial Unicode MS"/>
                <w:i/>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00B130F6">
              <w:rPr>
                <w:rFonts w:eastAsia="Arial Unicode MS"/>
                <w:i/>
                <w:color w:val="000000"/>
                <w:lang w:val="ru"/>
              </w:rPr>
              <w:t xml:space="preserve"> </w:t>
            </w:r>
            <w:r w:rsidR="00B130F6" w:rsidRPr="00B130F6">
              <w:rPr>
                <w:i/>
              </w:rPr>
              <w:t xml:space="preserve">(предоставляется </w:t>
            </w:r>
            <w:r w:rsidR="00B130F6" w:rsidRPr="00B130F6">
              <w:rPr>
                <w:rFonts w:eastAsia="Arial Unicode MS"/>
                <w:i/>
              </w:rPr>
              <w:t>в произвольной форме)</w:t>
            </w:r>
            <w:r w:rsidRPr="00B130F6">
              <w:rPr>
                <w:rFonts w:eastAsia="Arial Unicode MS"/>
                <w:i/>
                <w:color w:val="000000"/>
                <w:lang w:val="ru"/>
              </w:rPr>
              <w:t>;</w:t>
            </w:r>
          </w:p>
          <w:p w:rsidR="00D2308D" w:rsidRPr="008E364A" w:rsidRDefault="00D2308D" w:rsidP="00D2308D">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D2308D" w:rsidRPr="008E364A" w:rsidRDefault="00D2308D" w:rsidP="00D2308D">
            <w:pPr>
              <w:keepNext/>
              <w:widowControl/>
              <w:snapToGrid/>
              <w:spacing w:line="360" w:lineRule="auto"/>
              <w:ind w:right="130" w:firstLine="132"/>
              <w:rPr>
                <w:rFonts w:eastAsia="Arial Unicode MS"/>
                <w:color w:val="000000"/>
              </w:rPr>
            </w:pPr>
            <w:r w:rsidRPr="008E364A">
              <w:rPr>
                <w:rFonts w:eastAsia="Arial Unicode MS"/>
              </w:rPr>
              <w:t>При наличии подтверждения</w:t>
            </w:r>
            <w:r w:rsidRPr="008E364A">
              <w:rPr>
                <w:rFonts w:eastAsia="Arial Unicode MS"/>
                <w:lang w:val="ru"/>
              </w:rPr>
              <w:t xml:space="preserve">, </w:t>
            </w:r>
            <w:r w:rsidRPr="008E364A">
              <w:rPr>
                <w:rFonts w:eastAsia="Arial Unicode MS"/>
                <w:color w:val="000000"/>
                <w:lang w:val="ru"/>
              </w:rPr>
              <w:t xml:space="preserve">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w:t>
            </w:r>
            <w:r w:rsidRPr="008E364A">
              <w:rPr>
                <w:rFonts w:eastAsia="Arial Unicode MS"/>
                <w:color w:val="000000"/>
                <w:lang w:val="ru"/>
              </w:rPr>
              <w:lastRenderedPageBreak/>
              <w:t>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10</w:t>
            </w:r>
            <w:r w:rsidRPr="008E364A">
              <w:rPr>
                <w:rFonts w:eastAsia="Arial Unicode MS"/>
                <w:color w:val="000000"/>
                <w:lang w:val="ru"/>
              </w:rPr>
              <w:t xml:space="preserve"> баллов.</w:t>
            </w:r>
          </w:p>
          <w:p w:rsidR="00D2308D" w:rsidRPr="008E364A" w:rsidRDefault="00D2308D" w:rsidP="00D2308D">
            <w:pPr>
              <w:keepNext/>
              <w:widowControl/>
              <w:snapToGrid/>
              <w:spacing w:line="360" w:lineRule="auto"/>
              <w:ind w:right="130" w:firstLine="132"/>
              <w:rPr>
                <w:rFonts w:eastAsia="Arial Unicode MS"/>
              </w:rPr>
            </w:pPr>
            <w:r w:rsidRPr="008E364A">
              <w:rPr>
                <w:rFonts w:eastAsia="Arial Unicode MS"/>
              </w:rPr>
              <w:t xml:space="preserve">Подтверждение </w:t>
            </w:r>
            <w:r>
              <w:rPr>
                <w:rFonts w:eastAsia="Arial Unicode MS"/>
              </w:rPr>
              <w:t>представляется в произвольной</w:t>
            </w:r>
            <w:r w:rsidRPr="008E364A">
              <w:rPr>
                <w:rFonts w:eastAsia="Arial Unicode MS"/>
              </w:rPr>
              <w:t xml:space="preserve"> форме с приложением копий документов подтверждающих соответствие или действующего сертификата.</w:t>
            </w:r>
          </w:p>
          <w:p w:rsidR="00D2308D" w:rsidRPr="008E364A" w:rsidRDefault="00D2308D" w:rsidP="00D2308D">
            <w:pPr>
              <w:keepNext/>
              <w:widowControl/>
              <w:snapToGrid/>
              <w:spacing w:line="360" w:lineRule="auto"/>
              <w:ind w:right="130" w:firstLine="132"/>
              <w:rPr>
                <w:rFonts w:eastAsia="Arial Unicode MS"/>
                <w:color w:val="000000"/>
              </w:rPr>
            </w:pPr>
            <w:r w:rsidRPr="008E364A">
              <w:rPr>
                <w:rFonts w:eastAsia="Arial Unicode MS"/>
                <w:color w:val="000000"/>
              </w:rPr>
              <w:t>При отсутствии подтверждения</w:t>
            </w:r>
            <w:r w:rsidRPr="008E364A">
              <w:rPr>
                <w:rFonts w:eastAsia="Arial Unicode MS"/>
                <w:color w:val="000000"/>
                <w:lang w:val="ru"/>
              </w:rPr>
              <w:t xml:space="preserve">, 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w:t>
            </w:r>
            <w:r w:rsidRPr="008E364A">
              <w:rPr>
                <w:rFonts w:eastAsia="Arial Unicode MS"/>
                <w:color w:val="000000"/>
                <w:lang w:val="ru"/>
              </w:rPr>
              <w:t xml:space="preserve"> балл.</w:t>
            </w:r>
          </w:p>
          <w:p w:rsidR="00D2308D" w:rsidRPr="008E364A" w:rsidRDefault="00D2308D" w:rsidP="00D2308D">
            <w:pPr>
              <w:keepNext/>
              <w:widowControl/>
              <w:numPr>
                <w:ilvl w:val="0"/>
                <w:numId w:val="19"/>
              </w:numPr>
              <w:snapToGrid/>
              <w:spacing w:line="360" w:lineRule="auto"/>
              <w:ind w:right="130"/>
              <w:contextualSpacing/>
              <w:rPr>
                <w:rFonts w:eastAsia="Arial Unicode MS"/>
                <w:i/>
                <w:color w:val="000000"/>
              </w:rPr>
            </w:pPr>
            <w:r w:rsidRPr="008E364A">
              <w:rPr>
                <w:rFonts w:eastAsia="Arial Unicode MS"/>
                <w:i/>
                <w:color w:val="000000"/>
              </w:rPr>
              <w:t>Подтверждение закрепления персонального менеджера для оперативного сопровождения оказания услуг по контракту</w:t>
            </w:r>
            <w:r>
              <w:rPr>
                <w:rFonts w:eastAsia="Arial Unicode MS"/>
                <w:i/>
                <w:color w:val="000000"/>
              </w:rPr>
              <w:t xml:space="preserve"> (предоставляется в произвольной форме)</w:t>
            </w:r>
            <w:r w:rsidRPr="008E364A">
              <w:rPr>
                <w:rFonts w:eastAsia="Arial Unicode MS"/>
                <w:i/>
                <w:color w:val="000000"/>
              </w:rPr>
              <w:t>;</w:t>
            </w:r>
          </w:p>
          <w:p w:rsidR="00D2308D" w:rsidRPr="008E364A" w:rsidRDefault="00D2308D" w:rsidP="00D2308D">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D2308D" w:rsidRPr="008E364A" w:rsidRDefault="00D2308D" w:rsidP="00D2308D">
            <w:pPr>
              <w:keepNext/>
              <w:widowControl/>
              <w:snapToGrid/>
              <w:spacing w:line="360" w:lineRule="auto"/>
              <w:ind w:right="130" w:firstLine="132"/>
              <w:rPr>
                <w:rFonts w:eastAsia="Arial Unicode MS"/>
                <w:color w:val="000000"/>
              </w:rPr>
            </w:pPr>
            <w:r w:rsidRPr="008E364A">
              <w:rPr>
                <w:rFonts w:eastAsia="Arial Unicode MS"/>
                <w:color w:val="000000"/>
              </w:rPr>
              <w:t>При наличии</w:t>
            </w:r>
            <w:r w:rsidRPr="008E364A">
              <w:rPr>
                <w:rFonts w:eastAsia="Arial Unicode MS"/>
                <w:color w:val="000000"/>
                <w:lang w:val="ru"/>
              </w:rPr>
              <w:t xml:space="preserve"> 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10 баллов.</w:t>
            </w:r>
          </w:p>
          <w:p w:rsidR="00D2308D" w:rsidRPr="008E364A" w:rsidRDefault="00D2308D" w:rsidP="00D2308D">
            <w:pPr>
              <w:keepNext/>
              <w:widowControl/>
              <w:snapToGrid/>
              <w:spacing w:line="360" w:lineRule="auto"/>
              <w:ind w:right="130" w:firstLine="132"/>
              <w:rPr>
                <w:rFonts w:eastAsia="Arial Unicode MS"/>
                <w:color w:val="000000"/>
              </w:rPr>
            </w:pPr>
            <w:r w:rsidRPr="008E364A">
              <w:rPr>
                <w:rFonts w:eastAsia="Arial Unicode MS"/>
                <w:color w:val="000000"/>
              </w:rPr>
              <w:t xml:space="preserve">При отсутствии </w:t>
            </w:r>
            <w:r w:rsidRPr="008E364A">
              <w:rPr>
                <w:rFonts w:eastAsia="Arial Unicode MS"/>
                <w:color w:val="000000"/>
                <w:lang w:val="ru"/>
              </w:rPr>
              <w:t xml:space="preserve">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 балл.</w:t>
            </w:r>
          </w:p>
          <w:p w:rsidR="00D2308D" w:rsidRPr="008E364A" w:rsidRDefault="00D2308D" w:rsidP="00D2308D">
            <w:pPr>
              <w:snapToGrid/>
              <w:spacing w:line="360" w:lineRule="auto"/>
              <w:ind w:right="130" w:firstLine="0"/>
            </w:pPr>
            <w:r w:rsidRPr="008E364A">
              <w:t>Количество баллов, присуждаемых заявке (предложению) участника конкурса по показателю «Качество услуг» (</w:t>
            </w:r>
            <w:proofErr w:type="spellStart"/>
            <w:r w:rsidRPr="008E364A">
              <w:t>НЦБку</w:t>
            </w:r>
            <w:r w:rsidRPr="008E364A">
              <w:rPr>
                <w:sz w:val="16"/>
                <w:szCs w:val="16"/>
              </w:rPr>
              <w:t>i</w:t>
            </w:r>
            <w:proofErr w:type="spellEnd"/>
            <w:r w:rsidRPr="008E364A">
              <w:t>), определяется как среднее арифметическое оценок (в баллах) всех членов Комиссии, присуждаемых заявке (предложению) по всем трем направлениям данного показателя.</w:t>
            </w:r>
          </w:p>
          <w:p w:rsidR="00D2308D" w:rsidRPr="008E364A" w:rsidRDefault="00D2308D" w:rsidP="00D2308D">
            <w:pPr>
              <w:widowControl/>
              <w:snapToGrid/>
              <w:spacing w:line="360" w:lineRule="auto"/>
              <w:ind w:left="40" w:right="131" w:firstLine="0"/>
              <w:rPr>
                <w:b/>
                <w:bCs/>
                <w:color w:val="000000"/>
                <w:spacing w:val="-10"/>
                <w:lang w:val="ru"/>
              </w:rPr>
            </w:pPr>
            <w:r w:rsidRPr="008E364A">
              <w:rPr>
                <w:bCs/>
                <w:color w:val="000000"/>
                <w:spacing w:val="-10"/>
              </w:rPr>
              <w:t>Итоговое количество</w:t>
            </w:r>
            <w:r w:rsidRPr="008E364A">
              <w:rPr>
                <w:bCs/>
                <w:color w:val="000000"/>
                <w:spacing w:val="-10"/>
                <w:lang w:val="ru"/>
              </w:rPr>
              <w:t xml:space="preserve"> баллов, присуждаемых заявке (предложению) участника конкурса по </w:t>
            </w:r>
            <w:r w:rsidRPr="008E364A">
              <w:rPr>
                <w:bCs/>
                <w:color w:val="000000"/>
                <w:spacing w:val="-10"/>
              </w:rPr>
              <w:t>показателю</w:t>
            </w:r>
            <w:r w:rsidRPr="008E364A">
              <w:rPr>
                <w:b/>
                <w:bCs/>
                <w:color w:val="000000"/>
                <w:spacing w:val="-10"/>
              </w:rPr>
              <w:t xml:space="preserve"> </w:t>
            </w:r>
            <w:r w:rsidRPr="008E364A">
              <w:rPr>
                <w:bCs/>
                <w:color w:val="000000"/>
                <w:spacing w:val="-10"/>
                <w:lang w:val="ru"/>
              </w:rPr>
              <w:t>«</w:t>
            </w:r>
            <w:r w:rsidRPr="008E364A">
              <w:rPr>
                <w:bCs/>
                <w:spacing w:val="-10"/>
                <w:lang w:val="ru"/>
              </w:rPr>
              <w:t>Качество услуг</w:t>
            </w:r>
            <w:r w:rsidRPr="008E364A">
              <w:rPr>
                <w:bCs/>
                <w:color w:val="000000"/>
                <w:spacing w:val="-10"/>
                <w:lang w:val="ru"/>
              </w:rPr>
              <w:t xml:space="preserve">» </w:t>
            </w:r>
            <w:r w:rsidRPr="008E364A">
              <w:rPr>
                <w:b/>
                <w:bCs/>
                <w:color w:val="000000"/>
                <w:spacing w:val="-10"/>
                <w:lang w:val="ru"/>
              </w:rPr>
              <w:t>(НЦБ(К</w:t>
            </w:r>
            <w:r w:rsidRPr="008E364A">
              <w:rPr>
                <w:b/>
                <w:bCs/>
                <w:color w:val="000000"/>
                <w:spacing w:val="-10"/>
              </w:rPr>
              <w:t>у</w:t>
            </w:r>
            <w:r w:rsidRPr="008E364A">
              <w:rPr>
                <w:b/>
                <w:bCs/>
                <w:color w:val="000000"/>
                <w:spacing w:val="-10"/>
                <w:lang w:val="ru"/>
              </w:rPr>
              <w:t>)</w:t>
            </w:r>
            <w:proofErr w:type="spellStart"/>
            <w:r w:rsidRPr="008E364A">
              <w:rPr>
                <w:b/>
                <w:bCs/>
                <w:color w:val="000000"/>
                <w:spacing w:val="-10"/>
                <w:vertAlign w:val="subscript"/>
                <w:lang w:val="en-US"/>
              </w:rPr>
              <w:t>i</w:t>
            </w:r>
            <w:proofErr w:type="spellEnd"/>
            <w:r w:rsidRPr="008E364A">
              <w:rPr>
                <w:b/>
                <w:bCs/>
                <w:color w:val="000000"/>
                <w:spacing w:val="-10"/>
                <w:lang w:val="ru"/>
              </w:rPr>
              <w:t>)</w:t>
            </w:r>
            <w:r w:rsidRPr="008E364A">
              <w:rPr>
                <w:bCs/>
                <w:color w:val="000000"/>
                <w:spacing w:val="-10"/>
                <w:lang w:val="ru"/>
              </w:rPr>
              <w:t xml:space="preserve"> определяется по формуле:</w:t>
            </w:r>
          </w:p>
          <w:p w:rsidR="00D2308D" w:rsidRPr="008E364A" w:rsidRDefault="00D2308D" w:rsidP="00D2308D">
            <w:pPr>
              <w:snapToGrid/>
              <w:spacing w:line="360" w:lineRule="auto"/>
              <w:ind w:right="130" w:firstLine="0"/>
              <w:jc w:val="center"/>
            </w:pPr>
            <w:r w:rsidRPr="008E364A">
              <w:rPr>
                <w:b/>
              </w:rPr>
              <w:t>НЦБ(Ку)</w:t>
            </w:r>
            <w:proofErr w:type="spellStart"/>
            <w:r w:rsidRPr="008E364A">
              <w:rPr>
                <w:b/>
                <w:vertAlign w:val="subscript"/>
                <w:lang w:val="en-US"/>
              </w:rPr>
              <w:t>i</w:t>
            </w:r>
            <w:proofErr w:type="spellEnd"/>
            <w:r w:rsidRPr="008E364A">
              <w:rPr>
                <w:b/>
                <w:vertAlign w:val="subscript"/>
              </w:rPr>
              <w:t xml:space="preserve"> </w:t>
            </w:r>
            <w:r w:rsidRPr="008E364A">
              <w:rPr>
                <w:b/>
              </w:rPr>
              <w:t xml:space="preserve">= </w:t>
            </w:r>
            <w:proofErr w:type="spellStart"/>
            <w:r w:rsidRPr="008E364A">
              <w:rPr>
                <w:b/>
              </w:rPr>
              <w:t>КЗп</w:t>
            </w:r>
            <w:proofErr w:type="spellEnd"/>
            <w:r w:rsidRPr="008E364A">
              <w:rPr>
                <w:b/>
              </w:rPr>
              <w:t xml:space="preserve"> х </w:t>
            </w:r>
            <w:proofErr w:type="spellStart"/>
            <w:r w:rsidRPr="008E364A">
              <w:rPr>
                <w:b/>
              </w:rPr>
              <w:t>НЦБку</w:t>
            </w:r>
            <w:r w:rsidRPr="008E364A">
              <w:rPr>
                <w:b/>
                <w:vertAlign w:val="subscript"/>
                <w:lang w:val="en-US"/>
              </w:rPr>
              <w:t>i</w:t>
            </w:r>
            <w:proofErr w:type="spellEnd"/>
            <w:r w:rsidRPr="008E364A">
              <w:rPr>
                <w:vertAlign w:val="subscript"/>
              </w:rPr>
              <w:t xml:space="preserve">, </w:t>
            </w:r>
            <w:r w:rsidRPr="008E364A">
              <w:t xml:space="preserve">где: </w:t>
            </w:r>
          </w:p>
          <w:p w:rsidR="00D2308D" w:rsidRPr="008E364A" w:rsidRDefault="00D2308D" w:rsidP="00D2308D">
            <w:pPr>
              <w:snapToGrid/>
              <w:spacing w:line="360" w:lineRule="auto"/>
              <w:ind w:right="130" w:firstLine="0"/>
            </w:pPr>
            <w:proofErr w:type="spellStart"/>
            <w:r w:rsidRPr="008E364A">
              <w:t>КЗп</w:t>
            </w:r>
            <w:proofErr w:type="spellEnd"/>
            <w:r w:rsidRPr="008E364A">
              <w:t xml:space="preserve"> - коэффициент значимости показателя «Качество услуг».</w:t>
            </w:r>
          </w:p>
          <w:p w:rsidR="00D2308D" w:rsidRPr="008E364A" w:rsidRDefault="00D2308D" w:rsidP="00D2308D">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D2308D" w:rsidRPr="008E364A" w:rsidRDefault="00D2308D" w:rsidP="00D2308D">
            <w:pPr>
              <w:widowControl/>
              <w:snapToGrid/>
              <w:spacing w:line="360" w:lineRule="auto"/>
              <w:ind w:left="40" w:right="131" w:firstLine="0"/>
              <w:rPr>
                <w:color w:val="000000"/>
              </w:rPr>
            </w:pPr>
            <w:r w:rsidRPr="008E364A">
              <w:rPr>
                <w:color w:val="000000"/>
                <w:lang w:val="ru"/>
              </w:rPr>
              <w:t xml:space="preserve">Комиссия оценивает предложения участников, повышающие качественные характеристики оказываемых услуг в соответствии с установленной в </w:t>
            </w:r>
            <w:r w:rsidRPr="008E364A">
              <w:rPr>
                <w:color w:val="000000"/>
                <w:lang w:val="ru"/>
              </w:rPr>
              <w:lastRenderedPageBreak/>
              <w:t>показателе шкалой оценки. Количество баллов, присваиваемых заявке (предложению), определяется как сумма баллов, присвоенных по каждому предложению участника, соответствующему указанным выше условиям оценки по данному показателю, с учетом коэффициента значимости показателя (КЗ). Лучшие условия исполнения контракта соответствуют большему значению суммы баллов.</w:t>
            </w:r>
          </w:p>
          <w:p w:rsidR="00D2308D" w:rsidRPr="008E364A" w:rsidRDefault="00D2308D" w:rsidP="00D2308D">
            <w:pPr>
              <w:widowControl/>
              <w:tabs>
                <w:tab w:val="left" w:pos="188"/>
              </w:tabs>
              <w:snapToGrid/>
              <w:spacing w:line="360" w:lineRule="auto"/>
              <w:ind w:right="131" w:firstLine="0"/>
              <w:rPr>
                <w:b/>
                <w:color w:val="000000"/>
              </w:rPr>
            </w:pP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Рейтинг заявки (предложения) участника открытого конкурса в электронной форме, заявка (предложение) которого оценивается по настоящему критерию, (в баллах) определяется по формуле:</w:t>
            </w:r>
          </w:p>
          <w:p w:rsidR="00D2308D" w:rsidRPr="008E364A" w:rsidRDefault="00D2308D" w:rsidP="00D2308D">
            <w:pPr>
              <w:widowControl/>
              <w:snapToGrid/>
              <w:spacing w:line="360" w:lineRule="auto"/>
              <w:ind w:left="40" w:right="131" w:firstLine="0"/>
              <w:jc w:val="center"/>
              <w:rPr>
                <w:color w:val="000000"/>
                <w:lang w:val="ru"/>
              </w:rPr>
            </w:pPr>
            <w:r w:rsidRPr="008E364A">
              <w:rPr>
                <w:b/>
                <w:color w:val="000000"/>
                <w:lang w:val="ru"/>
              </w:rPr>
              <w:t>Р</w:t>
            </w:r>
            <w:r w:rsidRPr="008E364A">
              <w:rPr>
                <w:b/>
                <w:color w:val="000000"/>
              </w:rPr>
              <w:t>3</w:t>
            </w:r>
            <w:r w:rsidRPr="008E364A">
              <w:rPr>
                <w:b/>
                <w:color w:val="000000"/>
                <w:lang w:val="ru"/>
              </w:rPr>
              <w:t>i= КЗ</w:t>
            </w:r>
            <w:r w:rsidRPr="008E364A">
              <w:rPr>
                <w:b/>
                <w:color w:val="000000"/>
              </w:rPr>
              <w:t>(</w:t>
            </w:r>
            <w:proofErr w:type="spellStart"/>
            <w:r w:rsidRPr="008E364A">
              <w:rPr>
                <w:b/>
                <w:color w:val="000000"/>
              </w:rPr>
              <w:t>Кх</w:t>
            </w:r>
            <w:proofErr w:type="spellEnd"/>
            <w:r w:rsidRPr="008E364A">
              <w:rPr>
                <w:b/>
                <w:color w:val="000000"/>
              </w:rPr>
              <w:t>)</w:t>
            </w:r>
            <w:r w:rsidRPr="008E364A">
              <w:rPr>
                <w:b/>
                <w:color w:val="000000"/>
                <w:lang w:val="ru"/>
              </w:rPr>
              <w:t xml:space="preserve"> х НЦБ(К</w:t>
            </w:r>
            <w:r w:rsidRPr="008E364A">
              <w:rPr>
                <w:b/>
                <w:color w:val="000000"/>
              </w:rPr>
              <w:t>у</w:t>
            </w:r>
            <w:r w:rsidRPr="008E364A">
              <w:rPr>
                <w:b/>
                <w:color w:val="000000"/>
                <w:lang w:val="ru"/>
              </w:rPr>
              <w:t>)</w:t>
            </w:r>
            <w:r w:rsidRPr="008E364A">
              <w:rPr>
                <w:b/>
                <w:color w:val="000000"/>
                <w:sz w:val="16"/>
                <w:szCs w:val="16"/>
                <w:lang w:val="ru"/>
              </w:rPr>
              <w:t>i</w:t>
            </w:r>
            <w:r w:rsidRPr="008E364A">
              <w:rPr>
                <w:b/>
                <w:color w:val="000000"/>
                <w:lang w:val="ru"/>
              </w:rPr>
              <w:t>,</w:t>
            </w:r>
            <w:r w:rsidRPr="008E364A">
              <w:rPr>
                <w:color w:val="000000"/>
                <w:lang w:val="ru"/>
              </w:rPr>
              <w:t xml:space="preserve"> где:</w:t>
            </w:r>
          </w:p>
          <w:p w:rsidR="00D2308D" w:rsidRPr="008E364A" w:rsidRDefault="00D2308D" w:rsidP="00D2308D">
            <w:pPr>
              <w:widowControl/>
              <w:snapToGrid/>
              <w:spacing w:line="360" w:lineRule="auto"/>
              <w:ind w:left="40" w:right="131" w:firstLine="0"/>
              <w:rPr>
                <w:color w:val="000000"/>
              </w:rPr>
            </w:pPr>
            <w:r w:rsidRPr="008E364A">
              <w:rPr>
                <w:b/>
                <w:color w:val="000000"/>
                <w:lang w:val="ru"/>
              </w:rPr>
              <w:t>КЗ</w:t>
            </w:r>
            <w:r w:rsidRPr="008E364A">
              <w:rPr>
                <w:b/>
                <w:color w:val="000000"/>
              </w:rPr>
              <w:t>(</w:t>
            </w:r>
            <w:proofErr w:type="spellStart"/>
            <w:r w:rsidRPr="008E364A">
              <w:rPr>
                <w:b/>
                <w:color w:val="000000"/>
              </w:rPr>
              <w:t>Кх</w:t>
            </w:r>
            <w:proofErr w:type="spellEnd"/>
            <w:r w:rsidRPr="008E364A">
              <w:rPr>
                <w:b/>
                <w:color w:val="000000"/>
              </w:rPr>
              <w:t>)</w:t>
            </w:r>
            <w:r w:rsidRPr="008E364A">
              <w:rPr>
                <w:color w:val="000000"/>
                <w:lang w:val="ru"/>
              </w:rPr>
              <w:t xml:space="preserve"> - коэффициент значимости критерия «Качественные, функциональные и экологические характеристики объекта закупок».</w:t>
            </w:r>
          </w:p>
          <w:p w:rsidR="00D2308D" w:rsidRPr="008E364A" w:rsidRDefault="00D2308D" w:rsidP="00D2308D">
            <w:pPr>
              <w:widowControl/>
              <w:snapToGrid/>
              <w:spacing w:line="360" w:lineRule="auto"/>
              <w:ind w:left="40" w:right="131" w:firstLine="0"/>
              <w:rPr>
                <w:color w:val="000000"/>
                <w:lang w:val="ru"/>
              </w:rPr>
            </w:pPr>
            <w:r w:rsidRPr="008E364A">
              <w:rPr>
                <w:color w:val="000000"/>
                <w:lang w:val="ru"/>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rsidR="00D2308D" w:rsidRPr="008E364A" w:rsidRDefault="00D2308D" w:rsidP="00D2308D">
            <w:pPr>
              <w:widowControl/>
              <w:snapToGrid/>
              <w:spacing w:line="360" w:lineRule="auto"/>
              <w:ind w:left="40" w:right="131" w:firstLine="0"/>
              <w:jc w:val="center"/>
              <w:rPr>
                <w:b/>
                <w:color w:val="000000"/>
                <w:lang w:val="ru"/>
              </w:rPr>
            </w:pPr>
            <w:proofErr w:type="spellStart"/>
            <w:r w:rsidRPr="008E364A">
              <w:rPr>
                <w:b/>
                <w:color w:val="000000"/>
                <w:lang w:val="ru"/>
              </w:rPr>
              <w:t>РИi</w:t>
            </w:r>
            <w:proofErr w:type="spellEnd"/>
            <w:r w:rsidRPr="008E364A">
              <w:rPr>
                <w:b/>
                <w:color w:val="000000"/>
                <w:lang w:val="ru"/>
              </w:rPr>
              <w:t xml:space="preserve"> = Р1i + Р2i + Р3i</w:t>
            </w:r>
          </w:p>
          <w:p w:rsidR="00D2308D" w:rsidRPr="008E364A" w:rsidRDefault="00D2308D" w:rsidP="00D2308D">
            <w:pPr>
              <w:spacing w:line="360" w:lineRule="auto"/>
              <w:ind w:left="40" w:right="131" w:firstLine="0"/>
              <w:rPr>
                <w:bCs/>
                <w:color w:val="000000"/>
                <w:spacing w:val="-10"/>
                <w:lang w:val="ru"/>
              </w:rPr>
            </w:pPr>
            <w:r w:rsidRPr="008E364A">
              <w:rPr>
                <w:rFonts w:eastAsia="Arial Unicode MS"/>
                <w:color w:val="000000"/>
                <w:lang w:val="ru"/>
              </w:rPr>
              <w:t>Победителем признается участник открытого конкурса в электронной форме, заявке (предложению) которого присвоен самый высокий итоговый рейтинг. Заявке (предложению) такого участника открытого конкурса в электронной форме присваивается первый порядковый номер.</w:t>
            </w:r>
          </w:p>
        </w:tc>
      </w:tr>
      <w:tr w:rsidR="00D2308D" w:rsidRPr="00A20B51" w:rsidTr="00EF2FD5">
        <w:trPr>
          <w:trHeight w:val="871"/>
          <w:jc w:val="center"/>
        </w:trPr>
        <w:tc>
          <w:tcPr>
            <w:tcW w:w="1572" w:type="dxa"/>
          </w:tcPr>
          <w:p w:rsidR="00D2308D" w:rsidRPr="00A20B51" w:rsidRDefault="00D2308D" w:rsidP="00136FF4">
            <w:pPr>
              <w:snapToGrid/>
              <w:spacing w:after="200" w:line="312" w:lineRule="auto"/>
              <w:ind w:firstLine="0"/>
              <w:jc w:val="left"/>
              <w:rPr>
                <w:b/>
                <w:bCs/>
              </w:rPr>
            </w:pPr>
            <w:r w:rsidRPr="00A20B51">
              <w:rPr>
                <w:b/>
                <w:bCs/>
              </w:rPr>
              <w:lastRenderedPageBreak/>
              <w:t>Ст.21</w:t>
            </w:r>
          </w:p>
        </w:tc>
        <w:tc>
          <w:tcPr>
            <w:tcW w:w="8557" w:type="dxa"/>
            <w:gridSpan w:val="3"/>
          </w:tcPr>
          <w:p w:rsidR="00D2308D" w:rsidRPr="00A20B51" w:rsidRDefault="00D2308D" w:rsidP="00136FF4">
            <w:pPr>
              <w:autoSpaceDE w:val="0"/>
              <w:autoSpaceDN w:val="0"/>
              <w:adjustRightInd w:val="0"/>
              <w:spacing w:line="312" w:lineRule="auto"/>
              <w:ind w:firstLine="454"/>
              <w:rPr>
                <w:b/>
              </w:rPr>
            </w:pPr>
            <w:r w:rsidRPr="00A20B51">
              <w:rPr>
                <w:b/>
                <w:bCs/>
                <w:i/>
                <w:iCs/>
              </w:rPr>
              <w:t>Информация о возможности одностороннего отказа от исполнения контракта</w:t>
            </w:r>
          </w:p>
        </w:tc>
      </w:tr>
      <w:tr w:rsidR="00D2308D" w:rsidRPr="00A20B51" w:rsidTr="00EF2FD5">
        <w:trPr>
          <w:trHeight w:val="439"/>
          <w:jc w:val="center"/>
        </w:trPr>
        <w:tc>
          <w:tcPr>
            <w:tcW w:w="1572" w:type="dxa"/>
          </w:tcPr>
          <w:p w:rsidR="00D2308D" w:rsidRPr="00A20B51" w:rsidRDefault="00D2308D" w:rsidP="00136FF4">
            <w:pPr>
              <w:snapToGrid/>
              <w:spacing w:after="200" w:line="312" w:lineRule="auto"/>
              <w:ind w:firstLine="0"/>
              <w:jc w:val="left"/>
              <w:rPr>
                <w:b/>
                <w:bCs/>
              </w:rPr>
            </w:pPr>
          </w:p>
        </w:tc>
        <w:tc>
          <w:tcPr>
            <w:tcW w:w="8557" w:type="dxa"/>
            <w:gridSpan w:val="3"/>
          </w:tcPr>
          <w:p w:rsidR="00D2308D" w:rsidRPr="00A20B51" w:rsidRDefault="00D2308D" w:rsidP="00427EB1">
            <w:pPr>
              <w:keepNext/>
              <w:widowControl/>
              <w:snapToGrid/>
              <w:spacing w:after="240" w:line="312" w:lineRule="auto"/>
              <w:ind w:firstLine="616"/>
              <w:outlineLvl w:val="7"/>
              <w:rPr>
                <w:b/>
                <w:bCs/>
                <w:i/>
                <w:iCs/>
                <w:lang w:eastAsia="en-US"/>
              </w:rPr>
            </w:pPr>
            <w:r w:rsidRPr="00A20B51">
              <w:t>Возможность принятия заказчиком или исполнителем решения об одностороннем отказе от исполнения контракта устанавливается контрактом.</w:t>
            </w:r>
          </w:p>
        </w:tc>
      </w:tr>
      <w:tr w:rsidR="00D2308D" w:rsidRPr="00A20B51" w:rsidTr="00EF2FD5">
        <w:trPr>
          <w:trHeight w:val="1987"/>
          <w:jc w:val="center"/>
        </w:trPr>
        <w:tc>
          <w:tcPr>
            <w:tcW w:w="1572" w:type="dxa"/>
          </w:tcPr>
          <w:p w:rsidR="00D2308D" w:rsidRPr="00A20B51" w:rsidRDefault="00D2308D" w:rsidP="00136FF4">
            <w:pPr>
              <w:snapToGrid/>
              <w:spacing w:after="200" w:line="312" w:lineRule="auto"/>
              <w:ind w:firstLine="0"/>
              <w:jc w:val="left"/>
              <w:rPr>
                <w:rFonts w:ascii="Calibri" w:hAnsi="Calibri" w:cs="Calibri"/>
                <w:b/>
                <w:bCs/>
                <w:lang w:eastAsia="en-US"/>
              </w:rPr>
            </w:pPr>
            <w:r w:rsidRPr="00A20B51">
              <w:rPr>
                <w:b/>
                <w:bCs/>
              </w:rPr>
              <w:t>Ст.22</w:t>
            </w:r>
          </w:p>
        </w:tc>
        <w:tc>
          <w:tcPr>
            <w:tcW w:w="8557" w:type="dxa"/>
            <w:gridSpan w:val="3"/>
          </w:tcPr>
          <w:p w:rsidR="00D2308D" w:rsidRPr="00A20B51" w:rsidRDefault="00D2308D" w:rsidP="007B507E">
            <w:pPr>
              <w:snapToGrid/>
              <w:spacing w:after="200" w:line="312" w:lineRule="auto"/>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D2308D" w:rsidRPr="00075EFA" w:rsidTr="00EF2FD5">
        <w:trPr>
          <w:trHeight w:val="439"/>
          <w:jc w:val="center"/>
        </w:trPr>
        <w:tc>
          <w:tcPr>
            <w:tcW w:w="1572" w:type="dxa"/>
          </w:tcPr>
          <w:p w:rsidR="00D2308D" w:rsidRPr="00A20B51" w:rsidRDefault="00D2308D" w:rsidP="00136FF4">
            <w:pPr>
              <w:snapToGrid/>
              <w:spacing w:after="200" w:line="312" w:lineRule="auto"/>
              <w:ind w:firstLine="0"/>
              <w:jc w:val="left"/>
              <w:rPr>
                <w:b/>
                <w:bCs/>
              </w:rPr>
            </w:pPr>
            <w:r w:rsidRPr="00A20B51">
              <w:rPr>
                <w:b/>
                <w:bCs/>
              </w:rPr>
              <w:t>Ст.22, п.22.1</w:t>
            </w:r>
          </w:p>
          <w:p w:rsidR="00D2308D" w:rsidRPr="00A20B51" w:rsidRDefault="00D2308D" w:rsidP="00136FF4">
            <w:pPr>
              <w:snapToGrid/>
              <w:spacing w:after="200" w:line="312" w:lineRule="auto"/>
              <w:ind w:firstLine="0"/>
              <w:jc w:val="left"/>
              <w:rPr>
                <w:rFonts w:ascii="Calibri" w:hAnsi="Calibri" w:cs="Calibri"/>
                <w:b/>
                <w:bCs/>
                <w:lang w:eastAsia="en-US"/>
              </w:rPr>
            </w:pPr>
          </w:p>
        </w:tc>
        <w:tc>
          <w:tcPr>
            <w:tcW w:w="8557" w:type="dxa"/>
            <w:gridSpan w:val="3"/>
          </w:tcPr>
          <w:p w:rsidR="00D2308D" w:rsidRDefault="00D2308D" w:rsidP="00C02BEF">
            <w:pPr>
              <w:snapToGrid/>
              <w:spacing w:line="312" w:lineRule="auto"/>
              <w:ind w:firstLine="561"/>
              <w:rPr>
                <w:lang w:eastAsia="en-US"/>
              </w:rPr>
            </w:pPr>
            <w:r>
              <w:rPr>
                <w:lang w:eastAsia="en-US"/>
              </w:rPr>
              <w:t>Контрактная служба осуществляет деятельность в соответствии  с  приказом Росстата от 15.01.2014 № 30.</w:t>
            </w:r>
          </w:p>
          <w:p w:rsidR="00D2308D" w:rsidRPr="00A20B51" w:rsidRDefault="00D2308D" w:rsidP="00C02BEF">
            <w:pPr>
              <w:snapToGrid/>
              <w:spacing w:line="312" w:lineRule="auto"/>
              <w:ind w:firstLine="561"/>
              <w:rPr>
                <w:lang w:eastAsia="en-US"/>
              </w:rPr>
            </w:pPr>
            <w:r>
              <w:rPr>
                <w:lang w:eastAsia="en-US"/>
              </w:rPr>
              <w:t>Сотрудник контрактной службы, ответственный за заключение контракта:</w:t>
            </w:r>
          </w:p>
          <w:p w:rsidR="00D2308D" w:rsidRPr="0008635E" w:rsidRDefault="00D2308D" w:rsidP="00075EFA">
            <w:pPr>
              <w:rPr>
                <w:bCs/>
                <w:iCs/>
              </w:rPr>
            </w:pPr>
            <w:r>
              <w:rPr>
                <w:bCs/>
                <w:iCs/>
              </w:rPr>
              <w:lastRenderedPageBreak/>
              <w:t xml:space="preserve">   </w:t>
            </w:r>
            <w:r w:rsidRPr="00A371E9">
              <w:rPr>
                <w:bCs/>
                <w:iCs/>
              </w:rPr>
              <w:t>ФИО: Рубцов Константин Сергеевич</w:t>
            </w:r>
          </w:p>
          <w:p w:rsidR="00D2308D" w:rsidRPr="004A6DFB" w:rsidRDefault="00D2308D" w:rsidP="00075EFA">
            <w:pPr>
              <w:spacing w:line="233" w:lineRule="auto"/>
              <w:ind w:firstLine="0"/>
              <w:rPr>
                <w:bCs/>
                <w:iCs/>
              </w:rPr>
            </w:pPr>
            <w:r w:rsidRPr="004A6DFB">
              <w:rPr>
                <w:bCs/>
                <w:iCs/>
              </w:rPr>
              <w:t xml:space="preserve">          </w:t>
            </w:r>
            <w:r w:rsidRPr="0008635E">
              <w:rPr>
                <w:bCs/>
                <w:iCs/>
              </w:rPr>
              <w:t>Тел</w:t>
            </w:r>
            <w:r w:rsidRPr="004A6DFB">
              <w:rPr>
                <w:bCs/>
                <w:iCs/>
              </w:rPr>
              <w:t>.: 8 (495) 607-41-31</w:t>
            </w:r>
          </w:p>
          <w:p w:rsidR="00D2308D" w:rsidRPr="00075EFA" w:rsidRDefault="00D2308D" w:rsidP="00075EFA">
            <w:pPr>
              <w:snapToGrid/>
              <w:spacing w:line="312" w:lineRule="auto"/>
              <w:rPr>
                <w:lang w:val="en-US" w:eastAsia="en-US"/>
              </w:rPr>
            </w:pPr>
            <w:r w:rsidRPr="004A6DFB">
              <w:t xml:space="preserve">    </w:t>
            </w:r>
            <w:r w:rsidRPr="0008635E">
              <w:rPr>
                <w:lang w:val="en-US"/>
              </w:rPr>
              <w:t>Email</w:t>
            </w:r>
            <w:r w:rsidRPr="00075EFA">
              <w:rPr>
                <w:lang w:val="en-US"/>
              </w:rPr>
              <w:t xml:space="preserve">: </w:t>
            </w:r>
            <w:r w:rsidRPr="007149AB">
              <w:rPr>
                <w:lang w:val="en-US"/>
              </w:rPr>
              <w:t>RubtsovKS</w:t>
            </w:r>
            <w:r w:rsidRPr="00075EFA">
              <w:rPr>
                <w:lang w:val="en-US"/>
              </w:rPr>
              <w:t>@</w:t>
            </w:r>
            <w:r w:rsidRPr="007149AB">
              <w:rPr>
                <w:lang w:val="en-US"/>
              </w:rPr>
              <w:t>gks</w:t>
            </w:r>
            <w:r w:rsidRPr="00075EFA">
              <w:rPr>
                <w:lang w:val="en-US"/>
              </w:rPr>
              <w:t>.</w:t>
            </w:r>
            <w:r w:rsidRPr="007149AB">
              <w:rPr>
                <w:lang w:val="en-US"/>
              </w:rPr>
              <w:t>ru</w:t>
            </w:r>
          </w:p>
        </w:tc>
      </w:tr>
      <w:tr w:rsidR="00D2308D" w:rsidRPr="00A20B51" w:rsidTr="00EF2FD5">
        <w:trPr>
          <w:trHeight w:val="439"/>
          <w:jc w:val="center"/>
        </w:trPr>
        <w:tc>
          <w:tcPr>
            <w:tcW w:w="1572" w:type="dxa"/>
          </w:tcPr>
          <w:p w:rsidR="00D2308D" w:rsidRPr="00A20B51" w:rsidRDefault="00D2308D" w:rsidP="00136FF4">
            <w:pPr>
              <w:snapToGrid/>
              <w:spacing w:after="200" w:line="312" w:lineRule="auto"/>
              <w:ind w:firstLine="0"/>
              <w:jc w:val="left"/>
              <w:rPr>
                <w:rFonts w:ascii="Calibri" w:hAnsi="Calibri" w:cs="Calibri"/>
                <w:b/>
                <w:bCs/>
                <w:lang w:eastAsia="en-US"/>
              </w:rPr>
            </w:pPr>
            <w:r w:rsidRPr="00A20B51">
              <w:rPr>
                <w:b/>
                <w:bCs/>
              </w:rPr>
              <w:lastRenderedPageBreak/>
              <w:t>Ст.23</w:t>
            </w:r>
          </w:p>
        </w:tc>
        <w:tc>
          <w:tcPr>
            <w:tcW w:w="8557" w:type="dxa"/>
            <w:gridSpan w:val="3"/>
          </w:tcPr>
          <w:p w:rsidR="00D2308D" w:rsidRPr="00A20B51" w:rsidRDefault="00D2308D" w:rsidP="00136FF4">
            <w:pPr>
              <w:snapToGrid/>
              <w:spacing w:after="200" w:line="312" w:lineRule="auto"/>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D2308D" w:rsidRPr="00A20B51" w:rsidTr="00EF2FD5">
        <w:trPr>
          <w:trHeight w:val="652"/>
          <w:jc w:val="center"/>
        </w:trPr>
        <w:tc>
          <w:tcPr>
            <w:tcW w:w="1572" w:type="dxa"/>
          </w:tcPr>
          <w:p w:rsidR="00D2308D" w:rsidRPr="00A20B51" w:rsidRDefault="00D2308D" w:rsidP="00136FF4">
            <w:pPr>
              <w:snapToGrid/>
              <w:spacing w:after="200" w:line="312" w:lineRule="auto"/>
              <w:ind w:firstLine="0"/>
              <w:jc w:val="left"/>
              <w:rPr>
                <w:rFonts w:ascii="Calibri" w:hAnsi="Calibri" w:cs="Calibri"/>
                <w:b/>
                <w:bCs/>
                <w:lang w:eastAsia="en-US"/>
              </w:rPr>
            </w:pPr>
            <w:r w:rsidRPr="00A20B51">
              <w:rPr>
                <w:b/>
                <w:bCs/>
              </w:rPr>
              <w:t>Ст.23, п.23.1, п.23.2</w:t>
            </w:r>
          </w:p>
        </w:tc>
        <w:tc>
          <w:tcPr>
            <w:tcW w:w="8557" w:type="dxa"/>
            <w:gridSpan w:val="3"/>
          </w:tcPr>
          <w:p w:rsidR="00D2308D" w:rsidRPr="00A20B51" w:rsidRDefault="00D2308D" w:rsidP="00B82160">
            <w:pPr>
              <w:widowControl/>
              <w:tabs>
                <w:tab w:val="left" w:pos="1440"/>
              </w:tabs>
              <w:snapToGrid/>
              <w:spacing w:line="276" w:lineRule="auto"/>
              <w:ind w:firstLine="709"/>
            </w:pPr>
            <w:r w:rsidRPr="00A20B51">
              <w:t>Заказчик устанавливает требования к обеспечению заявок на участие в открытом конкурсе в электронной форме.</w:t>
            </w:r>
          </w:p>
          <w:p w:rsidR="00D2308D" w:rsidRPr="00A20B51" w:rsidRDefault="00D2308D" w:rsidP="00B82160">
            <w:pPr>
              <w:widowControl/>
              <w:tabs>
                <w:tab w:val="left" w:pos="1440"/>
              </w:tabs>
              <w:snapToGrid/>
              <w:spacing w:line="276"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t>5</w:t>
            </w:r>
            <w:r w:rsidRPr="00A20B51">
              <w:t xml:space="preserve"> % (</w:t>
            </w:r>
            <w:r>
              <w:t>Пяти процентов</w:t>
            </w:r>
            <w:r w:rsidRPr="00A20B51">
              <w:t xml:space="preserve">) начальной (максимальной) цены контракта, что составляет </w:t>
            </w:r>
            <w:r>
              <w:rPr>
                <w:b/>
              </w:rPr>
              <w:t>3</w:t>
            </w:r>
            <w:r w:rsidR="006E228A">
              <w:rPr>
                <w:b/>
              </w:rPr>
              <w:t> 225 000</w:t>
            </w:r>
            <w:r w:rsidRPr="00A20B51">
              <w:rPr>
                <w:b/>
              </w:rPr>
              <w:t xml:space="preserve"> </w:t>
            </w:r>
            <w:r w:rsidRPr="00A20B51">
              <w:t>(</w:t>
            </w:r>
            <w:r>
              <w:t xml:space="preserve">Три миллиона </w:t>
            </w:r>
            <w:r w:rsidR="006E228A">
              <w:t>двести двадцать пять тысяч</w:t>
            </w:r>
            <w:r w:rsidRPr="00A20B51">
              <w:t xml:space="preserve">) рублей </w:t>
            </w:r>
            <w:r w:rsidRPr="006F6727">
              <w:rPr>
                <w:b/>
              </w:rPr>
              <w:t>00</w:t>
            </w:r>
            <w:r w:rsidRPr="00A20B51">
              <w:t xml:space="preserve"> копеек.</w:t>
            </w:r>
          </w:p>
          <w:p w:rsidR="00D2308D" w:rsidRPr="00C57FD9" w:rsidRDefault="00D2308D" w:rsidP="00B82160">
            <w:pPr>
              <w:widowControl/>
              <w:tabs>
                <w:tab w:val="left" w:pos="1440"/>
              </w:tabs>
              <w:snapToGrid/>
              <w:spacing w:line="276" w:lineRule="auto"/>
              <w:ind w:firstLine="709"/>
            </w:pPr>
            <w:r w:rsidRPr="00A20B51">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D2308D" w:rsidRPr="00A20B51" w:rsidRDefault="00D2308D" w:rsidP="00B82160">
            <w:pPr>
              <w:widowControl/>
              <w:tabs>
                <w:tab w:val="left" w:pos="1440"/>
              </w:tabs>
              <w:snapToGrid/>
              <w:spacing w:line="276"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2308D" w:rsidRPr="00C57FD9" w:rsidRDefault="00D2308D"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D2308D" w:rsidRPr="00A20B51" w:rsidRDefault="00D2308D"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br/>
            </w:r>
            <w:r w:rsidRPr="00A20B51">
              <w:t xml:space="preserve"> ч. 8 ст. 45 Федерального закона от 5 апреля 2013 г. № 44-ФЗ.</w:t>
            </w:r>
          </w:p>
        </w:tc>
      </w:tr>
      <w:tr w:rsidR="00D2308D" w:rsidRPr="00A20B51" w:rsidTr="00EF2FD5">
        <w:trPr>
          <w:trHeight w:val="439"/>
          <w:jc w:val="center"/>
        </w:trPr>
        <w:tc>
          <w:tcPr>
            <w:tcW w:w="1572" w:type="dxa"/>
          </w:tcPr>
          <w:p w:rsidR="00D2308D" w:rsidRPr="00A20B51" w:rsidRDefault="00D2308D" w:rsidP="00AF2834">
            <w:pPr>
              <w:snapToGrid/>
              <w:spacing w:after="200" w:line="221" w:lineRule="auto"/>
              <w:ind w:firstLine="0"/>
              <w:jc w:val="left"/>
              <w:rPr>
                <w:rFonts w:ascii="Calibri" w:hAnsi="Calibri" w:cs="Calibri"/>
                <w:b/>
                <w:bCs/>
                <w:sz w:val="22"/>
                <w:szCs w:val="22"/>
                <w:lang w:eastAsia="en-US"/>
              </w:rPr>
            </w:pPr>
            <w:r w:rsidRPr="00A20B51">
              <w:rPr>
                <w:b/>
                <w:bCs/>
              </w:rPr>
              <w:t>Ст.24</w:t>
            </w:r>
          </w:p>
        </w:tc>
        <w:tc>
          <w:tcPr>
            <w:tcW w:w="8557" w:type="dxa"/>
            <w:gridSpan w:val="3"/>
          </w:tcPr>
          <w:p w:rsidR="00D2308D" w:rsidRPr="00A20B51" w:rsidRDefault="00D2308D" w:rsidP="00B82160">
            <w:pPr>
              <w:snapToGrid/>
              <w:spacing w:after="200" w:line="276" w:lineRule="auto"/>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D2308D" w:rsidRPr="00A20B51" w:rsidTr="00EF2FD5">
        <w:trPr>
          <w:trHeight w:val="439"/>
          <w:jc w:val="center"/>
        </w:trPr>
        <w:tc>
          <w:tcPr>
            <w:tcW w:w="1572" w:type="dxa"/>
          </w:tcPr>
          <w:p w:rsidR="00D2308D" w:rsidRPr="00A20B51" w:rsidRDefault="00D2308D" w:rsidP="00AF2834">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557" w:type="dxa"/>
            <w:gridSpan w:val="3"/>
          </w:tcPr>
          <w:p w:rsidR="00D2308D" w:rsidRPr="00A20B51" w:rsidRDefault="00D2308D" w:rsidP="00B82160">
            <w:pPr>
              <w:snapToGrid/>
              <w:spacing w:line="276"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D2308D" w:rsidRPr="00316235" w:rsidRDefault="00D2308D" w:rsidP="00511EE4">
            <w:pPr>
              <w:spacing w:line="276" w:lineRule="auto"/>
              <w:ind w:firstLine="629"/>
            </w:pPr>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w:t>
            </w:r>
            <w:r w:rsidRPr="00316235">
              <w:lastRenderedPageBreak/>
              <w:t xml:space="preserve">процентов) начальной (максимальной) цены контракта, что составляет </w:t>
            </w:r>
            <w:r w:rsidR="006E228A">
              <w:br/>
            </w:r>
            <w:r w:rsidR="006E228A">
              <w:rPr>
                <w:b/>
              </w:rPr>
              <w:t>19 350 000</w:t>
            </w:r>
            <w:r>
              <w:rPr>
                <w:b/>
              </w:rPr>
              <w:t xml:space="preserve"> </w:t>
            </w:r>
            <w:r w:rsidRPr="00907031">
              <w:t>(</w:t>
            </w:r>
            <w:r w:rsidR="006E228A">
              <w:t>Девятнадцать миллионов триста пятьдесят тысяч</w:t>
            </w:r>
            <w:r>
              <w:t>) рублей 00 копеек</w:t>
            </w:r>
            <w:r w:rsidRPr="00907031">
              <w:t>.</w:t>
            </w:r>
          </w:p>
          <w:p w:rsidR="00D2308D" w:rsidRPr="00A20B51" w:rsidRDefault="00D2308D" w:rsidP="00B82160">
            <w:pPr>
              <w:snapToGrid/>
              <w:spacing w:line="276" w:lineRule="auto"/>
              <w:ind w:firstLine="62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2308D" w:rsidRPr="00A20B51" w:rsidRDefault="00D2308D" w:rsidP="00511EE4">
            <w:pPr>
              <w:snapToGrid/>
              <w:spacing w:line="276" w:lineRule="auto"/>
              <w:ind w:firstLine="629"/>
            </w:pPr>
            <w:r w:rsidRPr="00A20B51">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A20B51">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66" w:history="1">
              <w:r w:rsidRPr="00A20B51">
                <w:t>www.zakupki.gov.ru</w:t>
              </w:r>
            </w:hyperlink>
            <w:r w:rsidRPr="00A20B51">
              <w:t>.)</w:t>
            </w:r>
          </w:p>
        </w:tc>
      </w:tr>
      <w:tr w:rsidR="00D2308D" w:rsidRPr="00A20B51" w:rsidTr="00EF2FD5">
        <w:trPr>
          <w:cantSplit/>
          <w:trHeight w:val="689"/>
          <w:jc w:val="center"/>
        </w:trPr>
        <w:tc>
          <w:tcPr>
            <w:tcW w:w="1572" w:type="dxa"/>
          </w:tcPr>
          <w:p w:rsidR="00D2308D" w:rsidRPr="00A20B51" w:rsidRDefault="00D2308D" w:rsidP="00AF2834">
            <w:pPr>
              <w:snapToGrid/>
              <w:spacing w:after="200" w:line="221" w:lineRule="auto"/>
              <w:ind w:firstLine="0"/>
              <w:jc w:val="left"/>
              <w:rPr>
                <w:b/>
                <w:bCs/>
              </w:rPr>
            </w:pPr>
            <w:r w:rsidRPr="00A20B51">
              <w:rPr>
                <w:b/>
                <w:bCs/>
              </w:rPr>
              <w:lastRenderedPageBreak/>
              <w:t>Ст.24, п.24.3</w:t>
            </w:r>
          </w:p>
        </w:tc>
        <w:tc>
          <w:tcPr>
            <w:tcW w:w="8557" w:type="dxa"/>
            <w:gridSpan w:val="3"/>
          </w:tcPr>
          <w:p w:rsidR="00D2308D" w:rsidRPr="00ED65AD" w:rsidRDefault="00D2308D" w:rsidP="00ED65AD">
            <w:pPr>
              <w:snapToGrid/>
              <w:spacing w:after="200" w:line="276" w:lineRule="auto"/>
              <w:ind w:firstLine="627"/>
              <w:rPr>
                <w:lang w:eastAsia="en-US"/>
              </w:rPr>
            </w:pPr>
            <w:r w:rsidRPr="00ED65AD">
              <w:rPr>
                <w:bCs/>
                <w:iCs/>
                <w:lang w:eastAsia="en-US"/>
              </w:rPr>
              <w:t>Требование обеспечения гарантийных обязательств:</w:t>
            </w:r>
            <w:r>
              <w:rPr>
                <w:bCs/>
                <w:iCs/>
                <w:lang w:eastAsia="en-US"/>
              </w:rPr>
              <w:t xml:space="preserve"> </w:t>
            </w:r>
            <w:r>
              <w:rPr>
                <w:lang w:eastAsia="en-US"/>
              </w:rPr>
              <w:t>н</w:t>
            </w:r>
            <w:r w:rsidRPr="00316235">
              <w:rPr>
                <w:lang w:eastAsia="en-US"/>
              </w:rPr>
              <w:t>е устанавливается</w:t>
            </w:r>
          </w:p>
        </w:tc>
      </w:tr>
      <w:tr w:rsidR="00D2308D" w:rsidRPr="00A20B51" w:rsidTr="00EF2FD5">
        <w:trPr>
          <w:cantSplit/>
          <w:trHeight w:val="689"/>
          <w:jc w:val="center"/>
        </w:trPr>
        <w:tc>
          <w:tcPr>
            <w:tcW w:w="1572" w:type="dxa"/>
          </w:tcPr>
          <w:p w:rsidR="00D2308D" w:rsidRPr="00A20B51" w:rsidRDefault="00D2308D" w:rsidP="00AF2834">
            <w:pPr>
              <w:snapToGrid/>
              <w:spacing w:after="200" w:line="221" w:lineRule="auto"/>
              <w:ind w:firstLine="0"/>
              <w:jc w:val="left"/>
              <w:rPr>
                <w:b/>
                <w:bCs/>
              </w:rPr>
            </w:pPr>
            <w:r w:rsidRPr="00A20B51">
              <w:rPr>
                <w:b/>
                <w:bCs/>
              </w:rPr>
              <w:t>Ст.24, п.24.6</w:t>
            </w:r>
          </w:p>
        </w:tc>
        <w:tc>
          <w:tcPr>
            <w:tcW w:w="8557" w:type="dxa"/>
            <w:gridSpan w:val="3"/>
          </w:tcPr>
          <w:p w:rsidR="00D2308D" w:rsidRPr="00A20B51" w:rsidRDefault="00D2308D" w:rsidP="00B82160">
            <w:pPr>
              <w:snapToGrid/>
              <w:spacing w:after="200" w:line="276" w:lineRule="auto"/>
              <w:ind w:firstLine="627"/>
            </w:pPr>
            <w:r w:rsidRPr="00A20B51">
              <w:rPr>
                <w:lang w:eastAsia="en-US"/>
              </w:rPr>
              <w:t>Порядок осуществления банковского сопровождения контракта: не устанавливается</w:t>
            </w:r>
          </w:p>
        </w:tc>
      </w:tr>
    </w:tbl>
    <w:p w:rsidR="00EF2FD5" w:rsidRPr="00A20B51" w:rsidRDefault="00EF2FD5" w:rsidP="00136FF4">
      <w:pPr>
        <w:widowControl/>
        <w:snapToGrid/>
        <w:spacing w:line="312" w:lineRule="auto"/>
        <w:ind w:firstLine="0"/>
        <w:jc w:val="right"/>
        <w:rPr>
          <w:rFonts w:eastAsia="Arial Unicode MS"/>
          <w:b/>
          <w:bCs/>
          <w:lang w:eastAsia="en-US"/>
        </w:rPr>
      </w:pPr>
      <w:bookmarkStart w:id="123" w:name="_Toc196209582"/>
      <w:bookmarkStart w:id="124" w:name="_Toc308098274"/>
      <w:bookmarkStart w:id="125" w:name="_Toc386549285"/>
      <w:bookmarkStart w:id="126" w:name="_Toc110063100"/>
    </w:p>
    <w:p w:rsidR="006F6727" w:rsidRDefault="00F51EDB" w:rsidP="00136FF4">
      <w:pPr>
        <w:widowControl/>
        <w:snapToGrid/>
        <w:spacing w:line="312" w:lineRule="auto"/>
        <w:ind w:firstLine="0"/>
        <w:jc w:val="left"/>
        <w:rPr>
          <w:rFonts w:eastAsia="Arial Unicode MS"/>
          <w:b/>
          <w:bCs/>
          <w:lang w:eastAsia="en-US"/>
        </w:rPr>
      </w:pPr>
      <w:bookmarkStart w:id="127" w:name="_Toc501714336"/>
      <w:r w:rsidRPr="00A20B51">
        <w:rPr>
          <w:rFonts w:eastAsia="Arial Unicode MS"/>
        </w:rPr>
        <w:t>Конкурсная документация подготовлена</w:t>
      </w:r>
      <w:bookmarkEnd w:id="127"/>
      <w:r w:rsidRPr="00A20B51">
        <w:rPr>
          <w:rFonts w:eastAsia="Arial Unicode MS"/>
        </w:rPr>
        <w:t xml:space="preserve"> </w:t>
      </w:r>
      <w:r w:rsidRPr="00A20B51">
        <w:rPr>
          <w:rFonts w:eastAsia="Arial Unicode MS"/>
          <w:lang w:eastAsia="x-none"/>
        </w:rPr>
        <w:t>Организатором закупки:</w:t>
      </w:r>
    </w:p>
    <w:p w:rsidR="006F6727" w:rsidRPr="00A20B51" w:rsidRDefault="006F6727" w:rsidP="00136FF4">
      <w:pPr>
        <w:widowControl/>
        <w:snapToGrid/>
        <w:spacing w:line="312" w:lineRule="auto"/>
        <w:ind w:firstLine="0"/>
        <w:jc w:val="left"/>
        <w:rPr>
          <w:rFonts w:eastAsia="Arial Unicode MS"/>
          <w:b/>
          <w:bCs/>
          <w:lang w:eastAsia="en-U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F51EDB" w:rsidRPr="00A20B51" w:rsidTr="00F51EDB">
        <w:tc>
          <w:tcPr>
            <w:tcW w:w="4916" w:type="dxa"/>
          </w:tcPr>
          <w:p w:rsidR="00F51EDB" w:rsidRPr="00A20B51" w:rsidRDefault="002374E5" w:rsidP="002374E5">
            <w:pPr>
              <w:widowControl/>
              <w:snapToGrid/>
              <w:spacing w:line="312" w:lineRule="auto"/>
              <w:ind w:firstLine="0"/>
              <w:jc w:val="center"/>
              <w:rPr>
                <w:rFonts w:eastAsia="Arial Unicode MS"/>
                <w:bCs/>
                <w:lang w:eastAsia="en-US"/>
              </w:rPr>
            </w:pPr>
            <w:r>
              <w:rPr>
                <w:rFonts w:eastAsia="Arial Unicode MS"/>
                <w:bCs/>
                <w:lang w:eastAsia="en-US"/>
              </w:rPr>
              <w:t>ВрИО н</w:t>
            </w:r>
            <w:r w:rsidR="006F6727" w:rsidRPr="002A09D4">
              <w:rPr>
                <w:rFonts w:eastAsia="Arial Unicode MS"/>
                <w:bCs/>
                <w:lang w:eastAsia="en-US"/>
              </w:rPr>
              <w:t>ачальник</w:t>
            </w:r>
            <w:r>
              <w:rPr>
                <w:rFonts w:eastAsia="Arial Unicode MS"/>
                <w:bCs/>
                <w:lang w:eastAsia="en-US"/>
              </w:rPr>
              <w:t>а</w:t>
            </w:r>
            <w:r w:rsidR="006F6727" w:rsidRPr="002A09D4">
              <w:rPr>
                <w:rFonts w:eastAsia="Arial Unicode MS"/>
                <w:bCs/>
                <w:lang w:eastAsia="en-US"/>
              </w:rPr>
              <w:t xml:space="preserve"> </w:t>
            </w:r>
            <w:r w:rsidR="00F51EDB" w:rsidRPr="002A09D4">
              <w:rPr>
                <w:rFonts w:eastAsia="Arial Unicode MS"/>
                <w:bCs/>
                <w:lang w:eastAsia="en-US"/>
              </w:rPr>
              <w:t xml:space="preserve">Управления </w:t>
            </w:r>
            <w:r>
              <w:rPr>
                <w:rFonts w:eastAsia="Arial Unicode MS"/>
                <w:bCs/>
                <w:lang w:eastAsia="en-US"/>
              </w:rPr>
              <w:t>цифрового развития</w:t>
            </w:r>
          </w:p>
        </w:tc>
        <w:tc>
          <w:tcPr>
            <w:tcW w:w="4917" w:type="dxa"/>
            <w:vAlign w:val="bottom"/>
          </w:tcPr>
          <w:p w:rsidR="00F51EDB" w:rsidRPr="006775B5" w:rsidRDefault="002374E5" w:rsidP="00136FF4">
            <w:pPr>
              <w:widowControl/>
              <w:snapToGrid/>
              <w:spacing w:line="312" w:lineRule="auto"/>
              <w:ind w:firstLine="0"/>
              <w:jc w:val="right"/>
              <w:rPr>
                <w:rFonts w:eastAsia="Arial Unicode MS"/>
                <w:bCs/>
                <w:lang w:eastAsia="en-US"/>
              </w:rPr>
            </w:pPr>
            <w:r>
              <w:rPr>
                <w:rFonts w:eastAsia="Arial Unicode MS"/>
                <w:bCs/>
                <w:lang w:eastAsia="en-US"/>
              </w:rPr>
              <w:t>О.А. Соколов</w:t>
            </w:r>
          </w:p>
        </w:tc>
      </w:tr>
    </w:tbl>
    <w:p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AE0790">
          <w:headerReference w:type="default" r:id="rId67"/>
          <w:headerReference w:type="first" r:id="rId68"/>
          <w:pgSz w:w="11906" w:h="16838"/>
          <w:pgMar w:top="1134" w:right="849" w:bottom="1134" w:left="1440" w:header="720" w:footer="720" w:gutter="0"/>
          <w:cols w:space="708"/>
          <w:titlePg/>
          <w:rtlGutter/>
          <w:docGrid w:linePitch="360"/>
        </w:sectPr>
      </w:pPr>
    </w:p>
    <w:p w:rsidR="008719A7" w:rsidRPr="00A20B51" w:rsidRDefault="008719A7" w:rsidP="00136FF4">
      <w:pPr>
        <w:widowControl/>
        <w:snapToGrid/>
        <w:spacing w:line="312" w:lineRule="auto"/>
        <w:ind w:firstLine="0"/>
        <w:jc w:val="left"/>
        <w:rPr>
          <w:rFonts w:eastAsia="Arial Unicode MS"/>
          <w:b/>
          <w:bCs/>
          <w:sz w:val="20"/>
          <w:szCs w:val="20"/>
          <w:lang w:eastAsia="en-US"/>
        </w:rPr>
      </w:pPr>
    </w:p>
    <w:p w:rsidR="00281796" w:rsidRPr="00A20B51" w:rsidRDefault="00F67371" w:rsidP="00136FF4">
      <w:pPr>
        <w:pStyle w:val="1"/>
        <w:numPr>
          <w:ilvl w:val="0"/>
          <w:numId w:val="0"/>
        </w:numPr>
        <w:spacing w:line="312" w:lineRule="auto"/>
        <w:ind w:left="170"/>
        <w:jc w:val="right"/>
        <w:rPr>
          <w:rFonts w:eastAsia="Arial Unicode MS"/>
          <w:sz w:val="20"/>
        </w:rPr>
      </w:pPr>
      <w:bookmarkStart w:id="128" w:name="_Toc19792630"/>
      <w:bookmarkStart w:id="129" w:name="_Toc196209583"/>
      <w:bookmarkStart w:id="130" w:name="_Toc308098275"/>
      <w:bookmarkStart w:id="131" w:name="_Toc386549286"/>
      <w:bookmarkStart w:id="132" w:name="_Toc388615906"/>
      <w:bookmarkEnd w:id="123"/>
      <w:bookmarkEnd w:id="124"/>
      <w:bookmarkEnd w:id="125"/>
      <w:r w:rsidRPr="00A20B51">
        <w:rPr>
          <w:rFonts w:eastAsia="Arial Unicode MS"/>
          <w:sz w:val="20"/>
          <w:lang w:val="ru-RU"/>
        </w:rPr>
        <w:t xml:space="preserve">Рекомендуемая </w:t>
      </w:r>
      <w:r w:rsidR="00281796" w:rsidRPr="00A20B51">
        <w:rPr>
          <w:rFonts w:eastAsia="Arial Unicode MS"/>
          <w:sz w:val="20"/>
        </w:rPr>
        <w:t>ФОРМА №</w:t>
      </w:r>
      <w:r w:rsidR="00484AF7" w:rsidRPr="00A20B51">
        <w:rPr>
          <w:rFonts w:eastAsia="Arial Unicode MS"/>
          <w:sz w:val="20"/>
          <w:lang w:val="ru-RU"/>
        </w:rPr>
        <w:t xml:space="preserve"> 1</w:t>
      </w:r>
      <w:bookmarkEnd w:id="128"/>
      <w:r w:rsidR="00281796" w:rsidRPr="00A20B51">
        <w:rPr>
          <w:rFonts w:eastAsia="Arial Unicode MS"/>
          <w:sz w:val="20"/>
        </w:rPr>
        <w:t xml:space="preserve"> </w:t>
      </w:r>
      <w:bookmarkEnd w:id="129"/>
      <w:bookmarkEnd w:id="130"/>
      <w:bookmarkEnd w:id="131"/>
      <w:bookmarkEnd w:id="132"/>
    </w:p>
    <w:p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bookmarkStart w:id="133" w:name="_Toc386549287"/>
            <w:r w:rsidRPr="000A50F7">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69"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0A50F7">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0"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bl>
    <w:p w:rsidR="000A50F7" w:rsidRPr="000A50F7" w:rsidRDefault="000A50F7" w:rsidP="000A50F7">
      <w:pPr>
        <w:widowControl/>
        <w:tabs>
          <w:tab w:val="left" w:pos="1021"/>
        </w:tabs>
        <w:snapToGrid/>
        <w:ind w:firstLine="454"/>
        <w:rPr>
          <w:rFonts w:eastAsia="MS Mincho"/>
        </w:rPr>
      </w:pPr>
    </w:p>
    <w:p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0A50F7" w:rsidRPr="000A50F7" w:rsidRDefault="000A50F7" w:rsidP="000A50F7">
      <w:pPr>
        <w:widowControl/>
        <w:tabs>
          <w:tab w:val="left" w:pos="851"/>
        </w:tabs>
        <w:snapToGrid/>
        <w:ind w:firstLine="851"/>
        <w:rPr>
          <w:rFonts w:eastAsia="MS Mincho"/>
          <w:sz w:val="22"/>
          <w:szCs w:val="22"/>
        </w:rPr>
      </w:pPr>
      <w:bookmarkStart w:id="134" w:name="P211"/>
      <w:bookmarkStart w:id="135" w:name="P214"/>
      <w:bookmarkStart w:id="136" w:name="P215"/>
      <w:bookmarkEnd w:id="134"/>
      <w:bookmarkEnd w:id="135"/>
      <w:bookmarkEnd w:id="136"/>
      <w:r w:rsidRPr="000A50F7">
        <w:rPr>
          <w:rFonts w:eastAsia="MS Mincho"/>
          <w:sz w:val="22"/>
          <w:szCs w:val="22"/>
        </w:rPr>
        <w:t>*) - указывается при наличии.</w:t>
      </w:r>
    </w:p>
    <w:p w:rsidR="000A50F7" w:rsidRPr="000A50F7" w:rsidRDefault="000A50F7" w:rsidP="000A50F7">
      <w:pPr>
        <w:widowControl/>
        <w:snapToGrid/>
        <w:ind w:firstLine="0"/>
        <w:jc w:val="left"/>
        <w:rPr>
          <w:rFonts w:eastAsia="Calibri"/>
          <w:sz w:val="22"/>
          <w:szCs w:val="22"/>
          <w:lang w:eastAsia="en-US"/>
        </w:rPr>
      </w:pPr>
      <w:bookmarkStart w:id="137" w:name="P216"/>
      <w:bookmarkStart w:id="138" w:name="P219"/>
      <w:bookmarkEnd w:id="137"/>
      <w:bookmarkEnd w:id="138"/>
    </w:p>
    <w:p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bookmarkStart w:id="139" w:name="_Toc19792631"/>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Лист 1</w:t>
      </w:r>
    </w:p>
    <w:p w:rsidR="00A25F90" w:rsidRDefault="00A25F90" w:rsidP="00A25F90">
      <w:pPr>
        <w:jc w:val="right"/>
        <w:rPr>
          <w:rFonts w:eastAsia="Arial Unicode MS"/>
          <w:b/>
          <w:lang w:eastAsia="x-none"/>
        </w:rPr>
      </w:pPr>
    </w:p>
    <w:p w:rsidR="00A25F90" w:rsidRPr="00957B62" w:rsidRDefault="00A25F90" w:rsidP="00A25F90">
      <w:pPr>
        <w:jc w:val="right"/>
        <w:rPr>
          <w:rFonts w:eastAsia="Arial Unicode MS"/>
          <w:lang w:eastAsia="x-none"/>
        </w:rPr>
      </w:pPr>
    </w:p>
    <w:p w:rsidR="00A25F90" w:rsidRPr="00A25F90" w:rsidRDefault="00A25F90" w:rsidP="00A25F90">
      <w:pPr>
        <w:widowControl/>
        <w:snapToGrid/>
        <w:ind w:firstLine="0"/>
        <w:jc w:val="center"/>
        <w:outlineLvl w:val="0"/>
        <w:rPr>
          <w:rFonts w:eastAsia="Arial Unicode MS"/>
          <w:b/>
          <w:bCs/>
          <w:spacing w:val="-10"/>
          <w:lang w:eastAsia="x-none"/>
        </w:rPr>
      </w:pPr>
      <w:r w:rsidRPr="00A25F90">
        <w:rPr>
          <w:b/>
          <w:bCs/>
          <w:spacing w:val="-10"/>
          <w:lang w:val="x-none" w:eastAsia="x-none"/>
        </w:rPr>
        <w:t xml:space="preserve">Сводные сведения о наличии у </w:t>
      </w:r>
      <w:proofErr w:type="spellStart"/>
      <w:r w:rsidRPr="00A25F90">
        <w:rPr>
          <w:b/>
          <w:bCs/>
          <w:spacing w:val="-10"/>
          <w:lang w:eastAsia="x-none"/>
        </w:rPr>
        <w:t>у</w:t>
      </w:r>
      <w:proofErr w:type="spellEnd"/>
      <w:r w:rsidRPr="00A25F90">
        <w:rPr>
          <w:b/>
          <w:bCs/>
          <w:spacing w:val="-10"/>
          <w:lang w:val="x-none" w:eastAsia="x-none"/>
        </w:rPr>
        <w:t>частника квалифицированных специалистов, которые будут задействованы при исполнении контракта</w:t>
      </w:r>
    </w:p>
    <w:p w:rsidR="00A25F90" w:rsidRPr="00A25F90" w:rsidRDefault="00A25F90" w:rsidP="00A25F90">
      <w:pPr>
        <w:widowControl/>
        <w:tabs>
          <w:tab w:val="left" w:pos="0"/>
        </w:tabs>
        <w:suppressAutoHyphens/>
        <w:snapToGrid/>
        <w:spacing w:line="312" w:lineRule="auto"/>
        <w:ind w:firstLine="540"/>
        <w:jc w:val="center"/>
        <w:rPr>
          <w:rFonts w:eastAsia="Arial Unicode MS"/>
          <w:b/>
          <w:color w:val="000000"/>
          <w:spacing w:val="-3"/>
          <w:lang w:val="ru"/>
        </w:rPr>
      </w:pPr>
    </w:p>
    <w:tbl>
      <w:tblPr>
        <w:tblW w:w="10091" w:type="dxa"/>
        <w:jc w:val="center"/>
        <w:tblInd w:w="-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91"/>
        <w:gridCol w:w="1417"/>
        <w:gridCol w:w="1843"/>
        <w:gridCol w:w="2199"/>
      </w:tblGrid>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ru"/>
              </w:rPr>
              <w:t>№</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п/п</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ФИО</w:t>
            </w:r>
          </w:p>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сотрудника</w:t>
            </w:r>
          </w:p>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Должность</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Область</w:t>
            </w:r>
            <w:r w:rsidRPr="00A25F90">
              <w:rPr>
                <w:rFonts w:eastAsia="Arial Unicode MS"/>
                <w:color w:val="000000"/>
                <w:lang w:val="ru"/>
              </w:rPr>
              <w:t xml:space="preserve"> </w:t>
            </w:r>
            <w:r w:rsidRPr="00A25F90">
              <w:rPr>
                <w:rFonts w:eastAsia="Arial Unicode MS"/>
                <w:color w:val="000000"/>
              </w:rPr>
              <w:t>квалификации</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Штатный сотрудник / привлеченный сотрудник</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1</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2</w:t>
            </w: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en-US"/>
              </w:rPr>
              <w:t>3</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en-US"/>
              </w:rPr>
              <w:t>4</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5</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F0657B" w:rsidRPr="00A25F90" w:rsidTr="00AC445B">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F0657B" w:rsidRPr="00A25F90" w:rsidRDefault="00F0657B" w:rsidP="00AC445B">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sidRPr="00F734C6">
              <w:rPr>
                <w:color w:val="000000"/>
                <w:lang w:val="ru"/>
              </w:rPr>
              <w:t>системн</w:t>
            </w:r>
            <w:r>
              <w:rPr>
                <w:color w:val="000000"/>
                <w:lang w:val="ru"/>
              </w:rPr>
              <w:t>ой</w:t>
            </w:r>
            <w:r w:rsidRPr="00F734C6">
              <w:rPr>
                <w:color w:val="000000"/>
                <w:lang w:val="ru"/>
              </w:rPr>
              <w:t xml:space="preserve"> и бизнес-аналитик</w:t>
            </w:r>
            <w:r>
              <w:rPr>
                <w:color w:val="000000"/>
                <w:lang w:val="ru"/>
              </w:rPr>
              <w:t>и</w:t>
            </w:r>
          </w:p>
        </w:tc>
      </w:tr>
      <w:tr w:rsidR="00F0657B" w:rsidRPr="00A25F90" w:rsidTr="00AC445B">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F0657B" w:rsidRPr="00201D88" w:rsidRDefault="00F0657B" w:rsidP="00AC445B">
            <w:pPr>
              <w:keepNext/>
              <w:widowControl/>
              <w:snapToGrid/>
              <w:spacing w:line="312" w:lineRule="auto"/>
              <w:ind w:right="-113" w:firstLine="0"/>
              <w:jc w:val="left"/>
              <w:rPr>
                <w:rFonts w:eastAsia="Arial Unicode MS"/>
                <w:color w:val="000000"/>
              </w:rPr>
            </w:pPr>
            <w:r>
              <w:rPr>
                <w:rFonts w:eastAsia="Arial Unicode MS"/>
                <w:color w:val="000000"/>
                <w:lang w:val="ru"/>
              </w:rPr>
              <w:t>ИТОГО: _______ специалистов в области технического документирования</w:t>
            </w:r>
          </w:p>
        </w:tc>
      </w:tr>
      <w:tr w:rsidR="00F0657B" w:rsidRPr="00A25F90" w:rsidTr="00AC445B">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F0657B" w:rsidRPr="00201D88" w:rsidRDefault="00F0657B" w:rsidP="00AC445B">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информационной и технической поддержки</w:t>
            </w:r>
          </w:p>
        </w:tc>
      </w:tr>
      <w:tr w:rsidR="00F0657B" w:rsidRPr="00A25F90" w:rsidTr="00AC445B">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F0657B" w:rsidRPr="00201D88" w:rsidRDefault="00F0657B" w:rsidP="00AC445B">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эксплуатации информационных систем</w:t>
            </w:r>
          </w:p>
        </w:tc>
      </w:tr>
      <w:tr w:rsidR="00F0657B" w:rsidRPr="00A25F90" w:rsidTr="00AC445B">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F0657B" w:rsidRDefault="00F0657B" w:rsidP="00AC445B">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Pr>
                <w:color w:val="000000"/>
                <w:lang w:val="ru"/>
              </w:rPr>
              <w:t>управления проектами</w:t>
            </w:r>
          </w:p>
        </w:tc>
      </w:tr>
    </w:tbl>
    <w:p w:rsidR="00A25F90" w:rsidRPr="003761C5" w:rsidRDefault="00A25F90" w:rsidP="00F0657B">
      <w:pPr>
        <w:widowControl/>
        <w:snapToGrid/>
        <w:spacing w:line="312" w:lineRule="auto"/>
        <w:ind w:firstLine="0"/>
        <w:jc w:val="left"/>
        <w:rPr>
          <w:rFonts w:eastAsia="Arial Unicode MS"/>
          <w:color w:val="000000"/>
          <w:lang w:eastAsia="x-none"/>
        </w:rPr>
      </w:pPr>
    </w:p>
    <w:p w:rsidR="00F0657B" w:rsidRDefault="00F0657B" w:rsidP="00F0657B">
      <w:pPr>
        <w:widowControl/>
        <w:snapToGrid/>
        <w:ind w:firstLine="708"/>
        <w:rPr>
          <w:rFonts w:eastAsia="Arial Unicode MS"/>
          <w:color w:val="000000"/>
          <w:lang w:eastAsia="x-none"/>
        </w:rPr>
      </w:pPr>
      <w:r w:rsidRPr="00A25F90">
        <w:rPr>
          <w:rFonts w:eastAsia="Arial Unicode MS"/>
          <w:color w:val="000000"/>
          <w:lang w:val="x-none" w:eastAsia="x-none"/>
        </w:rPr>
        <w:t xml:space="preserve">В данной справке перечисляются ключевые специалисты, которые будут непосредственно привлечены к </w:t>
      </w:r>
      <w:r w:rsidRPr="00A25F90">
        <w:rPr>
          <w:rFonts w:eastAsia="Arial Unicode MS"/>
          <w:color w:val="000000"/>
          <w:lang w:eastAsia="x-none"/>
        </w:rPr>
        <w:t>исполнению</w:t>
      </w:r>
      <w:r w:rsidRPr="00A25F90">
        <w:rPr>
          <w:rFonts w:eastAsia="Arial Unicode MS"/>
          <w:color w:val="000000"/>
          <w:lang w:val="x-none" w:eastAsia="x-none"/>
        </w:rPr>
        <w:t xml:space="preserve"> </w:t>
      </w:r>
      <w:r w:rsidRPr="00A25F90">
        <w:rPr>
          <w:rFonts w:eastAsia="Arial Unicode MS"/>
          <w:color w:val="000000"/>
          <w:lang w:eastAsia="x-none"/>
        </w:rPr>
        <w:t>контракта</w:t>
      </w:r>
      <w:r w:rsidRPr="00A25F90">
        <w:rPr>
          <w:rFonts w:eastAsia="Arial Unicode MS"/>
          <w:color w:val="000000"/>
          <w:lang w:val="x-none" w:eastAsia="x-none"/>
        </w:rPr>
        <w:t>.</w:t>
      </w:r>
    </w:p>
    <w:p w:rsidR="00F0657B" w:rsidRPr="001672F4" w:rsidRDefault="00F0657B" w:rsidP="00F0657B">
      <w:pPr>
        <w:widowControl/>
        <w:snapToGrid/>
        <w:ind w:left="20" w:right="131" w:firstLine="547"/>
        <w:rPr>
          <w:color w:val="000000"/>
          <w:lang w:val="ru"/>
        </w:rPr>
      </w:pPr>
      <w:r>
        <w:rPr>
          <w:color w:val="000000"/>
          <w:lang w:val="ru"/>
        </w:rPr>
        <w:t>К документам, подтверждающим заявленную информацию,  могут относиться</w:t>
      </w:r>
      <w:r w:rsidRPr="00F734C6">
        <w:rPr>
          <w:color w:val="000000"/>
          <w:lang w:val="ru"/>
        </w:rPr>
        <w:t xml:space="preserve"> </w:t>
      </w:r>
      <w:r w:rsidRPr="00F734C6">
        <w:rPr>
          <w:lang w:val="ru"/>
        </w:rPr>
        <w:t>копи</w:t>
      </w:r>
      <w:r>
        <w:rPr>
          <w:lang w:val="ru"/>
        </w:rPr>
        <w:t>и</w:t>
      </w:r>
      <w:r w:rsidRPr="00F734C6">
        <w:rPr>
          <w:lang w:val="ru"/>
        </w:rPr>
        <w:t xml:space="preserve"> трудовых книжек</w:t>
      </w:r>
      <w:r>
        <w:rPr>
          <w:lang w:val="ru"/>
        </w:rPr>
        <w:t>,</w:t>
      </w:r>
      <w:r w:rsidRPr="00F734C6">
        <w:rPr>
          <w:lang w:val="ru"/>
        </w:rPr>
        <w:t xml:space="preserve"> указанных в сводных сведениях сотрудников, либо копи</w:t>
      </w:r>
      <w:r>
        <w:rPr>
          <w:lang w:val="ru"/>
        </w:rPr>
        <w:t>и</w:t>
      </w:r>
      <w:r w:rsidRPr="00F734C6">
        <w:rPr>
          <w:lang w:val="ru"/>
        </w:rPr>
        <w:t xml:space="preserve">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w:t>
      </w:r>
      <w:r>
        <w:rPr>
          <w:lang w:val="ru"/>
        </w:rPr>
        <w:t>и</w:t>
      </w:r>
      <w:r w:rsidRPr="00F734C6">
        <w:rPr>
          <w:lang w:val="ru"/>
        </w:rPr>
        <w:t xml:space="preserve"> соответствующих сертификатов</w:t>
      </w:r>
      <w:r w:rsidRPr="00F734C6">
        <w:t>,</w:t>
      </w:r>
      <w:r w:rsidRPr="00F734C6">
        <w:rPr>
          <w:lang w:val="ru"/>
        </w:rPr>
        <w:t xml:space="preserve"> удостоверений</w:t>
      </w:r>
      <w:r w:rsidRPr="00F734C6">
        <w:t>,</w:t>
      </w:r>
      <w:r w:rsidRPr="00F734C6">
        <w:rPr>
          <w:lang w:val="ru"/>
        </w:rPr>
        <w:t xml:space="preserve"> аттестатов, и иных документов</w:t>
      </w:r>
      <w:r w:rsidRPr="00F734C6">
        <w:t>,</w:t>
      </w:r>
      <w:r w:rsidRPr="00F734C6">
        <w:rPr>
          <w:lang w:val="ru"/>
        </w:rPr>
        <w:t xml:space="preserve"> подтверждающих квалификацию представленных в сводных сведениях специалистов.</w:t>
      </w:r>
    </w:p>
    <w:p w:rsidR="00F0657B" w:rsidRPr="00A25F90" w:rsidRDefault="00F0657B" w:rsidP="00F0657B">
      <w:pPr>
        <w:widowControl/>
        <w:tabs>
          <w:tab w:val="left" w:pos="150"/>
        </w:tabs>
        <w:snapToGrid/>
        <w:ind w:left="20" w:right="131" w:firstLine="0"/>
        <w:rPr>
          <w:color w:val="FF0000"/>
        </w:rPr>
      </w:pPr>
      <w:r w:rsidRPr="00A25F90">
        <w:rPr>
          <w:color w:val="FF0000"/>
        </w:rPr>
        <w:tab/>
      </w:r>
      <w:r w:rsidRPr="00A25F90">
        <w:t>Квалификация сотрудников с областью квалификации «</w:t>
      </w:r>
      <w:r w:rsidRPr="00A25F90">
        <w:rPr>
          <w:lang w:val="ru"/>
        </w:rPr>
        <w:t>информационная и техническая поддержка</w:t>
      </w:r>
      <w:r w:rsidRPr="00A25F90">
        <w:t>» и «</w:t>
      </w:r>
      <w:r w:rsidRPr="00A25F90">
        <w:rPr>
          <w:lang w:val="ru"/>
        </w:rPr>
        <w:t>эксплуатация информационных систем</w:t>
      </w:r>
      <w:r w:rsidRPr="00A25F90">
        <w:t xml:space="preserve">» дополнительно подтверждается копиями </w:t>
      </w:r>
      <w:r w:rsidRPr="00A25F90">
        <w:rPr>
          <w:lang w:val="ru"/>
        </w:rPr>
        <w:t>сертификатов</w:t>
      </w:r>
      <w:r w:rsidRPr="00A25F90">
        <w:t>,</w:t>
      </w:r>
      <w:r w:rsidRPr="00A25F90">
        <w:rPr>
          <w:lang w:val="ru"/>
        </w:rPr>
        <w:t xml:space="preserve"> удостоверений</w:t>
      </w:r>
      <w:r w:rsidRPr="00A25F90">
        <w:t>,</w:t>
      </w:r>
      <w:r w:rsidRPr="00A25F90">
        <w:rPr>
          <w:lang w:val="ru"/>
        </w:rPr>
        <w:t xml:space="preserve"> аттестатов, и иных документов</w:t>
      </w:r>
      <w:r w:rsidRPr="00A25F90">
        <w:t>,</w:t>
      </w:r>
      <w:r w:rsidRPr="00A25F90">
        <w:rPr>
          <w:lang w:val="ru"/>
        </w:rPr>
        <w:t xml:space="preserve"> подтверждающих</w:t>
      </w:r>
      <w:r w:rsidRPr="00A25F90">
        <w:t xml:space="preserve"> прохождение обучения работе со следующим специализированным программным обеспечением: </w:t>
      </w:r>
      <w:r w:rsidRPr="00A25F90">
        <w:rPr>
          <w:noProof/>
          <w:lang w:val="en-US"/>
        </w:rPr>
        <w:t>IBM</w:t>
      </w:r>
      <w:r w:rsidRPr="00A25F90">
        <w:rPr>
          <w:noProof/>
        </w:rPr>
        <w:t xml:space="preserve"> </w:t>
      </w:r>
      <w:proofErr w:type="spellStart"/>
      <w:r w:rsidR="00656380" w:rsidRPr="00A25FDA">
        <w:rPr>
          <w:lang w:val="en-US"/>
        </w:rPr>
        <w:t>InfoSphere</w:t>
      </w:r>
      <w:proofErr w:type="spellEnd"/>
      <w:r w:rsidR="00656380" w:rsidRPr="00656380">
        <w:rPr>
          <w:noProof/>
        </w:rPr>
        <w:t xml:space="preserve"> </w:t>
      </w:r>
      <w:r w:rsidRPr="00A25F90">
        <w:rPr>
          <w:noProof/>
          <w:lang w:val="en-US"/>
        </w:rPr>
        <w:t>Information</w:t>
      </w:r>
      <w:r w:rsidRPr="00A25F90">
        <w:rPr>
          <w:noProof/>
        </w:rPr>
        <w:t xml:space="preserve"> </w:t>
      </w:r>
      <w:r w:rsidRPr="00A25F90">
        <w:rPr>
          <w:noProof/>
          <w:lang w:val="en-US"/>
        </w:rPr>
        <w:t>Server</w:t>
      </w:r>
      <w:r w:rsidRPr="00A25F90">
        <w:t xml:space="preserve">, </w:t>
      </w:r>
      <w:r w:rsidRPr="00A25F90">
        <w:rPr>
          <w:noProof/>
          <w:lang w:val="en-US"/>
        </w:rPr>
        <w:t>IBM</w:t>
      </w:r>
      <w:r w:rsidRPr="00A25F90">
        <w:rPr>
          <w:noProof/>
        </w:rPr>
        <w:t xml:space="preserve"> </w:t>
      </w:r>
      <w:proofErr w:type="spellStart"/>
      <w:r w:rsidR="00656380" w:rsidRPr="00A25FDA">
        <w:rPr>
          <w:lang w:val="en-US"/>
        </w:rPr>
        <w:t>InfoSphere</w:t>
      </w:r>
      <w:proofErr w:type="spellEnd"/>
      <w:r w:rsidR="00656380" w:rsidRPr="00656380">
        <w:rPr>
          <w:noProof/>
        </w:rPr>
        <w:t xml:space="preserve"> </w:t>
      </w:r>
      <w:r w:rsidRPr="00A25F90">
        <w:rPr>
          <w:noProof/>
          <w:lang w:val="en-US"/>
        </w:rPr>
        <w:t>Datastage</w:t>
      </w:r>
      <w:r w:rsidRPr="00A25F90">
        <w:t xml:space="preserve">, </w:t>
      </w:r>
      <w:r w:rsidRPr="00A25F90">
        <w:rPr>
          <w:sz w:val="23"/>
          <w:szCs w:val="23"/>
          <w:lang w:val="ru"/>
        </w:rPr>
        <w:t xml:space="preserve">Пакет программного обеспечения </w:t>
      </w:r>
      <w:proofErr w:type="spellStart"/>
      <w:r w:rsidRPr="00A25F90">
        <w:rPr>
          <w:sz w:val="23"/>
          <w:szCs w:val="23"/>
          <w:lang w:val="ru"/>
        </w:rPr>
        <w:t>Datastax</w:t>
      </w:r>
      <w:proofErr w:type="spellEnd"/>
      <w:r w:rsidRPr="00A25F90">
        <w:t xml:space="preserve">, </w:t>
      </w:r>
      <w:r w:rsidRPr="00A25F90">
        <w:rPr>
          <w:sz w:val="23"/>
          <w:szCs w:val="23"/>
          <w:lang w:val="ru"/>
        </w:rPr>
        <w:t xml:space="preserve">СУБД </w:t>
      </w:r>
      <w:proofErr w:type="spellStart"/>
      <w:r w:rsidRPr="00A25F90">
        <w:rPr>
          <w:sz w:val="23"/>
          <w:szCs w:val="23"/>
          <w:lang w:val="ru"/>
        </w:rPr>
        <w:t>PostgreSQL</w:t>
      </w:r>
      <w:proofErr w:type="spellEnd"/>
      <w:r w:rsidRPr="00A25F90">
        <w:rPr>
          <w:sz w:val="23"/>
          <w:szCs w:val="23"/>
        </w:rPr>
        <w:t xml:space="preserve">, </w:t>
      </w:r>
      <w:r w:rsidRPr="00A25F90">
        <w:rPr>
          <w:sz w:val="23"/>
          <w:szCs w:val="23"/>
          <w:lang w:val="ru"/>
        </w:rPr>
        <w:t xml:space="preserve">СУБД </w:t>
      </w:r>
      <w:proofErr w:type="spellStart"/>
      <w:r w:rsidRPr="00A25F90">
        <w:rPr>
          <w:sz w:val="23"/>
          <w:szCs w:val="23"/>
          <w:lang w:val="ru"/>
        </w:rPr>
        <w:t>Oracle</w:t>
      </w:r>
      <w:proofErr w:type="spellEnd"/>
      <w:r w:rsidRPr="00A25F90">
        <w:rPr>
          <w:sz w:val="23"/>
          <w:szCs w:val="23"/>
        </w:rPr>
        <w:t xml:space="preserve">, СУБД </w:t>
      </w:r>
      <w:r w:rsidRPr="00A25F90">
        <w:rPr>
          <w:sz w:val="23"/>
          <w:szCs w:val="23"/>
          <w:lang w:val="en-US"/>
        </w:rPr>
        <w:t>MS</w:t>
      </w:r>
      <w:r w:rsidRPr="00A25F90">
        <w:rPr>
          <w:sz w:val="23"/>
          <w:szCs w:val="23"/>
        </w:rPr>
        <w:t xml:space="preserve"> </w:t>
      </w:r>
      <w:r w:rsidRPr="00A25F90">
        <w:rPr>
          <w:sz w:val="23"/>
          <w:szCs w:val="23"/>
          <w:lang w:val="ru"/>
        </w:rPr>
        <w:t>SQL</w:t>
      </w:r>
      <w:r w:rsidRPr="00A25F90">
        <w:rPr>
          <w:sz w:val="23"/>
          <w:szCs w:val="23"/>
        </w:rPr>
        <w:t xml:space="preserve"> </w:t>
      </w:r>
      <w:r w:rsidRPr="00A25F90">
        <w:rPr>
          <w:sz w:val="23"/>
          <w:szCs w:val="23"/>
          <w:lang w:val="en-US"/>
        </w:rPr>
        <w:t>Server</w:t>
      </w:r>
      <w:r w:rsidRPr="00A25F90">
        <w:rPr>
          <w:sz w:val="23"/>
          <w:szCs w:val="23"/>
        </w:rPr>
        <w:t>.</w:t>
      </w:r>
    </w:p>
    <w:p w:rsidR="00A25F90" w:rsidRPr="003761C5" w:rsidRDefault="00A25F90" w:rsidP="00F0657B">
      <w:pPr>
        <w:widowControl/>
        <w:snapToGrid/>
        <w:spacing w:line="312" w:lineRule="auto"/>
        <w:ind w:firstLine="0"/>
        <w:jc w:val="left"/>
        <w:rPr>
          <w:rFonts w:eastAsia="Arial Unicode MS"/>
          <w:color w:val="000000"/>
          <w:lang w:eastAsia="x-none"/>
        </w:rPr>
      </w:pPr>
    </w:p>
    <w:p w:rsidR="00A25F90" w:rsidRPr="003761C5" w:rsidRDefault="00A25F90" w:rsidP="00F0657B">
      <w:pPr>
        <w:widowControl/>
        <w:snapToGrid/>
        <w:spacing w:line="312" w:lineRule="auto"/>
        <w:ind w:firstLine="720"/>
        <w:jc w:val="left"/>
        <w:rPr>
          <w:rFonts w:eastAsia="Arial Unicode MS"/>
          <w:color w:val="000000"/>
          <w:lang w:eastAsia="x-none"/>
        </w:rPr>
      </w:pPr>
      <w:r w:rsidRPr="00A25F90">
        <w:rPr>
          <w:rFonts w:eastAsia="Arial Unicode MS"/>
          <w:color w:val="000000"/>
          <w:lang w:val="x-none" w:eastAsia="x-none"/>
        </w:rPr>
        <w:t>Датировано _________________ 20</w:t>
      </w:r>
      <w:r w:rsidR="002164F3">
        <w:rPr>
          <w:rFonts w:eastAsia="Arial Unicode MS"/>
          <w:color w:val="000000"/>
          <w:lang w:eastAsia="x-none"/>
        </w:rPr>
        <w:t>_</w:t>
      </w:r>
      <w:r w:rsidRPr="00A25F90">
        <w:rPr>
          <w:rFonts w:eastAsia="Arial Unicode MS"/>
          <w:color w:val="000000"/>
          <w:lang w:val="ru" w:eastAsia="x-none"/>
        </w:rPr>
        <w:t>_</w:t>
      </w:r>
      <w:r w:rsidRPr="00A25F90">
        <w:rPr>
          <w:rFonts w:eastAsia="Arial Unicode MS"/>
          <w:color w:val="000000"/>
          <w:lang w:val="x-none" w:eastAsia="x-none"/>
        </w:rPr>
        <w:t xml:space="preserve"> г.</w:t>
      </w: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____________________              ________________            </w:t>
      </w:r>
      <w:r w:rsidRPr="00A25F90">
        <w:rPr>
          <w:rFonts w:eastAsia="Arial Unicode MS"/>
          <w:color w:val="000000"/>
          <w:lang w:eastAsia="x-none"/>
        </w:rPr>
        <w:tab/>
      </w:r>
      <w:r w:rsidRPr="00A25F90">
        <w:rPr>
          <w:rFonts w:eastAsia="Arial Unicode MS"/>
          <w:color w:val="000000"/>
          <w:lang w:val="x-none" w:eastAsia="x-none"/>
        </w:rPr>
        <w:t xml:space="preserve">      _________________</w:t>
      </w: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       (должность)                           </w:t>
      </w:r>
      <w:r w:rsidRPr="00A25F90">
        <w:rPr>
          <w:rFonts w:eastAsia="Arial Unicode MS"/>
          <w:color w:val="000000"/>
          <w:lang w:eastAsia="x-none"/>
        </w:rPr>
        <w:t xml:space="preserve">   </w:t>
      </w:r>
      <w:r w:rsidRPr="00A25F90">
        <w:rPr>
          <w:rFonts w:eastAsia="Arial Unicode MS"/>
          <w:color w:val="000000"/>
          <w:lang w:val="x-none" w:eastAsia="x-none"/>
        </w:rPr>
        <w:t xml:space="preserve">   (подпись)                                     (расшифровка подписи)    </w:t>
      </w:r>
    </w:p>
    <w:p w:rsidR="00A25F90" w:rsidRPr="00A25F90" w:rsidRDefault="00A25F90" w:rsidP="00A25F90">
      <w:pPr>
        <w:widowControl/>
        <w:snapToGrid/>
        <w:spacing w:line="312" w:lineRule="auto"/>
        <w:ind w:firstLine="0"/>
        <w:jc w:val="left"/>
        <w:rPr>
          <w:rFonts w:eastAsia="Arial Unicode MS"/>
          <w:color w:val="000000"/>
          <w:lang w:val="x-none" w:eastAsia="en-US"/>
        </w:rPr>
      </w:pP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r>
        <w:rPr>
          <w:rFonts w:eastAsia="Arial Unicode MS"/>
          <w:b/>
          <w:i/>
          <w:lang w:eastAsia="x-none"/>
        </w:rPr>
        <w:br w:type="page"/>
      </w: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 xml:space="preserve">Лист </w:t>
      </w:r>
      <w:r>
        <w:rPr>
          <w:rFonts w:eastAsia="Arial Unicode MS"/>
          <w:b/>
          <w:lang w:eastAsia="x-none"/>
        </w:rPr>
        <w:t>2</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 xml:space="preserve">Сводные сведения о наличии опыта по </w:t>
      </w:r>
      <w:r w:rsidRPr="008E547C">
        <w:rPr>
          <w:b/>
          <w:bCs/>
          <w:spacing w:val="-10"/>
          <w:lang w:eastAsia="x-none"/>
        </w:rPr>
        <w:t xml:space="preserve">успешному </w:t>
      </w:r>
      <w:r w:rsidRPr="008E547C">
        <w:rPr>
          <w:b/>
          <w:bCs/>
          <w:spacing w:val="-10"/>
          <w:lang w:val="x-none" w:eastAsia="x-none"/>
        </w:rPr>
        <w:t>оказанию услуг</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сопоставимого характера и объема</w:t>
      </w:r>
    </w:p>
    <w:p w:rsidR="008E547C" w:rsidRPr="008E547C" w:rsidRDefault="008E547C" w:rsidP="008E547C">
      <w:pPr>
        <w:widowControl/>
        <w:snapToGrid/>
        <w:ind w:firstLine="0"/>
        <w:jc w:val="left"/>
        <w:rPr>
          <w:rFonts w:ascii="Arial Unicode MS" w:eastAsia="Arial Unicode MS" w:hAnsi="Arial Unicode MS" w:cs="Arial Unicode MS"/>
          <w:color w:val="000000"/>
          <w:lang w:eastAsia="x-none"/>
        </w:rPr>
      </w:pPr>
    </w:p>
    <w:tbl>
      <w:tblPr>
        <w:tblW w:w="108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4"/>
        <w:gridCol w:w="1200"/>
        <w:gridCol w:w="2127"/>
        <w:gridCol w:w="1549"/>
        <w:gridCol w:w="1346"/>
        <w:gridCol w:w="1524"/>
      </w:tblGrid>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п/п</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606CE3">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Наименование </w:t>
            </w:r>
            <w:r w:rsidRPr="008E547C">
              <w:rPr>
                <w:rFonts w:eastAsia="Arial Unicode MS"/>
                <w:bCs/>
                <w:color w:val="000000"/>
              </w:rPr>
              <w:t xml:space="preserve">оказанных услуг </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Год</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rPr>
              <w:t>оказания услуг</w:t>
            </w:r>
            <w:r w:rsidRPr="008E547C">
              <w:rPr>
                <w:rFonts w:eastAsia="Arial Unicode MS"/>
                <w:bCs/>
                <w:color w:val="000000"/>
                <w:lang w:val="ru"/>
              </w:rPr>
              <w:t xml:space="preserve"> </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Заказчик </w:t>
            </w:r>
            <w:r w:rsidRPr="008E547C">
              <w:rPr>
                <w:rFonts w:eastAsia="Arial Unicode MS"/>
                <w:bCs/>
                <w:color w:val="000000"/>
              </w:rPr>
              <w:t>услуг</w:t>
            </w:r>
            <w:r w:rsidRPr="008E547C">
              <w:rPr>
                <w:rFonts w:eastAsia="Arial Unicode MS"/>
                <w:bCs/>
                <w:color w:val="000000"/>
                <w:lang w:val="ru"/>
              </w:rPr>
              <w:t xml:space="preserve"> (наименование, адрес, контактные телефоны)</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lang w:val="ru"/>
              </w:rPr>
            </w:pPr>
            <w:r w:rsidRPr="008E547C">
              <w:rPr>
                <w:rFonts w:eastAsia="Arial Unicode MS"/>
                <w:color w:val="000000"/>
                <w:lang w:val="ru"/>
              </w:rPr>
              <w:t xml:space="preserve">Реквизиты  контракта </w:t>
            </w:r>
          </w:p>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w:t>
            </w:r>
            <w:r w:rsidRPr="008E547C">
              <w:rPr>
                <w:rFonts w:eastAsia="Arial Unicode MS"/>
                <w:color w:val="000000"/>
              </w:rPr>
              <w:t xml:space="preserve">номер, дата заключения) </w:t>
            </w:r>
          </w:p>
          <w:p w:rsidR="008E547C" w:rsidRPr="008E547C" w:rsidRDefault="008E547C" w:rsidP="008E547C">
            <w:pPr>
              <w:keepNext/>
              <w:widowControl/>
              <w:snapToGrid/>
              <w:spacing w:line="312" w:lineRule="auto"/>
              <w:ind w:firstLine="0"/>
              <w:jc w:val="center"/>
              <w:rPr>
                <w:rFonts w:eastAsia="Arial Unicode MS"/>
                <w:color w:val="000000"/>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rPr>
              <w:t>Цена</w:t>
            </w:r>
            <w:r w:rsidRPr="008E547C">
              <w:rPr>
                <w:rFonts w:eastAsia="Arial Unicode MS"/>
                <w:color w:val="000000"/>
                <w:lang w:val="ru"/>
              </w:rPr>
              <w:t xml:space="preserve"> контракт</w:t>
            </w:r>
            <w:r w:rsidRPr="008E547C">
              <w:rPr>
                <w:rFonts w:eastAsia="Arial Unicode MS"/>
                <w:color w:val="000000"/>
              </w:rPr>
              <w:t>а</w:t>
            </w:r>
          </w:p>
          <w:p w:rsidR="008E547C" w:rsidRPr="008E547C" w:rsidRDefault="00480904" w:rsidP="008E547C">
            <w:pPr>
              <w:keepNext/>
              <w:widowControl/>
              <w:snapToGrid/>
              <w:spacing w:line="312" w:lineRule="auto"/>
              <w:ind w:firstLine="0"/>
              <w:jc w:val="center"/>
              <w:rPr>
                <w:rFonts w:eastAsia="Arial Unicode MS"/>
                <w:color w:val="000000"/>
              </w:rPr>
            </w:pPr>
            <w:r>
              <w:rPr>
                <w:rFonts w:eastAsia="Arial Unicode MS"/>
                <w:color w:val="000000"/>
              </w:rPr>
              <w:t>(</w:t>
            </w:r>
            <w:r w:rsidR="008E547C" w:rsidRPr="008E547C">
              <w:rPr>
                <w:rFonts w:eastAsia="Arial Unicode MS"/>
                <w:color w:val="000000"/>
              </w:rPr>
              <w:t>руб.)</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Реестровая запись закупки на сайте zakupki.gov.ru</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1</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2</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3</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4</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5</w:t>
            </w: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6</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7</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bl>
    <w:p w:rsidR="00F0657B" w:rsidRPr="00F734C6" w:rsidRDefault="00F0657B" w:rsidP="00F0657B">
      <w:pPr>
        <w:widowControl/>
        <w:snapToGrid/>
        <w:spacing w:line="360" w:lineRule="auto"/>
        <w:ind w:left="40" w:right="130" w:firstLine="527"/>
        <w:rPr>
          <w:lang w:val="ru"/>
        </w:rPr>
      </w:pPr>
      <w:r w:rsidRPr="00F734C6">
        <w:rPr>
          <w:lang w:val="ru"/>
        </w:rPr>
        <w:t xml:space="preserve">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F0657B" w:rsidRPr="008E547C" w:rsidRDefault="00F0657B" w:rsidP="00F0657B">
      <w:pPr>
        <w:widowControl/>
        <w:tabs>
          <w:tab w:val="left" w:pos="0"/>
        </w:tabs>
        <w:suppressAutoHyphens/>
        <w:snapToGrid/>
        <w:spacing w:line="312" w:lineRule="auto"/>
        <w:ind w:firstLine="720"/>
        <w:rPr>
          <w:rFonts w:eastAsia="Arial Unicode MS"/>
          <w:color w:val="000000"/>
          <w:spacing w:val="-3"/>
          <w:lang w:val="ru"/>
        </w:rPr>
      </w:pPr>
      <w:r w:rsidRPr="008E547C">
        <w:rPr>
          <w:rFonts w:eastAsia="Arial Unicode MS"/>
          <w:color w:val="000000"/>
          <w:spacing w:val="-3"/>
          <w:lang w:val="ru"/>
        </w:rPr>
        <w:t>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w:t>
      </w: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r w:rsidRPr="008E547C">
        <w:rPr>
          <w:rFonts w:eastAsia="Arial Unicode MS"/>
          <w:color w:val="000000"/>
          <w:spacing w:val="-3"/>
          <w:lang w:val="ru"/>
        </w:rPr>
        <w:t>Датировано_____________ 20</w:t>
      </w:r>
      <w:r w:rsidR="002164F3">
        <w:rPr>
          <w:rFonts w:eastAsia="Arial Unicode MS"/>
          <w:color w:val="000000"/>
          <w:spacing w:val="-3"/>
          <w:lang w:val="ru"/>
        </w:rPr>
        <w:t>_</w:t>
      </w:r>
      <w:r w:rsidRPr="008E547C">
        <w:rPr>
          <w:rFonts w:eastAsia="Arial Unicode MS"/>
          <w:color w:val="000000"/>
          <w:spacing w:val="-3"/>
          <w:lang w:val="ru"/>
        </w:rPr>
        <w:t xml:space="preserve">_ г. </w:t>
      </w: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lang w:val="ru"/>
        </w:rPr>
      </w:pPr>
      <w:r w:rsidRPr="008E547C">
        <w:rPr>
          <w:rFonts w:eastAsia="Arial Unicode MS"/>
          <w:color w:val="000000"/>
          <w:lang w:val="ru"/>
        </w:rPr>
        <w:t>_________________       ___________________           ____________________</w:t>
      </w:r>
    </w:p>
    <w:p w:rsidR="008E547C" w:rsidRPr="008E547C" w:rsidRDefault="008E547C" w:rsidP="008E547C">
      <w:pPr>
        <w:widowControl/>
        <w:snapToGrid/>
        <w:spacing w:line="312" w:lineRule="auto"/>
        <w:ind w:firstLine="0"/>
        <w:jc w:val="left"/>
        <w:rPr>
          <w:rFonts w:eastAsia="Arial Unicode MS"/>
          <w:color w:val="000000"/>
          <w:lang w:val="x-none" w:eastAsia="x-none"/>
        </w:rPr>
      </w:pPr>
      <w:r w:rsidRPr="008E547C">
        <w:rPr>
          <w:rFonts w:eastAsia="Arial Unicode MS"/>
          <w:color w:val="000000"/>
          <w:lang w:val="x-none" w:eastAsia="x-none"/>
        </w:rPr>
        <w:t>(должность)                           (подпись)                             (расшифровка подписи)</w:t>
      </w:r>
    </w:p>
    <w:p w:rsidR="008E547C" w:rsidRPr="008E547C" w:rsidRDefault="008E547C" w:rsidP="008E547C">
      <w:pPr>
        <w:widowControl/>
        <w:snapToGrid/>
        <w:spacing w:before="240" w:after="240" w:line="312" w:lineRule="auto"/>
        <w:ind w:firstLine="0"/>
        <w:jc w:val="center"/>
        <w:outlineLvl w:val="0"/>
        <w:rPr>
          <w:rFonts w:eastAsia="Arial Unicode MS"/>
          <w:b/>
          <w:lang w:eastAsia="x-none"/>
        </w:rPr>
      </w:pP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r>
        <w:rPr>
          <w:rFonts w:eastAsia="Arial Unicode MS"/>
          <w:b/>
          <w:i/>
          <w:lang w:eastAsia="x-none"/>
        </w:rPr>
        <w:br w:type="page"/>
      </w:r>
    </w:p>
    <w:bookmarkEnd w:id="126"/>
    <w:bookmarkEnd w:id="133"/>
    <w:bookmarkEnd w:id="139"/>
    <w:p w:rsidR="00B23476" w:rsidRPr="00A20B51" w:rsidRDefault="00B23476" w:rsidP="00136FF4">
      <w:pPr>
        <w:snapToGrid/>
        <w:spacing w:line="312" w:lineRule="auto"/>
        <w:ind w:firstLine="0"/>
        <w:jc w:val="right"/>
        <w:rPr>
          <w:sz w:val="20"/>
          <w:szCs w:val="20"/>
        </w:rPr>
      </w:pPr>
    </w:p>
    <w:p w:rsidR="00A664B9" w:rsidRPr="00A20B51" w:rsidRDefault="00281796" w:rsidP="00136FF4">
      <w:pPr>
        <w:pStyle w:val="1"/>
        <w:numPr>
          <w:ilvl w:val="0"/>
          <w:numId w:val="0"/>
        </w:numPr>
        <w:spacing w:before="0" w:after="0" w:line="312" w:lineRule="auto"/>
        <w:ind w:left="465"/>
        <w:jc w:val="right"/>
        <w:rPr>
          <w:sz w:val="20"/>
        </w:rPr>
      </w:pPr>
      <w:bookmarkStart w:id="140" w:name="_Toc269463304"/>
      <w:bookmarkStart w:id="141" w:name="_Toc388615912"/>
      <w:bookmarkStart w:id="142" w:name="_Toc19792632"/>
      <w:bookmarkStart w:id="143" w:name="_Toc308098282"/>
      <w:bookmarkStart w:id="144" w:name="_Toc385410171"/>
      <w:bookmarkStart w:id="145" w:name="_Toc385410272"/>
      <w:bookmarkStart w:id="146" w:name="_Toc386549292"/>
      <w:r w:rsidRPr="00A20B51">
        <w:rPr>
          <w:sz w:val="20"/>
        </w:rPr>
        <w:t>Приложение</w:t>
      </w:r>
      <w:r w:rsidR="00A664B9" w:rsidRPr="00A20B51">
        <w:rPr>
          <w:sz w:val="20"/>
        </w:rPr>
        <w:t> </w:t>
      </w:r>
      <w:r w:rsidR="00E54D02" w:rsidRPr="00A20B51">
        <w:rPr>
          <w:sz w:val="20"/>
        </w:rPr>
        <w:t xml:space="preserve">№ </w:t>
      </w:r>
      <w:r w:rsidRPr="00A20B51">
        <w:rPr>
          <w:sz w:val="20"/>
        </w:rPr>
        <w:t>1</w:t>
      </w:r>
      <w:bookmarkStart w:id="147" w:name="_Toc269463305"/>
      <w:bookmarkStart w:id="148" w:name="_Toc274839440"/>
      <w:bookmarkEnd w:id="140"/>
      <w:bookmarkEnd w:id="141"/>
      <w:bookmarkEnd w:id="142"/>
      <w:r w:rsidR="00A664B9" w:rsidRPr="00A20B51">
        <w:rPr>
          <w:sz w:val="20"/>
        </w:rPr>
        <w:t> </w:t>
      </w:r>
    </w:p>
    <w:p w:rsidR="00281796" w:rsidRPr="00A20B51" w:rsidRDefault="00281796" w:rsidP="00136FF4">
      <w:pPr>
        <w:pStyle w:val="1"/>
        <w:numPr>
          <w:ilvl w:val="0"/>
          <w:numId w:val="0"/>
        </w:numPr>
        <w:spacing w:before="0" w:after="0" w:line="312" w:lineRule="auto"/>
        <w:ind w:left="465"/>
        <w:jc w:val="right"/>
        <w:rPr>
          <w:sz w:val="20"/>
        </w:rPr>
      </w:pPr>
      <w:bookmarkStart w:id="149" w:name="_Toc388615913"/>
      <w:bookmarkStart w:id="150" w:name="_Toc19792633"/>
      <w:r w:rsidRPr="00A20B51">
        <w:rPr>
          <w:sz w:val="20"/>
        </w:rPr>
        <w:t>к</w:t>
      </w:r>
      <w:r w:rsidR="00A664B9" w:rsidRPr="00A20B51">
        <w:rPr>
          <w:sz w:val="20"/>
        </w:rPr>
        <w:t> </w:t>
      </w:r>
      <w:proofErr w:type="spellStart"/>
      <w:r w:rsidR="00AD2409" w:rsidRPr="00A20B51">
        <w:rPr>
          <w:sz w:val="20"/>
          <w:lang w:val="ru-RU"/>
        </w:rPr>
        <w:t>К</w:t>
      </w:r>
      <w:r w:rsidRPr="00A20B51">
        <w:rPr>
          <w:sz w:val="20"/>
        </w:rPr>
        <w:t>онкурсной</w:t>
      </w:r>
      <w:proofErr w:type="spellEnd"/>
      <w:r w:rsidR="00A664B9" w:rsidRPr="00A20B51">
        <w:rPr>
          <w:sz w:val="20"/>
        </w:rPr>
        <w:t> </w:t>
      </w:r>
      <w:r w:rsidRPr="00A20B51">
        <w:rPr>
          <w:sz w:val="20"/>
        </w:rPr>
        <w:t>документации</w:t>
      </w:r>
      <w:bookmarkEnd w:id="143"/>
      <w:bookmarkEnd w:id="144"/>
      <w:bookmarkEnd w:id="145"/>
      <w:bookmarkEnd w:id="146"/>
      <w:bookmarkEnd w:id="147"/>
      <w:bookmarkEnd w:id="148"/>
      <w:bookmarkEnd w:id="149"/>
      <w:bookmarkEnd w:id="150"/>
    </w:p>
    <w:p w:rsidR="00C175AD" w:rsidRPr="00A20B51"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1" w:name="_Toc177470860"/>
      <w:bookmarkStart w:id="152" w:name="_Toc177470954"/>
      <w:bookmarkStart w:id="153" w:name="_Toc177472051"/>
      <w:bookmarkStart w:id="154" w:name="_Toc177783106"/>
      <w:bookmarkStart w:id="155" w:name="_Toc181505796"/>
      <w:bookmarkStart w:id="156" w:name="_Toc181587093"/>
      <w:bookmarkStart w:id="157" w:name="_Toc184608895"/>
      <w:bookmarkStart w:id="158" w:name="_Toc184788111"/>
      <w:bookmarkStart w:id="159" w:name="_Toc185918921"/>
      <w:bookmarkStart w:id="160" w:name="_Toc185923712"/>
      <w:bookmarkStart w:id="161" w:name="_Toc185933582"/>
      <w:bookmarkStart w:id="162" w:name="_Toc188270940"/>
      <w:bookmarkStart w:id="163" w:name="_Toc188687932"/>
      <w:bookmarkStart w:id="164" w:name="_Toc188764120"/>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E74771" w:rsidRPr="00A20B51" w:rsidRDefault="00E74771" w:rsidP="00136FF4">
      <w:pPr>
        <w:spacing w:line="312" w:lineRule="auto"/>
        <w:ind w:right="-1"/>
        <w:jc w:val="center"/>
        <w:rPr>
          <w:b/>
          <w:bCs/>
          <w:sz w:val="28"/>
          <w:szCs w:val="28"/>
        </w:rPr>
      </w:pPr>
      <w:r w:rsidRPr="00A20B51">
        <w:rPr>
          <w:b/>
          <w:bCs/>
          <w:sz w:val="28"/>
          <w:szCs w:val="28"/>
        </w:rPr>
        <w:t>ТЕХНИЧЕСКОЕ ЗАДАНИЕ</w:t>
      </w:r>
    </w:p>
    <w:p w:rsidR="000A50F7" w:rsidRDefault="000A50F7" w:rsidP="00AC445B">
      <w:pPr>
        <w:pStyle w:val="2c"/>
        <w:suppressAutoHyphens/>
        <w:spacing w:before="120" w:line="360" w:lineRule="auto"/>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C72EF5" w:rsidP="00AC445B">
      <w:pPr>
        <w:spacing w:line="276" w:lineRule="auto"/>
        <w:jc w:val="center"/>
        <w:rPr>
          <w:b/>
          <w:bCs/>
          <w:sz w:val="20"/>
          <w:szCs w:val="20"/>
        </w:rPr>
      </w:pPr>
      <w:r w:rsidRPr="00C72EF5">
        <w:rPr>
          <w:sz w:val="28"/>
          <w:szCs w:val="28"/>
        </w:rPr>
        <w:t>на</w:t>
      </w:r>
      <w:r w:rsidR="000A50F7" w:rsidRPr="00C72EF5">
        <w:rPr>
          <w:sz w:val="28"/>
          <w:szCs w:val="28"/>
        </w:rPr>
        <w:t xml:space="preserve"> </w:t>
      </w:r>
      <w:r w:rsidR="00AC445B">
        <w:rPr>
          <w:sz w:val="28"/>
          <w:szCs w:val="28"/>
        </w:rPr>
        <w:t>о</w:t>
      </w:r>
      <w:r w:rsidR="00AC445B" w:rsidRPr="00AC445B">
        <w:rPr>
          <w:sz w:val="28"/>
          <w:szCs w:val="28"/>
        </w:rPr>
        <w:t>казание услуг по системному сопровождению единой системы сбора и обработки статистической информации информационно-вычислительной системы Росстата (ИВС Росстата) в части электронного сбора данных</w:t>
      </w: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AE0790" w:rsidRPr="0077312C" w:rsidRDefault="00AE0790" w:rsidP="00136FF4">
      <w:pPr>
        <w:widowControl/>
        <w:snapToGrid/>
        <w:spacing w:line="312" w:lineRule="auto"/>
        <w:ind w:firstLine="0"/>
        <w:jc w:val="left"/>
        <w:rPr>
          <w:b/>
          <w:bCs/>
          <w:sz w:val="20"/>
          <w:szCs w:val="20"/>
        </w:rPr>
        <w:sectPr w:rsidR="00AE0790" w:rsidRPr="0077312C" w:rsidSect="00684BA0">
          <w:headerReference w:type="even" r:id="rId71"/>
          <w:headerReference w:type="default" r:id="rId72"/>
          <w:footerReference w:type="even" r:id="rId73"/>
          <w:pgSz w:w="11906" w:h="16838"/>
          <w:pgMar w:top="1134" w:right="849" w:bottom="1134" w:left="1440" w:header="720" w:footer="720" w:gutter="0"/>
          <w:pgNumType w:start="47"/>
          <w:cols w:space="708"/>
          <w:titlePg/>
          <w:rtlGutter/>
          <w:docGrid w:linePitch="360"/>
        </w:sectPr>
      </w:pPr>
    </w:p>
    <w:p w:rsidR="000A50F7" w:rsidRPr="0077312C" w:rsidRDefault="000A50F7" w:rsidP="0039663E">
      <w:pPr>
        <w:widowControl/>
        <w:tabs>
          <w:tab w:val="left" w:pos="8655"/>
        </w:tabs>
        <w:snapToGrid/>
        <w:spacing w:line="312" w:lineRule="auto"/>
        <w:ind w:firstLine="0"/>
        <w:jc w:val="left"/>
        <w:rPr>
          <w:b/>
          <w:bCs/>
          <w:sz w:val="20"/>
          <w:szCs w:val="20"/>
        </w:rPr>
      </w:pPr>
    </w:p>
    <w:p w:rsidR="00AD2409" w:rsidRPr="00A20B51" w:rsidRDefault="00A44443" w:rsidP="00136FF4">
      <w:pPr>
        <w:pStyle w:val="1"/>
        <w:numPr>
          <w:ilvl w:val="0"/>
          <w:numId w:val="0"/>
        </w:numPr>
        <w:spacing w:before="0" w:after="0" w:line="312" w:lineRule="auto"/>
        <w:ind w:left="465"/>
        <w:jc w:val="right"/>
        <w:rPr>
          <w:sz w:val="20"/>
        </w:rPr>
      </w:pPr>
      <w:bookmarkStart w:id="165" w:name="_Toc19792634"/>
      <w:r w:rsidRPr="00A20B51">
        <w:rPr>
          <w:sz w:val="20"/>
        </w:rPr>
        <w:t xml:space="preserve">Приложение </w:t>
      </w:r>
      <w:r w:rsidR="00FA4DDD" w:rsidRPr="00A20B51">
        <w:rPr>
          <w:sz w:val="20"/>
        </w:rPr>
        <w:t>№2</w:t>
      </w:r>
      <w:bookmarkEnd w:id="165"/>
      <w:r w:rsidR="00FA4DDD" w:rsidRPr="00A20B51">
        <w:rPr>
          <w:sz w:val="20"/>
        </w:rPr>
        <w:t xml:space="preserve"> </w:t>
      </w:r>
    </w:p>
    <w:p w:rsidR="00A44443" w:rsidRPr="00A20B51" w:rsidRDefault="00FA4DDD" w:rsidP="00136FF4">
      <w:pPr>
        <w:pStyle w:val="1"/>
        <w:numPr>
          <w:ilvl w:val="0"/>
          <w:numId w:val="0"/>
        </w:numPr>
        <w:spacing w:before="0" w:after="0" w:line="312" w:lineRule="auto"/>
        <w:ind w:left="465"/>
        <w:jc w:val="right"/>
        <w:rPr>
          <w:sz w:val="20"/>
        </w:rPr>
      </w:pPr>
      <w:bookmarkStart w:id="166" w:name="_Toc19792635"/>
      <w:r w:rsidRPr="00A20B51">
        <w:rPr>
          <w:sz w:val="20"/>
        </w:rPr>
        <w:t>к К</w:t>
      </w:r>
      <w:r w:rsidR="00A44443" w:rsidRPr="00A20B51">
        <w:rPr>
          <w:sz w:val="20"/>
        </w:rPr>
        <w:t>онкурсной документации</w:t>
      </w:r>
      <w:bookmarkEnd w:id="166"/>
    </w:p>
    <w:p w:rsidR="00902BDC" w:rsidRPr="00A20B51" w:rsidRDefault="00902BDC" w:rsidP="00136FF4">
      <w:pPr>
        <w:widowControl/>
        <w:snapToGrid/>
        <w:spacing w:after="240" w:line="312" w:lineRule="auto"/>
        <w:ind w:firstLine="0"/>
        <w:jc w:val="center"/>
        <w:outlineLvl w:val="0"/>
        <w:rPr>
          <w:b/>
          <w:bCs/>
          <w:sz w:val="28"/>
          <w:szCs w:val="28"/>
        </w:rPr>
      </w:pPr>
      <w:bookmarkStart w:id="167" w:name="_Toc274839551"/>
      <w:bookmarkStart w:id="168" w:name="_Toc308098291"/>
    </w:p>
    <w:bookmarkEnd w:id="167"/>
    <w:bookmarkEnd w:id="168"/>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Государственный контракт № ________ </w:t>
      </w:r>
    </w:p>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на </w:t>
      </w:r>
      <w:r>
        <w:rPr>
          <w:b/>
          <w:bCs/>
          <w:sz w:val="28"/>
          <w:szCs w:val="28"/>
        </w:rPr>
        <w:t>оказание услуг</w:t>
      </w:r>
      <w:r w:rsidRPr="00B56561">
        <w:rPr>
          <w:b/>
          <w:bCs/>
          <w:sz w:val="28"/>
          <w:szCs w:val="28"/>
        </w:rPr>
        <w:t xml:space="preserve"> для государственных нужд</w:t>
      </w:r>
    </w:p>
    <w:p w:rsidR="00B56561" w:rsidRPr="00B56561" w:rsidRDefault="00B56561" w:rsidP="00B56561">
      <w:pPr>
        <w:widowControl/>
        <w:snapToGrid/>
        <w:spacing w:before="120"/>
        <w:ind w:firstLine="0"/>
        <w:jc w:val="center"/>
        <w:rPr>
          <w:bCs/>
          <w:sz w:val="28"/>
          <w:szCs w:val="20"/>
        </w:rPr>
      </w:pPr>
      <w:r w:rsidRPr="00B56561">
        <w:rPr>
          <w:bCs/>
          <w:sz w:val="28"/>
          <w:szCs w:val="20"/>
        </w:rPr>
        <w:t>Идентификационный код закупки</w:t>
      </w:r>
    </w:p>
    <w:p w:rsidR="00836A32" w:rsidRDefault="001016EA" w:rsidP="00B56561">
      <w:pPr>
        <w:widowControl/>
        <w:snapToGrid/>
        <w:spacing w:line="276" w:lineRule="auto"/>
        <w:ind w:firstLine="0"/>
        <w:jc w:val="center"/>
        <w:rPr>
          <w:bCs/>
          <w:sz w:val="28"/>
          <w:szCs w:val="20"/>
        </w:rPr>
      </w:pPr>
      <w:r w:rsidRPr="001016EA">
        <w:rPr>
          <w:bCs/>
          <w:sz w:val="28"/>
          <w:szCs w:val="20"/>
        </w:rPr>
        <w:t>20</w:t>
      </w:r>
      <w:r>
        <w:rPr>
          <w:bCs/>
          <w:sz w:val="28"/>
          <w:szCs w:val="20"/>
        </w:rPr>
        <w:t xml:space="preserve"> 1 7708234640 770801001 0014 001</w:t>
      </w:r>
      <w:r w:rsidRPr="001016EA">
        <w:rPr>
          <w:bCs/>
          <w:sz w:val="28"/>
          <w:szCs w:val="20"/>
        </w:rPr>
        <w:t xml:space="preserve"> 6203 242</w:t>
      </w:r>
    </w:p>
    <w:p w:rsidR="00836A32" w:rsidRPr="00B56561" w:rsidRDefault="00836A32" w:rsidP="00B56561">
      <w:pPr>
        <w:widowControl/>
        <w:snapToGrid/>
        <w:spacing w:line="276" w:lineRule="auto"/>
        <w:ind w:firstLine="0"/>
        <w:jc w:val="center"/>
        <w:rPr>
          <w:bCs/>
          <w:sz w:val="28"/>
          <w:szCs w:val="20"/>
        </w:rPr>
      </w:pPr>
    </w:p>
    <w:p w:rsidR="00B56561" w:rsidRPr="00B56561" w:rsidRDefault="00B56561" w:rsidP="00B56561">
      <w:pPr>
        <w:widowControl/>
        <w:autoSpaceDE w:val="0"/>
        <w:autoSpaceDN w:val="0"/>
        <w:adjustRightInd w:val="0"/>
        <w:snapToGrid/>
        <w:ind w:firstLine="0"/>
        <w:jc w:val="center"/>
        <w:rPr>
          <w:sz w:val="28"/>
          <w:szCs w:val="20"/>
        </w:rPr>
      </w:pPr>
      <w:r w:rsidRPr="00B56561">
        <w:rPr>
          <w:sz w:val="28"/>
          <w:szCs w:val="20"/>
        </w:rPr>
        <w:t>г. Москва</w:t>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t>«___» __________ 20</w:t>
      </w:r>
      <w:r w:rsidR="001016EA">
        <w:rPr>
          <w:sz w:val="28"/>
          <w:szCs w:val="20"/>
        </w:rPr>
        <w:t>_</w:t>
      </w:r>
      <w:r w:rsidRPr="00B56561">
        <w:rPr>
          <w:sz w:val="28"/>
          <w:szCs w:val="20"/>
        </w:rPr>
        <w:t>_ г.</w:t>
      </w:r>
    </w:p>
    <w:p w:rsidR="00B56561" w:rsidRPr="00B56561" w:rsidRDefault="00B56561" w:rsidP="00B56561">
      <w:pPr>
        <w:widowControl/>
        <w:autoSpaceDE w:val="0"/>
        <w:autoSpaceDN w:val="0"/>
        <w:adjustRightInd w:val="0"/>
        <w:snapToGrid/>
        <w:ind w:firstLine="709"/>
        <w:jc w:val="right"/>
        <w:rPr>
          <w:b/>
          <w:sz w:val="28"/>
          <w:szCs w:val="20"/>
        </w:rPr>
      </w:pP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Федеральная служба государственной статистики (Росстат), именуемая 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на основании результатов открытого конкурса (номер извещения ___________) заключили настоящий государственный контракт (далее – Контракт).</w:t>
      </w:r>
    </w:p>
    <w:p w:rsidR="00B56561" w:rsidRPr="00B56561" w:rsidRDefault="00B56561" w:rsidP="00B56561">
      <w:pPr>
        <w:widowControl/>
        <w:tabs>
          <w:tab w:val="left" w:pos="1134"/>
        </w:tabs>
        <w:autoSpaceDE w:val="0"/>
        <w:autoSpaceDN w:val="0"/>
        <w:adjustRightInd w:val="0"/>
        <w:snapToGrid/>
        <w:ind w:firstLine="709"/>
        <w:rPr>
          <w:sz w:val="28"/>
          <w:szCs w:val="20"/>
        </w:rPr>
      </w:pPr>
      <w:r w:rsidRPr="00B56561">
        <w:rPr>
          <w:sz w:val="28"/>
          <w:szCs w:val="20"/>
        </w:rPr>
        <w:t xml:space="preserve">Основанием для заключения Контракта является: </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________________________ от _______ 2019 № 201__/_____. </w:t>
      </w: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1. Предмет Контракта</w:t>
      </w:r>
    </w:p>
    <w:p w:rsidR="00B56561" w:rsidRDefault="00B56561" w:rsidP="00F270C7">
      <w:pPr>
        <w:widowControl/>
        <w:snapToGrid/>
        <w:spacing w:after="200"/>
        <w:ind w:firstLine="567"/>
        <w:rPr>
          <w:bCs/>
          <w:sz w:val="28"/>
          <w:szCs w:val="20"/>
          <w:lang w:eastAsia="en-US"/>
        </w:rPr>
      </w:pPr>
      <w:r w:rsidRPr="00B56561">
        <w:rPr>
          <w:bCs/>
          <w:sz w:val="28"/>
          <w:szCs w:val="20"/>
          <w:lang w:eastAsia="en-US"/>
        </w:rPr>
        <w:t xml:space="preserve">1.1. Заказчик поручает, а Исполнитель обязуется </w:t>
      </w:r>
      <w:r>
        <w:rPr>
          <w:bCs/>
          <w:spacing w:val="-4"/>
          <w:sz w:val="28"/>
          <w:szCs w:val="20"/>
          <w:lang w:eastAsia="en-US"/>
        </w:rPr>
        <w:t xml:space="preserve">оказать Услуги </w:t>
      </w:r>
      <w:r w:rsidR="001016EA" w:rsidRPr="001016EA">
        <w:rPr>
          <w:bCs/>
          <w:spacing w:val="-4"/>
          <w:sz w:val="28"/>
          <w:szCs w:val="20"/>
          <w:lang w:eastAsia="en-US"/>
        </w:rPr>
        <w:t>по системному сопровождению единой системы сбора и обработки статистической информации информационно-вычислительной системы Росстата (ИВС Росстата) в</w:t>
      </w:r>
      <w:r w:rsidR="001016EA">
        <w:rPr>
          <w:bCs/>
          <w:spacing w:val="-4"/>
          <w:sz w:val="28"/>
          <w:szCs w:val="20"/>
          <w:lang w:eastAsia="en-US"/>
        </w:rPr>
        <w:t xml:space="preserve"> части электронного сбора данны</w:t>
      </w:r>
      <w:r w:rsidR="00836A32" w:rsidRPr="00836A32">
        <w:rPr>
          <w:bCs/>
          <w:spacing w:val="-4"/>
          <w:sz w:val="28"/>
          <w:szCs w:val="20"/>
          <w:lang w:eastAsia="en-US"/>
        </w:rPr>
        <w:t>х</w:t>
      </w:r>
      <w:r>
        <w:rPr>
          <w:bCs/>
          <w:spacing w:val="-4"/>
          <w:sz w:val="28"/>
          <w:szCs w:val="20"/>
          <w:lang w:eastAsia="en-US"/>
        </w:rPr>
        <w:t xml:space="preserve"> </w:t>
      </w:r>
      <w:r w:rsidRPr="00B56561">
        <w:rPr>
          <w:bCs/>
          <w:sz w:val="28"/>
          <w:szCs w:val="20"/>
          <w:lang w:eastAsia="en-US"/>
        </w:rPr>
        <w:t xml:space="preserve">(далее – </w:t>
      </w:r>
      <w:r>
        <w:rPr>
          <w:bCs/>
          <w:sz w:val="28"/>
          <w:szCs w:val="20"/>
          <w:lang w:eastAsia="en-US"/>
        </w:rPr>
        <w:t>Услуги</w:t>
      </w:r>
      <w:r w:rsidRPr="00B56561">
        <w:rPr>
          <w:bCs/>
          <w:sz w:val="28"/>
          <w:szCs w:val="20"/>
          <w:lang w:eastAsia="en-US"/>
        </w:rPr>
        <w:t xml:space="preserve">) в соответствии с Техническим заданием (Приложение № 1 к Контракту) (далее – Техническое задание), Календарным планом </w:t>
      </w:r>
      <w:r>
        <w:rPr>
          <w:bCs/>
          <w:sz w:val="28"/>
          <w:szCs w:val="20"/>
          <w:lang w:eastAsia="en-US"/>
        </w:rPr>
        <w:t>оказания Услуг</w:t>
      </w:r>
      <w:r w:rsidRPr="00B56561">
        <w:rPr>
          <w:bCs/>
          <w:sz w:val="28"/>
          <w:szCs w:val="20"/>
          <w:lang w:eastAsia="en-US"/>
        </w:rPr>
        <w:t xml:space="preserve"> (Приложение № 2 к Контракту) (далее – Календарный план) и сдать результаты Заказчику, а Заказчик обязуется принять и оплатить их.</w:t>
      </w:r>
    </w:p>
    <w:p w:rsidR="00F270C7" w:rsidRDefault="00F270C7" w:rsidP="00F270C7">
      <w:pPr>
        <w:widowControl/>
        <w:snapToGrid/>
        <w:spacing w:after="200"/>
        <w:ind w:firstLine="567"/>
        <w:rPr>
          <w:bCs/>
          <w:sz w:val="28"/>
          <w:szCs w:val="20"/>
          <w:lang w:eastAsia="en-US"/>
        </w:rPr>
      </w:pPr>
    </w:p>
    <w:p w:rsidR="00F270C7" w:rsidRDefault="00F270C7" w:rsidP="00F270C7">
      <w:pPr>
        <w:widowControl/>
        <w:snapToGrid/>
        <w:spacing w:after="200"/>
        <w:ind w:firstLine="567"/>
        <w:rPr>
          <w:bCs/>
          <w:sz w:val="28"/>
          <w:szCs w:val="20"/>
          <w:lang w:eastAsia="en-US"/>
        </w:rPr>
      </w:pPr>
    </w:p>
    <w:p w:rsidR="00F270C7" w:rsidRDefault="00F270C7" w:rsidP="00F270C7">
      <w:pPr>
        <w:widowControl/>
        <w:snapToGrid/>
        <w:spacing w:after="200"/>
        <w:ind w:firstLine="567"/>
        <w:rPr>
          <w:bCs/>
          <w:sz w:val="28"/>
          <w:szCs w:val="20"/>
          <w:lang w:eastAsia="en-US"/>
        </w:rPr>
      </w:pP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lastRenderedPageBreak/>
        <w:t>2. Цена Контракта</w:t>
      </w:r>
    </w:p>
    <w:p w:rsidR="00B56561" w:rsidRDefault="00B56561" w:rsidP="00B56561">
      <w:pPr>
        <w:widowControl/>
        <w:tabs>
          <w:tab w:val="left" w:pos="1276"/>
          <w:tab w:val="num" w:pos="1620"/>
        </w:tabs>
        <w:snapToGrid/>
        <w:ind w:firstLine="709"/>
        <w:rPr>
          <w:spacing w:val="2"/>
          <w:sz w:val="28"/>
          <w:szCs w:val="28"/>
        </w:rPr>
      </w:pPr>
      <w:r w:rsidRPr="00B56561">
        <w:rPr>
          <w:color w:val="000000"/>
          <w:sz w:val="28"/>
          <w:szCs w:val="28"/>
        </w:rPr>
        <w:t>2.1. Цена Контракта по результатам __________ составляет</w:t>
      </w:r>
      <w:r w:rsidRPr="00B56561">
        <w:rPr>
          <w:spacing w:val="2"/>
          <w:sz w:val="28"/>
          <w:szCs w:val="28"/>
        </w:rPr>
        <w:t>_________(___) рублей</w:t>
      </w:r>
      <w:bookmarkStart w:id="169" w:name="_Ref498351516"/>
      <w:r w:rsidR="00280C9E">
        <w:rPr>
          <w:spacing w:val="2"/>
          <w:sz w:val="28"/>
          <w:szCs w:val="28"/>
        </w:rPr>
        <w:t xml:space="preserve"> </w:t>
      </w:r>
      <w:r w:rsidRPr="00B56561">
        <w:rPr>
          <w:color w:val="000000"/>
          <w:sz w:val="28"/>
          <w:szCs w:val="28"/>
          <w:vertAlign w:val="superscript"/>
        </w:rPr>
        <w:footnoteReference w:id="1"/>
      </w:r>
      <w:bookmarkEnd w:id="169"/>
      <w:r w:rsidR="00280C9E">
        <w:rPr>
          <w:spacing w:val="2"/>
          <w:sz w:val="28"/>
          <w:szCs w:val="28"/>
        </w:rPr>
        <w:t>.</w:t>
      </w:r>
    </w:p>
    <w:p w:rsidR="00F270C7" w:rsidRPr="00F270C7" w:rsidRDefault="00B56561" w:rsidP="00F270C7">
      <w:pPr>
        <w:ind w:right="-23" w:firstLine="709"/>
        <w:rPr>
          <w:color w:val="000000"/>
          <w:sz w:val="28"/>
          <w:szCs w:val="28"/>
        </w:rPr>
      </w:pPr>
      <w:r w:rsidRPr="00F270C7">
        <w:rPr>
          <w:sz w:val="28"/>
          <w:szCs w:val="28"/>
        </w:rPr>
        <w:t xml:space="preserve">2.2. </w:t>
      </w:r>
      <w:r w:rsidR="00F270C7" w:rsidRPr="00F270C7">
        <w:rPr>
          <w:color w:val="000000"/>
          <w:sz w:val="28"/>
          <w:szCs w:val="28"/>
        </w:rPr>
        <w:t xml:space="preserve">Цена Контракта включает в себя стоимость </w:t>
      </w:r>
      <w:r w:rsidR="00F270C7">
        <w:rPr>
          <w:color w:val="000000"/>
          <w:sz w:val="28"/>
          <w:szCs w:val="28"/>
        </w:rPr>
        <w:t>У</w:t>
      </w:r>
      <w:r w:rsidR="00F270C7" w:rsidRPr="00F270C7">
        <w:rPr>
          <w:color w:val="000000"/>
          <w:sz w:val="28"/>
          <w:szCs w:val="28"/>
        </w:rPr>
        <w:t>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B56561" w:rsidRPr="00B56561" w:rsidRDefault="00B56561" w:rsidP="00F270C7">
      <w:pPr>
        <w:ind w:right="89" w:firstLine="709"/>
        <w:rPr>
          <w:sz w:val="28"/>
          <w:szCs w:val="20"/>
        </w:rPr>
      </w:pPr>
      <w:r w:rsidRPr="00B56561">
        <w:rPr>
          <w:sz w:val="28"/>
          <w:szCs w:val="20"/>
        </w:rPr>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B56561" w:rsidRDefault="00B56561" w:rsidP="00B56561">
      <w:pPr>
        <w:widowControl/>
        <w:autoSpaceDE w:val="0"/>
        <w:autoSpaceDN w:val="0"/>
        <w:adjustRightInd w:val="0"/>
        <w:snapToGrid/>
        <w:ind w:firstLine="709"/>
        <w:rPr>
          <w:sz w:val="28"/>
          <w:szCs w:val="28"/>
          <w:lang w:eastAsia="en-US"/>
        </w:rPr>
      </w:pPr>
      <w:r w:rsidRPr="00B56561">
        <w:rPr>
          <w:sz w:val="28"/>
          <w:szCs w:val="28"/>
          <w:lang w:eastAsia="en-US"/>
        </w:rPr>
        <w:t xml:space="preserve">2.4. Оплата </w:t>
      </w:r>
      <w:r w:rsidR="00090DB0">
        <w:rPr>
          <w:sz w:val="28"/>
          <w:szCs w:val="28"/>
          <w:lang w:eastAsia="en-US"/>
        </w:rPr>
        <w:t>оказанных Услуг</w:t>
      </w:r>
      <w:r w:rsidRPr="00B56561">
        <w:rPr>
          <w:sz w:val="28"/>
          <w:szCs w:val="28"/>
          <w:lang w:eastAsia="en-US"/>
        </w:rPr>
        <w:t xml:space="preserve"> по Контракту осуществляется из средств федерального бюджета, выделенных Росстату на 20</w:t>
      </w:r>
      <w:r w:rsidR="00BB4E6A">
        <w:rPr>
          <w:sz w:val="28"/>
          <w:szCs w:val="28"/>
          <w:lang w:eastAsia="en-US"/>
        </w:rPr>
        <w:t>21</w:t>
      </w:r>
      <w:r w:rsidR="0039663E" w:rsidRPr="0039663E">
        <w:rPr>
          <w:sz w:val="28"/>
          <w:szCs w:val="28"/>
          <w:lang w:eastAsia="en-US"/>
        </w:rPr>
        <w:t xml:space="preserve"> </w:t>
      </w:r>
      <w:r w:rsidR="00090DB0">
        <w:rPr>
          <w:sz w:val="28"/>
          <w:szCs w:val="28"/>
          <w:lang w:eastAsia="en-US"/>
        </w:rPr>
        <w:t>г</w:t>
      </w:r>
      <w:r w:rsidRPr="00B56561">
        <w:rPr>
          <w:sz w:val="28"/>
          <w:szCs w:val="28"/>
          <w:lang w:eastAsia="en-US"/>
        </w:rPr>
        <w:t>. по разделу 01, подразделу 13, целевой статье 15 9 0</w:t>
      </w:r>
      <w:r w:rsidR="00090DB0">
        <w:rPr>
          <w:sz w:val="28"/>
          <w:szCs w:val="28"/>
          <w:lang w:eastAsia="en-US"/>
        </w:rPr>
        <w:t>1</w:t>
      </w:r>
      <w:r w:rsidRPr="00B56561">
        <w:rPr>
          <w:sz w:val="28"/>
          <w:szCs w:val="28"/>
          <w:lang w:eastAsia="en-US"/>
        </w:rPr>
        <w:t xml:space="preserve"> 9</w:t>
      </w:r>
      <w:r w:rsidR="00090DB0">
        <w:rPr>
          <w:sz w:val="28"/>
          <w:szCs w:val="28"/>
          <w:lang w:eastAsia="en-US"/>
        </w:rPr>
        <w:t>0019</w:t>
      </w:r>
      <w:r w:rsidRPr="00B56561">
        <w:rPr>
          <w:sz w:val="28"/>
          <w:szCs w:val="28"/>
          <w:lang w:eastAsia="en-US"/>
        </w:rPr>
        <w:t>, операция сектора государственного управления 226, вид расходов 242.</w:t>
      </w: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 xml:space="preserve">3. Порядок оплаты </w:t>
      </w:r>
      <w:r w:rsidR="00090DB0">
        <w:rPr>
          <w:b/>
          <w:sz w:val="28"/>
          <w:szCs w:val="20"/>
        </w:rPr>
        <w:t xml:space="preserve">оказанных </w:t>
      </w:r>
      <w:r w:rsidR="00353FDB">
        <w:rPr>
          <w:b/>
          <w:sz w:val="28"/>
          <w:szCs w:val="20"/>
        </w:rPr>
        <w:t>у</w:t>
      </w:r>
      <w:r w:rsidR="00090DB0">
        <w:rPr>
          <w:b/>
          <w:sz w:val="28"/>
          <w:szCs w:val="20"/>
        </w:rPr>
        <w:t>слуг</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3.1. Оплата </w:t>
      </w:r>
      <w:r w:rsidR="00431A3F">
        <w:rPr>
          <w:sz w:val="28"/>
          <w:szCs w:val="20"/>
        </w:rPr>
        <w:t>оказанных Услуг</w:t>
      </w:r>
      <w:r w:rsidRPr="00B56561">
        <w:rPr>
          <w:sz w:val="28"/>
          <w:szCs w:val="20"/>
        </w:rPr>
        <w:t xml:space="preserve"> производится Заказчиком </w:t>
      </w:r>
      <w:r w:rsidR="00A00811">
        <w:rPr>
          <w:sz w:val="28"/>
          <w:szCs w:val="20"/>
        </w:rPr>
        <w:t>ежеквартально</w:t>
      </w:r>
      <w:r w:rsidRPr="00B56561">
        <w:rPr>
          <w:sz w:val="28"/>
          <w:szCs w:val="20"/>
        </w:rPr>
        <w:t xml:space="preserve"> в соответствии с Календарным планом, по мере поступления Заказчику целевых средств из федерального бюджета, в течение 10 (Десяти) рабочих дней после подписания двухсторонних Актов сдачи-приемки </w:t>
      </w:r>
      <w:r w:rsidR="00431A3F">
        <w:rPr>
          <w:sz w:val="28"/>
          <w:szCs w:val="20"/>
        </w:rPr>
        <w:t>оказанных Услуг</w:t>
      </w:r>
      <w:r w:rsidR="00570E4B">
        <w:rPr>
          <w:sz w:val="28"/>
          <w:szCs w:val="20"/>
        </w:rPr>
        <w:t xml:space="preserve"> за квартал</w:t>
      </w:r>
      <w:r w:rsidRPr="00B56561">
        <w:rPr>
          <w:sz w:val="28"/>
          <w:szCs w:val="20"/>
        </w:rPr>
        <w:t xml:space="preserve"> между Заказчиком и Исполнителем, оформленные в соответствии с разделом 4 Контракта, на основании счета, выставленного Исполнителем.</w:t>
      </w:r>
    </w:p>
    <w:p w:rsidR="00B56561" w:rsidRPr="00B56561" w:rsidRDefault="00B56561" w:rsidP="00B56561">
      <w:pPr>
        <w:widowControl/>
        <w:autoSpaceDE w:val="0"/>
        <w:autoSpaceDN w:val="0"/>
        <w:adjustRightInd w:val="0"/>
        <w:snapToGrid/>
        <w:ind w:right="-23" w:firstLine="709"/>
        <w:rPr>
          <w:sz w:val="28"/>
          <w:szCs w:val="20"/>
        </w:rPr>
      </w:pPr>
      <w:r w:rsidRPr="00B56561">
        <w:rPr>
          <w:sz w:val="28"/>
          <w:szCs w:val="20"/>
        </w:rPr>
        <w:t>3.2. Оплата по Контракту производится Заказчиком путем перечисления денежных средств на счет Исполнителя, указанный в Контракте.</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3.3. Заказчик не несет ответственности по оплате платежных документов, полученных от Исполнителя после </w:t>
      </w:r>
      <w:r w:rsidR="00BB4E6A">
        <w:rPr>
          <w:sz w:val="28"/>
          <w:szCs w:val="20"/>
        </w:rPr>
        <w:t>20</w:t>
      </w:r>
      <w:r w:rsidRPr="00B56561">
        <w:rPr>
          <w:sz w:val="28"/>
          <w:szCs w:val="20"/>
        </w:rPr>
        <w:t xml:space="preserve"> декабря 20</w:t>
      </w:r>
      <w:r w:rsidR="00BB4E6A">
        <w:rPr>
          <w:sz w:val="28"/>
          <w:szCs w:val="20"/>
        </w:rPr>
        <w:t>21</w:t>
      </w:r>
      <w:r w:rsidR="00A00811">
        <w:rPr>
          <w:sz w:val="28"/>
          <w:szCs w:val="20"/>
        </w:rPr>
        <w:t xml:space="preserve"> </w:t>
      </w:r>
      <w:r w:rsidRPr="00B56561">
        <w:rPr>
          <w:sz w:val="28"/>
          <w:szCs w:val="20"/>
        </w:rPr>
        <w:t>г.</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3.4. В случае заключения Контракта с юридическим лицом или физическим лицом, в том числе зарегистрированном в качестве индивидуального предпринимателя, сумма, подлежащая уплате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E6A" w:rsidRDefault="00BB4E6A" w:rsidP="00B56561">
      <w:pPr>
        <w:widowControl/>
        <w:autoSpaceDE w:val="0"/>
        <w:autoSpaceDN w:val="0"/>
        <w:adjustRightInd w:val="0"/>
        <w:snapToGrid/>
        <w:spacing w:before="100" w:beforeAutospacing="1" w:after="240" w:line="276" w:lineRule="auto"/>
        <w:ind w:firstLine="709"/>
        <w:jc w:val="center"/>
        <w:rPr>
          <w:b/>
          <w:sz w:val="28"/>
          <w:szCs w:val="20"/>
        </w:rPr>
      </w:pP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lastRenderedPageBreak/>
        <w:t xml:space="preserve">4. Порядок сдачи и приемки </w:t>
      </w:r>
      <w:r w:rsidR="00431A3F">
        <w:rPr>
          <w:b/>
          <w:sz w:val="28"/>
          <w:szCs w:val="20"/>
        </w:rPr>
        <w:t xml:space="preserve">оказания </w:t>
      </w:r>
      <w:r w:rsidR="00353FDB">
        <w:rPr>
          <w:b/>
          <w:sz w:val="28"/>
          <w:szCs w:val="20"/>
        </w:rPr>
        <w:t>у</w:t>
      </w:r>
      <w:r w:rsidR="00431A3F">
        <w:rPr>
          <w:b/>
          <w:sz w:val="28"/>
          <w:szCs w:val="20"/>
        </w:rPr>
        <w:t>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1</w:t>
      </w:r>
      <w:r w:rsidRPr="00B56561">
        <w:rPr>
          <w:sz w:val="28"/>
          <w:szCs w:val="20"/>
          <w:lang w:eastAsia="en-US"/>
        </w:rPr>
        <w:t xml:space="preserve">. Перечень отчетных документов и других материалов по Контракту, подлежащих оформлению и сдаче Исполнителем Заказчику по каждому пункту Календарного плана и по окончании </w:t>
      </w:r>
      <w:r w:rsidR="00353FDB">
        <w:rPr>
          <w:sz w:val="28"/>
          <w:szCs w:val="20"/>
          <w:lang w:eastAsia="en-US"/>
        </w:rPr>
        <w:t>оказания Услуг</w:t>
      </w:r>
      <w:r w:rsidRPr="00B56561">
        <w:rPr>
          <w:sz w:val="28"/>
          <w:szCs w:val="20"/>
          <w:lang w:eastAsia="en-US"/>
        </w:rPr>
        <w:t>, определяется Календарным планом и Техническим заданием.</w:t>
      </w:r>
    </w:p>
    <w:p w:rsidR="00B56561" w:rsidRPr="00B56561" w:rsidRDefault="00B56561" w:rsidP="00B56561">
      <w:pPr>
        <w:widowControl/>
        <w:snapToGrid/>
        <w:ind w:firstLine="700"/>
        <w:rPr>
          <w:sz w:val="28"/>
          <w:szCs w:val="20"/>
          <w:lang w:eastAsia="en-US"/>
        </w:rPr>
      </w:pPr>
      <w:r w:rsidRPr="00B56561">
        <w:rPr>
          <w:sz w:val="28"/>
          <w:szCs w:val="20"/>
          <w:lang w:eastAsia="en-US"/>
        </w:rPr>
        <w:t xml:space="preserve">Передача документов по Контракту осуществляется с сопроводительными </w:t>
      </w:r>
      <w:r w:rsidR="00A00811">
        <w:rPr>
          <w:sz w:val="28"/>
          <w:szCs w:val="20"/>
          <w:lang w:eastAsia="en-US"/>
        </w:rPr>
        <w:t>письмами</w:t>
      </w:r>
      <w:r w:rsidRPr="00B56561">
        <w:rPr>
          <w:sz w:val="28"/>
          <w:szCs w:val="20"/>
          <w:lang w:eastAsia="en-US"/>
        </w:rPr>
        <w:t xml:space="preserve"> Исполнителя.</w:t>
      </w:r>
    </w:p>
    <w:p w:rsid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2</w:t>
      </w:r>
      <w:r w:rsidRPr="00B56561">
        <w:rPr>
          <w:sz w:val="28"/>
          <w:szCs w:val="20"/>
          <w:lang w:eastAsia="en-US"/>
        </w:rPr>
        <w:t xml:space="preserve">. Заказчик осуществляет приемку </w:t>
      </w:r>
      <w:r w:rsidR="00353FDB">
        <w:rPr>
          <w:sz w:val="28"/>
          <w:szCs w:val="20"/>
          <w:lang w:eastAsia="en-US"/>
        </w:rPr>
        <w:t>оказанных Услуг</w:t>
      </w:r>
      <w:r w:rsidRPr="00B56561">
        <w:rPr>
          <w:sz w:val="28"/>
          <w:szCs w:val="20"/>
          <w:lang w:eastAsia="en-US"/>
        </w:rPr>
        <w:t xml:space="preserve"> на соответствие их объема и качества требованиям, установленным Техническим заданием.</w:t>
      </w:r>
    </w:p>
    <w:p w:rsidR="00353FDB" w:rsidRPr="00353FDB" w:rsidRDefault="00353FDB" w:rsidP="00353FDB">
      <w:pPr>
        <w:tabs>
          <w:tab w:val="left" w:pos="1260"/>
        </w:tabs>
        <w:ind w:firstLine="700"/>
        <w:rPr>
          <w:sz w:val="28"/>
          <w:szCs w:val="28"/>
          <w:lang w:eastAsia="en-US"/>
        </w:rPr>
      </w:pPr>
      <w:r w:rsidRPr="00D878F8">
        <w:rPr>
          <w:sz w:val="28"/>
          <w:lang w:eastAsia="en-US"/>
        </w:rPr>
        <w:t>4.</w:t>
      </w:r>
      <w:r w:rsidR="00F86F6B">
        <w:rPr>
          <w:sz w:val="28"/>
          <w:lang w:eastAsia="en-US"/>
        </w:rPr>
        <w:t>3</w:t>
      </w:r>
      <w:r w:rsidRPr="00D878F8">
        <w:rPr>
          <w:sz w:val="28"/>
          <w:lang w:eastAsia="en-US"/>
        </w:rPr>
        <w:t>. П</w:t>
      </w:r>
      <w:r w:rsidRPr="00D878F8">
        <w:rPr>
          <w:sz w:val="28"/>
          <w:szCs w:val="28"/>
          <w:lang w:eastAsia="en-US"/>
        </w:rPr>
        <w:t>риемку Услуг от лица Заказчика осуществляет</w:t>
      </w:r>
      <w:r w:rsidRPr="00D878F8">
        <w:rPr>
          <w:sz w:val="28"/>
          <w:szCs w:val="28"/>
        </w:rPr>
        <w:t xml:space="preserve"> уполномоченный представитель</w:t>
      </w:r>
      <w:r w:rsidRPr="00D878F8">
        <w:rPr>
          <w:sz w:val="28"/>
          <w:szCs w:val="28"/>
          <w:lang w:eastAsia="en-US"/>
        </w:rPr>
        <w:t xml:space="preserve"> Управления </w:t>
      </w:r>
      <w:r w:rsidR="00BB4E6A">
        <w:rPr>
          <w:sz w:val="28"/>
          <w:szCs w:val="28"/>
          <w:lang w:eastAsia="en-US"/>
        </w:rPr>
        <w:t>цифрового развития</w:t>
      </w:r>
      <w:r>
        <w:rPr>
          <w:sz w:val="28"/>
          <w:szCs w:val="28"/>
          <w:lang w:eastAsia="en-US"/>
        </w:rPr>
        <w:t xml:space="preserve"> Росстата.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4</w:t>
      </w:r>
      <w:r w:rsidRPr="00B56561">
        <w:rPr>
          <w:sz w:val="28"/>
          <w:szCs w:val="20"/>
          <w:lang w:eastAsia="en-US"/>
        </w:rPr>
        <w:t xml:space="preserve">. </w:t>
      </w:r>
      <w:r w:rsidR="004C39BE" w:rsidRPr="00DF5E6F">
        <w:rPr>
          <w:sz w:val="28"/>
          <w:szCs w:val="28"/>
          <w:lang w:eastAsia="en-US"/>
        </w:rPr>
        <w:t xml:space="preserve">При завершении каждого </w:t>
      </w:r>
      <w:r w:rsidR="004C39BE">
        <w:rPr>
          <w:sz w:val="28"/>
          <w:szCs w:val="28"/>
          <w:lang w:eastAsia="en-US"/>
        </w:rPr>
        <w:t>квартала</w:t>
      </w:r>
      <w:r w:rsidRPr="00B56561">
        <w:rPr>
          <w:sz w:val="28"/>
          <w:szCs w:val="20"/>
          <w:lang w:eastAsia="en-US"/>
        </w:rPr>
        <w:t xml:space="preserve"> Исполнитель представляет Заказчику 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которы</w:t>
      </w:r>
      <w:r w:rsidR="00D14524">
        <w:rPr>
          <w:sz w:val="28"/>
          <w:szCs w:val="20"/>
          <w:lang w:eastAsia="en-US"/>
        </w:rPr>
        <w:t>й</w:t>
      </w:r>
      <w:r w:rsidRPr="00B56561">
        <w:rPr>
          <w:sz w:val="28"/>
          <w:szCs w:val="20"/>
          <w:lang w:eastAsia="en-US"/>
        </w:rPr>
        <w:t xml:space="preserve"> явля</w:t>
      </w:r>
      <w:r w:rsidR="004C39BE">
        <w:rPr>
          <w:sz w:val="28"/>
          <w:szCs w:val="20"/>
          <w:lang w:eastAsia="en-US"/>
        </w:rPr>
        <w:t>е</w:t>
      </w:r>
      <w:r w:rsidRPr="00B56561">
        <w:rPr>
          <w:sz w:val="28"/>
          <w:szCs w:val="20"/>
          <w:lang w:eastAsia="en-US"/>
        </w:rPr>
        <w:t xml:space="preserve">тся основанием для оплаты </w:t>
      </w:r>
      <w:r w:rsidR="002C5BAA">
        <w:rPr>
          <w:sz w:val="28"/>
          <w:szCs w:val="20"/>
          <w:lang w:eastAsia="en-US"/>
        </w:rPr>
        <w:t>оказанных Услуг</w:t>
      </w:r>
      <w:r w:rsidRPr="00B56561">
        <w:rPr>
          <w:sz w:val="28"/>
          <w:szCs w:val="20"/>
          <w:lang w:eastAsia="en-US"/>
        </w:rPr>
        <w:t xml:space="preserve"> </w:t>
      </w:r>
      <w:r w:rsidR="004C39BE">
        <w:rPr>
          <w:sz w:val="28"/>
          <w:szCs w:val="20"/>
          <w:lang w:eastAsia="en-US"/>
        </w:rPr>
        <w:t>по данному кварталу</w:t>
      </w:r>
      <w:r w:rsidRPr="00B56561">
        <w:rPr>
          <w:sz w:val="28"/>
          <w:szCs w:val="20"/>
          <w:lang w:eastAsia="en-US"/>
        </w:rPr>
        <w:t>, и счет.</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Pr="00B56561">
        <w:rPr>
          <w:sz w:val="28"/>
          <w:szCs w:val="20"/>
          <w:lang w:eastAsia="en-US"/>
        </w:rPr>
        <w:t xml:space="preserve"> </w:t>
      </w:r>
      <w:r w:rsidR="004C39BE">
        <w:rPr>
          <w:sz w:val="28"/>
          <w:szCs w:val="20"/>
          <w:lang w:eastAsia="en-US"/>
        </w:rPr>
        <w:t xml:space="preserve">за квартал </w:t>
      </w:r>
      <w:r w:rsidR="00B56561" w:rsidRPr="00B56561">
        <w:rPr>
          <w:sz w:val="28"/>
          <w:szCs w:val="20"/>
          <w:lang w:eastAsia="en-US"/>
        </w:rPr>
        <w:t xml:space="preserve">от лица Заказчика подписывает начальник Управления </w:t>
      </w:r>
      <w:r w:rsidR="00BB4E6A">
        <w:rPr>
          <w:sz w:val="28"/>
          <w:szCs w:val="28"/>
          <w:lang w:eastAsia="en-US"/>
        </w:rPr>
        <w:t>цифрового развития</w:t>
      </w:r>
      <w:r>
        <w:rPr>
          <w:sz w:val="28"/>
          <w:szCs w:val="20"/>
          <w:lang w:eastAsia="en-US"/>
        </w:rPr>
        <w:t xml:space="preserve"> или лицо </w:t>
      </w:r>
      <w:r w:rsidR="00C22C09" w:rsidRPr="00B56561">
        <w:rPr>
          <w:sz w:val="28"/>
          <w:szCs w:val="28"/>
          <w:lang w:eastAsia="en-US"/>
        </w:rPr>
        <w:t>временно исполняющее его обязанности</w:t>
      </w:r>
      <w:r w:rsidR="00B56561" w:rsidRPr="00B56561">
        <w:rPr>
          <w:sz w:val="28"/>
          <w:szCs w:val="20"/>
          <w:lang w:eastAsia="en-US"/>
        </w:rPr>
        <w:t>.</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w:t>
      </w:r>
      <w:r w:rsidR="00B56561" w:rsidRPr="00B56561">
        <w:rPr>
          <w:sz w:val="28"/>
          <w:szCs w:val="20"/>
          <w:lang w:eastAsia="en-US"/>
        </w:rPr>
        <w:t>оформля</w:t>
      </w:r>
      <w:r>
        <w:rPr>
          <w:sz w:val="28"/>
          <w:szCs w:val="20"/>
          <w:lang w:eastAsia="en-US"/>
        </w:rPr>
        <w:t>е</w:t>
      </w:r>
      <w:r w:rsidR="00B56561" w:rsidRPr="00B56561">
        <w:rPr>
          <w:sz w:val="28"/>
          <w:szCs w:val="20"/>
          <w:lang w:eastAsia="en-US"/>
        </w:rPr>
        <w:t>тся в двух экземплярах, по одному для Исполнителя и Заказчика.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5</w:t>
      </w:r>
      <w:r w:rsidRPr="00B56561">
        <w:rPr>
          <w:sz w:val="28"/>
          <w:szCs w:val="20"/>
          <w:lang w:eastAsia="en-US"/>
        </w:rPr>
        <w:t>.</w:t>
      </w:r>
      <w:r w:rsidRPr="00B56561">
        <w:rPr>
          <w:sz w:val="28"/>
          <w:szCs w:val="20"/>
          <w:lang w:eastAsia="en-US"/>
        </w:rPr>
        <w:tab/>
        <w:t xml:space="preserve">Заказчик в течение 10 (Десяти) рабочих дней со дня получения </w:t>
      </w:r>
      <w:r w:rsidR="00D14524" w:rsidRPr="00B56561">
        <w:rPr>
          <w:sz w:val="28"/>
          <w:szCs w:val="20"/>
          <w:lang w:eastAsia="en-US"/>
        </w:rPr>
        <w:t>Акт</w:t>
      </w:r>
      <w:r w:rsidR="00D14524">
        <w:rPr>
          <w:sz w:val="28"/>
          <w:szCs w:val="20"/>
          <w:lang w:eastAsia="en-US"/>
        </w:rPr>
        <w:t>а</w:t>
      </w:r>
      <w:r w:rsidR="00D14524" w:rsidRPr="00B56561">
        <w:rPr>
          <w:sz w:val="28"/>
          <w:szCs w:val="20"/>
          <w:lang w:eastAsia="en-US"/>
        </w:rPr>
        <w:t xml:space="preserve">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и отчетных документов, указанных в Техническом задании и Календарном плане, обязан направить Исполнителю подписанны</w:t>
      </w:r>
      <w:r w:rsidR="00D14524">
        <w:rPr>
          <w:sz w:val="28"/>
          <w:szCs w:val="20"/>
          <w:lang w:eastAsia="en-US"/>
        </w:rPr>
        <w:t>й</w:t>
      </w:r>
      <w:r w:rsidRPr="00B56561">
        <w:rPr>
          <w:sz w:val="28"/>
          <w:szCs w:val="20"/>
          <w:lang w:eastAsia="en-US"/>
        </w:rPr>
        <w:t xml:space="preserve">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или мотивированный отказ от приемки </w:t>
      </w:r>
      <w:r w:rsidR="00D14524">
        <w:rPr>
          <w:sz w:val="28"/>
          <w:szCs w:val="20"/>
          <w:lang w:eastAsia="en-US"/>
        </w:rPr>
        <w:t>Услуг.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6</w:t>
      </w:r>
      <w:r w:rsidRPr="00B56561">
        <w:rPr>
          <w:sz w:val="28"/>
          <w:szCs w:val="20"/>
          <w:lang w:eastAsia="en-US"/>
        </w:rPr>
        <w:t>.</w:t>
      </w:r>
      <w:r w:rsidRPr="00B56561">
        <w:rPr>
          <w:sz w:val="28"/>
          <w:szCs w:val="20"/>
          <w:lang w:eastAsia="en-US"/>
        </w:rPr>
        <w:tab/>
        <w:t xml:space="preserve">В случае мотивированного отказа Заказчика от приемки </w:t>
      </w:r>
      <w:r w:rsidR="00D14524">
        <w:rPr>
          <w:sz w:val="28"/>
          <w:szCs w:val="20"/>
          <w:lang w:eastAsia="en-US"/>
        </w:rPr>
        <w:t>Услуг</w:t>
      </w:r>
      <w:r w:rsidRPr="00B56561">
        <w:rPr>
          <w:sz w:val="28"/>
          <w:szCs w:val="20"/>
          <w:lang w:eastAsia="en-US"/>
        </w:rPr>
        <w:t xml:space="preserve"> Исполнителю направляется </w:t>
      </w:r>
      <w:r w:rsidRPr="00B56561">
        <w:rPr>
          <w:sz w:val="28"/>
          <w:szCs w:val="28"/>
          <w:lang w:eastAsia="en-US"/>
        </w:rPr>
        <w:t xml:space="preserve">в течение 10 (Десяти) рабочих дней </w:t>
      </w:r>
      <w:r w:rsidRPr="00B56561">
        <w:rPr>
          <w:sz w:val="28"/>
          <w:szCs w:val="20"/>
          <w:lang w:eastAsia="en-US"/>
        </w:rPr>
        <w:t xml:space="preserve">со дня получения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 отчетных документов, указанных в Техническом задании и Календарном плане, </w:t>
      </w:r>
      <w:r w:rsidRPr="00B56561">
        <w:rPr>
          <w:sz w:val="28"/>
          <w:szCs w:val="20"/>
          <w:lang w:eastAsia="en-US"/>
        </w:rPr>
        <w:br/>
        <w:t xml:space="preserve">в письменном виде перечень замечаний с указанием сроков их устранения. После устранения замечаний приемка </w:t>
      </w:r>
      <w:r w:rsidR="00D14524">
        <w:rPr>
          <w:sz w:val="28"/>
          <w:szCs w:val="20"/>
          <w:lang w:eastAsia="en-US"/>
        </w:rPr>
        <w:t xml:space="preserve">Услуг </w:t>
      </w:r>
      <w:r w:rsidRPr="00B56561">
        <w:rPr>
          <w:sz w:val="28"/>
          <w:szCs w:val="20"/>
          <w:lang w:eastAsia="en-US"/>
        </w:rPr>
        <w:t>осуществляется в соответствии с пункт</w:t>
      </w:r>
      <w:r w:rsidR="00D14524">
        <w:rPr>
          <w:sz w:val="28"/>
          <w:szCs w:val="20"/>
          <w:lang w:eastAsia="en-US"/>
        </w:rPr>
        <w:t xml:space="preserve">ом </w:t>
      </w:r>
      <w:r w:rsidRPr="00B56561">
        <w:rPr>
          <w:sz w:val="28"/>
          <w:szCs w:val="20"/>
          <w:lang w:eastAsia="en-US"/>
        </w:rPr>
        <w:t xml:space="preserve">4.2 Контракта.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по Контракту подписываются в этом случае после приемки </w:t>
      </w:r>
      <w:r w:rsidR="00D14524">
        <w:rPr>
          <w:sz w:val="28"/>
          <w:szCs w:val="20"/>
          <w:lang w:eastAsia="en-US"/>
        </w:rPr>
        <w:t>Услуг</w:t>
      </w:r>
      <w:r w:rsidRPr="00B56561">
        <w:rPr>
          <w:sz w:val="28"/>
          <w:szCs w:val="20"/>
          <w:lang w:eastAsia="en-US"/>
        </w:rPr>
        <w:t>.</w:t>
      </w:r>
    </w:p>
    <w:p w:rsidR="00B56561" w:rsidRPr="00B56561" w:rsidRDefault="00B56561" w:rsidP="00B56561">
      <w:pPr>
        <w:widowControl/>
        <w:ind w:firstLine="709"/>
        <w:rPr>
          <w:sz w:val="28"/>
          <w:szCs w:val="28"/>
        </w:rPr>
      </w:pPr>
      <w:r w:rsidRPr="00B56561">
        <w:rPr>
          <w:sz w:val="28"/>
          <w:szCs w:val="28"/>
          <w:lang w:eastAsia="en-US"/>
        </w:rPr>
        <w:t>4.</w:t>
      </w:r>
      <w:r w:rsidR="00F86F6B">
        <w:rPr>
          <w:sz w:val="28"/>
          <w:szCs w:val="28"/>
          <w:lang w:eastAsia="en-US"/>
        </w:rPr>
        <w:t>7</w:t>
      </w:r>
      <w:r w:rsidRPr="00B56561">
        <w:rPr>
          <w:sz w:val="28"/>
          <w:szCs w:val="28"/>
          <w:lang w:eastAsia="en-US"/>
        </w:rPr>
        <w:t xml:space="preserve">. </w:t>
      </w:r>
      <w:r w:rsidRPr="00B56561">
        <w:rPr>
          <w:sz w:val="28"/>
          <w:szCs w:val="28"/>
        </w:rPr>
        <w:t xml:space="preserve">В случае просрочки по вине Исполнителя своих обязательств по </w:t>
      </w:r>
      <w:r w:rsidR="00D14524">
        <w:rPr>
          <w:sz w:val="28"/>
          <w:szCs w:val="28"/>
        </w:rPr>
        <w:t>оказанию Услуг</w:t>
      </w:r>
      <w:r w:rsidRPr="00B56561">
        <w:rPr>
          <w:sz w:val="28"/>
          <w:szCs w:val="28"/>
        </w:rPr>
        <w:t>, предусмотренных Контрактом, в том числе из-за устранения замечаний, уплата неустойки (пени) осуществляется в соответствии с разделом 7 Контракта.</w:t>
      </w:r>
    </w:p>
    <w:p w:rsidR="00B56561" w:rsidRPr="00B56561" w:rsidRDefault="00B56561" w:rsidP="00B56561">
      <w:pPr>
        <w:widowControl/>
        <w:snapToGrid/>
        <w:ind w:firstLine="700"/>
        <w:rPr>
          <w:sz w:val="28"/>
          <w:szCs w:val="28"/>
          <w:lang w:eastAsia="en-US"/>
        </w:rPr>
      </w:pPr>
      <w:r w:rsidRPr="00B56561">
        <w:rPr>
          <w:sz w:val="28"/>
          <w:szCs w:val="28"/>
          <w:lang w:eastAsia="en-US"/>
        </w:rPr>
        <w:t>4.</w:t>
      </w:r>
      <w:r w:rsidR="00F86F6B">
        <w:rPr>
          <w:sz w:val="28"/>
          <w:szCs w:val="28"/>
          <w:lang w:eastAsia="en-US"/>
        </w:rPr>
        <w:t>8</w:t>
      </w:r>
      <w:r w:rsidRPr="00B56561">
        <w:rPr>
          <w:sz w:val="28"/>
          <w:szCs w:val="28"/>
          <w:lang w:eastAsia="en-US"/>
        </w:rPr>
        <w:t xml:space="preserve">. Вместе с </w:t>
      </w:r>
      <w:r w:rsidR="00C22C09" w:rsidRPr="00B56561">
        <w:rPr>
          <w:sz w:val="28"/>
          <w:szCs w:val="20"/>
          <w:lang w:eastAsia="en-US"/>
        </w:rPr>
        <w:t>Акт</w:t>
      </w:r>
      <w:r w:rsidR="00C22C09">
        <w:rPr>
          <w:sz w:val="28"/>
          <w:szCs w:val="20"/>
          <w:lang w:eastAsia="en-US"/>
        </w:rPr>
        <w:t>ом</w:t>
      </w:r>
      <w:r w:rsidR="00C22C09" w:rsidRPr="00B56561">
        <w:rPr>
          <w:sz w:val="28"/>
          <w:szCs w:val="20"/>
          <w:lang w:eastAsia="en-US"/>
        </w:rPr>
        <w:t xml:space="preserve"> сдачи-приемки </w:t>
      </w:r>
      <w:r w:rsidR="00C22C09">
        <w:rPr>
          <w:sz w:val="28"/>
          <w:szCs w:val="20"/>
          <w:lang w:eastAsia="en-US"/>
        </w:rPr>
        <w:t xml:space="preserve">оказанных Услуг </w:t>
      </w:r>
      <w:r w:rsidR="004C39BE">
        <w:rPr>
          <w:sz w:val="28"/>
          <w:szCs w:val="20"/>
          <w:lang w:eastAsia="en-US"/>
        </w:rPr>
        <w:t>за последний квартал</w:t>
      </w:r>
      <w:r w:rsidR="00C22C09" w:rsidRPr="00B56561">
        <w:rPr>
          <w:sz w:val="28"/>
          <w:szCs w:val="20"/>
          <w:lang w:eastAsia="en-US"/>
        </w:rPr>
        <w:t xml:space="preserve"> </w:t>
      </w:r>
      <w:r w:rsidRPr="00B56561">
        <w:rPr>
          <w:sz w:val="28"/>
          <w:szCs w:val="28"/>
          <w:lang w:eastAsia="en-US"/>
        </w:rPr>
        <w:t xml:space="preserve">Исполнитель представляет Заказчику Сводный акт </w:t>
      </w:r>
      <w:r w:rsidR="00C22C09">
        <w:rPr>
          <w:sz w:val="28"/>
          <w:szCs w:val="28"/>
          <w:lang w:eastAsia="en-US"/>
        </w:rPr>
        <w:t>оказанных Услуг</w:t>
      </w:r>
      <w:r w:rsidRPr="00B56561">
        <w:rPr>
          <w:sz w:val="28"/>
          <w:szCs w:val="28"/>
          <w:lang w:eastAsia="en-US"/>
        </w:rPr>
        <w:t xml:space="preserve"> (далее – Сводный акт), подтверждающий исполнение обязательств по Контракту </w:t>
      </w:r>
      <w:r w:rsidR="00C22C09">
        <w:rPr>
          <w:sz w:val="28"/>
          <w:szCs w:val="28"/>
          <w:lang w:eastAsia="en-US"/>
        </w:rPr>
        <w:t xml:space="preserve">в </w:t>
      </w:r>
      <w:r w:rsidR="004C39BE">
        <w:rPr>
          <w:sz w:val="28"/>
          <w:szCs w:val="28"/>
          <w:lang w:eastAsia="en-US"/>
        </w:rPr>
        <w:t>целом</w:t>
      </w:r>
      <w:r w:rsidRPr="00B56561">
        <w:rPr>
          <w:sz w:val="28"/>
          <w:szCs w:val="28"/>
          <w:lang w:eastAsia="en-US"/>
        </w:rPr>
        <w:t xml:space="preserve">, который подписывается Заказчиком после завершения </w:t>
      </w:r>
      <w:r w:rsidR="00C22C09">
        <w:rPr>
          <w:sz w:val="28"/>
          <w:szCs w:val="28"/>
          <w:lang w:eastAsia="en-US"/>
        </w:rPr>
        <w:t>оказания Услуг</w:t>
      </w:r>
      <w:r w:rsidRPr="00B56561">
        <w:rPr>
          <w:sz w:val="28"/>
          <w:szCs w:val="28"/>
          <w:lang w:eastAsia="en-US"/>
        </w:rPr>
        <w:t xml:space="preserve"> по Контракту и оплаты </w:t>
      </w:r>
      <w:r w:rsidR="00C22C09">
        <w:rPr>
          <w:sz w:val="28"/>
          <w:szCs w:val="28"/>
          <w:lang w:eastAsia="en-US"/>
        </w:rPr>
        <w:t>оказанных Услуг</w:t>
      </w:r>
      <w:r w:rsidRPr="00B56561">
        <w:rPr>
          <w:sz w:val="28"/>
          <w:szCs w:val="28"/>
          <w:lang w:eastAsia="en-US"/>
        </w:rPr>
        <w:t>.</w:t>
      </w:r>
    </w:p>
    <w:p w:rsidR="00B56561" w:rsidRPr="00B56561" w:rsidRDefault="00B56561" w:rsidP="00B56561">
      <w:pPr>
        <w:widowControl/>
        <w:snapToGrid/>
        <w:ind w:firstLine="700"/>
        <w:rPr>
          <w:sz w:val="28"/>
          <w:szCs w:val="28"/>
          <w:lang w:eastAsia="en-US"/>
        </w:rPr>
      </w:pPr>
      <w:r w:rsidRPr="00B56561">
        <w:rPr>
          <w:sz w:val="28"/>
          <w:szCs w:val="28"/>
          <w:lang w:eastAsia="en-US"/>
        </w:rPr>
        <w:t xml:space="preserve">Сводный акт по Контракту подписывает от лица Заказчика заместитель руководителя Росстата, осуществляющий координацию и контроль </w:t>
      </w:r>
      <w:r w:rsidRPr="00B56561">
        <w:rPr>
          <w:sz w:val="28"/>
          <w:szCs w:val="28"/>
          <w:lang w:eastAsia="en-US"/>
        </w:rPr>
        <w:lastRenderedPageBreak/>
        <w:t xml:space="preserve">деятельности Управления </w:t>
      </w:r>
      <w:r w:rsidR="00BB4E6A">
        <w:rPr>
          <w:sz w:val="28"/>
          <w:szCs w:val="28"/>
          <w:lang w:eastAsia="en-US"/>
        </w:rPr>
        <w:t>цифрового развития</w:t>
      </w:r>
      <w:r w:rsidRPr="00B56561">
        <w:rPr>
          <w:sz w:val="28"/>
          <w:szCs w:val="28"/>
          <w:lang w:eastAsia="en-US"/>
        </w:rPr>
        <w:t>, или лицо временно исполняющее его обязанности.</w:t>
      </w:r>
    </w:p>
    <w:p w:rsidR="00B56561" w:rsidRPr="00B56561" w:rsidRDefault="00B56561" w:rsidP="00B56561">
      <w:pPr>
        <w:widowControl/>
        <w:snapToGrid/>
        <w:ind w:firstLine="700"/>
        <w:rPr>
          <w:sz w:val="28"/>
          <w:szCs w:val="28"/>
          <w:lang w:eastAsia="en-US"/>
        </w:rPr>
      </w:pPr>
      <w:r w:rsidRPr="00B56561">
        <w:rPr>
          <w:sz w:val="28"/>
          <w:szCs w:val="28"/>
          <w:lang w:eastAsia="en-US"/>
        </w:rPr>
        <w:t>Сводный акт по Контракту, оформляется в двух экземплярах, по одному для Исполнителя и Заказчика.</w:t>
      </w:r>
    </w:p>
    <w:p w:rsidR="00B56561" w:rsidRPr="00B56561" w:rsidRDefault="00B56561" w:rsidP="00B56561">
      <w:pPr>
        <w:widowControl/>
        <w:snapToGrid/>
        <w:ind w:firstLine="700"/>
        <w:rPr>
          <w:b/>
          <w:color w:val="000000"/>
          <w:sz w:val="28"/>
          <w:szCs w:val="28"/>
          <w:lang w:eastAsia="en-US"/>
        </w:rPr>
      </w:pPr>
      <w:r w:rsidRPr="00B56561">
        <w:rPr>
          <w:sz w:val="28"/>
          <w:szCs w:val="28"/>
          <w:lang w:eastAsia="en-US"/>
        </w:rPr>
        <w:t>4.</w:t>
      </w:r>
      <w:r w:rsidR="00F86F6B">
        <w:rPr>
          <w:sz w:val="28"/>
          <w:szCs w:val="28"/>
          <w:lang w:eastAsia="en-US"/>
        </w:rPr>
        <w:t>9</w:t>
      </w:r>
      <w:r w:rsidRPr="00B56561">
        <w:rPr>
          <w:sz w:val="28"/>
          <w:szCs w:val="28"/>
          <w:lang w:eastAsia="en-US"/>
        </w:rPr>
        <w:t xml:space="preserve">. Если в процессе </w:t>
      </w:r>
      <w:r w:rsidR="00C22C09">
        <w:rPr>
          <w:sz w:val="28"/>
          <w:szCs w:val="28"/>
          <w:lang w:eastAsia="en-US"/>
        </w:rPr>
        <w:t>оказания Услуг</w:t>
      </w:r>
      <w:r w:rsidRPr="00B56561">
        <w:rPr>
          <w:sz w:val="28"/>
          <w:szCs w:val="28"/>
          <w:lang w:eastAsia="en-US"/>
        </w:rPr>
        <w:t xml:space="preserve"> выявляется невозможность или нецелесообразность дальнейшего </w:t>
      </w:r>
      <w:r w:rsidR="00C22C09">
        <w:rPr>
          <w:sz w:val="28"/>
          <w:szCs w:val="28"/>
          <w:lang w:eastAsia="en-US"/>
        </w:rPr>
        <w:t>оказания Услуг</w:t>
      </w:r>
      <w:r w:rsidRPr="00B56561">
        <w:rPr>
          <w:sz w:val="28"/>
          <w:szCs w:val="28"/>
          <w:lang w:eastAsia="en-US"/>
        </w:rPr>
        <w:t xml:space="preserve">, возникшие не по вине Исполнителя, он обязан приостановить </w:t>
      </w:r>
      <w:r w:rsidR="00C22C09">
        <w:rPr>
          <w:sz w:val="28"/>
          <w:szCs w:val="28"/>
          <w:lang w:eastAsia="en-US"/>
        </w:rPr>
        <w:t>оказание Услуг</w:t>
      </w:r>
      <w:r w:rsidRPr="00B56561">
        <w:rPr>
          <w:sz w:val="28"/>
          <w:szCs w:val="28"/>
          <w:lang w:eastAsia="en-US"/>
        </w:rPr>
        <w:t xml:space="preserve">, поставив об этом в известность Заказчика в течение одного рабочего дня после приостановления </w:t>
      </w:r>
      <w:r w:rsidR="00C22C09">
        <w:rPr>
          <w:sz w:val="28"/>
          <w:szCs w:val="28"/>
          <w:lang w:eastAsia="en-US"/>
        </w:rPr>
        <w:t>оказания Услуг</w:t>
      </w:r>
      <w:r w:rsidRPr="00B56561">
        <w:rPr>
          <w:sz w:val="28"/>
          <w:szCs w:val="28"/>
          <w:lang w:eastAsia="en-US"/>
        </w:rPr>
        <w:t xml:space="preserve">. В этом случае Стороны обязаны в пятидневный срок рассмотреть вопрос о целесообразности и направлениях продолжения </w:t>
      </w:r>
      <w:r w:rsidR="00C22C09">
        <w:rPr>
          <w:sz w:val="28"/>
          <w:szCs w:val="28"/>
          <w:lang w:eastAsia="en-US"/>
        </w:rPr>
        <w:t>оказания Услуг</w:t>
      </w:r>
      <w:r w:rsidRPr="00B56561">
        <w:rPr>
          <w:sz w:val="28"/>
          <w:szCs w:val="28"/>
          <w:lang w:eastAsia="en-US"/>
        </w:rPr>
        <w:t xml:space="preserve"> и принять соответствующее решение.</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 xml:space="preserve">5. Права Сторон на результаты </w:t>
      </w:r>
      <w:r w:rsidR="00057C1F">
        <w:rPr>
          <w:b/>
          <w:sz w:val="28"/>
          <w:szCs w:val="20"/>
        </w:rPr>
        <w:t>услуг</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5.1. Права на результаты </w:t>
      </w:r>
      <w:r w:rsidR="00057C1F">
        <w:rPr>
          <w:sz w:val="28"/>
          <w:szCs w:val="20"/>
        </w:rPr>
        <w:t>Услуг</w:t>
      </w:r>
      <w:r w:rsidRPr="00B56561">
        <w:rPr>
          <w:sz w:val="28"/>
          <w:szCs w:val="20"/>
        </w:rPr>
        <w:t xml:space="preserve"> принадлежат Российской Федерации, от имени которой выступает Федеральная служба государственной статистики.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В случае если из-за нарушения прав третьих лиц будет наложен запрет на использование результатов </w:t>
      </w:r>
      <w:r w:rsidR="00057C1F">
        <w:rPr>
          <w:sz w:val="28"/>
          <w:szCs w:val="20"/>
        </w:rPr>
        <w:t>Услуг</w:t>
      </w:r>
      <w:r w:rsidRPr="00B56561">
        <w:rPr>
          <w:sz w:val="28"/>
          <w:szCs w:val="20"/>
        </w:rPr>
        <w:t xml:space="preserve">, полученных по Контракту, Исполнитель обязан за свой счет приобрести права или изменить результаты </w:t>
      </w:r>
      <w:r w:rsidR="00057C1F">
        <w:rPr>
          <w:sz w:val="28"/>
          <w:szCs w:val="20"/>
        </w:rPr>
        <w:t>Услуг</w:t>
      </w:r>
      <w:r w:rsidRPr="00B56561">
        <w:rPr>
          <w:sz w:val="28"/>
          <w:szCs w:val="20"/>
        </w:rPr>
        <w:t xml:space="preserve"> таким образом, чтобы не нарушались права третьих лиц.</w:t>
      </w:r>
    </w:p>
    <w:p w:rsidR="00057C1F" w:rsidRPr="004C39BE" w:rsidRDefault="00B56561" w:rsidP="004C39BE">
      <w:pPr>
        <w:widowControl/>
        <w:autoSpaceDE w:val="0"/>
        <w:autoSpaceDN w:val="0"/>
        <w:adjustRightInd w:val="0"/>
        <w:snapToGrid/>
        <w:ind w:firstLine="720"/>
        <w:rPr>
          <w:sz w:val="28"/>
          <w:szCs w:val="20"/>
        </w:rPr>
      </w:pPr>
      <w:r w:rsidRPr="00B56561">
        <w:rPr>
          <w:sz w:val="28"/>
          <w:szCs w:val="20"/>
        </w:rPr>
        <w:t>5.3. При исполнении обязательств по Контракту Исполнитель обязуется не нарушать имущественные и неимущественны</w:t>
      </w:r>
      <w:r w:rsidR="004C39BE">
        <w:rPr>
          <w:sz w:val="28"/>
          <w:szCs w:val="20"/>
        </w:rPr>
        <w:t>е права Заказчика и других лиц.</w:t>
      </w:r>
    </w:p>
    <w:p w:rsidR="00B56561" w:rsidRPr="00B56561" w:rsidRDefault="00B56561" w:rsidP="00B56561">
      <w:pPr>
        <w:widowControl/>
        <w:autoSpaceDE w:val="0"/>
        <w:autoSpaceDN w:val="0"/>
        <w:adjustRightInd w:val="0"/>
        <w:snapToGrid/>
        <w:spacing w:before="100" w:beforeAutospacing="1" w:after="240" w:line="276" w:lineRule="auto"/>
        <w:ind w:firstLine="720"/>
        <w:jc w:val="center"/>
        <w:rPr>
          <w:b/>
          <w:sz w:val="28"/>
          <w:szCs w:val="20"/>
        </w:rPr>
      </w:pPr>
      <w:r w:rsidRPr="00B56561">
        <w:rPr>
          <w:b/>
          <w:sz w:val="28"/>
          <w:szCs w:val="20"/>
        </w:rPr>
        <w:t>6. Права и обязанности Сторон</w:t>
      </w:r>
    </w:p>
    <w:p w:rsidR="00B56561" w:rsidRPr="00B56561" w:rsidRDefault="00B56561" w:rsidP="00B56561">
      <w:pPr>
        <w:widowControl/>
        <w:snapToGrid/>
        <w:ind w:firstLine="709"/>
        <w:rPr>
          <w:b/>
          <w:sz w:val="28"/>
          <w:szCs w:val="28"/>
        </w:rPr>
      </w:pPr>
      <w:r w:rsidRPr="00B56561">
        <w:rPr>
          <w:sz w:val="28"/>
          <w:szCs w:val="28"/>
        </w:rPr>
        <w:t>6.1. Заказчик обязан:</w:t>
      </w:r>
    </w:p>
    <w:p w:rsidR="00D26EE8" w:rsidRDefault="00D26EE8" w:rsidP="00D26EE8">
      <w:pPr>
        <w:ind w:firstLine="709"/>
        <w:rPr>
          <w:sz w:val="28"/>
          <w:szCs w:val="28"/>
        </w:rPr>
      </w:pPr>
      <w:r>
        <w:rPr>
          <w:sz w:val="28"/>
          <w:szCs w:val="28"/>
        </w:rPr>
        <w:t xml:space="preserve">6.1.1. </w:t>
      </w:r>
      <w:r w:rsidR="00161F9B">
        <w:rPr>
          <w:sz w:val="28"/>
          <w:szCs w:val="28"/>
        </w:rPr>
        <w:t xml:space="preserve">Предоставить Исполнителю дистрибутивы программного обеспечения системы и доступ к компонентам системы, подлежащим сопровождению, в соответствии с </w:t>
      </w:r>
      <w:r w:rsidR="002A1598">
        <w:rPr>
          <w:sz w:val="28"/>
          <w:szCs w:val="28"/>
        </w:rPr>
        <w:t>Техническим</w:t>
      </w:r>
      <w:r w:rsidR="00161F9B">
        <w:rPr>
          <w:sz w:val="28"/>
          <w:szCs w:val="28"/>
        </w:rPr>
        <w:t xml:space="preserve"> за</w:t>
      </w:r>
      <w:r w:rsidR="002A1598">
        <w:rPr>
          <w:sz w:val="28"/>
          <w:szCs w:val="28"/>
        </w:rPr>
        <w:t>данием</w:t>
      </w:r>
      <w:r>
        <w:rPr>
          <w:sz w:val="28"/>
          <w:szCs w:val="28"/>
        </w:rPr>
        <w:t>.</w:t>
      </w:r>
      <w:r w:rsidRPr="00153DB0">
        <w:rPr>
          <w:sz w:val="28"/>
          <w:szCs w:val="28"/>
        </w:rPr>
        <w:t xml:space="preserve"> </w:t>
      </w:r>
    </w:p>
    <w:p w:rsidR="00057C1F" w:rsidRPr="00D878F8" w:rsidRDefault="00057C1F" w:rsidP="00057C1F">
      <w:pPr>
        <w:autoSpaceDE w:val="0"/>
        <w:autoSpaceDN w:val="0"/>
        <w:adjustRightInd w:val="0"/>
        <w:ind w:firstLine="709"/>
        <w:rPr>
          <w:sz w:val="28"/>
          <w:szCs w:val="28"/>
        </w:rPr>
      </w:pPr>
      <w:r w:rsidRPr="00D878F8">
        <w:rPr>
          <w:sz w:val="28"/>
          <w:szCs w:val="28"/>
        </w:rPr>
        <w:t>6.1.</w:t>
      </w:r>
      <w:r w:rsidR="001F2B72">
        <w:rPr>
          <w:sz w:val="28"/>
          <w:szCs w:val="28"/>
        </w:rPr>
        <w:t>2</w:t>
      </w:r>
      <w:r w:rsidRPr="00D878F8">
        <w:rPr>
          <w:sz w:val="28"/>
          <w:szCs w:val="28"/>
        </w:rPr>
        <w:t xml:space="preserve">. Обеспечить приемку оказанных Услуг в соответствии с разделом 4 Контракта и оплатить их в соответствии с разделами  2 и 3 Контракта. </w:t>
      </w:r>
    </w:p>
    <w:p w:rsidR="00057C1F" w:rsidRPr="00D878F8" w:rsidRDefault="00057C1F" w:rsidP="00057C1F">
      <w:pPr>
        <w:ind w:firstLine="709"/>
        <w:rPr>
          <w:sz w:val="28"/>
          <w:szCs w:val="28"/>
        </w:rPr>
      </w:pPr>
      <w:r w:rsidRPr="00D878F8">
        <w:rPr>
          <w:sz w:val="28"/>
          <w:szCs w:val="28"/>
        </w:rPr>
        <w:t>6.1.</w:t>
      </w:r>
      <w:r w:rsidR="001F2B72">
        <w:rPr>
          <w:sz w:val="28"/>
          <w:szCs w:val="28"/>
        </w:rPr>
        <w:t>3</w:t>
      </w:r>
      <w:r w:rsidRPr="00D878F8">
        <w:rPr>
          <w:sz w:val="28"/>
          <w:szCs w:val="28"/>
        </w:rPr>
        <w:t xml:space="preserve">. Оплатить Услуги, оказанные до обнаружения невозможности или нецелесообразности дальнейшего продолжения оказания Услуг вследствие обстоятельств, не зависящих от Исполнителя, при условии подтверждения оказанного объема Услуг финансовыми документами, с учетом пункта 3.3 Контракта. </w:t>
      </w:r>
    </w:p>
    <w:p w:rsidR="00B56561" w:rsidRDefault="00B56561" w:rsidP="00B56561">
      <w:pPr>
        <w:widowControl/>
        <w:snapToGrid/>
        <w:spacing w:line="240" w:lineRule="atLeast"/>
        <w:ind w:firstLine="709"/>
        <w:rPr>
          <w:sz w:val="28"/>
          <w:szCs w:val="28"/>
        </w:rPr>
      </w:pPr>
      <w:r w:rsidRPr="00B56561">
        <w:rPr>
          <w:sz w:val="28"/>
          <w:szCs w:val="28"/>
        </w:rPr>
        <w:t>6.1.</w:t>
      </w:r>
      <w:r w:rsidR="001F2B72">
        <w:rPr>
          <w:sz w:val="28"/>
          <w:szCs w:val="28"/>
        </w:rPr>
        <w:t>4</w:t>
      </w:r>
      <w:r w:rsidRPr="00B56561">
        <w:rPr>
          <w:sz w:val="28"/>
          <w:szCs w:val="28"/>
        </w:rPr>
        <w:t xml:space="preserve">. </w:t>
      </w:r>
      <w:proofErr w:type="gramStart"/>
      <w:r w:rsidRPr="00B56561">
        <w:rPr>
          <w:sz w:val="28"/>
          <w:szCs w:val="28"/>
        </w:rPr>
        <w:t xml:space="preserve">Вернуть Исполнителю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в течение 10 (Десяти) рабочих дней </w:t>
      </w:r>
      <w:r w:rsidRPr="00B56561">
        <w:rPr>
          <w:sz w:val="28"/>
          <w:szCs w:val="28"/>
        </w:rPr>
        <w:lastRenderedPageBreak/>
        <w:t>с момента исполнения обязательств Исполнителем по Контракту, в ином случае указанные средства могут быть удержаны в соответствии</w:t>
      </w:r>
      <w:proofErr w:type="gramEnd"/>
      <w:r w:rsidRPr="00B56561">
        <w:rPr>
          <w:sz w:val="28"/>
          <w:szCs w:val="28"/>
        </w:rPr>
        <w:t xml:space="preserve"> с пунктом 6.3.3 Контракта.</w:t>
      </w:r>
    </w:p>
    <w:p w:rsidR="007973B6" w:rsidRPr="00B56561" w:rsidRDefault="007973B6" w:rsidP="00B56561">
      <w:pPr>
        <w:widowControl/>
        <w:snapToGrid/>
        <w:spacing w:line="240" w:lineRule="atLeast"/>
        <w:ind w:firstLine="709"/>
        <w:rPr>
          <w:sz w:val="28"/>
          <w:szCs w:val="28"/>
        </w:rPr>
      </w:pPr>
      <w:r w:rsidRPr="007973B6">
        <w:rPr>
          <w:sz w:val="28"/>
          <w:szCs w:val="28"/>
        </w:rPr>
        <w:t>Возврат обеспечения исполнения Контракта осуществляется  по реквизитам указанным в заявлении</w:t>
      </w:r>
      <w:r>
        <w:rPr>
          <w:sz w:val="28"/>
          <w:szCs w:val="28"/>
        </w:rPr>
        <w:t>.</w:t>
      </w:r>
    </w:p>
    <w:p w:rsidR="00B56561" w:rsidRPr="00932097" w:rsidRDefault="00B56561" w:rsidP="00B56561">
      <w:pPr>
        <w:widowControl/>
        <w:snapToGrid/>
        <w:spacing w:line="240" w:lineRule="atLeast"/>
        <w:ind w:firstLine="709"/>
        <w:rPr>
          <w:sz w:val="28"/>
          <w:szCs w:val="28"/>
        </w:rPr>
      </w:pPr>
      <w:r w:rsidRPr="00932097">
        <w:rPr>
          <w:sz w:val="28"/>
          <w:szCs w:val="28"/>
        </w:rPr>
        <w:t>6.1.</w:t>
      </w:r>
      <w:r w:rsidR="001F2B72">
        <w:rPr>
          <w:sz w:val="28"/>
          <w:szCs w:val="28"/>
        </w:rPr>
        <w:t>5</w:t>
      </w:r>
      <w:r w:rsidRPr="00932097">
        <w:rPr>
          <w:sz w:val="28"/>
          <w:szCs w:val="28"/>
        </w:rPr>
        <w:t xml:space="preserve">. Заказчик обязан незамедлительно уведомить Исполнителя о необходимости предоставить соответствующее обеспечение исполнения </w:t>
      </w:r>
      <w:r w:rsidR="00932097">
        <w:rPr>
          <w:sz w:val="28"/>
          <w:szCs w:val="28"/>
        </w:rPr>
        <w:t>К</w:t>
      </w:r>
      <w:r w:rsidRPr="00932097">
        <w:rPr>
          <w:sz w:val="28"/>
          <w:szCs w:val="28"/>
        </w:rPr>
        <w:t>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B56561" w:rsidRPr="00B56561" w:rsidRDefault="00B56561" w:rsidP="00B56561">
      <w:pPr>
        <w:widowControl/>
        <w:snapToGrid/>
        <w:ind w:firstLine="709"/>
        <w:rPr>
          <w:sz w:val="28"/>
          <w:szCs w:val="28"/>
        </w:rPr>
      </w:pPr>
      <w:r w:rsidRPr="00B56561">
        <w:rPr>
          <w:sz w:val="28"/>
          <w:szCs w:val="28"/>
        </w:rPr>
        <w:t>6.2. Исполнитель обязан:</w:t>
      </w:r>
    </w:p>
    <w:p w:rsidR="00B56561" w:rsidRPr="00B56561" w:rsidRDefault="00B56561" w:rsidP="00B56561">
      <w:pPr>
        <w:widowControl/>
        <w:snapToGrid/>
        <w:ind w:firstLine="709"/>
        <w:rPr>
          <w:spacing w:val="-6"/>
          <w:sz w:val="28"/>
          <w:szCs w:val="28"/>
        </w:rPr>
      </w:pPr>
      <w:r w:rsidRPr="00B56561">
        <w:rPr>
          <w:sz w:val="28"/>
          <w:szCs w:val="28"/>
        </w:rPr>
        <w:t xml:space="preserve">6.2.1. </w:t>
      </w:r>
      <w:r w:rsidR="00932097">
        <w:rPr>
          <w:sz w:val="28"/>
          <w:szCs w:val="28"/>
        </w:rPr>
        <w:t xml:space="preserve">Оказать Услуги </w:t>
      </w:r>
      <w:r w:rsidRPr="00B56561">
        <w:rPr>
          <w:sz w:val="28"/>
          <w:szCs w:val="28"/>
        </w:rPr>
        <w:t xml:space="preserve"> в соответствии с Техническим заданием </w:t>
      </w:r>
      <w:r w:rsidRPr="00B56561">
        <w:rPr>
          <w:spacing w:val="-6"/>
          <w:sz w:val="28"/>
          <w:szCs w:val="28"/>
        </w:rPr>
        <w:t xml:space="preserve">и передать их результаты Заказчику в сроки, установленные Календарным планом. </w:t>
      </w:r>
    </w:p>
    <w:p w:rsidR="00B56561" w:rsidRPr="00251C38" w:rsidRDefault="00C306A1" w:rsidP="00B56561">
      <w:pPr>
        <w:widowControl/>
        <w:autoSpaceDE w:val="0"/>
        <w:autoSpaceDN w:val="0"/>
        <w:adjustRightInd w:val="0"/>
        <w:snapToGrid/>
        <w:ind w:firstLine="709"/>
        <w:rPr>
          <w:spacing w:val="-6"/>
          <w:sz w:val="28"/>
          <w:szCs w:val="28"/>
        </w:rPr>
      </w:pPr>
      <w:r w:rsidRPr="00B56561">
        <w:rPr>
          <w:spacing w:val="-6"/>
          <w:sz w:val="28"/>
          <w:szCs w:val="20"/>
        </w:rPr>
        <w:t xml:space="preserve">6.2.2. </w:t>
      </w:r>
      <w:r w:rsidR="00B56561" w:rsidRPr="00B56561">
        <w:rPr>
          <w:spacing w:val="-6"/>
          <w:sz w:val="28"/>
          <w:szCs w:val="28"/>
        </w:rPr>
        <w:t xml:space="preserve">В процессе </w:t>
      </w:r>
      <w:r w:rsidR="00932097">
        <w:rPr>
          <w:spacing w:val="-6"/>
          <w:sz w:val="28"/>
          <w:szCs w:val="28"/>
        </w:rPr>
        <w:t>оказания Услуг</w:t>
      </w:r>
      <w:r w:rsidR="00B56561" w:rsidRPr="00B56561">
        <w:rPr>
          <w:spacing w:val="-6"/>
          <w:sz w:val="28"/>
          <w:szCs w:val="28"/>
        </w:rPr>
        <w:t xml:space="preserve"> </w:t>
      </w:r>
      <w:r w:rsidR="00B56561" w:rsidRPr="00B56561">
        <w:rPr>
          <w:sz w:val="28"/>
          <w:szCs w:val="28"/>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00B56561" w:rsidRPr="00B56561">
        <w:rPr>
          <w:spacing w:val="-6"/>
          <w:sz w:val="28"/>
          <w:szCs w:val="28"/>
        </w:rPr>
        <w:t xml:space="preserve"> а также отчеты по требованию Заказчика, отражающие ход </w:t>
      </w:r>
      <w:r w:rsidR="00932097">
        <w:rPr>
          <w:spacing w:val="-6"/>
          <w:sz w:val="28"/>
          <w:szCs w:val="28"/>
        </w:rPr>
        <w:t>оказания Услуг</w:t>
      </w:r>
      <w:r w:rsidR="00B56561" w:rsidRPr="00B56561">
        <w:rPr>
          <w:spacing w:val="-6"/>
          <w:sz w:val="28"/>
          <w:szCs w:val="28"/>
        </w:rPr>
        <w:t>.</w:t>
      </w:r>
    </w:p>
    <w:p w:rsidR="00D413B3" w:rsidRPr="00D413B3" w:rsidRDefault="00D413B3" w:rsidP="00D413B3">
      <w:pPr>
        <w:widowControl/>
        <w:autoSpaceDE w:val="0"/>
        <w:autoSpaceDN w:val="0"/>
        <w:adjustRightInd w:val="0"/>
        <w:snapToGrid/>
        <w:ind w:firstLine="709"/>
        <w:rPr>
          <w:spacing w:val="-6"/>
          <w:sz w:val="28"/>
          <w:szCs w:val="28"/>
        </w:rPr>
      </w:pPr>
      <w:r>
        <w:rPr>
          <w:spacing w:val="-6"/>
          <w:sz w:val="28"/>
          <w:szCs w:val="28"/>
        </w:rPr>
        <w:t>Предоставить дистрибутив настроенного программного обеспечения, включая исходный код и документацию, в Отраслевой фонд алгоритмов и программ Росстата.</w:t>
      </w:r>
    </w:p>
    <w:p w:rsidR="00B56561" w:rsidRPr="00B56561" w:rsidRDefault="00B56561" w:rsidP="00B56561">
      <w:pPr>
        <w:widowControl/>
        <w:snapToGrid/>
        <w:ind w:firstLine="709"/>
        <w:rPr>
          <w:spacing w:val="-6"/>
          <w:sz w:val="28"/>
          <w:szCs w:val="28"/>
        </w:rPr>
      </w:pPr>
      <w:r w:rsidRPr="00B56561">
        <w:rPr>
          <w:spacing w:val="-6"/>
          <w:sz w:val="28"/>
          <w:szCs w:val="28"/>
        </w:rPr>
        <w:t xml:space="preserve">6.2.3.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B56561" w:rsidRPr="00B56561" w:rsidRDefault="00B56561" w:rsidP="00B56561">
      <w:pPr>
        <w:widowControl/>
        <w:snapToGrid/>
        <w:ind w:firstLine="709"/>
        <w:rPr>
          <w:sz w:val="28"/>
          <w:szCs w:val="28"/>
        </w:rPr>
      </w:pPr>
      <w:r w:rsidRPr="00B56561">
        <w:rPr>
          <w:sz w:val="28"/>
          <w:szCs w:val="28"/>
        </w:rPr>
        <w:t xml:space="preserve">6.2.4. Своими силами и за свой счет устранять допущенные по его вине в </w:t>
      </w:r>
      <w:r w:rsidR="00932097">
        <w:rPr>
          <w:sz w:val="28"/>
          <w:szCs w:val="28"/>
        </w:rPr>
        <w:t>оказанных Услугах</w:t>
      </w:r>
      <w:r w:rsidRPr="00B56561">
        <w:rPr>
          <w:sz w:val="28"/>
          <w:szCs w:val="28"/>
        </w:rPr>
        <w:t xml:space="preserve"> 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rsidR="00B56561" w:rsidRPr="00B56561" w:rsidRDefault="00B56561" w:rsidP="00B56561">
      <w:pPr>
        <w:widowControl/>
        <w:snapToGrid/>
        <w:ind w:firstLine="709"/>
        <w:rPr>
          <w:sz w:val="28"/>
          <w:szCs w:val="28"/>
        </w:rPr>
      </w:pPr>
      <w:r w:rsidRPr="00B56561">
        <w:rPr>
          <w:sz w:val="28"/>
          <w:szCs w:val="28"/>
        </w:rPr>
        <w:t xml:space="preserve">6.2.5. В течение </w:t>
      </w:r>
      <w:r w:rsidR="00D0769D">
        <w:rPr>
          <w:sz w:val="28"/>
          <w:szCs w:val="28"/>
        </w:rPr>
        <w:t>одного рабочего дня</w:t>
      </w:r>
      <w:r w:rsidRPr="00B56561">
        <w:rPr>
          <w:sz w:val="28"/>
          <w:szCs w:val="28"/>
        </w:rPr>
        <w:t xml:space="preserve"> информировать Заказчика об обнаруженной невозможности получить ожидаемые результаты или о нецелесообразности продолжения </w:t>
      </w:r>
      <w:r w:rsidR="00932097">
        <w:rPr>
          <w:sz w:val="28"/>
          <w:szCs w:val="28"/>
        </w:rPr>
        <w:t>оказания Услуг</w:t>
      </w:r>
      <w:r w:rsidRPr="00B56561">
        <w:rPr>
          <w:sz w:val="28"/>
          <w:szCs w:val="28"/>
        </w:rPr>
        <w:t xml:space="preserve">, возникшие не по вине Исполнителя. </w:t>
      </w:r>
    </w:p>
    <w:p w:rsidR="00B56561" w:rsidRPr="00B56561" w:rsidRDefault="00B56561" w:rsidP="00B56561">
      <w:pPr>
        <w:widowControl/>
        <w:snapToGrid/>
        <w:ind w:firstLine="709"/>
        <w:rPr>
          <w:sz w:val="28"/>
          <w:szCs w:val="28"/>
        </w:rPr>
      </w:pPr>
      <w:r w:rsidRPr="00B56561">
        <w:rPr>
          <w:sz w:val="28"/>
          <w:szCs w:val="28"/>
        </w:rPr>
        <w:t xml:space="preserve">6.2.6. Не передавать третьим лицам, не публиковать или иным способом не разглашать предоставленную ему для работы, а также полученную в ходе </w:t>
      </w:r>
      <w:r w:rsidR="00932097">
        <w:rPr>
          <w:sz w:val="28"/>
          <w:szCs w:val="28"/>
        </w:rPr>
        <w:t>оказания Услуг</w:t>
      </w:r>
      <w:r w:rsidR="00932097" w:rsidRPr="00B56561">
        <w:rPr>
          <w:sz w:val="28"/>
          <w:szCs w:val="28"/>
        </w:rPr>
        <w:t xml:space="preserve"> </w:t>
      </w:r>
      <w:r w:rsidRPr="00B56561">
        <w:rPr>
          <w:sz w:val="28"/>
          <w:szCs w:val="28"/>
        </w:rPr>
        <w:t>информацию без письменного согласия уполномоченного представителя Заказчика на условиях, определяемых Заказчиком.</w:t>
      </w:r>
    </w:p>
    <w:p w:rsidR="00B56561" w:rsidRDefault="00B56561" w:rsidP="00B56561">
      <w:pPr>
        <w:widowControl/>
        <w:tabs>
          <w:tab w:val="left" w:pos="1134"/>
        </w:tabs>
        <w:snapToGrid/>
        <w:ind w:firstLine="709"/>
        <w:rPr>
          <w:sz w:val="28"/>
          <w:szCs w:val="28"/>
        </w:rPr>
      </w:pPr>
      <w:r w:rsidRPr="00B56561">
        <w:rPr>
          <w:sz w:val="28"/>
          <w:szCs w:val="28"/>
        </w:rPr>
        <w:t xml:space="preserve">6.2.7. Представить документы на оплату </w:t>
      </w:r>
      <w:r w:rsidR="00932097">
        <w:rPr>
          <w:sz w:val="28"/>
          <w:szCs w:val="28"/>
        </w:rPr>
        <w:t>оказанных Услуг</w:t>
      </w:r>
      <w:r w:rsidR="00932097" w:rsidRPr="00B56561">
        <w:rPr>
          <w:sz w:val="28"/>
          <w:szCs w:val="28"/>
        </w:rPr>
        <w:t xml:space="preserve"> </w:t>
      </w:r>
      <w:r w:rsidRPr="00B56561">
        <w:rPr>
          <w:sz w:val="28"/>
          <w:szCs w:val="28"/>
        </w:rPr>
        <w:t xml:space="preserve">по Контракту не позднее </w:t>
      </w:r>
      <w:r w:rsidR="002A1598">
        <w:rPr>
          <w:sz w:val="28"/>
          <w:szCs w:val="28"/>
        </w:rPr>
        <w:t>20</w:t>
      </w:r>
      <w:r w:rsidRPr="00B56561">
        <w:rPr>
          <w:sz w:val="28"/>
          <w:szCs w:val="28"/>
        </w:rPr>
        <w:t xml:space="preserve"> декабря 20</w:t>
      </w:r>
      <w:r w:rsidR="002A1598">
        <w:rPr>
          <w:sz w:val="28"/>
          <w:szCs w:val="28"/>
        </w:rPr>
        <w:t>21</w:t>
      </w:r>
      <w:r w:rsidR="00F268A6">
        <w:rPr>
          <w:sz w:val="28"/>
          <w:szCs w:val="28"/>
        </w:rPr>
        <w:t xml:space="preserve"> </w:t>
      </w:r>
      <w:r w:rsidRPr="00B56561">
        <w:rPr>
          <w:sz w:val="28"/>
          <w:szCs w:val="28"/>
        </w:rPr>
        <w:t>г.</w:t>
      </w:r>
    </w:p>
    <w:p w:rsidR="00F268A6" w:rsidRPr="00F268A6" w:rsidRDefault="00F268A6" w:rsidP="00F268A6">
      <w:pPr>
        <w:ind w:firstLine="709"/>
        <w:rPr>
          <w:sz w:val="28"/>
        </w:rPr>
      </w:pPr>
      <w:r w:rsidRPr="00F268A6">
        <w:rPr>
          <w:sz w:val="28"/>
        </w:rPr>
        <w:t xml:space="preserve">6.2.8.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F268A6">
        <w:rPr>
          <w:sz w:val="28"/>
          <w:lang w:eastAsia="x-none"/>
        </w:rPr>
        <w:t>–</w:t>
      </w:r>
      <w:r w:rsidRPr="00F268A6">
        <w:rPr>
          <w:sz w:val="28"/>
        </w:rPr>
        <w:t xml:space="preserve"> Соисполнители) в объеме 20 % (Двадцати) процентов от цены </w:t>
      </w:r>
      <w:r>
        <w:rPr>
          <w:sz w:val="28"/>
        </w:rPr>
        <w:t>К</w:t>
      </w:r>
      <w:r w:rsidRPr="00F268A6">
        <w:rPr>
          <w:sz w:val="28"/>
        </w:rPr>
        <w:t>онтракта.</w:t>
      </w:r>
    </w:p>
    <w:p w:rsidR="00F268A6" w:rsidRPr="00F268A6" w:rsidRDefault="00F268A6" w:rsidP="00F268A6">
      <w:pPr>
        <w:ind w:firstLine="709"/>
        <w:rPr>
          <w:sz w:val="28"/>
        </w:rPr>
      </w:pPr>
      <w:bookmarkStart w:id="170" w:name="P44"/>
      <w:bookmarkEnd w:id="170"/>
      <w:r w:rsidRPr="00F268A6">
        <w:rPr>
          <w:sz w:val="28"/>
        </w:rPr>
        <w:t>6.2.9. В срок не более 5 (Пяти) рабочих дней со дня заключения договора с Соисполнителем представить Заказчику:</w:t>
      </w:r>
    </w:p>
    <w:p w:rsidR="00F268A6" w:rsidRPr="00F268A6" w:rsidRDefault="00F268A6" w:rsidP="00F268A6">
      <w:pPr>
        <w:ind w:firstLine="709"/>
        <w:rPr>
          <w:sz w:val="28"/>
        </w:rPr>
      </w:pPr>
      <w:r w:rsidRPr="00F268A6">
        <w:rPr>
          <w:sz w:val="28"/>
        </w:rPr>
        <w:t xml:space="preserve">а) декларацию о принадлежности Соисполнителя к субъектам малого </w:t>
      </w:r>
      <w:r w:rsidRPr="00F268A6">
        <w:rPr>
          <w:sz w:val="28"/>
        </w:rPr>
        <w:lastRenderedPageBreak/>
        <w:t>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268A6" w:rsidRPr="00F268A6" w:rsidRDefault="00F268A6" w:rsidP="00F268A6">
      <w:pPr>
        <w:ind w:firstLine="709"/>
        <w:rPr>
          <w:sz w:val="28"/>
        </w:rPr>
      </w:pPr>
      <w:r w:rsidRPr="00F268A6">
        <w:rPr>
          <w:sz w:val="28"/>
        </w:rPr>
        <w:t>б) копию договора (договоров), заключенного с Соисполнителем, заверенную Исполнителем.</w:t>
      </w:r>
    </w:p>
    <w:p w:rsidR="00F268A6" w:rsidRPr="00F268A6" w:rsidRDefault="00F268A6" w:rsidP="00F268A6">
      <w:pPr>
        <w:ind w:firstLine="709"/>
        <w:rPr>
          <w:sz w:val="28"/>
        </w:rPr>
      </w:pPr>
      <w:r w:rsidRPr="00F268A6">
        <w:rPr>
          <w:sz w:val="28"/>
        </w:rPr>
        <w:t xml:space="preserve">6.2.10.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F268A6">
          <w:rPr>
            <w:sz w:val="28"/>
          </w:rPr>
          <w:t>пункте 6.2</w:t>
        </w:r>
      </w:hyperlink>
      <w:r w:rsidRPr="00F268A6">
        <w:rPr>
          <w:sz w:val="28"/>
        </w:rPr>
        <w:t>.9 Контракта, в течение 5 (Пяти) дней со дня заключения договора с новым Соисполнителем.</w:t>
      </w:r>
    </w:p>
    <w:p w:rsidR="00F268A6" w:rsidRPr="00F268A6" w:rsidRDefault="00F268A6" w:rsidP="00F268A6">
      <w:pPr>
        <w:ind w:firstLine="709"/>
        <w:rPr>
          <w:sz w:val="28"/>
        </w:rPr>
      </w:pPr>
      <w:bookmarkStart w:id="171" w:name="P48"/>
      <w:bookmarkEnd w:id="171"/>
      <w:r w:rsidRPr="00F268A6">
        <w:rPr>
          <w:sz w:val="28"/>
        </w:rPr>
        <w:t>6.2.11. В течение 10 (Десяти) рабочих дней со дня оплаты Исполнителем выполненных обязательств по договору с Соисполнителем представлять Заказчику следующие документы:</w:t>
      </w:r>
    </w:p>
    <w:p w:rsidR="00F268A6" w:rsidRPr="00F268A6" w:rsidRDefault="00F268A6" w:rsidP="00F268A6">
      <w:pPr>
        <w:ind w:firstLine="709"/>
        <w:rPr>
          <w:sz w:val="28"/>
        </w:rPr>
      </w:pPr>
      <w:r w:rsidRPr="00F268A6">
        <w:rPr>
          <w:sz w:val="28"/>
        </w:rPr>
        <w:t xml:space="preserve">а) копии документов о приемке </w:t>
      </w:r>
      <w:r>
        <w:rPr>
          <w:sz w:val="28"/>
        </w:rPr>
        <w:t>оказанных Услуг</w:t>
      </w:r>
      <w:r w:rsidRPr="00F268A6">
        <w:rPr>
          <w:sz w:val="28"/>
        </w:rPr>
        <w:t>, которые являются предметом договора, заключенного между Исполнителем и привлеченным им Соисполнителем;</w:t>
      </w:r>
    </w:p>
    <w:p w:rsidR="00F268A6" w:rsidRPr="00F268A6" w:rsidRDefault="00F268A6" w:rsidP="00F268A6">
      <w:pPr>
        <w:ind w:firstLine="709"/>
        <w:rPr>
          <w:sz w:val="28"/>
        </w:rPr>
      </w:pPr>
      <w:r w:rsidRPr="00F268A6">
        <w:rPr>
          <w:sz w:val="28"/>
        </w:rPr>
        <w:t>б) 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w:t>
      </w:r>
    </w:p>
    <w:p w:rsidR="00F268A6" w:rsidRPr="00F268A6" w:rsidRDefault="00F268A6" w:rsidP="00F268A6">
      <w:pPr>
        <w:ind w:firstLine="709"/>
        <w:rPr>
          <w:sz w:val="28"/>
        </w:rPr>
      </w:pPr>
      <w:r w:rsidRPr="00F268A6">
        <w:rPr>
          <w:sz w:val="28"/>
        </w:rPr>
        <w:t xml:space="preserve">6.2.12. Оплачивать </w:t>
      </w:r>
      <w:r>
        <w:rPr>
          <w:sz w:val="28"/>
        </w:rPr>
        <w:t>оказанные</w:t>
      </w:r>
      <w:r w:rsidRPr="00F268A6">
        <w:rPr>
          <w:sz w:val="28"/>
        </w:rPr>
        <w:t xml:space="preserve"> соисполнителем </w:t>
      </w:r>
      <w:r>
        <w:rPr>
          <w:sz w:val="28"/>
        </w:rPr>
        <w:t>Услуги</w:t>
      </w:r>
      <w:r w:rsidRPr="00F268A6">
        <w:rPr>
          <w:sz w:val="28"/>
        </w:rPr>
        <w:t xml:space="preserve"> (</w:t>
      </w:r>
      <w:r>
        <w:rPr>
          <w:sz w:val="28"/>
        </w:rPr>
        <w:t>их</w:t>
      </w:r>
      <w:r w:rsidRPr="00F268A6">
        <w:rPr>
          <w:sz w:val="28"/>
        </w:rPr>
        <w:t xml:space="preserve"> результаты),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w:t>
      </w:r>
      <w:r>
        <w:rPr>
          <w:sz w:val="28"/>
        </w:rPr>
        <w:t>оказанных Услуг</w:t>
      </w:r>
      <w:r w:rsidRPr="00F268A6">
        <w:rPr>
          <w:sz w:val="28"/>
        </w:rPr>
        <w:t xml:space="preserve"> (</w:t>
      </w:r>
      <w:r>
        <w:rPr>
          <w:sz w:val="28"/>
        </w:rPr>
        <w:t>их</w:t>
      </w:r>
      <w:r w:rsidRPr="00F268A6">
        <w:rPr>
          <w:sz w:val="28"/>
        </w:rPr>
        <w:t xml:space="preserve"> результатов), отдельных этапов исполнения договора.</w:t>
      </w:r>
    </w:p>
    <w:p w:rsidR="00F268A6" w:rsidRPr="00F268A6" w:rsidRDefault="00F268A6" w:rsidP="00F268A6">
      <w:pPr>
        <w:ind w:firstLine="709"/>
        <w:rPr>
          <w:i/>
          <w:sz w:val="28"/>
        </w:rPr>
      </w:pPr>
      <w:r w:rsidRPr="00F268A6">
        <w:rPr>
          <w:i/>
          <w:sz w:val="28"/>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w:t>
      </w:r>
      <w:r>
        <w:rPr>
          <w:i/>
          <w:sz w:val="28"/>
        </w:rPr>
        <w:t> </w:t>
      </w:r>
      <w:r w:rsidRPr="00F268A6">
        <w:rPr>
          <w:i/>
          <w:sz w:val="28"/>
        </w:rPr>
        <w:t xml:space="preserve">6.2.8 </w:t>
      </w:r>
      <w:r w:rsidRPr="00F268A6">
        <w:rPr>
          <w:rFonts w:eastAsia="Calibri"/>
          <w:color w:val="000000"/>
          <w:sz w:val="28"/>
          <w:lang w:eastAsia="en-US"/>
        </w:rPr>
        <w:t>–</w:t>
      </w:r>
      <w:r w:rsidRPr="00F268A6">
        <w:rPr>
          <w:i/>
          <w:sz w:val="28"/>
        </w:rPr>
        <w:t xml:space="preserve"> 6.2.12  не являются обязательными к исполнению.)</w:t>
      </w:r>
    </w:p>
    <w:p w:rsidR="00B56561" w:rsidRDefault="00B56561" w:rsidP="00B56561">
      <w:pPr>
        <w:widowControl/>
        <w:tabs>
          <w:tab w:val="left" w:pos="1134"/>
        </w:tabs>
        <w:snapToGrid/>
        <w:ind w:firstLine="709"/>
        <w:rPr>
          <w:sz w:val="28"/>
          <w:szCs w:val="28"/>
        </w:rPr>
      </w:pPr>
      <w:r w:rsidRPr="00B56561">
        <w:rPr>
          <w:sz w:val="28"/>
          <w:szCs w:val="28"/>
        </w:rPr>
        <w:t>6.2.</w:t>
      </w:r>
      <w:r w:rsidR="00F268A6">
        <w:rPr>
          <w:sz w:val="28"/>
          <w:szCs w:val="28"/>
        </w:rPr>
        <w:t>13</w:t>
      </w:r>
      <w:r w:rsidRPr="00B56561">
        <w:rPr>
          <w:sz w:val="28"/>
          <w:szCs w:val="28"/>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размере, определенном в порядке, установленном в соответствии с пунктом 7.2.1 Контракта.</w:t>
      </w:r>
    </w:p>
    <w:p w:rsidR="00905DC1" w:rsidRPr="007A57D7" w:rsidRDefault="00905DC1" w:rsidP="00905DC1">
      <w:pPr>
        <w:ind w:firstLine="567"/>
        <w:rPr>
          <w:sz w:val="28"/>
          <w:szCs w:val="28"/>
        </w:rPr>
      </w:pPr>
      <w:r w:rsidRPr="007A57D7">
        <w:rPr>
          <w:sz w:val="28"/>
          <w:szCs w:val="28"/>
        </w:rPr>
        <w:t>6.2.1</w:t>
      </w:r>
      <w:r>
        <w:rPr>
          <w:sz w:val="28"/>
          <w:szCs w:val="28"/>
        </w:rPr>
        <w:t>4</w:t>
      </w:r>
      <w:r w:rsidRPr="007A57D7">
        <w:rPr>
          <w:sz w:val="28"/>
          <w:szCs w:val="28"/>
        </w:rPr>
        <w:t xml:space="preserve">. Иметь действующую лицензию, указанную в пункте </w:t>
      </w:r>
      <w:r>
        <w:rPr>
          <w:sz w:val="28"/>
          <w:szCs w:val="28"/>
        </w:rPr>
        <w:t>3.3.1.7</w:t>
      </w:r>
      <w:r w:rsidRPr="007A57D7">
        <w:rPr>
          <w:sz w:val="28"/>
          <w:szCs w:val="28"/>
        </w:rPr>
        <w:t xml:space="preserve"> Технического задания, на весь период </w:t>
      </w:r>
      <w:r>
        <w:rPr>
          <w:sz w:val="28"/>
          <w:szCs w:val="28"/>
        </w:rPr>
        <w:t>оказания Услуг</w:t>
      </w:r>
      <w:r w:rsidRPr="007A57D7">
        <w:rPr>
          <w:sz w:val="28"/>
          <w:szCs w:val="28"/>
        </w:rPr>
        <w:t>.</w:t>
      </w:r>
    </w:p>
    <w:p w:rsidR="00905DC1" w:rsidRPr="00B56561" w:rsidRDefault="00905DC1" w:rsidP="00905DC1">
      <w:pPr>
        <w:widowControl/>
        <w:tabs>
          <w:tab w:val="left" w:pos="1134"/>
        </w:tabs>
        <w:snapToGrid/>
        <w:ind w:firstLine="567"/>
        <w:rPr>
          <w:sz w:val="28"/>
          <w:szCs w:val="28"/>
        </w:rPr>
      </w:pPr>
      <w:r>
        <w:rPr>
          <w:sz w:val="28"/>
          <w:szCs w:val="28"/>
        </w:rPr>
        <w:lastRenderedPageBreak/>
        <w:t> 6.2.15</w:t>
      </w:r>
      <w:r w:rsidR="00B95FC4">
        <w:rPr>
          <w:sz w:val="28"/>
          <w:szCs w:val="28"/>
        </w:rPr>
        <w:t>.</w:t>
      </w:r>
      <w:r w:rsidRPr="008F48FE">
        <w:rPr>
          <w:sz w:val="28"/>
          <w:szCs w:val="28"/>
        </w:rPr>
        <w:t xml:space="preserve"> По окончании срока действи</w:t>
      </w:r>
      <w:r>
        <w:rPr>
          <w:sz w:val="28"/>
          <w:szCs w:val="28"/>
        </w:rPr>
        <w:t>я лицензии, указанной в пункте 3.3.1.7</w:t>
      </w:r>
      <w:r w:rsidRPr="008F48FE">
        <w:rPr>
          <w:sz w:val="28"/>
          <w:szCs w:val="28"/>
        </w:rPr>
        <w:t xml:space="preserve"> Технического задания, направить Заказчику документы, подтверждающие продление срока ее действия.</w:t>
      </w:r>
    </w:p>
    <w:p w:rsidR="00B56561" w:rsidRPr="00B56561" w:rsidRDefault="00B56561" w:rsidP="00B56561">
      <w:pPr>
        <w:widowControl/>
        <w:snapToGrid/>
        <w:spacing w:line="240" w:lineRule="atLeast"/>
        <w:ind w:firstLine="709"/>
        <w:rPr>
          <w:color w:val="000000"/>
          <w:sz w:val="28"/>
          <w:szCs w:val="28"/>
        </w:rPr>
      </w:pPr>
      <w:r w:rsidRPr="00B56561">
        <w:rPr>
          <w:color w:val="000000"/>
          <w:sz w:val="28"/>
          <w:szCs w:val="28"/>
        </w:rPr>
        <w:t>6.3. Заказчик вправе:</w:t>
      </w:r>
    </w:p>
    <w:p w:rsidR="00B56561" w:rsidRPr="00B56561" w:rsidRDefault="00B56561" w:rsidP="00B56561">
      <w:pPr>
        <w:widowControl/>
        <w:snapToGrid/>
        <w:spacing w:line="240" w:lineRule="atLeast"/>
        <w:ind w:firstLine="709"/>
        <w:rPr>
          <w:i/>
          <w:iCs/>
          <w:color w:val="000000"/>
          <w:sz w:val="28"/>
          <w:szCs w:val="28"/>
        </w:rPr>
      </w:pPr>
      <w:r w:rsidRPr="00B56561">
        <w:rPr>
          <w:color w:val="000000"/>
          <w:sz w:val="28"/>
          <w:szCs w:val="28"/>
        </w:rPr>
        <w:t xml:space="preserve">6.3.1. Во всякое время проверять ход и качество </w:t>
      </w:r>
      <w:r w:rsidR="00932097">
        <w:rPr>
          <w:color w:val="000000"/>
          <w:sz w:val="28"/>
          <w:szCs w:val="28"/>
        </w:rPr>
        <w:t>Услуг</w:t>
      </w:r>
      <w:r w:rsidRPr="00B56561">
        <w:rPr>
          <w:color w:val="000000"/>
          <w:sz w:val="28"/>
          <w:szCs w:val="28"/>
        </w:rPr>
        <w:t xml:space="preserve">, </w:t>
      </w:r>
      <w:r w:rsidR="00932097">
        <w:rPr>
          <w:color w:val="000000"/>
          <w:sz w:val="28"/>
          <w:szCs w:val="28"/>
        </w:rPr>
        <w:t>оказываемых</w:t>
      </w:r>
      <w:r w:rsidRPr="00B56561">
        <w:rPr>
          <w:color w:val="000000"/>
          <w:sz w:val="28"/>
          <w:szCs w:val="28"/>
        </w:rPr>
        <w:t xml:space="preserve"> Исполнителем, не вмешиваясь в его оперативно-хозяйственную деятельность</w:t>
      </w:r>
      <w:r w:rsidRPr="00B56561">
        <w:rPr>
          <w:i/>
          <w:iCs/>
          <w:color w:val="000000"/>
          <w:sz w:val="28"/>
          <w:szCs w:val="28"/>
        </w:rPr>
        <w:t>.</w:t>
      </w:r>
    </w:p>
    <w:p w:rsidR="00F268A6" w:rsidRPr="00625E3D" w:rsidRDefault="00B56561" w:rsidP="00625E3D">
      <w:pPr>
        <w:tabs>
          <w:tab w:val="left" w:pos="1418"/>
        </w:tabs>
        <w:ind w:firstLine="709"/>
        <w:outlineLvl w:val="4"/>
        <w:rPr>
          <w:rFonts w:eastAsia="Calibri"/>
          <w:color w:val="000000"/>
          <w:sz w:val="28"/>
          <w:szCs w:val="28"/>
          <w:lang w:eastAsia="en-US"/>
        </w:rPr>
      </w:pPr>
      <w:r w:rsidRPr="00F268A6">
        <w:rPr>
          <w:iCs/>
          <w:color w:val="000000"/>
          <w:sz w:val="28"/>
          <w:szCs w:val="28"/>
        </w:rPr>
        <w:t xml:space="preserve">6.3.2. </w:t>
      </w:r>
      <w:r w:rsidR="00625E3D" w:rsidRPr="00270D07">
        <w:rPr>
          <w:rFonts w:eastAsia="Calibri"/>
          <w:color w:val="000000"/>
          <w:sz w:val="28"/>
          <w:szCs w:val="28"/>
          <w:lang w:eastAsia="en-US"/>
        </w:rPr>
        <w:t>Проводить экспертизу результатов оказанных Услуг, предусмотренных Контрактом, своими силами или с прив</w:t>
      </w:r>
      <w:r w:rsidR="00625E3D">
        <w:rPr>
          <w:rFonts w:eastAsia="Calibri"/>
          <w:color w:val="000000"/>
          <w:sz w:val="28"/>
          <w:szCs w:val="28"/>
          <w:lang w:eastAsia="en-US"/>
        </w:rPr>
        <w:t xml:space="preserve">лечением экспертов, экспертных </w:t>
      </w:r>
      <w:r w:rsidR="00625E3D" w:rsidRPr="00270D07">
        <w:rPr>
          <w:rFonts w:eastAsia="Calibri"/>
          <w:color w:val="000000"/>
          <w:sz w:val="28"/>
          <w:szCs w:val="28"/>
          <w:lang w:eastAsia="en-US"/>
        </w:rPr>
        <w:t>организаций в соответствии с законодательством Российской Федерации</w:t>
      </w:r>
      <w:r w:rsidR="00625E3D" w:rsidRPr="00F268A6">
        <w:rPr>
          <w:rFonts w:eastAsia="Calibri"/>
          <w:color w:val="000000"/>
          <w:sz w:val="28"/>
          <w:szCs w:val="28"/>
          <w:lang w:eastAsia="en-US"/>
        </w:rPr>
        <w:t>.</w:t>
      </w:r>
    </w:p>
    <w:p w:rsidR="00B56561" w:rsidRPr="00B56561" w:rsidRDefault="00B56561" w:rsidP="00F268A6">
      <w:pPr>
        <w:widowControl/>
        <w:snapToGrid/>
        <w:spacing w:line="240" w:lineRule="atLeast"/>
        <w:ind w:firstLine="709"/>
        <w:rPr>
          <w:iCs/>
          <w:color w:val="000000"/>
          <w:sz w:val="28"/>
          <w:szCs w:val="28"/>
        </w:rPr>
      </w:pPr>
      <w:r w:rsidRPr="00B56561">
        <w:rPr>
          <w:iCs/>
          <w:color w:val="000000"/>
          <w:sz w:val="28"/>
          <w:szCs w:val="28"/>
        </w:rPr>
        <w:t xml:space="preserve">6.3.3. В случае ненадлежащего исполнения или неисполнения Исполнителем обязательств по Контракту, удержать неустойки (штрафы, пени), начисленные в соответствии с разделом 7 Контракта, из соответствующего платежа Исполнителю за </w:t>
      </w:r>
      <w:r w:rsidR="00932097">
        <w:rPr>
          <w:iCs/>
          <w:color w:val="000000"/>
          <w:sz w:val="28"/>
          <w:szCs w:val="28"/>
        </w:rPr>
        <w:t>оказанные Услуги</w:t>
      </w:r>
      <w:r w:rsidRPr="00B56561">
        <w:rPr>
          <w:iCs/>
          <w:color w:val="000000"/>
          <w:sz w:val="28"/>
          <w:szCs w:val="28"/>
        </w:rPr>
        <w:t xml:space="preserve">, с отражением в Акте сдачи-приемки </w:t>
      </w:r>
      <w:r w:rsidR="00932097">
        <w:rPr>
          <w:iCs/>
          <w:color w:val="000000"/>
          <w:sz w:val="28"/>
          <w:szCs w:val="28"/>
        </w:rPr>
        <w:t>оказанных Услуг</w:t>
      </w:r>
      <w:r w:rsidRPr="00B56561">
        <w:rPr>
          <w:iCs/>
          <w:color w:val="000000"/>
          <w:sz w:val="28"/>
          <w:szCs w:val="28"/>
        </w:rPr>
        <w:t>,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 внесено денежными средствами.</w:t>
      </w:r>
    </w:p>
    <w:p w:rsidR="00B56561" w:rsidRPr="00B56561" w:rsidRDefault="00B56561" w:rsidP="00B56561">
      <w:pPr>
        <w:widowControl/>
        <w:tabs>
          <w:tab w:val="left" w:pos="1134"/>
        </w:tabs>
        <w:snapToGrid/>
        <w:ind w:firstLine="709"/>
        <w:rPr>
          <w:iCs/>
          <w:color w:val="000000"/>
          <w:sz w:val="28"/>
          <w:szCs w:val="28"/>
        </w:rPr>
      </w:pPr>
      <w:r w:rsidRPr="00B56561">
        <w:rPr>
          <w:iCs/>
          <w:color w:val="000000"/>
          <w:sz w:val="28"/>
          <w:szCs w:val="28"/>
        </w:rPr>
        <w:t xml:space="preserve">6.3.4. В случае досрочного </w:t>
      </w:r>
      <w:r w:rsidR="00932097">
        <w:rPr>
          <w:iCs/>
          <w:color w:val="000000"/>
          <w:sz w:val="28"/>
          <w:szCs w:val="28"/>
        </w:rPr>
        <w:t>оказания Услуг</w:t>
      </w:r>
      <w:r w:rsidRPr="00B56561">
        <w:rPr>
          <w:iCs/>
          <w:color w:val="000000"/>
          <w:sz w:val="28"/>
          <w:szCs w:val="28"/>
        </w:rPr>
        <w:t xml:space="preserve"> принять и оплатить ее при условии наличия бюджетных средств, но не более 15 (Пятнадцати) дней с даты подписания Заказчиком документов о приемке.</w:t>
      </w:r>
    </w:p>
    <w:p w:rsidR="00B56561" w:rsidRPr="00B56561" w:rsidRDefault="00B56561" w:rsidP="00E65481">
      <w:pPr>
        <w:widowControl/>
        <w:tabs>
          <w:tab w:val="left" w:pos="1134"/>
        </w:tabs>
        <w:snapToGrid/>
        <w:ind w:firstLine="851"/>
        <w:rPr>
          <w:iCs/>
          <w:color w:val="000000"/>
          <w:sz w:val="28"/>
          <w:szCs w:val="28"/>
        </w:rPr>
      </w:pPr>
      <w:r w:rsidRPr="00B56561">
        <w:rPr>
          <w:iCs/>
          <w:color w:val="000000"/>
          <w:sz w:val="28"/>
          <w:szCs w:val="28"/>
        </w:rPr>
        <w:t xml:space="preserve">6.3.5. </w:t>
      </w:r>
      <w:r w:rsidR="00E65481" w:rsidRPr="00E65481">
        <w:rPr>
          <w:iCs/>
          <w:color w:val="000000"/>
          <w:sz w:val="28"/>
          <w:szCs w:val="28"/>
        </w:rPr>
        <w:t>Принять решение об одностороннем отказе от испол</w:t>
      </w:r>
      <w:r w:rsidR="00E65481">
        <w:rPr>
          <w:iCs/>
          <w:color w:val="000000"/>
          <w:sz w:val="28"/>
          <w:szCs w:val="28"/>
        </w:rPr>
        <w:t xml:space="preserve">нения контракта по основаниям, </w:t>
      </w:r>
      <w:r w:rsidR="00E65481" w:rsidRPr="00E65481">
        <w:rPr>
          <w:iCs/>
          <w:color w:val="000000"/>
          <w:sz w:val="28"/>
          <w:szCs w:val="28"/>
        </w:rPr>
        <w:t>предусмотренным Гражданским кодексом Российской Федерации для одностороннего отказа от исполнения отдельных видов обязательств</w:t>
      </w:r>
      <w:r w:rsidRPr="00B56561">
        <w:rPr>
          <w:iCs/>
          <w:color w:val="000000"/>
          <w:sz w:val="28"/>
          <w:szCs w:val="28"/>
        </w:rPr>
        <w:t>.</w:t>
      </w:r>
    </w:p>
    <w:p w:rsidR="00B56561" w:rsidRPr="00B56561" w:rsidRDefault="00B56561" w:rsidP="00B56561">
      <w:pPr>
        <w:widowControl/>
        <w:tabs>
          <w:tab w:val="left" w:pos="1134"/>
        </w:tabs>
        <w:autoSpaceDE w:val="0"/>
        <w:autoSpaceDN w:val="0"/>
        <w:adjustRightInd w:val="0"/>
        <w:snapToGrid/>
        <w:ind w:firstLine="709"/>
        <w:rPr>
          <w:iCs/>
          <w:sz w:val="28"/>
          <w:szCs w:val="28"/>
        </w:rPr>
      </w:pPr>
      <w:r w:rsidRPr="00B56561">
        <w:rPr>
          <w:iCs/>
          <w:sz w:val="28"/>
          <w:szCs w:val="28"/>
        </w:rPr>
        <w:t>6.4. Исполнитель вправе:</w:t>
      </w:r>
    </w:p>
    <w:p w:rsidR="00B56561" w:rsidRPr="00B56561" w:rsidRDefault="00B56561" w:rsidP="00B56561">
      <w:pPr>
        <w:widowControl/>
        <w:snapToGrid/>
        <w:spacing w:line="240" w:lineRule="atLeast"/>
        <w:ind w:firstLine="709"/>
        <w:rPr>
          <w:bCs/>
          <w:sz w:val="28"/>
          <w:szCs w:val="28"/>
        </w:rPr>
      </w:pPr>
      <w:r w:rsidRPr="00B56561">
        <w:rPr>
          <w:bCs/>
          <w:sz w:val="28"/>
          <w:szCs w:val="28"/>
        </w:rPr>
        <w:t xml:space="preserve">6.4.1. По согласованию с Заказчиком досрочно </w:t>
      </w:r>
      <w:r w:rsidR="00C847F3">
        <w:rPr>
          <w:iCs/>
          <w:sz w:val="28"/>
          <w:szCs w:val="28"/>
        </w:rPr>
        <w:t>оказать Услуги</w:t>
      </w:r>
      <w:r w:rsidRPr="00B56561">
        <w:rPr>
          <w:iCs/>
          <w:sz w:val="28"/>
          <w:szCs w:val="28"/>
        </w:rPr>
        <w:t xml:space="preserve"> </w:t>
      </w:r>
      <w:r w:rsidRPr="00B56561">
        <w:rPr>
          <w:bCs/>
          <w:sz w:val="28"/>
          <w:szCs w:val="28"/>
        </w:rPr>
        <w:t>по Контракту.</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6.4.</w:t>
      </w:r>
      <w:r w:rsidR="003761C5" w:rsidRPr="00251C38">
        <w:rPr>
          <w:bCs/>
          <w:color w:val="000000"/>
          <w:sz w:val="28"/>
          <w:szCs w:val="28"/>
        </w:rPr>
        <w:t>2</w:t>
      </w:r>
      <w:r w:rsidRPr="00B56561">
        <w:rPr>
          <w:bCs/>
          <w:color w:val="000000"/>
          <w:sz w:val="28"/>
          <w:szCs w:val="28"/>
        </w:rPr>
        <w:t xml:space="preserve">. Использовать результаты </w:t>
      </w:r>
      <w:r w:rsidR="00C847F3">
        <w:rPr>
          <w:bCs/>
          <w:color w:val="000000"/>
          <w:sz w:val="28"/>
          <w:szCs w:val="28"/>
        </w:rPr>
        <w:t>Услуг</w:t>
      </w:r>
      <w:r w:rsidRPr="00B56561">
        <w:rPr>
          <w:bCs/>
          <w:color w:val="000000"/>
          <w:sz w:val="28"/>
          <w:szCs w:val="28"/>
        </w:rPr>
        <w:t xml:space="preserve"> по Контракту только для собственных нужд по согласованию с Заказчиком.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Использование Исполнителем указанных результатов в работах 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rsidR="00B56561" w:rsidRPr="00B56561" w:rsidRDefault="00B56561" w:rsidP="00B56561">
      <w:pPr>
        <w:widowControl/>
        <w:snapToGrid/>
        <w:spacing w:line="240" w:lineRule="atLeast"/>
        <w:ind w:firstLine="709"/>
        <w:rPr>
          <w:sz w:val="28"/>
          <w:szCs w:val="28"/>
        </w:rPr>
      </w:pPr>
      <w:r w:rsidRPr="00B56561">
        <w:rPr>
          <w:bCs/>
          <w:color w:val="000000"/>
          <w:sz w:val="28"/>
          <w:szCs w:val="28"/>
        </w:rPr>
        <w:t>6.4.</w:t>
      </w:r>
      <w:r w:rsidR="003761C5" w:rsidRPr="00251C38">
        <w:rPr>
          <w:bCs/>
          <w:color w:val="000000"/>
          <w:sz w:val="28"/>
          <w:szCs w:val="28"/>
        </w:rPr>
        <w:t>3</w:t>
      </w:r>
      <w:r w:rsidRPr="00B56561">
        <w:rPr>
          <w:bCs/>
          <w:color w:val="000000"/>
          <w:sz w:val="28"/>
          <w:szCs w:val="28"/>
        </w:rPr>
        <w:t>. П</w:t>
      </w:r>
      <w:r w:rsidRPr="00B56561">
        <w:rPr>
          <w:sz w:val="28"/>
          <w:szCs w:val="28"/>
        </w:rPr>
        <w:t xml:space="preserve">ривлекать для </w:t>
      </w:r>
      <w:r w:rsidR="00C847F3">
        <w:rPr>
          <w:sz w:val="28"/>
          <w:szCs w:val="28"/>
        </w:rPr>
        <w:t>оказания Услуг</w:t>
      </w:r>
      <w:r w:rsidRPr="00B56561">
        <w:rPr>
          <w:sz w:val="28"/>
          <w:szCs w:val="28"/>
        </w:rPr>
        <w:t xml:space="preserve"> по Контракту третьих лиц без увеличения стоимости Контракта, принимая на себя ответственность за их действия перед Заказчиком, как за свои собственные.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Контракта, </w:t>
      </w:r>
      <w:r w:rsidRPr="00B56561">
        <w:rPr>
          <w:sz w:val="28"/>
          <w:szCs w:val="28"/>
          <w:lang w:eastAsia="en-US"/>
        </w:rPr>
        <w:t>в том числе персональных данных</w:t>
      </w:r>
      <w:r w:rsidRPr="00B56561">
        <w:rPr>
          <w:sz w:val="28"/>
          <w:szCs w:val="28"/>
        </w:rPr>
        <w:t>.</w:t>
      </w:r>
    </w:p>
    <w:p w:rsidR="00B56561" w:rsidRDefault="00B56561" w:rsidP="00B56561">
      <w:pPr>
        <w:widowControl/>
        <w:snapToGrid/>
        <w:spacing w:line="240" w:lineRule="atLeast"/>
        <w:ind w:firstLine="709"/>
        <w:rPr>
          <w:sz w:val="28"/>
          <w:szCs w:val="28"/>
        </w:rPr>
      </w:pPr>
      <w:r w:rsidRPr="00B56561">
        <w:rPr>
          <w:bCs/>
          <w:color w:val="000000"/>
          <w:sz w:val="28"/>
          <w:szCs w:val="28"/>
        </w:rPr>
        <w:t>6.4.</w:t>
      </w:r>
      <w:r w:rsidR="003761C5" w:rsidRPr="00251C38">
        <w:rPr>
          <w:bCs/>
          <w:color w:val="000000"/>
          <w:sz w:val="28"/>
          <w:szCs w:val="28"/>
        </w:rPr>
        <w:t>4</w:t>
      </w:r>
      <w:r w:rsidRPr="00B56561">
        <w:rPr>
          <w:bCs/>
          <w:color w:val="000000"/>
          <w:sz w:val="28"/>
          <w:szCs w:val="28"/>
        </w:rPr>
        <w:t xml:space="preserve">. </w:t>
      </w:r>
      <w:r w:rsidRPr="00B56561">
        <w:rPr>
          <w:sz w:val="28"/>
          <w:szCs w:val="28"/>
        </w:rPr>
        <w:t xml:space="preserve">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w:t>
      </w:r>
      <w:r w:rsidRPr="00B56561">
        <w:rPr>
          <w:sz w:val="28"/>
          <w:szCs w:val="28"/>
        </w:rPr>
        <w:lastRenderedPageBreak/>
        <w:t>товаров, работ, услуг для обеспечения государственных и муниципальных нужд».</w:t>
      </w:r>
    </w:p>
    <w:p w:rsidR="00731A81" w:rsidRPr="00731A81" w:rsidRDefault="00731A81" w:rsidP="00731A81">
      <w:pPr>
        <w:tabs>
          <w:tab w:val="left" w:pos="1418"/>
        </w:tabs>
        <w:ind w:firstLine="709"/>
        <w:outlineLvl w:val="4"/>
        <w:rPr>
          <w:rFonts w:eastAsia="Calibri"/>
          <w:color w:val="000000"/>
          <w:sz w:val="28"/>
          <w:szCs w:val="28"/>
          <w:lang w:eastAsia="en-US"/>
        </w:rPr>
      </w:pPr>
      <w:r w:rsidRPr="00731A81">
        <w:rPr>
          <w:rFonts w:eastAsia="Calibri"/>
          <w:color w:val="000000"/>
          <w:sz w:val="28"/>
          <w:szCs w:val="28"/>
          <w:lang w:eastAsia="en-US"/>
        </w:rPr>
        <w:t>6.4.</w:t>
      </w:r>
      <w:r w:rsidR="003761C5" w:rsidRPr="00251C38">
        <w:rPr>
          <w:rFonts w:eastAsia="Calibri"/>
          <w:color w:val="000000"/>
          <w:sz w:val="28"/>
          <w:szCs w:val="28"/>
          <w:lang w:eastAsia="en-US"/>
        </w:rPr>
        <w:t>5</w:t>
      </w:r>
      <w:r w:rsidRPr="00731A81">
        <w:rPr>
          <w:rFonts w:eastAsia="Calibri"/>
          <w:color w:val="000000"/>
          <w:sz w:val="28"/>
          <w:szCs w:val="28"/>
          <w:lang w:eastAsia="en-US"/>
        </w:rPr>
        <w:t>.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26F58" w:rsidRDefault="00226F58" w:rsidP="00B56561">
      <w:pPr>
        <w:widowControl/>
        <w:autoSpaceDE w:val="0"/>
        <w:autoSpaceDN w:val="0"/>
        <w:adjustRightInd w:val="0"/>
        <w:snapToGrid/>
        <w:spacing w:before="100" w:beforeAutospacing="1" w:after="240" w:line="276" w:lineRule="auto"/>
        <w:ind w:firstLine="0"/>
        <w:jc w:val="center"/>
        <w:rPr>
          <w:b/>
          <w:sz w:val="28"/>
          <w:szCs w:val="20"/>
        </w:rPr>
      </w:pP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7. Ответственность Сторон</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утвержденными постановлением Правительства Российской Федерации от </w:t>
      </w:r>
      <w:r w:rsidRPr="00B56561">
        <w:rPr>
          <w:bCs/>
          <w:color w:val="000000"/>
          <w:sz w:val="28"/>
          <w:szCs w:val="28"/>
        </w:rPr>
        <w:lastRenderedPageBreak/>
        <w:t>30 августа 2017 г. № 1042 (далее – Правила), за исключением случаев, если законодательством Российской Федерации установлен иной порядок начисления штрафов.</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7.2.4. За каждый факт неисполнения или ненадлежащего исполнения Исполнителем обязательс</w:t>
      </w:r>
      <w:r w:rsidR="00731A81">
        <w:rPr>
          <w:bCs/>
          <w:color w:val="000000"/>
          <w:sz w:val="28"/>
          <w:szCs w:val="28"/>
        </w:rPr>
        <w:t>тв, предусмотренных Контрактом</w:t>
      </w:r>
      <w:r w:rsidR="00222D8C" w:rsidRPr="005473B0">
        <w:rPr>
          <w:rFonts w:eastAsiaTheme="minorHAnsi"/>
          <w:sz w:val="28"/>
          <w:szCs w:val="28"/>
        </w:rPr>
        <w:t xml:space="preserve">, </w:t>
      </w:r>
      <w:r w:rsidRPr="00B56561">
        <w:rPr>
          <w:bCs/>
          <w:color w:val="000000"/>
          <w:sz w:val="28"/>
          <w:szCs w:val="28"/>
        </w:rPr>
        <w:t>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w:t>
      </w:r>
      <w:r w:rsidR="00226F58">
        <w:rPr>
          <w:bCs/>
          <w:color w:val="000000"/>
          <w:sz w:val="28"/>
          <w:szCs w:val="28"/>
        </w:rPr>
        <w:t>азмере____% цены Контракта</w:t>
      </w:r>
      <w:r w:rsidRPr="00B56561">
        <w:rPr>
          <w:bCs/>
          <w:color w:val="000000"/>
          <w:sz w:val="28"/>
          <w:szCs w:val="28"/>
        </w:rPr>
        <w:t>.</w:t>
      </w:r>
      <w:r w:rsidRPr="00B56561">
        <w:rPr>
          <w:bCs/>
          <w:color w:val="000000"/>
          <w:sz w:val="28"/>
          <w:szCs w:val="28"/>
          <w:vertAlign w:val="superscript"/>
        </w:rPr>
        <w:footnoteReference w:id="2"/>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 _________(___) рублей.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пунктами </w:t>
      </w:r>
      <w:r w:rsidRPr="000F34B0">
        <w:rPr>
          <w:bCs/>
          <w:color w:val="000000"/>
          <w:sz w:val="28"/>
          <w:szCs w:val="28"/>
        </w:rPr>
        <w:t>6.2.2 Контракта.</w:t>
      </w:r>
    </w:p>
    <w:p w:rsidR="00B56561" w:rsidRDefault="00B56561" w:rsidP="00B56561">
      <w:pPr>
        <w:widowControl/>
        <w:snapToGrid/>
        <w:spacing w:line="240" w:lineRule="atLeast"/>
        <w:ind w:firstLine="709"/>
        <w:rPr>
          <w:bCs/>
          <w:color w:val="000000"/>
          <w:sz w:val="28"/>
          <w:szCs w:val="28"/>
        </w:rPr>
      </w:pPr>
      <w:r w:rsidRPr="006E3380">
        <w:rPr>
          <w:bCs/>
          <w:color w:val="000000"/>
          <w:sz w:val="28"/>
          <w:szCs w:val="28"/>
        </w:rPr>
        <w:t>7.2.6</w:t>
      </w:r>
      <w:r w:rsidRPr="00B56561">
        <w:rPr>
          <w:bCs/>
          <w:color w:val="000000"/>
          <w:sz w:val="28"/>
          <w:szCs w:val="28"/>
        </w:rPr>
        <w:t xml:space="preserve">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7.2.7.  </w:t>
      </w:r>
      <w:bookmarkStart w:id="172" w:name="P81"/>
      <w:bookmarkEnd w:id="172"/>
      <w:r w:rsidRPr="006E3380">
        <w:rPr>
          <w:rFonts w:eastAsia="Calibri"/>
          <w:color w:val="000000"/>
          <w:sz w:val="28"/>
          <w:szCs w:val="28"/>
          <w:lang w:eastAsia="en-US"/>
        </w:rPr>
        <w:t>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а) за представление документов, указанных в пунктах 6.2.9 – 6.2.11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б) за </w:t>
      </w:r>
      <w:proofErr w:type="spellStart"/>
      <w:r w:rsidRPr="006E3380">
        <w:rPr>
          <w:rFonts w:eastAsia="Calibri"/>
          <w:color w:val="000000"/>
          <w:sz w:val="28"/>
          <w:szCs w:val="28"/>
          <w:lang w:eastAsia="en-US"/>
        </w:rPr>
        <w:t>непривлечение</w:t>
      </w:r>
      <w:proofErr w:type="spellEnd"/>
      <w:r w:rsidRPr="006E3380">
        <w:rPr>
          <w:rFonts w:eastAsia="Calibri"/>
          <w:color w:val="000000"/>
          <w:sz w:val="28"/>
          <w:szCs w:val="28"/>
          <w:lang w:eastAsia="en-US"/>
        </w:rPr>
        <w:t xml:space="preserve"> субподрядчиков, соисполнителей в объеме, установленном в Контракте.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За неисполнение условия о привлечении к исполнению Контракта </w:t>
      </w:r>
      <w:r w:rsidRPr="006E3380">
        <w:rPr>
          <w:rFonts w:eastAsia="Calibri"/>
          <w:color w:val="000000"/>
          <w:sz w:val="28"/>
          <w:szCs w:val="28"/>
          <w:lang w:eastAsia="en-US"/>
        </w:rPr>
        <w:lastRenderedPageBreak/>
        <w:t xml:space="preserve">соисполнителей из числа субъектов малого предпринимательства, социально ориентированных некоммерческих организаций размер штрафа устанавливается в размере 5 (Пяти) процентов объема привлечения, установленного в пункте 6.2.8 Контракта.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 рублей.</w:t>
      </w:r>
      <w:r w:rsidRPr="00B56561">
        <w:rPr>
          <w:bCs/>
          <w:color w:val="000000"/>
          <w:sz w:val="28"/>
          <w:szCs w:val="28"/>
          <w:vertAlign w:val="superscript"/>
        </w:rPr>
        <w:footnoteReference w:id="3"/>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7.6.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lastRenderedPageBreak/>
        <w:t>7.7.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6E3380" w:rsidRPr="006E3380" w:rsidRDefault="006E3380" w:rsidP="006E3380">
      <w:pPr>
        <w:autoSpaceDE w:val="0"/>
        <w:autoSpaceDN w:val="0"/>
        <w:ind w:firstLine="708"/>
        <w:rPr>
          <w:i/>
          <w:iCs/>
          <w:sz w:val="28"/>
          <w:szCs w:val="28"/>
        </w:rPr>
      </w:pPr>
      <w:r w:rsidRPr="006E3380">
        <w:rPr>
          <w:i/>
          <w:iCs/>
          <w:sz w:val="28"/>
          <w:szCs w:val="28"/>
        </w:rPr>
        <w:t>(В случае если Контракт заключается с субъектом малого предпринимательства или социально ориентированной некоммерческой организацией, условия п. 7.2.7 не применяются.)</w:t>
      </w:r>
    </w:p>
    <w:p w:rsidR="00B56561" w:rsidRPr="00B56561" w:rsidRDefault="00B56561" w:rsidP="00B56561">
      <w:pPr>
        <w:widowControl/>
        <w:snapToGrid/>
        <w:spacing w:line="240" w:lineRule="atLeast"/>
        <w:ind w:firstLine="709"/>
        <w:rPr>
          <w:bCs/>
          <w:color w:val="000000"/>
          <w:sz w:val="28"/>
          <w:szCs w:val="28"/>
        </w:rPr>
      </w:pPr>
    </w:p>
    <w:p w:rsidR="00A90F92" w:rsidRDefault="00A90F92" w:rsidP="00B56561">
      <w:pPr>
        <w:widowControl/>
        <w:snapToGrid/>
        <w:spacing w:line="240" w:lineRule="atLeast"/>
        <w:ind w:firstLine="709"/>
        <w:jc w:val="center"/>
        <w:rPr>
          <w:b/>
          <w:bCs/>
          <w:sz w:val="28"/>
          <w:szCs w:val="28"/>
        </w:rPr>
      </w:pPr>
    </w:p>
    <w:p w:rsidR="00A90F92" w:rsidRDefault="00A90F92" w:rsidP="00B56561">
      <w:pPr>
        <w:widowControl/>
        <w:snapToGrid/>
        <w:spacing w:line="240" w:lineRule="atLeast"/>
        <w:ind w:firstLine="709"/>
        <w:jc w:val="center"/>
        <w:rPr>
          <w:b/>
          <w:bCs/>
          <w:sz w:val="28"/>
          <w:szCs w:val="28"/>
        </w:rPr>
      </w:pPr>
    </w:p>
    <w:p w:rsidR="00B56561" w:rsidRPr="00DE2AC3" w:rsidRDefault="00B56561" w:rsidP="00B56561">
      <w:pPr>
        <w:widowControl/>
        <w:snapToGrid/>
        <w:spacing w:line="240" w:lineRule="atLeast"/>
        <w:ind w:firstLine="709"/>
        <w:jc w:val="center"/>
        <w:rPr>
          <w:b/>
          <w:bCs/>
          <w:sz w:val="28"/>
          <w:szCs w:val="28"/>
        </w:rPr>
      </w:pPr>
      <w:r w:rsidRPr="00DE2AC3">
        <w:rPr>
          <w:b/>
          <w:bCs/>
          <w:sz w:val="28"/>
          <w:szCs w:val="28"/>
        </w:rPr>
        <w:t>8. Изменение и расторжение Контракта</w:t>
      </w:r>
    </w:p>
    <w:p w:rsidR="00B56561" w:rsidRPr="00B56561" w:rsidRDefault="00B56561" w:rsidP="00B56561">
      <w:pPr>
        <w:widowControl/>
        <w:snapToGrid/>
        <w:spacing w:line="240" w:lineRule="atLeast"/>
        <w:ind w:firstLine="709"/>
        <w:jc w:val="center"/>
        <w:rPr>
          <w:b/>
          <w:bCs/>
          <w:color w:val="000000"/>
          <w:sz w:val="28"/>
          <w:szCs w:val="28"/>
        </w:rPr>
      </w:pPr>
    </w:p>
    <w:p w:rsidR="00B56561" w:rsidRPr="00B56561" w:rsidRDefault="00B56561" w:rsidP="00B56561">
      <w:pPr>
        <w:widowControl/>
        <w:tabs>
          <w:tab w:val="left" w:pos="-3261"/>
          <w:tab w:val="num" w:pos="1080"/>
        </w:tabs>
        <w:snapToGrid/>
        <w:ind w:firstLine="709"/>
        <w:rPr>
          <w:sz w:val="28"/>
          <w:szCs w:val="20"/>
        </w:rPr>
      </w:pPr>
      <w:bookmarkStart w:id="173" w:name="_Toc138663900"/>
      <w:r w:rsidRPr="00B56561">
        <w:rPr>
          <w:sz w:val="28"/>
          <w:szCs w:val="20"/>
        </w:rPr>
        <w:t xml:space="preserve">8.1. Цена Контракта может быть снижена по соглашению Сторон без изменения предусмотренных Контрактом объема </w:t>
      </w:r>
      <w:r w:rsidR="00DE2AC3">
        <w:rPr>
          <w:sz w:val="28"/>
          <w:szCs w:val="20"/>
        </w:rPr>
        <w:t>Услуг</w:t>
      </w:r>
      <w:r w:rsidRPr="00B56561">
        <w:rPr>
          <w:sz w:val="28"/>
          <w:szCs w:val="20"/>
        </w:rPr>
        <w:t xml:space="preserve">, качества </w:t>
      </w:r>
      <w:r w:rsidR="00DE2AC3">
        <w:rPr>
          <w:sz w:val="28"/>
          <w:szCs w:val="20"/>
        </w:rPr>
        <w:t>Услуг</w:t>
      </w:r>
      <w:r w:rsidRPr="00B56561">
        <w:rPr>
          <w:sz w:val="28"/>
          <w:szCs w:val="20"/>
        </w:rPr>
        <w:t xml:space="preserve"> и иных условий исполнения Контракта. </w:t>
      </w:r>
    </w:p>
    <w:p w:rsidR="00B56561" w:rsidRPr="00B56561" w:rsidRDefault="00B56561" w:rsidP="00B56561">
      <w:pPr>
        <w:widowControl/>
        <w:autoSpaceDE w:val="0"/>
        <w:autoSpaceDN w:val="0"/>
        <w:adjustRightInd w:val="0"/>
        <w:snapToGrid/>
        <w:spacing w:before="40" w:after="40"/>
        <w:ind w:firstLine="709"/>
        <w:rPr>
          <w:rFonts w:eastAsiaTheme="minorHAnsi" w:cstheme="minorBidi"/>
          <w:sz w:val="28"/>
          <w:szCs w:val="28"/>
          <w:lang w:eastAsia="en-US"/>
        </w:rPr>
      </w:pPr>
      <w:r w:rsidRPr="00B56561">
        <w:rPr>
          <w:sz w:val="28"/>
          <w:szCs w:val="20"/>
        </w:rPr>
        <w:t xml:space="preserve">8.2. </w:t>
      </w:r>
      <w:r w:rsidRPr="00B56561">
        <w:rPr>
          <w:rFonts w:eastAsiaTheme="minorHAnsi" w:cstheme="minorBidi"/>
          <w:sz w:val="28"/>
          <w:szCs w:val="28"/>
          <w:lang w:eastAsia="en-US"/>
        </w:rPr>
        <w:t xml:space="preserve">Изменение существенных условий Контракта при его исполнении </w:t>
      </w:r>
      <w:r w:rsidRPr="00B56561">
        <w:rPr>
          <w:rFonts w:eastAsiaTheme="minorHAnsi" w:cstheme="minorBidi"/>
          <w:sz w:val="28"/>
          <w:szCs w:val="28"/>
          <w:lang w:eastAsia="en-US"/>
        </w:rPr>
        <w:br/>
        <w:t>не допускается, за исключением их изменения по соглашению Сторон в следующих случаях:</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 если по предложению Заказчика увеличивается предусмотренный Контрактом объем </w:t>
      </w:r>
      <w:r w:rsidR="00DE2AC3">
        <w:rPr>
          <w:sz w:val="28"/>
          <w:szCs w:val="20"/>
        </w:rPr>
        <w:t>Услуг</w:t>
      </w:r>
      <w:r w:rsidRPr="00B56561">
        <w:rPr>
          <w:sz w:val="28"/>
          <w:szCs w:val="20"/>
        </w:rPr>
        <w:t xml:space="preserve"> не более чем на десять процентов или уменьшается предусмотренный Контрактом объем </w:t>
      </w:r>
      <w:r w:rsidR="00DE2AC3">
        <w:rPr>
          <w:sz w:val="28"/>
          <w:szCs w:val="20"/>
        </w:rPr>
        <w:t>оказанных Услуг</w:t>
      </w:r>
      <w:r w:rsidRPr="00B56561">
        <w:rPr>
          <w:sz w:val="28"/>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DE2AC3">
        <w:rPr>
          <w:sz w:val="28"/>
          <w:szCs w:val="20"/>
        </w:rPr>
        <w:t>Услуг</w:t>
      </w:r>
      <w:r w:rsidRPr="00B56561">
        <w:rPr>
          <w:sz w:val="28"/>
          <w:szCs w:val="20"/>
        </w:rPr>
        <w:t xml:space="preserve"> исходя из установленной в Контракте цены </w:t>
      </w:r>
      <w:r w:rsidR="00DE2AC3">
        <w:rPr>
          <w:sz w:val="28"/>
          <w:szCs w:val="20"/>
        </w:rPr>
        <w:t>Услуг</w:t>
      </w:r>
      <w:r w:rsidRPr="00B56561">
        <w:rPr>
          <w:sz w:val="28"/>
          <w:szCs w:val="20"/>
        </w:rPr>
        <w:t xml:space="preserve">, но не более чем на десять процентов цены Контракта. При уменьшении предусмотренного Контрактом объема </w:t>
      </w:r>
      <w:r w:rsidR="00DE2AC3">
        <w:rPr>
          <w:sz w:val="28"/>
          <w:szCs w:val="20"/>
        </w:rPr>
        <w:t>Услуг</w:t>
      </w:r>
      <w:r w:rsidRPr="00B56561">
        <w:rPr>
          <w:sz w:val="28"/>
          <w:szCs w:val="20"/>
        </w:rPr>
        <w:t xml:space="preserve"> Стороны Контракта обязаны уменьшить цену Контракта исходя из цены </w:t>
      </w:r>
      <w:r w:rsidR="00DE2AC3">
        <w:rPr>
          <w:sz w:val="28"/>
          <w:szCs w:val="20"/>
        </w:rPr>
        <w:t>Услуг</w:t>
      </w:r>
      <w:r w:rsidRPr="00B56561">
        <w:rPr>
          <w:sz w:val="28"/>
          <w:szCs w:val="20"/>
        </w:rPr>
        <w:t xml:space="preserve">; </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DE2AC3">
        <w:rPr>
          <w:sz w:val="28"/>
          <w:szCs w:val="20"/>
        </w:rPr>
        <w:t>Услуг</w:t>
      </w:r>
      <w:r w:rsidRPr="00B56561">
        <w:rPr>
          <w:sz w:val="28"/>
          <w:szCs w:val="20"/>
        </w:rPr>
        <w:t>, предусмотренных Контрактом.</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Заказчик уведомляет Исполнителя в течение 10 (Десяти) рабочих дней с даты получения Заказчиком соответствующего уведомления. В этом случае Стороны должны в течение 10 (Десяти) рабочих дней с даты получения Исполнителем соответствующего уведомления рассмотреть вопрос о новых условиях Контракта. Сокращение объемов </w:t>
      </w:r>
      <w:r w:rsidR="00DE2AC3">
        <w:rPr>
          <w:sz w:val="28"/>
          <w:szCs w:val="20"/>
        </w:rPr>
        <w:t>Услуг</w:t>
      </w:r>
      <w:r w:rsidRPr="00B56561">
        <w:rPr>
          <w:sz w:val="28"/>
          <w:szCs w:val="20"/>
        </w:rPr>
        <w:t xml:space="preserve">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Pr="00B56561">
        <w:rPr>
          <w:sz w:val="28"/>
          <w:szCs w:val="20"/>
        </w:rPr>
        <w:br/>
        <w:t>от 28 ноября 2013 г. № 1090.</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lastRenderedPageBreak/>
        <w:t xml:space="preserve">8.3. При исполнении Контракта по согласованию Заказчика с Исполнителем допускается </w:t>
      </w:r>
      <w:r w:rsidR="00DE2AC3">
        <w:rPr>
          <w:sz w:val="28"/>
          <w:szCs w:val="20"/>
        </w:rPr>
        <w:t>оказание Услуг</w:t>
      </w:r>
      <w:r w:rsidRPr="00B56561">
        <w:rPr>
          <w:sz w:val="28"/>
          <w:szCs w:val="20"/>
        </w:rPr>
        <w:t>,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56561" w:rsidRPr="00B56561" w:rsidRDefault="00B56561" w:rsidP="00B56561">
      <w:pPr>
        <w:widowControl/>
        <w:tabs>
          <w:tab w:val="left" w:pos="1134"/>
        </w:tabs>
        <w:autoSpaceDE w:val="0"/>
        <w:autoSpaceDN w:val="0"/>
        <w:adjustRightInd w:val="0"/>
        <w:snapToGrid/>
        <w:spacing w:before="40" w:after="40"/>
        <w:ind w:firstLine="709"/>
        <w:rPr>
          <w:sz w:val="28"/>
          <w:szCs w:val="20"/>
        </w:rPr>
      </w:pPr>
      <w:r w:rsidRPr="00B56561">
        <w:rPr>
          <w:sz w:val="28"/>
          <w:szCs w:val="20"/>
        </w:rPr>
        <w:t>8.6. Сторона, решившая расторгнуть Контракт,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pacing w:val="-4"/>
          <w:sz w:val="28"/>
          <w:szCs w:val="20"/>
        </w:rPr>
        <w:t xml:space="preserve">8.7. При расторжении Контракта по инициативе </w:t>
      </w:r>
      <w:r w:rsidRPr="00B56561">
        <w:rPr>
          <w:sz w:val="28"/>
          <w:szCs w:val="20"/>
        </w:rPr>
        <w:t xml:space="preserve">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от Исполнителя финансовых документов, подтверждающих объем и стоимость </w:t>
      </w:r>
      <w:r w:rsidR="00DE2AC3">
        <w:rPr>
          <w:sz w:val="28"/>
          <w:szCs w:val="20"/>
        </w:rPr>
        <w:t>Услуг</w:t>
      </w:r>
      <w:r w:rsidRPr="00B56561">
        <w:rPr>
          <w:sz w:val="28"/>
          <w:szCs w:val="20"/>
        </w:rPr>
        <w:t xml:space="preserve">, фактически </w:t>
      </w:r>
      <w:r w:rsidR="00DE2AC3">
        <w:rPr>
          <w:sz w:val="28"/>
          <w:szCs w:val="20"/>
        </w:rPr>
        <w:t>оказанных</w:t>
      </w:r>
      <w:r w:rsidRPr="00B56561">
        <w:rPr>
          <w:sz w:val="28"/>
          <w:szCs w:val="20"/>
        </w:rPr>
        <w:t xml:space="preserve"> Исполнителем до расторжения Контракта, производит взаиморасчеты с Исполнителем и оформляет соглашение о расторжении Контракта.</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8.8. В случае расторжения Контракта по основаниям, в нем предусмотренным, до приемки Заказчиком результата </w:t>
      </w:r>
      <w:r w:rsidR="00DE2AC3">
        <w:rPr>
          <w:sz w:val="28"/>
          <w:szCs w:val="20"/>
        </w:rPr>
        <w:t>Услуг</w:t>
      </w:r>
      <w:r w:rsidRPr="00B56561">
        <w:rPr>
          <w:sz w:val="28"/>
          <w:szCs w:val="20"/>
        </w:rPr>
        <w:t xml:space="preserve">, </w:t>
      </w:r>
      <w:r w:rsidR="00DE2AC3">
        <w:rPr>
          <w:sz w:val="28"/>
          <w:szCs w:val="20"/>
        </w:rPr>
        <w:t xml:space="preserve">оказанных </w:t>
      </w:r>
      <w:r w:rsidRPr="00B56561">
        <w:rPr>
          <w:sz w:val="28"/>
          <w:szCs w:val="20"/>
        </w:rPr>
        <w:t xml:space="preserve">Исполнителем, Заказчик вправе требовать передачи ему результата незавершенной </w:t>
      </w:r>
      <w:r w:rsidR="00DE2AC3">
        <w:rPr>
          <w:sz w:val="28"/>
          <w:szCs w:val="20"/>
        </w:rPr>
        <w:t>Услуги</w:t>
      </w:r>
      <w:r w:rsidRPr="00B56561">
        <w:rPr>
          <w:sz w:val="28"/>
          <w:szCs w:val="20"/>
        </w:rPr>
        <w:t xml:space="preserve"> с компенсацией Исполнителю произведенных затрат в пределах стоимости незавершенной </w:t>
      </w:r>
      <w:r w:rsidR="00DE2AC3">
        <w:rPr>
          <w:sz w:val="28"/>
          <w:szCs w:val="20"/>
        </w:rPr>
        <w:t>Услуги</w:t>
      </w:r>
      <w:r w:rsidRPr="00B56561">
        <w:rPr>
          <w:sz w:val="28"/>
          <w:szCs w:val="20"/>
        </w:rPr>
        <w:t xml:space="preserve">. 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bCs/>
          <w:sz w:val="28"/>
          <w:szCs w:val="20"/>
        </w:rPr>
      </w:pPr>
      <w:r w:rsidRPr="00B56561">
        <w:rPr>
          <w:b/>
          <w:bCs/>
          <w:sz w:val="28"/>
          <w:szCs w:val="20"/>
        </w:rPr>
        <w:t>9. Обстоятельства непреодолимой силы</w:t>
      </w:r>
      <w:bookmarkEnd w:id="173"/>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B56561" w:rsidRPr="00B56561" w:rsidRDefault="00B56561" w:rsidP="00B56561">
      <w:pPr>
        <w:widowControl/>
        <w:autoSpaceDE w:val="0"/>
        <w:autoSpaceDN w:val="0"/>
        <w:adjustRightInd w:val="0"/>
        <w:snapToGrid/>
        <w:ind w:firstLine="709"/>
        <w:rPr>
          <w:spacing w:val="-8"/>
          <w:sz w:val="28"/>
          <w:szCs w:val="20"/>
        </w:rPr>
      </w:pPr>
      <w:r w:rsidRPr="00B56561">
        <w:rPr>
          <w:sz w:val="28"/>
          <w:szCs w:val="20"/>
        </w:rPr>
        <w:t xml:space="preserve">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w:t>
      </w:r>
      <w:r w:rsidRPr="00B56561">
        <w:rPr>
          <w:sz w:val="28"/>
          <w:szCs w:val="20"/>
        </w:rPr>
        <w:lastRenderedPageBreak/>
        <w:t xml:space="preserve">позднее 6 (Шести) календарных </w:t>
      </w:r>
      <w:r w:rsidRPr="00B56561">
        <w:rPr>
          <w:spacing w:val="-8"/>
          <w:sz w:val="28"/>
          <w:szCs w:val="20"/>
        </w:rPr>
        <w:t>дней с даты наступления указанных обстоятельств, об их возникновении, виде и возможной продолжительности действия.</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9.4. Сторона, пострадавшая от обстоятельств непреодолимой силы, </w:t>
      </w:r>
      <w:r w:rsidRPr="00B56561">
        <w:rPr>
          <w:sz w:val="28"/>
          <w:szCs w:val="20"/>
        </w:rPr>
        <w:br/>
        <w:t xml:space="preserve">должна предпринять все разумные меры, чтобы в кратчайшие сроки </w:t>
      </w:r>
      <w:r w:rsidRPr="00B56561">
        <w:rPr>
          <w:sz w:val="28"/>
          <w:szCs w:val="20"/>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9.5. Стороны должны принять все разумные меры для сведения к минимуму последствий любого обстоятельства непреодолимой силы.</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10. </w:t>
      </w:r>
      <w:r w:rsidRPr="00B56561">
        <w:rPr>
          <w:b/>
          <w:bCs/>
          <w:sz w:val="28"/>
          <w:szCs w:val="20"/>
        </w:rPr>
        <w:t>Срок</w:t>
      </w:r>
      <w:r w:rsidRPr="00B56561">
        <w:rPr>
          <w:b/>
          <w:sz w:val="28"/>
          <w:szCs w:val="20"/>
        </w:rPr>
        <w:t xml:space="preserve"> действия Контракта</w:t>
      </w:r>
    </w:p>
    <w:p w:rsidR="00B56561" w:rsidRPr="00B56561" w:rsidRDefault="00B56561" w:rsidP="00B56561">
      <w:pPr>
        <w:widowControl/>
        <w:autoSpaceDE w:val="0"/>
        <w:autoSpaceDN w:val="0"/>
        <w:adjustRightInd w:val="0"/>
        <w:snapToGrid/>
        <w:ind w:firstLine="709"/>
        <w:rPr>
          <w:spacing w:val="-8"/>
          <w:sz w:val="28"/>
          <w:szCs w:val="20"/>
        </w:rPr>
      </w:pPr>
      <w:r w:rsidRPr="00B56561">
        <w:rPr>
          <w:spacing w:val="-8"/>
          <w:sz w:val="28"/>
          <w:szCs w:val="20"/>
        </w:rPr>
        <w:t xml:space="preserve">10.1. Начало срока действия Контракта – с момента подписания обеими Сторонами Контракта. </w:t>
      </w:r>
    </w:p>
    <w:p w:rsidR="00B56561" w:rsidRPr="00B56561" w:rsidRDefault="00B56561" w:rsidP="00B56561">
      <w:pPr>
        <w:widowControl/>
        <w:autoSpaceDE w:val="0"/>
        <w:autoSpaceDN w:val="0"/>
        <w:adjustRightInd w:val="0"/>
        <w:snapToGrid/>
        <w:ind w:firstLine="709"/>
        <w:rPr>
          <w:sz w:val="28"/>
          <w:szCs w:val="20"/>
        </w:rPr>
      </w:pPr>
      <w:r w:rsidRPr="00B56561">
        <w:rPr>
          <w:spacing w:val="-8"/>
          <w:sz w:val="28"/>
          <w:szCs w:val="20"/>
        </w:rPr>
        <w:t xml:space="preserve">10.2. </w:t>
      </w:r>
      <w:r w:rsidRPr="00B56561">
        <w:rPr>
          <w:sz w:val="28"/>
          <w:szCs w:val="20"/>
        </w:rPr>
        <w:t xml:space="preserve">Окончание срока действия Контракта – </w:t>
      </w:r>
      <w:r w:rsidR="00F75256">
        <w:rPr>
          <w:sz w:val="28"/>
          <w:szCs w:val="20"/>
        </w:rPr>
        <w:t>31</w:t>
      </w:r>
      <w:r w:rsidRPr="00B56561">
        <w:rPr>
          <w:sz w:val="28"/>
          <w:szCs w:val="20"/>
        </w:rPr>
        <w:t xml:space="preserve"> декабря 20</w:t>
      </w:r>
      <w:r w:rsidR="00F75256">
        <w:rPr>
          <w:sz w:val="28"/>
          <w:szCs w:val="20"/>
        </w:rPr>
        <w:t>2</w:t>
      </w:r>
      <w:r w:rsidR="00A90F92">
        <w:rPr>
          <w:sz w:val="28"/>
          <w:szCs w:val="20"/>
        </w:rPr>
        <w:t>1</w:t>
      </w:r>
      <w:r w:rsidRPr="00B56561">
        <w:rPr>
          <w:sz w:val="28"/>
          <w:szCs w:val="20"/>
        </w:rPr>
        <w:t xml:space="preserve"> г.</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11. Порядок разрешения споров</w:t>
      </w:r>
    </w:p>
    <w:p w:rsidR="00F75256" w:rsidRDefault="00F75256" w:rsidP="00F75256">
      <w:pPr>
        <w:tabs>
          <w:tab w:val="left" w:pos="1276"/>
        </w:tabs>
        <w:ind w:firstLine="709"/>
        <w:outlineLvl w:val="4"/>
        <w:rPr>
          <w:sz w:val="28"/>
          <w:szCs w:val="28"/>
        </w:rPr>
      </w:pPr>
      <w:r>
        <w:rPr>
          <w:sz w:val="28"/>
          <w:szCs w:val="28"/>
        </w:rPr>
        <w:t>11</w:t>
      </w:r>
      <w:r w:rsidRPr="00FD5428">
        <w:rPr>
          <w:sz w:val="28"/>
          <w:szCs w:val="28"/>
        </w:rPr>
        <w:t xml:space="preserve">.1. В случае возникновения между Заказчиком и </w:t>
      </w:r>
      <w:r>
        <w:rPr>
          <w:sz w:val="28"/>
          <w:szCs w:val="28"/>
        </w:rPr>
        <w:t>Исполнителем</w:t>
      </w:r>
      <w:r w:rsidRPr="00FD5428">
        <w:rPr>
          <w:sz w:val="28"/>
          <w:szCs w:val="28"/>
        </w:rPr>
        <w:t xml:space="preserve"> споров или разногласий, вытекающих из Контракта или связанных с ним, Стороны примут все меры к разрешению их путем переговоров между собой.</w:t>
      </w:r>
    </w:p>
    <w:p w:rsidR="00F75256" w:rsidRDefault="00F75256" w:rsidP="00F75256">
      <w:pPr>
        <w:tabs>
          <w:tab w:val="left" w:pos="1276"/>
        </w:tabs>
        <w:ind w:firstLine="709"/>
        <w:outlineLvl w:val="4"/>
        <w:rPr>
          <w:sz w:val="28"/>
          <w:szCs w:val="28"/>
        </w:rPr>
      </w:pPr>
      <w:r>
        <w:rPr>
          <w:sz w:val="28"/>
          <w:szCs w:val="28"/>
        </w:rPr>
        <w:t>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F75256" w:rsidRPr="00FD5428" w:rsidRDefault="00F75256" w:rsidP="00F75256">
      <w:pPr>
        <w:tabs>
          <w:tab w:val="left" w:pos="1276"/>
        </w:tabs>
        <w:ind w:firstLine="709"/>
        <w:outlineLvl w:val="4"/>
        <w:rPr>
          <w:sz w:val="28"/>
          <w:szCs w:val="28"/>
        </w:rPr>
      </w:pPr>
      <w:r>
        <w:rPr>
          <w:sz w:val="28"/>
          <w:szCs w:val="28"/>
        </w:rPr>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75256" w:rsidRDefault="00F75256" w:rsidP="00F75256">
      <w:pPr>
        <w:keepLines/>
        <w:tabs>
          <w:tab w:val="left" w:pos="1276"/>
        </w:tabs>
        <w:ind w:firstLine="709"/>
        <w:outlineLvl w:val="4"/>
        <w:rPr>
          <w:sz w:val="28"/>
          <w:szCs w:val="28"/>
        </w:rPr>
      </w:pPr>
      <w:bookmarkStart w:id="174" w:name="_Ref373071068"/>
      <w:r>
        <w:rPr>
          <w:sz w:val="28"/>
          <w:szCs w:val="28"/>
        </w:rPr>
        <w:t>11</w:t>
      </w:r>
      <w:r w:rsidRPr="00FD5428">
        <w:rPr>
          <w:sz w:val="28"/>
          <w:szCs w:val="28"/>
        </w:rPr>
        <w:t>.</w:t>
      </w:r>
      <w:r>
        <w:rPr>
          <w:sz w:val="28"/>
          <w:szCs w:val="28"/>
        </w:rPr>
        <w:t>4</w:t>
      </w:r>
      <w:r w:rsidRPr="00FD5428">
        <w:rPr>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sz w:val="28"/>
          <w:szCs w:val="28"/>
        </w:rPr>
        <w:br/>
        <w:t>г. Москвы, в соответствии с законодательством Российской Федерации.</w:t>
      </w:r>
      <w:bookmarkEnd w:id="174"/>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12. Прочие условия Контракта</w:t>
      </w:r>
    </w:p>
    <w:p w:rsidR="00B56561" w:rsidRPr="00B56561" w:rsidRDefault="00B56561" w:rsidP="00B56561">
      <w:pPr>
        <w:widowControl/>
        <w:snapToGrid/>
        <w:spacing w:before="40" w:after="40"/>
        <w:ind w:firstLine="720"/>
        <w:rPr>
          <w:sz w:val="28"/>
          <w:szCs w:val="28"/>
        </w:rPr>
      </w:pPr>
      <w:r w:rsidRPr="00B56561">
        <w:rPr>
          <w:sz w:val="28"/>
          <w:szCs w:val="28"/>
        </w:rPr>
        <w:lastRenderedPageBreak/>
        <w:t xml:space="preserve">12.1. Все обязательства Сторон по Контракту являются существенным условием выполнения Контракта. </w:t>
      </w:r>
    </w:p>
    <w:p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t xml:space="preserve">12.2.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rsidR="00B56561" w:rsidRPr="00B56561" w:rsidRDefault="00B56561" w:rsidP="00B56561">
      <w:pPr>
        <w:widowControl/>
        <w:snapToGrid/>
        <w:spacing w:before="40" w:after="40"/>
        <w:ind w:firstLine="720"/>
        <w:rPr>
          <w:sz w:val="28"/>
          <w:szCs w:val="28"/>
        </w:rPr>
      </w:pPr>
      <w:r w:rsidRPr="00B56561">
        <w:rPr>
          <w:sz w:val="28"/>
          <w:szCs w:val="28"/>
        </w:rPr>
        <w:t>В случае перемены Заказчика права и обязанности Заказчика, предусмотренные Контрактом, переходят к новому Заказчику.</w:t>
      </w:r>
    </w:p>
    <w:p w:rsidR="00B56561" w:rsidRPr="00B56561" w:rsidRDefault="00B56561" w:rsidP="00B56561">
      <w:pPr>
        <w:widowControl/>
        <w:snapToGrid/>
        <w:spacing w:before="40" w:after="40"/>
        <w:ind w:firstLine="720"/>
        <w:rPr>
          <w:sz w:val="28"/>
          <w:szCs w:val="28"/>
        </w:rPr>
      </w:pPr>
      <w:r w:rsidRPr="00B56561">
        <w:rPr>
          <w:sz w:val="28"/>
          <w:szCs w:val="28"/>
        </w:rPr>
        <w:t>12.3. Обеспечение исполнения Контракта ______________ (_________) в соответствии с законодательством Российской Федерации.</w:t>
      </w:r>
    </w:p>
    <w:p w:rsidR="00B56561" w:rsidRPr="00B56561" w:rsidRDefault="00B56561" w:rsidP="00B56561">
      <w:pPr>
        <w:widowControl/>
        <w:snapToGrid/>
        <w:spacing w:before="40" w:after="40"/>
        <w:ind w:firstLine="720"/>
        <w:rPr>
          <w:sz w:val="28"/>
          <w:szCs w:val="28"/>
        </w:rPr>
      </w:pPr>
      <w:r w:rsidRPr="00B56561">
        <w:rPr>
          <w:sz w:val="28"/>
          <w:szCs w:val="28"/>
        </w:rPr>
        <w:t>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B56561" w:rsidRPr="00B56561" w:rsidRDefault="00B56561" w:rsidP="00B56561">
      <w:pPr>
        <w:widowControl/>
        <w:snapToGrid/>
        <w:ind w:firstLine="709"/>
        <w:rPr>
          <w:sz w:val="28"/>
          <w:szCs w:val="28"/>
        </w:rPr>
      </w:pPr>
      <w:r w:rsidRPr="00B56561">
        <w:rPr>
          <w:sz w:val="28"/>
          <w:szCs w:val="28"/>
        </w:rPr>
        <w:t xml:space="preserve">12.5. </w:t>
      </w:r>
      <w:r w:rsidRPr="00B56561">
        <w:rPr>
          <w:rFonts w:eastAsiaTheme="minorHAnsi"/>
          <w:sz w:val="28"/>
          <w:szCs w:val="22"/>
          <w:lang w:eastAsia="en-US"/>
        </w:rPr>
        <w:t>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B56561" w:rsidRPr="00B56561" w:rsidRDefault="00B56561" w:rsidP="00B56561">
      <w:pPr>
        <w:widowControl/>
        <w:snapToGrid/>
        <w:ind w:firstLine="709"/>
        <w:rPr>
          <w:sz w:val="28"/>
          <w:szCs w:val="28"/>
        </w:rPr>
      </w:pPr>
      <w:r w:rsidRPr="00B56561">
        <w:rPr>
          <w:sz w:val="28"/>
          <w:szCs w:val="28"/>
        </w:rPr>
        <w:t>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Контракта.</w:t>
      </w:r>
    </w:p>
    <w:p w:rsidR="00B56561" w:rsidRPr="00B56561" w:rsidRDefault="00B56561" w:rsidP="00B56561">
      <w:pPr>
        <w:widowControl/>
        <w:snapToGrid/>
        <w:ind w:firstLine="709"/>
        <w:rPr>
          <w:spacing w:val="-4"/>
          <w:sz w:val="28"/>
          <w:szCs w:val="28"/>
        </w:rPr>
      </w:pPr>
      <w:r w:rsidRPr="00B56561">
        <w:rPr>
          <w:spacing w:val="-4"/>
          <w:sz w:val="28"/>
          <w:szCs w:val="28"/>
        </w:rPr>
        <w:t xml:space="preserve">12.7. Любое уведомление, которое одна Сторона направляет другой Стороне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почтой или курьером с последующим предоставлением оригинала. </w:t>
      </w:r>
    </w:p>
    <w:p w:rsidR="00B56561" w:rsidRPr="00B56561" w:rsidRDefault="00B56561" w:rsidP="00B56561">
      <w:pPr>
        <w:widowControl/>
        <w:snapToGrid/>
        <w:ind w:firstLine="709"/>
        <w:rPr>
          <w:spacing w:val="-4"/>
          <w:sz w:val="28"/>
          <w:szCs w:val="28"/>
        </w:rPr>
      </w:pPr>
      <w:r w:rsidRPr="00B56561">
        <w:rPr>
          <w:spacing w:val="-4"/>
          <w:sz w:val="28"/>
          <w:szCs w:val="28"/>
        </w:rPr>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 xml:space="preserve">Для Заказчика: Федеральная служба государственной статистики, начальник Управления </w:t>
      </w:r>
      <w:r w:rsidR="00AE1D06">
        <w:rPr>
          <w:spacing w:val="-4"/>
          <w:sz w:val="28"/>
          <w:szCs w:val="28"/>
        </w:rPr>
        <w:t>цифрового развития</w:t>
      </w:r>
      <w:r w:rsidRPr="00B56561">
        <w:rPr>
          <w:spacing w:val="-4"/>
          <w:sz w:val="28"/>
          <w:szCs w:val="28"/>
        </w:rPr>
        <w:t>, 107450, г. Москва, ул. Мясницкая, д. 39,</w:t>
      </w:r>
      <w:r w:rsidR="00AE1D06">
        <w:rPr>
          <w:spacing w:val="-4"/>
          <w:sz w:val="28"/>
          <w:szCs w:val="28"/>
        </w:rPr>
        <w:t> </w:t>
      </w:r>
      <w:r w:rsidRPr="00B56561">
        <w:rPr>
          <w:spacing w:val="-4"/>
          <w:sz w:val="28"/>
          <w:szCs w:val="28"/>
        </w:rPr>
        <w:t>строение</w:t>
      </w:r>
      <w:r w:rsidR="00AE1D06">
        <w:rPr>
          <w:spacing w:val="-4"/>
          <w:sz w:val="28"/>
          <w:szCs w:val="28"/>
        </w:rPr>
        <w:t> </w:t>
      </w:r>
      <w:r w:rsidRPr="00B56561">
        <w:rPr>
          <w:spacing w:val="-4"/>
          <w:sz w:val="28"/>
          <w:szCs w:val="28"/>
        </w:rPr>
        <w:t>1,</w:t>
      </w:r>
      <w:r w:rsidR="00AE1D06">
        <w:rPr>
          <w:spacing w:val="-4"/>
          <w:sz w:val="28"/>
          <w:szCs w:val="28"/>
        </w:rPr>
        <w:t> </w:t>
      </w:r>
      <w:r w:rsidRPr="00B56561">
        <w:rPr>
          <w:spacing w:val="-4"/>
          <w:sz w:val="28"/>
          <w:szCs w:val="28"/>
        </w:rPr>
        <w:t>тел./факс:</w:t>
      </w:r>
      <w:r w:rsidR="00AE1D06">
        <w:rPr>
          <w:spacing w:val="-4"/>
          <w:sz w:val="28"/>
          <w:szCs w:val="28"/>
        </w:rPr>
        <w:t xml:space="preserve"> ___, </w:t>
      </w:r>
      <w:r w:rsidRPr="00B56561">
        <w:rPr>
          <w:spacing w:val="-4"/>
          <w:sz w:val="28"/>
          <w:szCs w:val="28"/>
        </w:rPr>
        <w:t>e-</w:t>
      </w:r>
      <w:proofErr w:type="spellStart"/>
      <w:r w:rsidRPr="00B56561">
        <w:rPr>
          <w:spacing w:val="-4"/>
          <w:sz w:val="28"/>
          <w:szCs w:val="28"/>
        </w:rPr>
        <w:t>mail</w:t>
      </w:r>
      <w:proofErr w:type="spellEnd"/>
      <w:r w:rsidRPr="00B56561">
        <w:rPr>
          <w:spacing w:val="-4"/>
          <w:sz w:val="28"/>
          <w:szCs w:val="28"/>
        </w:rPr>
        <w:t xml:space="preserve">: </w:t>
      </w:r>
      <w:hyperlink r:id="rId74" w:history="1">
        <w:r w:rsidR="00AE1D06">
          <w:rPr>
            <w:color w:val="0000CC"/>
            <w:spacing w:val="-4"/>
            <w:sz w:val="28"/>
            <w:szCs w:val="28"/>
          </w:rPr>
          <w:t>_____</w:t>
        </w:r>
      </w:hyperlink>
      <w:r w:rsidRPr="00B56561">
        <w:rPr>
          <w:spacing w:val="-4"/>
          <w:sz w:val="28"/>
          <w:szCs w:val="28"/>
        </w:rPr>
        <w:t>.</w:t>
      </w:r>
    </w:p>
    <w:p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lastRenderedPageBreak/>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B56561">
        <w:rPr>
          <w:sz w:val="28"/>
          <w:szCs w:val="28"/>
          <w:lang w:val="en-US"/>
        </w:rPr>
        <w:t>e</w:t>
      </w:r>
      <w:r w:rsidRPr="00B56561">
        <w:rPr>
          <w:sz w:val="28"/>
          <w:szCs w:val="28"/>
        </w:rPr>
        <w:t>-</w:t>
      </w:r>
      <w:r w:rsidRPr="00B56561">
        <w:rPr>
          <w:sz w:val="28"/>
          <w:szCs w:val="28"/>
          <w:lang w:val="en-US"/>
        </w:rPr>
        <w:t>mail</w:t>
      </w:r>
      <w:r w:rsidRPr="00B56561">
        <w:rPr>
          <w:sz w:val="28"/>
          <w:szCs w:val="28"/>
        </w:rPr>
        <w:t xml:space="preserve"> _____________. </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12.10. Неисполнение Стороной обязательств, предусмотренных пунктами 12.6 - 12.9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B56561" w:rsidRPr="00B56561" w:rsidRDefault="00B56561" w:rsidP="00B56561">
      <w:pPr>
        <w:widowControl/>
        <w:snapToGrid/>
        <w:spacing w:before="40" w:after="40"/>
        <w:ind w:firstLine="709"/>
        <w:rPr>
          <w:sz w:val="28"/>
          <w:szCs w:val="28"/>
        </w:rPr>
      </w:pPr>
      <w:r w:rsidRPr="00B56561">
        <w:rPr>
          <w:sz w:val="28"/>
          <w:szCs w:val="28"/>
        </w:rPr>
        <w:t>12.11. К Контракту прилагаются и являются неотъемлемой его частью:</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Техническое задание (Приложение № 1 к Контракту).</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 xml:space="preserve">Календарный план </w:t>
      </w:r>
      <w:r w:rsidR="00F75256">
        <w:rPr>
          <w:sz w:val="28"/>
          <w:szCs w:val="28"/>
        </w:rPr>
        <w:t xml:space="preserve">оказания услуг </w:t>
      </w:r>
      <w:r w:rsidRPr="00B56561">
        <w:rPr>
          <w:sz w:val="28"/>
          <w:szCs w:val="28"/>
        </w:rPr>
        <w:t>(Приложение № 2 к Контракту).</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8"/>
        </w:rPr>
      </w:pPr>
      <w:r w:rsidRPr="00B56561">
        <w:rPr>
          <w:b/>
          <w:sz w:val="28"/>
          <w:szCs w:val="28"/>
        </w:rPr>
        <w:t>13. Юридические адреса, платежные реквизиты Сторон</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13.1. Заказчик: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Федеральная служба государственной статистики (Росстат).</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ИНН 7708234640, КПП 770801001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Адрес: </w:t>
      </w:r>
      <w:smartTag w:uri="urn:schemas-microsoft-com:office:smarttags" w:element="metricconverter">
        <w:smartTagPr>
          <w:attr w:name="ProductID" w:val="107450, г"/>
        </w:smartTagPr>
        <w:r w:rsidRPr="00B56561">
          <w:rPr>
            <w:sz w:val="28"/>
            <w:szCs w:val="28"/>
          </w:rPr>
          <w:t>107450, г</w:t>
        </w:r>
      </w:smartTag>
      <w:r w:rsidRPr="00B56561">
        <w:rPr>
          <w:sz w:val="28"/>
          <w:szCs w:val="28"/>
        </w:rPr>
        <w:t xml:space="preserve">. Москва, ул. Мясницкая, д. 39, строение 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Межрегиональное операционное УФК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Банковские реквизиты: _________________________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13.2. Исполнитель:</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ИНН/КПП:</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почтовый:________________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Банковские реквизиты: ____________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(телефон): 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DD07F2">
      <w:pPr>
        <w:widowControl/>
        <w:autoSpaceDE w:val="0"/>
        <w:autoSpaceDN w:val="0"/>
        <w:adjustRightInd w:val="0"/>
        <w:snapToGrid/>
        <w:ind w:firstLine="709"/>
        <w:rPr>
          <w:sz w:val="28"/>
          <w:szCs w:val="28"/>
        </w:rPr>
      </w:pPr>
      <w:r w:rsidRPr="00B56561">
        <w:rPr>
          <w:sz w:val="28"/>
          <w:szCs w:val="28"/>
        </w:rPr>
        <w:t>13.3. Об изменении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B56561" w:rsidRPr="00B56561" w:rsidRDefault="00B56561" w:rsidP="00B56561">
      <w:pPr>
        <w:widowControl/>
        <w:autoSpaceDE w:val="0"/>
        <w:autoSpaceDN w:val="0"/>
        <w:adjustRightInd w:val="0"/>
        <w:snapToGrid/>
        <w:spacing w:line="276" w:lineRule="auto"/>
        <w:ind w:firstLine="709"/>
        <w:rPr>
          <w:sz w:val="28"/>
          <w:szCs w:val="28"/>
        </w:rPr>
      </w:pPr>
    </w:p>
    <w:tbl>
      <w:tblPr>
        <w:tblW w:w="9889" w:type="dxa"/>
        <w:tblLayout w:type="fixed"/>
        <w:tblLook w:val="0000" w:firstRow="0" w:lastRow="0" w:firstColumn="0" w:lastColumn="0" w:noHBand="0" w:noVBand="0"/>
      </w:tblPr>
      <w:tblGrid>
        <w:gridCol w:w="4944"/>
        <w:gridCol w:w="4945"/>
      </w:tblGrid>
      <w:tr w:rsidR="00B56561" w:rsidRPr="00B56561" w:rsidTr="00B56561">
        <w:trPr>
          <w:trHeight w:val="2390"/>
        </w:trPr>
        <w:tc>
          <w:tcPr>
            <w:tcW w:w="4944" w:type="dxa"/>
          </w:tcPr>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Заказчик:</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 xml:space="preserve">Федеральной службы </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государственной статистики</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 (Ф.И.О.)</w:t>
            </w:r>
          </w:p>
          <w:p w:rsidR="00B56561" w:rsidRPr="00B56561" w:rsidRDefault="00B56561" w:rsidP="00AE1D06">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AE1D06">
              <w:rPr>
                <w:sz w:val="28"/>
                <w:szCs w:val="28"/>
              </w:rPr>
              <w:t>_</w:t>
            </w:r>
            <w:r w:rsidRPr="00B56561">
              <w:rPr>
                <w:sz w:val="28"/>
                <w:szCs w:val="28"/>
                <w:lang w:val="en-US"/>
              </w:rPr>
              <w:t>_</w:t>
            </w:r>
            <w:r w:rsidRPr="00B56561">
              <w:rPr>
                <w:sz w:val="28"/>
                <w:szCs w:val="28"/>
              </w:rPr>
              <w:t xml:space="preserve"> г.</w:t>
            </w:r>
          </w:p>
        </w:tc>
        <w:tc>
          <w:tcPr>
            <w:tcW w:w="4945" w:type="dxa"/>
          </w:tcPr>
          <w:p w:rsidR="00B56561" w:rsidRPr="00B56561" w:rsidRDefault="00B56561" w:rsidP="00B56561">
            <w:pPr>
              <w:widowControl/>
              <w:suppressAutoHyphens/>
              <w:autoSpaceDE w:val="0"/>
              <w:autoSpaceDN w:val="0"/>
              <w:adjustRightInd w:val="0"/>
              <w:snapToGrid/>
              <w:spacing w:line="276" w:lineRule="auto"/>
              <w:ind w:firstLine="0"/>
              <w:rPr>
                <w:sz w:val="28"/>
                <w:szCs w:val="28"/>
              </w:rPr>
            </w:pPr>
            <w:r w:rsidRPr="00B56561">
              <w:rPr>
                <w:sz w:val="28"/>
                <w:szCs w:val="28"/>
              </w:rPr>
              <w:t>Исполнитель:</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 (Ф.И.О.)</w:t>
            </w:r>
          </w:p>
          <w:p w:rsidR="00B56561" w:rsidRPr="00B56561" w:rsidRDefault="00B56561" w:rsidP="00AE1D06">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AE1D06">
              <w:rPr>
                <w:sz w:val="28"/>
                <w:szCs w:val="28"/>
              </w:rPr>
              <w:t>_</w:t>
            </w:r>
            <w:r w:rsidRPr="00B56561">
              <w:rPr>
                <w:sz w:val="28"/>
                <w:szCs w:val="28"/>
                <w:lang w:val="en-US"/>
              </w:rPr>
              <w:t>_</w:t>
            </w:r>
            <w:r w:rsidRPr="00B56561">
              <w:rPr>
                <w:sz w:val="28"/>
                <w:szCs w:val="28"/>
              </w:rPr>
              <w:t xml:space="preserve"> г.</w:t>
            </w:r>
          </w:p>
        </w:tc>
      </w:tr>
    </w:tbl>
    <w:p w:rsidR="00B56561" w:rsidRPr="00B56561" w:rsidRDefault="00B56561" w:rsidP="00B56561">
      <w:pPr>
        <w:widowControl/>
        <w:tabs>
          <w:tab w:val="left" w:pos="1515"/>
        </w:tabs>
        <w:autoSpaceDE w:val="0"/>
        <w:autoSpaceDN w:val="0"/>
        <w:adjustRightInd w:val="0"/>
        <w:snapToGrid/>
        <w:spacing w:line="360" w:lineRule="auto"/>
        <w:ind w:firstLine="709"/>
        <w:jc w:val="left"/>
        <w:rPr>
          <w:sz w:val="20"/>
          <w:szCs w:val="20"/>
        </w:rPr>
      </w:pPr>
      <w:r w:rsidRPr="00B56561">
        <w:rPr>
          <w:sz w:val="20"/>
          <w:szCs w:val="20"/>
        </w:rPr>
        <w:br w:type="page"/>
      </w:r>
    </w:p>
    <w:p w:rsidR="00B56561" w:rsidRPr="00B56561" w:rsidRDefault="00B56561" w:rsidP="00B56561">
      <w:pPr>
        <w:widowControl/>
        <w:autoSpaceDE w:val="0"/>
        <w:autoSpaceDN w:val="0"/>
        <w:adjustRightInd w:val="0"/>
        <w:snapToGrid/>
        <w:ind w:left="6237" w:firstLine="0"/>
        <w:jc w:val="left"/>
      </w:pPr>
      <w:r w:rsidRPr="00B56561">
        <w:lastRenderedPageBreak/>
        <w:t>Приложение № 1</w:t>
      </w:r>
    </w:p>
    <w:p w:rsidR="00B56561" w:rsidRPr="00B56561" w:rsidRDefault="00B56561" w:rsidP="00B56561">
      <w:pPr>
        <w:widowControl/>
        <w:autoSpaceDE w:val="0"/>
        <w:autoSpaceDN w:val="0"/>
        <w:adjustRightInd w:val="0"/>
        <w:snapToGrid/>
        <w:ind w:left="6237" w:right="-2" w:firstLine="0"/>
        <w:jc w:val="left"/>
      </w:pPr>
      <w:r w:rsidRPr="00B56561">
        <w:t>к Государственному контракту № _______________________</w:t>
      </w:r>
    </w:p>
    <w:p w:rsidR="00B56561" w:rsidRPr="00B56561" w:rsidRDefault="00B56561" w:rsidP="00B56561">
      <w:pPr>
        <w:widowControl/>
        <w:autoSpaceDE w:val="0"/>
        <w:autoSpaceDN w:val="0"/>
        <w:adjustRightInd w:val="0"/>
        <w:snapToGrid/>
        <w:ind w:left="6237" w:right="-2" w:firstLine="0"/>
        <w:jc w:val="left"/>
      </w:pPr>
      <w:r w:rsidRPr="00B56561">
        <w:t>от «___» ________</w:t>
      </w:r>
      <w:r w:rsidRPr="00B56561">
        <w:rPr>
          <w:u w:val="single"/>
        </w:rPr>
        <w:t xml:space="preserve"> </w:t>
      </w:r>
      <w:r w:rsidRPr="00B56561">
        <w:t>20</w:t>
      </w:r>
      <w:r w:rsidR="008739DA">
        <w:t>_</w:t>
      </w:r>
      <w:r w:rsidRPr="00B56561">
        <w:t>_ г.</w:t>
      </w: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rPr>
      </w:pP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spacing w:before="120"/>
        <w:ind w:firstLine="0"/>
        <w:jc w:val="center"/>
        <w:rPr>
          <w:sz w:val="28"/>
          <w:szCs w:val="20"/>
        </w:rPr>
      </w:pPr>
      <w:r w:rsidRPr="00B56561">
        <w:rPr>
          <w:sz w:val="28"/>
          <w:szCs w:val="20"/>
        </w:rPr>
        <w:t>Техническое задание</w:t>
      </w:r>
    </w:p>
    <w:p w:rsidR="00B56561" w:rsidRPr="00B56561" w:rsidRDefault="00B56561" w:rsidP="00B56561">
      <w:pPr>
        <w:widowControl/>
        <w:autoSpaceDE w:val="0"/>
        <w:autoSpaceDN w:val="0"/>
        <w:adjustRightInd w:val="0"/>
        <w:snapToGrid/>
        <w:spacing w:before="120"/>
        <w:ind w:firstLine="709"/>
        <w:jc w:val="center"/>
        <w:rPr>
          <w:szCs w:val="20"/>
        </w:rPr>
      </w:pPr>
    </w:p>
    <w:p w:rsidR="00F75256" w:rsidRDefault="00B56561" w:rsidP="00105CFA">
      <w:pPr>
        <w:jc w:val="center"/>
      </w:pPr>
      <w:r w:rsidRPr="00B00245">
        <w:rPr>
          <w:rFonts w:eastAsiaTheme="minorHAnsi"/>
          <w:lang w:eastAsia="en-US"/>
        </w:rPr>
        <w:t xml:space="preserve">на </w:t>
      </w:r>
      <w:r w:rsidR="006C0D78">
        <w:t>о</w:t>
      </w:r>
      <w:r w:rsidR="006C0D78" w:rsidRPr="006C0D78">
        <w:t xml:space="preserve">казание услуг </w:t>
      </w:r>
      <w:r w:rsidR="00105CFA" w:rsidRPr="00105CFA">
        <w:t>по системному сопровождению единой системы сбора и обработки статистической информации информационно-вычислительной системы Росстата (ИВС Росстата) в части электронного сбора данных</w:t>
      </w:r>
    </w:p>
    <w:p w:rsidR="00105CFA" w:rsidRPr="00F75256" w:rsidRDefault="00105CFA" w:rsidP="00105CFA">
      <w:pPr>
        <w:jc w:val="center"/>
        <w:rPr>
          <w:sz w:val="28"/>
          <w:szCs w:val="20"/>
        </w:rPr>
      </w:pPr>
    </w:p>
    <w:p w:rsidR="00B56561" w:rsidRPr="00B56561" w:rsidRDefault="00B56561" w:rsidP="00B56561">
      <w:pPr>
        <w:widowControl/>
        <w:autoSpaceDE w:val="0"/>
        <w:autoSpaceDN w:val="0"/>
        <w:adjustRightInd w:val="0"/>
        <w:snapToGrid/>
        <w:ind w:firstLine="0"/>
        <w:jc w:val="center"/>
        <w:rPr>
          <w:szCs w:val="20"/>
        </w:rPr>
      </w:pPr>
      <w:r w:rsidRPr="00B56561">
        <w:rPr>
          <w:szCs w:val="20"/>
        </w:rPr>
        <w:t>(Содержание Технического задания – Приложение 1 к конкурсной документации)</w:t>
      </w:r>
    </w:p>
    <w:p w:rsidR="00B56561" w:rsidRPr="00B56561" w:rsidRDefault="00B56561" w:rsidP="00B56561">
      <w:pPr>
        <w:widowControl/>
        <w:autoSpaceDE w:val="0"/>
        <w:autoSpaceDN w:val="0"/>
        <w:adjustRightInd w:val="0"/>
        <w:snapToGrid/>
        <w:ind w:firstLine="709"/>
        <w:jc w:val="left"/>
        <w:rPr>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105CFA">
            <w:pPr>
              <w:widowControl/>
              <w:autoSpaceDE w:val="0"/>
              <w:autoSpaceDN w:val="0"/>
              <w:adjustRightInd w:val="0"/>
              <w:snapToGrid/>
              <w:spacing w:before="120"/>
              <w:ind w:firstLine="709"/>
              <w:jc w:val="left"/>
            </w:pPr>
            <w:r w:rsidRPr="00B56561">
              <w:t>М.П.   «___» ________ 20</w:t>
            </w:r>
            <w:r w:rsidR="00105CFA">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105CFA">
            <w:pPr>
              <w:widowControl/>
              <w:autoSpaceDE w:val="0"/>
              <w:autoSpaceDN w:val="0"/>
              <w:adjustRightInd w:val="0"/>
              <w:snapToGrid/>
              <w:spacing w:before="120"/>
              <w:ind w:firstLine="709"/>
              <w:jc w:val="left"/>
            </w:pPr>
            <w:r w:rsidRPr="00B56561">
              <w:t>М.П.   «___» ________ 20</w:t>
            </w:r>
            <w:r w:rsidR="00105CFA">
              <w:t>_</w:t>
            </w:r>
            <w:r w:rsidRPr="00B56561">
              <w:t>_ г.</w:t>
            </w:r>
          </w:p>
        </w:tc>
      </w:tr>
    </w:tbl>
    <w:p w:rsidR="00B56561" w:rsidRPr="00B56561" w:rsidRDefault="00B56561" w:rsidP="00B56561">
      <w:pPr>
        <w:widowControl/>
        <w:autoSpaceDE w:val="0"/>
        <w:autoSpaceDN w:val="0"/>
        <w:adjustRightInd w:val="0"/>
        <w:snapToGrid/>
        <w:ind w:left="5954" w:firstLine="0"/>
        <w:jc w:val="left"/>
      </w:pPr>
      <w:r w:rsidRPr="00B56561">
        <w:rPr>
          <w:sz w:val="20"/>
          <w:szCs w:val="20"/>
        </w:rPr>
        <w:br w:type="page"/>
      </w:r>
      <w:r w:rsidRPr="00B56561">
        <w:lastRenderedPageBreak/>
        <w:t>Приложение № 2</w:t>
      </w:r>
    </w:p>
    <w:p w:rsidR="00B56561" w:rsidRPr="00B56561" w:rsidRDefault="00B56561" w:rsidP="00B56561">
      <w:pPr>
        <w:widowControl/>
        <w:autoSpaceDE w:val="0"/>
        <w:autoSpaceDN w:val="0"/>
        <w:adjustRightInd w:val="0"/>
        <w:snapToGrid/>
        <w:ind w:left="5954" w:right="-185" w:firstLine="0"/>
        <w:jc w:val="left"/>
      </w:pPr>
      <w:r w:rsidRPr="00B56561">
        <w:t xml:space="preserve">к Государственному контракту </w:t>
      </w:r>
    </w:p>
    <w:p w:rsidR="00B56561" w:rsidRPr="00B56561" w:rsidRDefault="00B56561" w:rsidP="00B56561">
      <w:pPr>
        <w:widowControl/>
        <w:autoSpaceDE w:val="0"/>
        <w:autoSpaceDN w:val="0"/>
        <w:adjustRightInd w:val="0"/>
        <w:snapToGrid/>
        <w:ind w:left="5954" w:right="-185" w:firstLine="0"/>
        <w:jc w:val="left"/>
      </w:pPr>
      <w:r w:rsidRPr="00B56561">
        <w:t>№ _________________</w:t>
      </w:r>
    </w:p>
    <w:p w:rsidR="00B56561" w:rsidRPr="00B56561" w:rsidRDefault="00B56561" w:rsidP="00B56561">
      <w:pPr>
        <w:widowControl/>
        <w:autoSpaceDE w:val="0"/>
        <w:autoSpaceDN w:val="0"/>
        <w:adjustRightInd w:val="0"/>
        <w:snapToGrid/>
        <w:ind w:left="5954" w:right="-2" w:firstLine="0"/>
        <w:jc w:val="left"/>
      </w:pPr>
      <w:r w:rsidRPr="00B56561">
        <w:t>от «___» ________</w:t>
      </w:r>
      <w:r w:rsidRPr="00B56561">
        <w:rPr>
          <w:u w:val="single"/>
        </w:rPr>
        <w:t xml:space="preserve"> </w:t>
      </w:r>
      <w:r w:rsidRPr="00B56561">
        <w:t>20</w:t>
      </w:r>
      <w:r w:rsidR="00263D47">
        <w:t>_</w:t>
      </w:r>
      <w:r w:rsidRPr="00B56561">
        <w:t>_ г.</w:t>
      </w:r>
    </w:p>
    <w:p w:rsidR="00B56561" w:rsidRPr="00B56561" w:rsidRDefault="00B56561" w:rsidP="00B56561">
      <w:pPr>
        <w:widowControl/>
        <w:snapToGrid/>
        <w:spacing w:before="120" w:after="120"/>
        <w:ind w:firstLine="0"/>
        <w:jc w:val="center"/>
      </w:pPr>
      <w:r w:rsidRPr="00B56561">
        <w:rPr>
          <w:bCs/>
          <w:lang w:eastAsia="en-US"/>
        </w:rPr>
        <w:t xml:space="preserve">Календарный план </w:t>
      </w:r>
      <w:r w:rsidR="00B00245">
        <w:t>оказания услуг</w:t>
      </w:r>
    </w:p>
    <w:p w:rsidR="00B56561" w:rsidRPr="00B56561" w:rsidRDefault="00B56561" w:rsidP="00B56561">
      <w:pPr>
        <w:widowControl/>
        <w:snapToGrid/>
        <w:spacing w:line="276" w:lineRule="auto"/>
        <w:ind w:firstLine="0"/>
        <w:jc w:val="center"/>
        <w:rPr>
          <w:lang w:eastAsia="en-US"/>
        </w:rPr>
      </w:pPr>
    </w:p>
    <w:tbl>
      <w:tblPr>
        <w:tblW w:w="10390" w:type="dxa"/>
        <w:jc w:val="center"/>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0"/>
        <w:gridCol w:w="2822"/>
        <w:gridCol w:w="2408"/>
        <w:gridCol w:w="2439"/>
        <w:gridCol w:w="1711"/>
      </w:tblGrid>
      <w:tr w:rsidR="00B56561" w:rsidRPr="00B56561" w:rsidTr="00B56561">
        <w:trPr>
          <w:trHeight w:val="761"/>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 пункта</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3D7465" w:rsidP="00B00245">
            <w:pPr>
              <w:widowControl/>
              <w:snapToGrid/>
              <w:ind w:firstLine="0"/>
              <w:jc w:val="center"/>
            </w:pPr>
            <w:r>
              <w:t>Наименование</w:t>
            </w:r>
            <w:r w:rsidR="00B56561" w:rsidRPr="00B56561">
              <w:t xml:space="preserve"> </w:t>
            </w:r>
            <w:r w:rsidR="00B00245">
              <w:t>услуги</w:t>
            </w:r>
            <w:r w:rsidR="00B56561" w:rsidRPr="00B56561">
              <w:rPr>
                <w:vertAlign w:val="superscript"/>
              </w:rPr>
              <w:t>1)</w:t>
            </w:r>
          </w:p>
        </w:tc>
        <w:tc>
          <w:tcPr>
            <w:tcW w:w="2408" w:type="dxa"/>
            <w:tcBorders>
              <w:top w:val="single" w:sz="4" w:space="0" w:color="auto"/>
              <w:left w:val="nil"/>
              <w:bottom w:val="nil"/>
              <w:right w:val="single" w:sz="4" w:space="0" w:color="auto"/>
            </w:tcBorders>
            <w:vAlign w:val="center"/>
          </w:tcPr>
          <w:p w:rsidR="00B56561" w:rsidRPr="00B56561" w:rsidRDefault="006D0942" w:rsidP="00B00245">
            <w:pPr>
              <w:widowControl/>
              <w:snapToGrid/>
              <w:ind w:firstLine="0"/>
              <w:jc w:val="center"/>
            </w:pPr>
            <w:r>
              <w:t>Сроки оказания</w:t>
            </w:r>
            <w:r w:rsidR="00B00245">
              <w:t xml:space="preserve"> услуг</w:t>
            </w:r>
            <w:r w:rsidR="00B56561" w:rsidRPr="00B56561">
              <w:rPr>
                <w:vertAlign w:val="superscript"/>
              </w:rPr>
              <w:t>1)</w:t>
            </w:r>
          </w:p>
        </w:tc>
        <w:tc>
          <w:tcPr>
            <w:tcW w:w="2439" w:type="dxa"/>
            <w:tcBorders>
              <w:top w:val="single" w:sz="4" w:space="0" w:color="auto"/>
              <w:left w:val="nil"/>
              <w:bottom w:val="nil"/>
              <w:right w:val="single" w:sz="4" w:space="0" w:color="auto"/>
            </w:tcBorders>
            <w:vAlign w:val="center"/>
          </w:tcPr>
          <w:p w:rsidR="00B56561" w:rsidRPr="00B56561" w:rsidRDefault="003D7465" w:rsidP="00B00245">
            <w:pPr>
              <w:widowControl/>
              <w:snapToGrid/>
              <w:ind w:firstLine="0"/>
              <w:jc w:val="center"/>
            </w:pPr>
            <w:r w:rsidRPr="003D7465">
              <w:rPr>
                <w:rFonts w:eastAsia="Arial Unicode MS"/>
              </w:rPr>
              <w:t>Содержание результатов, предоставляемых Заказчику</w:t>
            </w:r>
            <w:r w:rsidRPr="00B56561">
              <w:rPr>
                <w:vertAlign w:val="superscript"/>
              </w:rPr>
              <w:t xml:space="preserve"> </w:t>
            </w:r>
            <w:r w:rsidR="00B56561" w:rsidRPr="00B56561">
              <w:rPr>
                <w:vertAlign w:val="superscript"/>
              </w:rPr>
              <w:t>1)</w:t>
            </w:r>
          </w:p>
        </w:tc>
        <w:tc>
          <w:tcPr>
            <w:tcW w:w="1711" w:type="dxa"/>
            <w:tcBorders>
              <w:top w:val="single" w:sz="4" w:space="0" w:color="auto"/>
              <w:left w:val="nil"/>
              <w:bottom w:val="nil"/>
              <w:right w:val="single" w:sz="4" w:space="0" w:color="auto"/>
            </w:tcBorders>
          </w:tcPr>
          <w:p w:rsidR="00B56561" w:rsidRPr="00B56561" w:rsidRDefault="00B56561" w:rsidP="00B56561">
            <w:pPr>
              <w:widowControl/>
              <w:autoSpaceDE w:val="0"/>
              <w:autoSpaceDN w:val="0"/>
              <w:adjustRightInd w:val="0"/>
              <w:snapToGrid/>
              <w:ind w:left="-56" w:right="-108" w:firstLine="0"/>
              <w:jc w:val="center"/>
            </w:pPr>
            <w:r w:rsidRPr="00B56561">
              <w:t xml:space="preserve">Стоимость </w:t>
            </w:r>
            <w:r w:rsidR="002C5BAA">
              <w:t>услуг</w:t>
            </w:r>
            <w:r w:rsidRPr="00B56561">
              <w:t xml:space="preserve">, включая </w:t>
            </w:r>
          </w:p>
          <w:p w:rsidR="00B56561" w:rsidRPr="00B56561" w:rsidRDefault="00B56561" w:rsidP="00B56561">
            <w:pPr>
              <w:widowControl/>
              <w:autoSpaceDE w:val="0"/>
              <w:autoSpaceDN w:val="0"/>
              <w:adjustRightInd w:val="0"/>
              <w:snapToGrid/>
              <w:ind w:left="-56" w:right="-108" w:firstLine="0"/>
              <w:jc w:val="center"/>
              <w:rPr>
                <w:vertAlign w:val="superscript"/>
              </w:rPr>
            </w:pPr>
            <w:r w:rsidRPr="00B56561">
              <w:t xml:space="preserve">НДС ____ </w:t>
            </w:r>
            <w:r w:rsidRPr="00B56561">
              <w:rPr>
                <w:vertAlign w:val="superscript"/>
              </w:rPr>
              <w:t>2)</w:t>
            </w:r>
          </w:p>
          <w:p w:rsidR="00B56561" w:rsidRPr="00B56561" w:rsidRDefault="00B56561" w:rsidP="00B56561">
            <w:pPr>
              <w:widowControl/>
              <w:tabs>
                <w:tab w:val="left" w:pos="1571"/>
              </w:tabs>
              <w:snapToGrid/>
              <w:ind w:firstLine="0"/>
              <w:jc w:val="center"/>
            </w:pPr>
            <w:r w:rsidRPr="00B56561">
              <w:t>(руб.)</w:t>
            </w:r>
          </w:p>
        </w:tc>
      </w:tr>
      <w:tr w:rsidR="00B56561" w:rsidRPr="00B56561" w:rsidTr="00B56561">
        <w:trPr>
          <w:trHeight w:val="329"/>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1</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2</w:t>
            </w:r>
          </w:p>
        </w:tc>
        <w:tc>
          <w:tcPr>
            <w:tcW w:w="2408"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3</w:t>
            </w:r>
          </w:p>
        </w:tc>
        <w:tc>
          <w:tcPr>
            <w:tcW w:w="2439"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4</w:t>
            </w:r>
          </w:p>
        </w:tc>
        <w:tc>
          <w:tcPr>
            <w:tcW w:w="1711" w:type="dxa"/>
            <w:tcBorders>
              <w:top w:val="single" w:sz="4" w:space="0" w:color="auto"/>
              <w:left w:val="nil"/>
              <w:bottom w:val="nil"/>
              <w:right w:val="single" w:sz="4" w:space="0" w:color="auto"/>
            </w:tcBorders>
          </w:tcPr>
          <w:p w:rsidR="00B56561" w:rsidRPr="00B56561" w:rsidRDefault="000B0E19" w:rsidP="00B56561">
            <w:pPr>
              <w:widowControl/>
              <w:snapToGrid/>
              <w:ind w:firstLine="0"/>
              <w:jc w:val="center"/>
            </w:pPr>
            <w:r>
              <w:t>5</w:t>
            </w: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1</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bl>
    <w:p w:rsidR="00B56561" w:rsidRPr="00B56561" w:rsidRDefault="00B56561" w:rsidP="00B56561">
      <w:pPr>
        <w:widowControl/>
        <w:autoSpaceDE w:val="0"/>
        <w:autoSpaceDN w:val="0"/>
        <w:adjustRightInd w:val="0"/>
        <w:snapToGrid/>
        <w:ind w:firstLine="709"/>
        <w:jc w:val="left"/>
      </w:pPr>
      <w:r w:rsidRPr="00B56561">
        <w:rPr>
          <w:vertAlign w:val="superscript"/>
        </w:rPr>
        <w:t xml:space="preserve">1) </w:t>
      </w:r>
      <w:r w:rsidRPr="00B56561">
        <w:rPr>
          <w:b/>
        </w:rPr>
        <w:t>-</w:t>
      </w:r>
      <w:r w:rsidRPr="00B56561">
        <w:t xml:space="preserve"> в соответствии с Техническим заданием. </w:t>
      </w:r>
    </w:p>
    <w:p w:rsidR="00B56561" w:rsidRPr="00B56561" w:rsidRDefault="00B56561" w:rsidP="00B56561">
      <w:pPr>
        <w:widowControl/>
        <w:autoSpaceDE w:val="0"/>
        <w:autoSpaceDN w:val="0"/>
        <w:adjustRightInd w:val="0"/>
        <w:snapToGrid/>
        <w:ind w:firstLine="709"/>
      </w:pPr>
      <w:r w:rsidRPr="00B56561">
        <w:rPr>
          <w:vertAlign w:val="superscript"/>
        </w:rPr>
        <w:t xml:space="preserve">2) </w:t>
      </w:r>
      <w:r w:rsidRPr="00B56561">
        <w:rPr>
          <w:b/>
        </w:rPr>
        <w:t>–</w:t>
      </w:r>
      <w:r w:rsidRPr="00B56561">
        <w:rPr>
          <w:vertAlign w:val="superscript"/>
        </w:rPr>
        <w:t xml:space="preserve"> </w:t>
      </w:r>
      <w:r w:rsidRPr="00B56561">
        <w:t xml:space="preserve">проставляется Заказчиком по результатам конкурса - % от общей стоимости </w:t>
      </w:r>
      <w:r w:rsidR="00B00245">
        <w:t>услуг</w:t>
      </w:r>
      <w:r w:rsidRPr="00B56561">
        <w:t>, указанный в Техническом задании, с НДС</w:t>
      </w:r>
      <w:r w:rsidR="00B00245">
        <w:t xml:space="preserve"> в соответствии с законодательством РФ.</w:t>
      </w:r>
    </w:p>
    <w:p w:rsidR="00B56561" w:rsidRPr="00B56561" w:rsidRDefault="00B56561" w:rsidP="00B56561">
      <w:pPr>
        <w:widowControl/>
        <w:autoSpaceDE w:val="0"/>
        <w:autoSpaceDN w:val="0"/>
        <w:adjustRightInd w:val="0"/>
        <w:snapToGrid/>
        <w:ind w:firstLine="709"/>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263D47">
            <w:pPr>
              <w:widowControl/>
              <w:autoSpaceDE w:val="0"/>
              <w:autoSpaceDN w:val="0"/>
              <w:adjustRightInd w:val="0"/>
              <w:snapToGrid/>
              <w:spacing w:before="120"/>
              <w:ind w:firstLine="709"/>
              <w:jc w:val="left"/>
            </w:pPr>
            <w:r w:rsidRPr="00B56561">
              <w:t>М.П.   «___» ________ 20</w:t>
            </w:r>
            <w:r w:rsidR="00263D47">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p>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spacing w:after="240"/>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263D47">
            <w:pPr>
              <w:widowControl/>
              <w:autoSpaceDE w:val="0"/>
              <w:autoSpaceDN w:val="0"/>
              <w:adjustRightInd w:val="0"/>
              <w:snapToGrid/>
              <w:spacing w:before="180"/>
              <w:ind w:firstLine="709"/>
              <w:jc w:val="left"/>
            </w:pPr>
            <w:r w:rsidRPr="00B56561">
              <w:t>М.П.   «___» ________ 20</w:t>
            </w:r>
            <w:r w:rsidR="00263D47">
              <w:t>_</w:t>
            </w:r>
            <w:r w:rsidRPr="00B56561">
              <w:t>_ г.</w:t>
            </w:r>
          </w:p>
        </w:tc>
      </w:tr>
    </w:tbl>
    <w:p w:rsidR="00B56561" w:rsidRPr="00B56561" w:rsidRDefault="00B56561" w:rsidP="00B56561">
      <w:pPr>
        <w:widowControl/>
        <w:autoSpaceDE w:val="0"/>
        <w:autoSpaceDN w:val="0"/>
        <w:adjustRightInd w:val="0"/>
        <w:snapToGrid/>
        <w:ind w:firstLine="709"/>
        <w:jc w:val="left"/>
      </w:pPr>
      <w:r w:rsidRPr="00B56561">
        <w:rPr>
          <w:sz w:val="28"/>
          <w:szCs w:val="28"/>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764"/>
        </w:trPr>
        <w:tc>
          <w:tcPr>
            <w:tcW w:w="4788" w:type="dxa"/>
          </w:tcPr>
          <w:p w:rsidR="00B56561" w:rsidRPr="00B56561" w:rsidRDefault="00B56561" w:rsidP="00B56561">
            <w:pPr>
              <w:widowControl/>
              <w:autoSpaceDE w:val="0"/>
              <w:autoSpaceDN w:val="0"/>
              <w:adjustRightInd w:val="0"/>
              <w:snapToGrid/>
              <w:ind w:firstLine="567"/>
              <w:jc w:val="left"/>
            </w:pPr>
            <w:r w:rsidRPr="00B56561">
              <w:lastRenderedPageBreak/>
              <w:br w:type="page"/>
              <w:t>ЗАКАЗЧИК:</w:t>
            </w:r>
          </w:p>
          <w:p w:rsidR="00B56561" w:rsidRPr="00B56561" w:rsidRDefault="00B56561" w:rsidP="00B56561">
            <w:pPr>
              <w:widowControl/>
              <w:autoSpaceDE w:val="0"/>
              <w:autoSpaceDN w:val="0"/>
              <w:adjustRightInd w:val="0"/>
              <w:snapToGrid/>
              <w:ind w:firstLine="0"/>
              <w:jc w:val="left"/>
            </w:pPr>
            <w:r w:rsidRPr="00B56561">
              <w:t>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Заказчика)</w:t>
            </w:r>
          </w:p>
          <w:p w:rsidR="00B56561" w:rsidRPr="00B56561" w:rsidRDefault="00B56561" w:rsidP="00B56561">
            <w:pPr>
              <w:widowControl/>
              <w:autoSpaceDE w:val="0"/>
              <w:autoSpaceDN w:val="0"/>
              <w:adjustRightInd w:val="0"/>
              <w:snapToGrid/>
              <w:ind w:firstLine="709"/>
              <w:jc w:val="left"/>
            </w:pPr>
          </w:p>
        </w:tc>
        <w:tc>
          <w:tcPr>
            <w:tcW w:w="5105" w:type="dxa"/>
          </w:tcPr>
          <w:p w:rsidR="00B56561" w:rsidRPr="00B56561" w:rsidRDefault="00B56561" w:rsidP="00B56561">
            <w:pPr>
              <w:widowControl/>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0"/>
              <w:jc w:val="left"/>
            </w:pPr>
            <w:r w:rsidRPr="00B56561">
              <w:t>________________________________________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Исполнителя)</w:t>
            </w:r>
          </w:p>
          <w:p w:rsidR="00B56561" w:rsidRPr="00B56561" w:rsidRDefault="00B56561" w:rsidP="00B56561">
            <w:pPr>
              <w:widowControl/>
              <w:autoSpaceDE w:val="0"/>
              <w:autoSpaceDN w:val="0"/>
              <w:adjustRightInd w:val="0"/>
              <w:snapToGrid/>
              <w:ind w:firstLine="709"/>
              <w:jc w:val="left"/>
            </w:pPr>
          </w:p>
        </w:tc>
      </w:tr>
    </w:tbl>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0"/>
        <w:jc w:val="center"/>
        <w:rPr>
          <w:b/>
        </w:rPr>
      </w:pPr>
      <w:r w:rsidRPr="00B56561">
        <w:rPr>
          <w:b/>
        </w:rPr>
        <w:t xml:space="preserve">АКТ </w:t>
      </w:r>
      <w:r w:rsidRPr="00B56561">
        <w:rPr>
          <w:b/>
          <w:color w:val="000000"/>
        </w:rPr>
        <w:t>№  ___</w:t>
      </w:r>
    </w:p>
    <w:p w:rsidR="00B56561" w:rsidRPr="00B56561" w:rsidRDefault="00B56561" w:rsidP="00B56561">
      <w:pPr>
        <w:widowControl/>
        <w:autoSpaceDE w:val="0"/>
        <w:autoSpaceDN w:val="0"/>
        <w:adjustRightInd w:val="0"/>
        <w:snapToGrid/>
        <w:ind w:firstLine="0"/>
        <w:jc w:val="center"/>
      </w:pPr>
      <w:r w:rsidRPr="00B56561">
        <w:t xml:space="preserve">сдачи-приемки </w:t>
      </w:r>
      <w:r w:rsidR="00B00245">
        <w:t xml:space="preserve">оказанных услуг за </w:t>
      </w:r>
      <w:r w:rsidR="006D0942">
        <w:t xml:space="preserve">квартал </w:t>
      </w:r>
      <w:r w:rsidR="00B00245">
        <w:t>____ г.</w:t>
      </w:r>
    </w:p>
    <w:p w:rsidR="00B56561" w:rsidRPr="00B56561" w:rsidRDefault="00B56561" w:rsidP="00B56561">
      <w:pPr>
        <w:widowControl/>
        <w:autoSpaceDE w:val="0"/>
        <w:autoSpaceDN w:val="0"/>
        <w:adjustRightInd w:val="0"/>
        <w:snapToGrid/>
        <w:ind w:firstLine="0"/>
        <w:jc w:val="center"/>
      </w:pPr>
      <w:r w:rsidRPr="00B56561">
        <w:t>по Государственному контракту</w:t>
      </w:r>
    </w:p>
    <w:p w:rsidR="00B56561" w:rsidRPr="00B56561" w:rsidRDefault="00B56561" w:rsidP="00B56561">
      <w:pPr>
        <w:widowControl/>
        <w:snapToGrid/>
        <w:ind w:firstLine="0"/>
        <w:jc w:val="center"/>
      </w:pPr>
      <w:r w:rsidRPr="00B56561">
        <w:t>от ________20</w:t>
      </w:r>
      <w:r w:rsidR="00497DCC">
        <w:t>_</w:t>
      </w:r>
      <w:r w:rsidRPr="00B56561">
        <w:t xml:space="preserve">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r w:rsidRPr="00B56561">
        <w:t>г. Москва</w:t>
      </w:r>
      <w:r w:rsidRPr="00B56561">
        <w:tab/>
      </w:r>
      <w:r w:rsidRPr="00B56561">
        <w:tab/>
      </w:r>
      <w:r w:rsidRPr="00B56561">
        <w:tab/>
      </w:r>
      <w:r w:rsidRPr="00B56561">
        <w:tab/>
      </w:r>
      <w:r w:rsidRPr="00B56561">
        <w:tab/>
      </w:r>
      <w:r w:rsidRPr="00B56561">
        <w:tab/>
      </w:r>
      <w:r w:rsidRPr="00B56561">
        <w:tab/>
      </w:r>
      <w:r w:rsidRPr="00B56561">
        <w:tab/>
        <w:t>____________ 201_г.</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pPr>
      <w:r w:rsidRPr="00B56561">
        <w:t xml:space="preserve">Исполнителем </w:t>
      </w:r>
      <w:r w:rsidR="00B00245">
        <w:t>оказаны Услуги</w:t>
      </w:r>
      <w:r w:rsidRPr="00B56561">
        <w:t xml:space="preserve"> в соответствии с Техническим заданием ______________________________</w:t>
      </w:r>
    </w:p>
    <w:p w:rsidR="00B56561" w:rsidRPr="00B56561" w:rsidRDefault="00B56561" w:rsidP="00B56561">
      <w:pPr>
        <w:widowControl/>
        <w:autoSpaceDE w:val="0"/>
        <w:autoSpaceDN w:val="0"/>
        <w:adjustRightInd w:val="0"/>
        <w:snapToGrid/>
        <w:ind w:firstLine="709"/>
      </w:pPr>
      <w:r w:rsidRPr="00B56561">
        <w:t xml:space="preserve">Стоимость </w:t>
      </w:r>
      <w:r w:rsidR="00B00245">
        <w:t>Услуг</w:t>
      </w:r>
      <w:r w:rsidRPr="00B56561">
        <w:t xml:space="preserve"> составляет _________ (__________) 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Следует к перечислению _________ (_______) 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Заказчику представлены следующие результаты: _______________________________________________________________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Заказчика:</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Исполнителя:</w:t>
            </w:r>
          </w:p>
        </w:tc>
      </w:tr>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Начальник Управления</w:t>
            </w:r>
          </w:p>
          <w:p w:rsidR="00B56561" w:rsidRPr="00B56561" w:rsidRDefault="00B56561" w:rsidP="00B56561">
            <w:pPr>
              <w:widowControl/>
              <w:autoSpaceDE w:val="0"/>
              <w:autoSpaceDN w:val="0"/>
              <w:adjustRightInd w:val="0"/>
              <w:snapToGrid/>
              <w:ind w:firstLine="0"/>
              <w:jc w:val="center"/>
            </w:pPr>
            <w:r w:rsidRPr="00B56561">
              <w:t>________________________</w:t>
            </w: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r w:rsidRPr="00B56561">
              <w:t>__________________ (Ф.И.О.)</w:t>
            </w:r>
          </w:p>
          <w:p w:rsidR="00B56561" w:rsidRPr="00B56561" w:rsidRDefault="00B56561" w:rsidP="00B56561">
            <w:pPr>
              <w:widowControl/>
              <w:autoSpaceDE w:val="0"/>
              <w:autoSpaceDN w:val="0"/>
              <w:adjustRightInd w:val="0"/>
              <w:snapToGrid/>
              <w:ind w:firstLine="0"/>
              <w:jc w:val="center"/>
            </w:pPr>
            <w:r w:rsidRPr="00B56561">
              <w:t>М.П. «___» __________ 20__г.</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spacing w:before="240"/>
              <w:ind w:firstLine="0"/>
              <w:jc w:val="center"/>
            </w:pPr>
            <w:r w:rsidRPr="00B56561">
              <w:t>________________________</w:t>
            </w:r>
            <w:r w:rsidRPr="00B56561">
              <w:br/>
              <w:t>(Руководитель организации Исполнителя)</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center"/>
            </w:pPr>
            <w:r w:rsidRPr="00B56561">
              <w:t>_______________ (Ф.И.О.)</w:t>
            </w:r>
          </w:p>
          <w:p w:rsidR="00B56561" w:rsidRPr="00B56561" w:rsidRDefault="00B56561" w:rsidP="00B56561">
            <w:pPr>
              <w:widowControl/>
              <w:autoSpaceDE w:val="0"/>
              <w:autoSpaceDN w:val="0"/>
              <w:adjustRightInd w:val="0"/>
              <w:snapToGrid/>
              <w:spacing w:before="60"/>
              <w:ind w:firstLine="0"/>
              <w:jc w:val="center"/>
            </w:pPr>
            <w:r w:rsidRPr="00B56561">
              <w:t>М.П.   «___» ________ 20__ г.</w:t>
            </w:r>
          </w:p>
        </w:tc>
      </w:tr>
    </w:tbl>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338"/>
        </w:trPr>
        <w:tc>
          <w:tcPr>
            <w:tcW w:w="4788"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lastRenderedPageBreak/>
              <w:t>ЗАКАЗЧИК:</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Заказчика)</w:t>
            </w:r>
          </w:p>
          <w:p w:rsidR="00B56561" w:rsidRPr="00B56561" w:rsidRDefault="00B56561" w:rsidP="00B56561">
            <w:pPr>
              <w:widowControl/>
              <w:autoSpaceDE w:val="0"/>
              <w:autoSpaceDN w:val="0"/>
              <w:adjustRightInd w:val="0"/>
              <w:snapToGrid/>
              <w:ind w:firstLine="709"/>
              <w:jc w:val="left"/>
              <w:rPr>
                <w:sz w:val="20"/>
                <w:szCs w:val="20"/>
              </w:rPr>
            </w:pPr>
          </w:p>
        </w:tc>
        <w:tc>
          <w:tcPr>
            <w:tcW w:w="5105"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ИСПОЛНИТЕЛЬ:</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Исполнителя)</w:t>
            </w:r>
          </w:p>
          <w:p w:rsidR="00B56561" w:rsidRPr="00B56561" w:rsidRDefault="00B56561" w:rsidP="00B56561">
            <w:pPr>
              <w:widowControl/>
              <w:autoSpaceDE w:val="0"/>
              <w:autoSpaceDN w:val="0"/>
              <w:adjustRightInd w:val="0"/>
              <w:snapToGrid/>
              <w:ind w:firstLine="709"/>
              <w:jc w:val="left"/>
              <w:rPr>
                <w:sz w:val="20"/>
                <w:szCs w:val="20"/>
              </w:rPr>
            </w:pPr>
          </w:p>
        </w:tc>
      </w:tr>
    </w:tbl>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b/>
          <w:sz w:val="20"/>
          <w:szCs w:val="20"/>
        </w:rPr>
      </w:pPr>
      <w:r w:rsidRPr="00B56561">
        <w:rPr>
          <w:b/>
          <w:sz w:val="20"/>
          <w:szCs w:val="20"/>
        </w:rPr>
        <w:t xml:space="preserve">Сводный акт </w:t>
      </w:r>
      <w:r w:rsidR="00B00245">
        <w:rPr>
          <w:b/>
          <w:sz w:val="20"/>
          <w:szCs w:val="20"/>
        </w:rPr>
        <w:t>оказанных услуг</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 xml:space="preserve">по Государственному контракту </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от ________20</w:t>
      </w:r>
      <w:r w:rsidR="00927E42">
        <w:rPr>
          <w:sz w:val="20"/>
          <w:szCs w:val="20"/>
        </w:rPr>
        <w:t>_</w:t>
      </w:r>
      <w:r w:rsidRPr="00B56561">
        <w:rPr>
          <w:sz w:val="20"/>
          <w:szCs w:val="20"/>
        </w:rPr>
        <w:t xml:space="preserve">__г.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z w:val="20"/>
          <w:szCs w:val="20"/>
        </w:rPr>
      </w:pPr>
    </w:p>
    <w:p w:rsidR="00B56561" w:rsidRPr="00B56561" w:rsidRDefault="00B56561" w:rsidP="00B56561">
      <w:pPr>
        <w:widowControl/>
        <w:autoSpaceDE w:val="0"/>
        <w:autoSpaceDN w:val="0"/>
        <w:adjustRightInd w:val="0"/>
        <w:snapToGrid/>
        <w:spacing w:after="120" w:line="480" w:lineRule="auto"/>
        <w:ind w:firstLine="720"/>
        <w:jc w:val="left"/>
        <w:rPr>
          <w:sz w:val="20"/>
          <w:szCs w:val="20"/>
        </w:rPr>
      </w:pPr>
      <w:r w:rsidRPr="00B56561">
        <w:rPr>
          <w:sz w:val="20"/>
          <w:szCs w:val="20"/>
        </w:rPr>
        <w:t>г. Москва</w:t>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t>____________ 20__г.</w:t>
      </w:r>
    </w:p>
    <w:p w:rsidR="00B56561" w:rsidRPr="00B56561" w:rsidRDefault="00B56561" w:rsidP="00B56561">
      <w:pPr>
        <w:widowControl/>
        <w:tabs>
          <w:tab w:val="left" w:pos="709"/>
        </w:tabs>
        <w:autoSpaceDE w:val="0"/>
        <w:autoSpaceDN w:val="0"/>
        <w:adjustRightInd w:val="0"/>
        <w:snapToGrid/>
        <w:spacing w:line="360" w:lineRule="auto"/>
        <w:ind w:firstLine="720"/>
        <w:jc w:val="left"/>
        <w:rPr>
          <w:sz w:val="20"/>
          <w:szCs w:val="20"/>
        </w:rPr>
      </w:pPr>
    </w:p>
    <w:p w:rsidR="00B56561" w:rsidRPr="00B56561" w:rsidRDefault="00B56561" w:rsidP="00B56561">
      <w:pPr>
        <w:widowControl/>
        <w:autoSpaceDE w:val="0"/>
        <w:autoSpaceDN w:val="0"/>
        <w:adjustRightInd w:val="0"/>
        <w:snapToGrid/>
        <w:spacing w:line="360" w:lineRule="auto"/>
        <w:ind w:firstLine="720"/>
        <w:rPr>
          <w:sz w:val="20"/>
          <w:szCs w:val="20"/>
        </w:rPr>
      </w:pPr>
      <w:r w:rsidRPr="00B56561">
        <w:rPr>
          <w:b/>
          <w:sz w:val="20"/>
          <w:szCs w:val="20"/>
        </w:rPr>
        <w:t>Федеральная служба государственной статистики (Росстат),</w:t>
      </w:r>
      <w:r w:rsidRPr="00B56561">
        <w:rPr>
          <w:sz w:val="20"/>
          <w:szCs w:val="20"/>
        </w:rPr>
        <w:t xml:space="preserve"> именуемая в дальнейшем «Заказчик», в лице заместителя руководителя Росстата ___________________, действующего на основании _______________________, с одной стороны, и ________________, именуемый(</w:t>
      </w:r>
      <w:proofErr w:type="spellStart"/>
      <w:r w:rsidRPr="00B56561">
        <w:rPr>
          <w:sz w:val="20"/>
          <w:szCs w:val="20"/>
        </w:rPr>
        <w:t>ое</w:t>
      </w:r>
      <w:proofErr w:type="spellEnd"/>
      <w:r w:rsidRPr="00B56561">
        <w:rPr>
          <w:sz w:val="20"/>
          <w:szCs w:val="20"/>
        </w:rPr>
        <w:t>) в дальнейшем «Исполнитель», в лице _____________ действующего на основании _____________________, с другой стороны, вместе именуемые в дальнейшем «Стороны», согласно п._____. Государственного контракта № ____________</w:t>
      </w:r>
      <w:r w:rsidRPr="00B56561">
        <w:rPr>
          <w:b/>
          <w:iCs/>
          <w:sz w:val="20"/>
          <w:szCs w:val="20"/>
        </w:rPr>
        <w:t xml:space="preserve"> </w:t>
      </w:r>
      <w:r w:rsidRPr="00B56561">
        <w:rPr>
          <w:sz w:val="20"/>
          <w:szCs w:val="20"/>
        </w:rPr>
        <w:t>от ____________ (далее – Контракт) составили настоящий Сводный акт о нижеследующем:</w:t>
      </w:r>
    </w:p>
    <w:p w:rsidR="00B56561" w:rsidRPr="00B56561" w:rsidRDefault="00B56561" w:rsidP="00B56561">
      <w:pPr>
        <w:widowControl/>
        <w:autoSpaceDE w:val="0"/>
        <w:autoSpaceDN w:val="0"/>
        <w:adjustRightInd w:val="0"/>
        <w:snapToGrid/>
        <w:spacing w:line="360" w:lineRule="auto"/>
        <w:ind w:firstLine="0"/>
        <w:rPr>
          <w:sz w:val="20"/>
          <w:szCs w:val="20"/>
        </w:rPr>
      </w:pPr>
      <w:r w:rsidRPr="00B56561">
        <w:rPr>
          <w:sz w:val="20"/>
          <w:szCs w:val="20"/>
        </w:rPr>
        <w:t>_________________________________________________________________________________________________________________________________________________________________________________________________________________________________________</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0"/>
              <w:jc w:val="left"/>
            </w:pPr>
            <w:r w:rsidRPr="00B56561">
              <w:t>Заказчик:</w:t>
            </w:r>
          </w:p>
          <w:p w:rsidR="00B56561" w:rsidRPr="00B56561" w:rsidRDefault="00B56561" w:rsidP="00B56561">
            <w:pPr>
              <w:widowControl/>
              <w:autoSpaceDE w:val="0"/>
              <w:autoSpaceDN w:val="0"/>
              <w:adjustRightInd w:val="0"/>
              <w:snapToGrid/>
              <w:ind w:firstLine="0"/>
              <w:jc w:val="left"/>
            </w:pPr>
            <w:r w:rsidRPr="00B56561">
              <w:t>Заместитель руководителя</w:t>
            </w:r>
          </w:p>
          <w:p w:rsidR="00B56561" w:rsidRPr="00B56561" w:rsidRDefault="00B56561" w:rsidP="00B56561">
            <w:pPr>
              <w:widowControl/>
              <w:autoSpaceDE w:val="0"/>
              <w:autoSpaceDN w:val="0"/>
              <w:adjustRightInd w:val="0"/>
              <w:snapToGrid/>
              <w:ind w:firstLine="0"/>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0"/>
              <w:jc w:val="left"/>
            </w:pPr>
            <w:r w:rsidRPr="00B56561">
              <w:t>государственной статистики</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left"/>
            </w:pPr>
            <w:r w:rsidRPr="00B56561">
              <w:t>_____________________ (Ф.И.О.)</w:t>
            </w:r>
          </w:p>
          <w:p w:rsidR="00B56561" w:rsidRPr="00B56561" w:rsidRDefault="00B56561" w:rsidP="00927E42">
            <w:pPr>
              <w:widowControl/>
              <w:autoSpaceDE w:val="0"/>
              <w:autoSpaceDN w:val="0"/>
              <w:adjustRightInd w:val="0"/>
              <w:snapToGrid/>
              <w:spacing w:before="120"/>
              <w:ind w:firstLine="0"/>
              <w:jc w:val="left"/>
            </w:pPr>
            <w:r w:rsidRPr="00B56561">
              <w:t>М.П.   «___» ________ 20</w:t>
            </w:r>
            <w:r w:rsidR="00927E42">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927E42">
            <w:pPr>
              <w:widowControl/>
              <w:autoSpaceDE w:val="0"/>
              <w:autoSpaceDN w:val="0"/>
              <w:adjustRightInd w:val="0"/>
              <w:snapToGrid/>
              <w:spacing w:before="120"/>
              <w:ind w:firstLine="709"/>
              <w:jc w:val="left"/>
            </w:pPr>
            <w:r w:rsidRPr="00B56561">
              <w:t>М.П.   «___» ________ 20</w:t>
            </w:r>
            <w:r w:rsidR="00927E42">
              <w:t>_</w:t>
            </w:r>
            <w:r w:rsidRPr="00B56561">
              <w:t>_ г.</w:t>
            </w:r>
          </w:p>
        </w:tc>
      </w:tr>
    </w:tbl>
    <w:p w:rsidR="00B56561" w:rsidRPr="00B56561" w:rsidRDefault="00B56561" w:rsidP="00B56561">
      <w:pPr>
        <w:keepNext/>
        <w:keepLines/>
        <w:widowControl/>
        <w:snapToGrid/>
        <w:spacing w:before="480"/>
        <w:ind w:left="465" w:firstLine="0"/>
        <w:jc w:val="right"/>
        <w:outlineLvl w:val="0"/>
        <w:rPr>
          <w:rFonts w:ascii="Cambria" w:hAnsi="Cambria"/>
          <w:b/>
          <w:bCs/>
          <w:color w:val="365F91"/>
          <w:sz w:val="28"/>
          <w:szCs w:val="28"/>
          <w:lang w:val="x-none" w:eastAsia="x-none"/>
        </w:rPr>
      </w:pPr>
    </w:p>
    <w:p w:rsidR="00B56561" w:rsidRPr="00B56561" w:rsidRDefault="00B56561" w:rsidP="00B56561">
      <w:pPr>
        <w:widowControl/>
        <w:snapToGrid/>
        <w:spacing w:after="200" w:line="276" w:lineRule="auto"/>
        <w:ind w:firstLine="0"/>
        <w:jc w:val="left"/>
        <w:rPr>
          <w:rFonts w:asciiTheme="minorHAnsi" w:eastAsiaTheme="minorHAnsi" w:hAnsiTheme="minorHAnsi" w:cstheme="minorBidi"/>
          <w:sz w:val="22"/>
          <w:szCs w:val="22"/>
          <w:lang w:eastAsia="en-US"/>
        </w:rPr>
      </w:pPr>
    </w:p>
    <w:p w:rsidR="00A44443" w:rsidRPr="00A20B51" w:rsidRDefault="00A44443" w:rsidP="00136FF4">
      <w:pPr>
        <w:snapToGrid/>
        <w:spacing w:line="312" w:lineRule="auto"/>
        <w:ind w:firstLine="0"/>
        <w:jc w:val="left"/>
        <w:rPr>
          <w:sz w:val="20"/>
          <w:szCs w:val="20"/>
        </w:rPr>
      </w:pPr>
    </w:p>
    <w:p w:rsidR="00B00245" w:rsidRDefault="00B00245" w:rsidP="00136FF4">
      <w:pPr>
        <w:widowControl/>
        <w:snapToGrid/>
        <w:spacing w:line="312" w:lineRule="auto"/>
        <w:ind w:firstLine="0"/>
        <w:jc w:val="center"/>
        <w:rPr>
          <w:b/>
          <w:bCs/>
          <w:sz w:val="28"/>
          <w:szCs w:val="28"/>
        </w:rPr>
        <w:sectPr w:rsidR="00B00245" w:rsidSect="00684BA0">
          <w:pgSz w:w="11906" w:h="16838"/>
          <w:pgMar w:top="1134" w:right="849" w:bottom="1134" w:left="1440" w:header="720" w:footer="720" w:gutter="0"/>
          <w:pgNumType w:start="146"/>
          <w:cols w:space="708"/>
          <w:titlePg/>
          <w:rtlGutter/>
          <w:docGrid w:linePitch="360"/>
        </w:sectPr>
      </w:pPr>
    </w:p>
    <w:p w:rsidR="00D8633F" w:rsidRPr="00A20B51" w:rsidRDefault="003E024E" w:rsidP="00136FF4">
      <w:pPr>
        <w:pStyle w:val="1"/>
        <w:numPr>
          <w:ilvl w:val="0"/>
          <w:numId w:val="0"/>
        </w:numPr>
        <w:spacing w:before="0" w:after="0" w:line="312" w:lineRule="auto"/>
        <w:ind w:left="465"/>
        <w:jc w:val="right"/>
        <w:rPr>
          <w:sz w:val="20"/>
        </w:rPr>
      </w:pPr>
      <w:bookmarkStart w:id="175" w:name="_Toc19792637"/>
      <w:r w:rsidRPr="00A20B51">
        <w:rPr>
          <w:sz w:val="20"/>
        </w:rPr>
        <w:lastRenderedPageBreak/>
        <w:t xml:space="preserve">Приложение </w:t>
      </w:r>
      <w:r w:rsidR="00D80B1C">
        <w:rPr>
          <w:sz w:val="20"/>
          <w:lang w:val="ru-RU"/>
        </w:rPr>
        <w:t xml:space="preserve">№ </w:t>
      </w:r>
      <w:r w:rsidRPr="00A20B51">
        <w:rPr>
          <w:sz w:val="20"/>
        </w:rPr>
        <w:t>3</w:t>
      </w:r>
      <w:bookmarkEnd w:id="175"/>
      <w:r w:rsidRPr="00A20B51">
        <w:rPr>
          <w:sz w:val="20"/>
        </w:rPr>
        <w:t xml:space="preserve"> </w:t>
      </w:r>
    </w:p>
    <w:p w:rsidR="003E024E" w:rsidRPr="00A20B51" w:rsidRDefault="003E024E" w:rsidP="00136FF4">
      <w:pPr>
        <w:pStyle w:val="1"/>
        <w:numPr>
          <w:ilvl w:val="0"/>
          <w:numId w:val="0"/>
        </w:numPr>
        <w:spacing w:before="0" w:after="0" w:line="312" w:lineRule="auto"/>
        <w:ind w:left="465"/>
        <w:jc w:val="right"/>
      </w:pPr>
      <w:bookmarkStart w:id="176" w:name="_Toc19792638"/>
      <w:r w:rsidRPr="00A20B51">
        <w:rPr>
          <w:sz w:val="20"/>
        </w:rPr>
        <w:t xml:space="preserve">к </w:t>
      </w:r>
      <w:r w:rsidR="00D8633F" w:rsidRPr="00A20B51">
        <w:rPr>
          <w:sz w:val="20"/>
        </w:rPr>
        <w:t>К</w:t>
      </w:r>
      <w:r w:rsidRPr="00A20B51">
        <w:rPr>
          <w:sz w:val="20"/>
        </w:rPr>
        <w:t>онкурсной</w:t>
      </w:r>
      <w:r w:rsidRPr="00A20B51">
        <w:t xml:space="preserve"> </w:t>
      </w:r>
      <w:r w:rsidRPr="00A20B51">
        <w:rPr>
          <w:sz w:val="20"/>
        </w:rPr>
        <w:t>документации</w:t>
      </w:r>
      <w:bookmarkEnd w:id="176"/>
    </w:p>
    <w:p w:rsidR="003E024E" w:rsidRPr="00A20B51" w:rsidRDefault="003E024E" w:rsidP="00136FF4">
      <w:pPr>
        <w:tabs>
          <w:tab w:val="left" w:pos="8778"/>
        </w:tabs>
        <w:spacing w:line="312" w:lineRule="auto"/>
        <w:jc w:val="center"/>
        <w:rPr>
          <w:i/>
        </w:rPr>
      </w:pP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495A97" w:rsidRDefault="00495A97" w:rsidP="00495A97">
      <w:pPr>
        <w:keepNext/>
        <w:snapToGrid/>
        <w:spacing w:after="60"/>
        <w:ind w:firstLine="0"/>
        <w:jc w:val="center"/>
        <w:outlineLvl w:val="3"/>
        <w:rPr>
          <w:b/>
          <w:caps/>
          <w:szCs w:val="28"/>
          <w:lang w:eastAsia="x-none"/>
        </w:rPr>
      </w:pPr>
      <w:r w:rsidRPr="00495A97">
        <w:rPr>
          <w:b/>
          <w:caps/>
          <w:szCs w:val="28"/>
          <w:lang w:val="x-none" w:eastAsia="x-none"/>
        </w:rPr>
        <w:t>ОБОСНОВАНИЕ НАЧАЛЬНОЙ (МАКСИМАЛЬНОЙ) ЦЕНЫ КОНТРАКТА</w:t>
      </w:r>
    </w:p>
    <w:p w:rsidR="000339AF" w:rsidRPr="000339AF" w:rsidRDefault="000339AF" w:rsidP="000339AF">
      <w:pPr>
        <w:widowControl/>
        <w:snapToGrid/>
        <w:ind w:firstLine="709"/>
        <w:jc w:val="center"/>
        <w:rPr>
          <w:lang w:eastAsia="x-none"/>
        </w:rPr>
      </w:pPr>
      <w:r w:rsidRPr="000339AF">
        <w:rPr>
          <w:color w:val="000000" w:themeColor="text1"/>
          <w:sz w:val="28"/>
          <w:szCs w:val="28"/>
        </w:rPr>
        <w:t>на оказание услуг по системному сопровождению единой системы сбора и обработки статистической информации информационно-вычислительной системы Росстата (ИВС Росстата) в части электронного сбора данных</w:t>
      </w:r>
    </w:p>
    <w:tbl>
      <w:tblPr>
        <w:tblW w:w="16019" w:type="dxa"/>
        <w:tblInd w:w="-743" w:type="dxa"/>
        <w:tblLayout w:type="fixed"/>
        <w:tblLook w:val="04A0" w:firstRow="1" w:lastRow="0" w:firstColumn="1" w:lastColumn="0" w:noHBand="0" w:noVBand="1"/>
      </w:tblPr>
      <w:tblGrid>
        <w:gridCol w:w="3828"/>
        <w:gridCol w:w="567"/>
        <w:gridCol w:w="567"/>
        <w:gridCol w:w="1701"/>
        <w:gridCol w:w="1843"/>
        <w:gridCol w:w="1843"/>
        <w:gridCol w:w="1984"/>
        <w:gridCol w:w="1276"/>
        <w:gridCol w:w="992"/>
        <w:gridCol w:w="1418"/>
      </w:tblGrid>
      <w:tr w:rsidR="000339AF" w:rsidRPr="000339AF" w:rsidTr="00A93393">
        <w:trPr>
          <w:trHeight w:val="803"/>
        </w:trPr>
        <w:tc>
          <w:tcPr>
            <w:tcW w:w="382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0339AF" w:rsidRPr="000339AF" w:rsidRDefault="000339AF" w:rsidP="000339AF">
            <w:pPr>
              <w:widowControl/>
              <w:snapToGrid/>
              <w:ind w:left="-108" w:firstLine="0"/>
              <w:rPr>
                <w:color w:val="000000"/>
              </w:rPr>
            </w:pPr>
            <w:r w:rsidRPr="000339AF">
              <w:rPr>
                <w:color w:val="000000"/>
              </w:rPr>
              <w:t>Основные характеристики объекта закупки</w:t>
            </w:r>
          </w:p>
        </w:tc>
        <w:tc>
          <w:tcPr>
            <w:tcW w:w="12191" w:type="dxa"/>
            <w:gridSpan w:val="9"/>
            <w:tcBorders>
              <w:top w:val="single" w:sz="8" w:space="0" w:color="auto"/>
              <w:left w:val="nil"/>
              <w:bottom w:val="nil"/>
              <w:right w:val="single" w:sz="8" w:space="0" w:color="000000"/>
            </w:tcBorders>
            <w:shd w:val="clear" w:color="auto" w:fill="auto"/>
            <w:vAlign w:val="center"/>
          </w:tcPr>
          <w:p w:rsidR="000339AF" w:rsidRPr="000339AF" w:rsidRDefault="000339AF" w:rsidP="000339AF">
            <w:pPr>
              <w:snapToGrid/>
              <w:ind w:firstLine="0"/>
              <w:rPr>
                <w:color w:val="000000"/>
              </w:rPr>
            </w:pPr>
            <w:r w:rsidRPr="000339AF">
              <w:rPr>
                <w:color w:val="000000" w:themeColor="text1"/>
              </w:rPr>
              <w:t>Оказание услуг по системному сопровождению единой системы сбора и обработки статистической информации информационно-вычислительной системы Росстата (ИВС Росстата) в части электронного сбора данных</w:t>
            </w:r>
          </w:p>
        </w:tc>
      </w:tr>
      <w:tr w:rsidR="000339AF" w:rsidRPr="000339AF" w:rsidTr="00A93393">
        <w:trPr>
          <w:trHeight w:val="818"/>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339AF" w:rsidRPr="000339AF" w:rsidRDefault="000339AF" w:rsidP="000339AF">
            <w:pPr>
              <w:widowControl/>
              <w:snapToGrid/>
              <w:ind w:left="-108" w:firstLine="0"/>
              <w:rPr>
                <w:color w:val="000000"/>
              </w:rPr>
            </w:pPr>
            <w:r w:rsidRPr="000339AF">
              <w:rPr>
                <w:color w:val="000000"/>
              </w:rPr>
              <w:t>Используемый метод определения НМЦК с обоснованием:</w:t>
            </w:r>
          </w:p>
        </w:tc>
        <w:tc>
          <w:tcPr>
            <w:tcW w:w="12191" w:type="dxa"/>
            <w:gridSpan w:val="9"/>
            <w:tcBorders>
              <w:top w:val="single" w:sz="8" w:space="0" w:color="auto"/>
              <w:left w:val="single" w:sz="4" w:space="0" w:color="auto"/>
              <w:bottom w:val="single" w:sz="8" w:space="0" w:color="auto"/>
              <w:right w:val="single" w:sz="8" w:space="0" w:color="000000"/>
            </w:tcBorders>
            <w:shd w:val="clear" w:color="auto" w:fill="auto"/>
            <w:vAlign w:val="center"/>
            <w:hideMark/>
          </w:tcPr>
          <w:p w:rsidR="000339AF" w:rsidRPr="000339AF" w:rsidRDefault="000339AF" w:rsidP="000339AF">
            <w:pPr>
              <w:widowControl/>
              <w:snapToGrid/>
              <w:ind w:firstLine="0"/>
              <w:rPr>
                <w:color w:val="000000"/>
              </w:rPr>
            </w:pPr>
            <w:r w:rsidRPr="000339AF">
              <w:rPr>
                <w:color w:val="000000"/>
              </w:rPr>
              <w:t>Метод сопоставимых рыночных цен (анализа рынка), данный метод определения НМЦК является приоритетным.</w:t>
            </w:r>
          </w:p>
        </w:tc>
      </w:tr>
      <w:tr w:rsidR="000339AF" w:rsidRPr="000339AF" w:rsidTr="00A93393">
        <w:trPr>
          <w:trHeight w:val="324"/>
        </w:trPr>
        <w:tc>
          <w:tcPr>
            <w:tcW w:w="3828" w:type="dxa"/>
            <w:tcBorders>
              <w:top w:val="single" w:sz="8" w:space="0" w:color="auto"/>
              <w:left w:val="single" w:sz="8" w:space="0" w:color="auto"/>
              <w:bottom w:val="single" w:sz="8" w:space="0" w:color="auto"/>
              <w:right w:val="single" w:sz="4" w:space="0" w:color="auto"/>
            </w:tcBorders>
          </w:tcPr>
          <w:p w:rsidR="000339AF" w:rsidRPr="000339AF" w:rsidRDefault="000339AF" w:rsidP="000339AF">
            <w:pPr>
              <w:widowControl/>
              <w:snapToGrid/>
              <w:ind w:firstLine="0"/>
              <w:jc w:val="center"/>
              <w:rPr>
                <w:color w:val="000000"/>
              </w:rPr>
            </w:pPr>
          </w:p>
        </w:tc>
        <w:tc>
          <w:tcPr>
            <w:tcW w:w="12191" w:type="dxa"/>
            <w:gridSpan w:val="9"/>
            <w:tcBorders>
              <w:top w:val="single" w:sz="8" w:space="0" w:color="auto"/>
              <w:left w:val="single" w:sz="4" w:space="0" w:color="auto"/>
              <w:bottom w:val="single" w:sz="8" w:space="0" w:color="auto"/>
              <w:right w:val="single" w:sz="8" w:space="0" w:color="000000"/>
            </w:tcBorders>
          </w:tcPr>
          <w:p w:rsidR="000339AF" w:rsidRPr="000339AF" w:rsidRDefault="000339AF" w:rsidP="000339AF">
            <w:pPr>
              <w:widowControl/>
              <w:snapToGrid/>
              <w:ind w:firstLine="0"/>
              <w:jc w:val="center"/>
              <w:rPr>
                <w:color w:val="000000"/>
              </w:rPr>
            </w:pPr>
            <w:r w:rsidRPr="000339AF">
              <w:rPr>
                <w:color w:val="000000"/>
              </w:rPr>
              <w:t>Расчет начальной (максимальной) цены контракта (рублей)</w:t>
            </w:r>
          </w:p>
        </w:tc>
      </w:tr>
      <w:tr w:rsidR="000339AF" w:rsidRPr="000339AF" w:rsidTr="00A93393">
        <w:trPr>
          <w:trHeight w:val="1092"/>
        </w:trPr>
        <w:tc>
          <w:tcPr>
            <w:tcW w:w="3828" w:type="dxa"/>
            <w:vMerge w:val="restart"/>
            <w:tcBorders>
              <w:top w:val="nil"/>
              <w:left w:val="single" w:sz="8" w:space="0" w:color="auto"/>
              <w:right w:val="single" w:sz="8" w:space="0" w:color="auto"/>
            </w:tcBorders>
            <w:shd w:val="clear" w:color="auto" w:fill="auto"/>
            <w:vAlign w:val="center"/>
          </w:tcPr>
          <w:p w:rsidR="000339AF" w:rsidRPr="000339AF" w:rsidRDefault="000339AF" w:rsidP="000339AF">
            <w:pPr>
              <w:widowControl/>
              <w:snapToGrid/>
              <w:ind w:firstLine="0"/>
              <w:jc w:val="center"/>
              <w:rPr>
                <w:color w:val="000000"/>
                <w:sz w:val="18"/>
                <w:szCs w:val="18"/>
              </w:rPr>
            </w:pPr>
            <w:r w:rsidRPr="000339AF">
              <w:rPr>
                <w:color w:val="000000"/>
                <w:sz w:val="18"/>
                <w:szCs w:val="18"/>
              </w:rPr>
              <w:t xml:space="preserve">Наименование </w:t>
            </w:r>
          </w:p>
        </w:tc>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0339AF" w:rsidRPr="000339AF" w:rsidRDefault="000339AF" w:rsidP="000339AF">
            <w:pPr>
              <w:widowControl/>
              <w:snapToGrid/>
              <w:ind w:left="113" w:right="113" w:firstLine="0"/>
              <w:jc w:val="center"/>
              <w:rPr>
                <w:color w:val="000000"/>
                <w:sz w:val="18"/>
                <w:szCs w:val="18"/>
              </w:rPr>
            </w:pPr>
            <w:r w:rsidRPr="000339AF">
              <w:rPr>
                <w:color w:val="000000"/>
                <w:sz w:val="18"/>
                <w:szCs w:val="18"/>
              </w:rPr>
              <w:t>Единица измерения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Кол-во</w:t>
            </w:r>
          </w:p>
        </w:tc>
        <w:tc>
          <w:tcPr>
            <w:tcW w:w="1701" w:type="dxa"/>
            <w:vMerge w:val="restart"/>
            <w:tcBorders>
              <w:top w:val="nil"/>
              <w:left w:val="single" w:sz="8" w:space="0" w:color="auto"/>
              <w:bottom w:val="single" w:sz="8" w:space="0" w:color="000000"/>
              <w:right w:val="single" w:sz="8" w:space="0" w:color="000000"/>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 xml:space="preserve">Ответ на запрос ценовой информации </w:t>
            </w:r>
          </w:p>
          <w:p w:rsidR="000339AF" w:rsidRPr="000339AF" w:rsidRDefault="000339AF" w:rsidP="000339AF">
            <w:pPr>
              <w:widowControl/>
              <w:snapToGrid/>
              <w:ind w:firstLine="0"/>
              <w:jc w:val="center"/>
              <w:rPr>
                <w:color w:val="000000"/>
                <w:sz w:val="18"/>
                <w:szCs w:val="18"/>
              </w:rPr>
            </w:pPr>
            <w:r w:rsidRPr="000339AF">
              <w:rPr>
                <w:color w:val="000000"/>
                <w:sz w:val="18"/>
                <w:szCs w:val="18"/>
              </w:rPr>
              <w:t>№ 1</w:t>
            </w:r>
          </w:p>
          <w:p w:rsidR="000339AF" w:rsidRPr="000339AF" w:rsidRDefault="000339AF" w:rsidP="000339AF">
            <w:pPr>
              <w:widowControl/>
              <w:snapToGrid/>
              <w:ind w:firstLine="0"/>
              <w:jc w:val="center"/>
              <w:rPr>
                <w:color w:val="000000"/>
                <w:sz w:val="18"/>
                <w:szCs w:val="18"/>
              </w:rPr>
            </w:pPr>
            <w:r w:rsidRPr="000339AF">
              <w:rPr>
                <w:color w:val="000000"/>
                <w:sz w:val="18"/>
                <w:szCs w:val="18"/>
              </w:rPr>
              <w:t>вх. от 10.11.20</w:t>
            </w:r>
            <w:r w:rsidRPr="000339AF">
              <w:rPr>
                <w:color w:val="000000"/>
                <w:sz w:val="18"/>
                <w:szCs w:val="18"/>
              </w:rPr>
              <w:br/>
              <w:t>№ 4283-др</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Ответ на запрос ценовой информации</w:t>
            </w:r>
          </w:p>
          <w:p w:rsidR="000339AF" w:rsidRPr="000339AF" w:rsidRDefault="000339AF" w:rsidP="000339AF">
            <w:pPr>
              <w:widowControl/>
              <w:snapToGrid/>
              <w:ind w:firstLine="0"/>
              <w:jc w:val="center"/>
              <w:rPr>
                <w:color w:val="000000"/>
                <w:sz w:val="18"/>
                <w:szCs w:val="18"/>
              </w:rPr>
            </w:pPr>
            <w:r w:rsidRPr="000339AF">
              <w:rPr>
                <w:color w:val="000000"/>
                <w:sz w:val="18"/>
                <w:szCs w:val="18"/>
              </w:rPr>
              <w:t>№ 2</w:t>
            </w:r>
          </w:p>
          <w:p w:rsidR="000339AF" w:rsidRPr="000339AF" w:rsidRDefault="000339AF" w:rsidP="000339AF">
            <w:pPr>
              <w:widowControl/>
              <w:snapToGrid/>
              <w:ind w:firstLine="0"/>
              <w:jc w:val="center"/>
              <w:rPr>
                <w:color w:val="000000"/>
                <w:sz w:val="18"/>
                <w:szCs w:val="18"/>
              </w:rPr>
            </w:pPr>
            <w:r w:rsidRPr="000339AF">
              <w:rPr>
                <w:color w:val="000000"/>
                <w:sz w:val="18"/>
                <w:szCs w:val="18"/>
              </w:rPr>
              <w:t>вх. от 11.11.20</w:t>
            </w:r>
            <w:r w:rsidRPr="000339AF">
              <w:rPr>
                <w:color w:val="000000"/>
                <w:sz w:val="18"/>
                <w:szCs w:val="18"/>
              </w:rPr>
              <w:br/>
              <w:t>№ 4300-др</w:t>
            </w:r>
          </w:p>
        </w:tc>
        <w:tc>
          <w:tcPr>
            <w:tcW w:w="1843" w:type="dxa"/>
            <w:vMerge w:val="restart"/>
            <w:tcBorders>
              <w:top w:val="nil"/>
              <w:left w:val="single" w:sz="8" w:space="0" w:color="000000"/>
              <w:right w:val="single" w:sz="8" w:space="0" w:color="auto"/>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 xml:space="preserve">Ответ на запрос ценовой информации </w:t>
            </w:r>
          </w:p>
          <w:p w:rsidR="000339AF" w:rsidRPr="000339AF" w:rsidRDefault="000339AF" w:rsidP="000339AF">
            <w:pPr>
              <w:widowControl/>
              <w:snapToGrid/>
              <w:ind w:firstLine="0"/>
              <w:jc w:val="center"/>
              <w:rPr>
                <w:color w:val="000000"/>
                <w:sz w:val="18"/>
                <w:szCs w:val="18"/>
              </w:rPr>
            </w:pPr>
            <w:r w:rsidRPr="000339AF">
              <w:rPr>
                <w:color w:val="000000"/>
                <w:sz w:val="18"/>
                <w:szCs w:val="18"/>
              </w:rPr>
              <w:t>№ 3</w:t>
            </w:r>
          </w:p>
          <w:p w:rsidR="000339AF" w:rsidRPr="000339AF" w:rsidRDefault="000339AF" w:rsidP="000339AF">
            <w:pPr>
              <w:widowControl/>
              <w:snapToGrid/>
              <w:ind w:firstLine="0"/>
              <w:jc w:val="center"/>
              <w:rPr>
                <w:color w:val="000000"/>
                <w:sz w:val="18"/>
                <w:szCs w:val="18"/>
              </w:rPr>
            </w:pPr>
            <w:r w:rsidRPr="000339AF">
              <w:rPr>
                <w:color w:val="000000"/>
                <w:sz w:val="18"/>
                <w:szCs w:val="18"/>
              </w:rPr>
              <w:t>вх. от 11.11.20</w:t>
            </w:r>
            <w:r w:rsidRPr="000339AF">
              <w:rPr>
                <w:color w:val="000000"/>
                <w:sz w:val="18"/>
                <w:szCs w:val="18"/>
              </w:rPr>
              <w:br/>
              <w:t>№ 4313-др</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 xml:space="preserve">Средняя арифметическая величина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Среднее квадратичное отклонение</w:t>
            </w:r>
          </w:p>
        </w:tc>
        <w:tc>
          <w:tcPr>
            <w:tcW w:w="992" w:type="dxa"/>
            <w:tcBorders>
              <w:top w:val="nil"/>
              <w:left w:val="nil"/>
              <w:bottom w:val="nil"/>
              <w:right w:val="single" w:sz="8" w:space="0" w:color="auto"/>
            </w:tcBorders>
            <w:shd w:val="clear" w:color="auto" w:fill="auto"/>
            <w:vAlign w:val="center"/>
            <w:hideMark/>
          </w:tcPr>
          <w:p w:rsidR="000339AF" w:rsidRPr="000339AF" w:rsidRDefault="000339AF" w:rsidP="000339AF">
            <w:pPr>
              <w:widowControl/>
              <w:snapToGrid/>
              <w:ind w:firstLine="0"/>
              <w:jc w:val="center"/>
              <w:rPr>
                <w:color w:val="000000"/>
                <w:sz w:val="18"/>
                <w:szCs w:val="18"/>
              </w:rPr>
            </w:pPr>
            <w:proofErr w:type="spellStart"/>
            <w:r w:rsidRPr="000339AF">
              <w:rPr>
                <w:color w:val="000000"/>
                <w:sz w:val="18"/>
                <w:szCs w:val="18"/>
              </w:rPr>
              <w:t>Коэфф</w:t>
            </w:r>
            <w:proofErr w:type="spellEnd"/>
          </w:p>
        </w:tc>
        <w:tc>
          <w:tcPr>
            <w:tcW w:w="14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НМЦК</w:t>
            </w:r>
          </w:p>
        </w:tc>
      </w:tr>
      <w:tr w:rsidR="000339AF" w:rsidRPr="000339AF" w:rsidTr="00A93393">
        <w:trPr>
          <w:trHeight w:val="189"/>
        </w:trPr>
        <w:tc>
          <w:tcPr>
            <w:tcW w:w="3828" w:type="dxa"/>
            <w:vMerge/>
            <w:tcBorders>
              <w:left w:val="single" w:sz="8" w:space="0" w:color="auto"/>
              <w:right w:val="single" w:sz="8" w:space="0" w:color="auto"/>
            </w:tcBorders>
            <w:vAlign w:val="center"/>
          </w:tcPr>
          <w:p w:rsidR="000339AF" w:rsidRPr="000339AF" w:rsidRDefault="000339AF" w:rsidP="000339AF">
            <w:pPr>
              <w:widowControl/>
              <w:snapToGrid/>
              <w:ind w:firstLine="0"/>
              <w:rPr>
                <w:color w:val="000000"/>
                <w:sz w:val="18"/>
                <w:szCs w:val="18"/>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rsidR="000339AF" w:rsidRPr="000339AF" w:rsidRDefault="000339AF" w:rsidP="000339AF">
            <w:pPr>
              <w:widowControl/>
              <w:snapToGrid/>
              <w:ind w:firstLine="0"/>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c>
          <w:tcPr>
            <w:tcW w:w="1701" w:type="dxa"/>
            <w:vMerge/>
            <w:tcBorders>
              <w:top w:val="nil"/>
              <w:left w:val="single" w:sz="8" w:space="0" w:color="auto"/>
              <w:bottom w:val="single" w:sz="8" w:space="0" w:color="000000"/>
              <w:right w:val="single" w:sz="8" w:space="0" w:color="000000"/>
            </w:tcBorders>
            <w:vAlign w:val="center"/>
            <w:hideMark/>
          </w:tcPr>
          <w:p w:rsidR="000339AF" w:rsidRPr="000339AF" w:rsidRDefault="000339AF" w:rsidP="000339AF">
            <w:pPr>
              <w:widowControl/>
              <w:snapToGrid/>
              <w:ind w:firstLine="0"/>
              <w:rPr>
                <w:color w:val="000000"/>
                <w:sz w:val="18"/>
                <w:szCs w:val="18"/>
              </w:rPr>
            </w:pPr>
          </w:p>
        </w:tc>
        <w:tc>
          <w:tcPr>
            <w:tcW w:w="1843" w:type="dxa"/>
            <w:vMerge/>
            <w:tcBorders>
              <w:top w:val="nil"/>
              <w:left w:val="single" w:sz="8" w:space="0" w:color="000000"/>
              <w:bottom w:val="single" w:sz="8" w:space="0" w:color="000000"/>
              <w:right w:val="single" w:sz="8" w:space="0" w:color="000000"/>
            </w:tcBorders>
            <w:vAlign w:val="center"/>
            <w:hideMark/>
          </w:tcPr>
          <w:p w:rsidR="000339AF" w:rsidRPr="000339AF" w:rsidRDefault="000339AF" w:rsidP="000339AF">
            <w:pPr>
              <w:widowControl/>
              <w:snapToGrid/>
              <w:ind w:firstLine="0"/>
              <w:rPr>
                <w:color w:val="000000"/>
                <w:sz w:val="18"/>
                <w:szCs w:val="18"/>
              </w:rPr>
            </w:pPr>
          </w:p>
        </w:tc>
        <w:tc>
          <w:tcPr>
            <w:tcW w:w="1843" w:type="dxa"/>
            <w:vMerge/>
            <w:tcBorders>
              <w:left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c>
          <w:tcPr>
            <w:tcW w:w="992" w:type="dxa"/>
            <w:tcBorders>
              <w:top w:val="nil"/>
              <w:left w:val="nil"/>
              <w:bottom w:val="nil"/>
              <w:right w:val="single" w:sz="8" w:space="0" w:color="auto"/>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вариации</w:t>
            </w:r>
          </w:p>
        </w:tc>
        <w:tc>
          <w:tcPr>
            <w:tcW w:w="1418" w:type="dxa"/>
            <w:vMerge/>
            <w:tcBorders>
              <w:top w:val="nil"/>
              <w:left w:val="nil"/>
              <w:bottom w:val="nil"/>
              <w:right w:val="single" w:sz="8" w:space="0" w:color="auto"/>
            </w:tcBorders>
            <w:vAlign w:val="center"/>
            <w:hideMark/>
          </w:tcPr>
          <w:p w:rsidR="000339AF" w:rsidRPr="000339AF" w:rsidRDefault="000339AF" w:rsidP="000339AF">
            <w:pPr>
              <w:widowControl/>
              <w:snapToGrid/>
              <w:ind w:firstLine="0"/>
              <w:rPr>
                <w:color w:val="000000"/>
                <w:sz w:val="18"/>
                <w:szCs w:val="18"/>
              </w:rPr>
            </w:pPr>
          </w:p>
        </w:tc>
      </w:tr>
      <w:tr w:rsidR="000339AF" w:rsidRPr="000339AF" w:rsidTr="00A93393">
        <w:trPr>
          <w:trHeight w:val="53"/>
        </w:trPr>
        <w:tc>
          <w:tcPr>
            <w:tcW w:w="3828" w:type="dxa"/>
            <w:vMerge/>
            <w:tcBorders>
              <w:left w:val="single" w:sz="8" w:space="0" w:color="auto"/>
              <w:bottom w:val="single" w:sz="4" w:space="0" w:color="auto"/>
              <w:right w:val="single" w:sz="8" w:space="0" w:color="auto"/>
            </w:tcBorders>
            <w:vAlign w:val="center"/>
          </w:tcPr>
          <w:p w:rsidR="000339AF" w:rsidRPr="000339AF" w:rsidRDefault="000339AF" w:rsidP="000339AF">
            <w:pPr>
              <w:widowControl/>
              <w:snapToGrid/>
              <w:ind w:firstLine="0"/>
              <w:rPr>
                <w:color w:val="000000"/>
                <w:sz w:val="18"/>
                <w:szCs w:val="18"/>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rsidR="000339AF" w:rsidRPr="000339AF" w:rsidRDefault="000339AF" w:rsidP="000339AF">
            <w:pPr>
              <w:widowControl/>
              <w:snapToGrid/>
              <w:ind w:firstLine="0"/>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c>
          <w:tcPr>
            <w:tcW w:w="1701" w:type="dxa"/>
            <w:vMerge/>
            <w:tcBorders>
              <w:top w:val="nil"/>
              <w:left w:val="single" w:sz="8" w:space="0" w:color="auto"/>
              <w:bottom w:val="single" w:sz="8" w:space="0" w:color="000000"/>
              <w:right w:val="single" w:sz="8" w:space="0" w:color="000000"/>
            </w:tcBorders>
            <w:vAlign w:val="center"/>
            <w:hideMark/>
          </w:tcPr>
          <w:p w:rsidR="000339AF" w:rsidRPr="000339AF" w:rsidRDefault="000339AF" w:rsidP="000339AF">
            <w:pPr>
              <w:widowControl/>
              <w:snapToGrid/>
              <w:ind w:firstLine="0"/>
              <w:rPr>
                <w:color w:val="000000"/>
                <w:sz w:val="18"/>
                <w:szCs w:val="18"/>
              </w:rPr>
            </w:pPr>
          </w:p>
        </w:tc>
        <w:tc>
          <w:tcPr>
            <w:tcW w:w="1843" w:type="dxa"/>
            <w:vMerge/>
            <w:tcBorders>
              <w:top w:val="nil"/>
              <w:left w:val="single" w:sz="8" w:space="0" w:color="000000"/>
              <w:bottom w:val="single" w:sz="8" w:space="0" w:color="000000"/>
              <w:right w:val="single" w:sz="8" w:space="0" w:color="000000"/>
            </w:tcBorders>
            <w:vAlign w:val="center"/>
            <w:hideMark/>
          </w:tcPr>
          <w:p w:rsidR="000339AF" w:rsidRPr="000339AF" w:rsidRDefault="000339AF" w:rsidP="000339AF">
            <w:pPr>
              <w:widowControl/>
              <w:snapToGrid/>
              <w:ind w:firstLine="0"/>
              <w:rPr>
                <w:color w:val="000000"/>
                <w:sz w:val="18"/>
                <w:szCs w:val="18"/>
              </w:rPr>
            </w:pPr>
          </w:p>
        </w:tc>
        <w:tc>
          <w:tcPr>
            <w:tcW w:w="1843" w:type="dxa"/>
            <w:vMerge/>
            <w:tcBorders>
              <w:left w:val="single" w:sz="8" w:space="0" w:color="000000"/>
              <w:bottom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c>
          <w:tcPr>
            <w:tcW w:w="992" w:type="dxa"/>
            <w:tcBorders>
              <w:top w:val="nil"/>
              <w:left w:val="nil"/>
              <w:bottom w:val="single" w:sz="8" w:space="0" w:color="000000"/>
              <w:right w:val="single" w:sz="8" w:space="0" w:color="auto"/>
            </w:tcBorders>
            <w:shd w:val="clear" w:color="auto" w:fill="auto"/>
            <w:vAlign w:val="center"/>
            <w:hideMark/>
          </w:tcPr>
          <w:p w:rsidR="000339AF" w:rsidRPr="000339AF" w:rsidRDefault="000339AF" w:rsidP="000339AF">
            <w:pPr>
              <w:widowControl/>
              <w:snapToGrid/>
              <w:ind w:firstLine="0"/>
              <w:jc w:val="center"/>
              <w:rPr>
                <w:color w:val="000000"/>
                <w:sz w:val="18"/>
                <w:szCs w:val="18"/>
              </w:rPr>
            </w:pPr>
            <w:r w:rsidRPr="000339AF">
              <w:rPr>
                <w:color w:val="000000"/>
                <w:sz w:val="18"/>
                <w:szCs w:val="18"/>
              </w:rPr>
              <w:t>(%)*</w:t>
            </w:r>
          </w:p>
        </w:tc>
        <w:tc>
          <w:tcPr>
            <w:tcW w:w="1418" w:type="dxa"/>
            <w:vMerge/>
            <w:tcBorders>
              <w:top w:val="nil"/>
              <w:left w:val="nil"/>
              <w:bottom w:val="single" w:sz="8" w:space="0" w:color="000000"/>
              <w:right w:val="single" w:sz="8" w:space="0" w:color="auto"/>
            </w:tcBorders>
            <w:vAlign w:val="center"/>
            <w:hideMark/>
          </w:tcPr>
          <w:p w:rsidR="000339AF" w:rsidRPr="000339AF" w:rsidRDefault="000339AF" w:rsidP="000339AF">
            <w:pPr>
              <w:widowControl/>
              <w:snapToGrid/>
              <w:ind w:firstLine="0"/>
              <w:rPr>
                <w:color w:val="000000"/>
                <w:sz w:val="18"/>
                <w:szCs w:val="18"/>
              </w:rPr>
            </w:pPr>
          </w:p>
        </w:tc>
      </w:tr>
      <w:tr w:rsidR="000339AF" w:rsidRPr="000339AF" w:rsidTr="00A93393">
        <w:trPr>
          <w:trHeight w:val="1616"/>
        </w:trPr>
        <w:tc>
          <w:tcPr>
            <w:tcW w:w="3828" w:type="dxa"/>
            <w:tcBorders>
              <w:top w:val="single" w:sz="4" w:space="0" w:color="auto"/>
              <w:left w:val="single" w:sz="8" w:space="0" w:color="auto"/>
              <w:bottom w:val="single" w:sz="8" w:space="0" w:color="auto"/>
              <w:right w:val="single" w:sz="8" w:space="0" w:color="auto"/>
            </w:tcBorders>
            <w:shd w:val="clear" w:color="auto" w:fill="auto"/>
            <w:vAlign w:val="center"/>
          </w:tcPr>
          <w:p w:rsidR="000339AF" w:rsidRPr="000339AF" w:rsidRDefault="000339AF" w:rsidP="000339AF">
            <w:pPr>
              <w:widowControl/>
              <w:snapToGrid/>
              <w:ind w:left="-108" w:firstLine="0"/>
              <w:rPr>
                <w:b/>
                <w:i/>
                <w:color w:val="000000"/>
                <w:sz w:val="20"/>
                <w:szCs w:val="20"/>
              </w:rPr>
            </w:pPr>
            <w:r w:rsidRPr="000339AF">
              <w:rPr>
                <w:b/>
                <w:i/>
                <w:color w:val="000000" w:themeColor="text1"/>
              </w:rPr>
              <w:t>Оказание услуг по системному сопровождению единой системы сбора и обработки статистической информации информационно-вычислительной системы Росстата (ИВС Росстата) в части электронного сбора данных</w:t>
            </w:r>
          </w:p>
        </w:tc>
        <w:tc>
          <w:tcPr>
            <w:tcW w:w="567"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0339AF" w:rsidRPr="000339AF" w:rsidRDefault="000339AF" w:rsidP="000339AF">
            <w:pPr>
              <w:widowControl/>
              <w:snapToGrid/>
              <w:ind w:firstLine="0"/>
              <w:jc w:val="center"/>
              <w:rPr>
                <w:color w:val="000000"/>
                <w:sz w:val="20"/>
                <w:szCs w:val="20"/>
              </w:rPr>
            </w:pPr>
            <w:proofErr w:type="spellStart"/>
            <w:r w:rsidRPr="000339AF">
              <w:rPr>
                <w:color w:val="000000"/>
                <w:sz w:val="20"/>
                <w:szCs w:val="20"/>
              </w:rPr>
              <w:t>усл.ед</w:t>
            </w:r>
            <w:proofErr w:type="spellEnd"/>
            <w:r w:rsidRPr="000339AF">
              <w:rPr>
                <w:color w:val="000000"/>
                <w:sz w:val="20"/>
                <w:szCs w:val="20"/>
              </w:rPr>
              <w:t>.</w:t>
            </w:r>
          </w:p>
        </w:tc>
        <w:tc>
          <w:tcPr>
            <w:tcW w:w="567" w:type="dxa"/>
            <w:tcBorders>
              <w:top w:val="single" w:sz="8" w:space="0" w:color="000000"/>
              <w:left w:val="nil"/>
              <w:bottom w:val="single" w:sz="8" w:space="0" w:color="auto"/>
              <w:right w:val="single" w:sz="8" w:space="0" w:color="auto"/>
            </w:tcBorders>
            <w:shd w:val="clear" w:color="auto" w:fill="auto"/>
            <w:vAlign w:val="center"/>
            <w:hideMark/>
          </w:tcPr>
          <w:p w:rsidR="000339AF" w:rsidRPr="000339AF" w:rsidRDefault="000339AF" w:rsidP="000339AF">
            <w:pPr>
              <w:widowControl/>
              <w:snapToGrid/>
              <w:ind w:firstLine="0"/>
              <w:jc w:val="center"/>
              <w:rPr>
                <w:color w:val="000000"/>
                <w:sz w:val="22"/>
                <w:szCs w:val="22"/>
                <w:lang w:val="en-US"/>
              </w:rPr>
            </w:pPr>
            <w:r w:rsidRPr="000339AF">
              <w:rPr>
                <w:color w:val="000000"/>
                <w:sz w:val="22"/>
                <w:szCs w:val="22"/>
                <w:lang w:val="en-US"/>
              </w:rPr>
              <w:t>1</w:t>
            </w:r>
          </w:p>
        </w:tc>
        <w:tc>
          <w:tcPr>
            <w:tcW w:w="1701" w:type="dxa"/>
            <w:tcBorders>
              <w:top w:val="single" w:sz="8" w:space="0" w:color="000000"/>
              <w:left w:val="nil"/>
              <w:bottom w:val="single" w:sz="8" w:space="0" w:color="auto"/>
              <w:right w:val="single" w:sz="8" w:space="0" w:color="auto"/>
            </w:tcBorders>
            <w:shd w:val="clear" w:color="auto" w:fill="auto"/>
            <w:vAlign w:val="center"/>
          </w:tcPr>
          <w:p w:rsidR="000339AF" w:rsidRPr="000339AF" w:rsidRDefault="000339AF" w:rsidP="000339AF">
            <w:pPr>
              <w:widowControl/>
              <w:snapToGrid/>
              <w:ind w:firstLine="0"/>
              <w:jc w:val="center"/>
              <w:rPr>
                <w:color w:val="000000"/>
                <w:sz w:val="20"/>
                <w:szCs w:val="20"/>
              </w:rPr>
            </w:pPr>
            <w:r w:rsidRPr="000339AF">
              <w:rPr>
                <w:color w:val="000000"/>
                <w:sz w:val="20"/>
                <w:szCs w:val="20"/>
              </w:rPr>
              <w:t>64</w:t>
            </w:r>
            <w:r w:rsidRPr="000339AF">
              <w:rPr>
                <w:color w:val="000000"/>
                <w:sz w:val="20"/>
                <w:szCs w:val="20"/>
                <w:lang w:val="en-US"/>
              </w:rPr>
              <w:t xml:space="preserve"> </w:t>
            </w:r>
            <w:r w:rsidRPr="000339AF">
              <w:rPr>
                <w:color w:val="000000"/>
                <w:sz w:val="20"/>
                <w:szCs w:val="20"/>
              </w:rPr>
              <w:t>121 000,00</w:t>
            </w:r>
          </w:p>
        </w:tc>
        <w:tc>
          <w:tcPr>
            <w:tcW w:w="1843" w:type="dxa"/>
            <w:tcBorders>
              <w:top w:val="single" w:sz="8" w:space="0" w:color="000000"/>
              <w:left w:val="nil"/>
              <w:bottom w:val="single" w:sz="8" w:space="0" w:color="auto"/>
              <w:right w:val="single" w:sz="8" w:space="0" w:color="auto"/>
            </w:tcBorders>
            <w:shd w:val="clear" w:color="auto" w:fill="auto"/>
            <w:vAlign w:val="center"/>
          </w:tcPr>
          <w:p w:rsidR="000339AF" w:rsidRPr="000339AF" w:rsidRDefault="000339AF" w:rsidP="000339AF">
            <w:pPr>
              <w:widowControl/>
              <w:snapToGrid/>
              <w:ind w:firstLine="0"/>
              <w:jc w:val="center"/>
              <w:rPr>
                <w:color w:val="000000"/>
                <w:sz w:val="20"/>
                <w:szCs w:val="20"/>
              </w:rPr>
            </w:pPr>
            <w:r w:rsidRPr="000339AF">
              <w:rPr>
                <w:color w:val="000000"/>
                <w:sz w:val="20"/>
                <w:szCs w:val="20"/>
              </w:rPr>
              <w:t>66 895 000,00</w:t>
            </w:r>
          </w:p>
        </w:tc>
        <w:tc>
          <w:tcPr>
            <w:tcW w:w="1843" w:type="dxa"/>
            <w:tcBorders>
              <w:top w:val="single" w:sz="8" w:space="0" w:color="000000"/>
              <w:left w:val="nil"/>
              <w:bottom w:val="single" w:sz="8" w:space="0" w:color="auto"/>
              <w:right w:val="single" w:sz="8" w:space="0" w:color="auto"/>
            </w:tcBorders>
            <w:shd w:val="clear" w:color="auto" w:fill="auto"/>
            <w:vAlign w:val="center"/>
          </w:tcPr>
          <w:p w:rsidR="000339AF" w:rsidRPr="000339AF" w:rsidRDefault="000339AF" w:rsidP="000339AF">
            <w:pPr>
              <w:widowControl/>
              <w:snapToGrid/>
              <w:ind w:firstLine="0"/>
              <w:jc w:val="center"/>
              <w:rPr>
                <w:color w:val="000000"/>
                <w:sz w:val="20"/>
                <w:szCs w:val="20"/>
              </w:rPr>
            </w:pPr>
            <w:r w:rsidRPr="000339AF">
              <w:rPr>
                <w:color w:val="000000"/>
                <w:sz w:val="20"/>
                <w:szCs w:val="20"/>
              </w:rPr>
              <w:t>62 484 </w:t>
            </w:r>
            <w:r w:rsidRPr="000339AF">
              <w:rPr>
                <w:color w:val="000000"/>
                <w:sz w:val="20"/>
                <w:szCs w:val="20"/>
                <w:lang w:val="en-US"/>
              </w:rPr>
              <w:t>00</w:t>
            </w:r>
            <w:r w:rsidRPr="000339AF">
              <w:rPr>
                <w:color w:val="000000"/>
                <w:sz w:val="20"/>
                <w:szCs w:val="20"/>
              </w:rPr>
              <w:t>0,00</w:t>
            </w:r>
          </w:p>
        </w:tc>
        <w:tc>
          <w:tcPr>
            <w:tcW w:w="1984" w:type="dxa"/>
            <w:tcBorders>
              <w:top w:val="single" w:sz="8" w:space="0" w:color="000000"/>
              <w:left w:val="nil"/>
              <w:bottom w:val="single" w:sz="8" w:space="0" w:color="auto"/>
              <w:right w:val="single" w:sz="8" w:space="0" w:color="auto"/>
            </w:tcBorders>
            <w:shd w:val="clear" w:color="auto" w:fill="auto"/>
            <w:vAlign w:val="center"/>
          </w:tcPr>
          <w:p w:rsidR="000339AF" w:rsidRPr="000339AF" w:rsidRDefault="000339AF" w:rsidP="000339AF">
            <w:pPr>
              <w:widowControl/>
              <w:snapToGrid/>
              <w:ind w:firstLine="0"/>
              <w:jc w:val="center"/>
              <w:rPr>
                <w:color w:val="000000"/>
                <w:sz w:val="20"/>
                <w:szCs w:val="20"/>
              </w:rPr>
            </w:pPr>
            <w:r w:rsidRPr="000339AF">
              <w:rPr>
                <w:color w:val="000000"/>
                <w:sz w:val="20"/>
                <w:szCs w:val="20"/>
              </w:rPr>
              <w:t>64 500 000,00</w:t>
            </w:r>
          </w:p>
        </w:tc>
        <w:tc>
          <w:tcPr>
            <w:tcW w:w="1276" w:type="dxa"/>
            <w:tcBorders>
              <w:top w:val="single" w:sz="8" w:space="0" w:color="000000"/>
              <w:left w:val="nil"/>
              <w:bottom w:val="single" w:sz="8" w:space="0" w:color="auto"/>
              <w:right w:val="single" w:sz="8" w:space="0" w:color="auto"/>
            </w:tcBorders>
            <w:shd w:val="clear" w:color="auto" w:fill="auto"/>
            <w:vAlign w:val="center"/>
          </w:tcPr>
          <w:p w:rsidR="000339AF" w:rsidRPr="000339AF" w:rsidRDefault="000339AF" w:rsidP="000339AF">
            <w:pPr>
              <w:widowControl/>
              <w:snapToGrid/>
              <w:ind w:firstLine="0"/>
              <w:jc w:val="center"/>
              <w:rPr>
                <w:color w:val="000000"/>
                <w:sz w:val="20"/>
                <w:szCs w:val="20"/>
              </w:rPr>
            </w:pPr>
            <w:r w:rsidRPr="000339AF">
              <w:rPr>
                <w:color w:val="000000"/>
                <w:sz w:val="20"/>
                <w:szCs w:val="20"/>
              </w:rPr>
              <w:t>1 820 615,46</w:t>
            </w:r>
          </w:p>
        </w:tc>
        <w:tc>
          <w:tcPr>
            <w:tcW w:w="992" w:type="dxa"/>
            <w:tcBorders>
              <w:top w:val="single" w:sz="8" w:space="0" w:color="000000"/>
              <w:left w:val="nil"/>
              <w:bottom w:val="single" w:sz="8" w:space="0" w:color="auto"/>
              <w:right w:val="single" w:sz="8" w:space="0" w:color="auto"/>
            </w:tcBorders>
            <w:shd w:val="clear" w:color="auto" w:fill="auto"/>
            <w:vAlign w:val="center"/>
          </w:tcPr>
          <w:p w:rsidR="000339AF" w:rsidRPr="000339AF" w:rsidRDefault="000339AF" w:rsidP="000339AF">
            <w:pPr>
              <w:widowControl/>
              <w:snapToGrid/>
              <w:ind w:firstLine="0"/>
              <w:jc w:val="center"/>
              <w:rPr>
                <w:color w:val="000000"/>
                <w:sz w:val="20"/>
                <w:szCs w:val="20"/>
                <w:lang w:val="en-US"/>
              </w:rPr>
            </w:pPr>
            <w:r w:rsidRPr="000339AF">
              <w:rPr>
                <w:color w:val="000000"/>
                <w:sz w:val="20"/>
                <w:szCs w:val="20"/>
              </w:rPr>
              <w:t>2,82</w:t>
            </w:r>
          </w:p>
        </w:tc>
        <w:tc>
          <w:tcPr>
            <w:tcW w:w="1418" w:type="dxa"/>
            <w:tcBorders>
              <w:top w:val="single" w:sz="8" w:space="0" w:color="000000"/>
              <w:left w:val="nil"/>
              <w:bottom w:val="single" w:sz="8" w:space="0" w:color="auto"/>
              <w:right w:val="single" w:sz="8" w:space="0" w:color="000000"/>
            </w:tcBorders>
            <w:shd w:val="clear" w:color="auto" w:fill="auto"/>
            <w:vAlign w:val="center"/>
          </w:tcPr>
          <w:p w:rsidR="000339AF" w:rsidRPr="000339AF" w:rsidRDefault="000339AF" w:rsidP="000339AF">
            <w:pPr>
              <w:widowControl/>
              <w:snapToGrid/>
              <w:ind w:firstLine="0"/>
              <w:jc w:val="center"/>
              <w:rPr>
                <w:color w:val="000000"/>
                <w:sz w:val="20"/>
                <w:szCs w:val="20"/>
              </w:rPr>
            </w:pPr>
            <w:r w:rsidRPr="000339AF">
              <w:rPr>
                <w:color w:val="000000"/>
                <w:sz w:val="20"/>
                <w:szCs w:val="20"/>
              </w:rPr>
              <w:t>64 500 000,00</w:t>
            </w:r>
          </w:p>
        </w:tc>
      </w:tr>
    </w:tbl>
    <w:p w:rsidR="000339AF" w:rsidRPr="000339AF" w:rsidRDefault="000339AF" w:rsidP="000339AF">
      <w:pPr>
        <w:widowControl/>
        <w:snapToGrid/>
        <w:spacing w:before="240" w:after="240"/>
        <w:ind w:hanging="709"/>
        <w:rPr>
          <w:lang w:eastAsia="x-none"/>
        </w:rPr>
      </w:pPr>
      <w:r w:rsidRPr="000339AF">
        <w:rPr>
          <w:color w:val="000000"/>
          <w:sz w:val="20"/>
          <w:szCs w:val="20"/>
        </w:rPr>
        <w:t>* - коэффициент вариации  менее 33 %, совокупность цен принимается однородной</w:t>
      </w:r>
    </w:p>
    <w:p w:rsidR="000339AF" w:rsidRPr="000339AF" w:rsidRDefault="000339AF" w:rsidP="000339AF">
      <w:pPr>
        <w:widowControl/>
        <w:snapToGrid/>
        <w:ind w:left="-426" w:right="-23" w:firstLine="852"/>
        <w:rPr>
          <w:color w:val="000000"/>
          <w:szCs w:val="20"/>
        </w:rPr>
      </w:pPr>
      <w:r w:rsidRPr="000339AF">
        <w:rPr>
          <w:color w:val="000000"/>
          <w:szCs w:val="20"/>
        </w:rPr>
        <w:t xml:space="preserve">Цена Контракта включает в себя стоимость услуг, </w:t>
      </w:r>
      <w:r w:rsidRPr="000339AF">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0339AF" w:rsidRPr="000339AF" w:rsidRDefault="000339AF" w:rsidP="000339AF">
      <w:pPr>
        <w:widowControl/>
        <w:snapToGrid/>
        <w:ind w:left="-426" w:firstLine="852"/>
        <w:rPr>
          <w:color w:val="000000"/>
          <w:szCs w:val="28"/>
        </w:rPr>
      </w:pPr>
      <w:r w:rsidRPr="000339AF">
        <w:rPr>
          <w:szCs w:val="28"/>
        </w:rPr>
        <w:t>Начальная максимальная цена контракта, с учётом выделенного финансирования составит 64 500 000 (шестьдесят четыре миллиона пятьсот тысяч) рублей, 00 копеек, НДС в соответствии с законодательством Российской Федерации</w:t>
      </w:r>
      <w:r w:rsidRPr="000339AF">
        <w:rPr>
          <w:color w:val="000000"/>
          <w:szCs w:val="28"/>
        </w:rPr>
        <w:t>.</w:t>
      </w:r>
    </w:p>
    <w:sectPr w:rsidR="000339AF" w:rsidRPr="000339AF" w:rsidSect="00495A97">
      <w:pgSz w:w="16838" w:h="11906" w:orient="landscape"/>
      <w:pgMar w:top="709" w:right="1134" w:bottom="849" w:left="1134" w:header="720" w:footer="72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04" w:rsidRDefault="00A35904"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A35904" w:rsidRDefault="00A35904"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8000022F" w:usb1="00000048"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5B" w:rsidRDefault="00AC445B">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AC445B" w:rsidRDefault="00AC445B">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04" w:rsidRDefault="00A35904"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A35904" w:rsidRDefault="00A35904"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rsidR="00AC445B" w:rsidRPr="00E3306B" w:rsidRDefault="00AC445B" w:rsidP="00B56561">
      <w:pPr>
        <w:ind w:firstLine="709"/>
      </w:pPr>
      <w:r w:rsidRPr="00E3306B">
        <w:rPr>
          <w:rStyle w:val="afe"/>
        </w:rPr>
        <w:footnoteRef/>
      </w:r>
      <w:r w:rsidRPr="00E3306B">
        <w:t xml:space="preserve"> При наличии НДС указываются: НДС ____%, что составляет</w:t>
      </w:r>
      <w:proofErr w:type="gramStart"/>
      <w:r w:rsidRPr="00E3306B">
        <w:t xml:space="preserve">  </w:t>
      </w:r>
      <w:r w:rsidRPr="00E3306B">
        <w:rPr>
          <w:spacing w:val="2"/>
        </w:rPr>
        <w:t xml:space="preserve">_________(___) </w:t>
      </w:r>
      <w:proofErr w:type="gramEnd"/>
      <w:r w:rsidRPr="00E3306B">
        <w:rPr>
          <w:spacing w:val="2"/>
        </w:rPr>
        <w:t>рублей.</w:t>
      </w:r>
    </w:p>
    <w:p w:rsidR="00AC445B" w:rsidRPr="00E3306B" w:rsidRDefault="00AC445B" w:rsidP="00B56561">
      <w:pPr>
        <w:ind w:firstLine="709"/>
      </w:pPr>
      <w:r>
        <w:t>В случае</w:t>
      </w:r>
      <w:proofErr w:type="gramStart"/>
      <w:r>
        <w:t>,</w:t>
      </w:r>
      <w:proofErr w:type="gramEnd"/>
      <w:r>
        <w:t xml:space="preserve"> если </w:t>
      </w:r>
      <w:r w:rsidRPr="00E3306B">
        <w:t>НДС не облагается, указывается: - НДС не облагается (с указанием основания).</w:t>
      </w:r>
      <w:r w:rsidRPr="00E3306B">
        <w:rPr>
          <w:color w:val="000000"/>
          <w:vertAlign w:val="superscript"/>
        </w:rPr>
        <w:t xml:space="preserve"> </w:t>
      </w:r>
    </w:p>
    <w:p w:rsidR="00AC445B" w:rsidRPr="00B56561" w:rsidRDefault="00AC445B" w:rsidP="00B56561">
      <w:pPr>
        <w:pStyle w:val="afc"/>
        <w:jc w:val="both"/>
        <w:rPr>
          <w:rFonts w:ascii="Times New Roman" w:hAnsi="Times New Roman"/>
          <w:sz w:val="22"/>
          <w:szCs w:val="22"/>
          <w:lang w:val="ru-RU"/>
        </w:rPr>
      </w:pPr>
    </w:p>
  </w:footnote>
  <w:footnote w:id="2">
    <w:p w:rsidR="00AC445B" w:rsidRPr="00731A81" w:rsidRDefault="00AC445B" w:rsidP="00731A81">
      <w:pPr>
        <w:autoSpaceDE w:val="0"/>
        <w:autoSpaceDN w:val="0"/>
        <w:adjustRightInd w:val="0"/>
        <w:ind w:firstLine="709"/>
        <w:rPr>
          <w:sz w:val="18"/>
          <w:szCs w:val="18"/>
        </w:rPr>
      </w:pPr>
      <w:r w:rsidRPr="008D38E3">
        <w:rPr>
          <w:rStyle w:val="afe"/>
          <w:color w:val="000000" w:themeColor="text1"/>
          <w:sz w:val="20"/>
          <w:szCs w:val="20"/>
        </w:rPr>
        <w:footnoteRef/>
      </w:r>
      <w:r w:rsidRPr="008D38E3">
        <w:rPr>
          <w:color w:val="000000" w:themeColor="text1"/>
          <w:sz w:val="20"/>
          <w:szCs w:val="20"/>
        </w:rPr>
        <w:t xml:space="preserve"> </w:t>
      </w:r>
      <w:r w:rsidRPr="00731A81">
        <w:rPr>
          <w:sz w:val="18"/>
          <w:szCs w:val="18"/>
        </w:rPr>
        <w:t>Указываются конкретные значения, определяемые следующим образом:</w:t>
      </w:r>
    </w:p>
    <w:p w:rsidR="00AC445B" w:rsidRPr="00731A81" w:rsidRDefault="00AC445B" w:rsidP="00731A81">
      <w:pPr>
        <w:autoSpaceDE w:val="0"/>
        <w:autoSpaceDN w:val="0"/>
        <w:adjustRightInd w:val="0"/>
        <w:snapToGrid/>
        <w:ind w:firstLine="709"/>
        <w:rPr>
          <w:sz w:val="18"/>
          <w:szCs w:val="18"/>
        </w:rPr>
      </w:pPr>
      <w:r w:rsidRPr="00731A81">
        <w:rPr>
          <w:sz w:val="18"/>
          <w:szCs w:val="18"/>
        </w:rPr>
        <w:t>а) 10 процентов цены контракта (этапа) в случае, если цена контракта (этапа) не превышает 3 млн. рублей;</w:t>
      </w:r>
    </w:p>
    <w:p w:rsidR="00AC445B" w:rsidRPr="00731A81" w:rsidRDefault="00AC445B" w:rsidP="00731A81">
      <w:pPr>
        <w:autoSpaceDE w:val="0"/>
        <w:autoSpaceDN w:val="0"/>
        <w:adjustRightInd w:val="0"/>
        <w:snapToGrid/>
        <w:ind w:firstLine="709"/>
        <w:rPr>
          <w:sz w:val="18"/>
          <w:szCs w:val="18"/>
        </w:rPr>
      </w:pPr>
      <w:r w:rsidRPr="00731A81">
        <w:rPr>
          <w:sz w:val="18"/>
          <w:szCs w:val="18"/>
        </w:rPr>
        <w:t>б) 5 процентов цены контракта (этапа) в случае, если цена контракта (этапа) составляет от 3 млн. рублей до 50 млн. рублей (включительно);</w:t>
      </w:r>
    </w:p>
    <w:p w:rsidR="00AC445B" w:rsidRPr="00731A81" w:rsidRDefault="00AC445B" w:rsidP="00731A81">
      <w:pPr>
        <w:autoSpaceDE w:val="0"/>
        <w:autoSpaceDN w:val="0"/>
        <w:adjustRightInd w:val="0"/>
        <w:snapToGrid/>
        <w:ind w:firstLine="709"/>
        <w:rPr>
          <w:sz w:val="18"/>
          <w:szCs w:val="18"/>
        </w:rPr>
      </w:pPr>
      <w:r w:rsidRPr="00731A81">
        <w:rPr>
          <w:sz w:val="18"/>
          <w:szCs w:val="18"/>
        </w:rPr>
        <w:t>в) 1 процент цены контракта (этапа) в случае, если цена контракта (этапа) составляет от 50 млн. рублей до 100 млн. рублей (включительно);</w:t>
      </w:r>
    </w:p>
    <w:p w:rsidR="00AC445B" w:rsidRPr="00731A81" w:rsidRDefault="00AC445B" w:rsidP="00731A81">
      <w:pPr>
        <w:autoSpaceDE w:val="0"/>
        <w:autoSpaceDN w:val="0"/>
        <w:adjustRightInd w:val="0"/>
        <w:snapToGrid/>
        <w:ind w:firstLine="709"/>
        <w:rPr>
          <w:sz w:val="18"/>
          <w:szCs w:val="18"/>
        </w:rPr>
      </w:pPr>
      <w:r w:rsidRPr="00731A81">
        <w:rPr>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AC445B" w:rsidRPr="00731A81" w:rsidRDefault="00AC445B" w:rsidP="00731A81">
      <w:pPr>
        <w:autoSpaceDE w:val="0"/>
        <w:autoSpaceDN w:val="0"/>
        <w:adjustRightInd w:val="0"/>
        <w:snapToGrid/>
        <w:ind w:firstLine="709"/>
        <w:rPr>
          <w:sz w:val="18"/>
          <w:szCs w:val="18"/>
        </w:rPr>
      </w:pPr>
      <w:r w:rsidRPr="00731A81">
        <w:rPr>
          <w:sz w:val="18"/>
          <w:szCs w:val="18"/>
        </w:rPr>
        <w:t>д) 0,4 процента цены контракта (этапа) в случае, если цена контракта (этапа) составляет от</w:t>
      </w:r>
      <w:r w:rsidRPr="00731A81">
        <w:rPr>
          <w:sz w:val="18"/>
          <w:szCs w:val="22"/>
        </w:rPr>
        <w:t xml:space="preserve"> </w:t>
      </w:r>
      <w:r w:rsidRPr="00731A81">
        <w:rPr>
          <w:sz w:val="22"/>
          <w:szCs w:val="22"/>
        </w:rPr>
        <w:t xml:space="preserve">500 млн. рублей </w:t>
      </w:r>
      <w:r w:rsidRPr="00731A81">
        <w:rPr>
          <w:sz w:val="18"/>
          <w:szCs w:val="18"/>
        </w:rPr>
        <w:t>до 1 млрд. рублей (включительно);</w:t>
      </w:r>
    </w:p>
    <w:p w:rsidR="00AC445B" w:rsidRPr="00731A81" w:rsidRDefault="00AC445B" w:rsidP="00731A81">
      <w:pPr>
        <w:autoSpaceDE w:val="0"/>
        <w:autoSpaceDN w:val="0"/>
        <w:adjustRightInd w:val="0"/>
        <w:snapToGrid/>
        <w:ind w:firstLine="709"/>
        <w:rPr>
          <w:sz w:val="18"/>
          <w:szCs w:val="18"/>
        </w:rPr>
      </w:pPr>
      <w:r w:rsidRPr="00731A81">
        <w:rPr>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AC445B" w:rsidRPr="00731A81" w:rsidRDefault="00AC445B" w:rsidP="00731A81">
      <w:pPr>
        <w:autoSpaceDE w:val="0"/>
        <w:autoSpaceDN w:val="0"/>
        <w:adjustRightInd w:val="0"/>
        <w:snapToGrid/>
        <w:ind w:firstLine="709"/>
        <w:rPr>
          <w:sz w:val="18"/>
          <w:szCs w:val="18"/>
        </w:rPr>
      </w:pPr>
      <w:r w:rsidRPr="00731A81">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AC445B" w:rsidRPr="00731A81" w:rsidRDefault="00AC445B" w:rsidP="00731A81">
      <w:pPr>
        <w:autoSpaceDE w:val="0"/>
        <w:autoSpaceDN w:val="0"/>
        <w:adjustRightInd w:val="0"/>
        <w:snapToGrid/>
        <w:ind w:firstLine="709"/>
        <w:rPr>
          <w:sz w:val="18"/>
          <w:szCs w:val="18"/>
        </w:rPr>
      </w:pPr>
      <w:r w:rsidRPr="00731A81">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AC445B" w:rsidRPr="00731A81" w:rsidRDefault="00AC445B" w:rsidP="00731A81">
      <w:pPr>
        <w:autoSpaceDE w:val="0"/>
        <w:autoSpaceDN w:val="0"/>
        <w:adjustRightInd w:val="0"/>
        <w:ind w:firstLine="709"/>
        <w:rPr>
          <w:sz w:val="18"/>
          <w:szCs w:val="18"/>
        </w:rPr>
      </w:pPr>
      <w:r w:rsidRPr="00731A81">
        <w:rPr>
          <w:sz w:val="18"/>
          <w:szCs w:val="18"/>
        </w:rPr>
        <w:t>и) 0,1 процента цены контракта (этапа) в случае, если цена контракта (этапа) превышает 10 млрд. рублей.</w:t>
      </w:r>
    </w:p>
    <w:p w:rsidR="00AC445B" w:rsidRPr="00B56561" w:rsidRDefault="00AC445B" w:rsidP="00222D8C">
      <w:pPr>
        <w:autoSpaceDE w:val="0"/>
        <w:autoSpaceDN w:val="0"/>
        <w:adjustRightInd w:val="0"/>
      </w:pPr>
    </w:p>
  </w:footnote>
  <w:footnote w:id="3">
    <w:p w:rsidR="00AC445B" w:rsidRPr="008D38E3" w:rsidRDefault="00AC445B" w:rsidP="00B56561">
      <w:pPr>
        <w:autoSpaceDE w:val="0"/>
        <w:autoSpaceDN w:val="0"/>
        <w:adjustRightInd w:val="0"/>
        <w:rPr>
          <w:color w:val="000000" w:themeColor="text1"/>
          <w:sz w:val="20"/>
          <w:szCs w:val="20"/>
        </w:rPr>
      </w:pPr>
      <w:r w:rsidRPr="008D38E3">
        <w:rPr>
          <w:rStyle w:val="afe"/>
          <w:color w:val="000000" w:themeColor="text1"/>
          <w:sz w:val="20"/>
          <w:szCs w:val="20"/>
        </w:rPr>
        <w:footnoteRef/>
      </w:r>
      <w:r w:rsidRPr="008D38E3">
        <w:rPr>
          <w:color w:val="000000" w:themeColor="text1"/>
          <w:sz w:val="20"/>
          <w:szCs w:val="20"/>
        </w:rPr>
        <w:t xml:space="preserve"> Указываются конкретные значения, определяемые в следующем порядке:</w:t>
      </w:r>
    </w:p>
    <w:p w:rsidR="00AC445B" w:rsidRPr="008D38E3" w:rsidRDefault="00AC445B"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а) 1 000 рублей, если цена контракта не превышает 3 млн. рублей (включительно);</w:t>
      </w:r>
    </w:p>
    <w:p w:rsidR="00AC445B" w:rsidRPr="008D38E3" w:rsidRDefault="00AC445B"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б) 5 000 рублей, если цена контракта составляет от 3 млн. рублей до 50 млн. рублей (включительно);</w:t>
      </w:r>
    </w:p>
    <w:p w:rsidR="00AC445B" w:rsidRPr="008D38E3" w:rsidRDefault="00AC445B"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в) 10 000 рублей, если цена контракта составляет от 50 млн. рублей до 100 млн. рублей (включительно);</w:t>
      </w:r>
    </w:p>
    <w:p w:rsidR="00AC445B" w:rsidRPr="00B56561" w:rsidRDefault="00AC445B" w:rsidP="00B56561">
      <w:pPr>
        <w:pStyle w:val="afc"/>
        <w:ind w:firstLine="567"/>
        <w:rPr>
          <w:lang w:val="ru-RU"/>
        </w:rPr>
      </w:pPr>
      <w:r w:rsidRPr="00B56561">
        <w:rPr>
          <w:rFonts w:ascii="Times New Roman" w:hAnsi="Times New Roman"/>
          <w:color w:val="000000" w:themeColor="text1"/>
          <w:lang w:val="ru-RU"/>
        </w:rPr>
        <w:t>г) 100</w:t>
      </w:r>
      <w:r w:rsidRPr="008D38E3">
        <w:rPr>
          <w:rFonts w:ascii="Times New Roman" w:hAnsi="Times New Roman"/>
          <w:color w:val="000000" w:themeColor="text1"/>
        </w:rPr>
        <w:t> </w:t>
      </w:r>
      <w:r w:rsidRPr="00B56561">
        <w:rPr>
          <w:rFonts w:ascii="Times New Roman" w:hAnsi="Times New Roman"/>
          <w:color w:val="000000" w:themeColor="text1"/>
          <w:lang w:val="ru-RU"/>
        </w:rPr>
        <w:t>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5B" w:rsidRDefault="00AC445B">
    <w:pPr>
      <w:pStyle w:val="aff"/>
      <w:jc w:val="center"/>
    </w:pPr>
    <w:r>
      <w:fldChar w:fldCharType="begin"/>
    </w:r>
    <w:r>
      <w:instrText>PAGE   \* MERGEFORMAT</w:instrText>
    </w:r>
    <w:r>
      <w:fldChar w:fldCharType="separate"/>
    </w:r>
    <w:r w:rsidR="00943E7F">
      <w:rPr>
        <w:noProof/>
      </w:rPr>
      <w:t>4</w:t>
    </w:r>
    <w:r>
      <w:fldChar w:fldCharType="end"/>
    </w:r>
  </w:p>
  <w:p w:rsidR="00AC445B" w:rsidRDefault="00AC445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0555"/>
      <w:docPartObj>
        <w:docPartGallery w:val="Page Numbers (Top of Page)"/>
        <w:docPartUnique/>
      </w:docPartObj>
    </w:sdtPr>
    <w:sdtEndPr/>
    <w:sdtContent>
      <w:p w:rsidR="00AC445B" w:rsidRDefault="00AC445B">
        <w:pPr>
          <w:pStyle w:val="aff"/>
          <w:jc w:val="center"/>
        </w:pPr>
        <w:r>
          <w:fldChar w:fldCharType="begin"/>
        </w:r>
        <w:r>
          <w:instrText>PAGE   \* MERGEFORMAT</w:instrText>
        </w:r>
        <w:r>
          <w:fldChar w:fldCharType="separate"/>
        </w:r>
        <w:r w:rsidR="00943E7F" w:rsidRPr="00943E7F">
          <w:rPr>
            <w:noProof/>
            <w:lang w:val="ru-RU"/>
          </w:rPr>
          <w:t>1</w:t>
        </w:r>
        <w:r>
          <w:fldChar w:fldCharType="end"/>
        </w:r>
      </w:p>
    </w:sdtContent>
  </w:sdt>
  <w:p w:rsidR="00AC445B" w:rsidRDefault="00AC445B">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5B" w:rsidRDefault="00AC445B"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C445B" w:rsidRDefault="00AC445B">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5B" w:rsidRDefault="00AC445B"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943E7F">
      <w:rPr>
        <w:rStyle w:val="afb"/>
        <w:noProof/>
      </w:rPr>
      <w:t>164</w:t>
    </w:r>
    <w:r>
      <w:rPr>
        <w:rStyle w:val="afb"/>
      </w:rPr>
      <w:fldChar w:fldCharType="end"/>
    </w:r>
  </w:p>
  <w:p w:rsidR="00AC445B" w:rsidRDefault="00AC445B"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0FE503DA"/>
    <w:multiLevelType w:val="hybridMultilevel"/>
    <w:tmpl w:val="E5AC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79B37CF"/>
    <w:multiLevelType w:val="hybridMultilevel"/>
    <w:tmpl w:val="9C8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C21063"/>
    <w:multiLevelType w:val="multilevel"/>
    <w:tmpl w:val="AC80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5626A"/>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5">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7">
    <w:nsid w:val="30903F48"/>
    <w:multiLevelType w:val="hybridMultilevel"/>
    <w:tmpl w:val="F9C0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F75A3A"/>
    <w:multiLevelType w:val="multilevel"/>
    <w:tmpl w:val="39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202DD"/>
    <w:multiLevelType w:val="hybridMultilevel"/>
    <w:tmpl w:val="165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1">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23">
    <w:nsid w:val="40606A0D"/>
    <w:multiLevelType w:val="multilevel"/>
    <w:tmpl w:val="6B10E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EF4"/>
    <w:multiLevelType w:val="multilevel"/>
    <w:tmpl w:val="36D4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7B59A7"/>
    <w:multiLevelType w:val="multilevel"/>
    <w:tmpl w:val="26FE3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30">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31">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C7562CD"/>
    <w:multiLevelType w:val="hybridMultilevel"/>
    <w:tmpl w:val="1AB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0"/>
  </w:num>
  <w:num w:numId="3">
    <w:abstractNumId w:val="27"/>
  </w:num>
  <w:num w:numId="4">
    <w:abstractNumId w:val="8"/>
  </w:num>
  <w:num w:numId="5">
    <w:abstractNumId w:val="22"/>
  </w:num>
  <w:num w:numId="6">
    <w:abstractNumId w:val="15"/>
  </w:num>
  <w:num w:numId="7">
    <w:abstractNumId w:val="10"/>
  </w:num>
  <w:num w:numId="8">
    <w:abstractNumId w:val="29"/>
  </w:num>
  <w:num w:numId="9">
    <w:abstractNumId w:val="16"/>
  </w:num>
  <w:num w:numId="10">
    <w:abstractNumId w:val="1"/>
  </w:num>
  <w:num w:numId="11">
    <w:abstractNumId w:val="0"/>
  </w:num>
  <w:num w:numId="12">
    <w:abstractNumId w:val="0"/>
  </w:num>
  <w:num w:numId="13">
    <w:abstractNumId w:val="9"/>
  </w:num>
  <w:num w:numId="14">
    <w:abstractNumId w:val="17"/>
  </w:num>
  <w:num w:numId="15">
    <w:abstractNumId w:val="11"/>
  </w:num>
  <w:num w:numId="16">
    <w:abstractNumId w:val="19"/>
  </w:num>
  <w:num w:numId="17">
    <w:abstractNumId w:val="30"/>
  </w:num>
  <w:num w:numId="18">
    <w:abstractNumId w:val="14"/>
  </w:num>
  <w:num w:numId="19">
    <w:abstractNumId w:val="32"/>
  </w:num>
  <w:num w:numId="20">
    <w:abstractNumId w:val="25"/>
  </w:num>
  <w:num w:numId="21">
    <w:abstractNumId w:val="13"/>
  </w:num>
  <w:num w:numId="22">
    <w:abstractNumId w:val="24"/>
  </w:num>
  <w:num w:numId="23">
    <w:abstractNumId w:val="23"/>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6735"/>
    <w:rsid w:val="00007EBC"/>
    <w:rsid w:val="000100CC"/>
    <w:rsid w:val="0001034B"/>
    <w:rsid w:val="00010A57"/>
    <w:rsid w:val="000111F2"/>
    <w:rsid w:val="00011C6F"/>
    <w:rsid w:val="00012FCC"/>
    <w:rsid w:val="000134F5"/>
    <w:rsid w:val="000135B8"/>
    <w:rsid w:val="00013772"/>
    <w:rsid w:val="000142D9"/>
    <w:rsid w:val="0001437D"/>
    <w:rsid w:val="00014F78"/>
    <w:rsid w:val="0001587A"/>
    <w:rsid w:val="000167EE"/>
    <w:rsid w:val="00016961"/>
    <w:rsid w:val="00016AC2"/>
    <w:rsid w:val="000173AD"/>
    <w:rsid w:val="00020DC2"/>
    <w:rsid w:val="00022761"/>
    <w:rsid w:val="00023106"/>
    <w:rsid w:val="0002559C"/>
    <w:rsid w:val="00026481"/>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9AF"/>
    <w:rsid w:val="00033FA5"/>
    <w:rsid w:val="0003443C"/>
    <w:rsid w:val="00034868"/>
    <w:rsid w:val="0003531D"/>
    <w:rsid w:val="000354DC"/>
    <w:rsid w:val="00035998"/>
    <w:rsid w:val="00035BC3"/>
    <w:rsid w:val="00035F95"/>
    <w:rsid w:val="00037E66"/>
    <w:rsid w:val="00040661"/>
    <w:rsid w:val="00040898"/>
    <w:rsid w:val="00042097"/>
    <w:rsid w:val="00042142"/>
    <w:rsid w:val="00042F33"/>
    <w:rsid w:val="000434D4"/>
    <w:rsid w:val="000439E8"/>
    <w:rsid w:val="00044425"/>
    <w:rsid w:val="0004521D"/>
    <w:rsid w:val="00045390"/>
    <w:rsid w:val="00045DB7"/>
    <w:rsid w:val="00046420"/>
    <w:rsid w:val="0004702E"/>
    <w:rsid w:val="000477D0"/>
    <w:rsid w:val="000501A8"/>
    <w:rsid w:val="000501C6"/>
    <w:rsid w:val="00050474"/>
    <w:rsid w:val="00051102"/>
    <w:rsid w:val="00051FFD"/>
    <w:rsid w:val="00052275"/>
    <w:rsid w:val="00053331"/>
    <w:rsid w:val="00055748"/>
    <w:rsid w:val="0005627D"/>
    <w:rsid w:val="000569C0"/>
    <w:rsid w:val="000569CE"/>
    <w:rsid w:val="00057064"/>
    <w:rsid w:val="00057C1F"/>
    <w:rsid w:val="00060928"/>
    <w:rsid w:val="00060B11"/>
    <w:rsid w:val="00060DAF"/>
    <w:rsid w:val="00060F10"/>
    <w:rsid w:val="0006279F"/>
    <w:rsid w:val="000629D0"/>
    <w:rsid w:val="00062DFD"/>
    <w:rsid w:val="00063347"/>
    <w:rsid w:val="00064614"/>
    <w:rsid w:val="00064E43"/>
    <w:rsid w:val="000665D2"/>
    <w:rsid w:val="000672BC"/>
    <w:rsid w:val="00067A4C"/>
    <w:rsid w:val="00067DC8"/>
    <w:rsid w:val="00070D6F"/>
    <w:rsid w:val="000715B0"/>
    <w:rsid w:val="00072740"/>
    <w:rsid w:val="00072C52"/>
    <w:rsid w:val="00073663"/>
    <w:rsid w:val="0007386C"/>
    <w:rsid w:val="000740F4"/>
    <w:rsid w:val="00074351"/>
    <w:rsid w:val="000743AA"/>
    <w:rsid w:val="00074BE6"/>
    <w:rsid w:val="0007529E"/>
    <w:rsid w:val="000752F6"/>
    <w:rsid w:val="000757AC"/>
    <w:rsid w:val="00075B2D"/>
    <w:rsid w:val="00075EFA"/>
    <w:rsid w:val="00075F3F"/>
    <w:rsid w:val="0007737A"/>
    <w:rsid w:val="00080904"/>
    <w:rsid w:val="00080A05"/>
    <w:rsid w:val="000816CC"/>
    <w:rsid w:val="00081B11"/>
    <w:rsid w:val="00082FCF"/>
    <w:rsid w:val="000833F4"/>
    <w:rsid w:val="00084AB6"/>
    <w:rsid w:val="00084D75"/>
    <w:rsid w:val="00085128"/>
    <w:rsid w:val="00085E5D"/>
    <w:rsid w:val="00087AFE"/>
    <w:rsid w:val="00090278"/>
    <w:rsid w:val="000906F6"/>
    <w:rsid w:val="00090B52"/>
    <w:rsid w:val="00090DB0"/>
    <w:rsid w:val="00091C15"/>
    <w:rsid w:val="0009220C"/>
    <w:rsid w:val="000927F1"/>
    <w:rsid w:val="00093995"/>
    <w:rsid w:val="000946F8"/>
    <w:rsid w:val="00094851"/>
    <w:rsid w:val="00094C57"/>
    <w:rsid w:val="00095284"/>
    <w:rsid w:val="00096219"/>
    <w:rsid w:val="00096A90"/>
    <w:rsid w:val="0009724F"/>
    <w:rsid w:val="0009736B"/>
    <w:rsid w:val="000A01DC"/>
    <w:rsid w:val="000A0226"/>
    <w:rsid w:val="000A1A54"/>
    <w:rsid w:val="000A1B88"/>
    <w:rsid w:val="000A1F5D"/>
    <w:rsid w:val="000A2483"/>
    <w:rsid w:val="000A24C2"/>
    <w:rsid w:val="000A2781"/>
    <w:rsid w:val="000A312E"/>
    <w:rsid w:val="000A315F"/>
    <w:rsid w:val="000A41A6"/>
    <w:rsid w:val="000A48DE"/>
    <w:rsid w:val="000A50F7"/>
    <w:rsid w:val="000A5602"/>
    <w:rsid w:val="000A6067"/>
    <w:rsid w:val="000A628E"/>
    <w:rsid w:val="000B0E19"/>
    <w:rsid w:val="000B1BAB"/>
    <w:rsid w:val="000B296E"/>
    <w:rsid w:val="000B3006"/>
    <w:rsid w:val="000B5276"/>
    <w:rsid w:val="000B6390"/>
    <w:rsid w:val="000B7776"/>
    <w:rsid w:val="000B7C0B"/>
    <w:rsid w:val="000C16B0"/>
    <w:rsid w:val="000C1E0B"/>
    <w:rsid w:val="000C2A0C"/>
    <w:rsid w:val="000C2B44"/>
    <w:rsid w:val="000C2BFE"/>
    <w:rsid w:val="000C3078"/>
    <w:rsid w:val="000C32AB"/>
    <w:rsid w:val="000C37BD"/>
    <w:rsid w:val="000C392A"/>
    <w:rsid w:val="000C3C8E"/>
    <w:rsid w:val="000C5848"/>
    <w:rsid w:val="000C59F5"/>
    <w:rsid w:val="000C5F09"/>
    <w:rsid w:val="000C71D0"/>
    <w:rsid w:val="000C791F"/>
    <w:rsid w:val="000D05ED"/>
    <w:rsid w:val="000D0839"/>
    <w:rsid w:val="000D0A97"/>
    <w:rsid w:val="000D0D40"/>
    <w:rsid w:val="000D1158"/>
    <w:rsid w:val="000D27D3"/>
    <w:rsid w:val="000D3B3F"/>
    <w:rsid w:val="000D403E"/>
    <w:rsid w:val="000D45BD"/>
    <w:rsid w:val="000D50F8"/>
    <w:rsid w:val="000D58E6"/>
    <w:rsid w:val="000D5919"/>
    <w:rsid w:val="000D5C78"/>
    <w:rsid w:val="000D620F"/>
    <w:rsid w:val="000D6726"/>
    <w:rsid w:val="000D797B"/>
    <w:rsid w:val="000E002D"/>
    <w:rsid w:val="000E02D2"/>
    <w:rsid w:val="000E10A2"/>
    <w:rsid w:val="000E2275"/>
    <w:rsid w:val="000E28C2"/>
    <w:rsid w:val="000E2CF6"/>
    <w:rsid w:val="000E3AE6"/>
    <w:rsid w:val="000E3D87"/>
    <w:rsid w:val="000E48F1"/>
    <w:rsid w:val="000E4D3D"/>
    <w:rsid w:val="000E5B31"/>
    <w:rsid w:val="000E6551"/>
    <w:rsid w:val="000E6A4B"/>
    <w:rsid w:val="000E6FD5"/>
    <w:rsid w:val="000E71D1"/>
    <w:rsid w:val="000E72C6"/>
    <w:rsid w:val="000F043F"/>
    <w:rsid w:val="000F235A"/>
    <w:rsid w:val="000F2974"/>
    <w:rsid w:val="000F2B1B"/>
    <w:rsid w:val="000F34B0"/>
    <w:rsid w:val="000F3D8D"/>
    <w:rsid w:val="000F60D7"/>
    <w:rsid w:val="000F6B9E"/>
    <w:rsid w:val="000F6E74"/>
    <w:rsid w:val="000F7118"/>
    <w:rsid w:val="000F77C2"/>
    <w:rsid w:val="000F7803"/>
    <w:rsid w:val="001016EA"/>
    <w:rsid w:val="00102E06"/>
    <w:rsid w:val="00103A05"/>
    <w:rsid w:val="0010584B"/>
    <w:rsid w:val="00105CFA"/>
    <w:rsid w:val="00106E08"/>
    <w:rsid w:val="00107072"/>
    <w:rsid w:val="00107D4E"/>
    <w:rsid w:val="001102AB"/>
    <w:rsid w:val="001105F0"/>
    <w:rsid w:val="00110DBA"/>
    <w:rsid w:val="00111FC4"/>
    <w:rsid w:val="00112415"/>
    <w:rsid w:val="001127FC"/>
    <w:rsid w:val="0011349C"/>
    <w:rsid w:val="001137BA"/>
    <w:rsid w:val="00113B72"/>
    <w:rsid w:val="00113C8F"/>
    <w:rsid w:val="00113F34"/>
    <w:rsid w:val="00114C65"/>
    <w:rsid w:val="00115DFF"/>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242"/>
    <w:rsid w:val="00130ECB"/>
    <w:rsid w:val="0013286E"/>
    <w:rsid w:val="00132E3A"/>
    <w:rsid w:val="00132EA8"/>
    <w:rsid w:val="00132F4D"/>
    <w:rsid w:val="00133930"/>
    <w:rsid w:val="00136FF4"/>
    <w:rsid w:val="00137094"/>
    <w:rsid w:val="00137D7F"/>
    <w:rsid w:val="00137FD9"/>
    <w:rsid w:val="00140343"/>
    <w:rsid w:val="0014037E"/>
    <w:rsid w:val="00141012"/>
    <w:rsid w:val="00141EDD"/>
    <w:rsid w:val="00142829"/>
    <w:rsid w:val="0014284C"/>
    <w:rsid w:val="0014323A"/>
    <w:rsid w:val="001438FC"/>
    <w:rsid w:val="00143A79"/>
    <w:rsid w:val="00145C1A"/>
    <w:rsid w:val="00146712"/>
    <w:rsid w:val="0015097C"/>
    <w:rsid w:val="00150C6C"/>
    <w:rsid w:val="00150F93"/>
    <w:rsid w:val="0015142F"/>
    <w:rsid w:val="00151627"/>
    <w:rsid w:val="00152631"/>
    <w:rsid w:val="00152D96"/>
    <w:rsid w:val="00152E6D"/>
    <w:rsid w:val="00152F13"/>
    <w:rsid w:val="00154A96"/>
    <w:rsid w:val="00154B48"/>
    <w:rsid w:val="001559D5"/>
    <w:rsid w:val="00155EEA"/>
    <w:rsid w:val="00156F2A"/>
    <w:rsid w:val="001578A0"/>
    <w:rsid w:val="001603F3"/>
    <w:rsid w:val="0016065E"/>
    <w:rsid w:val="0016098A"/>
    <w:rsid w:val="00161F9B"/>
    <w:rsid w:val="0016223F"/>
    <w:rsid w:val="0016244C"/>
    <w:rsid w:val="001635B4"/>
    <w:rsid w:val="00164E19"/>
    <w:rsid w:val="00165164"/>
    <w:rsid w:val="0016695D"/>
    <w:rsid w:val="00166B3A"/>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347"/>
    <w:rsid w:val="001775D6"/>
    <w:rsid w:val="00177D0F"/>
    <w:rsid w:val="00177FE0"/>
    <w:rsid w:val="00180625"/>
    <w:rsid w:val="0018070A"/>
    <w:rsid w:val="00180BA5"/>
    <w:rsid w:val="00181216"/>
    <w:rsid w:val="001816B3"/>
    <w:rsid w:val="001833BE"/>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CF7"/>
    <w:rsid w:val="00195D7A"/>
    <w:rsid w:val="00195DA3"/>
    <w:rsid w:val="00195E8A"/>
    <w:rsid w:val="00196277"/>
    <w:rsid w:val="00196491"/>
    <w:rsid w:val="001964FB"/>
    <w:rsid w:val="001965C6"/>
    <w:rsid w:val="001968AF"/>
    <w:rsid w:val="00196BBA"/>
    <w:rsid w:val="001976C0"/>
    <w:rsid w:val="001978CE"/>
    <w:rsid w:val="001A0CDE"/>
    <w:rsid w:val="001A1A1D"/>
    <w:rsid w:val="001A1E3E"/>
    <w:rsid w:val="001A20DC"/>
    <w:rsid w:val="001A2549"/>
    <w:rsid w:val="001A2C93"/>
    <w:rsid w:val="001A34D0"/>
    <w:rsid w:val="001A3C77"/>
    <w:rsid w:val="001A46AD"/>
    <w:rsid w:val="001A4B4A"/>
    <w:rsid w:val="001A4CBC"/>
    <w:rsid w:val="001A5543"/>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07A7"/>
    <w:rsid w:val="001C0A97"/>
    <w:rsid w:val="001C1506"/>
    <w:rsid w:val="001C1540"/>
    <w:rsid w:val="001C1A88"/>
    <w:rsid w:val="001C1F26"/>
    <w:rsid w:val="001C2031"/>
    <w:rsid w:val="001C237B"/>
    <w:rsid w:val="001C241B"/>
    <w:rsid w:val="001C372A"/>
    <w:rsid w:val="001C3A04"/>
    <w:rsid w:val="001C3A38"/>
    <w:rsid w:val="001C3C20"/>
    <w:rsid w:val="001C48D1"/>
    <w:rsid w:val="001C670D"/>
    <w:rsid w:val="001C76CC"/>
    <w:rsid w:val="001D040F"/>
    <w:rsid w:val="001D13D0"/>
    <w:rsid w:val="001D1A7B"/>
    <w:rsid w:val="001D1E92"/>
    <w:rsid w:val="001D2C30"/>
    <w:rsid w:val="001D331C"/>
    <w:rsid w:val="001D3AA9"/>
    <w:rsid w:val="001D3F30"/>
    <w:rsid w:val="001D40A6"/>
    <w:rsid w:val="001D40B8"/>
    <w:rsid w:val="001D4322"/>
    <w:rsid w:val="001D4912"/>
    <w:rsid w:val="001D5004"/>
    <w:rsid w:val="001D69D7"/>
    <w:rsid w:val="001D7766"/>
    <w:rsid w:val="001E12CD"/>
    <w:rsid w:val="001E1F56"/>
    <w:rsid w:val="001E247F"/>
    <w:rsid w:val="001E29C5"/>
    <w:rsid w:val="001E2E7D"/>
    <w:rsid w:val="001E353C"/>
    <w:rsid w:val="001E4AC5"/>
    <w:rsid w:val="001E571B"/>
    <w:rsid w:val="001E5BB3"/>
    <w:rsid w:val="001E6191"/>
    <w:rsid w:val="001E61E4"/>
    <w:rsid w:val="001E6558"/>
    <w:rsid w:val="001E6D72"/>
    <w:rsid w:val="001E6F73"/>
    <w:rsid w:val="001E758A"/>
    <w:rsid w:val="001E797F"/>
    <w:rsid w:val="001E7CFE"/>
    <w:rsid w:val="001F182F"/>
    <w:rsid w:val="001F209F"/>
    <w:rsid w:val="001F2B72"/>
    <w:rsid w:val="001F333F"/>
    <w:rsid w:val="001F33C2"/>
    <w:rsid w:val="001F446D"/>
    <w:rsid w:val="001F44C0"/>
    <w:rsid w:val="001F48ED"/>
    <w:rsid w:val="001F6766"/>
    <w:rsid w:val="001F716F"/>
    <w:rsid w:val="001F758E"/>
    <w:rsid w:val="001F781D"/>
    <w:rsid w:val="001F7AE2"/>
    <w:rsid w:val="002003FC"/>
    <w:rsid w:val="00202280"/>
    <w:rsid w:val="00202CB7"/>
    <w:rsid w:val="00202F4D"/>
    <w:rsid w:val="0020443B"/>
    <w:rsid w:val="002044EC"/>
    <w:rsid w:val="002058BA"/>
    <w:rsid w:val="00206291"/>
    <w:rsid w:val="00207BE3"/>
    <w:rsid w:val="00211BAF"/>
    <w:rsid w:val="00211C6A"/>
    <w:rsid w:val="00213437"/>
    <w:rsid w:val="002139D5"/>
    <w:rsid w:val="00213CE3"/>
    <w:rsid w:val="0021448F"/>
    <w:rsid w:val="00214C68"/>
    <w:rsid w:val="00214E04"/>
    <w:rsid w:val="00215473"/>
    <w:rsid w:val="002164F3"/>
    <w:rsid w:val="0021713F"/>
    <w:rsid w:val="00217636"/>
    <w:rsid w:val="00217CC6"/>
    <w:rsid w:val="0022020C"/>
    <w:rsid w:val="00220C87"/>
    <w:rsid w:val="0022244D"/>
    <w:rsid w:val="00222D8C"/>
    <w:rsid w:val="002237C3"/>
    <w:rsid w:val="00223A70"/>
    <w:rsid w:val="002240FD"/>
    <w:rsid w:val="00224B81"/>
    <w:rsid w:val="00224E81"/>
    <w:rsid w:val="002267D6"/>
    <w:rsid w:val="00226F58"/>
    <w:rsid w:val="002278D8"/>
    <w:rsid w:val="00230489"/>
    <w:rsid w:val="00230F02"/>
    <w:rsid w:val="00231438"/>
    <w:rsid w:val="00231C03"/>
    <w:rsid w:val="0023200A"/>
    <w:rsid w:val="00232102"/>
    <w:rsid w:val="002335DD"/>
    <w:rsid w:val="002345CC"/>
    <w:rsid w:val="002348C7"/>
    <w:rsid w:val="00234D35"/>
    <w:rsid w:val="00235723"/>
    <w:rsid w:val="002357BB"/>
    <w:rsid w:val="0023656F"/>
    <w:rsid w:val="002374E5"/>
    <w:rsid w:val="00237DFA"/>
    <w:rsid w:val="00240819"/>
    <w:rsid w:val="00240AA5"/>
    <w:rsid w:val="00240DDC"/>
    <w:rsid w:val="00240FAB"/>
    <w:rsid w:val="00242066"/>
    <w:rsid w:val="00243652"/>
    <w:rsid w:val="00243AEA"/>
    <w:rsid w:val="00243F63"/>
    <w:rsid w:val="00244C3C"/>
    <w:rsid w:val="002455E1"/>
    <w:rsid w:val="00245655"/>
    <w:rsid w:val="00245667"/>
    <w:rsid w:val="00246A09"/>
    <w:rsid w:val="00246D48"/>
    <w:rsid w:val="00247D36"/>
    <w:rsid w:val="0025041E"/>
    <w:rsid w:val="00250793"/>
    <w:rsid w:val="00250924"/>
    <w:rsid w:val="00250A3E"/>
    <w:rsid w:val="002510AA"/>
    <w:rsid w:val="002514D2"/>
    <w:rsid w:val="00251C38"/>
    <w:rsid w:val="0025261F"/>
    <w:rsid w:val="00252DED"/>
    <w:rsid w:val="002534A2"/>
    <w:rsid w:val="00253520"/>
    <w:rsid w:val="0025363C"/>
    <w:rsid w:val="00254250"/>
    <w:rsid w:val="002542C4"/>
    <w:rsid w:val="00254F76"/>
    <w:rsid w:val="00254FFE"/>
    <w:rsid w:val="0025523A"/>
    <w:rsid w:val="0025580A"/>
    <w:rsid w:val="002558C1"/>
    <w:rsid w:val="00256F82"/>
    <w:rsid w:val="0025717C"/>
    <w:rsid w:val="0025737E"/>
    <w:rsid w:val="0025797A"/>
    <w:rsid w:val="002619D7"/>
    <w:rsid w:val="00262480"/>
    <w:rsid w:val="0026272C"/>
    <w:rsid w:val="0026289C"/>
    <w:rsid w:val="002628C9"/>
    <w:rsid w:val="00262CB9"/>
    <w:rsid w:val="002632FF"/>
    <w:rsid w:val="0026362E"/>
    <w:rsid w:val="00263D47"/>
    <w:rsid w:val="00265380"/>
    <w:rsid w:val="002666A5"/>
    <w:rsid w:val="002666AC"/>
    <w:rsid w:val="00270183"/>
    <w:rsid w:val="002709E1"/>
    <w:rsid w:val="0027105A"/>
    <w:rsid w:val="00271AC6"/>
    <w:rsid w:val="00271B8C"/>
    <w:rsid w:val="00271E7D"/>
    <w:rsid w:val="0027302B"/>
    <w:rsid w:val="0027423D"/>
    <w:rsid w:val="00274958"/>
    <w:rsid w:val="00274B11"/>
    <w:rsid w:val="00274E0F"/>
    <w:rsid w:val="00274E6B"/>
    <w:rsid w:val="002750B3"/>
    <w:rsid w:val="00276504"/>
    <w:rsid w:val="00276551"/>
    <w:rsid w:val="002773E6"/>
    <w:rsid w:val="00277460"/>
    <w:rsid w:val="002778A6"/>
    <w:rsid w:val="00277B23"/>
    <w:rsid w:val="0028070B"/>
    <w:rsid w:val="00280C9E"/>
    <w:rsid w:val="002813BF"/>
    <w:rsid w:val="00281796"/>
    <w:rsid w:val="00281D82"/>
    <w:rsid w:val="002826A2"/>
    <w:rsid w:val="002829FF"/>
    <w:rsid w:val="00282C61"/>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EF1"/>
    <w:rsid w:val="00292361"/>
    <w:rsid w:val="00292425"/>
    <w:rsid w:val="00292C26"/>
    <w:rsid w:val="00293198"/>
    <w:rsid w:val="002937EA"/>
    <w:rsid w:val="00293B66"/>
    <w:rsid w:val="00294E29"/>
    <w:rsid w:val="0029504B"/>
    <w:rsid w:val="00295CA0"/>
    <w:rsid w:val="0029607E"/>
    <w:rsid w:val="00296ACA"/>
    <w:rsid w:val="00297037"/>
    <w:rsid w:val="002A077E"/>
    <w:rsid w:val="002A09D4"/>
    <w:rsid w:val="002A0E18"/>
    <w:rsid w:val="002A0E80"/>
    <w:rsid w:val="002A1598"/>
    <w:rsid w:val="002A18E0"/>
    <w:rsid w:val="002A20C9"/>
    <w:rsid w:val="002A2BAB"/>
    <w:rsid w:val="002A31D6"/>
    <w:rsid w:val="002A3DE9"/>
    <w:rsid w:val="002A4196"/>
    <w:rsid w:val="002A4563"/>
    <w:rsid w:val="002A47AB"/>
    <w:rsid w:val="002A4872"/>
    <w:rsid w:val="002A48F2"/>
    <w:rsid w:val="002A52E8"/>
    <w:rsid w:val="002A682D"/>
    <w:rsid w:val="002A7369"/>
    <w:rsid w:val="002A76B6"/>
    <w:rsid w:val="002A7ACB"/>
    <w:rsid w:val="002A7ACD"/>
    <w:rsid w:val="002B0AC8"/>
    <w:rsid w:val="002B0C7F"/>
    <w:rsid w:val="002B2817"/>
    <w:rsid w:val="002B2B7C"/>
    <w:rsid w:val="002B300C"/>
    <w:rsid w:val="002B340A"/>
    <w:rsid w:val="002B35BE"/>
    <w:rsid w:val="002B37B2"/>
    <w:rsid w:val="002B3EF3"/>
    <w:rsid w:val="002B58AE"/>
    <w:rsid w:val="002B62A9"/>
    <w:rsid w:val="002B6305"/>
    <w:rsid w:val="002B6B9D"/>
    <w:rsid w:val="002B6E36"/>
    <w:rsid w:val="002B7397"/>
    <w:rsid w:val="002B7447"/>
    <w:rsid w:val="002B7B22"/>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D15CB"/>
    <w:rsid w:val="002D2388"/>
    <w:rsid w:val="002D26A3"/>
    <w:rsid w:val="002D2DC0"/>
    <w:rsid w:val="002D2E50"/>
    <w:rsid w:val="002D33D2"/>
    <w:rsid w:val="002D35FD"/>
    <w:rsid w:val="002D362C"/>
    <w:rsid w:val="002D391B"/>
    <w:rsid w:val="002D3A36"/>
    <w:rsid w:val="002D472A"/>
    <w:rsid w:val="002D4CD6"/>
    <w:rsid w:val="002D4F02"/>
    <w:rsid w:val="002D4F5D"/>
    <w:rsid w:val="002D68DC"/>
    <w:rsid w:val="002D79AE"/>
    <w:rsid w:val="002D7D37"/>
    <w:rsid w:val="002E012B"/>
    <w:rsid w:val="002E0714"/>
    <w:rsid w:val="002E1102"/>
    <w:rsid w:val="002E12A5"/>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3D3"/>
    <w:rsid w:val="002F550C"/>
    <w:rsid w:val="002F5711"/>
    <w:rsid w:val="002F5EEA"/>
    <w:rsid w:val="002F633C"/>
    <w:rsid w:val="002F6DA6"/>
    <w:rsid w:val="002F78D7"/>
    <w:rsid w:val="00300157"/>
    <w:rsid w:val="00300BA3"/>
    <w:rsid w:val="00300FFB"/>
    <w:rsid w:val="003019E1"/>
    <w:rsid w:val="003020ED"/>
    <w:rsid w:val="00302417"/>
    <w:rsid w:val="00302CB7"/>
    <w:rsid w:val="00302D1B"/>
    <w:rsid w:val="00303FDA"/>
    <w:rsid w:val="00304119"/>
    <w:rsid w:val="003041F1"/>
    <w:rsid w:val="00304449"/>
    <w:rsid w:val="00304B5B"/>
    <w:rsid w:val="00305A8C"/>
    <w:rsid w:val="00305BB4"/>
    <w:rsid w:val="0030682D"/>
    <w:rsid w:val="00306A45"/>
    <w:rsid w:val="00306E42"/>
    <w:rsid w:val="00307006"/>
    <w:rsid w:val="00307FA8"/>
    <w:rsid w:val="00311475"/>
    <w:rsid w:val="003117D4"/>
    <w:rsid w:val="00315186"/>
    <w:rsid w:val="003154D6"/>
    <w:rsid w:val="0031574A"/>
    <w:rsid w:val="00315995"/>
    <w:rsid w:val="003162D9"/>
    <w:rsid w:val="003163AB"/>
    <w:rsid w:val="003169EA"/>
    <w:rsid w:val="00316D8F"/>
    <w:rsid w:val="00317FE5"/>
    <w:rsid w:val="00320128"/>
    <w:rsid w:val="00320165"/>
    <w:rsid w:val="00322603"/>
    <w:rsid w:val="00322CE2"/>
    <w:rsid w:val="003231CD"/>
    <w:rsid w:val="003231D7"/>
    <w:rsid w:val="003240C2"/>
    <w:rsid w:val="00324B64"/>
    <w:rsid w:val="00324E59"/>
    <w:rsid w:val="003272EB"/>
    <w:rsid w:val="00327904"/>
    <w:rsid w:val="00330FB7"/>
    <w:rsid w:val="0033248B"/>
    <w:rsid w:val="00332C0D"/>
    <w:rsid w:val="00332EB4"/>
    <w:rsid w:val="0033301D"/>
    <w:rsid w:val="003332C4"/>
    <w:rsid w:val="00333829"/>
    <w:rsid w:val="00335308"/>
    <w:rsid w:val="00336202"/>
    <w:rsid w:val="00337C4C"/>
    <w:rsid w:val="0034078E"/>
    <w:rsid w:val="003409D9"/>
    <w:rsid w:val="003409FA"/>
    <w:rsid w:val="00340CC1"/>
    <w:rsid w:val="00341163"/>
    <w:rsid w:val="00341E65"/>
    <w:rsid w:val="00342234"/>
    <w:rsid w:val="00342D2E"/>
    <w:rsid w:val="00344BC5"/>
    <w:rsid w:val="003456CB"/>
    <w:rsid w:val="003458B3"/>
    <w:rsid w:val="00347D65"/>
    <w:rsid w:val="0035016D"/>
    <w:rsid w:val="00350302"/>
    <w:rsid w:val="003504D1"/>
    <w:rsid w:val="00351BA4"/>
    <w:rsid w:val="00351DBB"/>
    <w:rsid w:val="00352606"/>
    <w:rsid w:val="00352BA7"/>
    <w:rsid w:val="003539A2"/>
    <w:rsid w:val="00353FDB"/>
    <w:rsid w:val="003551FD"/>
    <w:rsid w:val="00355535"/>
    <w:rsid w:val="003557B5"/>
    <w:rsid w:val="0035611D"/>
    <w:rsid w:val="00357196"/>
    <w:rsid w:val="00357A61"/>
    <w:rsid w:val="00357AC0"/>
    <w:rsid w:val="00360100"/>
    <w:rsid w:val="003603FA"/>
    <w:rsid w:val="003604D8"/>
    <w:rsid w:val="003606C3"/>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3FF"/>
    <w:rsid w:val="00367612"/>
    <w:rsid w:val="0037056C"/>
    <w:rsid w:val="0037058D"/>
    <w:rsid w:val="003722CC"/>
    <w:rsid w:val="00372713"/>
    <w:rsid w:val="00372AB2"/>
    <w:rsid w:val="00372AFE"/>
    <w:rsid w:val="00373608"/>
    <w:rsid w:val="00373E7D"/>
    <w:rsid w:val="00373F5A"/>
    <w:rsid w:val="00373FE4"/>
    <w:rsid w:val="003741D0"/>
    <w:rsid w:val="00374593"/>
    <w:rsid w:val="00374981"/>
    <w:rsid w:val="00375358"/>
    <w:rsid w:val="003753A6"/>
    <w:rsid w:val="003761C5"/>
    <w:rsid w:val="0037719D"/>
    <w:rsid w:val="003771DA"/>
    <w:rsid w:val="003773D3"/>
    <w:rsid w:val="003775AD"/>
    <w:rsid w:val="0037773B"/>
    <w:rsid w:val="0038071F"/>
    <w:rsid w:val="00380884"/>
    <w:rsid w:val="003809D8"/>
    <w:rsid w:val="00381B07"/>
    <w:rsid w:val="00383A92"/>
    <w:rsid w:val="00384837"/>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608"/>
    <w:rsid w:val="00394CAA"/>
    <w:rsid w:val="00394E69"/>
    <w:rsid w:val="00395590"/>
    <w:rsid w:val="00395814"/>
    <w:rsid w:val="00395F85"/>
    <w:rsid w:val="00396434"/>
    <w:rsid w:val="0039663E"/>
    <w:rsid w:val="00396F5B"/>
    <w:rsid w:val="003974FE"/>
    <w:rsid w:val="0039764A"/>
    <w:rsid w:val="003A001D"/>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6044"/>
    <w:rsid w:val="003C647C"/>
    <w:rsid w:val="003C6AF8"/>
    <w:rsid w:val="003C75FA"/>
    <w:rsid w:val="003C76A6"/>
    <w:rsid w:val="003C7A3E"/>
    <w:rsid w:val="003C7FDF"/>
    <w:rsid w:val="003D25BF"/>
    <w:rsid w:val="003D2B9C"/>
    <w:rsid w:val="003D3542"/>
    <w:rsid w:val="003D469C"/>
    <w:rsid w:val="003D4826"/>
    <w:rsid w:val="003D4F54"/>
    <w:rsid w:val="003D5E2E"/>
    <w:rsid w:val="003D70E2"/>
    <w:rsid w:val="003D7465"/>
    <w:rsid w:val="003D7914"/>
    <w:rsid w:val="003D7D0F"/>
    <w:rsid w:val="003D7DD3"/>
    <w:rsid w:val="003E01C4"/>
    <w:rsid w:val="003E024E"/>
    <w:rsid w:val="003E0E69"/>
    <w:rsid w:val="003E1C8A"/>
    <w:rsid w:val="003E2CDB"/>
    <w:rsid w:val="003E2D46"/>
    <w:rsid w:val="003E3054"/>
    <w:rsid w:val="003E542B"/>
    <w:rsid w:val="003E55F9"/>
    <w:rsid w:val="003E5CA7"/>
    <w:rsid w:val="003E63DD"/>
    <w:rsid w:val="003E6E27"/>
    <w:rsid w:val="003E75C1"/>
    <w:rsid w:val="003E78B6"/>
    <w:rsid w:val="003E7D7E"/>
    <w:rsid w:val="003F0A5B"/>
    <w:rsid w:val="003F146C"/>
    <w:rsid w:val="003F19BD"/>
    <w:rsid w:val="003F1DBD"/>
    <w:rsid w:val="003F2251"/>
    <w:rsid w:val="003F2CC4"/>
    <w:rsid w:val="003F3DFD"/>
    <w:rsid w:val="003F47DA"/>
    <w:rsid w:val="003F5297"/>
    <w:rsid w:val="003F69CB"/>
    <w:rsid w:val="003F6FEB"/>
    <w:rsid w:val="003F7168"/>
    <w:rsid w:val="003F7D07"/>
    <w:rsid w:val="00401093"/>
    <w:rsid w:val="00401DEF"/>
    <w:rsid w:val="0040211B"/>
    <w:rsid w:val="00402D0F"/>
    <w:rsid w:val="00404CC1"/>
    <w:rsid w:val="00405000"/>
    <w:rsid w:val="00405802"/>
    <w:rsid w:val="00405954"/>
    <w:rsid w:val="00406893"/>
    <w:rsid w:val="00407D08"/>
    <w:rsid w:val="004102C2"/>
    <w:rsid w:val="004106B8"/>
    <w:rsid w:val="00412DA3"/>
    <w:rsid w:val="00414714"/>
    <w:rsid w:val="00414AD7"/>
    <w:rsid w:val="00414CAD"/>
    <w:rsid w:val="00415207"/>
    <w:rsid w:val="00415788"/>
    <w:rsid w:val="004158CB"/>
    <w:rsid w:val="00415DF8"/>
    <w:rsid w:val="00416E6A"/>
    <w:rsid w:val="00417DE0"/>
    <w:rsid w:val="00420CD3"/>
    <w:rsid w:val="004226B9"/>
    <w:rsid w:val="00422AFD"/>
    <w:rsid w:val="00423496"/>
    <w:rsid w:val="0042371A"/>
    <w:rsid w:val="00423F13"/>
    <w:rsid w:val="00425242"/>
    <w:rsid w:val="00425BB2"/>
    <w:rsid w:val="004266C9"/>
    <w:rsid w:val="00426C5E"/>
    <w:rsid w:val="00426DE1"/>
    <w:rsid w:val="00426FD3"/>
    <w:rsid w:val="00427EB1"/>
    <w:rsid w:val="00430A38"/>
    <w:rsid w:val="0043147E"/>
    <w:rsid w:val="004318FC"/>
    <w:rsid w:val="00431A3F"/>
    <w:rsid w:val="00431CF1"/>
    <w:rsid w:val="0043238A"/>
    <w:rsid w:val="004338A4"/>
    <w:rsid w:val="00433E4F"/>
    <w:rsid w:val="004350F3"/>
    <w:rsid w:val="0043526A"/>
    <w:rsid w:val="00436946"/>
    <w:rsid w:val="0043698F"/>
    <w:rsid w:val="00440734"/>
    <w:rsid w:val="00440C60"/>
    <w:rsid w:val="00440F2F"/>
    <w:rsid w:val="004416E8"/>
    <w:rsid w:val="0044173F"/>
    <w:rsid w:val="0044174E"/>
    <w:rsid w:val="00442622"/>
    <w:rsid w:val="0044273F"/>
    <w:rsid w:val="0044281F"/>
    <w:rsid w:val="0044395D"/>
    <w:rsid w:val="004442F4"/>
    <w:rsid w:val="004443CB"/>
    <w:rsid w:val="00444411"/>
    <w:rsid w:val="00444562"/>
    <w:rsid w:val="0044492D"/>
    <w:rsid w:val="0044648E"/>
    <w:rsid w:val="00450042"/>
    <w:rsid w:val="004502EF"/>
    <w:rsid w:val="004509E8"/>
    <w:rsid w:val="00450C54"/>
    <w:rsid w:val="0045156C"/>
    <w:rsid w:val="00451E31"/>
    <w:rsid w:val="00452B74"/>
    <w:rsid w:val="00452BF6"/>
    <w:rsid w:val="004530F7"/>
    <w:rsid w:val="00453CED"/>
    <w:rsid w:val="00453E4E"/>
    <w:rsid w:val="0045521A"/>
    <w:rsid w:val="00455F65"/>
    <w:rsid w:val="00456591"/>
    <w:rsid w:val="0045679D"/>
    <w:rsid w:val="0045733B"/>
    <w:rsid w:val="00457C45"/>
    <w:rsid w:val="00460CCE"/>
    <w:rsid w:val="00461001"/>
    <w:rsid w:val="00462135"/>
    <w:rsid w:val="00462871"/>
    <w:rsid w:val="00462BDE"/>
    <w:rsid w:val="00463799"/>
    <w:rsid w:val="00463C70"/>
    <w:rsid w:val="004651CF"/>
    <w:rsid w:val="00466699"/>
    <w:rsid w:val="00466B15"/>
    <w:rsid w:val="00466E2C"/>
    <w:rsid w:val="00470913"/>
    <w:rsid w:val="00471E72"/>
    <w:rsid w:val="00472382"/>
    <w:rsid w:val="004724D6"/>
    <w:rsid w:val="00472FDC"/>
    <w:rsid w:val="0047482E"/>
    <w:rsid w:val="0047534F"/>
    <w:rsid w:val="00475A7C"/>
    <w:rsid w:val="004761F9"/>
    <w:rsid w:val="00476DAF"/>
    <w:rsid w:val="004771FE"/>
    <w:rsid w:val="00477AFD"/>
    <w:rsid w:val="00480019"/>
    <w:rsid w:val="004800A5"/>
    <w:rsid w:val="00480904"/>
    <w:rsid w:val="004817F7"/>
    <w:rsid w:val="004819BE"/>
    <w:rsid w:val="00481C76"/>
    <w:rsid w:val="0048209A"/>
    <w:rsid w:val="0048289C"/>
    <w:rsid w:val="0048290C"/>
    <w:rsid w:val="00482CE8"/>
    <w:rsid w:val="004832B4"/>
    <w:rsid w:val="004836BE"/>
    <w:rsid w:val="00483856"/>
    <w:rsid w:val="00484AF7"/>
    <w:rsid w:val="00484FD8"/>
    <w:rsid w:val="00485645"/>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515C"/>
    <w:rsid w:val="00495484"/>
    <w:rsid w:val="00495914"/>
    <w:rsid w:val="00495A97"/>
    <w:rsid w:val="00495B49"/>
    <w:rsid w:val="004963E8"/>
    <w:rsid w:val="00496584"/>
    <w:rsid w:val="00497DCC"/>
    <w:rsid w:val="004A07B5"/>
    <w:rsid w:val="004A0C6F"/>
    <w:rsid w:val="004A1E77"/>
    <w:rsid w:val="004A217B"/>
    <w:rsid w:val="004A27CE"/>
    <w:rsid w:val="004A2A65"/>
    <w:rsid w:val="004A38A7"/>
    <w:rsid w:val="004A3ABB"/>
    <w:rsid w:val="004A45A0"/>
    <w:rsid w:val="004A4798"/>
    <w:rsid w:val="004A4949"/>
    <w:rsid w:val="004A4CF3"/>
    <w:rsid w:val="004A4D86"/>
    <w:rsid w:val="004A4E6F"/>
    <w:rsid w:val="004A62FA"/>
    <w:rsid w:val="004A65DF"/>
    <w:rsid w:val="004A6C71"/>
    <w:rsid w:val="004A6DEA"/>
    <w:rsid w:val="004A6DFB"/>
    <w:rsid w:val="004A6EF5"/>
    <w:rsid w:val="004A70E3"/>
    <w:rsid w:val="004A7D30"/>
    <w:rsid w:val="004A7DD3"/>
    <w:rsid w:val="004B057A"/>
    <w:rsid w:val="004B0827"/>
    <w:rsid w:val="004B0FAC"/>
    <w:rsid w:val="004B1129"/>
    <w:rsid w:val="004B14C4"/>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4C3"/>
    <w:rsid w:val="004C273E"/>
    <w:rsid w:val="004C2924"/>
    <w:rsid w:val="004C34CB"/>
    <w:rsid w:val="004C39BE"/>
    <w:rsid w:val="004C3F14"/>
    <w:rsid w:val="004C4F42"/>
    <w:rsid w:val="004C5599"/>
    <w:rsid w:val="004C559A"/>
    <w:rsid w:val="004C5C7A"/>
    <w:rsid w:val="004C5F37"/>
    <w:rsid w:val="004C635D"/>
    <w:rsid w:val="004C6C8B"/>
    <w:rsid w:val="004C756E"/>
    <w:rsid w:val="004C75AA"/>
    <w:rsid w:val="004D0653"/>
    <w:rsid w:val="004D1243"/>
    <w:rsid w:val="004D1970"/>
    <w:rsid w:val="004D32EB"/>
    <w:rsid w:val="004D3AB5"/>
    <w:rsid w:val="004D3E02"/>
    <w:rsid w:val="004D3EA4"/>
    <w:rsid w:val="004D4B26"/>
    <w:rsid w:val="004D571D"/>
    <w:rsid w:val="004D6550"/>
    <w:rsid w:val="004D6CA0"/>
    <w:rsid w:val="004D6F4A"/>
    <w:rsid w:val="004E04FA"/>
    <w:rsid w:val="004E0EA0"/>
    <w:rsid w:val="004E2F1A"/>
    <w:rsid w:val="004E3015"/>
    <w:rsid w:val="004E3D15"/>
    <w:rsid w:val="004E3F43"/>
    <w:rsid w:val="004E4BDC"/>
    <w:rsid w:val="004E5578"/>
    <w:rsid w:val="004E5FFE"/>
    <w:rsid w:val="004E70C4"/>
    <w:rsid w:val="004E71E1"/>
    <w:rsid w:val="004E77BE"/>
    <w:rsid w:val="004E7CB4"/>
    <w:rsid w:val="004E7EF1"/>
    <w:rsid w:val="004F0853"/>
    <w:rsid w:val="004F0AC5"/>
    <w:rsid w:val="004F0BF0"/>
    <w:rsid w:val="004F17E4"/>
    <w:rsid w:val="004F3009"/>
    <w:rsid w:val="004F3A8F"/>
    <w:rsid w:val="004F3B55"/>
    <w:rsid w:val="004F3DD0"/>
    <w:rsid w:val="004F3E7F"/>
    <w:rsid w:val="004F3F04"/>
    <w:rsid w:val="004F4A13"/>
    <w:rsid w:val="004F6B50"/>
    <w:rsid w:val="00500276"/>
    <w:rsid w:val="0050054D"/>
    <w:rsid w:val="00500F6F"/>
    <w:rsid w:val="0050153E"/>
    <w:rsid w:val="00501682"/>
    <w:rsid w:val="00501A8B"/>
    <w:rsid w:val="00501FA4"/>
    <w:rsid w:val="0050404E"/>
    <w:rsid w:val="005049C9"/>
    <w:rsid w:val="00504C2E"/>
    <w:rsid w:val="00504D0B"/>
    <w:rsid w:val="00505FDE"/>
    <w:rsid w:val="0050628A"/>
    <w:rsid w:val="005073E6"/>
    <w:rsid w:val="00507B22"/>
    <w:rsid w:val="00507C21"/>
    <w:rsid w:val="00510048"/>
    <w:rsid w:val="005103C2"/>
    <w:rsid w:val="00510692"/>
    <w:rsid w:val="005107A7"/>
    <w:rsid w:val="00510B98"/>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3527"/>
    <w:rsid w:val="00523FBB"/>
    <w:rsid w:val="0052429C"/>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EEA"/>
    <w:rsid w:val="005331BB"/>
    <w:rsid w:val="0053334B"/>
    <w:rsid w:val="0053340A"/>
    <w:rsid w:val="00533C45"/>
    <w:rsid w:val="005344C9"/>
    <w:rsid w:val="00534E66"/>
    <w:rsid w:val="005352F5"/>
    <w:rsid w:val="00536217"/>
    <w:rsid w:val="00536349"/>
    <w:rsid w:val="00536FB6"/>
    <w:rsid w:val="00537232"/>
    <w:rsid w:val="00537740"/>
    <w:rsid w:val="0053786E"/>
    <w:rsid w:val="005424D2"/>
    <w:rsid w:val="00542C31"/>
    <w:rsid w:val="005433A5"/>
    <w:rsid w:val="005433C2"/>
    <w:rsid w:val="00543676"/>
    <w:rsid w:val="00544071"/>
    <w:rsid w:val="00544658"/>
    <w:rsid w:val="005447DD"/>
    <w:rsid w:val="0054494D"/>
    <w:rsid w:val="005451D0"/>
    <w:rsid w:val="0054544C"/>
    <w:rsid w:val="005456B4"/>
    <w:rsid w:val="0054589A"/>
    <w:rsid w:val="00545DAB"/>
    <w:rsid w:val="00547BF3"/>
    <w:rsid w:val="005504AD"/>
    <w:rsid w:val="005509CE"/>
    <w:rsid w:val="00550A5B"/>
    <w:rsid w:val="00550C4B"/>
    <w:rsid w:val="00551127"/>
    <w:rsid w:val="0055147E"/>
    <w:rsid w:val="00552045"/>
    <w:rsid w:val="00552530"/>
    <w:rsid w:val="00552622"/>
    <w:rsid w:val="00552E34"/>
    <w:rsid w:val="00552FAA"/>
    <w:rsid w:val="00553105"/>
    <w:rsid w:val="00553674"/>
    <w:rsid w:val="00554C86"/>
    <w:rsid w:val="00555820"/>
    <w:rsid w:val="00555839"/>
    <w:rsid w:val="005563A1"/>
    <w:rsid w:val="0056063C"/>
    <w:rsid w:val="00560E2B"/>
    <w:rsid w:val="00562A12"/>
    <w:rsid w:val="00562AF0"/>
    <w:rsid w:val="005634B0"/>
    <w:rsid w:val="00563627"/>
    <w:rsid w:val="005648B0"/>
    <w:rsid w:val="00564E60"/>
    <w:rsid w:val="0056508F"/>
    <w:rsid w:val="00565EE8"/>
    <w:rsid w:val="005662A9"/>
    <w:rsid w:val="00566E8D"/>
    <w:rsid w:val="0056735A"/>
    <w:rsid w:val="005679EF"/>
    <w:rsid w:val="00567C5C"/>
    <w:rsid w:val="0057060B"/>
    <w:rsid w:val="00570E4B"/>
    <w:rsid w:val="005713C4"/>
    <w:rsid w:val="00572876"/>
    <w:rsid w:val="005737EB"/>
    <w:rsid w:val="0057392B"/>
    <w:rsid w:val="0057434D"/>
    <w:rsid w:val="005745CF"/>
    <w:rsid w:val="005770B8"/>
    <w:rsid w:val="00577277"/>
    <w:rsid w:val="0058101E"/>
    <w:rsid w:val="00581801"/>
    <w:rsid w:val="00584940"/>
    <w:rsid w:val="005849BD"/>
    <w:rsid w:val="005849F8"/>
    <w:rsid w:val="00585B7C"/>
    <w:rsid w:val="0058638B"/>
    <w:rsid w:val="00586A2D"/>
    <w:rsid w:val="005875D1"/>
    <w:rsid w:val="005876CA"/>
    <w:rsid w:val="005878AE"/>
    <w:rsid w:val="00587A5A"/>
    <w:rsid w:val="00587FCF"/>
    <w:rsid w:val="00590394"/>
    <w:rsid w:val="00590C2D"/>
    <w:rsid w:val="005913AF"/>
    <w:rsid w:val="005915B7"/>
    <w:rsid w:val="00591FE0"/>
    <w:rsid w:val="005923FC"/>
    <w:rsid w:val="00592421"/>
    <w:rsid w:val="0059422A"/>
    <w:rsid w:val="005953A4"/>
    <w:rsid w:val="005959AC"/>
    <w:rsid w:val="00597AD2"/>
    <w:rsid w:val="00597B5F"/>
    <w:rsid w:val="00597B8F"/>
    <w:rsid w:val="00597EAD"/>
    <w:rsid w:val="00597F9F"/>
    <w:rsid w:val="005A05B5"/>
    <w:rsid w:val="005A0B75"/>
    <w:rsid w:val="005A0C7E"/>
    <w:rsid w:val="005A0D90"/>
    <w:rsid w:val="005A1534"/>
    <w:rsid w:val="005A197B"/>
    <w:rsid w:val="005A1B24"/>
    <w:rsid w:val="005A2652"/>
    <w:rsid w:val="005A2A2C"/>
    <w:rsid w:val="005A2ACC"/>
    <w:rsid w:val="005A42B0"/>
    <w:rsid w:val="005A441A"/>
    <w:rsid w:val="005A4DAF"/>
    <w:rsid w:val="005A4F8B"/>
    <w:rsid w:val="005A5DA0"/>
    <w:rsid w:val="005A647A"/>
    <w:rsid w:val="005A64C1"/>
    <w:rsid w:val="005A6520"/>
    <w:rsid w:val="005B1027"/>
    <w:rsid w:val="005B126F"/>
    <w:rsid w:val="005B1420"/>
    <w:rsid w:val="005B1D04"/>
    <w:rsid w:val="005B253C"/>
    <w:rsid w:val="005B2AD7"/>
    <w:rsid w:val="005B3154"/>
    <w:rsid w:val="005B3C90"/>
    <w:rsid w:val="005B4C1B"/>
    <w:rsid w:val="005B4CDB"/>
    <w:rsid w:val="005B4CFE"/>
    <w:rsid w:val="005B6CA5"/>
    <w:rsid w:val="005B6CD0"/>
    <w:rsid w:val="005B74F5"/>
    <w:rsid w:val="005B79CE"/>
    <w:rsid w:val="005C0292"/>
    <w:rsid w:val="005C0674"/>
    <w:rsid w:val="005C06FD"/>
    <w:rsid w:val="005C455E"/>
    <w:rsid w:val="005C4C33"/>
    <w:rsid w:val="005C4F8B"/>
    <w:rsid w:val="005C55F7"/>
    <w:rsid w:val="005C5F65"/>
    <w:rsid w:val="005C7380"/>
    <w:rsid w:val="005D014A"/>
    <w:rsid w:val="005D02DB"/>
    <w:rsid w:val="005D0B73"/>
    <w:rsid w:val="005D1227"/>
    <w:rsid w:val="005D15E1"/>
    <w:rsid w:val="005D17AB"/>
    <w:rsid w:val="005D1996"/>
    <w:rsid w:val="005D219C"/>
    <w:rsid w:val="005D31CB"/>
    <w:rsid w:val="005D407E"/>
    <w:rsid w:val="005D440C"/>
    <w:rsid w:val="005D4E23"/>
    <w:rsid w:val="005D58A6"/>
    <w:rsid w:val="005D66A0"/>
    <w:rsid w:val="005D6DD8"/>
    <w:rsid w:val="005D6FE0"/>
    <w:rsid w:val="005D6FEB"/>
    <w:rsid w:val="005D6FFD"/>
    <w:rsid w:val="005E02FF"/>
    <w:rsid w:val="005E04C1"/>
    <w:rsid w:val="005E1110"/>
    <w:rsid w:val="005E11EF"/>
    <w:rsid w:val="005E1298"/>
    <w:rsid w:val="005E18B4"/>
    <w:rsid w:val="005E22DD"/>
    <w:rsid w:val="005E28E2"/>
    <w:rsid w:val="005E2D0D"/>
    <w:rsid w:val="005E52EE"/>
    <w:rsid w:val="005E771E"/>
    <w:rsid w:val="005E7803"/>
    <w:rsid w:val="005E7920"/>
    <w:rsid w:val="005E7953"/>
    <w:rsid w:val="005F0FDD"/>
    <w:rsid w:val="005F1658"/>
    <w:rsid w:val="005F29F3"/>
    <w:rsid w:val="005F3F46"/>
    <w:rsid w:val="005F3FE2"/>
    <w:rsid w:val="005F4E5E"/>
    <w:rsid w:val="005F5546"/>
    <w:rsid w:val="005F5EAA"/>
    <w:rsid w:val="005F61C0"/>
    <w:rsid w:val="005F6DD3"/>
    <w:rsid w:val="005F7A3A"/>
    <w:rsid w:val="005F7CC9"/>
    <w:rsid w:val="00600106"/>
    <w:rsid w:val="00600F0F"/>
    <w:rsid w:val="0060119B"/>
    <w:rsid w:val="00601842"/>
    <w:rsid w:val="00601A78"/>
    <w:rsid w:val="00601E32"/>
    <w:rsid w:val="00602673"/>
    <w:rsid w:val="00603359"/>
    <w:rsid w:val="006040FA"/>
    <w:rsid w:val="00604416"/>
    <w:rsid w:val="006060E0"/>
    <w:rsid w:val="006061EE"/>
    <w:rsid w:val="006063F0"/>
    <w:rsid w:val="00606835"/>
    <w:rsid w:val="006068E2"/>
    <w:rsid w:val="00606CE3"/>
    <w:rsid w:val="00607FEB"/>
    <w:rsid w:val="006103C3"/>
    <w:rsid w:val="00611793"/>
    <w:rsid w:val="006122B5"/>
    <w:rsid w:val="0061234B"/>
    <w:rsid w:val="00612D9B"/>
    <w:rsid w:val="006139AA"/>
    <w:rsid w:val="00614A0C"/>
    <w:rsid w:val="00614AB5"/>
    <w:rsid w:val="00616B30"/>
    <w:rsid w:val="00620701"/>
    <w:rsid w:val="00622637"/>
    <w:rsid w:val="00623200"/>
    <w:rsid w:val="00623210"/>
    <w:rsid w:val="006232AD"/>
    <w:rsid w:val="0062332F"/>
    <w:rsid w:val="0062368A"/>
    <w:rsid w:val="00623775"/>
    <w:rsid w:val="00625A0B"/>
    <w:rsid w:val="00625E3D"/>
    <w:rsid w:val="00625E90"/>
    <w:rsid w:val="0062611C"/>
    <w:rsid w:val="00626216"/>
    <w:rsid w:val="00626843"/>
    <w:rsid w:val="006268E8"/>
    <w:rsid w:val="00630496"/>
    <w:rsid w:val="00630529"/>
    <w:rsid w:val="0063222B"/>
    <w:rsid w:val="00632283"/>
    <w:rsid w:val="00632A5D"/>
    <w:rsid w:val="00633545"/>
    <w:rsid w:val="0063542A"/>
    <w:rsid w:val="00635453"/>
    <w:rsid w:val="006357C0"/>
    <w:rsid w:val="00636C1A"/>
    <w:rsid w:val="006416EC"/>
    <w:rsid w:val="0064240A"/>
    <w:rsid w:val="00642A43"/>
    <w:rsid w:val="00643A9C"/>
    <w:rsid w:val="0064500D"/>
    <w:rsid w:val="00645181"/>
    <w:rsid w:val="00645FD0"/>
    <w:rsid w:val="0064635A"/>
    <w:rsid w:val="006464AB"/>
    <w:rsid w:val="006466B4"/>
    <w:rsid w:val="0064786C"/>
    <w:rsid w:val="00650169"/>
    <w:rsid w:val="006501FA"/>
    <w:rsid w:val="00650424"/>
    <w:rsid w:val="00650E39"/>
    <w:rsid w:val="00650F0E"/>
    <w:rsid w:val="00651613"/>
    <w:rsid w:val="00651E24"/>
    <w:rsid w:val="006522C6"/>
    <w:rsid w:val="0065246E"/>
    <w:rsid w:val="0065261F"/>
    <w:rsid w:val="00652DBA"/>
    <w:rsid w:val="00652EBD"/>
    <w:rsid w:val="00653137"/>
    <w:rsid w:val="0065365D"/>
    <w:rsid w:val="0065374F"/>
    <w:rsid w:val="00653CE9"/>
    <w:rsid w:val="006544FD"/>
    <w:rsid w:val="00656252"/>
    <w:rsid w:val="00656380"/>
    <w:rsid w:val="00656DE3"/>
    <w:rsid w:val="00656FEC"/>
    <w:rsid w:val="00657A5A"/>
    <w:rsid w:val="0066018B"/>
    <w:rsid w:val="006606A7"/>
    <w:rsid w:val="00660871"/>
    <w:rsid w:val="00661341"/>
    <w:rsid w:val="00661C87"/>
    <w:rsid w:val="00663C8B"/>
    <w:rsid w:val="0066488D"/>
    <w:rsid w:val="00664A66"/>
    <w:rsid w:val="00664E96"/>
    <w:rsid w:val="00665144"/>
    <w:rsid w:val="006664B7"/>
    <w:rsid w:val="00666904"/>
    <w:rsid w:val="006670B9"/>
    <w:rsid w:val="00667C5F"/>
    <w:rsid w:val="00667EA3"/>
    <w:rsid w:val="00670D67"/>
    <w:rsid w:val="00670EC4"/>
    <w:rsid w:val="00671107"/>
    <w:rsid w:val="00672A62"/>
    <w:rsid w:val="00672C93"/>
    <w:rsid w:val="00673463"/>
    <w:rsid w:val="006735A8"/>
    <w:rsid w:val="006745BC"/>
    <w:rsid w:val="00675E27"/>
    <w:rsid w:val="006771B7"/>
    <w:rsid w:val="006775B5"/>
    <w:rsid w:val="006775FB"/>
    <w:rsid w:val="00677A5D"/>
    <w:rsid w:val="006805B3"/>
    <w:rsid w:val="00681DE7"/>
    <w:rsid w:val="0068229A"/>
    <w:rsid w:val="00682D6B"/>
    <w:rsid w:val="00682D72"/>
    <w:rsid w:val="006830E7"/>
    <w:rsid w:val="00684295"/>
    <w:rsid w:val="0068449C"/>
    <w:rsid w:val="00684BA0"/>
    <w:rsid w:val="0068537B"/>
    <w:rsid w:val="006860F4"/>
    <w:rsid w:val="006908F6"/>
    <w:rsid w:val="0069181A"/>
    <w:rsid w:val="00691C5D"/>
    <w:rsid w:val="00692408"/>
    <w:rsid w:val="00692413"/>
    <w:rsid w:val="00692C4E"/>
    <w:rsid w:val="00693D0D"/>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B098F"/>
    <w:rsid w:val="006B1EB5"/>
    <w:rsid w:val="006B21EE"/>
    <w:rsid w:val="006B22F5"/>
    <w:rsid w:val="006B2C7B"/>
    <w:rsid w:val="006B41B4"/>
    <w:rsid w:val="006B4854"/>
    <w:rsid w:val="006B5907"/>
    <w:rsid w:val="006B6060"/>
    <w:rsid w:val="006B66B3"/>
    <w:rsid w:val="006B71FF"/>
    <w:rsid w:val="006C03AD"/>
    <w:rsid w:val="006C0AF9"/>
    <w:rsid w:val="006C0D78"/>
    <w:rsid w:val="006C1532"/>
    <w:rsid w:val="006C1A43"/>
    <w:rsid w:val="006C1E5E"/>
    <w:rsid w:val="006C1FE5"/>
    <w:rsid w:val="006C2788"/>
    <w:rsid w:val="006C279A"/>
    <w:rsid w:val="006C4739"/>
    <w:rsid w:val="006C47D8"/>
    <w:rsid w:val="006C4F81"/>
    <w:rsid w:val="006C51FA"/>
    <w:rsid w:val="006C5576"/>
    <w:rsid w:val="006C5918"/>
    <w:rsid w:val="006C593B"/>
    <w:rsid w:val="006C594A"/>
    <w:rsid w:val="006C65D2"/>
    <w:rsid w:val="006C7163"/>
    <w:rsid w:val="006C7ECD"/>
    <w:rsid w:val="006D06CD"/>
    <w:rsid w:val="006D0942"/>
    <w:rsid w:val="006D0DFC"/>
    <w:rsid w:val="006D0E9C"/>
    <w:rsid w:val="006D26D9"/>
    <w:rsid w:val="006D33E4"/>
    <w:rsid w:val="006D3CAF"/>
    <w:rsid w:val="006D482E"/>
    <w:rsid w:val="006D4E7E"/>
    <w:rsid w:val="006D5184"/>
    <w:rsid w:val="006D5284"/>
    <w:rsid w:val="006D53A9"/>
    <w:rsid w:val="006D5414"/>
    <w:rsid w:val="006D5D19"/>
    <w:rsid w:val="006D5D93"/>
    <w:rsid w:val="006D6231"/>
    <w:rsid w:val="006D68A2"/>
    <w:rsid w:val="006D6F71"/>
    <w:rsid w:val="006D7006"/>
    <w:rsid w:val="006E14F9"/>
    <w:rsid w:val="006E1778"/>
    <w:rsid w:val="006E1E45"/>
    <w:rsid w:val="006E1EAF"/>
    <w:rsid w:val="006E21B4"/>
    <w:rsid w:val="006E228A"/>
    <w:rsid w:val="006E3380"/>
    <w:rsid w:val="006E5378"/>
    <w:rsid w:val="006E70BD"/>
    <w:rsid w:val="006E7624"/>
    <w:rsid w:val="006E7FD0"/>
    <w:rsid w:val="006F0309"/>
    <w:rsid w:val="006F157E"/>
    <w:rsid w:val="006F30E7"/>
    <w:rsid w:val="006F32C1"/>
    <w:rsid w:val="006F3630"/>
    <w:rsid w:val="006F3646"/>
    <w:rsid w:val="006F3B7A"/>
    <w:rsid w:val="006F3F6A"/>
    <w:rsid w:val="006F454E"/>
    <w:rsid w:val="006F4BCC"/>
    <w:rsid w:val="006F5230"/>
    <w:rsid w:val="006F6727"/>
    <w:rsid w:val="006F6D8B"/>
    <w:rsid w:val="006F6DDC"/>
    <w:rsid w:val="006F7232"/>
    <w:rsid w:val="006F784F"/>
    <w:rsid w:val="007009C7"/>
    <w:rsid w:val="007026CE"/>
    <w:rsid w:val="0070287D"/>
    <w:rsid w:val="00702886"/>
    <w:rsid w:val="00702D8E"/>
    <w:rsid w:val="00703358"/>
    <w:rsid w:val="00703EEB"/>
    <w:rsid w:val="007044A4"/>
    <w:rsid w:val="0070515A"/>
    <w:rsid w:val="00705ABF"/>
    <w:rsid w:val="00706B3C"/>
    <w:rsid w:val="007072BF"/>
    <w:rsid w:val="00707DBE"/>
    <w:rsid w:val="00707FF7"/>
    <w:rsid w:val="0071228F"/>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392"/>
    <w:rsid w:val="00725565"/>
    <w:rsid w:val="00725A58"/>
    <w:rsid w:val="0072654D"/>
    <w:rsid w:val="00726D93"/>
    <w:rsid w:val="0073010B"/>
    <w:rsid w:val="00730DEE"/>
    <w:rsid w:val="00730E1A"/>
    <w:rsid w:val="00731A81"/>
    <w:rsid w:val="0073252C"/>
    <w:rsid w:val="0073285B"/>
    <w:rsid w:val="00732963"/>
    <w:rsid w:val="00732E23"/>
    <w:rsid w:val="007337E2"/>
    <w:rsid w:val="00734D84"/>
    <w:rsid w:val="00734FBD"/>
    <w:rsid w:val="007354D5"/>
    <w:rsid w:val="00735B54"/>
    <w:rsid w:val="00735E42"/>
    <w:rsid w:val="00736266"/>
    <w:rsid w:val="007365F2"/>
    <w:rsid w:val="0073772E"/>
    <w:rsid w:val="0074008E"/>
    <w:rsid w:val="007403D3"/>
    <w:rsid w:val="007404CA"/>
    <w:rsid w:val="00741E69"/>
    <w:rsid w:val="0074292F"/>
    <w:rsid w:val="00742CD9"/>
    <w:rsid w:val="00742FEC"/>
    <w:rsid w:val="00743C7F"/>
    <w:rsid w:val="00743E3B"/>
    <w:rsid w:val="00744395"/>
    <w:rsid w:val="007448B4"/>
    <w:rsid w:val="00744FFF"/>
    <w:rsid w:val="00745053"/>
    <w:rsid w:val="007450A0"/>
    <w:rsid w:val="007455E7"/>
    <w:rsid w:val="00746BFB"/>
    <w:rsid w:val="00747D1A"/>
    <w:rsid w:val="00750A21"/>
    <w:rsid w:val="00750E11"/>
    <w:rsid w:val="007511A7"/>
    <w:rsid w:val="00751802"/>
    <w:rsid w:val="00751C54"/>
    <w:rsid w:val="00751C97"/>
    <w:rsid w:val="0075479B"/>
    <w:rsid w:val="00754D09"/>
    <w:rsid w:val="0075576C"/>
    <w:rsid w:val="00756056"/>
    <w:rsid w:val="007563C6"/>
    <w:rsid w:val="00756510"/>
    <w:rsid w:val="007571A5"/>
    <w:rsid w:val="007607E9"/>
    <w:rsid w:val="00761B72"/>
    <w:rsid w:val="007624DB"/>
    <w:rsid w:val="00762681"/>
    <w:rsid w:val="00762EDB"/>
    <w:rsid w:val="00762F52"/>
    <w:rsid w:val="00763293"/>
    <w:rsid w:val="0076424D"/>
    <w:rsid w:val="0076427A"/>
    <w:rsid w:val="0076527B"/>
    <w:rsid w:val="00765969"/>
    <w:rsid w:val="00765A76"/>
    <w:rsid w:val="00766CBA"/>
    <w:rsid w:val="00766DF1"/>
    <w:rsid w:val="0076777B"/>
    <w:rsid w:val="00767B0A"/>
    <w:rsid w:val="00770AAF"/>
    <w:rsid w:val="00771784"/>
    <w:rsid w:val="0077291B"/>
    <w:rsid w:val="00772E52"/>
    <w:rsid w:val="0077312C"/>
    <w:rsid w:val="00773B3E"/>
    <w:rsid w:val="0077434C"/>
    <w:rsid w:val="00774EE9"/>
    <w:rsid w:val="00775B00"/>
    <w:rsid w:val="00776D0F"/>
    <w:rsid w:val="00776E54"/>
    <w:rsid w:val="00777737"/>
    <w:rsid w:val="00780BC5"/>
    <w:rsid w:val="007815D5"/>
    <w:rsid w:val="00782769"/>
    <w:rsid w:val="00782EE0"/>
    <w:rsid w:val="007835C2"/>
    <w:rsid w:val="00783F8B"/>
    <w:rsid w:val="007842A3"/>
    <w:rsid w:val="007843EC"/>
    <w:rsid w:val="00784F0B"/>
    <w:rsid w:val="007851FB"/>
    <w:rsid w:val="00785C51"/>
    <w:rsid w:val="00785ED0"/>
    <w:rsid w:val="007863B2"/>
    <w:rsid w:val="00786643"/>
    <w:rsid w:val="00786C5B"/>
    <w:rsid w:val="00786F99"/>
    <w:rsid w:val="00791063"/>
    <w:rsid w:val="00791B81"/>
    <w:rsid w:val="00792897"/>
    <w:rsid w:val="00792C1E"/>
    <w:rsid w:val="0079306F"/>
    <w:rsid w:val="0079316F"/>
    <w:rsid w:val="0079347C"/>
    <w:rsid w:val="00793F4A"/>
    <w:rsid w:val="00794BEA"/>
    <w:rsid w:val="00794CB9"/>
    <w:rsid w:val="00795421"/>
    <w:rsid w:val="00795B30"/>
    <w:rsid w:val="00796BAC"/>
    <w:rsid w:val="007973B6"/>
    <w:rsid w:val="00797555"/>
    <w:rsid w:val="00797669"/>
    <w:rsid w:val="00797C85"/>
    <w:rsid w:val="007A042A"/>
    <w:rsid w:val="007A0C0C"/>
    <w:rsid w:val="007A1A76"/>
    <w:rsid w:val="007A3E09"/>
    <w:rsid w:val="007A525C"/>
    <w:rsid w:val="007A54BD"/>
    <w:rsid w:val="007A5589"/>
    <w:rsid w:val="007A59EC"/>
    <w:rsid w:val="007A7571"/>
    <w:rsid w:val="007A78A8"/>
    <w:rsid w:val="007B0592"/>
    <w:rsid w:val="007B085E"/>
    <w:rsid w:val="007B1F15"/>
    <w:rsid w:val="007B2090"/>
    <w:rsid w:val="007B28EA"/>
    <w:rsid w:val="007B3346"/>
    <w:rsid w:val="007B386A"/>
    <w:rsid w:val="007B4EF7"/>
    <w:rsid w:val="007B507E"/>
    <w:rsid w:val="007B5482"/>
    <w:rsid w:val="007B5531"/>
    <w:rsid w:val="007B5903"/>
    <w:rsid w:val="007B5931"/>
    <w:rsid w:val="007B67C5"/>
    <w:rsid w:val="007B6C03"/>
    <w:rsid w:val="007B6E20"/>
    <w:rsid w:val="007B7514"/>
    <w:rsid w:val="007B7580"/>
    <w:rsid w:val="007C001F"/>
    <w:rsid w:val="007C0445"/>
    <w:rsid w:val="007C1F10"/>
    <w:rsid w:val="007C2A45"/>
    <w:rsid w:val="007C2E0C"/>
    <w:rsid w:val="007C3926"/>
    <w:rsid w:val="007C3A17"/>
    <w:rsid w:val="007C4E44"/>
    <w:rsid w:val="007C591F"/>
    <w:rsid w:val="007C5BE1"/>
    <w:rsid w:val="007C6648"/>
    <w:rsid w:val="007C6841"/>
    <w:rsid w:val="007C7243"/>
    <w:rsid w:val="007C772D"/>
    <w:rsid w:val="007D036E"/>
    <w:rsid w:val="007D1CE3"/>
    <w:rsid w:val="007D20A3"/>
    <w:rsid w:val="007D2298"/>
    <w:rsid w:val="007D2BE1"/>
    <w:rsid w:val="007D34F5"/>
    <w:rsid w:val="007D3BC2"/>
    <w:rsid w:val="007D4979"/>
    <w:rsid w:val="007D561F"/>
    <w:rsid w:val="007E26D6"/>
    <w:rsid w:val="007E4336"/>
    <w:rsid w:val="007E4527"/>
    <w:rsid w:val="007E4940"/>
    <w:rsid w:val="007E4EB9"/>
    <w:rsid w:val="007E5399"/>
    <w:rsid w:val="007E56F3"/>
    <w:rsid w:val="007E6E2D"/>
    <w:rsid w:val="007E756D"/>
    <w:rsid w:val="007F0CE7"/>
    <w:rsid w:val="007F1B0C"/>
    <w:rsid w:val="007F2422"/>
    <w:rsid w:val="007F278C"/>
    <w:rsid w:val="007F3EBA"/>
    <w:rsid w:val="007F3FBE"/>
    <w:rsid w:val="007F4513"/>
    <w:rsid w:val="007F4C6B"/>
    <w:rsid w:val="007F4CB0"/>
    <w:rsid w:val="007F4D0E"/>
    <w:rsid w:val="007F4FE0"/>
    <w:rsid w:val="007F5523"/>
    <w:rsid w:val="007F6599"/>
    <w:rsid w:val="007F71FB"/>
    <w:rsid w:val="0080006C"/>
    <w:rsid w:val="0080027D"/>
    <w:rsid w:val="00800E9E"/>
    <w:rsid w:val="00801E0C"/>
    <w:rsid w:val="00803593"/>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3B44"/>
    <w:rsid w:val="00814161"/>
    <w:rsid w:val="0081445C"/>
    <w:rsid w:val="0081470F"/>
    <w:rsid w:val="00814AA5"/>
    <w:rsid w:val="00815841"/>
    <w:rsid w:val="00815D89"/>
    <w:rsid w:val="008165BC"/>
    <w:rsid w:val="00816684"/>
    <w:rsid w:val="0081790B"/>
    <w:rsid w:val="008179AF"/>
    <w:rsid w:val="008208C7"/>
    <w:rsid w:val="00820C1C"/>
    <w:rsid w:val="00821D33"/>
    <w:rsid w:val="00821F4D"/>
    <w:rsid w:val="00822DB2"/>
    <w:rsid w:val="00823C64"/>
    <w:rsid w:val="00824D21"/>
    <w:rsid w:val="00824E91"/>
    <w:rsid w:val="0082628D"/>
    <w:rsid w:val="00826544"/>
    <w:rsid w:val="00827CF1"/>
    <w:rsid w:val="00830007"/>
    <w:rsid w:val="00830F46"/>
    <w:rsid w:val="00831025"/>
    <w:rsid w:val="00831323"/>
    <w:rsid w:val="0083134C"/>
    <w:rsid w:val="00831AEE"/>
    <w:rsid w:val="00831C44"/>
    <w:rsid w:val="00832E65"/>
    <w:rsid w:val="008332CD"/>
    <w:rsid w:val="00833748"/>
    <w:rsid w:val="0083605C"/>
    <w:rsid w:val="008365BE"/>
    <w:rsid w:val="00836A32"/>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1C6B"/>
    <w:rsid w:val="00852267"/>
    <w:rsid w:val="008526B4"/>
    <w:rsid w:val="0085288B"/>
    <w:rsid w:val="0085311B"/>
    <w:rsid w:val="00853208"/>
    <w:rsid w:val="008538C3"/>
    <w:rsid w:val="008550B4"/>
    <w:rsid w:val="00855254"/>
    <w:rsid w:val="0085555F"/>
    <w:rsid w:val="00855C00"/>
    <w:rsid w:val="00856178"/>
    <w:rsid w:val="008562B1"/>
    <w:rsid w:val="008570FA"/>
    <w:rsid w:val="0085722D"/>
    <w:rsid w:val="00857F12"/>
    <w:rsid w:val="0086008F"/>
    <w:rsid w:val="00862576"/>
    <w:rsid w:val="00862863"/>
    <w:rsid w:val="00863522"/>
    <w:rsid w:val="00863654"/>
    <w:rsid w:val="0086374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2A68"/>
    <w:rsid w:val="008739DA"/>
    <w:rsid w:val="00873B5C"/>
    <w:rsid w:val="00873E0F"/>
    <w:rsid w:val="00873FC3"/>
    <w:rsid w:val="00874FF4"/>
    <w:rsid w:val="0087542C"/>
    <w:rsid w:val="00875F9A"/>
    <w:rsid w:val="0087609D"/>
    <w:rsid w:val="008764B6"/>
    <w:rsid w:val="0087685A"/>
    <w:rsid w:val="00876EAC"/>
    <w:rsid w:val="00877899"/>
    <w:rsid w:val="00880595"/>
    <w:rsid w:val="008810EE"/>
    <w:rsid w:val="00882710"/>
    <w:rsid w:val="00882899"/>
    <w:rsid w:val="00882E19"/>
    <w:rsid w:val="00883331"/>
    <w:rsid w:val="00884960"/>
    <w:rsid w:val="0088509D"/>
    <w:rsid w:val="00886099"/>
    <w:rsid w:val="00887044"/>
    <w:rsid w:val="008902E9"/>
    <w:rsid w:val="00890981"/>
    <w:rsid w:val="00890B7D"/>
    <w:rsid w:val="00890D55"/>
    <w:rsid w:val="00891697"/>
    <w:rsid w:val="008919A2"/>
    <w:rsid w:val="0089265B"/>
    <w:rsid w:val="0089289A"/>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46DD"/>
    <w:rsid w:val="008A535C"/>
    <w:rsid w:val="008A5548"/>
    <w:rsid w:val="008A5DA8"/>
    <w:rsid w:val="008A5F13"/>
    <w:rsid w:val="008A6771"/>
    <w:rsid w:val="008A76EC"/>
    <w:rsid w:val="008A7992"/>
    <w:rsid w:val="008A7CD3"/>
    <w:rsid w:val="008B0127"/>
    <w:rsid w:val="008B06BD"/>
    <w:rsid w:val="008B0FF5"/>
    <w:rsid w:val="008B1456"/>
    <w:rsid w:val="008B16C1"/>
    <w:rsid w:val="008B196E"/>
    <w:rsid w:val="008B1DA3"/>
    <w:rsid w:val="008B284A"/>
    <w:rsid w:val="008B2855"/>
    <w:rsid w:val="008B3CB9"/>
    <w:rsid w:val="008B4382"/>
    <w:rsid w:val="008B4761"/>
    <w:rsid w:val="008B5E88"/>
    <w:rsid w:val="008B6DC6"/>
    <w:rsid w:val="008B6F13"/>
    <w:rsid w:val="008B74D6"/>
    <w:rsid w:val="008B760D"/>
    <w:rsid w:val="008B7C77"/>
    <w:rsid w:val="008C1021"/>
    <w:rsid w:val="008C2F28"/>
    <w:rsid w:val="008C3048"/>
    <w:rsid w:val="008C3B7A"/>
    <w:rsid w:val="008C5326"/>
    <w:rsid w:val="008C6492"/>
    <w:rsid w:val="008C65C3"/>
    <w:rsid w:val="008C6F06"/>
    <w:rsid w:val="008C7461"/>
    <w:rsid w:val="008C780F"/>
    <w:rsid w:val="008C7EE5"/>
    <w:rsid w:val="008C7FE2"/>
    <w:rsid w:val="008D09FD"/>
    <w:rsid w:val="008D1BEB"/>
    <w:rsid w:val="008D2E3F"/>
    <w:rsid w:val="008D34FE"/>
    <w:rsid w:val="008D3766"/>
    <w:rsid w:val="008D38A3"/>
    <w:rsid w:val="008D4992"/>
    <w:rsid w:val="008D5B66"/>
    <w:rsid w:val="008D5F67"/>
    <w:rsid w:val="008D6856"/>
    <w:rsid w:val="008D6AF7"/>
    <w:rsid w:val="008D6DFB"/>
    <w:rsid w:val="008D75D2"/>
    <w:rsid w:val="008E00FF"/>
    <w:rsid w:val="008E03E8"/>
    <w:rsid w:val="008E0C02"/>
    <w:rsid w:val="008E10E2"/>
    <w:rsid w:val="008E116A"/>
    <w:rsid w:val="008E1308"/>
    <w:rsid w:val="008E1399"/>
    <w:rsid w:val="008E227F"/>
    <w:rsid w:val="008E233F"/>
    <w:rsid w:val="008E3311"/>
    <w:rsid w:val="008E364A"/>
    <w:rsid w:val="008E3681"/>
    <w:rsid w:val="008E38EA"/>
    <w:rsid w:val="008E3C79"/>
    <w:rsid w:val="008E412A"/>
    <w:rsid w:val="008E4287"/>
    <w:rsid w:val="008E468F"/>
    <w:rsid w:val="008E547C"/>
    <w:rsid w:val="008E5F99"/>
    <w:rsid w:val="008E6E06"/>
    <w:rsid w:val="008F0554"/>
    <w:rsid w:val="008F0AF8"/>
    <w:rsid w:val="008F0C4A"/>
    <w:rsid w:val="008F1419"/>
    <w:rsid w:val="008F179F"/>
    <w:rsid w:val="008F20C8"/>
    <w:rsid w:val="008F2AA9"/>
    <w:rsid w:val="008F3604"/>
    <w:rsid w:val="008F478F"/>
    <w:rsid w:val="008F5101"/>
    <w:rsid w:val="008F534C"/>
    <w:rsid w:val="008F5EF9"/>
    <w:rsid w:val="008F60D4"/>
    <w:rsid w:val="008F6B04"/>
    <w:rsid w:val="008F6F6F"/>
    <w:rsid w:val="008F7C64"/>
    <w:rsid w:val="009000FB"/>
    <w:rsid w:val="00900A62"/>
    <w:rsid w:val="00900DF5"/>
    <w:rsid w:val="00901C94"/>
    <w:rsid w:val="009025AC"/>
    <w:rsid w:val="00902BDC"/>
    <w:rsid w:val="00902FB0"/>
    <w:rsid w:val="009034BC"/>
    <w:rsid w:val="0090378A"/>
    <w:rsid w:val="00903B77"/>
    <w:rsid w:val="00903CB1"/>
    <w:rsid w:val="00903CD7"/>
    <w:rsid w:val="00904DB6"/>
    <w:rsid w:val="009058F3"/>
    <w:rsid w:val="00905B1F"/>
    <w:rsid w:val="00905DC1"/>
    <w:rsid w:val="00906185"/>
    <w:rsid w:val="009066E0"/>
    <w:rsid w:val="00906920"/>
    <w:rsid w:val="0090725C"/>
    <w:rsid w:val="00907EF6"/>
    <w:rsid w:val="00911321"/>
    <w:rsid w:val="009115E5"/>
    <w:rsid w:val="00911D36"/>
    <w:rsid w:val="00911E5D"/>
    <w:rsid w:val="00911EA4"/>
    <w:rsid w:val="00912A97"/>
    <w:rsid w:val="00913E21"/>
    <w:rsid w:val="00914166"/>
    <w:rsid w:val="00915A88"/>
    <w:rsid w:val="00915E50"/>
    <w:rsid w:val="009174A0"/>
    <w:rsid w:val="0091759E"/>
    <w:rsid w:val="00917994"/>
    <w:rsid w:val="00917DA8"/>
    <w:rsid w:val="00920130"/>
    <w:rsid w:val="0092050F"/>
    <w:rsid w:val="0092053F"/>
    <w:rsid w:val="00921532"/>
    <w:rsid w:val="00921CBF"/>
    <w:rsid w:val="00923A74"/>
    <w:rsid w:val="0092511C"/>
    <w:rsid w:val="009252F1"/>
    <w:rsid w:val="009268EF"/>
    <w:rsid w:val="0092693D"/>
    <w:rsid w:val="009271F2"/>
    <w:rsid w:val="009273D5"/>
    <w:rsid w:val="0092747D"/>
    <w:rsid w:val="00927A03"/>
    <w:rsid w:val="00927E42"/>
    <w:rsid w:val="0093101C"/>
    <w:rsid w:val="00931F2B"/>
    <w:rsid w:val="00932059"/>
    <w:rsid w:val="00932097"/>
    <w:rsid w:val="00932640"/>
    <w:rsid w:val="0093362A"/>
    <w:rsid w:val="00933DB6"/>
    <w:rsid w:val="00935636"/>
    <w:rsid w:val="00935F7C"/>
    <w:rsid w:val="00936172"/>
    <w:rsid w:val="009366F2"/>
    <w:rsid w:val="009378B6"/>
    <w:rsid w:val="00941198"/>
    <w:rsid w:val="009413EA"/>
    <w:rsid w:val="0094141D"/>
    <w:rsid w:val="009426C1"/>
    <w:rsid w:val="00943734"/>
    <w:rsid w:val="0094378A"/>
    <w:rsid w:val="00943CE0"/>
    <w:rsid w:val="00943E7F"/>
    <w:rsid w:val="0094480C"/>
    <w:rsid w:val="00944C6C"/>
    <w:rsid w:val="00944FDE"/>
    <w:rsid w:val="009457FE"/>
    <w:rsid w:val="00946C4B"/>
    <w:rsid w:val="00946E47"/>
    <w:rsid w:val="009470B8"/>
    <w:rsid w:val="0094726B"/>
    <w:rsid w:val="00947F74"/>
    <w:rsid w:val="00950C6E"/>
    <w:rsid w:val="00951050"/>
    <w:rsid w:val="009513B0"/>
    <w:rsid w:val="00951533"/>
    <w:rsid w:val="009532A1"/>
    <w:rsid w:val="00953E5E"/>
    <w:rsid w:val="00954024"/>
    <w:rsid w:val="00954DBD"/>
    <w:rsid w:val="00957388"/>
    <w:rsid w:val="00957815"/>
    <w:rsid w:val="00957A77"/>
    <w:rsid w:val="00957B62"/>
    <w:rsid w:val="009605C0"/>
    <w:rsid w:val="00960940"/>
    <w:rsid w:val="00960A37"/>
    <w:rsid w:val="00961758"/>
    <w:rsid w:val="00961875"/>
    <w:rsid w:val="00961B43"/>
    <w:rsid w:val="009622DC"/>
    <w:rsid w:val="00963A01"/>
    <w:rsid w:val="00963BAA"/>
    <w:rsid w:val="00964A16"/>
    <w:rsid w:val="00966553"/>
    <w:rsid w:val="00966658"/>
    <w:rsid w:val="009669FD"/>
    <w:rsid w:val="00967068"/>
    <w:rsid w:val="009677DD"/>
    <w:rsid w:val="00967EB3"/>
    <w:rsid w:val="00967ECD"/>
    <w:rsid w:val="00970416"/>
    <w:rsid w:val="0097167D"/>
    <w:rsid w:val="00972560"/>
    <w:rsid w:val="00972C5A"/>
    <w:rsid w:val="00972E6D"/>
    <w:rsid w:val="00973F1B"/>
    <w:rsid w:val="009742AE"/>
    <w:rsid w:val="009743D6"/>
    <w:rsid w:val="00974940"/>
    <w:rsid w:val="009752D9"/>
    <w:rsid w:val="00975EE1"/>
    <w:rsid w:val="00975F36"/>
    <w:rsid w:val="00975F53"/>
    <w:rsid w:val="0097627F"/>
    <w:rsid w:val="0097669A"/>
    <w:rsid w:val="00977051"/>
    <w:rsid w:val="009776D6"/>
    <w:rsid w:val="00980175"/>
    <w:rsid w:val="00980F09"/>
    <w:rsid w:val="0098107E"/>
    <w:rsid w:val="009816DF"/>
    <w:rsid w:val="00981BDC"/>
    <w:rsid w:val="00982701"/>
    <w:rsid w:val="00982EFE"/>
    <w:rsid w:val="00983B6E"/>
    <w:rsid w:val="0098406C"/>
    <w:rsid w:val="009840B1"/>
    <w:rsid w:val="00984D83"/>
    <w:rsid w:val="00984F52"/>
    <w:rsid w:val="0098555C"/>
    <w:rsid w:val="00985B28"/>
    <w:rsid w:val="00985C8B"/>
    <w:rsid w:val="0098639A"/>
    <w:rsid w:val="00986760"/>
    <w:rsid w:val="00987483"/>
    <w:rsid w:val="0098765A"/>
    <w:rsid w:val="00987799"/>
    <w:rsid w:val="00987A16"/>
    <w:rsid w:val="00990567"/>
    <w:rsid w:val="00990860"/>
    <w:rsid w:val="00990C3D"/>
    <w:rsid w:val="009913B9"/>
    <w:rsid w:val="00991613"/>
    <w:rsid w:val="009917B8"/>
    <w:rsid w:val="0099226F"/>
    <w:rsid w:val="009927BB"/>
    <w:rsid w:val="00993ACD"/>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AA5"/>
    <w:rsid w:val="009A4313"/>
    <w:rsid w:val="009A437B"/>
    <w:rsid w:val="009A64DE"/>
    <w:rsid w:val="009A6AB7"/>
    <w:rsid w:val="009A6F43"/>
    <w:rsid w:val="009A7DDF"/>
    <w:rsid w:val="009B03FA"/>
    <w:rsid w:val="009B1048"/>
    <w:rsid w:val="009B12F4"/>
    <w:rsid w:val="009B1E24"/>
    <w:rsid w:val="009B2025"/>
    <w:rsid w:val="009B2DD7"/>
    <w:rsid w:val="009B347B"/>
    <w:rsid w:val="009B483F"/>
    <w:rsid w:val="009B497F"/>
    <w:rsid w:val="009B4B30"/>
    <w:rsid w:val="009B5375"/>
    <w:rsid w:val="009B591D"/>
    <w:rsid w:val="009B60AD"/>
    <w:rsid w:val="009B651A"/>
    <w:rsid w:val="009B6C83"/>
    <w:rsid w:val="009B6CF2"/>
    <w:rsid w:val="009B70DF"/>
    <w:rsid w:val="009C01E9"/>
    <w:rsid w:val="009C1984"/>
    <w:rsid w:val="009C2EF4"/>
    <w:rsid w:val="009C30C8"/>
    <w:rsid w:val="009C317F"/>
    <w:rsid w:val="009C3395"/>
    <w:rsid w:val="009C3FAF"/>
    <w:rsid w:val="009C4CF3"/>
    <w:rsid w:val="009C66D7"/>
    <w:rsid w:val="009C6EEF"/>
    <w:rsid w:val="009D1A84"/>
    <w:rsid w:val="009D1C38"/>
    <w:rsid w:val="009D202B"/>
    <w:rsid w:val="009D2B49"/>
    <w:rsid w:val="009D3313"/>
    <w:rsid w:val="009D33AA"/>
    <w:rsid w:val="009D4875"/>
    <w:rsid w:val="009D5B6A"/>
    <w:rsid w:val="009D5E0E"/>
    <w:rsid w:val="009D6887"/>
    <w:rsid w:val="009D716E"/>
    <w:rsid w:val="009E08B7"/>
    <w:rsid w:val="009E120F"/>
    <w:rsid w:val="009E1494"/>
    <w:rsid w:val="009E5EA7"/>
    <w:rsid w:val="009E6AAB"/>
    <w:rsid w:val="009E6D28"/>
    <w:rsid w:val="009E7DD1"/>
    <w:rsid w:val="009F008E"/>
    <w:rsid w:val="009F019F"/>
    <w:rsid w:val="009F15EF"/>
    <w:rsid w:val="009F1E70"/>
    <w:rsid w:val="009F33C4"/>
    <w:rsid w:val="009F44F5"/>
    <w:rsid w:val="009F5460"/>
    <w:rsid w:val="009F58EA"/>
    <w:rsid w:val="009F61F5"/>
    <w:rsid w:val="009F68A4"/>
    <w:rsid w:val="009F6D0E"/>
    <w:rsid w:val="009F6F5F"/>
    <w:rsid w:val="009F7441"/>
    <w:rsid w:val="009F782A"/>
    <w:rsid w:val="009F793A"/>
    <w:rsid w:val="009F7DCA"/>
    <w:rsid w:val="00A003AB"/>
    <w:rsid w:val="00A00811"/>
    <w:rsid w:val="00A02CD7"/>
    <w:rsid w:val="00A041AA"/>
    <w:rsid w:val="00A04733"/>
    <w:rsid w:val="00A047F0"/>
    <w:rsid w:val="00A04B88"/>
    <w:rsid w:val="00A060EE"/>
    <w:rsid w:val="00A065F4"/>
    <w:rsid w:val="00A06675"/>
    <w:rsid w:val="00A073D2"/>
    <w:rsid w:val="00A07843"/>
    <w:rsid w:val="00A101F3"/>
    <w:rsid w:val="00A103F2"/>
    <w:rsid w:val="00A1093A"/>
    <w:rsid w:val="00A109C6"/>
    <w:rsid w:val="00A11B53"/>
    <w:rsid w:val="00A11DE5"/>
    <w:rsid w:val="00A12AD1"/>
    <w:rsid w:val="00A139D3"/>
    <w:rsid w:val="00A13C5C"/>
    <w:rsid w:val="00A15065"/>
    <w:rsid w:val="00A156DD"/>
    <w:rsid w:val="00A165C7"/>
    <w:rsid w:val="00A16793"/>
    <w:rsid w:val="00A16AF0"/>
    <w:rsid w:val="00A16CCF"/>
    <w:rsid w:val="00A17906"/>
    <w:rsid w:val="00A20544"/>
    <w:rsid w:val="00A20B51"/>
    <w:rsid w:val="00A20D85"/>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5904"/>
    <w:rsid w:val="00A369D3"/>
    <w:rsid w:val="00A37DE0"/>
    <w:rsid w:val="00A41204"/>
    <w:rsid w:val="00A41417"/>
    <w:rsid w:val="00A42B5B"/>
    <w:rsid w:val="00A42CC3"/>
    <w:rsid w:val="00A42D0B"/>
    <w:rsid w:val="00A42DFE"/>
    <w:rsid w:val="00A439AF"/>
    <w:rsid w:val="00A43E4F"/>
    <w:rsid w:val="00A443E6"/>
    <w:rsid w:val="00A44443"/>
    <w:rsid w:val="00A44F48"/>
    <w:rsid w:val="00A45A50"/>
    <w:rsid w:val="00A45FE6"/>
    <w:rsid w:val="00A463B0"/>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6398"/>
    <w:rsid w:val="00A572BD"/>
    <w:rsid w:val="00A60607"/>
    <w:rsid w:val="00A6120F"/>
    <w:rsid w:val="00A6248A"/>
    <w:rsid w:val="00A62C5F"/>
    <w:rsid w:val="00A62E1C"/>
    <w:rsid w:val="00A6335F"/>
    <w:rsid w:val="00A64A23"/>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32DD"/>
    <w:rsid w:val="00A74208"/>
    <w:rsid w:val="00A7429F"/>
    <w:rsid w:val="00A75552"/>
    <w:rsid w:val="00A75BA6"/>
    <w:rsid w:val="00A767F0"/>
    <w:rsid w:val="00A76D2E"/>
    <w:rsid w:val="00A76DBF"/>
    <w:rsid w:val="00A77322"/>
    <w:rsid w:val="00A77691"/>
    <w:rsid w:val="00A80B56"/>
    <w:rsid w:val="00A81187"/>
    <w:rsid w:val="00A84221"/>
    <w:rsid w:val="00A85310"/>
    <w:rsid w:val="00A85B7C"/>
    <w:rsid w:val="00A85C7C"/>
    <w:rsid w:val="00A85EF5"/>
    <w:rsid w:val="00A865B4"/>
    <w:rsid w:val="00A871B8"/>
    <w:rsid w:val="00A87C9D"/>
    <w:rsid w:val="00A87F25"/>
    <w:rsid w:val="00A900EF"/>
    <w:rsid w:val="00A90C6F"/>
    <w:rsid w:val="00A90F92"/>
    <w:rsid w:val="00A914F8"/>
    <w:rsid w:val="00A9165F"/>
    <w:rsid w:val="00A91E0E"/>
    <w:rsid w:val="00A92D78"/>
    <w:rsid w:val="00A937A5"/>
    <w:rsid w:val="00A93E5F"/>
    <w:rsid w:val="00A93FF1"/>
    <w:rsid w:val="00A945AE"/>
    <w:rsid w:val="00A9491D"/>
    <w:rsid w:val="00A95556"/>
    <w:rsid w:val="00A95DFE"/>
    <w:rsid w:val="00A96C29"/>
    <w:rsid w:val="00A96DBC"/>
    <w:rsid w:val="00AA0660"/>
    <w:rsid w:val="00AA09ED"/>
    <w:rsid w:val="00AA0B74"/>
    <w:rsid w:val="00AA12A1"/>
    <w:rsid w:val="00AA2100"/>
    <w:rsid w:val="00AA2637"/>
    <w:rsid w:val="00AA297F"/>
    <w:rsid w:val="00AA4792"/>
    <w:rsid w:val="00AA5601"/>
    <w:rsid w:val="00AA5DAE"/>
    <w:rsid w:val="00AA5E5A"/>
    <w:rsid w:val="00AA5E7D"/>
    <w:rsid w:val="00AA6698"/>
    <w:rsid w:val="00AA687A"/>
    <w:rsid w:val="00AA6DF8"/>
    <w:rsid w:val="00AA7AFC"/>
    <w:rsid w:val="00AB0427"/>
    <w:rsid w:val="00AB0FB3"/>
    <w:rsid w:val="00AB2C05"/>
    <w:rsid w:val="00AB3665"/>
    <w:rsid w:val="00AB3935"/>
    <w:rsid w:val="00AB3941"/>
    <w:rsid w:val="00AB44B3"/>
    <w:rsid w:val="00AB47D8"/>
    <w:rsid w:val="00AB530B"/>
    <w:rsid w:val="00AB6D1B"/>
    <w:rsid w:val="00AB7E97"/>
    <w:rsid w:val="00AB7EC8"/>
    <w:rsid w:val="00AC06B1"/>
    <w:rsid w:val="00AC152D"/>
    <w:rsid w:val="00AC193F"/>
    <w:rsid w:val="00AC1B30"/>
    <w:rsid w:val="00AC34DF"/>
    <w:rsid w:val="00AC445B"/>
    <w:rsid w:val="00AC5301"/>
    <w:rsid w:val="00AC53F5"/>
    <w:rsid w:val="00AC5D6D"/>
    <w:rsid w:val="00AC7EB3"/>
    <w:rsid w:val="00AD0407"/>
    <w:rsid w:val="00AD1196"/>
    <w:rsid w:val="00AD148D"/>
    <w:rsid w:val="00AD154D"/>
    <w:rsid w:val="00AD1969"/>
    <w:rsid w:val="00AD196E"/>
    <w:rsid w:val="00AD2409"/>
    <w:rsid w:val="00AD2892"/>
    <w:rsid w:val="00AD2A14"/>
    <w:rsid w:val="00AD3244"/>
    <w:rsid w:val="00AD34A4"/>
    <w:rsid w:val="00AD3989"/>
    <w:rsid w:val="00AD39F0"/>
    <w:rsid w:val="00AD3AB2"/>
    <w:rsid w:val="00AD3B5F"/>
    <w:rsid w:val="00AD3C1B"/>
    <w:rsid w:val="00AD55EF"/>
    <w:rsid w:val="00AD5736"/>
    <w:rsid w:val="00AD5C97"/>
    <w:rsid w:val="00AD6847"/>
    <w:rsid w:val="00AD7C8E"/>
    <w:rsid w:val="00AD7E14"/>
    <w:rsid w:val="00AE0790"/>
    <w:rsid w:val="00AE0D64"/>
    <w:rsid w:val="00AE1698"/>
    <w:rsid w:val="00AE1D06"/>
    <w:rsid w:val="00AE29F2"/>
    <w:rsid w:val="00AE2A8E"/>
    <w:rsid w:val="00AE35C3"/>
    <w:rsid w:val="00AE35C5"/>
    <w:rsid w:val="00AE35E9"/>
    <w:rsid w:val="00AE3779"/>
    <w:rsid w:val="00AE3A4D"/>
    <w:rsid w:val="00AE408B"/>
    <w:rsid w:val="00AE4992"/>
    <w:rsid w:val="00AE5619"/>
    <w:rsid w:val="00AF022A"/>
    <w:rsid w:val="00AF0AED"/>
    <w:rsid w:val="00AF0F21"/>
    <w:rsid w:val="00AF1084"/>
    <w:rsid w:val="00AF1990"/>
    <w:rsid w:val="00AF227A"/>
    <w:rsid w:val="00AF24BD"/>
    <w:rsid w:val="00AF2768"/>
    <w:rsid w:val="00AF280D"/>
    <w:rsid w:val="00AF2834"/>
    <w:rsid w:val="00AF388F"/>
    <w:rsid w:val="00AF3AC0"/>
    <w:rsid w:val="00AF3FA9"/>
    <w:rsid w:val="00AF4692"/>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73A"/>
    <w:rsid w:val="00B06BAC"/>
    <w:rsid w:val="00B070F1"/>
    <w:rsid w:val="00B07503"/>
    <w:rsid w:val="00B076E6"/>
    <w:rsid w:val="00B1142D"/>
    <w:rsid w:val="00B11CDC"/>
    <w:rsid w:val="00B120F6"/>
    <w:rsid w:val="00B130F6"/>
    <w:rsid w:val="00B136AE"/>
    <w:rsid w:val="00B13C03"/>
    <w:rsid w:val="00B15461"/>
    <w:rsid w:val="00B16027"/>
    <w:rsid w:val="00B162EA"/>
    <w:rsid w:val="00B16873"/>
    <w:rsid w:val="00B16BC5"/>
    <w:rsid w:val="00B17103"/>
    <w:rsid w:val="00B202EB"/>
    <w:rsid w:val="00B2054C"/>
    <w:rsid w:val="00B207D4"/>
    <w:rsid w:val="00B21096"/>
    <w:rsid w:val="00B21C79"/>
    <w:rsid w:val="00B22EB1"/>
    <w:rsid w:val="00B23187"/>
    <w:rsid w:val="00B23476"/>
    <w:rsid w:val="00B23DB5"/>
    <w:rsid w:val="00B2656C"/>
    <w:rsid w:val="00B268D2"/>
    <w:rsid w:val="00B273C7"/>
    <w:rsid w:val="00B3094E"/>
    <w:rsid w:val="00B30A16"/>
    <w:rsid w:val="00B316DE"/>
    <w:rsid w:val="00B32160"/>
    <w:rsid w:val="00B323B8"/>
    <w:rsid w:val="00B326B9"/>
    <w:rsid w:val="00B33385"/>
    <w:rsid w:val="00B34717"/>
    <w:rsid w:val="00B34D43"/>
    <w:rsid w:val="00B35812"/>
    <w:rsid w:val="00B35FB0"/>
    <w:rsid w:val="00B36429"/>
    <w:rsid w:val="00B36A7B"/>
    <w:rsid w:val="00B36FCD"/>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22EF"/>
    <w:rsid w:val="00B52BB6"/>
    <w:rsid w:val="00B54BED"/>
    <w:rsid w:val="00B54C1B"/>
    <w:rsid w:val="00B554F2"/>
    <w:rsid w:val="00B55E0F"/>
    <w:rsid w:val="00B561ED"/>
    <w:rsid w:val="00B5631B"/>
    <w:rsid w:val="00B56561"/>
    <w:rsid w:val="00B60B06"/>
    <w:rsid w:val="00B611DC"/>
    <w:rsid w:val="00B6297D"/>
    <w:rsid w:val="00B62BE9"/>
    <w:rsid w:val="00B634E6"/>
    <w:rsid w:val="00B65116"/>
    <w:rsid w:val="00B65618"/>
    <w:rsid w:val="00B65652"/>
    <w:rsid w:val="00B66304"/>
    <w:rsid w:val="00B6636B"/>
    <w:rsid w:val="00B70175"/>
    <w:rsid w:val="00B706E3"/>
    <w:rsid w:val="00B70CE7"/>
    <w:rsid w:val="00B71D26"/>
    <w:rsid w:val="00B72442"/>
    <w:rsid w:val="00B729E0"/>
    <w:rsid w:val="00B72AFC"/>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207D"/>
    <w:rsid w:val="00B82160"/>
    <w:rsid w:val="00B82294"/>
    <w:rsid w:val="00B824BE"/>
    <w:rsid w:val="00B83435"/>
    <w:rsid w:val="00B847A1"/>
    <w:rsid w:val="00B84AB2"/>
    <w:rsid w:val="00B8514A"/>
    <w:rsid w:val="00B85521"/>
    <w:rsid w:val="00B85824"/>
    <w:rsid w:val="00B85CE3"/>
    <w:rsid w:val="00B86566"/>
    <w:rsid w:val="00B86AB3"/>
    <w:rsid w:val="00B908C4"/>
    <w:rsid w:val="00B91236"/>
    <w:rsid w:val="00B91C44"/>
    <w:rsid w:val="00B92372"/>
    <w:rsid w:val="00B9246C"/>
    <w:rsid w:val="00B92C7A"/>
    <w:rsid w:val="00B92F58"/>
    <w:rsid w:val="00B93F84"/>
    <w:rsid w:val="00B93FCD"/>
    <w:rsid w:val="00B94411"/>
    <w:rsid w:val="00B9499B"/>
    <w:rsid w:val="00B955CB"/>
    <w:rsid w:val="00B95FC4"/>
    <w:rsid w:val="00B96295"/>
    <w:rsid w:val="00B96D31"/>
    <w:rsid w:val="00B97065"/>
    <w:rsid w:val="00B9727C"/>
    <w:rsid w:val="00B97B1C"/>
    <w:rsid w:val="00B97DB3"/>
    <w:rsid w:val="00BA1F69"/>
    <w:rsid w:val="00BA2B9C"/>
    <w:rsid w:val="00BA397E"/>
    <w:rsid w:val="00BA4ADD"/>
    <w:rsid w:val="00BA5909"/>
    <w:rsid w:val="00BA6048"/>
    <w:rsid w:val="00BA6121"/>
    <w:rsid w:val="00BA7BB7"/>
    <w:rsid w:val="00BB02D9"/>
    <w:rsid w:val="00BB0DE0"/>
    <w:rsid w:val="00BB175A"/>
    <w:rsid w:val="00BB1A31"/>
    <w:rsid w:val="00BB1B1D"/>
    <w:rsid w:val="00BB1E56"/>
    <w:rsid w:val="00BB246B"/>
    <w:rsid w:val="00BB31F4"/>
    <w:rsid w:val="00BB3797"/>
    <w:rsid w:val="00BB457A"/>
    <w:rsid w:val="00BB4D9D"/>
    <w:rsid w:val="00BB4E6A"/>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BB1"/>
    <w:rsid w:val="00BD1429"/>
    <w:rsid w:val="00BD2255"/>
    <w:rsid w:val="00BD2F36"/>
    <w:rsid w:val="00BD353B"/>
    <w:rsid w:val="00BD4653"/>
    <w:rsid w:val="00BD4AF2"/>
    <w:rsid w:val="00BD4C87"/>
    <w:rsid w:val="00BD4D46"/>
    <w:rsid w:val="00BD5BF6"/>
    <w:rsid w:val="00BD6116"/>
    <w:rsid w:val="00BD66CE"/>
    <w:rsid w:val="00BD73B6"/>
    <w:rsid w:val="00BD795A"/>
    <w:rsid w:val="00BD7CAA"/>
    <w:rsid w:val="00BD7CEA"/>
    <w:rsid w:val="00BD7EEA"/>
    <w:rsid w:val="00BE02E1"/>
    <w:rsid w:val="00BE0358"/>
    <w:rsid w:val="00BE07AE"/>
    <w:rsid w:val="00BE0D57"/>
    <w:rsid w:val="00BE0E52"/>
    <w:rsid w:val="00BE117F"/>
    <w:rsid w:val="00BE17DE"/>
    <w:rsid w:val="00BE31B8"/>
    <w:rsid w:val="00BE39A8"/>
    <w:rsid w:val="00BE3E57"/>
    <w:rsid w:val="00BE4532"/>
    <w:rsid w:val="00BE48AE"/>
    <w:rsid w:val="00BE48C4"/>
    <w:rsid w:val="00BE4B4C"/>
    <w:rsid w:val="00BE6756"/>
    <w:rsid w:val="00BE7AAA"/>
    <w:rsid w:val="00BF0336"/>
    <w:rsid w:val="00BF0E69"/>
    <w:rsid w:val="00BF1542"/>
    <w:rsid w:val="00BF172D"/>
    <w:rsid w:val="00BF3EF8"/>
    <w:rsid w:val="00BF402E"/>
    <w:rsid w:val="00BF413B"/>
    <w:rsid w:val="00BF4317"/>
    <w:rsid w:val="00BF4322"/>
    <w:rsid w:val="00BF4B94"/>
    <w:rsid w:val="00BF507D"/>
    <w:rsid w:val="00BF512E"/>
    <w:rsid w:val="00BF5630"/>
    <w:rsid w:val="00BF5D18"/>
    <w:rsid w:val="00BF6B9A"/>
    <w:rsid w:val="00BF6FAD"/>
    <w:rsid w:val="00BF6FE4"/>
    <w:rsid w:val="00BF7549"/>
    <w:rsid w:val="00C0008D"/>
    <w:rsid w:val="00C003B2"/>
    <w:rsid w:val="00C0060F"/>
    <w:rsid w:val="00C00785"/>
    <w:rsid w:val="00C00B5F"/>
    <w:rsid w:val="00C01954"/>
    <w:rsid w:val="00C01C48"/>
    <w:rsid w:val="00C02007"/>
    <w:rsid w:val="00C02273"/>
    <w:rsid w:val="00C02BC8"/>
    <w:rsid w:val="00C02BEF"/>
    <w:rsid w:val="00C0322F"/>
    <w:rsid w:val="00C03472"/>
    <w:rsid w:val="00C039A6"/>
    <w:rsid w:val="00C0459D"/>
    <w:rsid w:val="00C04CC4"/>
    <w:rsid w:val="00C059AC"/>
    <w:rsid w:val="00C06082"/>
    <w:rsid w:val="00C0690B"/>
    <w:rsid w:val="00C06C13"/>
    <w:rsid w:val="00C075C2"/>
    <w:rsid w:val="00C0773A"/>
    <w:rsid w:val="00C07AF2"/>
    <w:rsid w:val="00C10507"/>
    <w:rsid w:val="00C10E62"/>
    <w:rsid w:val="00C11CC6"/>
    <w:rsid w:val="00C133D7"/>
    <w:rsid w:val="00C13619"/>
    <w:rsid w:val="00C13937"/>
    <w:rsid w:val="00C14806"/>
    <w:rsid w:val="00C14C11"/>
    <w:rsid w:val="00C1506D"/>
    <w:rsid w:val="00C16035"/>
    <w:rsid w:val="00C1622B"/>
    <w:rsid w:val="00C16E55"/>
    <w:rsid w:val="00C175AD"/>
    <w:rsid w:val="00C2047D"/>
    <w:rsid w:val="00C20BF7"/>
    <w:rsid w:val="00C227DF"/>
    <w:rsid w:val="00C22C09"/>
    <w:rsid w:val="00C239D6"/>
    <w:rsid w:val="00C23A7E"/>
    <w:rsid w:val="00C23C64"/>
    <w:rsid w:val="00C245CC"/>
    <w:rsid w:val="00C24AB3"/>
    <w:rsid w:val="00C24E47"/>
    <w:rsid w:val="00C2501B"/>
    <w:rsid w:val="00C257DC"/>
    <w:rsid w:val="00C2598A"/>
    <w:rsid w:val="00C25CC2"/>
    <w:rsid w:val="00C26D2C"/>
    <w:rsid w:val="00C273C4"/>
    <w:rsid w:val="00C27655"/>
    <w:rsid w:val="00C27715"/>
    <w:rsid w:val="00C2790F"/>
    <w:rsid w:val="00C27BC2"/>
    <w:rsid w:val="00C306A1"/>
    <w:rsid w:val="00C30729"/>
    <w:rsid w:val="00C30CA0"/>
    <w:rsid w:val="00C31CCB"/>
    <w:rsid w:val="00C33D70"/>
    <w:rsid w:val="00C34B88"/>
    <w:rsid w:val="00C35878"/>
    <w:rsid w:val="00C40742"/>
    <w:rsid w:val="00C40D56"/>
    <w:rsid w:val="00C41973"/>
    <w:rsid w:val="00C41C13"/>
    <w:rsid w:val="00C42B6D"/>
    <w:rsid w:val="00C4363D"/>
    <w:rsid w:val="00C43AA6"/>
    <w:rsid w:val="00C43E57"/>
    <w:rsid w:val="00C444E4"/>
    <w:rsid w:val="00C44F8B"/>
    <w:rsid w:val="00C460C2"/>
    <w:rsid w:val="00C46701"/>
    <w:rsid w:val="00C46C50"/>
    <w:rsid w:val="00C46D71"/>
    <w:rsid w:val="00C479BB"/>
    <w:rsid w:val="00C50E93"/>
    <w:rsid w:val="00C51555"/>
    <w:rsid w:val="00C51927"/>
    <w:rsid w:val="00C520A2"/>
    <w:rsid w:val="00C5446F"/>
    <w:rsid w:val="00C544DD"/>
    <w:rsid w:val="00C54928"/>
    <w:rsid w:val="00C565ED"/>
    <w:rsid w:val="00C567F5"/>
    <w:rsid w:val="00C56927"/>
    <w:rsid w:val="00C57066"/>
    <w:rsid w:val="00C570FA"/>
    <w:rsid w:val="00C577B2"/>
    <w:rsid w:val="00C5794D"/>
    <w:rsid w:val="00C57C7E"/>
    <w:rsid w:val="00C57FD9"/>
    <w:rsid w:val="00C60BBB"/>
    <w:rsid w:val="00C625A4"/>
    <w:rsid w:val="00C62A0E"/>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EF5"/>
    <w:rsid w:val="00C72F32"/>
    <w:rsid w:val="00C733AD"/>
    <w:rsid w:val="00C74235"/>
    <w:rsid w:val="00C742E4"/>
    <w:rsid w:val="00C746E7"/>
    <w:rsid w:val="00C75793"/>
    <w:rsid w:val="00C75972"/>
    <w:rsid w:val="00C759A1"/>
    <w:rsid w:val="00C76B77"/>
    <w:rsid w:val="00C76CA6"/>
    <w:rsid w:val="00C76E31"/>
    <w:rsid w:val="00C8087D"/>
    <w:rsid w:val="00C8114A"/>
    <w:rsid w:val="00C81893"/>
    <w:rsid w:val="00C82199"/>
    <w:rsid w:val="00C847F3"/>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78E"/>
    <w:rsid w:val="00C94C2E"/>
    <w:rsid w:val="00C95AEE"/>
    <w:rsid w:val="00C960B2"/>
    <w:rsid w:val="00C964F8"/>
    <w:rsid w:val="00CA1D5D"/>
    <w:rsid w:val="00CA2200"/>
    <w:rsid w:val="00CA31C3"/>
    <w:rsid w:val="00CA371C"/>
    <w:rsid w:val="00CA413D"/>
    <w:rsid w:val="00CA4A42"/>
    <w:rsid w:val="00CA55C5"/>
    <w:rsid w:val="00CA5AA7"/>
    <w:rsid w:val="00CA6647"/>
    <w:rsid w:val="00CB02A9"/>
    <w:rsid w:val="00CB1809"/>
    <w:rsid w:val="00CB1CEF"/>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4305"/>
    <w:rsid w:val="00CC55F7"/>
    <w:rsid w:val="00CC6195"/>
    <w:rsid w:val="00CC6406"/>
    <w:rsid w:val="00CC6DB2"/>
    <w:rsid w:val="00CC707C"/>
    <w:rsid w:val="00CC7F71"/>
    <w:rsid w:val="00CD0F92"/>
    <w:rsid w:val="00CD170F"/>
    <w:rsid w:val="00CD1EB0"/>
    <w:rsid w:val="00CD2454"/>
    <w:rsid w:val="00CD247E"/>
    <w:rsid w:val="00CD252D"/>
    <w:rsid w:val="00CD2965"/>
    <w:rsid w:val="00CD391E"/>
    <w:rsid w:val="00CD3D81"/>
    <w:rsid w:val="00CD49E8"/>
    <w:rsid w:val="00CD6274"/>
    <w:rsid w:val="00CD696B"/>
    <w:rsid w:val="00CD71F6"/>
    <w:rsid w:val="00CD7540"/>
    <w:rsid w:val="00CD77EC"/>
    <w:rsid w:val="00CE0258"/>
    <w:rsid w:val="00CE0D99"/>
    <w:rsid w:val="00CE20FC"/>
    <w:rsid w:val="00CE3471"/>
    <w:rsid w:val="00CE3D8C"/>
    <w:rsid w:val="00CE5C9C"/>
    <w:rsid w:val="00CE6AD7"/>
    <w:rsid w:val="00CE6EFD"/>
    <w:rsid w:val="00CE78E2"/>
    <w:rsid w:val="00CF0BD1"/>
    <w:rsid w:val="00CF145C"/>
    <w:rsid w:val="00CF1D1F"/>
    <w:rsid w:val="00CF28E8"/>
    <w:rsid w:val="00CF2E13"/>
    <w:rsid w:val="00CF3C74"/>
    <w:rsid w:val="00CF46CB"/>
    <w:rsid w:val="00CF4934"/>
    <w:rsid w:val="00CF4F59"/>
    <w:rsid w:val="00CF5B82"/>
    <w:rsid w:val="00CF5C81"/>
    <w:rsid w:val="00CF5FA6"/>
    <w:rsid w:val="00CF638E"/>
    <w:rsid w:val="00CF64D6"/>
    <w:rsid w:val="00CF64E7"/>
    <w:rsid w:val="00CF735D"/>
    <w:rsid w:val="00D00BB9"/>
    <w:rsid w:val="00D0140F"/>
    <w:rsid w:val="00D01E2F"/>
    <w:rsid w:val="00D03BCB"/>
    <w:rsid w:val="00D0403A"/>
    <w:rsid w:val="00D0769D"/>
    <w:rsid w:val="00D1027E"/>
    <w:rsid w:val="00D11229"/>
    <w:rsid w:val="00D11B35"/>
    <w:rsid w:val="00D11BD0"/>
    <w:rsid w:val="00D12144"/>
    <w:rsid w:val="00D123A4"/>
    <w:rsid w:val="00D12D89"/>
    <w:rsid w:val="00D13AC8"/>
    <w:rsid w:val="00D13EBE"/>
    <w:rsid w:val="00D14524"/>
    <w:rsid w:val="00D14D35"/>
    <w:rsid w:val="00D151D1"/>
    <w:rsid w:val="00D158D3"/>
    <w:rsid w:val="00D15C06"/>
    <w:rsid w:val="00D15FC7"/>
    <w:rsid w:val="00D16246"/>
    <w:rsid w:val="00D163FD"/>
    <w:rsid w:val="00D165B8"/>
    <w:rsid w:val="00D175E1"/>
    <w:rsid w:val="00D17825"/>
    <w:rsid w:val="00D207EA"/>
    <w:rsid w:val="00D20E51"/>
    <w:rsid w:val="00D21148"/>
    <w:rsid w:val="00D214F0"/>
    <w:rsid w:val="00D21ABD"/>
    <w:rsid w:val="00D21ECB"/>
    <w:rsid w:val="00D2308D"/>
    <w:rsid w:val="00D2311F"/>
    <w:rsid w:val="00D23373"/>
    <w:rsid w:val="00D2383E"/>
    <w:rsid w:val="00D24971"/>
    <w:rsid w:val="00D24CDF"/>
    <w:rsid w:val="00D24DEB"/>
    <w:rsid w:val="00D24FD8"/>
    <w:rsid w:val="00D25AE3"/>
    <w:rsid w:val="00D26357"/>
    <w:rsid w:val="00D26EE8"/>
    <w:rsid w:val="00D27B22"/>
    <w:rsid w:val="00D27DD5"/>
    <w:rsid w:val="00D3038A"/>
    <w:rsid w:val="00D30620"/>
    <w:rsid w:val="00D31322"/>
    <w:rsid w:val="00D33DC3"/>
    <w:rsid w:val="00D34144"/>
    <w:rsid w:val="00D3489B"/>
    <w:rsid w:val="00D3498A"/>
    <w:rsid w:val="00D351E0"/>
    <w:rsid w:val="00D3521C"/>
    <w:rsid w:val="00D35510"/>
    <w:rsid w:val="00D3701F"/>
    <w:rsid w:val="00D3780D"/>
    <w:rsid w:val="00D4133F"/>
    <w:rsid w:val="00D413B3"/>
    <w:rsid w:val="00D414F2"/>
    <w:rsid w:val="00D4159D"/>
    <w:rsid w:val="00D43EDF"/>
    <w:rsid w:val="00D44785"/>
    <w:rsid w:val="00D44AF2"/>
    <w:rsid w:val="00D44DD0"/>
    <w:rsid w:val="00D4530C"/>
    <w:rsid w:val="00D454F5"/>
    <w:rsid w:val="00D478FD"/>
    <w:rsid w:val="00D47E35"/>
    <w:rsid w:val="00D5068B"/>
    <w:rsid w:val="00D50FF5"/>
    <w:rsid w:val="00D528C4"/>
    <w:rsid w:val="00D528E7"/>
    <w:rsid w:val="00D52A35"/>
    <w:rsid w:val="00D5336F"/>
    <w:rsid w:val="00D535DD"/>
    <w:rsid w:val="00D53618"/>
    <w:rsid w:val="00D54FA6"/>
    <w:rsid w:val="00D5556E"/>
    <w:rsid w:val="00D55709"/>
    <w:rsid w:val="00D56340"/>
    <w:rsid w:val="00D5645D"/>
    <w:rsid w:val="00D5647A"/>
    <w:rsid w:val="00D56A3C"/>
    <w:rsid w:val="00D57F06"/>
    <w:rsid w:val="00D60F43"/>
    <w:rsid w:val="00D6180E"/>
    <w:rsid w:val="00D619F0"/>
    <w:rsid w:val="00D61DE3"/>
    <w:rsid w:val="00D6210B"/>
    <w:rsid w:val="00D62236"/>
    <w:rsid w:val="00D63F0D"/>
    <w:rsid w:val="00D63F44"/>
    <w:rsid w:val="00D63F9C"/>
    <w:rsid w:val="00D64473"/>
    <w:rsid w:val="00D64E1B"/>
    <w:rsid w:val="00D6540C"/>
    <w:rsid w:val="00D65C2A"/>
    <w:rsid w:val="00D65F36"/>
    <w:rsid w:val="00D6621B"/>
    <w:rsid w:val="00D66EBE"/>
    <w:rsid w:val="00D6741C"/>
    <w:rsid w:val="00D67479"/>
    <w:rsid w:val="00D67648"/>
    <w:rsid w:val="00D67A5F"/>
    <w:rsid w:val="00D67ECD"/>
    <w:rsid w:val="00D703E1"/>
    <w:rsid w:val="00D70E84"/>
    <w:rsid w:val="00D712C2"/>
    <w:rsid w:val="00D7182F"/>
    <w:rsid w:val="00D72FA1"/>
    <w:rsid w:val="00D73817"/>
    <w:rsid w:val="00D73C35"/>
    <w:rsid w:val="00D755A6"/>
    <w:rsid w:val="00D75622"/>
    <w:rsid w:val="00D75EEF"/>
    <w:rsid w:val="00D7623B"/>
    <w:rsid w:val="00D7672A"/>
    <w:rsid w:val="00D779D8"/>
    <w:rsid w:val="00D8032E"/>
    <w:rsid w:val="00D808AB"/>
    <w:rsid w:val="00D80B1C"/>
    <w:rsid w:val="00D8110F"/>
    <w:rsid w:val="00D82D5C"/>
    <w:rsid w:val="00D82F11"/>
    <w:rsid w:val="00D83199"/>
    <w:rsid w:val="00D833EE"/>
    <w:rsid w:val="00D838BB"/>
    <w:rsid w:val="00D838C5"/>
    <w:rsid w:val="00D83B1D"/>
    <w:rsid w:val="00D84101"/>
    <w:rsid w:val="00D84AAC"/>
    <w:rsid w:val="00D85176"/>
    <w:rsid w:val="00D8585B"/>
    <w:rsid w:val="00D85EB9"/>
    <w:rsid w:val="00D86291"/>
    <w:rsid w:val="00D8633F"/>
    <w:rsid w:val="00D8726A"/>
    <w:rsid w:val="00D873AD"/>
    <w:rsid w:val="00D873D4"/>
    <w:rsid w:val="00D8747A"/>
    <w:rsid w:val="00D90075"/>
    <w:rsid w:val="00D905D3"/>
    <w:rsid w:val="00D905D8"/>
    <w:rsid w:val="00D90EBE"/>
    <w:rsid w:val="00D91071"/>
    <w:rsid w:val="00D9158E"/>
    <w:rsid w:val="00D91F92"/>
    <w:rsid w:val="00D9232A"/>
    <w:rsid w:val="00D9387C"/>
    <w:rsid w:val="00D93FFF"/>
    <w:rsid w:val="00D944B1"/>
    <w:rsid w:val="00D945DC"/>
    <w:rsid w:val="00D94BA3"/>
    <w:rsid w:val="00D94CE7"/>
    <w:rsid w:val="00D94FB7"/>
    <w:rsid w:val="00D963EA"/>
    <w:rsid w:val="00D97098"/>
    <w:rsid w:val="00D97202"/>
    <w:rsid w:val="00D97209"/>
    <w:rsid w:val="00D976D3"/>
    <w:rsid w:val="00D97725"/>
    <w:rsid w:val="00D977BB"/>
    <w:rsid w:val="00D97966"/>
    <w:rsid w:val="00DA0322"/>
    <w:rsid w:val="00DA04A2"/>
    <w:rsid w:val="00DA06FB"/>
    <w:rsid w:val="00DA0860"/>
    <w:rsid w:val="00DA0E8E"/>
    <w:rsid w:val="00DA119B"/>
    <w:rsid w:val="00DA1A7A"/>
    <w:rsid w:val="00DA2E03"/>
    <w:rsid w:val="00DA2F9F"/>
    <w:rsid w:val="00DA3240"/>
    <w:rsid w:val="00DA6680"/>
    <w:rsid w:val="00DA670B"/>
    <w:rsid w:val="00DA6B9A"/>
    <w:rsid w:val="00DA72EF"/>
    <w:rsid w:val="00DA7516"/>
    <w:rsid w:val="00DB009F"/>
    <w:rsid w:val="00DB0CFF"/>
    <w:rsid w:val="00DB19B0"/>
    <w:rsid w:val="00DB22F3"/>
    <w:rsid w:val="00DB241C"/>
    <w:rsid w:val="00DB2E97"/>
    <w:rsid w:val="00DB5730"/>
    <w:rsid w:val="00DB681C"/>
    <w:rsid w:val="00DB7DAE"/>
    <w:rsid w:val="00DC026E"/>
    <w:rsid w:val="00DC079F"/>
    <w:rsid w:val="00DC08C5"/>
    <w:rsid w:val="00DC0D07"/>
    <w:rsid w:val="00DC1396"/>
    <w:rsid w:val="00DC2D09"/>
    <w:rsid w:val="00DC2E0F"/>
    <w:rsid w:val="00DC329D"/>
    <w:rsid w:val="00DC3D7B"/>
    <w:rsid w:val="00DC4444"/>
    <w:rsid w:val="00DC4B98"/>
    <w:rsid w:val="00DC6DE7"/>
    <w:rsid w:val="00DC7126"/>
    <w:rsid w:val="00DC7258"/>
    <w:rsid w:val="00DD02F5"/>
    <w:rsid w:val="00DD07F2"/>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AC3"/>
    <w:rsid w:val="00DE2CAC"/>
    <w:rsid w:val="00DE457C"/>
    <w:rsid w:val="00DE6F5F"/>
    <w:rsid w:val="00DE7B75"/>
    <w:rsid w:val="00DE7E8E"/>
    <w:rsid w:val="00DF0EC0"/>
    <w:rsid w:val="00DF12EA"/>
    <w:rsid w:val="00DF20C6"/>
    <w:rsid w:val="00DF22F4"/>
    <w:rsid w:val="00DF2712"/>
    <w:rsid w:val="00DF2845"/>
    <w:rsid w:val="00DF36DB"/>
    <w:rsid w:val="00DF3FA3"/>
    <w:rsid w:val="00DF4A2E"/>
    <w:rsid w:val="00DF4BB4"/>
    <w:rsid w:val="00DF55BD"/>
    <w:rsid w:val="00DF57DA"/>
    <w:rsid w:val="00DF67D2"/>
    <w:rsid w:val="00DF7C00"/>
    <w:rsid w:val="00E001DA"/>
    <w:rsid w:val="00E00263"/>
    <w:rsid w:val="00E004B2"/>
    <w:rsid w:val="00E00B68"/>
    <w:rsid w:val="00E012B2"/>
    <w:rsid w:val="00E01855"/>
    <w:rsid w:val="00E01C25"/>
    <w:rsid w:val="00E02649"/>
    <w:rsid w:val="00E0351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E7E"/>
    <w:rsid w:val="00E20819"/>
    <w:rsid w:val="00E20AB6"/>
    <w:rsid w:val="00E20D85"/>
    <w:rsid w:val="00E20F0B"/>
    <w:rsid w:val="00E211D7"/>
    <w:rsid w:val="00E21BCF"/>
    <w:rsid w:val="00E22562"/>
    <w:rsid w:val="00E2286A"/>
    <w:rsid w:val="00E237E4"/>
    <w:rsid w:val="00E24527"/>
    <w:rsid w:val="00E25C65"/>
    <w:rsid w:val="00E26D87"/>
    <w:rsid w:val="00E2706C"/>
    <w:rsid w:val="00E2765B"/>
    <w:rsid w:val="00E317C3"/>
    <w:rsid w:val="00E31F50"/>
    <w:rsid w:val="00E325AE"/>
    <w:rsid w:val="00E32E0E"/>
    <w:rsid w:val="00E33435"/>
    <w:rsid w:val="00E33671"/>
    <w:rsid w:val="00E33692"/>
    <w:rsid w:val="00E338CF"/>
    <w:rsid w:val="00E34297"/>
    <w:rsid w:val="00E34449"/>
    <w:rsid w:val="00E3488A"/>
    <w:rsid w:val="00E35234"/>
    <w:rsid w:val="00E35C41"/>
    <w:rsid w:val="00E37428"/>
    <w:rsid w:val="00E3748E"/>
    <w:rsid w:val="00E37B79"/>
    <w:rsid w:val="00E37F24"/>
    <w:rsid w:val="00E40D6E"/>
    <w:rsid w:val="00E40E8B"/>
    <w:rsid w:val="00E40ECA"/>
    <w:rsid w:val="00E40F8A"/>
    <w:rsid w:val="00E4194D"/>
    <w:rsid w:val="00E41D77"/>
    <w:rsid w:val="00E430DA"/>
    <w:rsid w:val="00E433F8"/>
    <w:rsid w:val="00E435FF"/>
    <w:rsid w:val="00E44E7C"/>
    <w:rsid w:val="00E45163"/>
    <w:rsid w:val="00E46110"/>
    <w:rsid w:val="00E46292"/>
    <w:rsid w:val="00E46B79"/>
    <w:rsid w:val="00E46BC4"/>
    <w:rsid w:val="00E508CD"/>
    <w:rsid w:val="00E51AC8"/>
    <w:rsid w:val="00E51DBA"/>
    <w:rsid w:val="00E51E20"/>
    <w:rsid w:val="00E52035"/>
    <w:rsid w:val="00E52EC4"/>
    <w:rsid w:val="00E53EC0"/>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708"/>
    <w:rsid w:val="00E64229"/>
    <w:rsid w:val="00E645B0"/>
    <w:rsid w:val="00E64C9B"/>
    <w:rsid w:val="00E65481"/>
    <w:rsid w:val="00E670D3"/>
    <w:rsid w:val="00E6785F"/>
    <w:rsid w:val="00E678E4"/>
    <w:rsid w:val="00E67CC0"/>
    <w:rsid w:val="00E7004E"/>
    <w:rsid w:val="00E70CE6"/>
    <w:rsid w:val="00E70F73"/>
    <w:rsid w:val="00E71C8E"/>
    <w:rsid w:val="00E71E8B"/>
    <w:rsid w:val="00E72787"/>
    <w:rsid w:val="00E72CC2"/>
    <w:rsid w:val="00E72F6E"/>
    <w:rsid w:val="00E730CC"/>
    <w:rsid w:val="00E736BE"/>
    <w:rsid w:val="00E74771"/>
    <w:rsid w:val="00E74AB6"/>
    <w:rsid w:val="00E7535D"/>
    <w:rsid w:val="00E7545C"/>
    <w:rsid w:val="00E7604A"/>
    <w:rsid w:val="00E77B0D"/>
    <w:rsid w:val="00E802BD"/>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877E9"/>
    <w:rsid w:val="00E90496"/>
    <w:rsid w:val="00E93466"/>
    <w:rsid w:val="00E9402A"/>
    <w:rsid w:val="00E94654"/>
    <w:rsid w:val="00E94B6F"/>
    <w:rsid w:val="00E95807"/>
    <w:rsid w:val="00E963A2"/>
    <w:rsid w:val="00E96C99"/>
    <w:rsid w:val="00E96D36"/>
    <w:rsid w:val="00E97735"/>
    <w:rsid w:val="00E9784D"/>
    <w:rsid w:val="00EA1AAF"/>
    <w:rsid w:val="00EA1AF8"/>
    <w:rsid w:val="00EA26BF"/>
    <w:rsid w:val="00EA318F"/>
    <w:rsid w:val="00EA42BA"/>
    <w:rsid w:val="00EA441E"/>
    <w:rsid w:val="00EA4F77"/>
    <w:rsid w:val="00EA58C3"/>
    <w:rsid w:val="00EA59E1"/>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C03"/>
    <w:rsid w:val="00EC351F"/>
    <w:rsid w:val="00EC3DE7"/>
    <w:rsid w:val="00EC5422"/>
    <w:rsid w:val="00EC6BC1"/>
    <w:rsid w:val="00EC76BF"/>
    <w:rsid w:val="00EC78AC"/>
    <w:rsid w:val="00ED0649"/>
    <w:rsid w:val="00ED196B"/>
    <w:rsid w:val="00ED2154"/>
    <w:rsid w:val="00ED2DC4"/>
    <w:rsid w:val="00ED3517"/>
    <w:rsid w:val="00ED3B26"/>
    <w:rsid w:val="00ED3DC1"/>
    <w:rsid w:val="00ED43F0"/>
    <w:rsid w:val="00ED44D8"/>
    <w:rsid w:val="00ED482E"/>
    <w:rsid w:val="00ED5425"/>
    <w:rsid w:val="00ED65AD"/>
    <w:rsid w:val="00ED66B0"/>
    <w:rsid w:val="00ED68A4"/>
    <w:rsid w:val="00ED68B2"/>
    <w:rsid w:val="00ED6955"/>
    <w:rsid w:val="00ED6C96"/>
    <w:rsid w:val="00ED7139"/>
    <w:rsid w:val="00ED7327"/>
    <w:rsid w:val="00EE1A47"/>
    <w:rsid w:val="00EE247A"/>
    <w:rsid w:val="00EE2F11"/>
    <w:rsid w:val="00EE2F3D"/>
    <w:rsid w:val="00EE2FEC"/>
    <w:rsid w:val="00EE31B3"/>
    <w:rsid w:val="00EE3586"/>
    <w:rsid w:val="00EE3856"/>
    <w:rsid w:val="00EE3AA0"/>
    <w:rsid w:val="00EE58BA"/>
    <w:rsid w:val="00EE5B29"/>
    <w:rsid w:val="00EE5FC6"/>
    <w:rsid w:val="00EE6BE3"/>
    <w:rsid w:val="00EE6D6C"/>
    <w:rsid w:val="00EE7138"/>
    <w:rsid w:val="00EE7E6F"/>
    <w:rsid w:val="00EE7E7B"/>
    <w:rsid w:val="00EF0151"/>
    <w:rsid w:val="00EF022B"/>
    <w:rsid w:val="00EF037C"/>
    <w:rsid w:val="00EF087F"/>
    <w:rsid w:val="00EF0AAF"/>
    <w:rsid w:val="00EF16D3"/>
    <w:rsid w:val="00EF2990"/>
    <w:rsid w:val="00EF2ABD"/>
    <w:rsid w:val="00EF2FD5"/>
    <w:rsid w:val="00EF3DBD"/>
    <w:rsid w:val="00EF48EC"/>
    <w:rsid w:val="00EF5F5D"/>
    <w:rsid w:val="00EF689F"/>
    <w:rsid w:val="00EF6FDC"/>
    <w:rsid w:val="00EF7E8E"/>
    <w:rsid w:val="00F006C9"/>
    <w:rsid w:val="00F00B12"/>
    <w:rsid w:val="00F0192D"/>
    <w:rsid w:val="00F01BAC"/>
    <w:rsid w:val="00F02B4A"/>
    <w:rsid w:val="00F03676"/>
    <w:rsid w:val="00F03FB6"/>
    <w:rsid w:val="00F047E5"/>
    <w:rsid w:val="00F04FC4"/>
    <w:rsid w:val="00F05140"/>
    <w:rsid w:val="00F0654E"/>
    <w:rsid w:val="00F0657B"/>
    <w:rsid w:val="00F06731"/>
    <w:rsid w:val="00F079A8"/>
    <w:rsid w:val="00F07AC1"/>
    <w:rsid w:val="00F110CE"/>
    <w:rsid w:val="00F115CD"/>
    <w:rsid w:val="00F11A60"/>
    <w:rsid w:val="00F127AD"/>
    <w:rsid w:val="00F12822"/>
    <w:rsid w:val="00F12A03"/>
    <w:rsid w:val="00F13800"/>
    <w:rsid w:val="00F1484E"/>
    <w:rsid w:val="00F15580"/>
    <w:rsid w:val="00F15D91"/>
    <w:rsid w:val="00F163FD"/>
    <w:rsid w:val="00F16810"/>
    <w:rsid w:val="00F174A2"/>
    <w:rsid w:val="00F20B2D"/>
    <w:rsid w:val="00F20CF9"/>
    <w:rsid w:val="00F226FD"/>
    <w:rsid w:val="00F22702"/>
    <w:rsid w:val="00F22AA4"/>
    <w:rsid w:val="00F23746"/>
    <w:rsid w:val="00F24042"/>
    <w:rsid w:val="00F242C5"/>
    <w:rsid w:val="00F2459C"/>
    <w:rsid w:val="00F2462C"/>
    <w:rsid w:val="00F24766"/>
    <w:rsid w:val="00F24A8E"/>
    <w:rsid w:val="00F24D81"/>
    <w:rsid w:val="00F25042"/>
    <w:rsid w:val="00F25262"/>
    <w:rsid w:val="00F25C85"/>
    <w:rsid w:val="00F262BB"/>
    <w:rsid w:val="00F268A6"/>
    <w:rsid w:val="00F26A4A"/>
    <w:rsid w:val="00F26F20"/>
    <w:rsid w:val="00F270C7"/>
    <w:rsid w:val="00F2795D"/>
    <w:rsid w:val="00F31089"/>
    <w:rsid w:val="00F3158D"/>
    <w:rsid w:val="00F31A88"/>
    <w:rsid w:val="00F31F42"/>
    <w:rsid w:val="00F32530"/>
    <w:rsid w:val="00F329DC"/>
    <w:rsid w:val="00F33FEF"/>
    <w:rsid w:val="00F348AD"/>
    <w:rsid w:val="00F348C6"/>
    <w:rsid w:val="00F34C80"/>
    <w:rsid w:val="00F34C90"/>
    <w:rsid w:val="00F3507D"/>
    <w:rsid w:val="00F35114"/>
    <w:rsid w:val="00F35171"/>
    <w:rsid w:val="00F356C0"/>
    <w:rsid w:val="00F35FD1"/>
    <w:rsid w:val="00F369B0"/>
    <w:rsid w:val="00F3758D"/>
    <w:rsid w:val="00F4050D"/>
    <w:rsid w:val="00F4063A"/>
    <w:rsid w:val="00F415F8"/>
    <w:rsid w:val="00F41C3E"/>
    <w:rsid w:val="00F42B85"/>
    <w:rsid w:val="00F437D9"/>
    <w:rsid w:val="00F4461B"/>
    <w:rsid w:val="00F447F4"/>
    <w:rsid w:val="00F46694"/>
    <w:rsid w:val="00F46ABE"/>
    <w:rsid w:val="00F46EA3"/>
    <w:rsid w:val="00F500BD"/>
    <w:rsid w:val="00F50588"/>
    <w:rsid w:val="00F50594"/>
    <w:rsid w:val="00F50A23"/>
    <w:rsid w:val="00F5183D"/>
    <w:rsid w:val="00F51B6B"/>
    <w:rsid w:val="00F51EDB"/>
    <w:rsid w:val="00F52AAD"/>
    <w:rsid w:val="00F52D67"/>
    <w:rsid w:val="00F52DF8"/>
    <w:rsid w:val="00F53840"/>
    <w:rsid w:val="00F54CD5"/>
    <w:rsid w:val="00F54DC1"/>
    <w:rsid w:val="00F553CF"/>
    <w:rsid w:val="00F557A3"/>
    <w:rsid w:val="00F55BA4"/>
    <w:rsid w:val="00F561B3"/>
    <w:rsid w:val="00F56295"/>
    <w:rsid w:val="00F5651A"/>
    <w:rsid w:val="00F6096E"/>
    <w:rsid w:val="00F60DC8"/>
    <w:rsid w:val="00F61645"/>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28B0"/>
    <w:rsid w:val="00F72911"/>
    <w:rsid w:val="00F72A50"/>
    <w:rsid w:val="00F730DC"/>
    <w:rsid w:val="00F732D1"/>
    <w:rsid w:val="00F7336A"/>
    <w:rsid w:val="00F733A5"/>
    <w:rsid w:val="00F73AE1"/>
    <w:rsid w:val="00F73ED3"/>
    <w:rsid w:val="00F74470"/>
    <w:rsid w:val="00F74599"/>
    <w:rsid w:val="00F746CC"/>
    <w:rsid w:val="00F7478F"/>
    <w:rsid w:val="00F75256"/>
    <w:rsid w:val="00F75283"/>
    <w:rsid w:val="00F75F04"/>
    <w:rsid w:val="00F763F1"/>
    <w:rsid w:val="00F76736"/>
    <w:rsid w:val="00F76BF0"/>
    <w:rsid w:val="00F77FEA"/>
    <w:rsid w:val="00F8175F"/>
    <w:rsid w:val="00F81AE1"/>
    <w:rsid w:val="00F824A5"/>
    <w:rsid w:val="00F826E0"/>
    <w:rsid w:val="00F82DCC"/>
    <w:rsid w:val="00F82F93"/>
    <w:rsid w:val="00F834C5"/>
    <w:rsid w:val="00F84266"/>
    <w:rsid w:val="00F84ADE"/>
    <w:rsid w:val="00F84F2B"/>
    <w:rsid w:val="00F85074"/>
    <w:rsid w:val="00F85FC5"/>
    <w:rsid w:val="00F864A6"/>
    <w:rsid w:val="00F86F6B"/>
    <w:rsid w:val="00F90161"/>
    <w:rsid w:val="00F90B62"/>
    <w:rsid w:val="00F90E3F"/>
    <w:rsid w:val="00F917FC"/>
    <w:rsid w:val="00F930E4"/>
    <w:rsid w:val="00F93259"/>
    <w:rsid w:val="00F938C9"/>
    <w:rsid w:val="00F954D0"/>
    <w:rsid w:val="00F9563E"/>
    <w:rsid w:val="00F96986"/>
    <w:rsid w:val="00F96B98"/>
    <w:rsid w:val="00F97129"/>
    <w:rsid w:val="00F976B7"/>
    <w:rsid w:val="00F97851"/>
    <w:rsid w:val="00F978D9"/>
    <w:rsid w:val="00F97BC3"/>
    <w:rsid w:val="00F97EFA"/>
    <w:rsid w:val="00FA0898"/>
    <w:rsid w:val="00FA0A32"/>
    <w:rsid w:val="00FA0D0A"/>
    <w:rsid w:val="00FA1AC7"/>
    <w:rsid w:val="00FA1E39"/>
    <w:rsid w:val="00FA22D5"/>
    <w:rsid w:val="00FA239D"/>
    <w:rsid w:val="00FA2EE1"/>
    <w:rsid w:val="00FA3394"/>
    <w:rsid w:val="00FA43C9"/>
    <w:rsid w:val="00FA4DDD"/>
    <w:rsid w:val="00FA62F4"/>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22DA"/>
    <w:rsid w:val="00FC23C5"/>
    <w:rsid w:val="00FC3032"/>
    <w:rsid w:val="00FC336C"/>
    <w:rsid w:val="00FC376E"/>
    <w:rsid w:val="00FC4527"/>
    <w:rsid w:val="00FC457C"/>
    <w:rsid w:val="00FC4E74"/>
    <w:rsid w:val="00FC4F97"/>
    <w:rsid w:val="00FD01B0"/>
    <w:rsid w:val="00FD12CF"/>
    <w:rsid w:val="00FD181A"/>
    <w:rsid w:val="00FD1875"/>
    <w:rsid w:val="00FD1967"/>
    <w:rsid w:val="00FD1E3E"/>
    <w:rsid w:val="00FD2411"/>
    <w:rsid w:val="00FD2BD1"/>
    <w:rsid w:val="00FD2C48"/>
    <w:rsid w:val="00FD2D71"/>
    <w:rsid w:val="00FD375F"/>
    <w:rsid w:val="00FD496A"/>
    <w:rsid w:val="00FD4B48"/>
    <w:rsid w:val="00FD5AB1"/>
    <w:rsid w:val="00FD5E7A"/>
    <w:rsid w:val="00FD5F64"/>
    <w:rsid w:val="00FD6EB2"/>
    <w:rsid w:val="00FD746A"/>
    <w:rsid w:val="00FD7D3E"/>
    <w:rsid w:val="00FD7FEF"/>
    <w:rsid w:val="00FE0217"/>
    <w:rsid w:val="00FE0330"/>
    <w:rsid w:val="00FE0989"/>
    <w:rsid w:val="00FE0BA2"/>
    <w:rsid w:val="00FE111B"/>
    <w:rsid w:val="00FE1418"/>
    <w:rsid w:val="00FE1B6A"/>
    <w:rsid w:val="00FE24F2"/>
    <w:rsid w:val="00FE2EC6"/>
    <w:rsid w:val="00FE303A"/>
    <w:rsid w:val="00FE3AE1"/>
    <w:rsid w:val="00FE4668"/>
    <w:rsid w:val="00FE4D0F"/>
    <w:rsid w:val="00FE5FB7"/>
    <w:rsid w:val="00FE63B8"/>
    <w:rsid w:val="00FE6CD9"/>
    <w:rsid w:val="00FE6DEF"/>
    <w:rsid w:val="00FE6F05"/>
    <w:rsid w:val="00FE776E"/>
    <w:rsid w:val="00FF03CC"/>
    <w:rsid w:val="00FF05FD"/>
    <w:rsid w:val="00FF067D"/>
    <w:rsid w:val="00FF0958"/>
    <w:rsid w:val="00FF0F83"/>
    <w:rsid w:val="00FF146C"/>
    <w:rsid w:val="00FF1CE5"/>
    <w:rsid w:val="00FF1F13"/>
    <w:rsid w:val="00FF2288"/>
    <w:rsid w:val="00FF2C54"/>
    <w:rsid w:val="00FF38F3"/>
    <w:rsid w:val="00FF608F"/>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http://www.sberbank-ast.ru"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orobieva@gks.ru" TargetMode="External"/><Relationship Id="rId29" Type="http://schemas.openxmlformats.org/officeDocument/2006/relationships/hyperlink" Target="consultantplus://offline/ref=74F548DDF170718C10212FB3E480F10F035F2DD1091558E96887AE3CACD9F1925B58E8F7B8FF73944A2BAA46ED000D798D8D64238CA4D2L"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66" Type="http://schemas.openxmlformats.org/officeDocument/2006/relationships/hyperlink" Target="http://www.zakupki.gov.ru" TargetMode="External"/><Relationship Id="rId74" Type="http://schemas.openxmlformats.org/officeDocument/2006/relationships/hyperlink" Target="mailto:stat@gks.ru" TargetMode="External"/><Relationship Id="rId5" Type="http://schemas.openxmlformats.org/officeDocument/2006/relationships/settings" Target="settings.xml"/><Relationship Id="rId61" Type="http://schemas.openxmlformats.org/officeDocument/2006/relationships/hyperlink" Target="http://www.gks.ru" TargetMode="Externa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consultantplus://offline/ref=4AB982DAD3B4E15B83FFFDA8264EC2C9F6A173BF120BBD1F3537671996F8AF945027EAC37F652164cFHEG" TargetMode="External"/><Relationship Id="rId69"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header" Target="header1.xml"/><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mailto:Matov@gks.ru" TargetMode="External"/><Relationship Id="rId70" Type="http://schemas.openxmlformats.org/officeDocument/2006/relationships/hyperlink" Target="file:///C:\Users\Smerechinskaya\Desktop\&#1087;&#1088;&#1072;&#1074;&#1082;&#1080;%20&#1082;&#1086;&#1085;&#1082;&#1091;&#1088;&#1089;&#1085;&#1099;&#1093;%202019.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hyperlink" Target="consultantplus://offline/ref=4AB982DAD3B4E15B83FFFDA8264EC2C9F6A173BF120BBD1F3537671996F8AF945027EAC37F652164cFHFG"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FE5A-A4D1-46AB-906F-2EDD27B7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23846</Words>
  <Characters>135926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159454</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Зайкина Ирина Андреевна</cp:lastModifiedBy>
  <cp:revision>2</cp:revision>
  <cp:lastPrinted>2019-09-25T09:12:00Z</cp:lastPrinted>
  <dcterms:created xsi:type="dcterms:W3CDTF">2020-12-16T11:09:00Z</dcterms:created>
  <dcterms:modified xsi:type="dcterms:W3CDTF">2020-12-16T11:09:00Z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