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198" w:rsidRPr="00D37308" w:rsidRDefault="00E60198" w:rsidP="007036DD">
      <w:pPr>
        <w:pStyle w:val="a3"/>
        <w:spacing w:after="60" w:line="360" w:lineRule="auto"/>
      </w:pPr>
      <w:r w:rsidRPr="00D37308">
        <w:t>Разъяснения</w:t>
      </w:r>
    </w:p>
    <w:p w:rsidR="00E60198" w:rsidRDefault="00E60198" w:rsidP="007036DD">
      <w:pPr>
        <w:widowControl w:val="0"/>
        <w:spacing w:after="60"/>
        <w:jc w:val="center"/>
        <w:rPr>
          <w:sz w:val="28"/>
        </w:rPr>
      </w:pPr>
      <w:r w:rsidRPr="00D37308">
        <w:rPr>
          <w:sz w:val="28"/>
          <w:szCs w:val="28"/>
        </w:rPr>
        <w:t xml:space="preserve">положений </w:t>
      </w:r>
      <w:r w:rsidR="00BE6212">
        <w:rPr>
          <w:sz w:val="28"/>
          <w:szCs w:val="28"/>
        </w:rPr>
        <w:t xml:space="preserve">конкурсной </w:t>
      </w:r>
      <w:r w:rsidRPr="00D37308">
        <w:rPr>
          <w:sz w:val="28"/>
          <w:szCs w:val="28"/>
        </w:rPr>
        <w:t xml:space="preserve"> документации № </w:t>
      </w:r>
      <w:r w:rsidR="00BE6212">
        <w:rPr>
          <w:sz w:val="28"/>
          <w:szCs w:val="28"/>
        </w:rPr>
        <w:t xml:space="preserve"> 39</w:t>
      </w:r>
      <w:r w:rsidR="00DC34CF" w:rsidRPr="00BD0377">
        <w:rPr>
          <w:sz w:val="28"/>
        </w:rPr>
        <w:t>Э</w:t>
      </w:r>
      <w:r w:rsidR="00BE6212">
        <w:rPr>
          <w:sz w:val="28"/>
        </w:rPr>
        <w:t>К</w:t>
      </w:r>
      <w:r w:rsidR="00DC34CF" w:rsidRPr="00BD0377">
        <w:rPr>
          <w:sz w:val="28"/>
        </w:rPr>
        <w:t>/2020</w:t>
      </w:r>
      <w:r w:rsidRPr="00D37308">
        <w:rPr>
          <w:color w:val="000000"/>
          <w:sz w:val="28"/>
          <w:szCs w:val="28"/>
        </w:rPr>
        <w:t xml:space="preserve"> </w:t>
      </w:r>
      <w:r w:rsidRPr="00D37308">
        <w:rPr>
          <w:sz w:val="28"/>
          <w:szCs w:val="28"/>
        </w:rPr>
        <w:t xml:space="preserve">к </w:t>
      </w:r>
      <w:r w:rsidR="00BE6212">
        <w:rPr>
          <w:sz w:val="28"/>
          <w:szCs w:val="28"/>
        </w:rPr>
        <w:t>и</w:t>
      </w:r>
      <w:r w:rsidR="00BE6212" w:rsidRPr="00BE6212">
        <w:rPr>
          <w:sz w:val="28"/>
          <w:szCs w:val="28"/>
        </w:rPr>
        <w:t>звещени</w:t>
      </w:r>
      <w:r w:rsidR="00BE6212">
        <w:rPr>
          <w:sz w:val="28"/>
          <w:szCs w:val="28"/>
        </w:rPr>
        <w:t>ю</w:t>
      </w:r>
      <w:r w:rsidR="00BE6212" w:rsidRPr="00BE6212">
        <w:rPr>
          <w:sz w:val="28"/>
          <w:szCs w:val="28"/>
        </w:rPr>
        <w:t xml:space="preserve"> о проведении открытого конкурса в электронной форме</w:t>
      </w:r>
      <w:r>
        <w:rPr>
          <w:sz w:val="28"/>
          <w:szCs w:val="28"/>
        </w:rPr>
        <w:br/>
        <w:t>(</w:t>
      </w:r>
      <w:r w:rsidR="00BE6212" w:rsidRPr="00BE6212">
        <w:rPr>
          <w:color w:val="000000"/>
          <w:sz w:val="27"/>
          <w:szCs w:val="27"/>
        </w:rPr>
        <w:t>0173100011920000182</w:t>
      </w:r>
      <w:r>
        <w:rPr>
          <w:sz w:val="28"/>
          <w:szCs w:val="28"/>
        </w:rPr>
        <w:t>)</w:t>
      </w:r>
      <w:r w:rsidR="00BA74F1">
        <w:rPr>
          <w:sz w:val="28"/>
          <w:szCs w:val="28"/>
        </w:rPr>
        <w:t xml:space="preserve"> </w:t>
      </w:r>
      <w:r w:rsidR="00DC34CF" w:rsidRPr="00BD0377">
        <w:rPr>
          <w:sz w:val="28"/>
          <w:szCs w:val="28"/>
        </w:rPr>
        <w:t xml:space="preserve">на </w:t>
      </w:r>
      <w:r w:rsidR="00BE6212">
        <w:rPr>
          <w:sz w:val="28"/>
          <w:szCs w:val="28"/>
        </w:rPr>
        <w:t>о</w:t>
      </w:r>
      <w:r w:rsidR="00BE6212" w:rsidRPr="00BE6212">
        <w:rPr>
          <w:sz w:val="28"/>
          <w:szCs w:val="28"/>
        </w:rPr>
        <w:t>казание услуг по системному сопровождению единой системы сбора и обработки статистической информации информационно-вычислительной системы Росстата (ИВС Росстата) в части электронного сбора данных</w:t>
      </w:r>
    </w:p>
    <w:p w:rsidR="00E60198" w:rsidRPr="00D37308" w:rsidRDefault="00E60198" w:rsidP="00E60198">
      <w:pPr>
        <w:jc w:val="center"/>
        <w:rPr>
          <w:sz w:val="28"/>
          <w:szCs w:val="28"/>
        </w:rPr>
      </w:pPr>
      <w:r w:rsidRPr="00D37308">
        <w:rPr>
          <w:sz w:val="28"/>
          <w:szCs w:val="28"/>
        </w:rPr>
        <w:t>Идентификационный код закупки</w:t>
      </w:r>
    </w:p>
    <w:p w:rsidR="00E60198" w:rsidRDefault="00DC34CF" w:rsidP="00E60198">
      <w:pPr>
        <w:jc w:val="center"/>
        <w:rPr>
          <w:spacing w:val="-3"/>
          <w:sz w:val="28"/>
          <w:szCs w:val="28"/>
        </w:rPr>
      </w:pPr>
      <w:r w:rsidRPr="00BD0377">
        <w:rPr>
          <w:bCs/>
          <w:sz w:val="28"/>
          <w:szCs w:val="28"/>
          <w:shd w:val="clear" w:color="auto" w:fill="FFFFFF"/>
        </w:rPr>
        <w:t xml:space="preserve">20 1 </w:t>
      </w:r>
      <w:r w:rsidR="00E512AD" w:rsidRPr="00E512AD">
        <w:rPr>
          <w:bCs/>
          <w:sz w:val="28"/>
          <w:szCs w:val="28"/>
          <w:shd w:val="clear" w:color="auto" w:fill="FFFFFF"/>
        </w:rPr>
        <w:t>20 1 7708234640 770801001 0014 001 6203 242</w:t>
      </w:r>
    </w:p>
    <w:tbl>
      <w:tblPr>
        <w:tblW w:w="13356" w:type="dxa"/>
        <w:jc w:val="center"/>
        <w:tblInd w:w="-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2161"/>
        <w:gridCol w:w="4030"/>
        <w:gridCol w:w="7165"/>
      </w:tblGrid>
      <w:tr w:rsidR="002E6189" w:rsidRPr="002D66CF" w:rsidTr="009D1123">
        <w:trPr>
          <w:trHeight w:val="385"/>
          <w:jc w:val="center"/>
        </w:trPr>
        <w:tc>
          <w:tcPr>
            <w:tcW w:w="6191" w:type="dxa"/>
            <w:gridSpan w:val="2"/>
            <w:shd w:val="clear" w:color="auto" w:fill="FFFFFF" w:themeFill="background1"/>
            <w:vAlign w:val="center"/>
          </w:tcPr>
          <w:p w:rsidR="002E6189" w:rsidRPr="002D66CF" w:rsidRDefault="002E6189" w:rsidP="00B125AD">
            <w:pPr>
              <w:pStyle w:val="a3"/>
              <w:spacing w:after="120"/>
              <w:rPr>
                <w:sz w:val="24"/>
                <w:szCs w:val="24"/>
              </w:rPr>
            </w:pPr>
            <w:r w:rsidRPr="00DF67FC">
              <w:rPr>
                <w:color w:val="000000"/>
                <w:sz w:val="24"/>
                <w:szCs w:val="24"/>
              </w:rPr>
              <w:t xml:space="preserve">Запрос № </w:t>
            </w:r>
            <w:r w:rsidRPr="008C28B6">
              <w:rPr>
                <w:color w:val="000000"/>
                <w:sz w:val="24"/>
                <w:szCs w:val="24"/>
              </w:rPr>
              <w:t>1353516</w:t>
            </w:r>
          </w:p>
        </w:tc>
        <w:tc>
          <w:tcPr>
            <w:tcW w:w="7165" w:type="dxa"/>
            <w:vMerge w:val="restart"/>
            <w:shd w:val="clear" w:color="auto" w:fill="FFFFFF" w:themeFill="background1"/>
            <w:vAlign w:val="center"/>
          </w:tcPr>
          <w:p w:rsidR="002E6189" w:rsidRPr="002D66CF" w:rsidRDefault="002E6189" w:rsidP="00B125AD">
            <w:pPr>
              <w:pStyle w:val="a3"/>
              <w:spacing w:after="120"/>
              <w:rPr>
                <w:sz w:val="24"/>
                <w:szCs w:val="24"/>
              </w:rPr>
            </w:pPr>
          </w:p>
        </w:tc>
      </w:tr>
      <w:tr w:rsidR="002E6189" w:rsidRPr="002D66CF" w:rsidTr="009D1123">
        <w:trPr>
          <w:trHeight w:val="85"/>
          <w:jc w:val="center"/>
        </w:trPr>
        <w:tc>
          <w:tcPr>
            <w:tcW w:w="2161" w:type="dxa"/>
            <w:shd w:val="clear" w:color="auto" w:fill="auto"/>
          </w:tcPr>
          <w:p w:rsidR="002E6189" w:rsidRPr="004D194E" w:rsidRDefault="002E6189" w:rsidP="009D1123">
            <w:pPr>
              <w:pStyle w:val="a3"/>
              <w:spacing w:after="120"/>
              <w:rPr>
                <w:sz w:val="24"/>
                <w:szCs w:val="24"/>
              </w:rPr>
            </w:pPr>
            <w:r w:rsidRPr="004D194E">
              <w:rPr>
                <w:sz w:val="24"/>
                <w:szCs w:val="24"/>
              </w:rPr>
              <w:t>Тема запроса</w:t>
            </w:r>
          </w:p>
        </w:tc>
        <w:tc>
          <w:tcPr>
            <w:tcW w:w="4030" w:type="dxa"/>
            <w:shd w:val="clear" w:color="auto" w:fill="FFFFFF" w:themeFill="background1"/>
          </w:tcPr>
          <w:p w:rsidR="002E6189" w:rsidRPr="002E6189" w:rsidRDefault="002E6189" w:rsidP="009D1123">
            <w:pPr>
              <w:pStyle w:val="a3"/>
              <w:spacing w:after="120"/>
              <w:rPr>
                <w:sz w:val="24"/>
                <w:szCs w:val="24"/>
              </w:rPr>
            </w:pPr>
            <w:r w:rsidRPr="002E6189">
              <w:rPr>
                <w:sz w:val="24"/>
                <w:szCs w:val="24"/>
              </w:rPr>
              <w:t>Разъяснения документации</w:t>
            </w:r>
          </w:p>
          <w:p w:rsidR="002E6189" w:rsidRPr="002D66CF" w:rsidRDefault="002E6189" w:rsidP="009D1123">
            <w:pPr>
              <w:pStyle w:val="a3"/>
              <w:spacing w:after="120"/>
              <w:rPr>
                <w:sz w:val="24"/>
                <w:szCs w:val="24"/>
              </w:rPr>
            </w:pPr>
          </w:p>
        </w:tc>
        <w:tc>
          <w:tcPr>
            <w:tcW w:w="7165" w:type="dxa"/>
            <w:vMerge/>
            <w:shd w:val="clear" w:color="auto" w:fill="FFFFFF" w:themeFill="background1"/>
            <w:vAlign w:val="center"/>
          </w:tcPr>
          <w:p w:rsidR="002E6189" w:rsidRPr="002D66CF" w:rsidRDefault="002E6189" w:rsidP="00B125AD">
            <w:pPr>
              <w:pStyle w:val="a3"/>
              <w:spacing w:after="240"/>
              <w:rPr>
                <w:sz w:val="24"/>
                <w:szCs w:val="24"/>
              </w:rPr>
            </w:pPr>
          </w:p>
        </w:tc>
      </w:tr>
    </w:tbl>
    <w:p w:rsidR="005C18BF" w:rsidRPr="009D1123" w:rsidRDefault="005C18BF" w:rsidP="009D1123">
      <w:pPr>
        <w:rPr>
          <w:sz w:val="16"/>
          <w:szCs w:val="16"/>
        </w:rPr>
      </w:pPr>
    </w:p>
    <w:tbl>
      <w:tblPr>
        <w:tblW w:w="13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900"/>
        <w:gridCol w:w="5243"/>
        <w:gridCol w:w="7216"/>
      </w:tblGrid>
      <w:tr w:rsidR="005C18BF" w:rsidRPr="002D66CF" w:rsidTr="00066C20">
        <w:trPr>
          <w:trHeight w:val="431"/>
          <w:jc w:val="center"/>
        </w:trPr>
        <w:tc>
          <w:tcPr>
            <w:tcW w:w="900" w:type="dxa"/>
            <w:shd w:val="clear" w:color="auto" w:fill="FFFFFF" w:themeFill="background1"/>
            <w:vAlign w:val="center"/>
          </w:tcPr>
          <w:p w:rsidR="005C18BF" w:rsidRPr="002D66CF" w:rsidRDefault="005C18BF" w:rsidP="005C18BF">
            <w:pPr>
              <w:pStyle w:val="a3"/>
              <w:spacing w:after="240"/>
              <w:ind w:left="360"/>
              <w:rPr>
                <w:sz w:val="24"/>
                <w:szCs w:val="24"/>
              </w:rPr>
            </w:pPr>
            <w:r w:rsidRPr="002D66CF">
              <w:rPr>
                <w:sz w:val="24"/>
                <w:szCs w:val="24"/>
              </w:rPr>
              <w:t>№ п\</w:t>
            </w:r>
            <w:proofErr w:type="gramStart"/>
            <w:r w:rsidRPr="002D66CF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43" w:type="dxa"/>
            <w:shd w:val="clear" w:color="auto" w:fill="FFFFFF" w:themeFill="background1"/>
            <w:vAlign w:val="center"/>
          </w:tcPr>
          <w:p w:rsidR="005C18BF" w:rsidRPr="002D66CF" w:rsidRDefault="005C18BF" w:rsidP="005C18BF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2D66CF">
              <w:rPr>
                <w:sz w:val="24"/>
                <w:szCs w:val="24"/>
              </w:rPr>
              <w:t>Текст запроса</w:t>
            </w:r>
          </w:p>
        </w:tc>
        <w:tc>
          <w:tcPr>
            <w:tcW w:w="7216" w:type="dxa"/>
            <w:shd w:val="clear" w:color="auto" w:fill="FFFFFF" w:themeFill="background1"/>
            <w:vAlign w:val="center"/>
          </w:tcPr>
          <w:p w:rsidR="005C18BF" w:rsidRPr="00463BC8" w:rsidRDefault="005C18BF" w:rsidP="005C18BF">
            <w:pPr>
              <w:ind w:firstLine="680"/>
              <w:jc w:val="center"/>
              <w:rPr>
                <w:sz w:val="24"/>
                <w:szCs w:val="24"/>
                <w:shd w:val="clear" w:color="auto" w:fill="F8F8F8"/>
              </w:rPr>
            </w:pPr>
            <w:r w:rsidRPr="002D66CF">
              <w:rPr>
                <w:sz w:val="24"/>
                <w:szCs w:val="24"/>
              </w:rPr>
              <w:t>Разъяснение</w:t>
            </w:r>
          </w:p>
        </w:tc>
      </w:tr>
      <w:tr w:rsidR="005C18BF" w:rsidRPr="002D66CF" w:rsidTr="00066C20">
        <w:trPr>
          <w:trHeight w:val="2214"/>
          <w:jc w:val="center"/>
        </w:trPr>
        <w:tc>
          <w:tcPr>
            <w:tcW w:w="900" w:type="dxa"/>
            <w:shd w:val="clear" w:color="auto" w:fill="FFFFFF" w:themeFill="background1"/>
          </w:tcPr>
          <w:p w:rsidR="005C18BF" w:rsidRPr="002D66CF" w:rsidRDefault="005C18BF" w:rsidP="005C18BF">
            <w:pPr>
              <w:pStyle w:val="a3"/>
              <w:numPr>
                <w:ilvl w:val="0"/>
                <w:numId w:val="3"/>
              </w:numPr>
              <w:spacing w:after="240"/>
              <w:rPr>
                <w:sz w:val="24"/>
                <w:szCs w:val="24"/>
              </w:rPr>
            </w:pPr>
          </w:p>
        </w:tc>
        <w:tc>
          <w:tcPr>
            <w:tcW w:w="5243" w:type="dxa"/>
            <w:shd w:val="clear" w:color="auto" w:fill="FFFFFF" w:themeFill="background1"/>
          </w:tcPr>
          <w:p w:rsidR="005C18BF" w:rsidRPr="00650200" w:rsidRDefault="005C18BF" w:rsidP="00650200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50200">
              <w:rPr>
                <w:color w:val="000000"/>
                <w:sz w:val="24"/>
                <w:szCs w:val="24"/>
              </w:rPr>
              <w:t>В Приложении  1 к КД в п.  3.7.4 присутствуют два  подпункта 3.7.4.2.  В связи с этим</w:t>
            </w:r>
          </w:p>
          <w:p w:rsidR="005C18BF" w:rsidRPr="002D66CF" w:rsidRDefault="005C18BF" w:rsidP="00650200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650200">
              <w:rPr>
                <w:color w:val="000000"/>
                <w:sz w:val="24"/>
                <w:szCs w:val="24"/>
              </w:rPr>
              <w:t>невозможно корректно указать ссылку на детализацию требований в предложении Участника.</w:t>
            </w:r>
          </w:p>
        </w:tc>
        <w:tc>
          <w:tcPr>
            <w:tcW w:w="7216" w:type="dxa"/>
            <w:shd w:val="clear" w:color="auto" w:fill="FFFFFF" w:themeFill="background1"/>
          </w:tcPr>
          <w:p w:rsidR="005C18BF" w:rsidRPr="00463BC8" w:rsidRDefault="007A05FB" w:rsidP="00194517">
            <w:pPr>
              <w:ind w:firstLine="680"/>
              <w:jc w:val="both"/>
              <w:rPr>
                <w:sz w:val="24"/>
                <w:szCs w:val="24"/>
                <w:shd w:val="clear" w:color="auto" w:fill="F8F8F8"/>
              </w:rPr>
            </w:pPr>
            <w:r>
              <w:rPr>
                <w:sz w:val="24"/>
                <w:szCs w:val="24"/>
                <w:shd w:val="clear" w:color="auto" w:fill="F8F8F8"/>
              </w:rPr>
              <w:t xml:space="preserve">При подготовке предложения участника и дальнейшем исполнении Контракта второй подпункт </w:t>
            </w:r>
            <w:r w:rsidRPr="007A05FB">
              <w:rPr>
                <w:sz w:val="24"/>
                <w:szCs w:val="24"/>
                <w:shd w:val="clear" w:color="auto" w:fill="F8F8F8"/>
              </w:rPr>
              <w:t>3.7.4.2</w:t>
            </w:r>
            <w:r>
              <w:rPr>
                <w:sz w:val="24"/>
                <w:szCs w:val="24"/>
                <w:shd w:val="clear" w:color="auto" w:fill="F8F8F8"/>
              </w:rPr>
              <w:t xml:space="preserve"> необходимо считать подпунктом </w:t>
            </w:r>
            <w:r w:rsidRPr="007A05FB">
              <w:rPr>
                <w:sz w:val="24"/>
                <w:szCs w:val="24"/>
                <w:shd w:val="clear" w:color="auto" w:fill="F8F8F8"/>
              </w:rPr>
              <w:t>3.7.4.</w:t>
            </w:r>
            <w:r>
              <w:rPr>
                <w:sz w:val="24"/>
                <w:szCs w:val="24"/>
                <w:shd w:val="clear" w:color="auto" w:fill="F8F8F8"/>
              </w:rPr>
              <w:t xml:space="preserve">3 </w:t>
            </w:r>
            <w:r w:rsidR="00194517">
              <w:rPr>
                <w:sz w:val="24"/>
                <w:szCs w:val="24"/>
                <w:shd w:val="clear" w:color="auto" w:fill="F8F8F8"/>
              </w:rPr>
              <w:t>следующего содержания</w:t>
            </w:r>
            <w:r>
              <w:rPr>
                <w:sz w:val="24"/>
                <w:szCs w:val="24"/>
                <w:shd w:val="clear" w:color="auto" w:fill="F8F8F8"/>
              </w:rPr>
              <w:t xml:space="preserve">: </w:t>
            </w:r>
            <w:proofErr w:type="gramStart"/>
            <w:r>
              <w:rPr>
                <w:sz w:val="24"/>
                <w:szCs w:val="24"/>
                <w:shd w:val="clear" w:color="auto" w:fill="F8F8F8"/>
              </w:rPr>
              <w:t>«</w:t>
            </w:r>
            <w:r w:rsidRPr="007A05FB">
              <w:rPr>
                <w:sz w:val="24"/>
                <w:szCs w:val="24"/>
                <w:shd w:val="clear" w:color="auto" w:fill="F8F8F8"/>
              </w:rPr>
              <w:t>По умолчанию фильтрация не должна отображать архивных и не синхронизированных с АС ГС ОФСН респондентов</w:t>
            </w:r>
            <w:r>
              <w:rPr>
                <w:sz w:val="24"/>
                <w:szCs w:val="24"/>
                <w:shd w:val="clear" w:color="auto" w:fill="F8F8F8"/>
              </w:rPr>
              <w:t>»</w:t>
            </w:r>
            <w:r w:rsidRPr="007A05FB">
              <w:rPr>
                <w:sz w:val="24"/>
                <w:szCs w:val="24"/>
                <w:shd w:val="clear" w:color="auto" w:fill="F8F8F8"/>
              </w:rPr>
              <w:t>.</w:t>
            </w:r>
            <w:proofErr w:type="gramEnd"/>
          </w:p>
        </w:tc>
      </w:tr>
      <w:tr w:rsidR="005C18BF" w:rsidRPr="002D66CF" w:rsidTr="00066C20">
        <w:trPr>
          <w:trHeight w:val="2214"/>
          <w:jc w:val="center"/>
        </w:trPr>
        <w:tc>
          <w:tcPr>
            <w:tcW w:w="900" w:type="dxa"/>
            <w:shd w:val="clear" w:color="auto" w:fill="FFFFFF" w:themeFill="background1"/>
          </w:tcPr>
          <w:p w:rsidR="005C18BF" w:rsidRPr="002D66CF" w:rsidRDefault="005C18BF" w:rsidP="005C18BF">
            <w:pPr>
              <w:pStyle w:val="a3"/>
              <w:numPr>
                <w:ilvl w:val="0"/>
                <w:numId w:val="3"/>
              </w:numPr>
              <w:spacing w:after="240"/>
              <w:rPr>
                <w:sz w:val="24"/>
                <w:szCs w:val="24"/>
              </w:rPr>
            </w:pPr>
          </w:p>
        </w:tc>
        <w:tc>
          <w:tcPr>
            <w:tcW w:w="5243" w:type="dxa"/>
            <w:shd w:val="clear" w:color="auto" w:fill="FFFFFF" w:themeFill="background1"/>
          </w:tcPr>
          <w:p w:rsidR="005C18BF" w:rsidRPr="002D66CF" w:rsidRDefault="005C18BF" w:rsidP="00896360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650200">
              <w:rPr>
                <w:color w:val="000000"/>
                <w:sz w:val="24"/>
                <w:szCs w:val="24"/>
              </w:rPr>
              <w:t>В Приложении 1 к КД в п. 3.3.1.6 присутствуют ссылка на несуществующий пункт ТЗ (указан п. 0).</w:t>
            </w:r>
          </w:p>
        </w:tc>
        <w:tc>
          <w:tcPr>
            <w:tcW w:w="7216" w:type="dxa"/>
            <w:shd w:val="clear" w:color="auto" w:fill="FFFFFF" w:themeFill="background1"/>
          </w:tcPr>
          <w:p w:rsidR="005C18BF" w:rsidRPr="00463BC8" w:rsidRDefault="000234A9" w:rsidP="00426569">
            <w:pPr>
              <w:ind w:firstLine="680"/>
              <w:jc w:val="both"/>
              <w:rPr>
                <w:sz w:val="24"/>
                <w:szCs w:val="24"/>
                <w:shd w:val="clear" w:color="auto" w:fill="F8F8F8"/>
              </w:rPr>
            </w:pPr>
            <w:r>
              <w:rPr>
                <w:sz w:val="24"/>
                <w:szCs w:val="24"/>
                <w:shd w:val="clear" w:color="auto" w:fill="F8F8F8"/>
              </w:rPr>
              <w:t>п.</w:t>
            </w:r>
            <w:r w:rsidRPr="000234A9">
              <w:rPr>
                <w:sz w:val="24"/>
                <w:szCs w:val="24"/>
                <w:shd w:val="clear" w:color="auto" w:fill="F8F8F8"/>
              </w:rPr>
              <w:t>3.3.1.6</w:t>
            </w:r>
            <w:r w:rsidR="00426569">
              <w:rPr>
                <w:sz w:val="24"/>
                <w:szCs w:val="24"/>
                <w:shd w:val="clear" w:color="auto" w:fill="F8F8F8"/>
              </w:rPr>
              <w:t xml:space="preserve"> считать со следующим содержанием</w:t>
            </w:r>
            <w:proofErr w:type="gramStart"/>
            <w:r w:rsidRPr="000234A9">
              <w:rPr>
                <w:sz w:val="24"/>
                <w:szCs w:val="24"/>
                <w:shd w:val="clear" w:color="auto" w:fill="F8F8F8"/>
              </w:rPr>
              <w:tab/>
              <w:t>В</w:t>
            </w:r>
            <w:proofErr w:type="gramEnd"/>
            <w:r w:rsidRPr="000234A9">
              <w:rPr>
                <w:sz w:val="24"/>
                <w:szCs w:val="24"/>
                <w:shd w:val="clear" w:color="auto" w:fill="F8F8F8"/>
              </w:rPr>
              <w:t xml:space="preserve">се услуги по реализации требований  Технического задания должны быть оказаны Исполнителем в рамках </w:t>
            </w:r>
            <w:r>
              <w:rPr>
                <w:sz w:val="24"/>
                <w:szCs w:val="24"/>
                <w:shd w:val="clear" w:color="auto" w:fill="F8F8F8"/>
              </w:rPr>
              <w:t xml:space="preserve">обеспечения сбора </w:t>
            </w:r>
            <w:r w:rsidR="000F3407">
              <w:rPr>
                <w:sz w:val="24"/>
                <w:szCs w:val="24"/>
                <w:shd w:val="clear" w:color="auto" w:fill="F8F8F8"/>
              </w:rPr>
              <w:t>первичных</w:t>
            </w:r>
            <w:r>
              <w:rPr>
                <w:sz w:val="24"/>
                <w:szCs w:val="24"/>
                <w:shd w:val="clear" w:color="auto" w:fill="F8F8F8"/>
              </w:rPr>
              <w:t xml:space="preserve"> статистических данных</w:t>
            </w:r>
            <w:r w:rsidR="000F3407">
              <w:rPr>
                <w:sz w:val="24"/>
                <w:szCs w:val="24"/>
                <w:shd w:val="clear" w:color="auto" w:fill="F8F8F8"/>
              </w:rPr>
              <w:t xml:space="preserve"> по</w:t>
            </w:r>
            <w:r w:rsidR="002E02F5">
              <w:rPr>
                <w:sz w:val="24"/>
                <w:szCs w:val="24"/>
                <w:shd w:val="clear" w:color="auto" w:fill="F8F8F8"/>
              </w:rPr>
              <w:t xml:space="preserve"> </w:t>
            </w:r>
            <w:r w:rsidRPr="000234A9">
              <w:rPr>
                <w:sz w:val="24"/>
                <w:szCs w:val="24"/>
                <w:shd w:val="clear" w:color="auto" w:fill="F8F8F8"/>
              </w:rPr>
              <w:t>форм</w:t>
            </w:r>
            <w:r w:rsidR="000F3407">
              <w:rPr>
                <w:sz w:val="24"/>
                <w:szCs w:val="24"/>
                <w:shd w:val="clear" w:color="auto" w:fill="F8F8F8"/>
              </w:rPr>
              <w:t>ам</w:t>
            </w:r>
            <w:r w:rsidRPr="000234A9">
              <w:rPr>
                <w:sz w:val="24"/>
                <w:szCs w:val="24"/>
                <w:shd w:val="clear" w:color="auto" w:fill="F8F8F8"/>
              </w:rPr>
              <w:t xml:space="preserve"> Федерального статистического наблюдения.</w:t>
            </w:r>
          </w:p>
        </w:tc>
      </w:tr>
      <w:tr w:rsidR="005C18BF" w:rsidRPr="002D66CF" w:rsidTr="00066C20">
        <w:trPr>
          <w:trHeight w:val="2214"/>
          <w:jc w:val="center"/>
        </w:trPr>
        <w:tc>
          <w:tcPr>
            <w:tcW w:w="900" w:type="dxa"/>
            <w:shd w:val="clear" w:color="auto" w:fill="FFFFFF" w:themeFill="background1"/>
          </w:tcPr>
          <w:p w:rsidR="005C18BF" w:rsidRPr="002D66CF" w:rsidRDefault="005C18BF" w:rsidP="005C18BF">
            <w:pPr>
              <w:pStyle w:val="a3"/>
              <w:numPr>
                <w:ilvl w:val="0"/>
                <w:numId w:val="3"/>
              </w:numPr>
              <w:spacing w:after="240"/>
              <w:rPr>
                <w:sz w:val="24"/>
                <w:szCs w:val="24"/>
              </w:rPr>
            </w:pPr>
          </w:p>
        </w:tc>
        <w:tc>
          <w:tcPr>
            <w:tcW w:w="5243" w:type="dxa"/>
            <w:shd w:val="clear" w:color="auto" w:fill="FFFFFF" w:themeFill="background1"/>
          </w:tcPr>
          <w:p w:rsidR="005C18BF" w:rsidRPr="002D66CF" w:rsidRDefault="005C18BF" w:rsidP="00896360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650200">
              <w:rPr>
                <w:color w:val="000000"/>
                <w:sz w:val="24"/>
                <w:szCs w:val="24"/>
              </w:rPr>
              <w:t>В Приложении 1 к КД в п. 3.4.2.9 в таблице с типами обращений для типа обращения "сбой" указана ссылка на п. 1)а) в п. 3.4.2.10. При этом пункт 1)а) в п. 3.4.2.10 относится к типу обращения "консультация".</w:t>
            </w:r>
          </w:p>
        </w:tc>
        <w:tc>
          <w:tcPr>
            <w:tcW w:w="7216" w:type="dxa"/>
            <w:shd w:val="clear" w:color="auto" w:fill="FFFFFF" w:themeFill="background1"/>
          </w:tcPr>
          <w:p w:rsidR="002039E7" w:rsidRPr="002039E7" w:rsidRDefault="002039E7" w:rsidP="002039E7">
            <w:pPr>
              <w:ind w:firstLine="680"/>
              <w:jc w:val="both"/>
              <w:rPr>
                <w:sz w:val="24"/>
                <w:szCs w:val="24"/>
                <w:shd w:val="clear" w:color="auto" w:fill="F8F8F8"/>
              </w:rPr>
            </w:pPr>
            <w:r w:rsidRPr="004B53A4">
              <w:rPr>
                <w:sz w:val="24"/>
                <w:szCs w:val="24"/>
                <w:shd w:val="clear" w:color="auto" w:fill="F8F8F8"/>
              </w:rPr>
              <w:t xml:space="preserve">Согласно Конкурсной документации </w:t>
            </w:r>
            <w:r>
              <w:rPr>
                <w:sz w:val="24"/>
                <w:szCs w:val="24"/>
                <w:shd w:val="clear" w:color="auto" w:fill="F8F8F8"/>
              </w:rPr>
              <w:t xml:space="preserve"> </w:t>
            </w:r>
            <w:r w:rsidRPr="00650200">
              <w:rPr>
                <w:color w:val="000000"/>
                <w:sz w:val="24"/>
                <w:szCs w:val="24"/>
              </w:rPr>
              <w:t xml:space="preserve">для типа обращения </w:t>
            </w:r>
            <w:r w:rsidR="0041516D">
              <w:rPr>
                <w:color w:val="000000"/>
                <w:sz w:val="24"/>
                <w:szCs w:val="24"/>
              </w:rPr>
              <w:t>«</w:t>
            </w:r>
            <w:r w:rsidRPr="00650200">
              <w:rPr>
                <w:color w:val="000000"/>
                <w:sz w:val="24"/>
                <w:szCs w:val="24"/>
              </w:rPr>
              <w:t>сбой»</w:t>
            </w:r>
            <w:r>
              <w:rPr>
                <w:sz w:val="24"/>
                <w:szCs w:val="24"/>
                <w:shd w:val="clear" w:color="auto" w:fill="F8F8F8"/>
              </w:rPr>
              <w:t xml:space="preserve"> </w:t>
            </w:r>
            <w:r w:rsidRPr="002039E7">
              <w:rPr>
                <w:sz w:val="24"/>
                <w:szCs w:val="24"/>
                <w:shd w:val="clear" w:color="auto" w:fill="F8F8F8"/>
              </w:rPr>
              <w:t>время оказания услуг с момента классификации обращения</w:t>
            </w:r>
            <w:r>
              <w:rPr>
                <w:sz w:val="24"/>
                <w:szCs w:val="24"/>
                <w:shd w:val="clear" w:color="auto" w:fill="F8F8F8"/>
              </w:rPr>
              <w:t xml:space="preserve"> </w:t>
            </w:r>
            <w:r w:rsidRPr="002039E7">
              <w:rPr>
                <w:sz w:val="24"/>
                <w:szCs w:val="24"/>
                <w:shd w:val="clear" w:color="auto" w:fill="F8F8F8"/>
              </w:rPr>
              <w:t>зависит от причины сбоя.</w:t>
            </w:r>
          </w:p>
          <w:p w:rsidR="005C18BF" w:rsidRPr="00463BC8" w:rsidRDefault="002039E7" w:rsidP="002039E7">
            <w:pPr>
              <w:ind w:firstLine="680"/>
              <w:jc w:val="both"/>
              <w:rPr>
                <w:sz w:val="24"/>
                <w:szCs w:val="24"/>
                <w:shd w:val="clear" w:color="auto" w:fill="F8F8F8"/>
              </w:rPr>
            </w:pPr>
            <w:r w:rsidRPr="002039E7">
              <w:rPr>
                <w:sz w:val="24"/>
                <w:szCs w:val="24"/>
                <w:shd w:val="clear" w:color="auto" w:fill="F8F8F8"/>
              </w:rPr>
              <w:t xml:space="preserve">Описание причин сбоя </w:t>
            </w:r>
            <w:r>
              <w:rPr>
                <w:sz w:val="24"/>
                <w:szCs w:val="24"/>
                <w:shd w:val="clear" w:color="auto" w:fill="F8F8F8"/>
              </w:rPr>
              <w:t>и порядок устранения</w:t>
            </w:r>
            <w:r w:rsidR="00372EA9">
              <w:rPr>
                <w:sz w:val="24"/>
                <w:szCs w:val="24"/>
                <w:shd w:val="clear" w:color="auto" w:fill="F8F8F8"/>
              </w:rPr>
              <w:t xml:space="preserve"> </w:t>
            </w:r>
            <w:r w:rsidRPr="002039E7">
              <w:rPr>
                <w:sz w:val="24"/>
                <w:szCs w:val="24"/>
                <w:shd w:val="clear" w:color="auto" w:fill="F8F8F8"/>
              </w:rPr>
              <w:t xml:space="preserve">представлены в п. 3) п. 3.4.2.10 </w:t>
            </w:r>
            <w:r>
              <w:rPr>
                <w:color w:val="000000"/>
                <w:sz w:val="24"/>
                <w:szCs w:val="24"/>
              </w:rPr>
              <w:t>Приложения</w:t>
            </w:r>
            <w:r w:rsidRPr="00650200">
              <w:rPr>
                <w:color w:val="000000"/>
                <w:sz w:val="24"/>
                <w:szCs w:val="24"/>
              </w:rPr>
              <w:t xml:space="preserve"> 1 к КД</w:t>
            </w:r>
            <w:r w:rsidRPr="002039E7">
              <w:rPr>
                <w:sz w:val="24"/>
                <w:szCs w:val="24"/>
                <w:shd w:val="clear" w:color="auto" w:fill="F8F8F8"/>
              </w:rPr>
              <w:t>.</w:t>
            </w:r>
          </w:p>
        </w:tc>
      </w:tr>
      <w:tr w:rsidR="005C18BF" w:rsidRPr="002D66CF" w:rsidTr="00066C20">
        <w:trPr>
          <w:trHeight w:val="2214"/>
          <w:jc w:val="center"/>
        </w:trPr>
        <w:tc>
          <w:tcPr>
            <w:tcW w:w="900" w:type="dxa"/>
            <w:shd w:val="clear" w:color="auto" w:fill="FFFFFF" w:themeFill="background1"/>
          </w:tcPr>
          <w:p w:rsidR="005C18BF" w:rsidRPr="002D66CF" w:rsidRDefault="005C18BF" w:rsidP="005C18BF">
            <w:pPr>
              <w:pStyle w:val="a3"/>
              <w:numPr>
                <w:ilvl w:val="0"/>
                <w:numId w:val="3"/>
              </w:numPr>
              <w:spacing w:after="240"/>
              <w:rPr>
                <w:sz w:val="24"/>
                <w:szCs w:val="24"/>
              </w:rPr>
            </w:pPr>
          </w:p>
        </w:tc>
        <w:tc>
          <w:tcPr>
            <w:tcW w:w="5243" w:type="dxa"/>
            <w:shd w:val="clear" w:color="auto" w:fill="FFFFFF" w:themeFill="background1"/>
          </w:tcPr>
          <w:p w:rsidR="005C18BF" w:rsidRPr="002D66CF" w:rsidRDefault="005C18BF" w:rsidP="00896360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650200">
              <w:rPr>
                <w:color w:val="000000"/>
                <w:sz w:val="24"/>
                <w:szCs w:val="24"/>
              </w:rPr>
              <w:tab/>
              <w:t>В п. 3.7.5. Приложения 1 к КД введён термин «первичные статистические данные» (ПСД). Просим Вас разъяснить, понимаются ли под «первичными статистическими данными» данные статистических отчетов, полученных от респондентов по формам регулярного статистического наблюдения федерального уровня в формате, установленном приказом Росстата №372 от 28 октября 2010 года.</w:t>
            </w:r>
          </w:p>
        </w:tc>
        <w:tc>
          <w:tcPr>
            <w:tcW w:w="7216" w:type="dxa"/>
            <w:shd w:val="clear" w:color="auto" w:fill="FFFFFF" w:themeFill="background1"/>
          </w:tcPr>
          <w:p w:rsidR="005C18BF" w:rsidRPr="00463BC8" w:rsidRDefault="004B53A4" w:rsidP="00896360">
            <w:pPr>
              <w:ind w:firstLine="680"/>
              <w:jc w:val="both"/>
              <w:rPr>
                <w:sz w:val="24"/>
                <w:szCs w:val="24"/>
                <w:shd w:val="clear" w:color="auto" w:fill="F8F8F8"/>
              </w:rPr>
            </w:pPr>
            <w:r w:rsidRPr="004B53A4">
              <w:rPr>
                <w:sz w:val="24"/>
                <w:szCs w:val="24"/>
                <w:shd w:val="clear" w:color="auto" w:fill="F8F8F8"/>
              </w:rPr>
              <w:t>Согласно Конкурсной документации и приложенным к ней материалам под первичными статистическими данными понимаются данные статистических отчетов, полученных от респондентов по формам регулярного статистического наблюдения федерального уровня в формате, установленном приказом Росстата №372 от 28 октября 2010 года.</w:t>
            </w:r>
          </w:p>
        </w:tc>
      </w:tr>
      <w:tr w:rsidR="005C18BF" w:rsidRPr="002D66CF" w:rsidTr="00066C20">
        <w:trPr>
          <w:trHeight w:val="2214"/>
          <w:jc w:val="center"/>
        </w:trPr>
        <w:tc>
          <w:tcPr>
            <w:tcW w:w="900" w:type="dxa"/>
            <w:shd w:val="clear" w:color="auto" w:fill="FFFFFF" w:themeFill="background1"/>
          </w:tcPr>
          <w:p w:rsidR="005C18BF" w:rsidRPr="002D66CF" w:rsidRDefault="005C18BF" w:rsidP="005C18BF">
            <w:pPr>
              <w:pStyle w:val="a3"/>
              <w:numPr>
                <w:ilvl w:val="0"/>
                <w:numId w:val="3"/>
              </w:numPr>
              <w:spacing w:after="240"/>
              <w:rPr>
                <w:sz w:val="24"/>
                <w:szCs w:val="24"/>
              </w:rPr>
            </w:pPr>
          </w:p>
        </w:tc>
        <w:tc>
          <w:tcPr>
            <w:tcW w:w="5243" w:type="dxa"/>
            <w:shd w:val="clear" w:color="auto" w:fill="FFFFFF" w:themeFill="background1"/>
          </w:tcPr>
          <w:p w:rsidR="005C18BF" w:rsidRPr="002D66CF" w:rsidRDefault="005C18BF" w:rsidP="00896360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650200">
              <w:rPr>
                <w:color w:val="000000"/>
                <w:sz w:val="24"/>
                <w:szCs w:val="24"/>
              </w:rPr>
              <w:tab/>
            </w:r>
            <w:proofErr w:type="gramStart"/>
            <w:r w:rsidRPr="00650200">
              <w:rPr>
                <w:color w:val="000000"/>
                <w:sz w:val="24"/>
                <w:szCs w:val="24"/>
              </w:rPr>
              <w:t>Требования в п. 3.7.5.1 и 3.7.5.2 не позволяют определить роль ЕССО в информационном взаимодействии - должна ли ЕССО в части электронного сбора данных выступать в качестве источника ПСД (в п. 3.7.5.1 Приложения 1 к КД говорится о методе предоставления ПСД) или получателя ПСД (в п. 3.7.5.2 Приложения 1 к КД говорится о методе приема ПСД).</w:t>
            </w:r>
            <w:proofErr w:type="gramEnd"/>
            <w:r w:rsidRPr="00650200">
              <w:rPr>
                <w:color w:val="000000"/>
                <w:sz w:val="24"/>
                <w:szCs w:val="24"/>
              </w:rPr>
              <w:t xml:space="preserve"> Просим Вас разъяснить, подразумевается ли в п. 3.7.5.1 и 3.7.5.2 один и тот же метод.</w:t>
            </w:r>
          </w:p>
        </w:tc>
        <w:tc>
          <w:tcPr>
            <w:tcW w:w="7216" w:type="dxa"/>
            <w:shd w:val="clear" w:color="auto" w:fill="FFFFFF" w:themeFill="background1"/>
          </w:tcPr>
          <w:p w:rsidR="005C18BF" w:rsidRPr="00463BC8" w:rsidRDefault="006530CF" w:rsidP="006530CF">
            <w:pPr>
              <w:ind w:firstLine="680"/>
              <w:jc w:val="both"/>
              <w:rPr>
                <w:sz w:val="24"/>
                <w:szCs w:val="24"/>
                <w:shd w:val="clear" w:color="auto" w:fill="F8F8F8"/>
              </w:rPr>
            </w:pPr>
            <w:r w:rsidRPr="006530CF">
              <w:rPr>
                <w:sz w:val="24"/>
                <w:szCs w:val="24"/>
                <w:shd w:val="clear" w:color="auto" w:fill="F8F8F8"/>
              </w:rPr>
              <w:t>Согласно п. 3.7.5.1 на стороне ЕССО необходимо обеспечить вызов (запрос) метода, обеспечивающего предоставление ПСД внешним информационным системам. П.</w:t>
            </w:r>
            <w:r>
              <w:rPr>
                <w:sz w:val="24"/>
                <w:szCs w:val="24"/>
                <w:shd w:val="clear" w:color="auto" w:fill="F8F8F8"/>
              </w:rPr>
              <w:t> </w:t>
            </w:r>
            <w:r w:rsidRPr="006530CF">
              <w:rPr>
                <w:sz w:val="24"/>
                <w:szCs w:val="24"/>
                <w:shd w:val="clear" w:color="auto" w:fill="F8F8F8"/>
              </w:rPr>
              <w:t>3.7.5.2 является продолжением требования из п. 3.7.5.1 и предъявляет дополнительны</w:t>
            </w:r>
            <w:r w:rsidR="0041516D">
              <w:rPr>
                <w:sz w:val="24"/>
                <w:szCs w:val="24"/>
                <w:shd w:val="clear" w:color="auto" w:fill="F8F8F8"/>
              </w:rPr>
              <w:t>е</w:t>
            </w:r>
            <w:r w:rsidRPr="006530CF">
              <w:rPr>
                <w:sz w:val="24"/>
                <w:szCs w:val="24"/>
                <w:shd w:val="clear" w:color="auto" w:fill="F8F8F8"/>
              </w:rPr>
              <w:t xml:space="preserve"> требования к взаимодействию с методом, заявленным в п. 3.7.5.1. Таким образом, оба пункта п. 3.7.5.1 и 3.7.5.2 содержат требов</w:t>
            </w:r>
            <w:r>
              <w:rPr>
                <w:sz w:val="24"/>
                <w:szCs w:val="24"/>
                <w:shd w:val="clear" w:color="auto" w:fill="F8F8F8"/>
              </w:rPr>
              <w:t>ания к взаимодействию ЕССО с од</w:t>
            </w:r>
            <w:r w:rsidRPr="006530CF">
              <w:rPr>
                <w:sz w:val="24"/>
                <w:szCs w:val="24"/>
                <w:shd w:val="clear" w:color="auto" w:fill="F8F8F8"/>
              </w:rPr>
              <w:t>н</w:t>
            </w:r>
            <w:r>
              <w:rPr>
                <w:sz w:val="24"/>
                <w:szCs w:val="24"/>
                <w:shd w:val="clear" w:color="auto" w:fill="F8F8F8"/>
              </w:rPr>
              <w:t>им</w:t>
            </w:r>
            <w:r w:rsidRPr="006530CF">
              <w:rPr>
                <w:sz w:val="24"/>
                <w:szCs w:val="24"/>
                <w:shd w:val="clear" w:color="auto" w:fill="F8F8F8"/>
              </w:rPr>
              <w:t xml:space="preserve"> и тем же методом.</w:t>
            </w:r>
          </w:p>
        </w:tc>
      </w:tr>
      <w:tr w:rsidR="005C18BF" w:rsidRPr="002D66CF" w:rsidTr="00066C20">
        <w:trPr>
          <w:trHeight w:val="2214"/>
          <w:jc w:val="center"/>
        </w:trPr>
        <w:tc>
          <w:tcPr>
            <w:tcW w:w="900" w:type="dxa"/>
            <w:shd w:val="clear" w:color="auto" w:fill="FFFFFF" w:themeFill="background1"/>
          </w:tcPr>
          <w:p w:rsidR="005C18BF" w:rsidRPr="002D66CF" w:rsidRDefault="005C18BF" w:rsidP="005C18BF">
            <w:pPr>
              <w:pStyle w:val="a3"/>
              <w:numPr>
                <w:ilvl w:val="0"/>
                <w:numId w:val="3"/>
              </w:numPr>
              <w:spacing w:after="240"/>
              <w:rPr>
                <w:sz w:val="24"/>
                <w:szCs w:val="24"/>
              </w:rPr>
            </w:pPr>
          </w:p>
        </w:tc>
        <w:tc>
          <w:tcPr>
            <w:tcW w:w="5243" w:type="dxa"/>
            <w:shd w:val="clear" w:color="auto" w:fill="FFFFFF" w:themeFill="background1"/>
          </w:tcPr>
          <w:p w:rsidR="005C18BF" w:rsidRPr="00650200" w:rsidRDefault="005C18BF" w:rsidP="00650200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650200">
              <w:rPr>
                <w:sz w:val="24"/>
                <w:szCs w:val="24"/>
              </w:rPr>
              <w:tab/>
              <w:t>Требования п. 3.7.5.1 и п. 3.7.5.2 не содержат информацию, необходимую для оценки объёма требуемых услуг по настройке взаимодействия с внешними системами.</w:t>
            </w:r>
          </w:p>
          <w:p w:rsidR="005C18BF" w:rsidRPr="00650200" w:rsidRDefault="005C18BF" w:rsidP="00650200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650200">
              <w:rPr>
                <w:sz w:val="24"/>
                <w:szCs w:val="24"/>
              </w:rPr>
              <w:t>Просим Вас разъяснить, существует ли уже описание сервиса (сервисов), вызов которого предусмотрен п. 3.7.5.1 и п. 3.7.5.2.</w:t>
            </w:r>
          </w:p>
          <w:p w:rsidR="005C18BF" w:rsidRPr="002D66CF" w:rsidRDefault="005C18BF" w:rsidP="00DB7714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650200">
              <w:rPr>
                <w:sz w:val="24"/>
                <w:szCs w:val="24"/>
              </w:rPr>
              <w:t xml:space="preserve">Если этого описания пока нет, то в какие сроки это описание будет Заказчиком предоставлено Исполнителю? Описание сервиса необходимо для оказания услуг по Государственному контракту. Срок оказания услуг, предусмотренных пунктом 3.7.5, приведён в п. 6 Приложения 1 к КД и составляет 6 (шесть) недель </w:t>
            </w:r>
            <w:proofErr w:type="gramStart"/>
            <w:r w:rsidRPr="00650200">
              <w:rPr>
                <w:sz w:val="24"/>
                <w:szCs w:val="24"/>
              </w:rPr>
              <w:t>с даты подписания</w:t>
            </w:r>
            <w:proofErr w:type="gramEnd"/>
            <w:r w:rsidRPr="00650200">
              <w:rPr>
                <w:sz w:val="24"/>
                <w:szCs w:val="24"/>
              </w:rPr>
              <w:t xml:space="preserve"> Государственного контракта.</w:t>
            </w:r>
          </w:p>
        </w:tc>
        <w:tc>
          <w:tcPr>
            <w:tcW w:w="7216" w:type="dxa"/>
            <w:shd w:val="clear" w:color="auto" w:fill="FFFFFF" w:themeFill="background1"/>
          </w:tcPr>
          <w:p w:rsidR="005C18BF" w:rsidRPr="00463BC8" w:rsidRDefault="003655DE" w:rsidP="00584C5D">
            <w:pPr>
              <w:ind w:firstLine="680"/>
              <w:jc w:val="both"/>
              <w:rPr>
                <w:sz w:val="24"/>
                <w:szCs w:val="24"/>
                <w:shd w:val="clear" w:color="auto" w:fill="F8F8F8"/>
              </w:rPr>
            </w:pPr>
            <w:r>
              <w:rPr>
                <w:sz w:val="24"/>
                <w:szCs w:val="24"/>
                <w:shd w:val="clear" w:color="auto" w:fill="F8F8F8"/>
              </w:rPr>
              <w:t xml:space="preserve">Для реализации данного требования Исполнителю необходимо разработать процедуру вызова метода внешней системы (наименование </w:t>
            </w:r>
            <w:r w:rsidR="00584C5D">
              <w:rPr>
                <w:sz w:val="24"/>
                <w:szCs w:val="24"/>
                <w:shd w:val="clear" w:color="auto" w:fill="F8F8F8"/>
              </w:rPr>
              <w:t xml:space="preserve">метода </w:t>
            </w:r>
            <w:r>
              <w:rPr>
                <w:sz w:val="24"/>
                <w:szCs w:val="24"/>
                <w:shd w:val="clear" w:color="auto" w:fill="F8F8F8"/>
              </w:rPr>
              <w:t xml:space="preserve">и </w:t>
            </w:r>
            <w:r w:rsidR="00584C5D">
              <w:rPr>
                <w:sz w:val="24"/>
                <w:szCs w:val="24"/>
                <w:shd w:val="clear" w:color="auto" w:fill="F8F8F8"/>
              </w:rPr>
              <w:t xml:space="preserve">его </w:t>
            </w:r>
            <w:r>
              <w:rPr>
                <w:sz w:val="24"/>
                <w:szCs w:val="24"/>
                <w:shd w:val="clear" w:color="auto" w:fill="F8F8F8"/>
              </w:rPr>
              <w:t>адресация</w:t>
            </w:r>
            <w:r w:rsidR="0055471C">
              <w:rPr>
                <w:sz w:val="24"/>
                <w:szCs w:val="24"/>
                <w:shd w:val="clear" w:color="auto" w:fill="F8F8F8"/>
              </w:rPr>
              <w:t xml:space="preserve"> должны быть настраиваемыми</w:t>
            </w:r>
            <w:r>
              <w:rPr>
                <w:sz w:val="24"/>
                <w:szCs w:val="24"/>
                <w:shd w:val="clear" w:color="auto" w:fill="F8F8F8"/>
              </w:rPr>
              <w:t>)</w:t>
            </w:r>
            <w:r w:rsidR="0055471C">
              <w:rPr>
                <w:sz w:val="24"/>
                <w:szCs w:val="24"/>
                <w:shd w:val="clear" w:color="auto" w:fill="F8F8F8"/>
              </w:rPr>
              <w:t xml:space="preserve">. </w:t>
            </w:r>
            <w:r w:rsidR="00DB7714">
              <w:rPr>
                <w:sz w:val="24"/>
                <w:szCs w:val="24"/>
                <w:shd w:val="clear" w:color="auto" w:fill="F8F8F8"/>
              </w:rPr>
              <w:t>В соответствии с п. 3.7.5.2</w:t>
            </w:r>
            <w:r w:rsidR="00E0516D" w:rsidRPr="00E0516D">
              <w:rPr>
                <w:sz w:val="24"/>
                <w:szCs w:val="24"/>
                <w:shd w:val="clear" w:color="auto" w:fill="F8F8F8"/>
              </w:rPr>
              <w:t xml:space="preserve"> </w:t>
            </w:r>
            <w:r w:rsidR="00DB7714">
              <w:rPr>
                <w:sz w:val="24"/>
                <w:szCs w:val="24"/>
                <w:shd w:val="clear" w:color="auto" w:fill="F8F8F8"/>
              </w:rPr>
              <w:t>з</w:t>
            </w:r>
            <w:r w:rsidR="00E0516D" w:rsidRPr="00E0516D">
              <w:rPr>
                <w:sz w:val="24"/>
                <w:szCs w:val="24"/>
                <w:shd w:val="clear" w:color="auto" w:fill="F8F8F8"/>
              </w:rPr>
              <w:t xml:space="preserve">апрос на прием данных должен содержать </w:t>
            </w:r>
            <w:proofErr w:type="spellStart"/>
            <w:r w:rsidR="00E0516D" w:rsidRPr="00E0516D">
              <w:rPr>
                <w:sz w:val="24"/>
                <w:szCs w:val="24"/>
                <w:shd w:val="clear" w:color="auto" w:fill="F8F8F8"/>
              </w:rPr>
              <w:t>zip</w:t>
            </w:r>
            <w:proofErr w:type="spellEnd"/>
            <w:r w:rsidR="00E0516D" w:rsidRPr="00E0516D">
              <w:rPr>
                <w:sz w:val="24"/>
                <w:szCs w:val="24"/>
                <w:shd w:val="clear" w:color="auto" w:fill="F8F8F8"/>
              </w:rPr>
              <w:t>-архив, содержащий файлы с ПСД и его описание.</w:t>
            </w:r>
            <w:r w:rsidR="0055471C">
              <w:rPr>
                <w:sz w:val="24"/>
                <w:szCs w:val="24"/>
                <w:shd w:val="clear" w:color="auto" w:fill="F8F8F8"/>
              </w:rPr>
              <w:t xml:space="preserve"> Описание должно содержать код формы, периодичность, отчетный </w:t>
            </w:r>
            <w:proofErr w:type="spellStart"/>
            <w:r w:rsidR="0055471C">
              <w:rPr>
                <w:sz w:val="24"/>
                <w:szCs w:val="24"/>
                <w:shd w:val="clear" w:color="auto" w:fill="F8F8F8"/>
              </w:rPr>
              <w:t>период</w:t>
            </w:r>
            <w:proofErr w:type="gramStart"/>
            <w:r w:rsidR="0055471C">
              <w:rPr>
                <w:sz w:val="24"/>
                <w:szCs w:val="24"/>
                <w:shd w:val="clear" w:color="auto" w:fill="F8F8F8"/>
              </w:rPr>
              <w:t>,и</w:t>
            </w:r>
            <w:proofErr w:type="gramEnd"/>
            <w:r w:rsidR="0055471C">
              <w:rPr>
                <w:sz w:val="24"/>
                <w:szCs w:val="24"/>
                <w:shd w:val="clear" w:color="auto" w:fill="F8F8F8"/>
              </w:rPr>
              <w:t>нформацию</w:t>
            </w:r>
            <w:proofErr w:type="spellEnd"/>
            <w:r w:rsidR="0055471C">
              <w:rPr>
                <w:sz w:val="24"/>
                <w:szCs w:val="24"/>
                <w:shd w:val="clear" w:color="auto" w:fill="F8F8F8"/>
              </w:rPr>
              <w:t xml:space="preserve"> о респонденте.</w:t>
            </w:r>
            <w:r w:rsidR="00E0516D" w:rsidRPr="00E0516D">
              <w:rPr>
                <w:sz w:val="24"/>
                <w:szCs w:val="24"/>
                <w:shd w:val="clear" w:color="auto" w:fill="F8F8F8"/>
              </w:rPr>
              <w:t xml:space="preserve"> В соответствии с п. 3.7.5.4. Описание </w:t>
            </w:r>
            <w:proofErr w:type="spellStart"/>
            <w:r w:rsidR="00E0516D" w:rsidRPr="00E0516D">
              <w:rPr>
                <w:sz w:val="24"/>
                <w:szCs w:val="24"/>
                <w:shd w:val="clear" w:color="auto" w:fill="F8F8F8"/>
              </w:rPr>
              <w:t>zip</w:t>
            </w:r>
            <w:proofErr w:type="spellEnd"/>
            <w:r w:rsidR="00E0516D" w:rsidRPr="00E0516D">
              <w:rPr>
                <w:sz w:val="24"/>
                <w:szCs w:val="24"/>
                <w:shd w:val="clear" w:color="auto" w:fill="F8F8F8"/>
              </w:rPr>
              <w:t xml:space="preserve">-архива должно передаваться в формате </w:t>
            </w:r>
            <w:proofErr w:type="spellStart"/>
            <w:r w:rsidR="00E0516D" w:rsidRPr="00E0516D">
              <w:rPr>
                <w:sz w:val="24"/>
                <w:szCs w:val="24"/>
                <w:shd w:val="clear" w:color="auto" w:fill="F8F8F8"/>
              </w:rPr>
              <w:t>json</w:t>
            </w:r>
            <w:proofErr w:type="spellEnd"/>
            <w:r w:rsidR="00E0516D" w:rsidRPr="00E0516D">
              <w:rPr>
                <w:sz w:val="24"/>
                <w:szCs w:val="24"/>
                <w:shd w:val="clear" w:color="auto" w:fill="F8F8F8"/>
              </w:rPr>
              <w:t xml:space="preserve"> в теле запроса. </w:t>
            </w:r>
          </w:p>
        </w:tc>
      </w:tr>
      <w:tr w:rsidR="005C18BF" w:rsidRPr="002D66CF" w:rsidTr="00066C20">
        <w:trPr>
          <w:trHeight w:val="2214"/>
          <w:jc w:val="center"/>
        </w:trPr>
        <w:tc>
          <w:tcPr>
            <w:tcW w:w="900" w:type="dxa"/>
            <w:shd w:val="clear" w:color="auto" w:fill="FFFFFF" w:themeFill="background1"/>
          </w:tcPr>
          <w:p w:rsidR="005C18BF" w:rsidRPr="002D66CF" w:rsidRDefault="005C18BF" w:rsidP="005C18BF">
            <w:pPr>
              <w:pStyle w:val="a3"/>
              <w:numPr>
                <w:ilvl w:val="0"/>
                <w:numId w:val="3"/>
              </w:numPr>
              <w:spacing w:after="240"/>
              <w:rPr>
                <w:sz w:val="24"/>
                <w:szCs w:val="24"/>
              </w:rPr>
            </w:pPr>
          </w:p>
        </w:tc>
        <w:tc>
          <w:tcPr>
            <w:tcW w:w="5243" w:type="dxa"/>
            <w:shd w:val="clear" w:color="auto" w:fill="FFFFFF" w:themeFill="background1"/>
          </w:tcPr>
          <w:p w:rsidR="005C18BF" w:rsidRDefault="005C18BF" w:rsidP="001852E4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650200">
              <w:rPr>
                <w:sz w:val="24"/>
                <w:szCs w:val="24"/>
              </w:rPr>
              <w:t>В п. 3.7.5.3 Приложения 1 к КД перечислены возможные типы для ПСД. При этом в</w:t>
            </w:r>
            <w:r w:rsidR="001852E4">
              <w:rPr>
                <w:sz w:val="24"/>
                <w:szCs w:val="24"/>
              </w:rPr>
              <w:t xml:space="preserve"> </w:t>
            </w:r>
            <w:r w:rsidRPr="00650200">
              <w:rPr>
                <w:sz w:val="24"/>
                <w:szCs w:val="24"/>
              </w:rPr>
              <w:t xml:space="preserve">соответствии с текущей КД ЕССО в части электронного сбора данных получает ПСД </w:t>
            </w:r>
            <w:proofErr w:type="spellStart"/>
            <w:r w:rsidRPr="00650200">
              <w:rPr>
                <w:sz w:val="24"/>
                <w:szCs w:val="24"/>
              </w:rPr>
              <w:t>вунифицированном</w:t>
            </w:r>
            <w:proofErr w:type="spellEnd"/>
            <w:r w:rsidRPr="00650200">
              <w:rPr>
                <w:sz w:val="24"/>
                <w:szCs w:val="24"/>
              </w:rPr>
              <w:t xml:space="preserve"> формате электронных версий форм (далее </w:t>
            </w:r>
            <w:proofErr w:type="gramStart"/>
            <w:r w:rsidRPr="00650200">
              <w:rPr>
                <w:sz w:val="24"/>
                <w:szCs w:val="24"/>
              </w:rPr>
              <w:t>-У</w:t>
            </w:r>
            <w:proofErr w:type="gramEnd"/>
            <w:r w:rsidRPr="00650200">
              <w:rPr>
                <w:sz w:val="24"/>
                <w:szCs w:val="24"/>
              </w:rPr>
              <w:t>Ф ЭВФ), утвержденном приказом</w:t>
            </w:r>
            <w:r w:rsidR="001852E4">
              <w:rPr>
                <w:sz w:val="24"/>
                <w:szCs w:val="24"/>
              </w:rPr>
              <w:t xml:space="preserve"> </w:t>
            </w:r>
            <w:r w:rsidRPr="00650200">
              <w:rPr>
                <w:sz w:val="24"/>
                <w:szCs w:val="24"/>
              </w:rPr>
              <w:t>Росстата от 28.10.2010г. № 372.</w:t>
            </w:r>
          </w:p>
          <w:p w:rsidR="001852E4" w:rsidRPr="002D66CF" w:rsidRDefault="001852E4" w:rsidP="001852E4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1852E4">
              <w:rPr>
                <w:sz w:val="24"/>
                <w:szCs w:val="24"/>
              </w:rPr>
              <w:t xml:space="preserve">ПСД в формате УФ </w:t>
            </w:r>
            <w:proofErr w:type="gramStart"/>
            <w:r w:rsidRPr="001852E4">
              <w:rPr>
                <w:sz w:val="24"/>
                <w:szCs w:val="24"/>
              </w:rPr>
              <w:t>ЭВФ</w:t>
            </w:r>
            <w:proofErr w:type="gramEnd"/>
            <w:r w:rsidRPr="001852E4">
              <w:rPr>
                <w:sz w:val="24"/>
                <w:szCs w:val="24"/>
              </w:rPr>
              <w:t xml:space="preserve"> - это структурированный XML-файл (*.</w:t>
            </w:r>
            <w:proofErr w:type="spellStart"/>
            <w:r w:rsidRPr="001852E4">
              <w:rPr>
                <w:sz w:val="24"/>
                <w:szCs w:val="24"/>
              </w:rPr>
              <w:t>xml</w:t>
            </w:r>
            <w:proofErr w:type="spellEnd"/>
            <w:r w:rsidRPr="001852E4">
              <w:rPr>
                <w:sz w:val="24"/>
                <w:szCs w:val="24"/>
              </w:rPr>
              <w:t>). Просим Вас разъяснить, с какой целью в п. 3.7.5.3 Приложения 1 к КД указаны другие типы ПСД, которые в настоящий момент не используются в ЕССО в части электронного сбора данных</w:t>
            </w:r>
          </w:p>
        </w:tc>
        <w:tc>
          <w:tcPr>
            <w:tcW w:w="7216" w:type="dxa"/>
            <w:shd w:val="clear" w:color="auto" w:fill="FFFFFF" w:themeFill="background1"/>
          </w:tcPr>
          <w:p w:rsidR="005C18BF" w:rsidRPr="00463BC8" w:rsidRDefault="00DB7714" w:rsidP="00DB7714">
            <w:pPr>
              <w:ind w:firstLine="680"/>
              <w:jc w:val="both"/>
              <w:rPr>
                <w:sz w:val="24"/>
                <w:szCs w:val="24"/>
                <w:shd w:val="clear" w:color="auto" w:fill="F8F8F8"/>
              </w:rPr>
            </w:pPr>
            <w:r w:rsidRPr="00DB7714">
              <w:rPr>
                <w:sz w:val="24"/>
                <w:szCs w:val="24"/>
                <w:shd w:val="clear" w:color="auto" w:fill="F8F8F8"/>
              </w:rPr>
              <w:t xml:space="preserve">в. </w:t>
            </w:r>
            <w:r>
              <w:rPr>
                <w:sz w:val="24"/>
                <w:szCs w:val="24"/>
                <w:shd w:val="clear" w:color="auto" w:fill="F8F8F8"/>
              </w:rPr>
              <w:t>п.</w:t>
            </w:r>
            <w:r w:rsidRPr="00DB7714">
              <w:rPr>
                <w:sz w:val="24"/>
                <w:szCs w:val="24"/>
                <w:shd w:val="clear" w:color="auto" w:fill="F8F8F8"/>
              </w:rPr>
              <w:t xml:space="preserve"> 3.7.5.3 перечислены потенциально возможные типы ПСД, принимаемые внешними системами. При этом в п. 3.7.5.3 прямо указано, что для взаимодействия с внешними системами достаточно одного из указанных типов ПСД. Т.к. тип «структурированный </w:t>
            </w:r>
            <w:proofErr w:type="spellStart"/>
            <w:r w:rsidRPr="00DB7714">
              <w:rPr>
                <w:sz w:val="24"/>
                <w:szCs w:val="24"/>
                <w:shd w:val="clear" w:color="auto" w:fill="F8F8F8"/>
              </w:rPr>
              <w:t>xml</w:t>
            </w:r>
            <w:proofErr w:type="spellEnd"/>
            <w:r w:rsidRPr="00DB7714">
              <w:rPr>
                <w:sz w:val="24"/>
                <w:szCs w:val="24"/>
                <w:shd w:val="clear" w:color="auto" w:fill="F8F8F8"/>
              </w:rPr>
              <w:t>-файл (*.</w:t>
            </w:r>
            <w:proofErr w:type="spellStart"/>
            <w:r w:rsidRPr="00DB7714">
              <w:rPr>
                <w:sz w:val="24"/>
                <w:szCs w:val="24"/>
                <w:shd w:val="clear" w:color="auto" w:fill="F8F8F8"/>
              </w:rPr>
              <w:t>xml</w:t>
            </w:r>
            <w:proofErr w:type="spellEnd"/>
            <w:r w:rsidRPr="00DB7714">
              <w:rPr>
                <w:sz w:val="24"/>
                <w:szCs w:val="24"/>
                <w:shd w:val="clear" w:color="auto" w:fill="F8F8F8"/>
              </w:rPr>
              <w:t>)» предусмотрен п. 3.7.5.3, то он является достаточным для настройки взаимодействия с внешними системами</w:t>
            </w:r>
            <w:r>
              <w:rPr>
                <w:sz w:val="24"/>
                <w:szCs w:val="24"/>
                <w:shd w:val="clear" w:color="auto" w:fill="F8F8F8"/>
              </w:rPr>
              <w:t>.</w:t>
            </w:r>
          </w:p>
        </w:tc>
      </w:tr>
      <w:tr w:rsidR="005C18BF" w:rsidRPr="002D66CF" w:rsidTr="00066C20">
        <w:trPr>
          <w:trHeight w:val="2214"/>
          <w:jc w:val="center"/>
        </w:trPr>
        <w:tc>
          <w:tcPr>
            <w:tcW w:w="900" w:type="dxa"/>
            <w:shd w:val="clear" w:color="auto" w:fill="FFFFFF" w:themeFill="background1"/>
          </w:tcPr>
          <w:p w:rsidR="005C18BF" w:rsidRPr="002D66CF" w:rsidRDefault="005C18BF" w:rsidP="001852E4">
            <w:pPr>
              <w:pStyle w:val="a3"/>
              <w:numPr>
                <w:ilvl w:val="0"/>
                <w:numId w:val="3"/>
              </w:numPr>
              <w:spacing w:after="240"/>
              <w:rPr>
                <w:sz w:val="24"/>
                <w:szCs w:val="24"/>
              </w:rPr>
            </w:pPr>
          </w:p>
        </w:tc>
        <w:tc>
          <w:tcPr>
            <w:tcW w:w="5243" w:type="dxa"/>
            <w:shd w:val="clear" w:color="auto" w:fill="FFFFFF" w:themeFill="background1"/>
          </w:tcPr>
          <w:p w:rsidR="005C18BF" w:rsidRPr="002D66CF" w:rsidRDefault="005C18BF" w:rsidP="00896360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650200">
              <w:rPr>
                <w:sz w:val="24"/>
                <w:szCs w:val="24"/>
              </w:rPr>
              <w:t>В п. 3.7.5.3 Приложения 1 к КД представлено требование, в соответствии с которым передаваемые ПСД должны соответствовать описанию формы, по которой они предоставляются. Смысл термина "описание формы" не раскрыт в Приложения 1 к КД. Просим Вас разъяснить, понимается ли под термином "описание формы" XML-шаблон формы в формате УФ ЭВФ.</w:t>
            </w:r>
          </w:p>
        </w:tc>
        <w:tc>
          <w:tcPr>
            <w:tcW w:w="7216" w:type="dxa"/>
            <w:shd w:val="clear" w:color="auto" w:fill="FFFFFF" w:themeFill="background1"/>
          </w:tcPr>
          <w:p w:rsidR="005C18BF" w:rsidRPr="00463BC8" w:rsidRDefault="000D0FAE" w:rsidP="00896360">
            <w:pPr>
              <w:ind w:firstLine="680"/>
              <w:jc w:val="both"/>
              <w:rPr>
                <w:sz w:val="24"/>
                <w:szCs w:val="24"/>
                <w:shd w:val="clear" w:color="auto" w:fill="F8F8F8"/>
              </w:rPr>
            </w:pPr>
            <w:r w:rsidRPr="000D0FAE">
              <w:rPr>
                <w:sz w:val="24"/>
                <w:szCs w:val="24"/>
                <w:shd w:val="clear" w:color="auto" w:fill="F8F8F8"/>
              </w:rPr>
              <w:t>Согласно Конкурсной документации и приложенным к ней материалам под описанием формы понимается формат, установленный приказом Росстата №372 от 28 октября 2010 года.</w:t>
            </w:r>
          </w:p>
        </w:tc>
      </w:tr>
      <w:tr w:rsidR="005C18BF" w:rsidRPr="002D66CF" w:rsidTr="00066C20">
        <w:trPr>
          <w:trHeight w:val="2214"/>
          <w:jc w:val="center"/>
        </w:trPr>
        <w:tc>
          <w:tcPr>
            <w:tcW w:w="900" w:type="dxa"/>
            <w:shd w:val="clear" w:color="auto" w:fill="FFFFFF" w:themeFill="background1"/>
          </w:tcPr>
          <w:p w:rsidR="005C18BF" w:rsidRPr="002D66CF" w:rsidRDefault="005C18BF" w:rsidP="001852E4">
            <w:pPr>
              <w:pStyle w:val="a3"/>
              <w:numPr>
                <w:ilvl w:val="0"/>
                <w:numId w:val="3"/>
              </w:numPr>
              <w:spacing w:after="240"/>
              <w:rPr>
                <w:sz w:val="24"/>
                <w:szCs w:val="24"/>
              </w:rPr>
            </w:pPr>
          </w:p>
        </w:tc>
        <w:tc>
          <w:tcPr>
            <w:tcW w:w="5243" w:type="dxa"/>
            <w:shd w:val="clear" w:color="auto" w:fill="FFFFFF" w:themeFill="background1"/>
          </w:tcPr>
          <w:p w:rsidR="005C18BF" w:rsidRPr="002D66CF" w:rsidRDefault="005C18BF" w:rsidP="00896360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650200">
              <w:rPr>
                <w:sz w:val="24"/>
                <w:szCs w:val="24"/>
              </w:rPr>
              <w:t>В п. 3.7.5.3 Приложения 1 к КД представлено требование, в соответствии с которым файлы электронной подписи должны помещаться в выгрузку отдельным файлом. Данное требование противоречит текущим техническим решениям ЕССО, согласно которым электронная подпись содержится в самих файлах отчётов. Просим Вас разъяснить, правильно ли мы понимаем, что требуются настройки, означающие изменения в данных, полученных от респондентов (вырезание электронной подписи из отчёта).</w:t>
            </w:r>
          </w:p>
        </w:tc>
        <w:tc>
          <w:tcPr>
            <w:tcW w:w="7216" w:type="dxa"/>
            <w:shd w:val="clear" w:color="auto" w:fill="FFFFFF" w:themeFill="background1"/>
          </w:tcPr>
          <w:p w:rsidR="00BD4E3A" w:rsidRPr="00BD4E3A" w:rsidRDefault="006B0739" w:rsidP="00BD4E3A">
            <w:pPr>
              <w:ind w:firstLine="680"/>
              <w:jc w:val="both"/>
              <w:rPr>
                <w:sz w:val="24"/>
                <w:szCs w:val="24"/>
                <w:shd w:val="clear" w:color="auto" w:fill="F8F8F8"/>
              </w:rPr>
            </w:pPr>
            <w:r>
              <w:rPr>
                <w:sz w:val="24"/>
                <w:szCs w:val="24"/>
                <w:shd w:val="clear" w:color="auto" w:fill="F8F8F8"/>
              </w:rPr>
              <w:t>В</w:t>
            </w:r>
            <w:r w:rsidR="00BD4E3A" w:rsidRPr="00BD4E3A">
              <w:rPr>
                <w:sz w:val="24"/>
                <w:szCs w:val="24"/>
                <w:shd w:val="clear" w:color="auto" w:fill="F8F8F8"/>
              </w:rPr>
              <w:t xml:space="preserve"> п. 3.7.5.3 перечислены потенциально возможные типы ПСД, принимаемые внешними системами. При этом при использовании некоторых типов ПСД файлы электронной подписи  </w:t>
            </w:r>
            <w:r w:rsidR="007563D7">
              <w:rPr>
                <w:sz w:val="24"/>
                <w:szCs w:val="24"/>
                <w:shd w:val="clear" w:color="auto" w:fill="F8F8F8"/>
              </w:rPr>
              <w:t>могут помещаться</w:t>
            </w:r>
            <w:r w:rsidR="00BD4E3A" w:rsidRPr="00BD4E3A">
              <w:rPr>
                <w:sz w:val="24"/>
                <w:szCs w:val="24"/>
                <w:shd w:val="clear" w:color="auto" w:fill="F8F8F8"/>
              </w:rPr>
              <w:t xml:space="preserve"> в выгрузку отдельным файлом. </w:t>
            </w:r>
          </w:p>
          <w:p w:rsidR="00BD4E3A" w:rsidRPr="00BD4E3A" w:rsidRDefault="007563D7" w:rsidP="00BD4E3A">
            <w:pPr>
              <w:ind w:firstLine="680"/>
              <w:jc w:val="both"/>
              <w:rPr>
                <w:sz w:val="24"/>
                <w:szCs w:val="24"/>
                <w:shd w:val="clear" w:color="auto" w:fill="F8F8F8"/>
              </w:rPr>
            </w:pPr>
            <w:r>
              <w:rPr>
                <w:sz w:val="24"/>
                <w:szCs w:val="24"/>
                <w:shd w:val="clear" w:color="auto" w:fill="F8F8F8"/>
              </w:rPr>
              <w:t>С</w:t>
            </w:r>
            <w:r w:rsidR="00BD4E3A" w:rsidRPr="00BD4E3A">
              <w:rPr>
                <w:sz w:val="24"/>
                <w:szCs w:val="24"/>
                <w:shd w:val="clear" w:color="auto" w:fill="F8F8F8"/>
              </w:rPr>
              <w:t xml:space="preserve">остав транспортного контейнера, получаемого ЕССО и содержащего файлы ПСД типа «структурированный </w:t>
            </w:r>
            <w:proofErr w:type="spellStart"/>
            <w:r w:rsidR="00BD4E3A" w:rsidRPr="00BD4E3A">
              <w:rPr>
                <w:sz w:val="24"/>
                <w:szCs w:val="24"/>
                <w:shd w:val="clear" w:color="auto" w:fill="F8F8F8"/>
              </w:rPr>
              <w:t>xml</w:t>
            </w:r>
            <w:proofErr w:type="spellEnd"/>
            <w:r w:rsidR="00BD4E3A" w:rsidRPr="00BD4E3A">
              <w:rPr>
                <w:sz w:val="24"/>
                <w:szCs w:val="24"/>
                <w:shd w:val="clear" w:color="auto" w:fill="F8F8F8"/>
              </w:rPr>
              <w:t>-файл (*.</w:t>
            </w:r>
            <w:proofErr w:type="spellStart"/>
            <w:r w:rsidR="00BD4E3A" w:rsidRPr="00BD4E3A">
              <w:rPr>
                <w:sz w:val="24"/>
                <w:szCs w:val="24"/>
                <w:shd w:val="clear" w:color="auto" w:fill="F8F8F8"/>
              </w:rPr>
              <w:t>xml</w:t>
            </w:r>
            <w:proofErr w:type="spellEnd"/>
            <w:r w:rsidR="00BD4E3A" w:rsidRPr="00BD4E3A">
              <w:rPr>
                <w:sz w:val="24"/>
                <w:szCs w:val="24"/>
                <w:shd w:val="clear" w:color="auto" w:fill="F8F8F8"/>
              </w:rPr>
              <w:t>)»</w:t>
            </w:r>
            <w:r>
              <w:rPr>
                <w:sz w:val="24"/>
                <w:szCs w:val="24"/>
                <w:shd w:val="clear" w:color="auto" w:fill="F8F8F8"/>
              </w:rPr>
              <w:t>,</w:t>
            </w:r>
            <w:r w:rsidR="00BD4E3A" w:rsidRPr="00BD4E3A">
              <w:rPr>
                <w:sz w:val="24"/>
                <w:szCs w:val="24"/>
                <w:shd w:val="clear" w:color="auto" w:fill="F8F8F8"/>
              </w:rPr>
              <w:t xml:space="preserve"> </w:t>
            </w:r>
            <w:r>
              <w:rPr>
                <w:sz w:val="24"/>
                <w:szCs w:val="24"/>
                <w:shd w:val="clear" w:color="auto" w:fill="F8F8F8"/>
              </w:rPr>
              <w:t>утвержден</w:t>
            </w:r>
            <w:r w:rsidR="00BD4E3A" w:rsidRPr="00BD4E3A">
              <w:rPr>
                <w:sz w:val="24"/>
                <w:szCs w:val="24"/>
                <w:shd w:val="clear" w:color="auto" w:fill="F8F8F8"/>
              </w:rPr>
              <w:t xml:space="preserve"> приказом Росстата </w:t>
            </w:r>
            <w:r w:rsidRPr="007563D7">
              <w:rPr>
                <w:sz w:val="24"/>
                <w:szCs w:val="24"/>
                <w:shd w:val="clear" w:color="auto" w:fill="F8F8F8"/>
              </w:rPr>
              <w:t>№ 313</w:t>
            </w:r>
            <w:r w:rsidR="00BD4E3A" w:rsidRPr="00BD4E3A">
              <w:rPr>
                <w:sz w:val="24"/>
                <w:szCs w:val="24"/>
                <w:shd w:val="clear" w:color="auto" w:fill="F8F8F8"/>
              </w:rPr>
              <w:t xml:space="preserve"> </w:t>
            </w:r>
            <w:r w:rsidRPr="007563D7">
              <w:rPr>
                <w:sz w:val="24"/>
                <w:szCs w:val="24"/>
                <w:shd w:val="clear" w:color="auto" w:fill="F8F8F8"/>
              </w:rPr>
              <w:t>от 7 июля 2011 г</w:t>
            </w:r>
            <w:r>
              <w:rPr>
                <w:sz w:val="24"/>
                <w:szCs w:val="24"/>
                <w:shd w:val="clear" w:color="auto" w:fill="F8F8F8"/>
              </w:rPr>
              <w:t>ода.</w:t>
            </w:r>
          </w:p>
          <w:p w:rsidR="005C18BF" w:rsidRPr="00463BC8" w:rsidRDefault="00BD4E3A" w:rsidP="00BD4E3A">
            <w:pPr>
              <w:ind w:firstLine="680"/>
              <w:jc w:val="both"/>
              <w:rPr>
                <w:sz w:val="24"/>
                <w:szCs w:val="24"/>
                <w:shd w:val="clear" w:color="auto" w:fill="F8F8F8"/>
              </w:rPr>
            </w:pPr>
            <w:r w:rsidRPr="00BD4E3A">
              <w:rPr>
                <w:sz w:val="24"/>
                <w:szCs w:val="24"/>
                <w:shd w:val="clear" w:color="auto" w:fill="F8F8F8"/>
              </w:rPr>
              <w:t>Размещение электронной подписи в файлах ПСД типа «</w:t>
            </w:r>
            <w:proofErr w:type="gramStart"/>
            <w:r w:rsidRPr="00BD4E3A">
              <w:rPr>
                <w:sz w:val="24"/>
                <w:szCs w:val="24"/>
                <w:shd w:val="clear" w:color="auto" w:fill="F8F8F8"/>
              </w:rPr>
              <w:t>структурированный</w:t>
            </w:r>
            <w:proofErr w:type="gramEnd"/>
            <w:r w:rsidRPr="00BD4E3A">
              <w:rPr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Pr="00BD4E3A">
              <w:rPr>
                <w:sz w:val="24"/>
                <w:szCs w:val="24"/>
                <w:shd w:val="clear" w:color="auto" w:fill="F8F8F8"/>
              </w:rPr>
              <w:t>xml</w:t>
            </w:r>
            <w:proofErr w:type="spellEnd"/>
            <w:r w:rsidRPr="00BD4E3A">
              <w:rPr>
                <w:sz w:val="24"/>
                <w:szCs w:val="24"/>
                <w:shd w:val="clear" w:color="auto" w:fill="F8F8F8"/>
              </w:rPr>
              <w:t>-файл (*.</w:t>
            </w:r>
            <w:proofErr w:type="spellStart"/>
            <w:r w:rsidRPr="00BD4E3A">
              <w:rPr>
                <w:sz w:val="24"/>
                <w:szCs w:val="24"/>
                <w:shd w:val="clear" w:color="auto" w:fill="F8F8F8"/>
              </w:rPr>
              <w:t>xml</w:t>
            </w:r>
            <w:proofErr w:type="spellEnd"/>
            <w:r w:rsidRPr="00BD4E3A">
              <w:rPr>
                <w:sz w:val="24"/>
                <w:szCs w:val="24"/>
                <w:shd w:val="clear" w:color="auto" w:fill="F8F8F8"/>
              </w:rPr>
              <w:t>)», передаваемых из ЕССО во внешние системы, должно соответствовать требованиям данного приказа Росстата.</w:t>
            </w:r>
          </w:p>
        </w:tc>
      </w:tr>
    </w:tbl>
    <w:p w:rsidR="00AF2ACA" w:rsidRDefault="00AF2ACA"/>
    <w:tbl>
      <w:tblPr>
        <w:tblW w:w="13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5898"/>
        <w:gridCol w:w="7461"/>
      </w:tblGrid>
      <w:tr w:rsidR="00BA74F1" w:rsidRPr="00D52128" w:rsidTr="00066C20">
        <w:trPr>
          <w:trHeight w:val="1337"/>
          <w:jc w:val="center"/>
        </w:trPr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74F1" w:rsidRPr="000D26F4" w:rsidRDefault="00BA74F1" w:rsidP="00BA74F1">
            <w:pPr>
              <w:pStyle w:val="a5"/>
              <w:tabs>
                <w:tab w:val="left" w:pos="12616"/>
              </w:tabs>
              <w:ind w:left="0"/>
              <w:jc w:val="center"/>
              <w:rPr>
                <w:sz w:val="28"/>
              </w:rPr>
            </w:pPr>
          </w:p>
          <w:p w:rsidR="00BA74F1" w:rsidRPr="000D26F4" w:rsidRDefault="00BA74F1" w:rsidP="00BA74F1">
            <w:pPr>
              <w:pStyle w:val="a5"/>
              <w:tabs>
                <w:tab w:val="left" w:pos="12616"/>
              </w:tabs>
              <w:ind w:left="0"/>
              <w:jc w:val="center"/>
              <w:rPr>
                <w:sz w:val="28"/>
              </w:rPr>
            </w:pPr>
          </w:p>
          <w:p w:rsidR="00BA74F1" w:rsidRPr="000D26F4" w:rsidRDefault="00BA74F1" w:rsidP="00BA74F1">
            <w:pPr>
              <w:pStyle w:val="a5"/>
              <w:tabs>
                <w:tab w:val="left" w:pos="12616"/>
              </w:tabs>
              <w:jc w:val="center"/>
              <w:rPr>
                <w:sz w:val="28"/>
              </w:rPr>
            </w:pPr>
            <w:r w:rsidRPr="000D26F4">
              <w:rPr>
                <w:sz w:val="28"/>
              </w:rPr>
              <w:t>Заместитель руководителя</w:t>
            </w:r>
          </w:p>
          <w:p w:rsidR="00BA74F1" w:rsidRPr="000D26F4" w:rsidRDefault="00BA74F1" w:rsidP="00BA74F1">
            <w:pPr>
              <w:pStyle w:val="a5"/>
              <w:tabs>
                <w:tab w:val="left" w:pos="12616"/>
              </w:tabs>
              <w:jc w:val="center"/>
              <w:rPr>
                <w:sz w:val="28"/>
              </w:rPr>
            </w:pPr>
            <w:r w:rsidRPr="000D26F4">
              <w:rPr>
                <w:sz w:val="28"/>
              </w:rPr>
              <w:t xml:space="preserve"> Федеральной службы</w:t>
            </w:r>
          </w:p>
          <w:p w:rsidR="00BA74F1" w:rsidRPr="000D26F4" w:rsidRDefault="00BA74F1" w:rsidP="00BA74F1">
            <w:pPr>
              <w:pStyle w:val="a5"/>
              <w:tabs>
                <w:tab w:val="left" w:pos="12616"/>
              </w:tabs>
              <w:jc w:val="center"/>
              <w:rPr>
                <w:b/>
                <w:bCs/>
                <w:sz w:val="28"/>
              </w:rPr>
            </w:pPr>
            <w:r w:rsidRPr="000D26F4">
              <w:rPr>
                <w:sz w:val="28"/>
              </w:rPr>
              <w:t>государственной статистики</w:t>
            </w:r>
          </w:p>
        </w:tc>
        <w:tc>
          <w:tcPr>
            <w:tcW w:w="7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74F1" w:rsidRPr="000D26F4" w:rsidRDefault="00BA74F1" w:rsidP="00BA74F1">
            <w:pPr>
              <w:pStyle w:val="a3"/>
              <w:jc w:val="right"/>
              <w:rPr>
                <w:szCs w:val="24"/>
              </w:rPr>
            </w:pPr>
          </w:p>
          <w:p w:rsidR="00BA74F1" w:rsidRPr="000D26F4" w:rsidRDefault="00BA74F1" w:rsidP="00BA74F1">
            <w:pPr>
              <w:pStyle w:val="a3"/>
              <w:jc w:val="right"/>
              <w:rPr>
                <w:szCs w:val="24"/>
              </w:rPr>
            </w:pPr>
          </w:p>
          <w:p w:rsidR="00BA74F1" w:rsidRPr="000D26F4" w:rsidRDefault="00BA74F1" w:rsidP="00BA74F1">
            <w:pPr>
              <w:pStyle w:val="a3"/>
              <w:jc w:val="right"/>
              <w:rPr>
                <w:szCs w:val="24"/>
              </w:rPr>
            </w:pPr>
          </w:p>
          <w:p w:rsidR="00BA74F1" w:rsidRPr="000D26F4" w:rsidRDefault="00BA74F1" w:rsidP="00BA74F1">
            <w:pPr>
              <w:pStyle w:val="a3"/>
              <w:jc w:val="right"/>
              <w:rPr>
                <w:szCs w:val="24"/>
              </w:rPr>
            </w:pPr>
          </w:p>
          <w:p w:rsidR="00BA74F1" w:rsidRPr="000D26F4" w:rsidRDefault="008263C0" w:rsidP="005A65BC">
            <w:pPr>
              <w:pStyle w:val="a3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Г.А. Остапенко</w:t>
            </w:r>
          </w:p>
        </w:tc>
      </w:tr>
    </w:tbl>
    <w:p w:rsidR="00927F4C" w:rsidRDefault="00927F4C" w:rsidP="00E60198">
      <w:pPr>
        <w:rPr>
          <w:spacing w:val="-3"/>
          <w:sz w:val="28"/>
          <w:szCs w:val="28"/>
        </w:rPr>
      </w:pPr>
    </w:p>
    <w:sectPr w:rsidR="00927F4C" w:rsidSect="00982BC4">
      <w:pgSz w:w="16838" w:h="11906" w:orient="landscape"/>
      <w:pgMar w:top="567" w:right="794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75F"/>
    <w:multiLevelType w:val="singleLevel"/>
    <w:tmpl w:val="1F6A8ECA"/>
    <w:lvl w:ilvl="0">
      <w:start w:val="2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>
    <w:nsid w:val="2B5E00D5"/>
    <w:multiLevelType w:val="hybridMultilevel"/>
    <w:tmpl w:val="7E8C5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E6802"/>
    <w:multiLevelType w:val="singleLevel"/>
    <w:tmpl w:val="E8BADCAC"/>
    <w:lvl w:ilvl="0">
      <w:start w:val="8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0"/>
    <w:lvlOverride w:ilvl="0">
      <w:startOverride w:val="2"/>
    </w:lvlOverride>
  </w:num>
  <w:num w:numId="2">
    <w:abstractNumId w:val="2"/>
    <w:lvlOverride w:ilvl="0">
      <w:startOverride w:val="8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609"/>
    <w:rsid w:val="000234A9"/>
    <w:rsid w:val="00030092"/>
    <w:rsid w:val="00066C20"/>
    <w:rsid w:val="000D0FAE"/>
    <w:rsid w:val="000D26F4"/>
    <w:rsid w:val="000F3407"/>
    <w:rsid w:val="0015360F"/>
    <w:rsid w:val="00173D02"/>
    <w:rsid w:val="00180071"/>
    <w:rsid w:val="001852E4"/>
    <w:rsid w:val="00194517"/>
    <w:rsid w:val="001F56B1"/>
    <w:rsid w:val="002039E7"/>
    <w:rsid w:val="002362A8"/>
    <w:rsid w:val="002E02F5"/>
    <w:rsid w:val="002E6189"/>
    <w:rsid w:val="003655DE"/>
    <w:rsid w:val="00367609"/>
    <w:rsid w:val="00372EA9"/>
    <w:rsid w:val="00373140"/>
    <w:rsid w:val="003E58DC"/>
    <w:rsid w:val="0041516D"/>
    <w:rsid w:val="00425FB5"/>
    <w:rsid w:val="00426569"/>
    <w:rsid w:val="004447C3"/>
    <w:rsid w:val="00463BC8"/>
    <w:rsid w:val="004B53A4"/>
    <w:rsid w:val="004B672F"/>
    <w:rsid w:val="004C7EC3"/>
    <w:rsid w:val="004D194E"/>
    <w:rsid w:val="0055471C"/>
    <w:rsid w:val="00584C5D"/>
    <w:rsid w:val="005A65BC"/>
    <w:rsid w:val="005C18BF"/>
    <w:rsid w:val="005C4184"/>
    <w:rsid w:val="005F1571"/>
    <w:rsid w:val="00650200"/>
    <w:rsid w:val="006530CF"/>
    <w:rsid w:val="006916DD"/>
    <w:rsid w:val="006B0739"/>
    <w:rsid w:val="006C06E9"/>
    <w:rsid w:val="006E6866"/>
    <w:rsid w:val="006F6342"/>
    <w:rsid w:val="007036DD"/>
    <w:rsid w:val="007563D7"/>
    <w:rsid w:val="007A05FB"/>
    <w:rsid w:val="007C293A"/>
    <w:rsid w:val="007C3128"/>
    <w:rsid w:val="0080403F"/>
    <w:rsid w:val="008263C0"/>
    <w:rsid w:val="00841870"/>
    <w:rsid w:val="00862EEF"/>
    <w:rsid w:val="00881C1D"/>
    <w:rsid w:val="008C28B6"/>
    <w:rsid w:val="008E50AE"/>
    <w:rsid w:val="00927F4C"/>
    <w:rsid w:val="00965448"/>
    <w:rsid w:val="00982BC4"/>
    <w:rsid w:val="009D1123"/>
    <w:rsid w:val="009E5CAE"/>
    <w:rsid w:val="00AF2ACA"/>
    <w:rsid w:val="00BA74F1"/>
    <w:rsid w:val="00BC6BF4"/>
    <w:rsid w:val="00BD4E3A"/>
    <w:rsid w:val="00BE6212"/>
    <w:rsid w:val="00BF2E79"/>
    <w:rsid w:val="00C636F7"/>
    <w:rsid w:val="00D6044E"/>
    <w:rsid w:val="00DB7714"/>
    <w:rsid w:val="00DC0E6A"/>
    <w:rsid w:val="00DC34CF"/>
    <w:rsid w:val="00DF67FC"/>
    <w:rsid w:val="00E0516D"/>
    <w:rsid w:val="00E35CE8"/>
    <w:rsid w:val="00E512AD"/>
    <w:rsid w:val="00E60198"/>
    <w:rsid w:val="00EA54BF"/>
    <w:rsid w:val="00EE4937"/>
    <w:rsid w:val="00F36496"/>
    <w:rsid w:val="00F83163"/>
    <w:rsid w:val="00F876C3"/>
    <w:rsid w:val="00FA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60198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E601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60198"/>
    <w:pPr>
      <w:ind w:left="708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636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36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60198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E601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60198"/>
    <w:pPr>
      <w:ind w:left="708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636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36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9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Шадров Алексей Сергеевич</dc:creator>
  <cp:lastModifiedBy>Автор</cp:lastModifiedBy>
  <cp:revision>2</cp:revision>
  <cp:lastPrinted>2021-01-11T12:44:00Z</cp:lastPrinted>
  <dcterms:created xsi:type="dcterms:W3CDTF">2021-01-11T13:04:00Z</dcterms:created>
  <dcterms:modified xsi:type="dcterms:W3CDTF">2021-01-11T13:04:00Z</dcterms:modified>
</cp:coreProperties>
</file>