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EC" w:rsidRDefault="003B2CEC" w:rsidP="003B2CEC">
      <w:pPr>
        <w:pStyle w:val="af9"/>
        <w:jc w:val="center"/>
        <w:rPr>
          <w:b/>
        </w:rPr>
      </w:pPr>
      <w:bookmarkStart w:id="0" w:name="_GoBack"/>
      <w:bookmarkEnd w:id="0"/>
    </w:p>
    <w:tbl>
      <w:tblPr>
        <w:tblW w:w="5107" w:type="pct"/>
        <w:tblLayout w:type="fixed"/>
        <w:tblLook w:val="04A0" w:firstRow="1" w:lastRow="0" w:firstColumn="1" w:lastColumn="0" w:noHBand="0" w:noVBand="1"/>
      </w:tblPr>
      <w:tblGrid>
        <w:gridCol w:w="5820"/>
        <w:gridCol w:w="4535"/>
      </w:tblGrid>
      <w:tr w:rsidR="003B2CEC" w:rsidRPr="00122B16" w:rsidTr="00361DCF">
        <w:trPr>
          <w:cantSplit/>
        </w:trPr>
        <w:tc>
          <w:tcPr>
            <w:tcW w:w="5495" w:type="dxa"/>
          </w:tcPr>
          <w:p w:rsidR="003B2CEC" w:rsidRPr="00122B16" w:rsidRDefault="003B2CEC" w:rsidP="00361DCF">
            <w:pPr>
              <w:spacing w:before="120" w:after="120" w:line="240" w:lineRule="auto"/>
              <w:ind w:firstLine="0"/>
              <w:jc w:val="center"/>
              <w:rPr>
                <w:rFonts w:eastAsia="Times New Roman" w:cs="Times New Roman"/>
                <w:b/>
                <w:caps/>
              </w:rPr>
            </w:pPr>
          </w:p>
        </w:tc>
        <w:tc>
          <w:tcPr>
            <w:tcW w:w="4281" w:type="dxa"/>
            <w:vMerge w:val="restart"/>
          </w:tcPr>
          <w:p w:rsidR="003B2CEC" w:rsidRPr="00122B16" w:rsidRDefault="00361DCF" w:rsidP="00361DCF">
            <w:pPr>
              <w:spacing w:before="120" w:after="120" w:line="240" w:lineRule="auto"/>
              <w:ind w:firstLine="0"/>
              <w:jc w:val="right"/>
              <w:rPr>
                <w:rFonts w:eastAsia="Times New Roman" w:cs="Times New Roman"/>
                <w:bCs/>
              </w:rPr>
            </w:pPr>
            <w:r>
              <w:rPr>
                <w:rFonts w:eastAsia="Times New Roman" w:cs="Times New Roman"/>
                <w:bCs/>
                <w:sz w:val="28"/>
                <w:szCs w:val="28"/>
              </w:rPr>
              <w:t>Приложение № 1 к конкурсной документации</w:t>
            </w:r>
          </w:p>
        </w:tc>
      </w:tr>
      <w:tr w:rsidR="003B2CEC" w:rsidRPr="00122B16" w:rsidTr="00361DCF">
        <w:trPr>
          <w:cantSplit/>
          <w:trHeight w:val="891"/>
        </w:trPr>
        <w:tc>
          <w:tcPr>
            <w:tcW w:w="5495" w:type="dxa"/>
          </w:tcPr>
          <w:p w:rsidR="003B2CEC" w:rsidRPr="00122B16" w:rsidRDefault="003B2CEC" w:rsidP="00361DCF">
            <w:pPr>
              <w:spacing w:before="60" w:after="60"/>
              <w:ind w:firstLine="0"/>
              <w:jc w:val="center"/>
              <w:rPr>
                <w:rFonts w:eastAsia="Times New Roman" w:cs="Times New Roman"/>
                <w:szCs w:val="24"/>
              </w:rPr>
            </w:pPr>
          </w:p>
        </w:tc>
        <w:tc>
          <w:tcPr>
            <w:tcW w:w="4281" w:type="dxa"/>
            <w:vMerge/>
          </w:tcPr>
          <w:p w:rsidR="003B2CEC" w:rsidRPr="00122B16" w:rsidRDefault="003B2CEC" w:rsidP="00361DCF">
            <w:pPr>
              <w:spacing w:before="60" w:after="60"/>
              <w:ind w:firstLine="0"/>
              <w:jc w:val="center"/>
              <w:rPr>
                <w:rFonts w:eastAsia="Times New Roman" w:cs="Times New Roman"/>
                <w:sz w:val="26"/>
                <w:szCs w:val="26"/>
              </w:rPr>
            </w:pPr>
          </w:p>
        </w:tc>
      </w:tr>
      <w:tr w:rsidR="003B2CEC" w:rsidRPr="00122B16" w:rsidTr="00361DCF">
        <w:trPr>
          <w:cantSplit/>
          <w:trHeight w:val="454"/>
        </w:trPr>
        <w:tc>
          <w:tcPr>
            <w:tcW w:w="5495" w:type="dxa"/>
          </w:tcPr>
          <w:p w:rsidR="003B2CEC" w:rsidRPr="00122B16" w:rsidRDefault="003B2CEC" w:rsidP="00361DCF">
            <w:pPr>
              <w:spacing w:before="60" w:after="60"/>
              <w:ind w:firstLine="0"/>
              <w:jc w:val="center"/>
              <w:rPr>
                <w:rFonts w:eastAsia="Times New Roman" w:cs="Times New Roman"/>
                <w:szCs w:val="24"/>
              </w:rPr>
            </w:pPr>
          </w:p>
        </w:tc>
        <w:tc>
          <w:tcPr>
            <w:tcW w:w="4281" w:type="dxa"/>
            <w:vMerge/>
          </w:tcPr>
          <w:p w:rsidR="003B2CEC" w:rsidRPr="00122B16" w:rsidRDefault="003B2CEC" w:rsidP="00361DCF">
            <w:pPr>
              <w:spacing w:before="60" w:after="60"/>
              <w:ind w:firstLine="0"/>
              <w:jc w:val="center"/>
              <w:rPr>
                <w:rFonts w:eastAsia="Times New Roman" w:cs="Times New Roman"/>
                <w:sz w:val="26"/>
                <w:szCs w:val="26"/>
              </w:rPr>
            </w:pPr>
          </w:p>
        </w:tc>
      </w:tr>
      <w:tr w:rsidR="003B2CEC" w:rsidRPr="00122B16" w:rsidTr="00361DCF">
        <w:trPr>
          <w:cantSplit/>
          <w:trHeight w:val="454"/>
        </w:trPr>
        <w:tc>
          <w:tcPr>
            <w:tcW w:w="5495" w:type="dxa"/>
          </w:tcPr>
          <w:p w:rsidR="003B2CEC" w:rsidRPr="00122B16" w:rsidRDefault="003B2CEC" w:rsidP="00361DCF">
            <w:pPr>
              <w:spacing w:before="60" w:after="60"/>
              <w:ind w:firstLine="0"/>
              <w:jc w:val="center"/>
              <w:rPr>
                <w:rFonts w:eastAsia="Times New Roman" w:cs="Times New Roman"/>
                <w:szCs w:val="24"/>
              </w:rPr>
            </w:pPr>
          </w:p>
        </w:tc>
        <w:tc>
          <w:tcPr>
            <w:tcW w:w="4281" w:type="dxa"/>
            <w:vMerge/>
          </w:tcPr>
          <w:p w:rsidR="003B2CEC" w:rsidRPr="00122B16" w:rsidRDefault="003B2CEC" w:rsidP="00361DCF">
            <w:pPr>
              <w:spacing w:before="60" w:after="60"/>
              <w:ind w:firstLine="0"/>
              <w:jc w:val="center"/>
              <w:rPr>
                <w:rFonts w:eastAsia="Times New Roman" w:cs="Times New Roman"/>
                <w:sz w:val="26"/>
                <w:szCs w:val="26"/>
              </w:rPr>
            </w:pPr>
          </w:p>
        </w:tc>
      </w:tr>
    </w:tbl>
    <w:p w:rsidR="003B2CEC" w:rsidRDefault="003B2CEC" w:rsidP="003B2CEC">
      <w:pPr>
        <w:pStyle w:val="af9"/>
        <w:jc w:val="center"/>
        <w:rPr>
          <w:b/>
        </w:rPr>
      </w:pPr>
    </w:p>
    <w:p w:rsidR="003B2CEC" w:rsidRDefault="003B2CEC" w:rsidP="003B2CEC">
      <w:pPr>
        <w:pStyle w:val="af9"/>
        <w:jc w:val="center"/>
        <w:rPr>
          <w:b/>
        </w:rPr>
      </w:pPr>
    </w:p>
    <w:p w:rsidR="003B2CEC" w:rsidRDefault="003B2CEC" w:rsidP="003B2CEC">
      <w:pPr>
        <w:pStyle w:val="af9"/>
        <w:jc w:val="center"/>
        <w:rPr>
          <w:b/>
        </w:rPr>
      </w:pPr>
    </w:p>
    <w:p w:rsidR="003B2CEC" w:rsidRDefault="003B2CEC" w:rsidP="003B2CEC">
      <w:pPr>
        <w:pStyle w:val="af9"/>
        <w:jc w:val="center"/>
        <w:rPr>
          <w:b/>
        </w:rPr>
      </w:pPr>
    </w:p>
    <w:p w:rsidR="003B2CEC" w:rsidRDefault="003B2CEC" w:rsidP="003B2CEC">
      <w:pPr>
        <w:pStyle w:val="af9"/>
        <w:jc w:val="center"/>
        <w:rPr>
          <w:b/>
        </w:rPr>
      </w:pPr>
    </w:p>
    <w:p w:rsidR="003B2CEC" w:rsidRDefault="003B2CEC" w:rsidP="003B2CEC">
      <w:pPr>
        <w:pStyle w:val="af9"/>
        <w:jc w:val="center"/>
        <w:rPr>
          <w:b/>
        </w:rPr>
      </w:pPr>
    </w:p>
    <w:p w:rsidR="003B2CEC" w:rsidRDefault="003B2CEC" w:rsidP="003B2CEC">
      <w:pPr>
        <w:pStyle w:val="af9"/>
        <w:jc w:val="center"/>
        <w:rPr>
          <w:b/>
        </w:rPr>
      </w:pPr>
    </w:p>
    <w:p w:rsidR="003B2CEC" w:rsidRPr="00081179" w:rsidRDefault="003B2CEC" w:rsidP="003B2CEC">
      <w:pPr>
        <w:pStyle w:val="af9"/>
        <w:jc w:val="center"/>
        <w:rPr>
          <w:b/>
          <w:sz w:val="28"/>
          <w:szCs w:val="28"/>
        </w:rPr>
      </w:pPr>
      <w:r w:rsidRPr="00081179">
        <w:rPr>
          <w:b/>
          <w:sz w:val="28"/>
          <w:szCs w:val="28"/>
        </w:rPr>
        <w:t>ТЕХНИЧЕСКО</w:t>
      </w:r>
      <w:r>
        <w:rPr>
          <w:b/>
          <w:sz w:val="28"/>
          <w:szCs w:val="28"/>
        </w:rPr>
        <w:t>Е</w:t>
      </w:r>
      <w:r w:rsidRPr="00081179">
        <w:rPr>
          <w:b/>
          <w:sz w:val="28"/>
          <w:szCs w:val="28"/>
        </w:rPr>
        <w:t xml:space="preserve"> ЗАДАНИ</w:t>
      </w:r>
      <w:r>
        <w:rPr>
          <w:b/>
          <w:sz w:val="28"/>
          <w:szCs w:val="28"/>
        </w:rPr>
        <w:t>Е</w:t>
      </w:r>
    </w:p>
    <w:p w:rsidR="003B2CEC" w:rsidRDefault="003B2CEC" w:rsidP="003B2CEC">
      <w:pPr>
        <w:pStyle w:val="af9"/>
        <w:spacing w:line="240" w:lineRule="auto"/>
        <w:jc w:val="center"/>
        <w:rPr>
          <w:sz w:val="28"/>
          <w:szCs w:val="28"/>
        </w:rPr>
      </w:pPr>
      <w:r>
        <w:rPr>
          <w:sz w:val="28"/>
          <w:szCs w:val="28"/>
        </w:rPr>
        <w:t>на оказание услуг по системному сопровождению единой системы сбора и обработки статистической информации информационно-вычислительной системы Росстата (ИВС Росстата) в части электронного сбора данных</w:t>
      </w:r>
    </w:p>
    <w:p w:rsidR="003B2CEC" w:rsidRDefault="003B2CEC" w:rsidP="003B2CEC">
      <w:pPr>
        <w:pStyle w:val="af9"/>
        <w:spacing w:line="240" w:lineRule="auto"/>
        <w:jc w:val="center"/>
        <w:rPr>
          <w:sz w:val="28"/>
          <w:szCs w:val="28"/>
        </w:rPr>
      </w:pPr>
    </w:p>
    <w:p w:rsidR="003B2CEC" w:rsidRDefault="003B2CEC" w:rsidP="003B2CEC">
      <w:pPr>
        <w:ind w:firstLine="0"/>
        <w:jc w:val="center"/>
        <w:rPr>
          <w:b/>
          <w:color w:val="FFFFFF" w:themeColor="background1"/>
        </w:rPr>
      </w:pPr>
      <w:r>
        <w:rPr>
          <w:b/>
          <w:color w:val="FFFFFF" w:themeColor="background1"/>
        </w:rPr>
        <w:t>(ПРОЕКТ)</w:t>
      </w: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rPr>
          <w:sz w:val="28"/>
          <w:szCs w:val="28"/>
        </w:rPr>
      </w:pPr>
    </w:p>
    <w:p w:rsidR="003B2CEC" w:rsidRDefault="003B2CEC" w:rsidP="003B2CEC">
      <w:pPr>
        <w:pStyle w:val="af9"/>
        <w:spacing w:line="240" w:lineRule="auto"/>
        <w:jc w:val="center"/>
      </w:pPr>
      <w:r>
        <w:t>Москва, 2020</w:t>
      </w:r>
    </w:p>
    <w:p w:rsidR="00397497" w:rsidRDefault="00397497">
      <w:pPr>
        <w:pStyle w:val="af9"/>
        <w:jc w:val="center"/>
        <w:rPr>
          <w:b/>
        </w:rPr>
      </w:pPr>
    </w:p>
    <w:p w:rsidR="00397497" w:rsidRDefault="00397497">
      <w:pPr>
        <w:pStyle w:val="af9"/>
        <w:jc w:val="center"/>
        <w:rPr>
          <w:b/>
        </w:rPr>
      </w:pPr>
    </w:p>
    <w:bookmarkStart w:id="1" w:name="_Toc54360600" w:displacedByCustomXml="next"/>
    <w:sdt>
      <w:sdtPr>
        <w:rPr>
          <w:rFonts w:ascii="Times New Roman" w:eastAsiaTheme="minorHAnsi" w:hAnsi="Times New Roman" w:cstheme="minorBidi"/>
          <w:b w:val="0"/>
          <w:bCs w:val="0"/>
          <w:color w:val="auto"/>
          <w:sz w:val="24"/>
          <w:szCs w:val="22"/>
          <w:lang w:eastAsia="en-US"/>
        </w:rPr>
        <w:id w:val="1962144867"/>
        <w:docPartObj>
          <w:docPartGallery w:val="Table of Contents"/>
          <w:docPartUnique/>
        </w:docPartObj>
      </w:sdtPr>
      <w:sdtEndPr/>
      <w:sdtContent>
        <w:p w:rsidR="00397497" w:rsidRPr="00345681" w:rsidRDefault="00037D99">
          <w:pPr>
            <w:pStyle w:val="aff9"/>
            <w:jc w:val="center"/>
            <w:rPr>
              <w:rFonts w:ascii="Times New Roman" w:hAnsi="Times New Roman" w:cs="Times New Roman"/>
              <w:b w:val="0"/>
              <w:color w:val="auto"/>
            </w:rPr>
          </w:pPr>
          <w:r w:rsidRPr="00345681">
            <w:rPr>
              <w:rFonts w:ascii="Times New Roman" w:hAnsi="Times New Roman" w:cs="Times New Roman"/>
              <w:b w:val="0"/>
              <w:color w:val="auto"/>
            </w:rPr>
            <w:t>СОДЕРЖАНИЕ</w:t>
          </w:r>
          <w:bookmarkEnd w:id="1"/>
        </w:p>
        <w:p w:rsidR="00884F65" w:rsidRPr="00345681" w:rsidRDefault="00037D99" w:rsidP="00345681">
          <w:pPr>
            <w:pStyle w:val="13"/>
            <w:rPr>
              <w:rFonts w:asciiTheme="minorHAnsi" w:eastAsiaTheme="minorEastAsia" w:hAnsiTheme="minorHAnsi"/>
              <w:b w:val="0"/>
              <w:noProof/>
              <w:sz w:val="22"/>
              <w:lang w:eastAsia="ru-RU"/>
            </w:rPr>
          </w:pPr>
          <w:r w:rsidRPr="00345681">
            <w:rPr>
              <w:b w:val="0"/>
            </w:rPr>
            <w:fldChar w:fldCharType="begin"/>
          </w:r>
          <w:r w:rsidRPr="00345681">
            <w:rPr>
              <w:b w:val="0"/>
              <w:webHidden/>
              <w:lang w:val="en-US"/>
            </w:rPr>
            <w:instrText>TOC \z \o "1-3" \u \h</w:instrText>
          </w:r>
          <w:r w:rsidRPr="00345681">
            <w:rPr>
              <w:b w:val="0"/>
              <w:lang w:val="en-US"/>
            </w:rPr>
            <w:fldChar w:fldCharType="separate"/>
          </w:r>
          <w:hyperlink w:anchor="_Toc54360600" w:history="1">
            <w:r w:rsidR="00884F65" w:rsidRPr="00345681">
              <w:rPr>
                <w:rStyle w:val="affb"/>
                <w:rFonts w:cs="Times New Roman"/>
                <w:b w:val="0"/>
                <w:noProof/>
              </w:rPr>
              <w:t>СОДЕРЖАНИЕ</w:t>
            </w:r>
            <w:r w:rsidR="00884F65" w:rsidRPr="00345681">
              <w:rPr>
                <w:b w:val="0"/>
                <w:noProof/>
                <w:webHidden/>
              </w:rPr>
              <w:tab/>
            </w:r>
            <w:r w:rsidR="00884F65" w:rsidRPr="00345681">
              <w:rPr>
                <w:b w:val="0"/>
                <w:noProof/>
                <w:webHidden/>
              </w:rPr>
              <w:fldChar w:fldCharType="begin"/>
            </w:r>
            <w:r w:rsidR="00884F65" w:rsidRPr="00345681">
              <w:rPr>
                <w:b w:val="0"/>
                <w:noProof/>
                <w:webHidden/>
              </w:rPr>
              <w:instrText xml:space="preserve"> PAGEREF _Toc54360600 \h </w:instrText>
            </w:r>
            <w:r w:rsidR="00884F65" w:rsidRPr="00345681">
              <w:rPr>
                <w:b w:val="0"/>
                <w:noProof/>
                <w:webHidden/>
              </w:rPr>
            </w:r>
            <w:r w:rsidR="00884F65" w:rsidRPr="00345681">
              <w:rPr>
                <w:b w:val="0"/>
                <w:noProof/>
                <w:webHidden/>
              </w:rPr>
              <w:fldChar w:fldCharType="separate"/>
            </w:r>
            <w:r w:rsidR="009B2A83">
              <w:rPr>
                <w:b w:val="0"/>
                <w:noProof/>
                <w:webHidden/>
              </w:rPr>
              <w:t>51</w:t>
            </w:r>
            <w:r w:rsidR="00884F65" w:rsidRPr="00345681">
              <w:rPr>
                <w:b w:val="0"/>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01" w:history="1">
            <w:r w:rsidR="00884F65" w:rsidRPr="00345681">
              <w:rPr>
                <w:rStyle w:val="affb"/>
                <w:b w:val="0"/>
                <w:noProof/>
                <w:lang w:val="en-US"/>
              </w:rPr>
              <w:t>1</w:t>
            </w:r>
            <w:r w:rsidR="00884F65" w:rsidRPr="00345681">
              <w:rPr>
                <w:rStyle w:val="affb"/>
                <w:b w:val="0"/>
                <w:noProof/>
              </w:rPr>
              <w:t>.Общие</w:t>
            </w:r>
            <w:r w:rsidR="00884F65" w:rsidRPr="00345681">
              <w:rPr>
                <w:rStyle w:val="affb"/>
                <w:b w:val="0"/>
                <w:noProof/>
                <w:lang w:val="en-US"/>
              </w:rPr>
              <w:t xml:space="preserve"> </w:t>
            </w:r>
            <w:r w:rsidR="00884F65" w:rsidRPr="00345681">
              <w:rPr>
                <w:rStyle w:val="affb"/>
                <w:b w:val="0"/>
                <w:noProof/>
              </w:rPr>
              <w:t>сведения…………………………………………………………………………</w:t>
            </w:r>
            <w:r w:rsidR="00345681">
              <w:rPr>
                <w:rStyle w:val="affb"/>
                <w:b w:val="0"/>
                <w:noProof/>
              </w:rPr>
              <w:t>….</w:t>
            </w:r>
            <w:r w:rsidR="00884F65" w:rsidRPr="00345681">
              <w:rPr>
                <w:b w:val="0"/>
                <w:noProof/>
                <w:webHidden/>
              </w:rPr>
              <w:fldChar w:fldCharType="begin"/>
            </w:r>
            <w:r w:rsidR="00884F65" w:rsidRPr="00345681">
              <w:rPr>
                <w:b w:val="0"/>
                <w:noProof/>
                <w:webHidden/>
              </w:rPr>
              <w:instrText xml:space="preserve"> PAGEREF _Toc54360601 \h </w:instrText>
            </w:r>
            <w:r w:rsidR="00884F65" w:rsidRPr="00345681">
              <w:rPr>
                <w:b w:val="0"/>
                <w:noProof/>
                <w:webHidden/>
              </w:rPr>
            </w:r>
            <w:r w:rsidR="00884F65" w:rsidRPr="00345681">
              <w:rPr>
                <w:b w:val="0"/>
                <w:noProof/>
                <w:webHidden/>
              </w:rPr>
              <w:fldChar w:fldCharType="separate"/>
            </w:r>
            <w:r w:rsidR="009B2A83">
              <w:rPr>
                <w:b w:val="0"/>
                <w:noProof/>
                <w:webHidden/>
              </w:rPr>
              <w:t>55</w:t>
            </w:r>
            <w:r w:rsidR="00884F65" w:rsidRPr="00345681">
              <w:rPr>
                <w:b w:val="0"/>
                <w:noProof/>
                <w:webHidden/>
              </w:rPr>
              <w:fldChar w:fldCharType="end"/>
            </w:r>
          </w:hyperlink>
        </w:p>
        <w:p w:rsidR="00884F65" w:rsidRPr="00345681" w:rsidRDefault="00CA5BD4" w:rsidP="00690FA0">
          <w:pPr>
            <w:pStyle w:val="23"/>
            <w:tabs>
              <w:tab w:val="left" w:pos="1540"/>
              <w:tab w:val="left" w:pos="1701"/>
            </w:tabs>
            <w:rPr>
              <w:rFonts w:asciiTheme="minorHAnsi" w:eastAsiaTheme="minorEastAsia" w:hAnsiTheme="minorHAnsi"/>
              <w:noProof/>
              <w:sz w:val="22"/>
              <w:lang w:eastAsia="ru-RU"/>
            </w:rPr>
          </w:pPr>
          <w:hyperlink w:anchor="_Toc54360602" w:history="1">
            <w:r w:rsidR="00884F65" w:rsidRPr="00345681">
              <w:rPr>
                <w:rStyle w:val="affb"/>
                <w:noProof/>
              </w:rPr>
              <w:t>1.1</w:t>
            </w:r>
            <w:r w:rsidR="00884F65" w:rsidRPr="00345681">
              <w:rPr>
                <w:rFonts w:asciiTheme="minorHAnsi" w:eastAsiaTheme="minorEastAsia" w:hAnsiTheme="minorHAnsi"/>
                <w:noProof/>
                <w:sz w:val="22"/>
                <w:lang w:eastAsia="ru-RU"/>
              </w:rPr>
              <w:tab/>
            </w:r>
            <w:r w:rsidR="00884F65" w:rsidRPr="00345681">
              <w:rPr>
                <w:rStyle w:val="affb"/>
                <w:noProof/>
              </w:rPr>
              <w:t>Наименование услуг</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_Toc54360602 \h </w:instrText>
            </w:r>
            <w:r w:rsidR="00884F65" w:rsidRPr="00345681">
              <w:rPr>
                <w:noProof/>
                <w:webHidden/>
              </w:rPr>
            </w:r>
            <w:r w:rsidR="00884F65" w:rsidRPr="00345681">
              <w:rPr>
                <w:noProof/>
                <w:webHidden/>
              </w:rPr>
              <w:fldChar w:fldCharType="separate"/>
            </w:r>
            <w:r w:rsidR="009B2A83">
              <w:rPr>
                <w:noProof/>
                <w:webHidden/>
              </w:rPr>
              <w:t>55</w:t>
            </w:r>
            <w:r w:rsidR="00884F65" w:rsidRPr="00345681">
              <w:rPr>
                <w:noProof/>
                <w:webHidden/>
              </w:rPr>
              <w:fldChar w:fldCharType="end"/>
            </w:r>
          </w:hyperlink>
        </w:p>
        <w:p w:rsidR="00884F65" w:rsidRPr="00345681" w:rsidRDefault="00CA5BD4" w:rsidP="00690FA0">
          <w:pPr>
            <w:pStyle w:val="23"/>
            <w:tabs>
              <w:tab w:val="left" w:pos="1540"/>
              <w:tab w:val="left" w:pos="1701"/>
            </w:tabs>
            <w:rPr>
              <w:rFonts w:asciiTheme="minorHAnsi" w:eastAsiaTheme="minorEastAsia" w:hAnsiTheme="minorHAnsi"/>
              <w:noProof/>
              <w:sz w:val="22"/>
              <w:lang w:eastAsia="ru-RU"/>
            </w:rPr>
          </w:pPr>
          <w:hyperlink w:anchor="_Toc54360603" w:history="1">
            <w:r w:rsidR="00884F65" w:rsidRPr="00345681">
              <w:rPr>
                <w:rStyle w:val="affb"/>
                <w:noProof/>
              </w:rPr>
              <w:t>1.2</w:t>
            </w:r>
            <w:r w:rsidR="00884F65" w:rsidRPr="00345681">
              <w:rPr>
                <w:rFonts w:asciiTheme="minorHAnsi" w:eastAsiaTheme="minorEastAsia" w:hAnsiTheme="minorHAnsi"/>
                <w:noProof/>
                <w:sz w:val="22"/>
                <w:lang w:eastAsia="ru-RU"/>
              </w:rPr>
              <w:tab/>
            </w:r>
            <w:r w:rsidR="00884F65" w:rsidRPr="00345681">
              <w:rPr>
                <w:rStyle w:val="affb"/>
                <w:noProof/>
              </w:rPr>
              <w:t>Заказчик</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_Toc54360603 \h </w:instrText>
            </w:r>
            <w:r w:rsidR="00884F65" w:rsidRPr="00345681">
              <w:rPr>
                <w:noProof/>
                <w:webHidden/>
              </w:rPr>
            </w:r>
            <w:r w:rsidR="00884F65" w:rsidRPr="00345681">
              <w:rPr>
                <w:noProof/>
                <w:webHidden/>
              </w:rPr>
              <w:fldChar w:fldCharType="separate"/>
            </w:r>
            <w:r w:rsidR="009B2A83">
              <w:rPr>
                <w:noProof/>
                <w:webHidden/>
              </w:rPr>
              <w:t>55</w:t>
            </w:r>
            <w:r w:rsidR="00884F65" w:rsidRPr="00345681">
              <w:rPr>
                <w:noProof/>
                <w:webHidden/>
              </w:rPr>
              <w:fldChar w:fldCharType="end"/>
            </w:r>
          </w:hyperlink>
        </w:p>
        <w:p w:rsidR="00884F65" w:rsidRPr="00345681" w:rsidRDefault="00CA5BD4" w:rsidP="00690FA0">
          <w:pPr>
            <w:pStyle w:val="23"/>
            <w:tabs>
              <w:tab w:val="left" w:pos="1540"/>
              <w:tab w:val="left" w:pos="1701"/>
            </w:tabs>
            <w:rPr>
              <w:rFonts w:asciiTheme="minorHAnsi" w:eastAsiaTheme="minorEastAsia" w:hAnsiTheme="minorHAnsi"/>
              <w:noProof/>
              <w:sz w:val="22"/>
              <w:lang w:eastAsia="ru-RU"/>
            </w:rPr>
          </w:pPr>
          <w:hyperlink w:anchor="_Toc54360604" w:history="1">
            <w:r w:rsidR="00884F65" w:rsidRPr="00345681">
              <w:rPr>
                <w:rStyle w:val="affb"/>
                <w:noProof/>
              </w:rPr>
              <w:t>1.3</w:t>
            </w:r>
            <w:r w:rsidR="00884F65" w:rsidRPr="00345681">
              <w:rPr>
                <w:rFonts w:asciiTheme="minorHAnsi" w:eastAsiaTheme="minorEastAsia" w:hAnsiTheme="minorHAnsi"/>
                <w:noProof/>
                <w:sz w:val="22"/>
                <w:lang w:eastAsia="ru-RU"/>
              </w:rPr>
              <w:tab/>
            </w:r>
            <w:r w:rsidR="00884F65" w:rsidRPr="00345681">
              <w:rPr>
                <w:rStyle w:val="affb"/>
                <w:noProof/>
              </w:rPr>
              <w:t>Место оказания услуг</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_Toc54360604 \h </w:instrText>
            </w:r>
            <w:r w:rsidR="00884F65" w:rsidRPr="00345681">
              <w:rPr>
                <w:noProof/>
                <w:webHidden/>
              </w:rPr>
            </w:r>
            <w:r w:rsidR="00884F65" w:rsidRPr="00345681">
              <w:rPr>
                <w:noProof/>
                <w:webHidden/>
              </w:rPr>
              <w:fldChar w:fldCharType="separate"/>
            </w:r>
            <w:r w:rsidR="009B2A83">
              <w:rPr>
                <w:noProof/>
                <w:webHidden/>
              </w:rPr>
              <w:t>55</w:t>
            </w:r>
            <w:r w:rsidR="00884F65" w:rsidRPr="00345681">
              <w:rPr>
                <w:noProof/>
                <w:webHidden/>
              </w:rPr>
              <w:fldChar w:fldCharType="end"/>
            </w:r>
          </w:hyperlink>
        </w:p>
        <w:p w:rsidR="00884F65" w:rsidRPr="00345681" w:rsidRDefault="00CA5BD4" w:rsidP="00690FA0">
          <w:pPr>
            <w:pStyle w:val="23"/>
            <w:tabs>
              <w:tab w:val="left" w:pos="1540"/>
              <w:tab w:val="left" w:pos="1701"/>
            </w:tabs>
            <w:rPr>
              <w:rFonts w:asciiTheme="minorHAnsi" w:eastAsiaTheme="minorEastAsia" w:hAnsiTheme="minorHAnsi"/>
              <w:noProof/>
              <w:sz w:val="22"/>
              <w:lang w:eastAsia="ru-RU"/>
            </w:rPr>
          </w:pPr>
          <w:hyperlink w:anchor="_Toc54360605" w:history="1">
            <w:r w:rsidR="00884F65" w:rsidRPr="00345681">
              <w:rPr>
                <w:rStyle w:val="affb"/>
                <w:noProof/>
              </w:rPr>
              <w:t>1.4</w:t>
            </w:r>
            <w:r w:rsidR="00884F65" w:rsidRPr="00345681">
              <w:rPr>
                <w:rFonts w:asciiTheme="minorHAnsi" w:eastAsiaTheme="minorEastAsia" w:hAnsiTheme="minorHAnsi"/>
                <w:noProof/>
                <w:sz w:val="22"/>
                <w:lang w:eastAsia="ru-RU"/>
              </w:rPr>
              <w:tab/>
            </w:r>
            <w:r w:rsidR="00884F65" w:rsidRPr="00345681">
              <w:rPr>
                <w:rStyle w:val="affb"/>
                <w:noProof/>
              </w:rPr>
              <w:t>Основание для оказания услуг</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_Toc54360605 \h </w:instrText>
            </w:r>
            <w:r w:rsidR="00884F65" w:rsidRPr="00345681">
              <w:rPr>
                <w:noProof/>
                <w:webHidden/>
              </w:rPr>
            </w:r>
            <w:r w:rsidR="00884F65" w:rsidRPr="00345681">
              <w:rPr>
                <w:noProof/>
                <w:webHidden/>
              </w:rPr>
              <w:fldChar w:fldCharType="separate"/>
            </w:r>
            <w:r w:rsidR="009B2A83">
              <w:rPr>
                <w:noProof/>
                <w:webHidden/>
              </w:rPr>
              <w:t>55</w:t>
            </w:r>
            <w:r w:rsidR="00884F65" w:rsidRPr="00345681">
              <w:rPr>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06" w:history="1">
            <w:r w:rsidR="00884F65" w:rsidRPr="00345681">
              <w:rPr>
                <w:rStyle w:val="affb"/>
                <w:b w:val="0"/>
                <w:noProof/>
              </w:rPr>
              <w:t>Перечень условных обозначений, сокращений и терминов</w:t>
            </w:r>
            <w:r w:rsidR="00884F65" w:rsidRPr="00345681">
              <w:rPr>
                <w:b w:val="0"/>
                <w:noProof/>
                <w:webHidden/>
              </w:rPr>
              <w:tab/>
            </w:r>
            <w:r w:rsidR="00884F65" w:rsidRPr="00345681">
              <w:rPr>
                <w:b w:val="0"/>
                <w:noProof/>
                <w:webHidden/>
              </w:rPr>
              <w:fldChar w:fldCharType="begin"/>
            </w:r>
            <w:r w:rsidR="00884F65" w:rsidRPr="00345681">
              <w:rPr>
                <w:b w:val="0"/>
                <w:noProof/>
                <w:webHidden/>
              </w:rPr>
              <w:instrText xml:space="preserve"> PAGEREF _Toc54360606 \h </w:instrText>
            </w:r>
            <w:r w:rsidR="00884F65" w:rsidRPr="00345681">
              <w:rPr>
                <w:b w:val="0"/>
                <w:noProof/>
                <w:webHidden/>
              </w:rPr>
            </w:r>
            <w:r w:rsidR="00884F65" w:rsidRPr="00345681">
              <w:rPr>
                <w:b w:val="0"/>
                <w:noProof/>
                <w:webHidden/>
              </w:rPr>
              <w:fldChar w:fldCharType="separate"/>
            </w:r>
            <w:r w:rsidR="009B2A83">
              <w:rPr>
                <w:b w:val="0"/>
                <w:noProof/>
                <w:webHidden/>
              </w:rPr>
              <w:t>56</w:t>
            </w:r>
            <w:r w:rsidR="00884F65" w:rsidRPr="00345681">
              <w:rPr>
                <w:b w:val="0"/>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07" w:history="1">
            <w:r w:rsidR="00884F65" w:rsidRPr="00345681">
              <w:rPr>
                <w:rStyle w:val="affb"/>
                <w:b w:val="0"/>
                <w:noProof/>
              </w:rPr>
              <w:t>2. Назначение</w:t>
            </w:r>
            <w:r w:rsidR="00345681">
              <w:rPr>
                <w:rStyle w:val="affb"/>
                <w:b w:val="0"/>
                <w:noProof/>
              </w:rPr>
              <w:t xml:space="preserve"> и цели оказания услуг..</w:t>
            </w:r>
            <w:r w:rsidR="00884F65" w:rsidRPr="00345681">
              <w:rPr>
                <w:rStyle w:val="affb"/>
                <w:b w:val="0"/>
                <w:noProof/>
              </w:rPr>
              <w:t>…………………………………………………</w:t>
            </w:r>
            <w:r w:rsidR="00345681">
              <w:rPr>
                <w:rStyle w:val="affb"/>
                <w:b w:val="0"/>
                <w:noProof/>
              </w:rPr>
              <w:t>…..</w:t>
            </w:r>
            <w:r w:rsidR="00884F65" w:rsidRPr="00345681">
              <w:rPr>
                <w:b w:val="0"/>
                <w:noProof/>
                <w:webHidden/>
              </w:rPr>
              <w:fldChar w:fldCharType="begin"/>
            </w:r>
            <w:r w:rsidR="00884F65" w:rsidRPr="00345681">
              <w:rPr>
                <w:b w:val="0"/>
                <w:noProof/>
                <w:webHidden/>
              </w:rPr>
              <w:instrText xml:space="preserve"> PAGEREF _Toc54360607 \h </w:instrText>
            </w:r>
            <w:r w:rsidR="00884F65" w:rsidRPr="00345681">
              <w:rPr>
                <w:b w:val="0"/>
                <w:noProof/>
                <w:webHidden/>
              </w:rPr>
            </w:r>
            <w:r w:rsidR="00884F65" w:rsidRPr="00345681">
              <w:rPr>
                <w:b w:val="0"/>
                <w:noProof/>
                <w:webHidden/>
              </w:rPr>
              <w:fldChar w:fldCharType="separate"/>
            </w:r>
            <w:r w:rsidR="009B2A83">
              <w:rPr>
                <w:b w:val="0"/>
                <w:noProof/>
                <w:webHidden/>
              </w:rPr>
              <w:t>59</w:t>
            </w:r>
            <w:r w:rsidR="00884F65" w:rsidRPr="00345681">
              <w:rPr>
                <w:b w:val="0"/>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08" w:history="1">
            <w:r w:rsidR="00884F65" w:rsidRPr="00345681">
              <w:rPr>
                <w:rStyle w:val="affb"/>
                <w:b w:val="0"/>
                <w:noProof/>
              </w:rPr>
              <w:t>3. Характеристики объекта автоматизаци……………………………………………...</w:t>
            </w:r>
            <w:r w:rsidR="00345681">
              <w:rPr>
                <w:rStyle w:val="affb"/>
                <w:b w:val="0"/>
                <w:noProof/>
              </w:rPr>
              <w:t>.....</w:t>
            </w:r>
            <w:r w:rsidR="00884F65" w:rsidRPr="00345681">
              <w:rPr>
                <w:b w:val="0"/>
                <w:noProof/>
                <w:webHidden/>
              </w:rPr>
              <w:fldChar w:fldCharType="begin"/>
            </w:r>
            <w:r w:rsidR="00884F65" w:rsidRPr="00345681">
              <w:rPr>
                <w:b w:val="0"/>
                <w:noProof/>
                <w:webHidden/>
              </w:rPr>
              <w:instrText xml:space="preserve"> PAGEREF _Toc54360608 \h </w:instrText>
            </w:r>
            <w:r w:rsidR="00884F65" w:rsidRPr="00345681">
              <w:rPr>
                <w:b w:val="0"/>
                <w:noProof/>
                <w:webHidden/>
              </w:rPr>
            </w:r>
            <w:r w:rsidR="00884F65" w:rsidRPr="00345681">
              <w:rPr>
                <w:b w:val="0"/>
                <w:noProof/>
                <w:webHidden/>
              </w:rPr>
              <w:fldChar w:fldCharType="separate"/>
            </w:r>
            <w:r w:rsidR="009B2A83">
              <w:rPr>
                <w:b w:val="0"/>
                <w:noProof/>
                <w:webHidden/>
              </w:rPr>
              <w:t>60</w:t>
            </w:r>
            <w:r w:rsidR="00884F65" w:rsidRPr="00345681">
              <w:rPr>
                <w:b w:val="0"/>
                <w:noProof/>
                <w:webHidden/>
              </w:rPr>
              <w:fldChar w:fldCharType="end"/>
            </w:r>
          </w:hyperlink>
        </w:p>
        <w:p w:rsidR="00884F65" w:rsidRPr="00345681" w:rsidRDefault="00CA5BD4" w:rsidP="00690FA0">
          <w:pPr>
            <w:pStyle w:val="23"/>
            <w:tabs>
              <w:tab w:val="left" w:pos="1540"/>
              <w:tab w:val="left" w:pos="1701"/>
            </w:tabs>
            <w:rPr>
              <w:rFonts w:asciiTheme="minorHAnsi" w:eastAsiaTheme="minorEastAsia" w:hAnsiTheme="minorHAnsi"/>
              <w:noProof/>
              <w:sz w:val="22"/>
              <w:lang w:eastAsia="ru-RU"/>
            </w:rPr>
          </w:pPr>
          <w:hyperlink w:anchor="_Toc54360609" w:history="1">
            <w:r w:rsidR="00884F65" w:rsidRPr="00345681">
              <w:rPr>
                <w:rStyle w:val="affb"/>
                <w:noProof/>
              </w:rPr>
              <w:t>3.1</w:t>
            </w:r>
            <w:r w:rsidR="00884F65" w:rsidRPr="00345681">
              <w:rPr>
                <w:rFonts w:asciiTheme="minorHAnsi" w:eastAsiaTheme="minorEastAsia" w:hAnsiTheme="minorHAnsi"/>
                <w:noProof/>
                <w:sz w:val="22"/>
                <w:lang w:eastAsia="ru-RU"/>
              </w:rPr>
              <w:tab/>
            </w:r>
            <w:r w:rsidR="00884F65" w:rsidRPr="00345681">
              <w:rPr>
                <w:rStyle w:val="affb"/>
                <w:noProof/>
              </w:rPr>
              <w:t>Краткие сведения об объекте автоматизации</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_Toc54360609 \h </w:instrText>
            </w:r>
            <w:r w:rsidR="00884F65" w:rsidRPr="00345681">
              <w:rPr>
                <w:noProof/>
                <w:webHidden/>
              </w:rPr>
            </w:r>
            <w:r w:rsidR="00884F65" w:rsidRPr="00345681">
              <w:rPr>
                <w:noProof/>
                <w:webHidden/>
              </w:rPr>
              <w:fldChar w:fldCharType="separate"/>
            </w:r>
            <w:r w:rsidR="009B2A83">
              <w:rPr>
                <w:noProof/>
                <w:webHidden/>
              </w:rPr>
              <w:t>60</w:t>
            </w:r>
            <w:r w:rsidR="00884F65" w:rsidRPr="00345681">
              <w:rPr>
                <w:noProof/>
                <w:webHidden/>
              </w:rPr>
              <w:fldChar w:fldCharType="end"/>
            </w:r>
          </w:hyperlink>
        </w:p>
        <w:p w:rsidR="00884F65" w:rsidRPr="00345681" w:rsidRDefault="00CA5BD4" w:rsidP="00690FA0">
          <w:pPr>
            <w:pStyle w:val="23"/>
            <w:tabs>
              <w:tab w:val="left" w:pos="1540"/>
              <w:tab w:val="left" w:pos="1701"/>
            </w:tabs>
            <w:rPr>
              <w:rFonts w:asciiTheme="minorHAnsi" w:eastAsiaTheme="minorEastAsia" w:hAnsiTheme="minorHAnsi"/>
              <w:noProof/>
              <w:sz w:val="22"/>
              <w:lang w:eastAsia="ru-RU"/>
            </w:rPr>
          </w:pPr>
          <w:hyperlink w:anchor="_Toc54360610" w:history="1">
            <w:r w:rsidR="00884F65" w:rsidRPr="00345681">
              <w:rPr>
                <w:rStyle w:val="affb"/>
                <w:noProof/>
              </w:rPr>
              <w:t>3.2</w:t>
            </w:r>
            <w:r w:rsidR="00884F65" w:rsidRPr="00345681">
              <w:rPr>
                <w:rFonts w:asciiTheme="minorHAnsi" w:eastAsiaTheme="minorEastAsia" w:hAnsiTheme="minorHAnsi"/>
                <w:noProof/>
                <w:sz w:val="22"/>
                <w:lang w:eastAsia="ru-RU"/>
              </w:rPr>
              <w:tab/>
            </w:r>
            <w:r w:rsidR="00884F65" w:rsidRPr="00345681">
              <w:rPr>
                <w:rStyle w:val="affb"/>
                <w:noProof/>
              </w:rPr>
              <w:t>Описание централизованной технологии электронного сбора данных</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_Toc54360610 \h </w:instrText>
            </w:r>
            <w:r w:rsidR="00884F65" w:rsidRPr="00345681">
              <w:rPr>
                <w:noProof/>
                <w:webHidden/>
              </w:rPr>
            </w:r>
            <w:r w:rsidR="00884F65" w:rsidRPr="00345681">
              <w:rPr>
                <w:noProof/>
                <w:webHidden/>
              </w:rPr>
              <w:fldChar w:fldCharType="separate"/>
            </w:r>
            <w:r w:rsidR="009B2A83">
              <w:rPr>
                <w:noProof/>
                <w:webHidden/>
              </w:rPr>
              <w:t>62</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11" w:history="1">
            <w:r w:rsidR="00884F65" w:rsidRPr="00345681">
              <w:rPr>
                <w:rStyle w:val="affb"/>
                <w:noProof/>
              </w:rPr>
              <w:t>3.2.1</w:t>
            </w:r>
            <w:r w:rsidR="00884F65" w:rsidRPr="00345681">
              <w:rPr>
                <w:rFonts w:asciiTheme="minorHAnsi" w:eastAsiaTheme="minorEastAsia" w:hAnsiTheme="minorHAnsi"/>
                <w:noProof/>
                <w:sz w:val="22"/>
                <w:lang w:eastAsia="ru-RU"/>
              </w:rPr>
              <w:tab/>
            </w:r>
            <w:r w:rsidR="00884F65" w:rsidRPr="00345681">
              <w:rPr>
                <w:rStyle w:val="affb"/>
                <w:noProof/>
              </w:rPr>
              <w:t>Функциональная структура Системы</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_Toc54360611 \h </w:instrText>
            </w:r>
            <w:r w:rsidR="00884F65" w:rsidRPr="00345681">
              <w:rPr>
                <w:noProof/>
                <w:webHidden/>
              </w:rPr>
            </w:r>
            <w:r w:rsidR="00884F65" w:rsidRPr="00345681">
              <w:rPr>
                <w:noProof/>
                <w:webHidden/>
              </w:rPr>
              <w:fldChar w:fldCharType="separate"/>
            </w:r>
            <w:r w:rsidR="009B2A83">
              <w:rPr>
                <w:noProof/>
                <w:webHidden/>
              </w:rPr>
              <w:t>63</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12" w:history="1">
            <w:r w:rsidR="00884F65" w:rsidRPr="00345681">
              <w:rPr>
                <w:rStyle w:val="affb"/>
                <w:noProof/>
              </w:rPr>
              <w:t>3.2.2</w:t>
            </w:r>
            <w:r w:rsidR="00884F65" w:rsidRPr="00345681">
              <w:rPr>
                <w:rFonts w:asciiTheme="minorHAnsi" w:eastAsiaTheme="minorEastAsia" w:hAnsiTheme="minorHAnsi"/>
                <w:noProof/>
                <w:sz w:val="22"/>
                <w:lang w:eastAsia="ru-RU"/>
              </w:rPr>
              <w:tab/>
            </w:r>
            <w:r w:rsidR="00884F65" w:rsidRPr="00345681">
              <w:rPr>
                <w:rStyle w:val="affb"/>
                <w:noProof/>
              </w:rPr>
              <w:t>Программное обеспечение Системы</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_Toc54360612 \h </w:instrText>
            </w:r>
            <w:r w:rsidR="00884F65" w:rsidRPr="00345681">
              <w:rPr>
                <w:noProof/>
                <w:webHidden/>
              </w:rPr>
            </w:r>
            <w:r w:rsidR="00884F65" w:rsidRPr="00345681">
              <w:rPr>
                <w:noProof/>
                <w:webHidden/>
              </w:rPr>
              <w:fldChar w:fldCharType="separate"/>
            </w:r>
            <w:r w:rsidR="009B2A83">
              <w:rPr>
                <w:noProof/>
                <w:webHidden/>
              </w:rPr>
              <w:t>67</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13" w:history="1">
            <w:r w:rsidR="00884F65" w:rsidRPr="00345681">
              <w:rPr>
                <w:rStyle w:val="affb"/>
                <w:noProof/>
              </w:rPr>
              <w:t>3.2.3</w:t>
            </w:r>
            <w:r w:rsidR="00884F65" w:rsidRPr="00345681">
              <w:rPr>
                <w:rFonts w:asciiTheme="minorHAnsi" w:eastAsiaTheme="minorEastAsia" w:hAnsiTheme="minorHAnsi"/>
                <w:noProof/>
                <w:sz w:val="22"/>
                <w:lang w:eastAsia="ru-RU"/>
              </w:rPr>
              <w:tab/>
            </w:r>
            <w:r w:rsidR="00884F65" w:rsidRPr="00345681">
              <w:rPr>
                <w:rStyle w:val="affb"/>
                <w:noProof/>
              </w:rPr>
              <w:t>Интеграция с другими компонентами ИВС Росстата</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_Toc54360613 \h </w:instrText>
            </w:r>
            <w:r w:rsidR="00884F65" w:rsidRPr="00345681">
              <w:rPr>
                <w:noProof/>
                <w:webHidden/>
              </w:rPr>
            </w:r>
            <w:r w:rsidR="00884F65" w:rsidRPr="00345681">
              <w:rPr>
                <w:noProof/>
                <w:webHidden/>
              </w:rPr>
              <w:fldChar w:fldCharType="separate"/>
            </w:r>
            <w:r w:rsidR="009B2A83">
              <w:rPr>
                <w:noProof/>
                <w:webHidden/>
              </w:rPr>
              <w:t>68</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14" w:history="1">
            <w:r w:rsidR="00884F65" w:rsidRPr="00345681">
              <w:rPr>
                <w:rStyle w:val="affb"/>
                <w:noProof/>
                <w:lang w:val="en-US"/>
              </w:rPr>
              <w:t>3.2.4</w:t>
            </w:r>
            <w:r w:rsidR="00884F65" w:rsidRPr="00345681">
              <w:rPr>
                <w:rFonts w:asciiTheme="minorHAnsi" w:eastAsiaTheme="minorEastAsia" w:hAnsiTheme="minorHAnsi"/>
                <w:noProof/>
                <w:sz w:val="22"/>
                <w:lang w:eastAsia="ru-RU"/>
              </w:rPr>
              <w:tab/>
            </w:r>
            <w:r w:rsidR="00884F65" w:rsidRPr="00345681">
              <w:rPr>
                <w:rStyle w:val="affb"/>
                <w:noProof/>
              </w:rPr>
              <w:t>Описание технического обеспечения</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_Toc54360614 \h </w:instrText>
            </w:r>
            <w:r w:rsidR="00884F65" w:rsidRPr="00345681">
              <w:rPr>
                <w:noProof/>
                <w:webHidden/>
              </w:rPr>
            </w:r>
            <w:r w:rsidR="00884F65" w:rsidRPr="00345681">
              <w:rPr>
                <w:noProof/>
                <w:webHidden/>
              </w:rPr>
              <w:fldChar w:fldCharType="separate"/>
            </w:r>
            <w:r w:rsidR="009B2A83">
              <w:rPr>
                <w:noProof/>
                <w:webHidden/>
              </w:rPr>
              <w:t>72</w:t>
            </w:r>
            <w:r w:rsidR="00884F65" w:rsidRPr="00345681">
              <w:rPr>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15" w:history="1">
            <w:r w:rsidR="00884F65" w:rsidRPr="00345681">
              <w:rPr>
                <w:rStyle w:val="affb"/>
                <w:b w:val="0"/>
                <w:noProof/>
              </w:rPr>
              <w:t>4</w:t>
            </w:r>
            <w:r w:rsidR="00884F65" w:rsidRPr="00345681">
              <w:rPr>
                <w:rFonts w:asciiTheme="minorHAnsi" w:eastAsiaTheme="minorEastAsia" w:hAnsiTheme="minorHAnsi"/>
                <w:b w:val="0"/>
                <w:noProof/>
                <w:sz w:val="22"/>
                <w:lang w:eastAsia="ru-RU"/>
              </w:rPr>
              <w:t xml:space="preserve">. </w:t>
            </w:r>
            <w:r w:rsidR="00884F65" w:rsidRPr="00345681">
              <w:rPr>
                <w:rStyle w:val="affb"/>
                <w:b w:val="0"/>
                <w:noProof/>
              </w:rPr>
              <w:t>Требования к составу и содержанию услуг…………………………………………</w:t>
            </w:r>
            <w:r w:rsidR="00345681">
              <w:rPr>
                <w:rStyle w:val="affb"/>
                <w:b w:val="0"/>
                <w:noProof/>
              </w:rPr>
              <w:t>…..</w:t>
            </w:r>
            <w:r w:rsidR="00884F65" w:rsidRPr="00345681">
              <w:rPr>
                <w:b w:val="0"/>
                <w:noProof/>
                <w:webHidden/>
              </w:rPr>
              <w:fldChar w:fldCharType="begin"/>
            </w:r>
            <w:r w:rsidR="00884F65" w:rsidRPr="00345681">
              <w:rPr>
                <w:b w:val="0"/>
                <w:noProof/>
                <w:webHidden/>
              </w:rPr>
              <w:instrText xml:space="preserve"> PAGEREF _Toc54360615 \h </w:instrText>
            </w:r>
            <w:r w:rsidR="00884F65" w:rsidRPr="00345681">
              <w:rPr>
                <w:b w:val="0"/>
                <w:noProof/>
                <w:webHidden/>
              </w:rPr>
            </w:r>
            <w:r w:rsidR="00884F65" w:rsidRPr="00345681">
              <w:rPr>
                <w:b w:val="0"/>
                <w:noProof/>
                <w:webHidden/>
              </w:rPr>
              <w:fldChar w:fldCharType="separate"/>
            </w:r>
            <w:r w:rsidR="009B2A83">
              <w:rPr>
                <w:b w:val="0"/>
                <w:noProof/>
                <w:webHidden/>
              </w:rPr>
              <w:t>74</w:t>
            </w:r>
            <w:r w:rsidR="00884F65" w:rsidRPr="00345681">
              <w:rPr>
                <w:b w:val="0"/>
                <w:noProof/>
                <w:webHidden/>
              </w:rPr>
              <w:fldChar w:fldCharType="end"/>
            </w:r>
          </w:hyperlink>
        </w:p>
        <w:p w:rsidR="00884F65" w:rsidRPr="00345681" w:rsidRDefault="00CA5BD4" w:rsidP="00690FA0">
          <w:pPr>
            <w:pStyle w:val="23"/>
            <w:tabs>
              <w:tab w:val="left" w:pos="1540"/>
              <w:tab w:val="left" w:pos="1701"/>
            </w:tabs>
            <w:rPr>
              <w:rFonts w:asciiTheme="minorHAnsi" w:eastAsiaTheme="minorEastAsia" w:hAnsiTheme="minorHAnsi"/>
              <w:noProof/>
              <w:sz w:val="22"/>
              <w:lang w:eastAsia="ru-RU"/>
            </w:rPr>
          </w:pPr>
          <w:hyperlink w:anchor="_Toc54360616" w:history="1">
            <w:r w:rsidR="00884F65" w:rsidRPr="00345681">
              <w:rPr>
                <w:rStyle w:val="affb"/>
                <w:noProof/>
              </w:rPr>
              <w:t>4.1</w:t>
            </w:r>
            <w:r w:rsidR="00884F65" w:rsidRPr="00345681">
              <w:rPr>
                <w:rFonts w:asciiTheme="minorHAnsi" w:eastAsiaTheme="minorEastAsia" w:hAnsiTheme="minorHAnsi"/>
                <w:noProof/>
                <w:sz w:val="22"/>
                <w:lang w:eastAsia="ru-RU"/>
              </w:rPr>
              <w:tab/>
            </w:r>
            <w:r w:rsidR="00884F65" w:rsidRPr="00345681">
              <w:rPr>
                <w:rStyle w:val="affb"/>
                <w:noProof/>
              </w:rPr>
              <w:t>Требования к услугам в целом</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_Toc54360616 \h </w:instrText>
            </w:r>
            <w:r w:rsidR="00884F65" w:rsidRPr="00345681">
              <w:rPr>
                <w:noProof/>
                <w:webHidden/>
              </w:rPr>
            </w:r>
            <w:r w:rsidR="00884F65" w:rsidRPr="00345681">
              <w:rPr>
                <w:noProof/>
                <w:webHidden/>
              </w:rPr>
              <w:fldChar w:fldCharType="separate"/>
            </w:r>
            <w:r w:rsidR="009B2A83">
              <w:rPr>
                <w:noProof/>
                <w:webHidden/>
              </w:rPr>
              <w:t>74</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17" w:history="1">
            <w:r w:rsidR="00884F65" w:rsidRPr="00345681">
              <w:rPr>
                <w:rStyle w:val="affb"/>
                <w:noProof/>
              </w:rPr>
              <w:t>4.1.1</w:t>
            </w:r>
            <w:r w:rsidR="00884F65" w:rsidRPr="00345681">
              <w:rPr>
                <w:rFonts w:asciiTheme="minorHAnsi" w:eastAsiaTheme="minorEastAsia" w:hAnsiTheme="minorHAnsi"/>
                <w:noProof/>
                <w:sz w:val="22"/>
                <w:lang w:eastAsia="ru-RU"/>
              </w:rPr>
              <w:tab/>
            </w:r>
            <w:r w:rsidR="00884F65" w:rsidRPr="00345681">
              <w:rPr>
                <w:rStyle w:val="affb"/>
                <w:noProof/>
              </w:rPr>
              <w:t>Описание общих требований к оказанию услуг</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_Toc54360617 \h </w:instrText>
            </w:r>
            <w:r w:rsidR="00884F65" w:rsidRPr="00345681">
              <w:rPr>
                <w:noProof/>
                <w:webHidden/>
              </w:rPr>
            </w:r>
            <w:r w:rsidR="00884F65" w:rsidRPr="00345681">
              <w:rPr>
                <w:noProof/>
                <w:webHidden/>
              </w:rPr>
              <w:fldChar w:fldCharType="separate"/>
            </w:r>
            <w:r w:rsidR="009B2A83">
              <w:rPr>
                <w:noProof/>
                <w:webHidden/>
              </w:rPr>
              <w:t>74</w:t>
            </w:r>
            <w:r w:rsidR="00884F65" w:rsidRPr="00345681">
              <w:rPr>
                <w:noProof/>
                <w:webHidden/>
              </w:rPr>
              <w:fldChar w:fldCharType="end"/>
            </w:r>
          </w:hyperlink>
        </w:p>
        <w:p w:rsidR="00884F65" w:rsidRPr="00345681" w:rsidRDefault="00CA5BD4" w:rsidP="00690FA0">
          <w:pPr>
            <w:pStyle w:val="23"/>
            <w:tabs>
              <w:tab w:val="left" w:pos="1540"/>
              <w:tab w:val="left" w:pos="1701"/>
            </w:tabs>
            <w:rPr>
              <w:rFonts w:asciiTheme="minorHAnsi" w:eastAsiaTheme="minorEastAsia" w:hAnsiTheme="minorHAnsi"/>
              <w:noProof/>
              <w:sz w:val="22"/>
              <w:lang w:eastAsia="ru-RU"/>
            </w:rPr>
          </w:pPr>
          <w:hyperlink w:anchor="_Toc54360618" w:history="1">
            <w:r w:rsidR="00884F65" w:rsidRPr="00345681">
              <w:rPr>
                <w:rStyle w:val="affb"/>
                <w:noProof/>
              </w:rPr>
              <w:t>4.2</w:t>
            </w:r>
            <w:r w:rsidR="00884F65" w:rsidRPr="00345681">
              <w:rPr>
                <w:rFonts w:asciiTheme="minorHAnsi" w:eastAsiaTheme="minorEastAsia" w:hAnsiTheme="minorHAnsi"/>
                <w:noProof/>
                <w:sz w:val="22"/>
                <w:lang w:eastAsia="ru-RU"/>
              </w:rPr>
              <w:tab/>
            </w:r>
            <w:r w:rsidR="00884F65" w:rsidRPr="00345681">
              <w:rPr>
                <w:rStyle w:val="affb"/>
                <w:noProof/>
              </w:rPr>
              <w:t>Требования к оказанию услуг по клиентскому сопровождению</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_Toc54360618 \h </w:instrText>
            </w:r>
            <w:r w:rsidR="00884F65" w:rsidRPr="00345681">
              <w:rPr>
                <w:noProof/>
                <w:webHidden/>
              </w:rPr>
            </w:r>
            <w:r w:rsidR="00884F65" w:rsidRPr="00345681">
              <w:rPr>
                <w:noProof/>
                <w:webHidden/>
              </w:rPr>
              <w:fldChar w:fldCharType="separate"/>
            </w:r>
            <w:r w:rsidR="009B2A83">
              <w:rPr>
                <w:noProof/>
                <w:webHidden/>
              </w:rPr>
              <w:t>76</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19" w:history="1">
            <w:r w:rsidR="00884F65" w:rsidRPr="00345681">
              <w:rPr>
                <w:rStyle w:val="affb"/>
                <w:noProof/>
              </w:rPr>
              <w:t>4.2.1</w:t>
            </w:r>
            <w:r w:rsidR="00884F65" w:rsidRPr="00345681">
              <w:rPr>
                <w:rFonts w:asciiTheme="minorHAnsi" w:eastAsiaTheme="minorEastAsia" w:hAnsiTheme="minorHAnsi"/>
                <w:noProof/>
                <w:sz w:val="22"/>
                <w:lang w:eastAsia="ru-RU"/>
              </w:rPr>
              <w:tab/>
            </w:r>
            <w:r w:rsidR="00690FA0" w:rsidRPr="00345681">
              <w:rPr>
                <w:rFonts w:asciiTheme="minorHAnsi" w:eastAsiaTheme="minorEastAsia" w:hAnsiTheme="minorHAnsi"/>
                <w:noProof/>
                <w:sz w:val="22"/>
                <w:lang w:eastAsia="ru-RU"/>
              </w:rPr>
              <w:t xml:space="preserve"> </w:t>
            </w:r>
            <w:r w:rsidR="00884F65" w:rsidRPr="00345681">
              <w:rPr>
                <w:rStyle w:val="affb"/>
                <w:noProof/>
              </w:rPr>
              <w:t>Требования к организации технической и консультационной поддержки пользователей Системы</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_Toc54360619 \h </w:instrText>
            </w:r>
            <w:r w:rsidR="00884F65" w:rsidRPr="00345681">
              <w:rPr>
                <w:noProof/>
                <w:webHidden/>
              </w:rPr>
            </w:r>
            <w:r w:rsidR="00884F65" w:rsidRPr="00345681">
              <w:rPr>
                <w:noProof/>
                <w:webHidden/>
              </w:rPr>
              <w:fldChar w:fldCharType="separate"/>
            </w:r>
            <w:r w:rsidR="009B2A83">
              <w:rPr>
                <w:noProof/>
                <w:webHidden/>
              </w:rPr>
              <w:t>76</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20" w:history="1">
            <w:r w:rsidR="00884F65" w:rsidRPr="00345681">
              <w:rPr>
                <w:rStyle w:val="affb"/>
                <w:noProof/>
              </w:rPr>
              <w:t>4.2.2</w:t>
            </w:r>
            <w:r w:rsidR="00690FA0" w:rsidRPr="00345681">
              <w:rPr>
                <w:rStyle w:val="affb"/>
                <w:noProof/>
              </w:rPr>
              <w:t xml:space="preserve"> </w:t>
            </w:r>
            <w:r w:rsidR="00884F65" w:rsidRPr="00345681">
              <w:rPr>
                <w:rStyle w:val="affb"/>
                <w:noProof/>
              </w:rPr>
              <w:t>Требования к работе с обращениями пользователей</w:t>
            </w:r>
            <w:r w:rsidR="00345681" w:rsidRPr="00345681">
              <w:rPr>
                <w:rStyle w:val="affb"/>
                <w:noProof/>
              </w:rPr>
              <w:t>……………………..</w:t>
            </w:r>
            <w:r w:rsidR="00884F65" w:rsidRPr="00345681">
              <w:rPr>
                <w:noProof/>
                <w:webHidden/>
              </w:rPr>
              <w:fldChar w:fldCharType="begin"/>
            </w:r>
            <w:r w:rsidR="00884F65" w:rsidRPr="00345681">
              <w:rPr>
                <w:noProof/>
                <w:webHidden/>
              </w:rPr>
              <w:instrText xml:space="preserve"> PAGEREF _Toc54360620 \h </w:instrText>
            </w:r>
            <w:r w:rsidR="00884F65" w:rsidRPr="00345681">
              <w:rPr>
                <w:noProof/>
                <w:webHidden/>
              </w:rPr>
            </w:r>
            <w:r w:rsidR="00884F65" w:rsidRPr="00345681">
              <w:rPr>
                <w:noProof/>
                <w:webHidden/>
              </w:rPr>
              <w:fldChar w:fldCharType="separate"/>
            </w:r>
            <w:r w:rsidR="009B2A83">
              <w:rPr>
                <w:noProof/>
                <w:webHidden/>
              </w:rPr>
              <w:t>77</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21" w:history="1">
            <w:r w:rsidR="00884F65" w:rsidRPr="00345681">
              <w:rPr>
                <w:rStyle w:val="affb"/>
                <w:noProof/>
              </w:rPr>
              <w:t>4.2.3</w:t>
            </w:r>
            <w:r w:rsidR="00884F65" w:rsidRPr="00345681">
              <w:rPr>
                <w:rFonts w:asciiTheme="minorHAnsi" w:eastAsiaTheme="minorEastAsia" w:hAnsiTheme="minorHAnsi"/>
                <w:noProof/>
                <w:sz w:val="22"/>
                <w:lang w:eastAsia="ru-RU"/>
              </w:rPr>
              <w:tab/>
            </w:r>
            <w:r w:rsidR="00690FA0" w:rsidRPr="00345681">
              <w:rPr>
                <w:rFonts w:asciiTheme="minorHAnsi" w:eastAsiaTheme="minorEastAsia" w:hAnsiTheme="minorHAnsi"/>
                <w:noProof/>
                <w:sz w:val="22"/>
                <w:lang w:eastAsia="ru-RU"/>
              </w:rPr>
              <w:t xml:space="preserve"> </w:t>
            </w:r>
            <w:r w:rsidR="00884F65" w:rsidRPr="00345681">
              <w:rPr>
                <w:rStyle w:val="affb"/>
                <w:noProof/>
              </w:rPr>
              <w:t xml:space="preserve">Требования к подготовке предложений по организационно-технологическим мероприятиям, направленным на повышение эффективности функционирования ПО </w:t>
            </w:r>
            <w:r w:rsidR="00884F65" w:rsidRPr="00345681">
              <w:rPr>
                <w:rStyle w:val="affb"/>
                <w:noProof/>
              </w:rPr>
              <w:lastRenderedPageBreak/>
              <w:t>Системы</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_Toc54360621 \h </w:instrText>
            </w:r>
            <w:r w:rsidR="00884F65" w:rsidRPr="00345681">
              <w:rPr>
                <w:noProof/>
                <w:webHidden/>
              </w:rPr>
            </w:r>
            <w:r w:rsidR="00884F65" w:rsidRPr="00345681">
              <w:rPr>
                <w:noProof/>
                <w:webHidden/>
              </w:rPr>
              <w:fldChar w:fldCharType="separate"/>
            </w:r>
            <w:r w:rsidR="009B2A83">
              <w:rPr>
                <w:noProof/>
                <w:webHidden/>
              </w:rPr>
              <w:t>83</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22" w:history="1">
            <w:r w:rsidR="00884F65" w:rsidRPr="00345681">
              <w:rPr>
                <w:rStyle w:val="affb"/>
                <w:noProof/>
              </w:rPr>
              <w:t>4.2.4</w:t>
            </w:r>
            <w:r w:rsidR="00884F65" w:rsidRPr="00345681">
              <w:rPr>
                <w:rFonts w:asciiTheme="minorHAnsi" w:eastAsiaTheme="minorEastAsia" w:hAnsiTheme="minorHAnsi"/>
                <w:noProof/>
                <w:sz w:val="22"/>
                <w:lang w:eastAsia="ru-RU"/>
              </w:rPr>
              <w:tab/>
            </w:r>
            <w:r w:rsidR="00690FA0" w:rsidRPr="00345681">
              <w:rPr>
                <w:rFonts w:asciiTheme="minorHAnsi" w:eastAsiaTheme="minorEastAsia" w:hAnsiTheme="minorHAnsi"/>
                <w:noProof/>
                <w:sz w:val="22"/>
                <w:lang w:eastAsia="ru-RU"/>
              </w:rPr>
              <w:t xml:space="preserve"> </w:t>
            </w:r>
            <w:r w:rsidR="00884F65" w:rsidRPr="00345681">
              <w:rPr>
                <w:rStyle w:val="affb"/>
                <w:noProof/>
              </w:rPr>
              <w:t>Требования к подготовке отчетов об активности пользователей Системы</w:t>
            </w:r>
            <w:r w:rsidR="00690FA0" w:rsidRPr="00345681">
              <w:rPr>
                <w:noProof/>
                <w:webHidden/>
              </w:rPr>
              <w:t>……………………………………………………………………………</w:t>
            </w:r>
            <w:r w:rsidR="00884F65" w:rsidRPr="00345681">
              <w:rPr>
                <w:noProof/>
                <w:webHidden/>
              </w:rPr>
              <w:fldChar w:fldCharType="begin"/>
            </w:r>
            <w:r w:rsidR="00884F65" w:rsidRPr="00345681">
              <w:rPr>
                <w:noProof/>
                <w:webHidden/>
              </w:rPr>
              <w:instrText xml:space="preserve"> PAGEREF _Toc54360622 \h </w:instrText>
            </w:r>
            <w:r w:rsidR="00884F65" w:rsidRPr="00345681">
              <w:rPr>
                <w:noProof/>
                <w:webHidden/>
              </w:rPr>
            </w:r>
            <w:r w:rsidR="00884F65" w:rsidRPr="00345681">
              <w:rPr>
                <w:noProof/>
                <w:webHidden/>
              </w:rPr>
              <w:fldChar w:fldCharType="separate"/>
            </w:r>
            <w:r w:rsidR="009B2A83">
              <w:rPr>
                <w:noProof/>
                <w:webHidden/>
              </w:rPr>
              <w:t>84</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23" w:history="1">
            <w:r w:rsidR="00884F65" w:rsidRPr="00345681">
              <w:rPr>
                <w:rStyle w:val="affb"/>
                <w:noProof/>
              </w:rPr>
              <w:t>4.2.5</w:t>
            </w:r>
            <w:r w:rsidR="00690FA0" w:rsidRPr="00345681">
              <w:rPr>
                <w:rStyle w:val="affb"/>
                <w:noProof/>
              </w:rPr>
              <w:t xml:space="preserve"> </w:t>
            </w:r>
            <w:r w:rsidR="00884F65" w:rsidRPr="00345681">
              <w:rPr>
                <w:rFonts w:asciiTheme="minorHAnsi" w:eastAsiaTheme="minorEastAsia" w:hAnsiTheme="minorHAnsi"/>
                <w:noProof/>
                <w:sz w:val="22"/>
                <w:lang w:eastAsia="ru-RU"/>
              </w:rPr>
              <w:tab/>
            </w:r>
            <w:r w:rsidR="00884F65" w:rsidRPr="00345681">
              <w:rPr>
                <w:rStyle w:val="affb"/>
                <w:noProof/>
              </w:rPr>
              <w:t>Требования к оказанию услуг по сопровождению компонент Системы на районном уровне</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_Toc54360623 \h </w:instrText>
            </w:r>
            <w:r w:rsidR="00884F65" w:rsidRPr="00345681">
              <w:rPr>
                <w:noProof/>
                <w:webHidden/>
              </w:rPr>
            </w:r>
            <w:r w:rsidR="00884F65" w:rsidRPr="00345681">
              <w:rPr>
                <w:noProof/>
                <w:webHidden/>
              </w:rPr>
              <w:fldChar w:fldCharType="separate"/>
            </w:r>
            <w:r w:rsidR="009B2A83">
              <w:rPr>
                <w:noProof/>
                <w:webHidden/>
              </w:rPr>
              <w:t>84</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24" w:history="1">
            <w:r w:rsidR="00884F65" w:rsidRPr="00345681">
              <w:rPr>
                <w:rStyle w:val="affb"/>
                <w:noProof/>
              </w:rPr>
              <w:t>4.2.6</w:t>
            </w:r>
            <w:r w:rsidR="00884F65" w:rsidRPr="00345681">
              <w:rPr>
                <w:rFonts w:asciiTheme="minorHAnsi" w:eastAsiaTheme="minorEastAsia" w:hAnsiTheme="minorHAnsi"/>
                <w:noProof/>
                <w:sz w:val="22"/>
                <w:lang w:eastAsia="ru-RU"/>
              </w:rPr>
              <w:tab/>
            </w:r>
            <w:r w:rsidR="00690FA0" w:rsidRPr="00345681">
              <w:rPr>
                <w:rFonts w:asciiTheme="minorHAnsi" w:eastAsiaTheme="minorEastAsia" w:hAnsiTheme="minorHAnsi"/>
                <w:noProof/>
                <w:sz w:val="22"/>
                <w:lang w:eastAsia="ru-RU"/>
              </w:rPr>
              <w:t xml:space="preserve"> </w:t>
            </w:r>
            <w:r w:rsidR="00884F65" w:rsidRPr="00345681">
              <w:rPr>
                <w:rStyle w:val="affb"/>
                <w:noProof/>
              </w:rPr>
              <w:t>Требования к оказанию услуг по поддержке спецоператоров</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_Toc54360624 \h </w:instrText>
            </w:r>
            <w:r w:rsidR="00884F65" w:rsidRPr="00345681">
              <w:rPr>
                <w:noProof/>
                <w:webHidden/>
              </w:rPr>
            </w:r>
            <w:r w:rsidR="00884F65" w:rsidRPr="00345681">
              <w:rPr>
                <w:noProof/>
                <w:webHidden/>
              </w:rPr>
              <w:fldChar w:fldCharType="separate"/>
            </w:r>
            <w:r w:rsidR="009B2A83">
              <w:rPr>
                <w:noProof/>
                <w:webHidden/>
              </w:rPr>
              <w:t>85</w:t>
            </w:r>
            <w:r w:rsidR="00884F65" w:rsidRPr="00345681">
              <w:rPr>
                <w:noProof/>
                <w:webHidden/>
              </w:rPr>
              <w:fldChar w:fldCharType="end"/>
            </w:r>
          </w:hyperlink>
        </w:p>
        <w:p w:rsidR="00884F65" w:rsidRPr="00345681" w:rsidRDefault="00CA5BD4" w:rsidP="00690FA0">
          <w:pPr>
            <w:pStyle w:val="23"/>
            <w:tabs>
              <w:tab w:val="left" w:pos="1540"/>
              <w:tab w:val="left" w:pos="1701"/>
            </w:tabs>
            <w:rPr>
              <w:rFonts w:asciiTheme="minorHAnsi" w:eastAsiaTheme="minorEastAsia" w:hAnsiTheme="minorHAnsi"/>
              <w:noProof/>
              <w:sz w:val="22"/>
              <w:lang w:eastAsia="ru-RU"/>
            </w:rPr>
          </w:pPr>
          <w:hyperlink w:anchor="_Toc54360625" w:history="1">
            <w:r w:rsidR="00884F65" w:rsidRPr="00345681">
              <w:rPr>
                <w:rStyle w:val="affb"/>
                <w:noProof/>
              </w:rPr>
              <w:t>4.3</w:t>
            </w:r>
            <w:r w:rsidR="00884F65" w:rsidRPr="00345681">
              <w:rPr>
                <w:rFonts w:asciiTheme="minorHAnsi" w:eastAsiaTheme="minorEastAsia" w:hAnsiTheme="minorHAnsi"/>
                <w:noProof/>
                <w:sz w:val="22"/>
                <w:lang w:eastAsia="ru-RU"/>
              </w:rPr>
              <w:tab/>
            </w:r>
            <w:r w:rsidR="00884F65" w:rsidRPr="00345681">
              <w:rPr>
                <w:rStyle w:val="affb"/>
                <w:noProof/>
              </w:rPr>
              <w:t>Требования к оказанию услуг по прикладному сопровождению</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_Toc54360625 \h </w:instrText>
            </w:r>
            <w:r w:rsidR="00884F65" w:rsidRPr="00345681">
              <w:rPr>
                <w:noProof/>
                <w:webHidden/>
              </w:rPr>
            </w:r>
            <w:r w:rsidR="00884F65" w:rsidRPr="00345681">
              <w:rPr>
                <w:noProof/>
                <w:webHidden/>
              </w:rPr>
              <w:fldChar w:fldCharType="separate"/>
            </w:r>
            <w:r w:rsidR="009B2A83">
              <w:rPr>
                <w:noProof/>
                <w:webHidden/>
              </w:rPr>
              <w:t>86</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26" w:history="1">
            <w:r w:rsidR="00884F65" w:rsidRPr="00345681">
              <w:rPr>
                <w:rStyle w:val="affb"/>
                <w:noProof/>
              </w:rPr>
              <w:t>4.3.1</w:t>
            </w:r>
            <w:r w:rsidR="00884F65" w:rsidRPr="00345681">
              <w:rPr>
                <w:rFonts w:asciiTheme="minorHAnsi" w:eastAsiaTheme="minorEastAsia" w:hAnsiTheme="minorHAnsi"/>
                <w:noProof/>
                <w:sz w:val="22"/>
                <w:lang w:eastAsia="ru-RU"/>
              </w:rPr>
              <w:tab/>
            </w:r>
            <w:r w:rsidR="00690FA0" w:rsidRPr="00345681">
              <w:rPr>
                <w:rFonts w:asciiTheme="minorHAnsi" w:eastAsiaTheme="minorEastAsia" w:hAnsiTheme="minorHAnsi"/>
                <w:noProof/>
                <w:sz w:val="22"/>
                <w:lang w:eastAsia="ru-RU"/>
              </w:rPr>
              <w:t xml:space="preserve"> </w:t>
            </w:r>
            <w:r w:rsidR="00884F65" w:rsidRPr="00345681">
              <w:rPr>
                <w:rStyle w:val="affb"/>
                <w:noProof/>
              </w:rPr>
              <w:t>Требования к внесению изменений в ПО</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_Toc54360626 \h </w:instrText>
            </w:r>
            <w:r w:rsidR="00884F65" w:rsidRPr="00345681">
              <w:rPr>
                <w:noProof/>
                <w:webHidden/>
              </w:rPr>
            </w:r>
            <w:r w:rsidR="00884F65" w:rsidRPr="00345681">
              <w:rPr>
                <w:noProof/>
                <w:webHidden/>
              </w:rPr>
              <w:fldChar w:fldCharType="separate"/>
            </w:r>
            <w:r w:rsidR="009B2A83">
              <w:rPr>
                <w:noProof/>
                <w:webHidden/>
              </w:rPr>
              <w:t>86</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27" w:history="1">
            <w:r w:rsidR="00884F65" w:rsidRPr="00345681">
              <w:rPr>
                <w:rStyle w:val="affb"/>
                <w:noProof/>
              </w:rPr>
              <w:t>4.3.2</w:t>
            </w:r>
            <w:r w:rsidR="00690FA0" w:rsidRPr="00345681">
              <w:rPr>
                <w:rStyle w:val="affb"/>
                <w:noProof/>
              </w:rPr>
              <w:t xml:space="preserve"> </w:t>
            </w:r>
            <w:r w:rsidR="00884F65" w:rsidRPr="00345681">
              <w:rPr>
                <w:rStyle w:val="affb"/>
                <w:noProof/>
              </w:rPr>
              <w:t>Требования к оказанию услуг по администрированию данных Системы</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_Toc54360627 \h </w:instrText>
            </w:r>
            <w:r w:rsidR="00884F65" w:rsidRPr="00345681">
              <w:rPr>
                <w:noProof/>
                <w:webHidden/>
              </w:rPr>
            </w:r>
            <w:r w:rsidR="00884F65" w:rsidRPr="00345681">
              <w:rPr>
                <w:noProof/>
                <w:webHidden/>
              </w:rPr>
              <w:fldChar w:fldCharType="separate"/>
            </w:r>
            <w:r w:rsidR="009B2A83">
              <w:rPr>
                <w:noProof/>
                <w:webHidden/>
              </w:rPr>
              <w:t>86</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28" w:history="1">
            <w:r w:rsidR="00884F65" w:rsidRPr="00345681">
              <w:rPr>
                <w:rStyle w:val="affb"/>
                <w:noProof/>
              </w:rPr>
              <w:t>4.3.3</w:t>
            </w:r>
            <w:r w:rsidR="00884F65" w:rsidRPr="00345681">
              <w:rPr>
                <w:rFonts w:asciiTheme="minorHAnsi" w:eastAsiaTheme="minorEastAsia" w:hAnsiTheme="minorHAnsi"/>
                <w:noProof/>
                <w:sz w:val="22"/>
                <w:lang w:eastAsia="ru-RU"/>
              </w:rPr>
              <w:tab/>
            </w:r>
            <w:r w:rsidR="00884F65" w:rsidRPr="00345681">
              <w:rPr>
                <w:rStyle w:val="affb"/>
                <w:noProof/>
              </w:rPr>
              <w:t>Требования к технической поддержке правил классификации отчётов на содержание специальной информации</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_Toc54360628 \h </w:instrText>
            </w:r>
            <w:r w:rsidR="00884F65" w:rsidRPr="00345681">
              <w:rPr>
                <w:noProof/>
                <w:webHidden/>
              </w:rPr>
            </w:r>
            <w:r w:rsidR="00884F65" w:rsidRPr="00345681">
              <w:rPr>
                <w:noProof/>
                <w:webHidden/>
              </w:rPr>
              <w:fldChar w:fldCharType="separate"/>
            </w:r>
            <w:r w:rsidR="009B2A83">
              <w:rPr>
                <w:noProof/>
                <w:webHidden/>
              </w:rPr>
              <w:t>88</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29" w:history="1">
            <w:r w:rsidR="00884F65" w:rsidRPr="00345681">
              <w:rPr>
                <w:rStyle w:val="affb"/>
                <w:noProof/>
              </w:rPr>
              <w:t>4.3.4</w:t>
            </w:r>
            <w:r w:rsidR="00884F65" w:rsidRPr="00345681">
              <w:rPr>
                <w:rFonts w:asciiTheme="minorHAnsi" w:eastAsiaTheme="minorEastAsia" w:hAnsiTheme="minorHAnsi"/>
                <w:noProof/>
                <w:sz w:val="22"/>
                <w:lang w:eastAsia="ru-RU"/>
              </w:rPr>
              <w:tab/>
            </w:r>
            <w:r w:rsidR="00884F65" w:rsidRPr="00345681">
              <w:rPr>
                <w:rStyle w:val="affb"/>
                <w:noProof/>
              </w:rPr>
              <w:t>Требования к поддержке перевода обработки форм ФСН в ЦСОД</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_Toc54360629 \h </w:instrText>
            </w:r>
            <w:r w:rsidR="00884F65" w:rsidRPr="00345681">
              <w:rPr>
                <w:noProof/>
                <w:webHidden/>
              </w:rPr>
            </w:r>
            <w:r w:rsidR="00884F65" w:rsidRPr="00345681">
              <w:rPr>
                <w:noProof/>
                <w:webHidden/>
              </w:rPr>
              <w:fldChar w:fldCharType="separate"/>
            </w:r>
            <w:r w:rsidR="009B2A83">
              <w:rPr>
                <w:noProof/>
                <w:webHidden/>
              </w:rPr>
              <w:t>89</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30" w:history="1">
            <w:r w:rsidR="00884F65" w:rsidRPr="00345681">
              <w:rPr>
                <w:rStyle w:val="affb"/>
                <w:noProof/>
              </w:rPr>
              <w:t>4.3.5</w:t>
            </w:r>
            <w:r w:rsidR="00884F65" w:rsidRPr="00345681">
              <w:rPr>
                <w:rFonts w:asciiTheme="minorHAnsi" w:eastAsiaTheme="minorEastAsia" w:hAnsiTheme="minorHAnsi"/>
                <w:noProof/>
                <w:sz w:val="22"/>
                <w:lang w:eastAsia="ru-RU"/>
              </w:rPr>
              <w:tab/>
            </w:r>
            <w:r w:rsidR="00884F65" w:rsidRPr="00345681">
              <w:rPr>
                <w:rStyle w:val="affb"/>
                <w:noProof/>
              </w:rPr>
              <w:t>Требования к оказанию услуг по сопровождению сертификата ЦЕМПОС</w:t>
            </w:r>
            <w:r w:rsidR="00690FA0" w:rsidRPr="00345681">
              <w:rPr>
                <w:rStyle w:val="affb"/>
                <w:noProof/>
              </w:rPr>
              <w:t>…………………………………………………………………………..</w:t>
            </w:r>
            <w:r w:rsidR="00884F65" w:rsidRPr="00345681">
              <w:rPr>
                <w:noProof/>
                <w:webHidden/>
              </w:rPr>
              <w:fldChar w:fldCharType="begin"/>
            </w:r>
            <w:r w:rsidR="00884F65" w:rsidRPr="00345681">
              <w:rPr>
                <w:noProof/>
                <w:webHidden/>
              </w:rPr>
              <w:instrText xml:space="preserve"> PAGEREF _Toc54360630 \h </w:instrText>
            </w:r>
            <w:r w:rsidR="00884F65" w:rsidRPr="00345681">
              <w:rPr>
                <w:noProof/>
                <w:webHidden/>
              </w:rPr>
            </w:r>
            <w:r w:rsidR="00884F65" w:rsidRPr="00345681">
              <w:rPr>
                <w:noProof/>
                <w:webHidden/>
              </w:rPr>
              <w:fldChar w:fldCharType="separate"/>
            </w:r>
            <w:r w:rsidR="009B2A83">
              <w:rPr>
                <w:noProof/>
                <w:webHidden/>
              </w:rPr>
              <w:t>90</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31" w:history="1">
            <w:r w:rsidR="00884F65" w:rsidRPr="00345681">
              <w:rPr>
                <w:rStyle w:val="affb"/>
                <w:noProof/>
              </w:rPr>
              <w:t>4.3.6</w:t>
            </w:r>
            <w:r w:rsidR="00884F65" w:rsidRPr="00345681">
              <w:rPr>
                <w:rFonts w:asciiTheme="minorHAnsi" w:eastAsiaTheme="minorEastAsia" w:hAnsiTheme="minorHAnsi"/>
                <w:noProof/>
                <w:sz w:val="22"/>
                <w:lang w:eastAsia="ru-RU"/>
              </w:rPr>
              <w:tab/>
            </w:r>
            <w:r w:rsidR="00884F65" w:rsidRPr="00345681">
              <w:rPr>
                <w:rStyle w:val="affb"/>
                <w:noProof/>
              </w:rPr>
              <w:t>Требования к оказанию услуг по сопровождения среды тестирования ЦЕМПОС</w:t>
            </w:r>
            <w:r w:rsidR="00690FA0" w:rsidRPr="00345681">
              <w:rPr>
                <w:rStyle w:val="affb"/>
                <w:noProof/>
              </w:rPr>
              <w:t>…………………………………………………………………………..</w:t>
            </w:r>
            <w:r w:rsidR="00884F65" w:rsidRPr="00345681">
              <w:rPr>
                <w:noProof/>
                <w:webHidden/>
              </w:rPr>
              <w:fldChar w:fldCharType="begin"/>
            </w:r>
            <w:r w:rsidR="00884F65" w:rsidRPr="00345681">
              <w:rPr>
                <w:noProof/>
                <w:webHidden/>
              </w:rPr>
              <w:instrText xml:space="preserve"> PAGEREF _Toc54360631 \h </w:instrText>
            </w:r>
            <w:r w:rsidR="00884F65" w:rsidRPr="00345681">
              <w:rPr>
                <w:noProof/>
                <w:webHidden/>
              </w:rPr>
            </w:r>
            <w:r w:rsidR="00884F65" w:rsidRPr="00345681">
              <w:rPr>
                <w:noProof/>
                <w:webHidden/>
              </w:rPr>
              <w:fldChar w:fldCharType="separate"/>
            </w:r>
            <w:r w:rsidR="009B2A83">
              <w:rPr>
                <w:noProof/>
                <w:webHidden/>
              </w:rPr>
              <w:t>90</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32" w:history="1">
            <w:r w:rsidR="00884F65" w:rsidRPr="00345681">
              <w:rPr>
                <w:rStyle w:val="affb"/>
                <w:noProof/>
              </w:rPr>
              <w:t>4.3.7</w:t>
            </w:r>
            <w:r w:rsidR="00884F65" w:rsidRPr="00345681">
              <w:rPr>
                <w:rFonts w:asciiTheme="minorHAnsi" w:eastAsiaTheme="minorEastAsia" w:hAnsiTheme="minorHAnsi"/>
                <w:noProof/>
                <w:sz w:val="22"/>
                <w:lang w:eastAsia="ru-RU"/>
              </w:rPr>
              <w:tab/>
            </w:r>
            <w:r w:rsidR="00884F65" w:rsidRPr="00345681">
              <w:rPr>
                <w:rStyle w:val="affb"/>
                <w:noProof/>
              </w:rPr>
              <w:t>Требования к оказанию услуг по ведению «стоп-листа» рассылки уведомлений</w:t>
            </w:r>
            <w:r w:rsidR="00690FA0" w:rsidRPr="00345681">
              <w:rPr>
                <w:rStyle w:val="affb"/>
                <w:noProof/>
              </w:rPr>
              <w:t>……………………………………………………………………….</w:t>
            </w:r>
            <w:r w:rsidR="00884F65" w:rsidRPr="00345681">
              <w:rPr>
                <w:noProof/>
                <w:webHidden/>
              </w:rPr>
              <w:fldChar w:fldCharType="begin"/>
            </w:r>
            <w:r w:rsidR="00884F65" w:rsidRPr="00345681">
              <w:rPr>
                <w:noProof/>
                <w:webHidden/>
              </w:rPr>
              <w:instrText xml:space="preserve"> PAGEREF _Toc54360632 \h </w:instrText>
            </w:r>
            <w:r w:rsidR="00884F65" w:rsidRPr="00345681">
              <w:rPr>
                <w:noProof/>
                <w:webHidden/>
              </w:rPr>
            </w:r>
            <w:r w:rsidR="00884F65" w:rsidRPr="00345681">
              <w:rPr>
                <w:noProof/>
                <w:webHidden/>
              </w:rPr>
              <w:fldChar w:fldCharType="separate"/>
            </w:r>
            <w:r w:rsidR="009B2A83">
              <w:rPr>
                <w:noProof/>
                <w:webHidden/>
              </w:rPr>
              <w:t>91</w:t>
            </w:r>
            <w:r w:rsidR="00884F65" w:rsidRPr="00345681">
              <w:rPr>
                <w:noProof/>
                <w:webHidden/>
              </w:rPr>
              <w:fldChar w:fldCharType="end"/>
            </w:r>
          </w:hyperlink>
        </w:p>
        <w:p w:rsidR="00884F65" w:rsidRPr="00345681" w:rsidRDefault="00CA5BD4">
          <w:pPr>
            <w:pStyle w:val="23"/>
            <w:tabs>
              <w:tab w:val="left" w:pos="1540"/>
            </w:tabs>
            <w:rPr>
              <w:rFonts w:asciiTheme="minorHAnsi" w:eastAsiaTheme="minorEastAsia" w:hAnsiTheme="minorHAnsi"/>
              <w:noProof/>
              <w:sz w:val="22"/>
              <w:lang w:eastAsia="ru-RU"/>
            </w:rPr>
          </w:pPr>
          <w:hyperlink w:anchor="_Toc54360633" w:history="1">
            <w:r w:rsidR="00884F65" w:rsidRPr="00345681">
              <w:rPr>
                <w:rStyle w:val="affb"/>
                <w:noProof/>
              </w:rPr>
              <w:t>4.4</w:t>
            </w:r>
            <w:r w:rsidR="00884F65" w:rsidRPr="00345681">
              <w:rPr>
                <w:rFonts w:asciiTheme="minorHAnsi" w:eastAsiaTheme="minorEastAsia" w:hAnsiTheme="minorHAnsi"/>
                <w:noProof/>
                <w:sz w:val="22"/>
                <w:lang w:eastAsia="ru-RU"/>
              </w:rPr>
              <w:tab/>
            </w:r>
            <w:r w:rsidR="00884F65" w:rsidRPr="00345681">
              <w:rPr>
                <w:rStyle w:val="affb"/>
                <w:noProof/>
              </w:rPr>
              <w:t>Требования к оказанию услуг по управлению правами доступа</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_Toc54360633 \h </w:instrText>
            </w:r>
            <w:r w:rsidR="00884F65" w:rsidRPr="00345681">
              <w:rPr>
                <w:noProof/>
                <w:webHidden/>
              </w:rPr>
            </w:r>
            <w:r w:rsidR="00884F65" w:rsidRPr="00345681">
              <w:rPr>
                <w:noProof/>
                <w:webHidden/>
              </w:rPr>
              <w:fldChar w:fldCharType="separate"/>
            </w:r>
            <w:r w:rsidR="009B2A83">
              <w:rPr>
                <w:noProof/>
                <w:webHidden/>
              </w:rPr>
              <w:t>91</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34" w:history="1">
            <w:r w:rsidR="00884F65" w:rsidRPr="00345681">
              <w:rPr>
                <w:rStyle w:val="affb"/>
                <w:noProof/>
              </w:rPr>
              <w:t>4.4.1</w:t>
            </w:r>
            <w:r w:rsidR="00884F65" w:rsidRPr="00345681">
              <w:rPr>
                <w:rFonts w:asciiTheme="minorHAnsi" w:eastAsiaTheme="minorEastAsia" w:hAnsiTheme="minorHAnsi"/>
                <w:noProof/>
                <w:sz w:val="22"/>
                <w:lang w:eastAsia="ru-RU"/>
              </w:rPr>
              <w:tab/>
            </w:r>
            <w:r w:rsidR="00884F65" w:rsidRPr="00345681">
              <w:rPr>
                <w:rStyle w:val="affb"/>
                <w:noProof/>
              </w:rPr>
              <w:t>Общие требования к оказанию услуг по управлению правами доступа</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_Toc54360634 \h </w:instrText>
            </w:r>
            <w:r w:rsidR="00884F65" w:rsidRPr="00345681">
              <w:rPr>
                <w:noProof/>
                <w:webHidden/>
              </w:rPr>
            </w:r>
            <w:r w:rsidR="00884F65" w:rsidRPr="00345681">
              <w:rPr>
                <w:noProof/>
                <w:webHidden/>
              </w:rPr>
              <w:fldChar w:fldCharType="separate"/>
            </w:r>
            <w:r w:rsidR="009B2A83">
              <w:rPr>
                <w:noProof/>
                <w:webHidden/>
              </w:rPr>
              <w:t>91</w:t>
            </w:r>
            <w:r w:rsidR="00884F65" w:rsidRPr="00345681">
              <w:rPr>
                <w:noProof/>
                <w:webHidden/>
              </w:rPr>
              <w:fldChar w:fldCharType="end"/>
            </w:r>
          </w:hyperlink>
        </w:p>
        <w:p w:rsidR="00884F65" w:rsidRPr="00345681" w:rsidRDefault="00CA5BD4">
          <w:pPr>
            <w:pStyle w:val="23"/>
            <w:tabs>
              <w:tab w:val="left" w:pos="1540"/>
            </w:tabs>
            <w:rPr>
              <w:rFonts w:asciiTheme="minorHAnsi" w:eastAsiaTheme="minorEastAsia" w:hAnsiTheme="minorHAnsi"/>
              <w:noProof/>
              <w:sz w:val="22"/>
              <w:lang w:eastAsia="ru-RU"/>
            </w:rPr>
          </w:pPr>
          <w:hyperlink w:anchor="_Toc54360635" w:history="1">
            <w:r w:rsidR="00884F65" w:rsidRPr="00345681">
              <w:rPr>
                <w:rStyle w:val="affb"/>
                <w:noProof/>
              </w:rPr>
              <w:t>4.5</w:t>
            </w:r>
            <w:r w:rsidR="00884F65" w:rsidRPr="00345681">
              <w:rPr>
                <w:rFonts w:asciiTheme="minorHAnsi" w:eastAsiaTheme="minorEastAsia" w:hAnsiTheme="minorHAnsi"/>
                <w:noProof/>
                <w:sz w:val="22"/>
                <w:lang w:eastAsia="ru-RU"/>
              </w:rPr>
              <w:tab/>
            </w:r>
            <w:r w:rsidR="00884F65" w:rsidRPr="00345681">
              <w:rPr>
                <w:rStyle w:val="affb"/>
                <w:noProof/>
              </w:rPr>
              <w:t>Требования к оказанию услуг по модификации Системы</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_Toc54360635 \h </w:instrText>
            </w:r>
            <w:r w:rsidR="00884F65" w:rsidRPr="00345681">
              <w:rPr>
                <w:noProof/>
                <w:webHidden/>
              </w:rPr>
            </w:r>
            <w:r w:rsidR="00884F65" w:rsidRPr="00345681">
              <w:rPr>
                <w:noProof/>
                <w:webHidden/>
              </w:rPr>
              <w:fldChar w:fldCharType="separate"/>
            </w:r>
            <w:r w:rsidR="009B2A83">
              <w:rPr>
                <w:noProof/>
                <w:webHidden/>
              </w:rPr>
              <w:t>92</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36" w:history="1">
            <w:r w:rsidR="00884F65" w:rsidRPr="00345681">
              <w:rPr>
                <w:rStyle w:val="affb"/>
                <w:noProof/>
              </w:rPr>
              <w:t>4.5.1</w:t>
            </w:r>
            <w:r w:rsidR="00884F65" w:rsidRPr="00345681">
              <w:rPr>
                <w:rFonts w:asciiTheme="minorHAnsi" w:eastAsiaTheme="minorEastAsia" w:hAnsiTheme="minorHAnsi"/>
                <w:noProof/>
                <w:sz w:val="22"/>
                <w:lang w:eastAsia="ru-RU"/>
              </w:rPr>
              <w:tab/>
            </w:r>
            <w:r w:rsidR="00884F65" w:rsidRPr="00345681">
              <w:rPr>
                <w:rStyle w:val="affb"/>
                <w:noProof/>
              </w:rPr>
              <w:t>Требования к настройке функциональной возможности по формированию отчета 1-ЭП</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_Toc54360636 \h </w:instrText>
            </w:r>
            <w:r w:rsidR="00884F65" w:rsidRPr="00345681">
              <w:rPr>
                <w:noProof/>
                <w:webHidden/>
              </w:rPr>
            </w:r>
            <w:r w:rsidR="00884F65" w:rsidRPr="00345681">
              <w:rPr>
                <w:noProof/>
                <w:webHidden/>
              </w:rPr>
              <w:fldChar w:fldCharType="separate"/>
            </w:r>
            <w:r w:rsidR="009B2A83">
              <w:rPr>
                <w:noProof/>
                <w:webHidden/>
              </w:rPr>
              <w:t>92</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37" w:history="1">
            <w:r w:rsidR="00884F65" w:rsidRPr="00345681">
              <w:rPr>
                <w:rStyle w:val="affb"/>
                <w:noProof/>
              </w:rPr>
              <w:t>4.5.2</w:t>
            </w:r>
            <w:r w:rsidR="00884F65" w:rsidRPr="00345681">
              <w:rPr>
                <w:rFonts w:asciiTheme="minorHAnsi" w:eastAsiaTheme="minorEastAsia" w:hAnsiTheme="minorHAnsi"/>
                <w:noProof/>
                <w:sz w:val="22"/>
                <w:lang w:eastAsia="ru-RU"/>
              </w:rPr>
              <w:tab/>
            </w:r>
            <w:r w:rsidR="00884F65" w:rsidRPr="00345681">
              <w:rPr>
                <w:rStyle w:val="affb"/>
                <w:noProof/>
              </w:rPr>
              <w:t>Требования к настройке детализации сведений при выгрузке отчетности из ЦЕМПОС в МПОО</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_Toc54360637 \h </w:instrText>
            </w:r>
            <w:r w:rsidR="00884F65" w:rsidRPr="00345681">
              <w:rPr>
                <w:noProof/>
                <w:webHidden/>
              </w:rPr>
            </w:r>
            <w:r w:rsidR="00884F65" w:rsidRPr="00345681">
              <w:rPr>
                <w:noProof/>
                <w:webHidden/>
              </w:rPr>
              <w:fldChar w:fldCharType="separate"/>
            </w:r>
            <w:r w:rsidR="009B2A83">
              <w:rPr>
                <w:noProof/>
                <w:webHidden/>
              </w:rPr>
              <w:t>92</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38" w:history="1">
            <w:r w:rsidR="00884F65" w:rsidRPr="00345681">
              <w:rPr>
                <w:rStyle w:val="affb"/>
                <w:noProof/>
              </w:rPr>
              <w:t>4.5.3</w:t>
            </w:r>
            <w:r w:rsidR="00884F65" w:rsidRPr="00345681">
              <w:rPr>
                <w:rFonts w:asciiTheme="minorHAnsi" w:eastAsiaTheme="minorEastAsia" w:hAnsiTheme="minorHAnsi"/>
                <w:noProof/>
                <w:sz w:val="22"/>
                <w:lang w:eastAsia="ru-RU"/>
              </w:rPr>
              <w:tab/>
            </w:r>
            <w:r w:rsidR="00884F65" w:rsidRPr="00345681">
              <w:rPr>
                <w:rStyle w:val="affb"/>
                <w:noProof/>
              </w:rPr>
              <w:t>Требования к настройке альтернативного способа по доставке в Систему отчетов, предоставленных на бумажных носителях</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_Toc54360638 \h </w:instrText>
            </w:r>
            <w:r w:rsidR="00884F65" w:rsidRPr="00345681">
              <w:rPr>
                <w:noProof/>
                <w:webHidden/>
              </w:rPr>
            </w:r>
            <w:r w:rsidR="00884F65" w:rsidRPr="00345681">
              <w:rPr>
                <w:noProof/>
                <w:webHidden/>
              </w:rPr>
              <w:fldChar w:fldCharType="separate"/>
            </w:r>
            <w:r w:rsidR="009B2A83">
              <w:rPr>
                <w:noProof/>
                <w:webHidden/>
              </w:rPr>
              <w:t>93</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39" w:history="1">
            <w:r w:rsidR="00884F65" w:rsidRPr="00345681">
              <w:rPr>
                <w:rStyle w:val="affb"/>
                <w:noProof/>
              </w:rPr>
              <w:t>4.5.4</w:t>
            </w:r>
            <w:r w:rsidR="00884F65" w:rsidRPr="00345681">
              <w:rPr>
                <w:rFonts w:asciiTheme="minorHAnsi" w:eastAsiaTheme="minorEastAsia" w:hAnsiTheme="minorHAnsi"/>
                <w:noProof/>
                <w:sz w:val="22"/>
                <w:lang w:eastAsia="ru-RU"/>
              </w:rPr>
              <w:tab/>
            </w:r>
            <w:r w:rsidR="00884F65" w:rsidRPr="00345681">
              <w:rPr>
                <w:rStyle w:val="affb"/>
                <w:noProof/>
              </w:rPr>
              <w:t>Требование к настройке функциональной возможности по фильтрации архивных и несинхронизированных респондентов</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_Toc54360639 \h </w:instrText>
            </w:r>
            <w:r w:rsidR="00884F65" w:rsidRPr="00345681">
              <w:rPr>
                <w:noProof/>
                <w:webHidden/>
              </w:rPr>
            </w:r>
            <w:r w:rsidR="00884F65" w:rsidRPr="00345681">
              <w:rPr>
                <w:noProof/>
                <w:webHidden/>
              </w:rPr>
              <w:fldChar w:fldCharType="separate"/>
            </w:r>
            <w:r w:rsidR="009B2A83">
              <w:rPr>
                <w:noProof/>
                <w:webHidden/>
              </w:rPr>
              <w:t>93</w:t>
            </w:r>
            <w:r w:rsidR="00884F65" w:rsidRPr="00345681">
              <w:rPr>
                <w:noProof/>
                <w:webHidden/>
              </w:rPr>
              <w:fldChar w:fldCharType="end"/>
            </w:r>
          </w:hyperlink>
        </w:p>
        <w:p w:rsidR="00884F65" w:rsidRPr="00345681" w:rsidRDefault="00CA5BD4">
          <w:pPr>
            <w:pStyle w:val="23"/>
            <w:tabs>
              <w:tab w:val="left" w:pos="1540"/>
            </w:tabs>
            <w:rPr>
              <w:rFonts w:asciiTheme="minorHAnsi" w:eastAsiaTheme="minorEastAsia" w:hAnsiTheme="minorHAnsi"/>
              <w:noProof/>
              <w:sz w:val="22"/>
              <w:lang w:eastAsia="ru-RU"/>
            </w:rPr>
          </w:pPr>
          <w:hyperlink w:anchor="_Toc54360640" w:history="1">
            <w:r w:rsidR="00884F65" w:rsidRPr="00345681">
              <w:rPr>
                <w:rStyle w:val="affb"/>
                <w:noProof/>
              </w:rPr>
              <w:t>4.6</w:t>
            </w:r>
            <w:r w:rsidR="00884F65" w:rsidRPr="00345681">
              <w:rPr>
                <w:rFonts w:asciiTheme="minorHAnsi" w:eastAsiaTheme="minorEastAsia" w:hAnsiTheme="minorHAnsi"/>
                <w:noProof/>
                <w:sz w:val="22"/>
                <w:lang w:eastAsia="ru-RU"/>
              </w:rPr>
              <w:tab/>
            </w:r>
            <w:r w:rsidR="00884F65" w:rsidRPr="00345681">
              <w:rPr>
                <w:rStyle w:val="affb"/>
                <w:noProof/>
              </w:rPr>
              <w:t>Требования к оказанию услуг по контролю и мониторингу показателей функционирования Системы</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_Toc54360640 \h </w:instrText>
            </w:r>
            <w:r w:rsidR="00884F65" w:rsidRPr="00345681">
              <w:rPr>
                <w:noProof/>
                <w:webHidden/>
              </w:rPr>
            </w:r>
            <w:r w:rsidR="00884F65" w:rsidRPr="00345681">
              <w:rPr>
                <w:noProof/>
                <w:webHidden/>
              </w:rPr>
              <w:fldChar w:fldCharType="separate"/>
            </w:r>
            <w:r w:rsidR="009B2A83">
              <w:rPr>
                <w:noProof/>
                <w:webHidden/>
              </w:rPr>
              <w:t>94</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41" w:history="1">
            <w:r w:rsidR="00884F65" w:rsidRPr="00345681">
              <w:rPr>
                <w:rStyle w:val="affb"/>
                <w:noProof/>
              </w:rPr>
              <w:t>4.6.1</w:t>
            </w:r>
            <w:r w:rsidR="00884F65" w:rsidRPr="00345681">
              <w:rPr>
                <w:rFonts w:asciiTheme="minorHAnsi" w:eastAsiaTheme="minorEastAsia" w:hAnsiTheme="minorHAnsi"/>
                <w:noProof/>
                <w:sz w:val="22"/>
                <w:lang w:eastAsia="ru-RU"/>
              </w:rPr>
              <w:tab/>
            </w:r>
            <w:r w:rsidR="00690FA0" w:rsidRPr="00345681">
              <w:rPr>
                <w:rFonts w:asciiTheme="minorHAnsi" w:eastAsiaTheme="minorEastAsia" w:hAnsiTheme="minorHAnsi"/>
                <w:noProof/>
                <w:sz w:val="22"/>
                <w:lang w:eastAsia="ru-RU"/>
              </w:rPr>
              <w:t xml:space="preserve"> </w:t>
            </w:r>
            <w:r w:rsidR="00884F65" w:rsidRPr="00345681">
              <w:rPr>
                <w:rStyle w:val="affb"/>
                <w:noProof/>
              </w:rPr>
              <w:t>Общие требования к оказанию услуг по контролю и мониторингу показателей функционирования Системы</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_Toc54360641 \h </w:instrText>
            </w:r>
            <w:r w:rsidR="00884F65" w:rsidRPr="00345681">
              <w:rPr>
                <w:noProof/>
                <w:webHidden/>
              </w:rPr>
            </w:r>
            <w:r w:rsidR="00884F65" w:rsidRPr="00345681">
              <w:rPr>
                <w:noProof/>
                <w:webHidden/>
              </w:rPr>
              <w:fldChar w:fldCharType="separate"/>
            </w:r>
            <w:r w:rsidR="009B2A83">
              <w:rPr>
                <w:noProof/>
                <w:webHidden/>
              </w:rPr>
              <w:t>94</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42" w:history="1">
            <w:r w:rsidR="00884F65" w:rsidRPr="00345681">
              <w:rPr>
                <w:rStyle w:val="affb"/>
                <w:noProof/>
              </w:rPr>
              <w:t>4.6.2</w:t>
            </w:r>
            <w:r w:rsidR="00884F65" w:rsidRPr="00345681">
              <w:rPr>
                <w:rFonts w:asciiTheme="minorHAnsi" w:eastAsiaTheme="minorEastAsia" w:hAnsiTheme="minorHAnsi"/>
                <w:noProof/>
                <w:sz w:val="22"/>
                <w:lang w:eastAsia="ru-RU"/>
              </w:rPr>
              <w:tab/>
            </w:r>
            <w:r w:rsidR="00690FA0" w:rsidRPr="00345681">
              <w:rPr>
                <w:rFonts w:asciiTheme="minorHAnsi" w:eastAsiaTheme="minorEastAsia" w:hAnsiTheme="minorHAnsi"/>
                <w:noProof/>
                <w:sz w:val="22"/>
                <w:lang w:eastAsia="ru-RU"/>
              </w:rPr>
              <w:t xml:space="preserve"> </w:t>
            </w:r>
            <w:r w:rsidR="00884F65" w:rsidRPr="00345681">
              <w:rPr>
                <w:rStyle w:val="affb"/>
                <w:noProof/>
              </w:rPr>
              <w:t>Требования к обслуживанию балансировщика нагрузки HAProxy</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_Toc54360642 \h </w:instrText>
            </w:r>
            <w:r w:rsidR="00884F65" w:rsidRPr="00345681">
              <w:rPr>
                <w:noProof/>
                <w:webHidden/>
              </w:rPr>
            </w:r>
            <w:r w:rsidR="00884F65" w:rsidRPr="00345681">
              <w:rPr>
                <w:noProof/>
                <w:webHidden/>
              </w:rPr>
              <w:fldChar w:fldCharType="separate"/>
            </w:r>
            <w:r w:rsidR="009B2A83">
              <w:rPr>
                <w:noProof/>
                <w:webHidden/>
              </w:rPr>
              <w:t>95</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43" w:history="1">
            <w:r w:rsidR="00884F65" w:rsidRPr="00345681">
              <w:rPr>
                <w:rStyle w:val="affb"/>
                <w:noProof/>
              </w:rPr>
              <w:t>4.6.3</w:t>
            </w:r>
            <w:r w:rsidR="00884F65" w:rsidRPr="00345681">
              <w:rPr>
                <w:rFonts w:asciiTheme="minorHAnsi" w:eastAsiaTheme="minorEastAsia" w:hAnsiTheme="minorHAnsi"/>
                <w:noProof/>
                <w:sz w:val="22"/>
                <w:lang w:eastAsia="ru-RU"/>
              </w:rPr>
              <w:tab/>
            </w:r>
            <w:r w:rsidR="00690FA0" w:rsidRPr="00345681">
              <w:rPr>
                <w:rFonts w:asciiTheme="minorHAnsi" w:eastAsiaTheme="minorEastAsia" w:hAnsiTheme="minorHAnsi"/>
                <w:noProof/>
                <w:sz w:val="22"/>
                <w:lang w:eastAsia="ru-RU"/>
              </w:rPr>
              <w:t xml:space="preserve"> </w:t>
            </w:r>
            <w:r w:rsidR="00884F65" w:rsidRPr="00345681">
              <w:rPr>
                <w:rStyle w:val="affb"/>
                <w:noProof/>
              </w:rPr>
              <w:t xml:space="preserve">Требования к обслуживанию СУБД </w:t>
            </w:r>
            <w:r w:rsidR="00884F65" w:rsidRPr="00345681">
              <w:rPr>
                <w:rStyle w:val="affb"/>
                <w:noProof/>
                <w:lang w:val="en-US"/>
              </w:rPr>
              <w:t>MS</w:t>
            </w:r>
            <w:r w:rsidR="00884F65" w:rsidRPr="00345681">
              <w:rPr>
                <w:rStyle w:val="affb"/>
                <w:noProof/>
              </w:rPr>
              <w:t xml:space="preserve"> SQL Server</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_Toc54360643 \h </w:instrText>
            </w:r>
            <w:r w:rsidR="00884F65" w:rsidRPr="00345681">
              <w:rPr>
                <w:noProof/>
                <w:webHidden/>
              </w:rPr>
            </w:r>
            <w:r w:rsidR="00884F65" w:rsidRPr="00345681">
              <w:rPr>
                <w:noProof/>
                <w:webHidden/>
              </w:rPr>
              <w:fldChar w:fldCharType="separate"/>
            </w:r>
            <w:r w:rsidR="009B2A83">
              <w:rPr>
                <w:noProof/>
                <w:webHidden/>
              </w:rPr>
              <w:t>96</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44" w:history="1">
            <w:r w:rsidR="00884F65" w:rsidRPr="00345681">
              <w:rPr>
                <w:rStyle w:val="affb"/>
                <w:noProof/>
              </w:rPr>
              <w:t>4.6.4</w:t>
            </w:r>
            <w:r w:rsidR="00884F65" w:rsidRPr="00345681">
              <w:rPr>
                <w:rFonts w:asciiTheme="minorHAnsi" w:eastAsiaTheme="minorEastAsia" w:hAnsiTheme="minorHAnsi"/>
                <w:noProof/>
                <w:sz w:val="22"/>
                <w:lang w:eastAsia="ru-RU"/>
              </w:rPr>
              <w:tab/>
            </w:r>
            <w:r w:rsidR="00690FA0" w:rsidRPr="00345681">
              <w:rPr>
                <w:rFonts w:asciiTheme="minorHAnsi" w:eastAsiaTheme="minorEastAsia" w:hAnsiTheme="minorHAnsi"/>
                <w:noProof/>
                <w:sz w:val="22"/>
                <w:lang w:eastAsia="ru-RU"/>
              </w:rPr>
              <w:t xml:space="preserve"> </w:t>
            </w:r>
            <w:r w:rsidR="00884F65" w:rsidRPr="00345681">
              <w:rPr>
                <w:rStyle w:val="affb"/>
                <w:noProof/>
              </w:rPr>
              <w:t xml:space="preserve">Требования к обслуживанию серверов приложений на базе </w:t>
            </w:r>
            <w:r w:rsidR="00884F65" w:rsidRPr="00345681">
              <w:rPr>
                <w:rStyle w:val="affb"/>
                <w:noProof/>
                <w:lang w:val="en-US"/>
              </w:rPr>
              <w:t>MS</w:t>
            </w:r>
            <w:r w:rsidR="00884F65" w:rsidRPr="00345681">
              <w:rPr>
                <w:rStyle w:val="affb"/>
                <w:noProof/>
              </w:rPr>
              <w:t xml:space="preserve"> IIS</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_Toc54360644 \h </w:instrText>
            </w:r>
            <w:r w:rsidR="00884F65" w:rsidRPr="00345681">
              <w:rPr>
                <w:noProof/>
                <w:webHidden/>
              </w:rPr>
            </w:r>
            <w:r w:rsidR="00884F65" w:rsidRPr="00345681">
              <w:rPr>
                <w:noProof/>
                <w:webHidden/>
              </w:rPr>
              <w:fldChar w:fldCharType="separate"/>
            </w:r>
            <w:r w:rsidR="009B2A83">
              <w:rPr>
                <w:noProof/>
                <w:webHidden/>
              </w:rPr>
              <w:t>97</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45" w:history="1">
            <w:r w:rsidR="00884F65" w:rsidRPr="00345681">
              <w:rPr>
                <w:rStyle w:val="affb"/>
                <w:noProof/>
              </w:rPr>
              <w:t>4.6.5</w:t>
            </w:r>
            <w:r w:rsidR="00884F65" w:rsidRPr="00345681">
              <w:rPr>
                <w:rFonts w:asciiTheme="minorHAnsi" w:eastAsiaTheme="minorEastAsia" w:hAnsiTheme="minorHAnsi"/>
                <w:noProof/>
                <w:sz w:val="22"/>
                <w:lang w:eastAsia="ru-RU"/>
              </w:rPr>
              <w:tab/>
            </w:r>
            <w:r w:rsidR="00884F65" w:rsidRPr="00345681">
              <w:rPr>
                <w:rStyle w:val="affb"/>
                <w:noProof/>
              </w:rPr>
              <w:t>Требования к обслуживанию модуля кеширования на базе ElasticSearch</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_Toc54360645 \h </w:instrText>
            </w:r>
            <w:r w:rsidR="00884F65" w:rsidRPr="00345681">
              <w:rPr>
                <w:noProof/>
                <w:webHidden/>
              </w:rPr>
            </w:r>
            <w:r w:rsidR="00884F65" w:rsidRPr="00345681">
              <w:rPr>
                <w:noProof/>
                <w:webHidden/>
              </w:rPr>
              <w:fldChar w:fldCharType="separate"/>
            </w:r>
            <w:r w:rsidR="009B2A83">
              <w:rPr>
                <w:noProof/>
                <w:webHidden/>
              </w:rPr>
              <w:t>97</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46" w:history="1">
            <w:r w:rsidR="00884F65" w:rsidRPr="00345681">
              <w:rPr>
                <w:rStyle w:val="affb"/>
                <w:noProof/>
              </w:rPr>
              <w:t>4.6.6</w:t>
            </w:r>
            <w:r w:rsidR="00884F65" w:rsidRPr="00345681">
              <w:rPr>
                <w:rFonts w:asciiTheme="minorHAnsi" w:eastAsiaTheme="minorEastAsia" w:hAnsiTheme="minorHAnsi"/>
                <w:noProof/>
                <w:sz w:val="22"/>
                <w:lang w:eastAsia="ru-RU"/>
              </w:rPr>
              <w:tab/>
            </w:r>
            <w:r w:rsidR="00690FA0" w:rsidRPr="00345681">
              <w:rPr>
                <w:rFonts w:asciiTheme="minorHAnsi" w:eastAsiaTheme="minorEastAsia" w:hAnsiTheme="minorHAnsi"/>
                <w:noProof/>
                <w:sz w:val="22"/>
                <w:lang w:eastAsia="ru-RU"/>
              </w:rPr>
              <w:t xml:space="preserve"> </w:t>
            </w:r>
            <w:r w:rsidR="00884F65" w:rsidRPr="00345681">
              <w:rPr>
                <w:rStyle w:val="affb"/>
                <w:noProof/>
              </w:rPr>
              <w:t>Требования к обслуживанию очередей гарантированной доставки RabbitMq</w:t>
            </w:r>
            <w:r w:rsidR="00690FA0" w:rsidRPr="00345681">
              <w:rPr>
                <w:noProof/>
                <w:webHidden/>
              </w:rPr>
              <w:t>……………………………………………….…………………………...</w:t>
            </w:r>
            <w:r w:rsidR="00884F65" w:rsidRPr="00345681">
              <w:rPr>
                <w:noProof/>
                <w:webHidden/>
              </w:rPr>
              <w:fldChar w:fldCharType="begin"/>
            </w:r>
            <w:r w:rsidR="00884F65" w:rsidRPr="00345681">
              <w:rPr>
                <w:noProof/>
                <w:webHidden/>
              </w:rPr>
              <w:instrText xml:space="preserve"> PAGEREF _Toc54360646 \h </w:instrText>
            </w:r>
            <w:r w:rsidR="00884F65" w:rsidRPr="00345681">
              <w:rPr>
                <w:noProof/>
                <w:webHidden/>
              </w:rPr>
            </w:r>
            <w:r w:rsidR="00884F65" w:rsidRPr="00345681">
              <w:rPr>
                <w:noProof/>
                <w:webHidden/>
              </w:rPr>
              <w:fldChar w:fldCharType="separate"/>
            </w:r>
            <w:r w:rsidR="009B2A83">
              <w:rPr>
                <w:noProof/>
                <w:webHidden/>
              </w:rPr>
              <w:t>98</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47" w:history="1">
            <w:r w:rsidR="00884F65" w:rsidRPr="00345681">
              <w:rPr>
                <w:rStyle w:val="affb"/>
                <w:noProof/>
              </w:rPr>
              <w:t>4.6.7</w:t>
            </w:r>
            <w:r w:rsidR="00884F65" w:rsidRPr="00345681">
              <w:rPr>
                <w:rFonts w:asciiTheme="minorHAnsi" w:eastAsiaTheme="minorEastAsia" w:hAnsiTheme="minorHAnsi"/>
                <w:noProof/>
                <w:sz w:val="22"/>
                <w:lang w:eastAsia="ru-RU"/>
              </w:rPr>
              <w:tab/>
            </w:r>
            <w:r w:rsidR="00884F65" w:rsidRPr="00345681">
              <w:rPr>
                <w:rStyle w:val="affb"/>
                <w:noProof/>
              </w:rPr>
              <w:t>Требования к обслуживанию файлового сервера хранения документов</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_Toc54360647 \h </w:instrText>
            </w:r>
            <w:r w:rsidR="00884F65" w:rsidRPr="00345681">
              <w:rPr>
                <w:noProof/>
                <w:webHidden/>
              </w:rPr>
            </w:r>
            <w:r w:rsidR="00884F65" w:rsidRPr="00345681">
              <w:rPr>
                <w:noProof/>
                <w:webHidden/>
              </w:rPr>
              <w:fldChar w:fldCharType="separate"/>
            </w:r>
            <w:r w:rsidR="009B2A83">
              <w:rPr>
                <w:noProof/>
                <w:webHidden/>
              </w:rPr>
              <w:t>99</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48" w:history="1">
            <w:r w:rsidR="00884F65" w:rsidRPr="00345681">
              <w:rPr>
                <w:rStyle w:val="affb"/>
                <w:noProof/>
              </w:rPr>
              <w:t>4.6.8</w:t>
            </w:r>
            <w:r w:rsidR="00884F65" w:rsidRPr="00345681">
              <w:rPr>
                <w:rFonts w:asciiTheme="minorHAnsi" w:eastAsiaTheme="minorEastAsia" w:hAnsiTheme="minorHAnsi"/>
                <w:noProof/>
                <w:sz w:val="22"/>
                <w:lang w:eastAsia="ru-RU"/>
              </w:rPr>
              <w:tab/>
            </w:r>
            <w:r w:rsidR="00884F65" w:rsidRPr="00345681">
              <w:rPr>
                <w:rStyle w:val="affb"/>
                <w:noProof/>
              </w:rPr>
              <w:t>Требования к обслуживанию Модуля первичной обработки отчетов</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_Toc54360648 \h </w:instrText>
            </w:r>
            <w:r w:rsidR="00884F65" w:rsidRPr="00345681">
              <w:rPr>
                <w:noProof/>
                <w:webHidden/>
              </w:rPr>
            </w:r>
            <w:r w:rsidR="00884F65" w:rsidRPr="00345681">
              <w:rPr>
                <w:noProof/>
                <w:webHidden/>
              </w:rPr>
              <w:fldChar w:fldCharType="separate"/>
            </w:r>
            <w:r w:rsidR="009B2A83">
              <w:rPr>
                <w:noProof/>
                <w:webHidden/>
              </w:rPr>
              <w:t>99</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49" w:history="1">
            <w:r w:rsidR="00884F65" w:rsidRPr="00345681">
              <w:rPr>
                <w:rStyle w:val="affb"/>
                <w:noProof/>
              </w:rPr>
              <w:t>4.6.9</w:t>
            </w:r>
            <w:r w:rsidR="00884F65" w:rsidRPr="00345681">
              <w:rPr>
                <w:rFonts w:asciiTheme="minorHAnsi" w:eastAsiaTheme="minorEastAsia" w:hAnsiTheme="minorHAnsi"/>
                <w:noProof/>
                <w:sz w:val="22"/>
                <w:lang w:eastAsia="ru-RU"/>
              </w:rPr>
              <w:tab/>
            </w:r>
            <w:r w:rsidR="00884F65" w:rsidRPr="00345681">
              <w:rPr>
                <w:rStyle w:val="affb"/>
                <w:noProof/>
              </w:rPr>
              <w:t>Требования к обслуживанию веб-сервиса</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_Toc54360649 \h </w:instrText>
            </w:r>
            <w:r w:rsidR="00884F65" w:rsidRPr="00345681">
              <w:rPr>
                <w:noProof/>
                <w:webHidden/>
              </w:rPr>
            </w:r>
            <w:r w:rsidR="00884F65" w:rsidRPr="00345681">
              <w:rPr>
                <w:noProof/>
                <w:webHidden/>
              </w:rPr>
              <w:fldChar w:fldCharType="separate"/>
            </w:r>
            <w:r w:rsidR="009B2A83">
              <w:rPr>
                <w:noProof/>
                <w:webHidden/>
              </w:rPr>
              <w:t>100</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50" w:history="1">
            <w:r w:rsidR="00884F65" w:rsidRPr="00345681">
              <w:rPr>
                <w:rStyle w:val="affb"/>
                <w:noProof/>
              </w:rPr>
              <w:t>4.6.10</w:t>
            </w:r>
            <w:r w:rsidR="00690FA0" w:rsidRPr="00345681">
              <w:rPr>
                <w:rFonts w:asciiTheme="minorHAnsi" w:eastAsiaTheme="minorEastAsia" w:hAnsiTheme="minorHAnsi"/>
                <w:noProof/>
                <w:sz w:val="22"/>
                <w:lang w:eastAsia="ru-RU"/>
              </w:rPr>
              <w:t xml:space="preserve"> </w:t>
            </w:r>
            <w:r w:rsidR="00884F65" w:rsidRPr="00345681">
              <w:rPr>
                <w:rStyle w:val="affb"/>
                <w:noProof/>
              </w:rPr>
              <w:t>Требования к обслуживанию интеграционного ядра</w:t>
            </w:r>
            <w:r w:rsidR="00690FA0" w:rsidRPr="00345681">
              <w:rPr>
                <w:rStyle w:val="affb"/>
                <w:noProof/>
              </w:rPr>
              <w:t>……………………</w:t>
            </w:r>
            <w:r w:rsidR="00884F65" w:rsidRPr="00345681">
              <w:rPr>
                <w:noProof/>
                <w:webHidden/>
              </w:rPr>
              <w:fldChar w:fldCharType="begin"/>
            </w:r>
            <w:r w:rsidR="00884F65" w:rsidRPr="00345681">
              <w:rPr>
                <w:noProof/>
                <w:webHidden/>
              </w:rPr>
              <w:instrText xml:space="preserve"> PAGEREF _Toc54360650 \h </w:instrText>
            </w:r>
            <w:r w:rsidR="00884F65" w:rsidRPr="00345681">
              <w:rPr>
                <w:noProof/>
                <w:webHidden/>
              </w:rPr>
            </w:r>
            <w:r w:rsidR="00884F65" w:rsidRPr="00345681">
              <w:rPr>
                <w:noProof/>
                <w:webHidden/>
              </w:rPr>
              <w:fldChar w:fldCharType="separate"/>
            </w:r>
            <w:r w:rsidR="009B2A83">
              <w:rPr>
                <w:noProof/>
                <w:webHidden/>
              </w:rPr>
              <w:t>100</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51" w:history="1">
            <w:r w:rsidR="00884F65" w:rsidRPr="00345681">
              <w:rPr>
                <w:rStyle w:val="affb"/>
                <w:noProof/>
              </w:rPr>
              <w:t>4.6.11</w:t>
            </w:r>
            <w:r w:rsidR="00690FA0" w:rsidRPr="00345681">
              <w:rPr>
                <w:rFonts w:asciiTheme="minorHAnsi" w:eastAsiaTheme="minorEastAsia" w:hAnsiTheme="minorHAnsi"/>
                <w:noProof/>
                <w:sz w:val="22"/>
                <w:lang w:eastAsia="ru-RU"/>
              </w:rPr>
              <w:t xml:space="preserve"> </w:t>
            </w:r>
            <w:r w:rsidR="00884F65" w:rsidRPr="00345681">
              <w:rPr>
                <w:rStyle w:val="affb"/>
                <w:noProof/>
              </w:rPr>
              <w:t>Требования к управлению конфигурациями</w:t>
            </w:r>
            <w:r w:rsidR="00690FA0" w:rsidRPr="00345681">
              <w:rPr>
                <w:rStyle w:val="affb"/>
                <w:noProof/>
              </w:rPr>
              <w:t>……………………………..</w:t>
            </w:r>
            <w:r w:rsidR="00884F65" w:rsidRPr="00345681">
              <w:rPr>
                <w:noProof/>
                <w:webHidden/>
              </w:rPr>
              <w:fldChar w:fldCharType="begin"/>
            </w:r>
            <w:r w:rsidR="00884F65" w:rsidRPr="00345681">
              <w:rPr>
                <w:noProof/>
                <w:webHidden/>
              </w:rPr>
              <w:instrText xml:space="preserve"> PAGEREF _Toc54360651 \h </w:instrText>
            </w:r>
            <w:r w:rsidR="00884F65" w:rsidRPr="00345681">
              <w:rPr>
                <w:noProof/>
                <w:webHidden/>
              </w:rPr>
            </w:r>
            <w:r w:rsidR="00884F65" w:rsidRPr="00345681">
              <w:rPr>
                <w:noProof/>
                <w:webHidden/>
              </w:rPr>
              <w:fldChar w:fldCharType="separate"/>
            </w:r>
            <w:r w:rsidR="009B2A83">
              <w:rPr>
                <w:noProof/>
                <w:webHidden/>
              </w:rPr>
              <w:t>101</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52" w:history="1">
            <w:r w:rsidR="00884F65" w:rsidRPr="00345681">
              <w:rPr>
                <w:rStyle w:val="affb"/>
                <w:noProof/>
              </w:rPr>
              <w:t>4.6.12</w:t>
            </w:r>
            <w:r w:rsidR="00690FA0" w:rsidRPr="00345681">
              <w:rPr>
                <w:rStyle w:val="affb"/>
                <w:noProof/>
              </w:rPr>
              <w:t xml:space="preserve"> </w:t>
            </w:r>
            <w:r w:rsidR="00884F65" w:rsidRPr="00345681">
              <w:rPr>
                <w:rStyle w:val="affb"/>
                <w:noProof/>
              </w:rPr>
              <w:t>Обслуживание сервер сбора показателей работы Системы</w:t>
            </w:r>
            <w:r w:rsidR="00690FA0" w:rsidRPr="00345681">
              <w:rPr>
                <w:rStyle w:val="affb"/>
                <w:noProof/>
              </w:rPr>
              <w:t>…………….</w:t>
            </w:r>
            <w:r w:rsidR="00884F65" w:rsidRPr="00345681">
              <w:rPr>
                <w:noProof/>
                <w:webHidden/>
              </w:rPr>
              <w:fldChar w:fldCharType="begin"/>
            </w:r>
            <w:r w:rsidR="00884F65" w:rsidRPr="00345681">
              <w:rPr>
                <w:noProof/>
                <w:webHidden/>
              </w:rPr>
              <w:instrText xml:space="preserve"> PAGEREF _Toc54360652 \h </w:instrText>
            </w:r>
            <w:r w:rsidR="00884F65" w:rsidRPr="00345681">
              <w:rPr>
                <w:noProof/>
                <w:webHidden/>
              </w:rPr>
            </w:r>
            <w:r w:rsidR="00884F65" w:rsidRPr="00345681">
              <w:rPr>
                <w:noProof/>
                <w:webHidden/>
              </w:rPr>
              <w:fldChar w:fldCharType="separate"/>
            </w:r>
            <w:r w:rsidR="009B2A83">
              <w:rPr>
                <w:noProof/>
                <w:webHidden/>
              </w:rPr>
              <w:t>101</w:t>
            </w:r>
            <w:r w:rsidR="00884F65" w:rsidRPr="00345681">
              <w:rPr>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53" w:history="1">
            <w:r w:rsidR="00884F65" w:rsidRPr="00345681">
              <w:rPr>
                <w:rStyle w:val="affb"/>
                <w:b w:val="0"/>
                <w:noProof/>
              </w:rPr>
              <w:t>5</w:t>
            </w:r>
            <w:r w:rsidR="00690FA0" w:rsidRPr="00345681">
              <w:rPr>
                <w:rStyle w:val="affb"/>
                <w:b w:val="0"/>
                <w:noProof/>
              </w:rPr>
              <w:t>.</w:t>
            </w:r>
            <w:r w:rsidR="00690FA0" w:rsidRPr="00345681">
              <w:rPr>
                <w:rFonts w:asciiTheme="minorHAnsi" w:eastAsiaTheme="minorEastAsia" w:hAnsiTheme="minorHAnsi"/>
                <w:b w:val="0"/>
                <w:noProof/>
                <w:sz w:val="22"/>
                <w:lang w:eastAsia="ru-RU"/>
              </w:rPr>
              <w:t xml:space="preserve"> </w:t>
            </w:r>
            <w:r w:rsidR="00884F65" w:rsidRPr="00345681">
              <w:rPr>
                <w:rStyle w:val="affb"/>
                <w:b w:val="0"/>
                <w:noProof/>
              </w:rPr>
              <w:t>Порядок контроля и приемки услуг</w:t>
            </w:r>
            <w:r w:rsidR="00690FA0" w:rsidRPr="00345681">
              <w:rPr>
                <w:rStyle w:val="affb"/>
                <w:b w:val="0"/>
                <w:noProof/>
              </w:rPr>
              <w:t>…………………………………………………</w:t>
            </w:r>
            <w:r w:rsidR="00345681">
              <w:rPr>
                <w:rStyle w:val="affb"/>
                <w:b w:val="0"/>
                <w:noProof/>
              </w:rPr>
              <w:t>…..</w:t>
            </w:r>
            <w:r w:rsidR="00884F65" w:rsidRPr="00345681">
              <w:rPr>
                <w:b w:val="0"/>
                <w:noProof/>
                <w:webHidden/>
              </w:rPr>
              <w:fldChar w:fldCharType="begin"/>
            </w:r>
            <w:r w:rsidR="00884F65" w:rsidRPr="00345681">
              <w:rPr>
                <w:b w:val="0"/>
                <w:noProof/>
                <w:webHidden/>
              </w:rPr>
              <w:instrText xml:space="preserve"> PAGEREF _Toc54360653 \h </w:instrText>
            </w:r>
            <w:r w:rsidR="00884F65" w:rsidRPr="00345681">
              <w:rPr>
                <w:b w:val="0"/>
                <w:noProof/>
                <w:webHidden/>
              </w:rPr>
            </w:r>
            <w:r w:rsidR="00884F65" w:rsidRPr="00345681">
              <w:rPr>
                <w:b w:val="0"/>
                <w:noProof/>
                <w:webHidden/>
              </w:rPr>
              <w:fldChar w:fldCharType="separate"/>
            </w:r>
            <w:r w:rsidR="009B2A83">
              <w:rPr>
                <w:b w:val="0"/>
                <w:noProof/>
                <w:webHidden/>
              </w:rPr>
              <w:t>102</w:t>
            </w:r>
            <w:r w:rsidR="00884F65" w:rsidRPr="00345681">
              <w:rPr>
                <w:b w:val="0"/>
                <w:noProof/>
                <w:webHidden/>
              </w:rPr>
              <w:fldChar w:fldCharType="end"/>
            </w:r>
          </w:hyperlink>
        </w:p>
        <w:p w:rsidR="00884F65" w:rsidRPr="00345681" w:rsidRDefault="00CA5BD4">
          <w:pPr>
            <w:pStyle w:val="23"/>
            <w:tabs>
              <w:tab w:val="left" w:pos="1540"/>
            </w:tabs>
            <w:rPr>
              <w:rFonts w:asciiTheme="minorHAnsi" w:eastAsiaTheme="minorEastAsia" w:hAnsiTheme="minorHAnsi"/>
              <w:noProof/>
              <w:sz w:val="22"/>
              <w:lang w:eastAsia="ru-RU"/>
            </w:rPr>
          </w:pPr>
          <w:hyperlink w:anchor="_Toc54360654" w:history="1">
            <w:r w:rsidR="00884F65" w:rsidRPr="00345681">
              <w:rPr>
                <w:rStyle w:val="affb"/>
                <w:noProof/>
              </w:rPr>
              <w:t>5.1</w:t>
            </w:r>
            <w:r w:rsidR="00884F65" w:rsidRPr="00345681">
              <w:rPr>
                <w:rFonts w:asciiTheme="minorHAnsi" w:eastAsiaTheme="minorEastAsia" w:hAnsiTheme="minorHAnsi"/>
                <w:noProof/>
                <w:sz w:val="22"/>
                <w:lang w:eastAsia="ru-RU"/>
              </w:rPr>
              <w:tab/>
            </w:r>
            <w:r w:rsidR="00884F65" w:rsidRPr="00345681">
              <w:rPr>
                <w:rStyle w:val="affb"/>
                <w:noProof/>
              </w:rPr>
              <w:t>Виды испытаний</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_Toc54360654 \h </w:instrText>
            </w:r>
            <w:r w:rsidR="00884F65" w:rsidRPr="00345681">
              <w:rPr>
                <w:noProof/>
                <w:webHidden/>
              </w:rPr>
            </w:r>
            <w:r w:rsidR="00884F65" w:rsidRPr="00345681">
              <w:rPr>
                <w:noProof/>
                <w:webHidden/>
              </w:rPr>
              <w:fldChar w:fldCharType="separate"/>
            </w:r>
            <w:r w:rsidR="009B2A83">
              <w:rPr>
                <w:noProof/>
                <w:webHidden/>
              </w:rPr>
              <w:t>102</w:t>
            </w:r>
            <w:r w:rsidR="00884F65" w:rsidRPr="00345681">
              <w:rPr>
                <w:noProof/>
                <w:webHidden/>
              </w:rPr>
              <w:fldChar w:fldCharType="end"/>
            </w:r>
          </w:hyperlink>
        </w:p>
        <w:p w:rsidR="00884F65" w:rsidRPr="00345681" w:rsidRDefault="00CA5BD4">
          <w:pPr>
            <w:pStyle w:val="23"/>
            <w:tabs>
              <w:tab w:val="left" w:pos="1540"/>
            </w:tabs>
            <w:rPr>
              <w:rFonts w:asciiTheme="minorHAnsi" w:eastAsiaTheme="minorEastAsia" w:hAnsiTheme="minorHAnsi"/>
              <w:noProof/>
              <w:sz w:val="22"/>
              <w:lang w:eastAsia="ru-RU"/>
            </w:rPr>
          </w:pPr>
          <w:hyperlink w:anchor="_Toc54360655" w:history="1">
            <w:r w:rsidR="00884F65" w:rsidRPr="00345681">
              <w:rPr>
                <w:rStyle w:val="affb"/>
                <w:noProof/>
              </w:rPr>
              <w:t>5.2</w:t>
            </w:r>
            <w:r w:rsidR="00884F65" w:rsidRPr="00345681">
              <w:rPr>
                <w:rFonts w:asciiTheme="minorHAnsi" w:eastAsiaTheme="minorEastAsia" w:hAnsiTheme="minorHAnsi"/>
                <w:noProof/>
                <w:sz w:val="22"/>
                <w:lang w:eastAsia="ru-RU"/>
              </w:rPr>
              <w:tab/>
            </w:r>
            <w:r w:rsidR="00884F65" w:rsidRPr="00345681">
              <w:rPr>
                <w:rStyle w:val="affb"/>
                <w:noProof/>
              </w:rPr>
              <w:t>Требования к проведению предварительных испытаний</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_Toc54360655 \h </w:instrText>
            </w:r>
            <w:r w:rsidR="00884F65" w:rsidRPr="00345681">
              <w:rPr>
                <w:noProof/>
                <w:webHidden/>
              </w:rPr>
            </w:r>
            <w:r w:rsidR="00884F65" w:rsidRPr="00345681">
              <w:rPr>
                <w:noProof/>
                <w:webHidden/>
              </w:rPr>
              <w:fldChar w:fldCharType="separate"/>
            </w:r>
            <w:r w:rsidR="009B2A83">
              <w:rPr>
                <w:noProof/>
                <w:webHidden/>
              </w:rPr>
              <w:t>102</w:t>
            </w:r>
            <w:r w:rsidR="00884F65" w:rsidRPr="00345681">
              <w:rPr>
                <w:noProof/>
                <w:webHidden/>
              </w:rPr>
              <w:fldChar w:fldCharType="end"/>
            </w:r>
          </w:hyperlink>
        </w:p>
        <w:p w:rsidR="00884F65" w:rsidRPr="00345681" w:rsidRDefault="00CA5BD4">
          <w:pPr>
            <w:pStyle w:val="23"/>
            <w:tabs>
              <w:tab w:val="left" w:pos="1540"/>
            </w:tabs>
            <w:rPr>
              <w:rFonts w:asciiTheme="minorHAnsi" w:eastAsiaTheme="minorEastAsia" w:hAnsiTheme="minorHAnsi"/>
              <w:noProof/>
              <w:sz w:val="22"/>
              <w:lang w:eastAsia="ru-RU"/>
            </w:rPr>
          </w:pPr>
          <w:hyperlink w:anchor="_Toc54360656" w:history="1">
            <w:r w:rsidR="00884F65" w:rsidRPr="00345681">
              <w:rPr>
                <w:rStyle w:val="affb"/>
                <w:noProof/>
              </w:rPr>
              <w:t>5.3</w:t>
            </w:r>
            <w:r w:rsidR="00884F65" w:rsidRPr="00345681">
              <w:rPr>
                <w:rFonts w:asciiTheme="minorHAnsi" w:eastAsiaTheme="minorEastAsia" w:hAnsiTheme="minorHAnsi"/>
                <w:noProof/>
                <w:sz w:val="22"/>
                <w:lang w:eastAsia="ru-RU"/>
              </w:rPr>
              <w:tab/>
            </w:r>
            <w:r w:rsidR="00884F65" w:rsidRPr="00345681">
              <w:rPr>
                <w:rStyle w:val="affb"/>
                <w:noProof/>
              </w:rPr>
              <w:t>Требования к проведению опытной эксплуатации</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_Toc54360656 \h </w:instrText>
            </w:r>
            <w:r w:rsidR="00884F65" w:rsidRPr="00345681">
              <w:rPr>
                <w:noProof/>
                <w:webHidden/>
              </w:rPr>
            </w:r>
            <w:r w:rsidR="00884F65" w:rsidRPr="00345681">
              <w:rPr>
                <w:noProof/>
                <w:webHidden/>
              </w:rPr>
              <w:fldChar w:fldCharType="separate"/>
            </w:r>
            <w:r w:rsidR="009B2A83">
              <w:rPr>
                <w:noProof/>
                <w:webHidden/>
              </w:rPr>
              <w:t>103</w:t>
            </w:r>
            <w:r w:rsidR="00884F65" w:rsidRPr="00345681">
              <w:rPr>
                <w:noProof/>
                <w:webHidden/>
              </w:rPr>
              <w:fldChar w:fldCharType="end"/>
            </w:r>
          </w:hyperlink>
        </w:p>
        <w:p w:rsidR="00884F65" w:rsidRPr="00345681" w:rsidRDefault="00CA5BD4">
          <w:pPr>
            <w:pStyle w:val="23"/>
            <w:tabs>
              <w:tab w:val="left" w:pos="1540"/>
            </w:tabs>
            <w:rPr>
              <w:rFonts w:asciiTheme="minorHAnsi" w:eastAsiaTheme="minorEastAsia" w:hAnsiTheme="minorHAnsi"/>
              <w:noProof/>
              <w:sz w:val="22"/>
              <w:lang w:eastAsia="ru-RU"/>
            </w:rPr>
          </w:pPr>
          <w:hyperlink w:anchor="_Toc54360657" w:history="1">
            <w:r w:rsidR="00884F65" w:rsidRPr="00345681">
              <w:rPr>
                <w:rStyle w:val="affb"/>
                <w:noProof/>
              </w:rPr>
              <w:t>5.4</w:t>
            </w:r>
            <w:r w:rsidR="00884F65" w:rsidRPr="00345681">
              <w:rPr>
                <w:rFonts w:asciiTheme="minorHAnsi" w:eastAsiaTheme="minorEastAsia" w:hAnsiTheme="minorHAnsi"/>
                <w:noProof/>
                <w:sz w:val="22"/>
                <w:lang w:eastAsia="ru-RU"/>
              </w:rPr>
              <w:tab/>
            </w:r>
            <w:r w:rsidR="00884F65" w:rsidRPr="00345681">
              <w:rPr>
                <w:rStyle w:val="affb"/>
                <w:noProof/>
              </w:rPr>
              <w:t>Требования к проведению приемочных испытаний</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_Toc54360657 \h </w:instrText>
            </w:r>
            <w:r w:rsidR="00884F65" w:rsidRPr="00345681">
              <w:rPr>
                <w:noProof/>
                <w:webHidden/>
              </w:rPr>
            </w:r>
            <w:r w:rsidR="00884F65" w:rsidRPr="00345681">
              <w:rPr>
                <w:noProof/>
                <w:webHidden/>
              </w:rPr>
              <w:fldChar w:fldCharType="separate"/>
            </w:r>
            <w:r w:rsidR="009B2A83">
              <w:rPr>
                <w:noProof/>
                <w:webHidden/>
              </w:rPr>
              <w:t>103</w:t>
            </w:r>
            <w:r w:rsidR="00884F65" w:rsidRPr="00345681">
              <w:rPr>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58" w:history="1">
            <w:r w:rsidR="00884F65" w:rsidRPr="00345681">
              <w:rPr>
                <w:rStyle w:val="affb"/>
                <w:b w:val="0"/>
                <w:noProof/>
              </w:rPr>
              <w:t>6</w:t>
            </w:r>
            <w:r w:rsidR="00690FA0" w:rsidRPr="00345681">
              <w:rPr>
                <w:rStyle w:val="affb"/>
                <w:b w:val="0"/>
                <w:noProof/>
              </w:rPr>
              <w:t>.</w:t>
            </w:r>
            <w:r w:rsidR="00884F65" w:rsidRPr="00345681">
              <w:rPr>
                <w:rStyle w:val="affb"/>
                <w:b w:val="0"/>
                <w:noProof/>
              </w:rPr>
              <w:t>Требования к документированию</w:t>
            </w:r>
            <w:r w:rsidR="00690FA0" w:rsidRPr="00345681">
              <w:rPr>
                <w:rStyle w:val="affb"/>
                <w:b w:val="0"/>
                <w:noProof/>
              </w:rPr>
              <w:t>……………………………………………………</w:t>
            </w:r>
            <w:r w:rsidR="00345681">
              <w:rPr>
                <w:rStyle w:val="affb"/>
                <w:b w:val="0"/>
                <w:noProof/>
              </w:rPr>
              <w:t>…</w:t>
            </w:r>
            <w:r w:rsidR="00690FA0" w:rsidRPr="00345681">
              <w:rPr>
                <w:rStyle w:val="affb"/>
                <w:b w:val="0"/>
                <w:noProof/>
              </w:rPr>
              <w:t>..</w:t>
            </w:r>
            <w:r w:rsidR="00884F65" w:rsidRPr="00345681">
              <w:rPr>
                <w:b w:val="0"/>
                <w:noProof/>
                <w:webHidden/>
              </w:rPr>
              <w:fldChar w:fldCharType="begin"/>
            </w:r>
            <w:r w:rsidR="00884F65" w:rsidRPr="00345681">
              <w:rPr>
                <w:b w:val="0"/>
                <w:noProof/>
                <w:webHidden/>
              </w:rPr>
              <w:instrText xml:space="preserve"> PAGEREF _Toc54360658 \h </w:instrText>
            </w:r>
            <w:r w:rsidR="00884F65" w:rsidRPr="00345681">
              <w:rPr>
                <w:b w:val="0"/>
                <w:noProof/>
                <w:webHidden/>
              </w:rPr>
            </w:r>
            <w:r w:rsidR="00884F65" w:rsidRPr="00345681">
              <w:rPr>
                <w:b w:val="0"/>
                <w:noProof/>
                <w:webHidden/>
              </w:rPr>
              <w:fldChar w:fldCharType="separate"/>
            </w:r>
            <w:r w:rsidR="009B2A83">
              <w:rPr>
                <w:b w:val="0"/>
                <w:noProof/>
                <w:webHidden/>
              </w:rPr>
              <w:t>105</w:t>
            </w:r>
            <w:r w:rsidR="00884F65" w:rsidRPr="00345681">
              <w:rPr>
                <w:b w:val="0"/>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59" w:history="1">
            <w:r w:rsidR="00884F65" w:rsidRPr="00345681">
              <w:rPr>
                <w:rStyle w:val="affb"/>
                <w:b w:val="0"/>
                <w:noProof/>
              </w:rPr>
              <w:t>7</w:t>
            </w:r>
            <w:r w:rsidR="00690FA0" w:rsidRPr="00345681">
              <w:rPr>
                <w:rStyle w:val="affb"/>
                <w:b w:val="0"/>
                <w:noProof/>
              </w:rPr>
              <w:t>.</w:t>
            </w:r>
            <w:r w:rsidR="00D75C37">
              <w:rPr>
                <w:rStyle w:val="affb"/>
                <w:b w:val="0"/>
                <w:noProof/>
              </w:rPr>
              <w:t>График</w:t>
            </w:r>
            <w:r w:rsidR="00884F65" w:rsidRPr="00345681">
              <w:rPr>
                <w:rStyle w:val="affb"/>
                <w:b w:val="0"/>
                <w:noProof/>
              </w:rPr>
              <w:t xml:space="preserve"> оказания услуг</w:t>
            </w:r>
            <w:r w:rsidR="00690FA0" w:rsidRPr="00345681">
              <w:rPr>
                <w:rStyle w:val="affb"/>
                <w:b w:val="0"/>
                <w:noProof/>
              </w:rPr>
              <w:t>…………………………………………………………………...</w:t>
            </w:r>
            <w:r w:rsidR="00345681">
              <w:rPr>
                <w:rStyle w:val="affb"/>
                <w:b w:val="0"/>
                <w:noProof/>
              </w:rPr>
              <w:t>..</w:t>
            </w:r>
            <w:r w:rsidR="00884F65" w:rsidRPr="00345681">
              <w:rPr>
                <w:b w:val="0"/>
                <w:noProof/>
                <w:webHidden/>
              </w:rPr>
              <w:fldChar w:fldCharType="begin"/>
            </w:r>
            <w:r w:rsidR="00884F65" w:rsidRPr="00345681">
              <w:rPr>
                <w:b w:val="0"/>
                <w:noProof/>
                <w:webHidden/>
              </w:rPr>
              <w:instrText xml:space="preserve"> PAGEREF _Toc54360659 \h </w:instrText>
            </w:r>
            <w:r w:rsidR="00884F65" w:rsidRPr="00345681">
              <w:rPr>
                <w:b w:val="0"/>
                <w:noProof/>
                <w:webHidden/>
              </w:rPr>
            </w:r>
            <w:r w:rsidR="00884F65" w:rsidRPr="00345681">
              <w:rPr>
                <w:b w:val="0"/>
                <w:noProof/>
                <w:webHidden/>
              </w:rPr>
              <w:fldChar w:fldCharType="separate"/>
            </w:r>
            <w:r w:rsidR="009B2A83">
              <w:rPr>
                <w:b w:val="0"/>
                <w:noProof/>
                <w:webHidden/>
              </w:rPr>
              <w:t>106</w:t>
            </w:r>
            <w:r w:rsidR="00884F65" w:rsidRPr="00345681">
              <w:rPr>
                <w:b w:val="0"/>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60" w:history="1">
            <w:r w:rsidR="00690FA0" w:rsidRPr="00345681">
              <w:rPr>
                <w:rStyle w:val="affb"/>
                <w:b w:val="0"/>
                <w:noProof/>
              </w:rPr>
              <w:t xml:space="preserve">8. </w:t>
            </w:r>
            <w:r w:rsidR="00884F65" w:rsidRPr="00345681">
              <w:rPr>
                <w:rStyle w:val="affb"/>
                <w:b w:val="0"/>
                <w:noProof/>
              </w:rPr>
              <w:t>Приложение 1 – Календарный план оказания услуг</w:t>
            </w:r>
            <w:r w:rsidR="00690FA0" w:rsidRPr="00345681">
              <w:rPr>
                <w:rStyle w:val="affb"/>
                <w:b w:val="0"/>
                <w:noProof/>
              </w:rPr>
              <w:t>………………………………</w:t>
            </w:r>
            <w:r w:rsidR="00345681">
              <w:rPr>
                <w:rStyle w:val="affb"/>
                <w:b w:val="0"/>
                <w:noProof/>
              </w:rPr>
              <w:t>…..</w:t>
            </w:r>
            <w:r w:rsidR="00884F65" w:rsidRPr="00345681">
              <w:rPr>
                <w:b w:val="0"/>
                <w:noProof/>
                <w:webHidden/>
              </w:rPr>
              <w:fldChar w:fldCharType="begin"/>
            </w:r>
            <w:r w:rsidR="00884F65" w:rsidRPr="00345681">
              <w:rPr>
                <w:b w:val="0"/>
                <w:noProof/>
                <w:webHidden/>
              </w:rPr>
              <w:instrText xml:space="preserve"> PAGEREF _Toc54360660 \h </w:instrText>
            </w:r>
            <w:r w:rsidR="00884F65" w:rsidRPr="00345681">
              <w:rPr>
                <w:b w:val="0"/>
                <w:noProof/>
                <w:webHidden/>
              </w:rPr>
            </w:r>
            <w:r w:rsidR="00884F65" w:rsidRPr="00345681">
              <w:rPr>
                <w:b w:val="0"/>
                <w:noProof/>
                <w:webHidden/>
              </w:rPr>
              <w:fldChar w:fldCharType="separate"/>
            </w:r>
            <w:r w:rsidR="009B2A83">
              <w:rPr>
                <w:b w:val="0"/>
                <w:noProof/>
                <w:webHidden/>
              </w:rPr>
              <w:t>107</w:t>
            </w:r>
            <w:r w:rsidR="00884F65" w:rsidRPr="00345681">
              <w:rPr>
                <w:b w:val="0"/>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61" w:history="1">
            <w:r w:rsidR="00884F65" w:rsidRPr="00345681">
              <w:rPr>
                <w:rStyle w:val="affb"/>
                <w:b w:val="0"/>
                <w:noProof/>
              </w:rPr>
              <w:t>9</w:t>
            </w:r>
            <w:r w:rsidR="00690FA0" w:rsidRPr="00345681">
              <w:rPr>
                <w:rFonts w:asciiTheme="minorHAnsi" w:eastAsiaTheme="minorEastAsia" w:hAnsiTheme="minorHAnsi"/>
                <w:b w:val="0"/>
                <w:noProof/>
                <w:sz w:val="22"/>
                <w:lang w:eastAsia="ru-RU"/>
              </w:rPr>
              <w:t>.</w:t>
            </w:r>
            <w:r w:rsidR="00884F65" w:rsidRPr="00345681">
              <w:rPr>
                <w:rStyle w:val="affb"/>
                <w:b w:val="0"/>
                <w:noProof/>
              </w:rPr>
              <w:t>Приложение 2 – Описание Web-сервиса СПЭЭО</w:t>
            </w:r>
            <w:r w:rsidR="00345681" w:rsidRPr="00345681">
              <w:rPr>
                <w:rStyle w:val="affb"/>
                <w:b w:val="0"/>
                <w:noProof/>
              </w:rPr>
              <w:t>……………………………………</w:t>
            </w:r>
            <w:r w:rsidR="00345681">
              <w:rPr>
                <w:rStyle w:val="affb"/>
                <w:b w:val="0"/>
                <w:noProof/>
              </w:rPr>
              <w:t>…</w:t>
            </w:r>
            <w:r w:rsidR="00884F65" w:rsidRPr="00345681">
              <w:rPr>
                <w:b w:val="0"/>
                <w:noProof/>
                <w:webHidden/>
              </w:rPr>
              <w:fldChar w:fldCharType="begin"/>
            </w:r>
            <w:r w:rsidR="00884F65" w:rsidRPr="00345681">
              <w:rPr>
                <w:b w:val="0"/>
                <w:noProof/>
                <w:webHidden/>
              </w:rPr>
              <w:instrText xml:space="preserve"> PAGEREF _Toc54360661 \h </w:instrText>
            </w:r>
            <w:r w:rsidR="00884F65" w:rsidRPr="00345681">
              <w:rPr>
                <w:b w:val="0"/>
                <w:noProof/>
                <w:webHidden/>
              </w:rPr>
            </w:r>
            <w:r w:rsidR="00884F65" w:rsidRPr="00345681">
              <w:rPr>
                <w:b w:val="0"/>
                <w:noProof/>
                <w:webHidden/>
              </w:rPr>
              <w:fldChar w:fldCharType="separate"/>
            </w:r>
            <w:r w:rsidR="009B2A83">
              <w:rPr>
                <w:b w:val="0"/>
                <w:noProof/>
                <w:webHidden/>
              </w:rPr>
              <w:t>109</w:t>
            </w:r>
            <w:r w:rsidR="00884F65" w:rsidRPr="00345681">
              <w:rPr>
                <w:b w:val="0"/>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62" w:history="1">
            <w:r w:rsidR="00884F65" w:rsidRPr="00345681">
              <w:rPr>
                <w:rStyle w:val="affb"/>
                <w:b w:val="0"/>
                <w:noProof/>
              </w:rPr>
              <w:t>10</w:t>
            </w:r>
            <w:r w:rsidR="00345681" w:rsidRPr="00345681">
              <w:rPr>
                <w:rStyle w:val="affb"/>
                <w:b w:val="0"/>
                <w:noProof/>
              </w:rPr>
              <w:t xml:space="preserve">. </w:t>
            </w:r>
            <w:r w:rsidR="00884F65" w:rsidRPr="00345681">
              <w:rPr>
                <w:rStyle w:val="affb"/>
                <w:b w:val="0"/>
                <w:noProof/>
              </w:rPr>
              <w:t>Приложение 3 – Формат пакетов, передаваемых в очередь ЕССО</w:t>
            </w:r>
            <w:r w:rsidR="00345681" w:rsidRPr="00345681">
              <w:rPr>
                <w:rStyle w:val="affb"/>
                <w:b w:val="0"/>
                <w:noProof/>
              </w:rPr>
              <w:t>……………</w:t>
            </w:r>
            <w:r w:rsidR="00345681">
              <w:rPr>
                <w:rStyle w:val="affb"/>
                <w:b w:val="0"/>
                <w:noProof/>
              </w:rPr>
              <w:t>…….</w:t>
            </w:r>
            <w:r w:rsidR="00884F65" w:rsidRPr="00345681">
              <w:rPr>
                <w:b w:val="0"/>
                <w:noProof/>
                <w:webHidden/>
              </w:rPr>
              <w:fldChar w:fldCharType="begin"/>
            </w:r>
            <w:r w:rsidR="00884F65" w:rsidRPr="00345681">
              <w:rPr>
                <w:b w:val="0"/>
                <w:noProof/>
                <w:webHidden/>
              </w:rPr>
              <w:instrText xml:space="preserve"> PAGEREF _Toc54360662 \h </w:instrText>
            </w:r>
            <w:r w:rsidR="00884F65" w:rsidRPr="00345681">
              <w:rPr>
                <w:b w:val="0"/>
                <w:noProof/>
                <w:webHidden/>
              </w:rPr>
            </w:r>
            <w:r w:rsidR="00884F65" w:rsidRPr="00345681">
              <w:rPr>
                <w:b w:val="0"/>
                <w:noProof/>
                <w:webHidden/>
              </w:rPr>
              <w:fldChar w:fldCharType="separate"/>
            </w:r>
            <w:r w:rsidR="009B2A83">
              <w:rPr>
                <w:b w:val="0"/>
                <w:noProof/>
                <w:webHidden/>
              </w:rPr>
              <w:t>114</w:t>
            </w:r>
            <w:r w:rsidR="00884F65" w:rsidRPr="00345681">
              <w:rPr>
                <w:b w:val="0"/>
                <w:noProof/>
                <w:webHidden/>
              </w:rPr>
              <w:fldChar w:fldCharType="end"/>
            </w:r>
          </w:hyperlink>
        </w:p>
        <w:p w:rsidR="00884F65" w:rsidRPr="00345681" w:rsidRDefault="00CA5BD4">
          <w:pPr>
            <w:pStyle w:val="23"/>
            <w:tabs>
              <w:tab w:val="left" w:pos="1760"/>
            </w:tabs>
            <w:rPr>
              <w:rFonts w:asciiTheme="minorHAnsi" w:eastAsiaTheme="minorEastAsia" w:hAnsiTheme="minorHAnsi"/>
              <w:noProof/>
              <w:sz w:val="22"/>
              <w:lang w:eastAsia="ru-RU"/>
            </w:rPr>
          </w:pPr>
          <w:hyperlink w:anchor="_Toc54360663" w:history="1">
            <w:r w:rsidR="00884F65" w:rsidRPr="00345681">
              <w:rPr>
                <w:rStyle w:val="affb"/>
                <w:noProof/>
              </w:rPr>
              <w:t>10.1</w:t>
            </w:r>
            <w:r w:rsidR="00884F65" w:rsidRPr="00345681">
              <w:rPr>
                <w:rFonts w:asciiTheme="minorHAnsi" w:eastAsiaTheme="minorEastAsia" w:hAnsiTheme="minorHAnsi"/>
                <w:noProof/>
                <w:sz w:val="22"/>
                <w:lang w:eastAsia="ru-RU"/>
              </w:rPr>
              <w:tab/>
            </w:r>
            <w:r w:rsidR="00884F65" w:rsidRPr="00345681">
              <w:rPr>
                <w:rStyle w:val="affb"/>
                <w:noProof/>
              </w:rPr>
              <w:t>Формат сообщений</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_Toc54360663 \h </w:instrText>
            </w:r>
            <w:r w:rsidR="00884F65" w:rsidRPr="00345681">
              <w:rPr>
                <w:noProof/>
                <w:webHidden/>
              </w:rPr>
            </w:r>
            <w:r w:rsidR="00884F65" w:rsidRPr="00345681">
              <w:rPr>
                <w:noProof/>
                <w:webHidden/>
              </w:rPr>
              <w:fldChar w:fldCharType="separate"/>
            </w:r>
            <w:r w:rsidR="009B2A83">
              <w:rPr>
                <w:noProof/>
                <w:webHidden/>
              </w:rPr>
              <w:t>114</w:t>
            </w:r>
            <w:r w:rsidR="00884F65" w:rsidRPr="00345681">
              <w:rPr>
                <w:noProof/>
                <w:webHidden/>
              </w:rPr>
              <w:fldChar w:fldCharType="end"/>
            </w:r>
          </w:hyperlink>
        </w:p>
        <w:p w:rsidR="00884F65" w:rsidRPr="00345681" w:rsidRDefault="00CA5BD4">
          <w:pPr>
            <w:pStyle w:val="23"/>
            <w:tabs>
              <w:tab w:val="left" w:pos="1760"/>
            </w:tabs>
            <w:rPr>
              <w:rFonts w:asciiTheme="minorHAnsi" w:eastAsiaTheme="minorEastAsia" w:hAnsiTheme="minorHAnsi"/>
              <w:noProof/>
              <w:sz w:val="22"/>
              <w:lang w:eastAsia="ru-RU"/>
            </w:rPr>
          </w:pPr>
          <w:hyperlink w:anchor="_Toc54360664" w:history="1">
            <w:r w:rsidR="00884F65" w:rsidRPr="00345681">
              <w:rPr>
                <w:rStyle w:val="affb"/>
                <w:noProof/>
              </w:rPr>
              <w:t>10.2</w:t>
            </w:r>
            <w:r w:rsidR="00884F65" w:rsidRPr="00345681">
              <w:rPr>
                <w:rFonts w:asciiTheme="minorHAnsi" w:eastAsiaTheme="minorEastAsia" w:hAnsiTheme="minorHAnsi"/>
                <w:noProof/>
                <w:sz w:val="22"/>
                <w:lang w:eastAsia="ru-RU"/>
              </w:rPr>
              <w:tab/>
            </w:r>
            <w:r w:rsidR="00884F65" w:rsidRPr="00345681">
              <w:rPr>
                <w:rStyle w:val="affb"/>
                <w:noProof/>
              </w:rPr>
              <w:t>Физическая структура пакета</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_Toc54360664 \h </w:instrText>
            </w:r>
            <w:r w:rsidR="00884F65" w:rsidRPr="00345681">
              <w:rPr>
                <w:noProof/>
                <w:webHidden/>
              </w:rPr>
            </w:r>
            <w:r w:rsidR="00884F65" w:rsidRPr="00345681">
              <w:rPr>
                <w:noProof/>
                <w:webHidden/>
              </w:rPr>
              <w:fldChar w:fldCharType="separate"/>
            </w:r>
            <w:r w:rsidR="009B2A83">
              <w:rPr>
                <w:noProof/>
                <w:webHidden/>
              </w:rPr>
              <w:t>114</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65" w:history="1">
            <w:r w:rsidR="00884F65" w:rsidRPr="00345681">
              <w:rPr>
                <w:rStyle w:val="affb"/>
                <w:noProof/>
              </w:rPr>
              <w:t>10.2.1</w:t>
            </w:r>
            <w:r w:rsidR="00345681" w:rsidRPr="00345681">
              <w:rPr>
                <w:rFonts w:asciiTheme="minorHAnsi" w:eastAsiaTheme="minorEastAsia" w:hAnsiTheme="minorHAnsi"/>
                <w:noProof/>
                <w:sz w:val="22"/>
                <w:lang w:eastAsia="ru-RU"/>
              </w:rPr>
              <w:t xml:space="preserve"> </w:t>
            </w:r>
            <w:r w:rsidR="00884F65" w:rsidRPr="00345681">
              <w:rPr>
                <w:rStyle w:val="affb"/>
                <w:noProof/>
              </w:rPr>
              <w:t>Базовые типы</w:t>
            </w:r>
            <w:r w:rsidR="00345681" w:rsidRPr="00345681">
              <w:rPr>
                <w:rStyle w:val="affb"/>
                <w:noProof/>
              </w:rPr>
              <w:t>……………………………………………………………….</w:t>
            </w:r>
            <w:r w:rsidR="00884F65" w:rsidRPr="00345681">
              <w:rPr>
                <w:noProof/>
                <w:webHidden/>
              </w:rPr>
              <w:fldChar w:fldCharType="begin"/>
            </w:r>
            <w:r w:rsidR="00884F65" w:rsidRPr="00345681">
              <w:rPr>
                <w:noProof/>
                <w:webHidden/>
              </w:rPr>
              <w:instrText xml:space="preserve"> PAGEREF _Toc54360665 \h </w:instrText>
            </w:r>
            <w:r w:rsidR="00884F65" w:rsidRPr="00345681">
              <w:rPr>
                <w:noProof/>
                <w:webHidden/>
              </w:rPr>
            </w:r>
            <w:r w:rsidR="00884F65" w:rsidRPr="00345681">
              <w:rPr>
                <w:noProof/>
                <w:webHidden/>
              </w:rPr>
              <w:fldChar w:fldCharType="separate"/>
            </w:r>
            <w:r w:rsidR="009B2A83">
              <w:rPr>
                <w:noProof/>
                <w:webHidden/>
              </w:rPr>
              <w:t>114</w:t>
            </w:r>
            <w:r w:rsidR="00884F65" w:rsidRPr="00345681">
              <w:rPr>
                <w:noProof/>
                <w:webHidden/>
              </w:rPr>
              <w:fldChar w:fldCharType="end"/>
            </w:r>
          </w:hyperlink>
        </w:p>
        <w:p w:rsidR="00884F65" w:rsidRPr="00345681" w:rsidRDefault="00CA5BD4">
          <w:pPr>
            <w:pStyle w:val="23"/>
            <w:tabs>
              <w:tab w:val="left" w:pos="1760"/>
            </w:tabs>
            <w:rPr>
              <w:rFonts w:asciiTheme="minorHAnsi" w:eastAsiaTheme="minorEastAsia" w:hAnsiTheme="minorHAnsi"/>
              <w:noProof/>
              <w:sz w:val="22"/>
              <w:lang w:eastAsia="ru-RU"/>
            </w:rPr>
          </w:pPr>
          <w:hyperlink w:anchor="_Toc54360666" w:history="1">
            <w:r w:rsidR="00884F65" w:rsidRPr="00345681">
              <w:rPr>
                <w:rStyle w:val="affb"/>
                <w:noProof/>
              </w:rPr>
              <w:t>10.3</w:t>
            </w:r>
            <w:r w:rsidR="00884F65" w:rsidRPr="00345681">
              <w:rPr>
                <w:rFonts w:asciiTheme="minorHAnsi" w:eastAsiaTheme="minorEastAsia" w:hAnsiTheme="minorHAnsi"/>
                <w:noProof/>
                <w:sz w:val="22"/>
                <w:lang w:eastAsia="ru-RU"/>
              </w:rPr>
              <w:tab/>
            </w:r>
            <w:r w:rsidR="00884F65" w:rsidRPr="00345681">
              <w:rPr>
                <w:rStyle w:val="affb"/>
                <w:noProof/>
              </w:rPr>
              <w:t>Структура пакета</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_Toc54360666 \h </w:instrText>
            </w:r>
            <w:r w:rsidR="00884F65" w:rsidRPr="00345681">
              <w:rPr>
                <w:noProof/>
                <w:webHidden/>
              </w:rPr>
            </w:r>
            <w:r w:rsidR="00884F65" w:rsidRPr="00345681">
              <w:rPr>
                <w:noProof/>
                <w:webHidden/>
              </w:rPr>
              <w:fldChar w:fldCharType="separate"/>
            </w:r>
            <w:r w:rsidR="009B2A83">
              <w:rPr>
                <w:noProof/>
                <w:webHidden/>
              </w:rPr>
              <w:t>117</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67" w:history="1">
            <w:r w:rsidR="00884F65" w:rsidRPr="00345681">
              <w:rPr>
                <w:rStyle w:val="affb"/>
                <w:noProof/>
              </w:rPr>
              <w:t>10.3.1</w:t>
            </w:r>
            <w:r w:rsidR="00345681" w:rsidRPr="00345681">
              <w:rPr>
                <w:rFonts w:asciiTheme="minorHAnsi" w:eastAsiaTheme="minorEastAsia" w:hAnsiTheme="minorHAnsi"/>
                <w:noProof/>
                <w:sz w:val="22"/>
                <w:lang w:eastAsia="ru-RU"/>
              </w:rPr>
              <w:t xml:space="preserve"> </w:t>
            </w:r>
            <w:r w:rsidR="00884F65" w:rsidRPr="00345681">
              <w:rPr>
                <w:rStyle w:val="affb"/>
                <w:noProof/>
              </w:rPr>
              <w:t>Заголовок пакет</w:t>
            </w:r>
            <w:r w:rsidR="00345681" w:rsidRPr="00345681">
              <w:rPr>
                <w:rStyle w:val="affb"/>
                <w:noProof/>
              </w:rPr>
              <w:t>а…………………………………………………………...</w:t>
            </w:r>
            <w:r w:rsidR="00884F65" w:rsidRPr="00345681">
              <w:rPr>
                <w:noProof/>
                <w:webHidden/>
              </w:rPr>
              <w:fldChar w:fldCharType="begin"/>
            </w:r>
            <w:r w:rsidR="00884F65" w:rsidRPr="00345681">
              <w:rPr>
                <w:noProof/>
                <w:webHidden/>
              </w:rPr>
              <w:instrText xml:space="preserve"> PAGEREF _Toc54360667 \h </w:instrText>
            </w:r>
            <w:r w:rsidR="00884F65" w:rsidRPr="00345681">
              <w:rPr>
                <w:noProof/>
                <w:webHidden/>
              </w:rPr>
            </w:r>
            <w:r w:rsidR="00884F65" w:rsidRPr="00345681">
              <w:rPr>
                <w:noProof/>
                <w:webHidden/>
              </w:rPr>
              <w:fldChar w:fldCharType="separate"/>
            </w:r>
            <w:r w:rsidR="009B2A83">
              <w:rPr>
                <w:noProof/>
                <w:webHidden/>
              </w:rPr>
              <w:t>118</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68" w:history="1">
            <w:r w:rsidR="00884F65" w:rsidRPr="00345681">
              <w:rPr>
                <w:rStyle w:val="affb"/>
                <w:noProof/>
              </w:rPr>
              <w:t>10.3.2</w:t>
            </w:r>
            <w:r w:rsidR="00345681" w:rsidRPr="00345681">
              <w:rPr>
                <w:rStyle w:val="affb"/>
                <w:noProof/>
              </w:rPr>
              <w:t xml:space="preserve"> </w:t>
            </w:r>
            <w:r w:rsidR="00884F65" w:rsidRPr="00345681">
              <w:rPr>
                <w:rStyle w:val="affb"/>
                <w:noProof/>
              </w:rPr>
              <w:t>Метаданные</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_Toc54360668 \h </w:instrText>
            </w:r>
            <w:r w:rsidR="00884F65" w:rsidRPr="00345681">
              <w:rPr>
                <w:noProof/>
                <w:webHidden/>
              </w:rPr>
            </w:r>
            <w:r w:rsidR="00884F65" w:rsidRPr="00345681">
              <w:rPr>
                <w:noProof/>
                <w:webHidden/>
              </w:rPr>
              <w:fldChar w:fldCharType="separate"/>
            </w:r>
            <w:r w:rsidR="009B2A83">
              <w:rPr>
                <w:noProof/>
                <w:webHidden/>
              </w:rPr>
              <w:t>118</w:t>
            </w:r>
            <w:r w:rsidR="00884F65" w:rsidRPr="00345681">
              <w:rPr>
                <w:noProof/>
                <w:webHidden/>
              </w:rPr>
              <w:fldChar w:fldCharType="end"/>
            </w:r>
          </w:hyperlink>
        </w:p>
        <w:p w:rsidR="00884F65" w:rsidRPr="00345681" w:rsidRDefault="00CA5BD4" w:rsidP="00690FA0">
          <w:pPr>
            <w:pStyle w:val="32"/>
            <w:rPr>
              <w:rFonts w:asciiTheme="minorHAnsi" w:eastAsiaTheme="minorEastAsia" w:hAnsiTheme="minorHAnsi"/>
              <w:noProof/>
              <w:sz w:val="22"/>
              <w:lang w:eastAsia="ru-RU"/>
            </w:rPr>
          </w:pPr>
          <w:hyperlink w:anchor="_Toc54360669" w:history="1">
            <w:r w:rsidR="00884F65" w:rsidRPr="00345681">
              <w:rPr>
                <w:rStyle w:val="affb"/>
                <w:noProof/>
              </w:rPr>
              <w:t>10.3.3</w:t>
            </w:r>
            <w:r w:rsidR="00345681" w:rsidRPr="00345681">
              <w:rPr>
                <w:rStyle w:val="affb"/>
                <w:noProof/>
              </w:rPr>
              <w:t xml:space="preserve"> </w:t>
            </w:r>
            <w:r w:rsidR="00884F65" w:rsidRPr="00345681">
              <w:rPr>
                <w:rStyle w:val="affb"/>
                <w:noProof/>
              </w:rPr>
              <w:t>Записи пакета</w:t>
            </w:r>
            <w:r w:rsidR="00345681" w:rsidRPr="00345681">
              <w:rPr>
                <w:rStyle w:val="affb"/>
                <w:noProof/>
              </w:rPr>
              <w:t>………………………………………………………………</w:t>
            </w:r>
            <w:r w:rsidR="00884F65" w:rsidRPr="00345681">
              <w:rPr>
                <w:noProof/>
                <w:webHidden/>
              </w:rPr>
              <w:fldChar w:fldCharType="begin"/>
            </w:r>
            <w:r w:rsidR="00884F65" w:rsidRPr="00345681">
              <w:rPr>
                <w:noProof/>
                <w:webHidden/>
              </w:rPr>
              <w:instrText xml:space="preserve"> PAGEREF _Toc54360669 \h </w:instrText>
            </w:r>
            <w:r w:rsidR="00884F65" w:rsidRPr="00345681">
              <w:rPr>
                <w:noProof/>
                <w:webHidden/>
              </w:rPr>
            </w:r>
            <w:r w:rsidR="00884F65" w:rsidRPr="00345681">
              <w:rPr>
                <w:noProof/>
                <w:webHidden/>
              </w:rPr>
              <w:fldChar w:fldCharType="separate"/>
            </w:r>
            <w:r w:rsidR="009B2A83">
              <w:rPr>
                <w:noProof/>
                <w:webHidden/>
              </w:rPr>
              <w:t>119</w:t>
            </w:r>
            <w:r w:rsidR="00884F65" w:rsidRPr="00345681">
              <w:rPr>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70" w:history="1">
            <w:r w:rsidR="00884F65" w:rsidRPr="00345681">
              <w:rPr>
                <w:rStyle w:val="affb"/>
                <w:b w:val="0"/>
                <w:noProof/>
              </w:rPr>
              <w:t>11</w:t>
            </w:r>
            <w:r w:rsidR="00345681" w:rsidRPr="00345681">
              <w:rPr>
                <w:rStyle w:val="affb"/>
                <w:b w:val="0"/>
                <w:noProof/>
              </w:rPr>
              <w:t xml:space="preserve">. </w:t>
            </w:r>
            <w:r w:rsidR="00884F65" w:rsidRPr="00345681">
              <w:rPr>
                <w:rFonts w:asciiTheme="minorHAnsi" w:eastAsiaTheme="minorEastAsia" w:hAnsiTheme="minorHAnsi"/>
                <w:b w:val="0"/>
                <w:noProof/>
                <w:sz w:val="22"/>
                <w:lang w:eastAsia="ru-RU"/>
              </w:rPr>
              <w:tab/>
            </w:r>
            <w:r w:rsidR="00884F65" w:rsidRPr="00345681">
              <w:rPr>
                <w:rStyle w:val="affb"/>
                <w:b w:val="0"/>
                <w:noProof/>
              </w:rPr>
              <w:t>Приложение 4 – Описание программного интерфейса Модуля предоставления данных АС ГС ОФСН</w:t>
            </w:r>
            <w:r w:rsidR="00884F65" w:rsidRPr="00345681">
              <w:rPr>
                <w:b w:val="0"/>
                <w:noProof/>
                <w:webHidden/>
              </w:rPr>
              <w:tab/>
            </w:r>
            <w:r w:rsidR="00884F65" w:rsidRPr="00345681">
              <w:rPr>
                <w:b w:val="0"/>
                <w:noProof/>
                <w:webHidden/>
              </w:rPr>
              <w:fldChar w:fldCharType="begin"/>
            </w:r>
            <w:r w:rsidR="00884F65" w:rsidRPr="00345681">
              <w:rPr>
                <w:b w:val="0"/>
                <w:noProof/>
                <w:webHidden/>
              </w:rPr>
              <w:instrText xml:space="preserve"> PAGEREF _Toc54360670 \h </w:instrText>
            </w:r>
            <w:r w:rsidR="00884F65" w:rsidRPr="00345681">
              <w:rPr>
                <w:b w:val="0"/>
                <w:noProof/>
                <w:webHidden/>
              </w:rPr>
            </w:r>
            <w:r w:rsidR="00884F65" w:rsidRPr="00345681">
              <w:rPr>
                <w:b w:val="0"/>
                <w:noProof/>
                <w:webHidden/>
              </w:rPr>
              <w:fldChar w:fldCharType="separate"/>
            </w:r>
            <w:r w:rsidR="009B2A83">
              <w:rPr>
                <w:b w:val="0"/>
                <w:noProof/>
                <w:webHidden/>
              </w:rPr>
              <w:t>126</w:t>
            </w:r>
            <w:r w:rsidR="00884F65" w:rsidRPr="00345681">
              <w:rPr>
                <w:b w:val="0"/>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71" w:history="1">
            <w:r w:rsidR="00884F65" w:rsidRPr="00345681">
              <w:rPr>
                <w:rStyle w:val="affb"/>
                <w:b w:val="0"/>
                <w:noProof/>
              </w:rPr>
              <w:t>12</w:t>
            </w:r>
            <w:r w:rsidR="00884F65" w:rsidRPr="00345681">
              <w:rPr>
                <w:rFonts w:asciiTheme="minorHAnsi" w:eastAsiaTheme="minorEastAsia" w:hAnsiTheme="minorHAnsi"/>
                <w:b w:val="0"/>
                <w:noProof/>
                <w:sz w:val="22"/>
                <w:lang w:eastAsia="ru-RU"/>
              </w:rPr>
              <w:tab/>
            </w:r>
            <w:r w:rsidR="00884F65" w:rsidRPr="00345681">
              <w:rPr>
                <w:rStyle w:val="affb"/>
                <w:b w:val="0"/>
                <w:noProof/>
              </w:rPr>
              <w:t>Приложение 5 – Описание web-сервиса АС ГС ОФСН</w:t>
            </w:r>
            <w:r w:rsidR="00884F65" w:rsidRPr="00345681">
              <w:rPr>
                <w:b w:val="0"/>
                <w:noProof/>
                <w:webHidden/>
              </w:rPr>
              <w:tab/>
            </w:r>
            <w:r w:rsidR="00884F65" w:rsidRPr="00345681">
              <w:rPr>
                <w:b w:val="0"/>
                <w:noProof/>
                <w:webHidden/>
              </w:rPr>
              <w:fldChar w:fldCharType="begin"/>
            </w:r>
            <w:r w:rsidR="00884F65" w:rsidRPr="00345681">
              <w:rPr>
                <w:b w:val="0"/>
                <w:noProof/>
                <w:webHidden/>
              </w:rPr>
              <w:instrText xml:space="preserve"> PAGEREF _Toc54360671 \h </w:instrText>
            </w:r>
            <w:r w:rsidR="00884F65" w:rsidRPr="00345681">
              <w:rPr>
                <w:b w:val="0"/>
                <w:noProof/>
                <w:webHidden/>
              </w:rPr>
            </w:r>
            <w:r w:rsidR="00884F65" w:rsidRPr="00345681">
              <w:rPr>
                <w:b w:val="0"/>
                <w:noProof/>
                <w:webHidden/>
              </w:rPr>
              <w:fldChar w:fldCharType="separate"/>
            </w:r>
            <w:r w:rsidR="009B2A83">
              <w:rPr>
                <w:b w:val="0"/>
                <w:noProof/>
                <w:webHidden/>
              </w:rPr>
              <w:t>139</w:t>
            </w:r>
            <w:r w:rsidR="00884F65" w:rsidRPr="00345681">
              <w:rPr>
                <w:b w:val="0"/>
                <w:noProof/>
                <w:webHidden/>
              </w:rPr>
              <w:fldChar w:fldCharType="end"/>
            </w:r>
          </w:hyperlink>
        </w:p>
        <w:p w:rsidR="00884F65" w:rsidRPr="00345681" w:rsidRDefault="00CA5BD4" w:rsidP="00345681">
          <w:pPr>
            <w:pStyle w:val="13"/>
            <w:rPr>
              <w:rFonts w:asciiTheme="minorHAnsi" w:eastAsiaTheme="minorEastAsia" w:hAnsiTheme="minorHAnsi"/>
              <w:b w:val="0"/>
              <w:noProof/>
              <w:sz w:val="22"/>
              <w:lang w:eastAsia="ru-RU"/>
            </w:rPr>
          </w:pPr>
          <w:hyperlink w:anchor="_Toc54360672" w:history="1">
            <w:r w:rsidR="00884F65" w:rsidRPr="00345681">
              <w:rPr>
                <w:rStyle w:val="affb"/>
                <w:b w:val="0"/>
                <w:noProof/>
              </w:rPr>
              <w:t>13</w:t>
            </w:r>
            <w:r w:rsidR="00884F65" w:rsidRPr="00345681">
              <w:rPr>
                <w:rFonts w:asciiTheme="minorHAnsi" w:eastAsiaTheme="minorEastAsia" w:hAnsiTheme="minorHAnsi"/>
                <w:b w:val="0"/>
                <w:noProof/>
                <w:sz w:val="22"/>
                <w:lang w:eastAsia="ru-RU"/>
              </w:rPr>
              <w:tab/>
            </w:r>
            <w:r w:rsidR="00884F65" w:rsidRPr="00345681">
              <w:rPr>
                <w:rStyle w:val="affb"/>
                <w:b w:val="0"/>
                <w:noProof/>
              </w:rPr>
              <w:t>Приложение 6 – Описание универсального формата обмена данными</w:t>
            </w:r>
            <w:r w:rsidR="00884F65" w:rsidRPr="00345681">
              <w:rPr>
                <w:b w:val="0"/>
                <w:noProof/>
                <w:webHidden/>
              </w:rPr>
              <w:tab/>
            </w:r>
            <w:r w:rsidR="00884F65" w:rsidRPr="00345681">
              <w:rPr>
                <w:b w:val="0"/>
                <w:noProof/>
                <w:webHidden/>
              </w:rPr>
              <w:fldChar w:fldCharType="begin"/>
            </w:r>
            <w:r w:rsidR="00884F65" w:rsidRPr="00345681">
              <w:rPr>
                <w:b w:val="0"/>
                <w:noProof/>
                <w:webHidden/>
              </w:rPr>
              <w:instrText xml:space="preserve"> PAGEREF _Toc54360672 \h </w:instrText>
            </w:r>
            <w:r w:rsidR="00884F65" w:rsidRPr="00345681">
              <w:rPr>
                <w:b w:val="0"/>
                <w:noProof/>
                <w:webHidden/>
              </w:rPr>
            </w:r>
            <w:r w:rsidR="00884F65" w:rsidRPr="00345681">
              <w:rPr>
                <w:b w:val="0"/>
                <w:noProof/>
                <w:webHidden/>
              </w:rPr>
              <w:fldChar w:fldCharType="separate"/>
            </w:r>
            <w:r w:rsidR="009B2A83">
              <w:rPr>
                <w:b w:val="0"/>
                <w:noProof/>
                <w:webHidden/>
              </w:rPr>
              <w:t>143</w:t>
            </w:r>
            <w:r w:rsidR="00884F65" w:rsidRPr="00345681">
              <w:rPr>
                <w:b w:val="0"/>
                <w:noProof/>
                <w:webHidden/>
              </w:rPr>
              <w:fldChar w:fldCharType="end"/>
            </w:r>
          </w:hyperlink>
        </w:p>
        <w:p w:rsidR="00884F65" w:rsidRPr="00345681" w:rsidRDefault="00CA5BD4">
          <w:pPr>
            <w:pStyle w:val="23"/>
            <w:tabs>
              <w:tab w:val="left" w:pos="1760"/>
            </w:tabs>
            <w:rPr>
              <w:rFonts w:asciiTheme="minorHAnsi" w:eastAsiaTheme="minorEastAsia" w:hAnsiTheme="minorHAnsi"/>
              <w:noProof/>
              <w:sz w:val="22"/>
              <w:lang w:eastAsia="ru-RU"/>
            </w:rPr>
          </w:pPr>
          <w:hyperlink w:anchor="_Toc54360673" w:history="1">
            <w:r w:rsidR="00884F65" w:rsidRPr="00345681">
              <w:rPr>
                <w:rStyle w:val="affb"/>
                <w:noProof/>
              </w:rPr>
              <w:t>13.1</w:t>
            </w:r>
            <w:r w:rsidR="00884F65" w:rsidRPr="00345681">
              <w:rPr>
                <w:rFonts w:asciiTheme="minorHAnsi" w:eastAsiaTheme="minorEastAsia" w:hAnsiTheme="minorHAnsi"/>
                <w:noProof/>
                <w:sz w:val="22"/>
                <w:lang w:eastAsia="ru-RU"/>
              </w:rPr>
              <w:tab/>
            </w:r>
            <w:r w:rsidR="00884F65" w:rsidRPr="00345681">
              <w:rPr>
                <w:rStyle w:val="affb"/>
                <w:noProof/>
              </w:rPr>
              <w:t>Описание формата</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_Toc54360673 \h </w:instrText>
            </w:r>
            <w:r w:rsidR="00884F65" w:rsidRPr="00345681">
              <w:rPr>
                <w:noProof/>
                <w:webHidden/>
              </w:rPr>
            </w:r>
            <w:r w:rsidR="00884F65" w:rsidRPr="00345681">
              <w:rPr>
                <w:noProof/>
                <w:webHidden/>
              </w:rPr>
              <w:fldChar w:fldCharType="separate"/>
            </w:r>
            <w:r w:rsidR="009B2A83">
              <w:rPr>
                <w:noProof/>
                <w:webHidden/>
              </w:rPr>
              <w:t>143</w:t>
            </w:r>
            <w:r w:rsidR="00884F65" w:rsidRPr="00345681">
              <w:rPr>
                <w:noProof/>
                <w:webHidden/>
              </w:rPr>
              <w:fldChar w:fldCharType="end"/>
            </w:r>
          </w:hyperlink>
        </w:p>
        <w:p w:rsidR="00884F65" w:rsidRPr="00345681" w:rsidRDefault="00CA5BD4">
          <w:pPr>
            <w:pStyle w:val="23"/>
            <w:tabs>
              <w:tab w:val="left" w:pos="1760"/>
            </w:tabs>
            <w:rPr>
              <w:rFonts w:asciiTheme="minorHAnsi" w:eastAsiaTheme="minorEastAsia" w:hAnsiTheme="minorHAnsi"/>
              <w:noProof/>
              <w:sz w:val="22"/>
              <w:lang w:eastAsia="ru-RU"/>
            </w:rPr>
          </w:pPr>
          <w:hyperlink w:anchor="_Toc54360674" w:history="1">
            <w:r w:rsidR="00884F65" w:rsidRPr="00345681">
              <w:rPr>
                <w:rStyle w:val="affb"/>
                <w:noProof/>
              </w:rPr>
              <w:t>13.2</w:t>
            </w:r>
            <w:r w:rsidR="00884F65" w:rsidRPr="00345681">
              <w:rPr>
                <w:rFonts w:asciiTheme="minorHAnsi" w:eastAsiaTheme="minorEastAsia" w:hAnsiTheme="minorHAnsi"/>
                <w:noProof/>
                <w:sz w:val="22"/>
                <w:lang w:eastAsia="ru-RU"/>
              </w:rPr>
              <w:tab/>
            </w:r>
            <w:r w:rsidR="00884F65" w:rsidRPr="00345681">
              <w:rPr>
                <w:rStyle w:val="affb"/>
                <w:noProof/>
              </w:rPr>
              <w:t>Файл описания выгрузки данных</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_Toc54360674 \h </w:instrText>
            </w:r>
            <w:r w:rsidR="00884F65" w:rsidRPr="00345681">
              <w:rPr>
                <w:noProof/>
                <w:webHidden/>
              </w:rPr>
            </w:r>
            <w:r w:rsidR="00884F65" w:rsidRPr="00345681">
              <w:rPr>
                <w:noProof/>
                <w:webHidden/>
              </w:rPr>
              <w:fldChar w:fldCharType="separate"/>
            </w:r>
            <w:r w:rsidR="009B2A83">
              <w:rPr>
                <w:noProof/>
                <w:webHidden/>
              </w:rPr>
              <w:t>143</w:t>
            </w:r>
            <w:r w:rsidR="00884F65" w:rsidRPr="00345681">
              <w:rPr>
                <w:noProof/>
                <w:webHidden/>
              </w:rPr>
              <w:fldChar w:fldCharType="end"/>
            </w:r>
          </w:hyperlink>
        </w:p>
        <w:p w:rsidR="00884F65" w:rsidRPr="00345681" w:rsidRDefault="00CA5BD4">
          <w:pPr>
            <w:pStyle w:val="23"/>
            <w:tabs>
              <w:tab w:val="left" w:pos="1760"/>
            </w:tabs>
            <w:rPr>
              <w:rFonts w:asciiTheme="minorHAnsi" w:eastAsiaTheme="minorEastAsia" w:hAnsiTheme="minorHAnsi"/>
              <w:noProof/>
              <w:sz w:val="22"/>
              <w:lang w:eastAsia="ru-RU"/>
            </w:rPr>
          </w:pPr>
          <w:hyperlink w:anchor="_Toc54360675" w:history="1">
            <w:r w:rsidR="00884F65" w:rsidRPr="00345681">
              <w:rPr>
                <w:rStyle w:val="affb"/>
                <w:noProof/>
              </w:rPr>
              <w:t>13.3</w:t>
            </w:r>
            <w:r w:rsidR="00884F65" w:rsidRPr="00345681">
              <w:rPr>
                <w:rFonts w:asciiTheme="minorHAnsi" w:eastAsiaTheme="minorEastAsia" w:hAnsiTheme="minorHAnsi"/>
                <w:noProof/>
                <w:sz w:val="22"/>
                <w:lang w:eastAsia="ru-RU"/>
              </w:rPr>
              <w:tab/>
            </w:r>
            <w:r w:rsidR="00884F65" w:rsidRPr="00345681">
              <w:rPr>
                <w:rStyle w:val="affb"/>
                <w:noProof/>
              </w:rPr>
              <w:t>Файл данных</w:t>
            </w:r>
            <w:r w:rsidR="00884F65" w:rsidRPr="00345681">
              <w:rPr>
                <w:noProof/>
                <w:webHidden/>
              </w:rPr>
              <w:tab/>
            </w:r>
            <w:r w:rsidR="00884F65" w:rsidRPr="00345681">
              <w:rPr>
                <w:noProof/>
                <w:webHidden/>
              </w:rPr>
              <w:fldChar w:fldCharType="begin"/>
            </w:r>
            <w:r w:rsidR="00884F65" w:rsidRPr="00345681">
              <w:rPr>
                <w:noProof/>
                <w:webHidden/>
              </w:rPr>
              <w:instrText xml:space="preserve"> PAGEREF _Toc54360675 \h </w:instrText>
            </w:r>
            <w:r w:rsidR="00884F65" w:rsidRPr="00345681">
              <w:rPr>
                <w:noProof/>
                <w:webHidden/>
              </w:rPr>
            </w:r>
            <w:r w:rsidR="00884F65" w:rsidRPr="00345681">
              <w:rPr>
                <w:noProof/>
                <w:webHidden/>
              </w:rPr>
              <w:fldChar w:fldCharType="separate"/>
            </w:r>
            <w:r w:rsidR="009B2A83">
              <w:rPr>
                <w:noProof/>
                <w:webHidden/>
              </w:rPr>
              <w:t>145</w:t>
            </w:r>
            <w:r w:rsidR="00884F65" w:rsidRPr="00345681">
              <w:rPr>
                <w:noProof/>
                <w:webHidden/>
              </w:rPr>
              <w:fldChar w:fldCharType="end"/>
            </w:r>
          </w:hyperlink>
        </w:p>
        <w:p w:rsidR="00397497" w:rsidRDefault="00037D99">
          <w:r w:rsidRPr="00345681">
            <w:fldChar w:fldCharType="end"/>
          </w:r>
        </w:p>
      </w:sdtContent>
    </w:sdt>
    <w:p w:rsidR="00397497" w:rsidRDefault="00397497">
      <w:pPr>
        <w:pStyle w:val="af9"/>
        <w:spacing w:line="240" w:lineRule="auto"/>
      </w:pPr>
    </w:p>
    <w:p w:rsidR="00397497" w:rsidRDefault="00397497">
      <w:pPr>
        <w:pStyle w:val="af9"/>
        <w:spacing w:line="240" w:lineRule="auto"/>
        <w:jc w:val="center"/>
        <w:rPr>
          <w:vanish/>
          <w:sz w:val="28"/>
          <w:szCs w:val="28"/>
        </w:rPr>
      </w:pPr>
    </w:p>
    <w:p w:rsidR="00397497" w:rsidRDefault="00397497"/>
    <w:p w:rsidR="00397497" w:rsidRDefault="00037D99">
      <w:pPr>
        <w:pStyle w:val="1"/>
        <w:numPr>
          <w:ilvl w:val="0"/>
          <w:numId w:val="2"/>
        </w:numPr>
        <w:rPr>
          <w:lang w:val="en-US"/>
        </w:rPr>
      </w:pPr>
      <w:r>
        <w:lastRenderedPageBreak/>
        <w:t xml:space="preserve"> </w:t>
      </w:r>
      <w:bookmarkStart w:id="2" w:name="_Toc54360601"/>
      <w:r>
        <w:t>Общие</w:t>
      </w:r>
      <w:r>
        <w:rPr>
          <w:lang w:val="en-US"/>
        </w:rPr>
        <w:t xml:space="preserve"> </w:t>
      </w:r>
      <w:r>
        <w:t>сведения</w:t>
      </w:r>
      <w:bookmarkEnd w:id="2"/>
    </w:p>
    <w:p w:rsidR="00397497" w:rsidRDefault="00037D99">
      <w:pPr>
        <w:pStyle w:val="2"/>
        <w:numPr>
          <w:ilvl w:val="1"/>
          <w:numId w:val="2"/>
        </w:numPr>
      </w:pPr>
      <w:r>
        <w:t xml:space="preserve"> </w:t>
      </w:r>
      <w:bookmarkStart w:id="3" w:name="_Toc54360602"/>
      <w:r>
        <w:t>Наименование услуг</w:t>
      </w:r>
      <w:bookmarkEnd w:id="3"/>
    </w:p>
    <w:p w:rsidR="00397497" w:rsidRDefault="00037D99">
      <w:bookmarkStart w:id="4" w:name="OLE_LINK116"/>
      <w:bookmarkStart w:id="5" w:name="OLE_LINK115"/>
      <w:bookmarkStart w:id="6" w:name="OLE_LINK114"/>
      <w:r>
        <w:t xml:space="preserve">Системное сопровождение </w:t>
      </w:r>
      <w:bookmarkStart w:id="7" w:name="OLE_LINK138"/>
      <w:bookmarkStart w:id="8" w:name="OLE_LINK137"/>
      <w:bookmarkStart w:id="9" w:name="OLE_LINK136"/>
      <w:r>
        <w:t>Единой системы сбора и обработки статистической информации информационно-вычислительной системы Росстата (далее – ИВС Росстата) в части электронного сбора данных</w:t>
      </w:r>
      <w:bookmarkEnd w:id="4"/>
      <w:bookmarkEnd w:id="5"/>
      <w:bookmarkEnd w:id="6"/>
      <w:bookmarkEnd w:id="7"/>
      <w:bookmarkEnd w:id="8"/>
      <w:bookmarkEnd w:id="9"/>
      <w:r>
        <w:t xml:space="preserve"> (далее – ЕССО в части электронного сбора данных, Система).</w:t>
      </w:r>
    </w:p>
    <w:p w:rsidR="00397497" w:rsidRDefault="00037D99">
      <w:pPr>
        <w:pStyle w:val="2"/>
        <w:numPr>
          <w:ilvl w:val="1"/>
          <w:numId w:val="2"/>
        </w:numPr>
      </w:pPr>
      <w:r>
        <w:t xml:space="preserve"> </w:t>
      </w:r>
      <w:bookmarkStart w:id="10" w:name="_Toc54360603"/>
      <w:r>
        <w:t>Заказчик</w:t>
      </w:r>
      <w:bookmarkEnd w:id="10"/>
    </w:p>
    <w:p w:rsidR="00397497" w:rsidRDefault="00037D99">
      <w:r>
        <w:t xml:space="preserve">Федеральная служба государственной статистики (Росстат), Управление цифрового развития(107450, г. Москва, ул. Мясницкая, д.39, стр.1, </w:t>
      </w:r>
      <w:hyperlink r:id="rId9">
        <w:r>
          <w:t>www.gks.ru</w:t>
        </w:r>
      </w:hyperlink>
      <w:r>
        <w:t>).</w:t>
      </w:r>
    </w:p>
    <w:p w:rsidR="00397497" w:rsidRDefault="00037D99">
      <w:pPr>
        <w:pStyle w:val="2"/>
        <w:numPr>
          <w:ilvl w:val="1"/>
          <w:numId w:val="2"/>
        </w:numPr>
      </w:pPr>
      <w:r>
        <w:t xml:space="preserve"> </w:t>
      </w:r>
      <w:bookmarkStart w:id="11" w:name="_Toc54360604"/>
      <w:r>
        <w:t>Место оказания услуг</w:t>
      </w:r>
      <w:bookmarkEnd w:id="11"/>
    </w:p>
    <w:p w:rsidR="00397497" w:rsidRDefault="00037D99">
      <w:r>
        <w:t>Результаты оказания Услуг представляются Исполнителем государственному Заказчику по адресу: г. Москва, ул. Мясницкая, д. 39, стр. 1.</w:t>
      </w:r>
    </w:p>
    <w:p w:rsidR="00397497" w:rsidRDefault="00037D99">
      <w:pPr>
        <w:pStyle w:val="2"/>
        <w:numPr>
          <w:ilvl w:val="1"/>
          <w:numId w:val="2"/>
        </w:numPr>
      </w:pPr>
      <w:r>
        <w:t xml:space="preserve"> </w:t>
      </w:r>
      <w:bookmarkStart w:id="12" w:name="_Toc54360605"/>
      <w:r>
        <w:t>Основание для оказания услуг</w:t>
      </w:r>
      <w:bookmarkEnd w:id="12"/>
    </w:p>
    <w:p w:rsidR="00397497" w:rsidRDefault="00037D99">
      <w:r>
        <w:t>Согласие руководства Росстата на размещение заказа.</w:t>
      </w:r>
    </w:p>
    <w:p w:rsidR="00397497" w:rsidRDefault="00037D99">
      <w:pPr>
        <w:pStyle w:val="1"/>
        <w:numPr>
          <w:ilvl w:val="0"/>
          <w:numId w:val="0"/>
        </w:numPr>
        <w:ind w:left="357" w:hanging="357"/>
      </w:pPr>
      <w:bookmarkStart w:id="13" w:name="_Toc54360606"/>
      <w:r>
        <w:lastRenderedPageBreak/>
        <w:t>Перечень условных обозначений, сокращений и терминов</w:t>
      </w:r>
      <w:bookmarkEnd w:id="13"/>
    </w:p>
    <w:tbl>
      <w:tblPr>
        <w:tblStyle w:val="affa"/>
        <w:tblW w:w="9571" w:type="dxa"/>
        <w:tblLook w:val="04A0" w:firstRow="1" w:lastRow="0" w:firstColumn="1" w:lastColumn="0" w:noHBand="0" w:noVBand="1"/>
      </w:tblPr>
      <w:tblGrid>
        <w:gridCol w:w="1100"/>
        <w:gridCol w:w="3633"/>
        <w:gridCol w:w="4838"/>
      </w:tblGrid>
      <w:tr w:rsidR="00397497">
        <w:tc>
          <w:tcPr>
            <w:tcW w:w="1100" w:type="dxa"/>
          </w:tcPr>
          <w:p w:rsidR="00397497" w:rsidRDefault="00037D99">
            <w:pPr>
              <w:pStyle w:val="af9"/>
              <w:jc w:val="center"/>
              <w:rPr>
                <w:b/>
              </w:rPr>
            </w:pPr>
            <w:r>
              <w:rPr>
                <w:b/>
              </w:rPr>
              <w:t>№</w:t>
            </w:r>
          </w:p>
        </w:tc>
        <w:tc>
          <w:tcPr>
            <w:tcW w:w="3633" w:type="dxa"/>
          </w:tcPr>
          <w:p w:rsidR="00397497" w:rsidRDefault="00037D99">
            <w:pPr>
              <w:pStyle w:val="af9"/>
              <w:jc w:val="center"/>
              <w:rPr>
                <w:b/>
              </w:rPr>
            </w:pPr>
            <w:r>
              <w:rPr>
                <w:b/>
                <w:lang w:val="en-US"/>
              </w:rPr>
              <w:t>Термин, сокращение</w:t>
            </w:r>
          </w:p>
        </w:tc>
        <w:tc>
          <w:tcPr>
            <w:tcW w:w="4838" w:type="dxa"/>
          </w:tcPr>
          <w:p w:rsidR="00397497" w:rsidRDefault="00037D99">
            <w:pPr>
              <w:pStyle w:val="af9"/>
              <w:jc w:val="center"/>
              <w:rPr>
                <w:b/>
              </w:rPr>
            </w:pPr>
            <w:r>
              <w:rPr>
                <w:b/>
              </w:rPr>
              <w:t>Определение</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14" w:name="OLE_LINK119"/>
            <w:bookmarkStart w:id="15" w:name="OLE_LINK118"/>
            <w:bookmarkStart w:id="16" w:name="OLE_LINK117"/>
            <w:r>
              <w:t>АС ГС ОФСН</w:t>
            </w:r>
            <w:bookmarkEnd w:id="14"/>
            <w:bookmarkEnd w:id="15"/>
            <w:bookmarkEnd w:id="16"/>
          </w:p>
        </w:tc>
        <w:tc>
          <w:tcPr>
            <w:tcW w:w="4838" w:type="dxa"/>
          </w:tcPr>
          <w:p w:rsidR="00397497" w:rsidRDefault="00037D99">
            <w:pPr>
              <w:pStyle w:val="af9"/>
            </w:pPr>
            <w:r>
              <w:t>Автоматизированная система ведения генеральной совокупности объектов Федерального статистического наблюдения</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17" w:name="OLE_LINK124"/>
            <w:bookmarkStart w:id="18" w:name="OLE_LINK123"/>
            <w:r>
              <w:t>БД БОО</w:t>
            </w:r>
            <w:bookmarkEnd w:id="17"/>
            <w:bookmarkEnd w:id="18"/>
          </w:p>
        </w:tc>
        <w:tc>
          <w:tcPr>
            <w:tcW w:w="4838" w:type="dxa"/>
          </w:tcPr>
          <w:p w:rsidR="00397497" w:rsidRDefault="00037D99">
            <w:pPr>
              <w:pStyle w:val="af9"/>
            </w:pPr>
            <w:r>
              <w:t>Банк данных «Бухгалтерская отчетность организаций»</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19" w:name="OLE_LINK135"/>
            <w:bookmarkStart w:id="20" w:name="OLE_LINK170"/>
            <w:bookmarkStart w:id="21" w:name="OLE_LINK169"/>
            <w:bookmarkStart w:id="22" w:name="OLE_LINK168"/>
            <w:r>
              <w:t>ЕССО</w:t>
            </w:r>
            <w:bookmarkEnd w:id="19"/>
            <w:r>
              <w:t xml:space="preserve"> в части электронного сбора</w:t>
            </w:r>
            <w:bookmarkEnd w:id="20"/>
            <w:bookmarkEnd w:id="21"/>
            <w:bookmarkEnd w:id="22"/>
          </w:p>
        </w:tc>
        <w:tc>
          <w:tcPr>
            <w:tcW w:w="4838" w:type="dxa"/>
          </w:tcPr>
          <w:p w:rsidR="00397497" w:rsidRDefault="00037D99">
            <w:pPr>
              <w:pStyle w:val="af9"/>
            </w:pPr>
            <w:r>
              <w:t xml:space="preserve">Единая система сбора и обработки статистической информации </w:t>
            </w:r>
            <w:bookmarkStart w:id="23" w:name="OLE_LINK141"/>
            <w:bookmarkStart w:id="24" w:name="OLE_LINK140"/>
            <w:bookmarkStart w:id="25" w:name="OLE_LINK139"/>
            <w:r>
              <w:t>информационно-вычислительной системы Росстата</w:t>
            </w:r>
            <w:bookmarkEnd w:id="23"/>
            <w:bookmarkEnd w:id="24"/>
            <w:bookmarkEnd w:id="25"/>
            <w:r>
              <w:t xml:space="preserve"> в части электронного сбора данных</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ИВС Росстата</w:t>
            </w:r>
          </w:p>
        </w:tc>
        <w:tc>
          <w:tcPr>
            <w:tcW w:w="4838" w:type="dxa"/>
          </w:tcPr>
          <w:p w:rsidR="00397497" w:rsidRDefault="00037D99">
            <w:pPr>
              <w:pStyle w:val="af9"/>
            </w:pPr>
            <w:r>
              <w:t>Информационно-вычислительная система Росстата</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МПОО</w:t>
            </w:r>
          </w:p>
        </w:tc>
        <w:tc>
          <w:tcPr>
            <w:tcW w:w="4838" w:type="dxa"/>
          </w:tcPr>
          <w:p w:rsidR="00397497" w:rsidRDefault="00037D99">
            <w:pPr>
              <w:pStyle w:val="af9"/>
            </w:pPr>
            <w:r>
              <w:t>Модуль первичной обработки отчетов подсистемы сбора данных</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26" w:name="OLE_LINK148"/>
            <w:bookmarkStart w:id="27" w:name="OLE_LINK144"/>
            <w:r>
              <w:t>ОК ТЭИ</w:t>
            </w:r>
            <w:bookmarkEnd w:id="26"/>
            <w:bookmarkEnd w:id="27"/>
          </w:p>
        </w:tc>
        <w:tc>
          <w:tcPr>
            <w:tcW w:w="4838" w:type="dxa"/>
          </w:tcPr>
          <w:p w:rsidR="00397497" w:rsidRDefault="00037D99">
            <w:pPr>
              <w:pStyle w:val="af9"/>
            </w:pPr>
            <w:r>
              <w:t>Общероссийские классификаторы технико-экономической и социальной информации</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ОС</w:t>
            </w:r>
          </w:p>
        </w:tc>
        <w:tc>
          <w:tcPr>
            <w:tcW w:w="4838" w:type="dxa"/>
          </w:tcPr>
          <w:p w:rsidR="00397497" w:rsidRDefault="00037D99">
            <w:pPr>
              <w:pStyle w:val="af9"/>
            </w:pPr>
            <w:r>
              <w:t>Операционная система</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Отчетность</w:t>
            </w:r>
          </w:p>
        </w:tc>
        <w:tc>
          <w:tcPr>
            <w:tcW w:w="4838" w:type="dxa"/>
          </w:tcPr>
          <w:p w:rsidR="00397497" w:rsidRDefault="00037D99">
            <w:pPr>
              <w:pStyle w:val="af9"/>
            </w:pPr>
            <w:r>
              <w:t>Первичные статистические данные</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28" w:name="OLE_LINK152"/>
            <w:bookmarkStart w:id="29" w:name="OLE_LINK151"/>
            <w:r>
              <w:t>ОФСН</w:t>
            </w:r>
            <w:bookmarkEnd w:id="28"/>
            <w:bookmarkEnd w:id="29"/>
          </w:p>
        </w:tc>
        <w:tc>
          <w:tcPr>
            <w:tcW w:w="4838" w:type="dxa"/>
          </w:tcPr>
          <w:p w:rsidR="00397497" w:rsidRDefault="00037D99">
            <w:pPr>
              <w:pStyle w:val="af9"/>
            </w:pPr>
            <w:r>
              <w:t>Объект федерального статистического наблюдения</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Первичные статистические данные</w:t>
            </w:r>
          </w:p>
        </w:tc>
        <w:tc>
          <w:tcPr>
            <w:tcW w:w="4838" w:type="dxa"/>
          </w:tcPr>
          <w:p w:rsidR="00397497" w:rsidRDefault="00037D99">
            <w:pPr>
              <w:pStyle w:val="af9"/>
            </w:pPr>
            <w:r>
              <w:t>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30" w:name="OLE_LINK157"/>
            <w:bookmarkStart w:id="31" w:name="OLE_LINK156"/>
            <w:r>
              <w:t>ПВХД ЦСОД</w:t>
            </w:r>
            <w:bookmarkEnd w:id="30"/>
            <w:bookmarkEnd w:id="31"/>
          </w:p>
        </w:tc>
        <w:tc>
          <w:tcPr>
            <w:tcW w:w="4838" w:type="dxa"/>
          </w:tcPr>
          <w:p w:rsidR="00397497" w:rsidRDefault="00037D99">
            <w:pPr>
              <w:pStyle w:val="af9"/>
            </w:pPr>
            <w:r>
              <w:t>Подсистема версионного хранения данных ЦСОД</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32" w:name="OLE_LINK162"/>
            <w:bookmarkStart w:id="33" w:name="OLE_LINK161"/>
            <w:r>
              <w:t>ПО</w:t>
            </w:r>
            <w:bookmarkEnd w:id="32"/>
            <w:bookmarkEnd w:id="33"/>
          </w:p>
        </w:tc>
        <w:tc>
          <w:tcPr>
            <w:tcW w:w="4838" w:type="dxa"/>
          </w:tcPr>
          <w:p w:rsidR="00397497" w:rsidRDefault="00037D99">
            <w:pPr>
              <w:pStyle w:val="af9"/>
            </w:pPr>
            <w:r>
              <w:t>Программное обеспечение</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ПП</w:t>
            </w:r>
          </w:p>
        </w:tc>
        <w:tc>
          <w:tcPr>
            <w:tcW w:w="4838" w:type="dxa"/>
          </w:tcPr>
          <w:p w:rsidR="00397497" w:rsidRDefault="00037D99">
            <w:pPr>
              <w:pStyle w:val="af9"/>
            </w:pPr>
            <w:r>
              <w:t>Производственный план работ Росстата</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Рабочий день</w:t>
            </w:r>
          </w:p>
        </w:tc>
        <w:tc>
          <w:tcPr>
            <w:tcW w:w="4838" w:type="dxa"/>
          </w:tcPr>
          <w:p w:rsidR="00397497" w:rsidRDefault="00037D99">
            <w:pPr>
              <w:pStyle w:val="af9"/>
            </w:pPr>
            <w:r>
              <w:t>Рабочий день 5-дневной рабочей недели с учётом требований законодательства Российской Федерации</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34" w:name="OLE_LINK165"/>
            <w:bookmarkStart w:id="35" w:name="OLE_LINK164"/>
            <w:bookmarkStart w:id="36" w:name="OLE_LINK163"/>
            <w:r>
              <w:t>РОГС</w:t>
            </w:r>
            <w:bookmarkEnd w:id="34"/>
            <w:bookmarkEnd w:id="35"/>
            <w:bookmarkEnd w:id="36"/>
          </w:p>
        </w:tc>
        <w:tc>
          <w:tcPr>
            <w:tcW w:w="4838" w:type="dxa"/>
          </w:tcPr>
          <w:p w:rsidR="00397497" w:rsidRDefault="00037D99">
            <w:pPr>
              <w:pStyle w:val="af9"/>
            </w:pPr>
            <w:r>
              <w:t>Районные и межрайонные отделы статистики</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Росстат</w:t>
            </w:r>
          </w:p>
        </w:tc>
        <w:tc>
          <w:tcPr>
            <w:tcW w:w="4838" w:type="dxa"/>
          </w:tcPr>
          <w:p w:rsidR="00397497" w:rsidRDefault="00037D99">
            <w:pPr>
              <w:pStyle w:val="af9"/>
            </w:pPr>
            <w:r>
              <w:t>Федеральная служба государственной статистики</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Система</w:t>
            </w:r>
          </w:p>
        </w:tc>
        <w:tc>
          <w:tcPr>
            <w:tcW w:w="4838" w:type="dxa"/>
          </w:tcPr>
          <w:p w:rsidR="00397497" w:rsidRDefault="00037D99">
            <w:pPr>
              <w:pStyle w:val="af9"/>
            </w:pPr>
            <w:r>
              <w:t>ЕССО в части электронного сбора</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37" w:name="OLE_LINK172"/>
            <w:bookmarkStart w:id="38" w:name="OLE_LINK171"/>
            <w:r>
              <w:t>СКЗИ</w:t>
            </w:r>
            <w:bookmarkEnd w:id="37"/>
            <w:bookmarkEnd w:id="38"/>
          </w:p>
        </w:tc>
        <w:tc>
          <w:tcPr>
            <w:tcW w:w="4838" w:type="dxa"/>
          </w:tcPr>
          <w:p w:rsidR="00397497" w:rsidRDefault="00037D99">
            <w:pPr>
              <w:pStyle w:val="af9"/>
            </w:pPr>
            <w:r>
              <w:t>Средства криптографической защиты информации</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Спецоператор, СОС</w:t>
            </w:r>
          </w:p>
        </w:tc>
        <w:tc>
          <w:tcPr>
            <w:tcW w:w="4838" w:type="dxa"/>
          </w:tcPr>
          <w:p w:rsidR="00397497" w:rsidRDefault="00037D99">
            <w:pPr>
              <w:pStyle w:val="af9"/>
            </w:pPr>
            <w:r>
              <w:t>Специализированный оператор связи</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СПЭЭО</w:t>
            </w:r>
          </w:p>
        </w:tc>
        <w:tc>
          <w:tcPr>
            <w:tcW w:w="4838" w:type="dxa"/>
          </w:tcPr>
          <w:p w:rsidR="00397497" w:rsidRDefault="00037D99">
            <w:pPr>
              <w:pStyle w:val="af9"/>
            </w:pPr>
            <w:r>
              <w:t>Система подготовки электронных экономических описаний</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СТП</w:t>
            </w:r>
          </w:p>
        </w:tc>
        <w:tc>
          <w:tcPr>
            <w:tcW w:w="4838" w:type="dxa"/>
          </w:tcPr>
          <w:p w:rsidR="00397497" w:rsidRDefault="00037D99">
            <w:pPr>
              <w:pStyle w:val="af9"/>
            </w:pPr>
            <w:r>
              <w:t>Служба технической поддержки</w:t>
            </w:r>
          </w:p>
        </w:tc>
      </w:tr>
      <w:tr w:rsidR="00397497">
        <w:tc>
          <w:tcPr>
            <w:tcW w:w="1100" w:type="dxa"/>
          </w:tcPr>
          <w:p w:rsidR="00397497" w:rsidRDefault="00397497">
            <w:pPr>
              <w:pStyle w:val="af9"/>
              <w:numPr>
                <w:ilvl w:val="0"/>
                <w:numId w:val="15"/>
              </w:numPr>
              <w:rPr>
                <w:rFonts w:eastAsia="Arial Unicode MS"/>
              </w:rPr>
            </w:pPr>
          </w:p>
        </w:tc>
        <w:tc>
          <w:tcPr>
            <w:tcW w:w="3633" w:type="dxa"/>
          </w:tcPr>
          <w:p w:rsidR="00397497" w:rsidRDefault="00037D99">
            <w:pPr>
              <w:pStyle w:val="af9"/>
              <w:rPr>
                <w:rFonts w:eastAsia="Arial Unicode MS"/>
              </w:rPr>
            </w:pPr>
            <w:r>
              <w:rPr>
                <w:rFonts w:eastAsia="Arial Unicode MS"/>
              </w:rPr>
              <w:t>СУБД</w:t>
            </w:r>
          </w:p>
        </w:tc>
        <w:tc>
          <w:tcPr>
            <w:tcW w:w="4838" w:type="dxa"/>
          </w:tcPr>
          <w:p w:rsidR="00397497" w:rsidRDefault="00037D99">
            <w:pPr>
              <w:pStyle w:val="af9"/>
            </w:pPr>
            <w:r>
              <w:t>Система управления базами данных</w:t>
            </w:r>
          </w:p>
        </w:tc>
      </w:tr>
      <w:tr w:rsidR="00397497">
        <w:tc>
          <w:tcPr>
            <w:tcW w:w="1100" w:type="dxa"/>
          </w:tcPr>
          <w:p w:rsidR="00397497" w:rsidRDefault="00397497">
            <w:pPr>
              <w:pStyle w:val="af9"/>
              <w:numPr>
                <w:ilvl w:val="0"/>
                <w:numId w:val="15"/>
              </w:numPr>
              <w:rPr>
                <w:rFonts w:eastAsia="Arial Unicode MS"/>
              </w:rPr>
            </w:pPr>
          </w:p>
        </w:tc>
        <w:tc>
          <w:tcPr>
            <w:tcW w:w="3633" w:type="dxa"/>
          </w:tcPr>
          <w:p w:rsidR="00397497" w:rsidRDefault="00037D99">
            <w:pPr>
              <w:pStyle w:val="af9"/>
            </w:pPr>
            <w:bookmarkStart w:id="39" w:name="OLE_LINK181"/>
            <w:bookmarkStart w:id="40" w:name="OLE_LINK180"/>
            <w:r>
              <w:rPr>
                <w:rFonts w:eastAsia="Arial Unicode MS"/>
              </w:rPr>
              <w:t>ТЗ</w:t>
            </w:r>
            <w:bookmarkEnd w:id="39"/>
            <w:bookmarkEnd w:id="40"/>
          </w:p>
        </w:tc>
        <w:tc>
          <w:tcPr>
            <w:tcW w:w="4838" w:type="dxa"/>
          </w:tcPr>
          <w:p w:rsidR="00397497" w:rsidRDefault="00037D99">
            <w:pPr>
              <w:pStyle w:val="af9"/>
            </w:pPr>
            <w:r>
              <w:t>Техническое задание</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ТОГС</w:t>
            </w:r>
          </w:p>
        </w:tc>
        <w:tc>
          <w:tcPr>
            <w:tcW w:w="4838" w:type="dxa"/>
          </w:tcPr>
          <w:p w:rsidR="00397497" w:rsidRDefault="00037D99">
            <w:pPr>
              <w:pStyle w:val="af9"/>
            </w:pPr>
            <w:r>
              <w:t>Территориальный орган Росстата</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ТОП</w:t>
            </w:r>
          </w:p>
        </w:tc>
        <w:tc>
          <w:tcPr>
            <w:tcW w:w="4838" w:type="dxa"/>
          </w:tcPr>
          <w:p w:rsidR="00397497" w:rsidRDefault="00037D99">
            <w:pPr>
              <w:pStyle w:val="af9"/>
            </w:pPr>
            <w:r>
              <w:t>Территориально обособленное подразделение</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41" w:name="OLE_LINK183"/>
            <w:bookmarkStart w:id="42" w:name="OLE_LINK182"/>
            <w:r>
              <w:t>УИС СТАТЭК</w:t>
            </w:r>
            <w:bookmarkEnd w:id="41"/>
            <w:bookmarkEnd w:id="42"/>
          </w:p>
        </w:tc>
        <w:tc>
          <w:tcPr>
            <w:tcW w:w="4838" w:type="dxa"/>
          </w:tcPr>
          <w:p w:rsidR="00397497" w:rsidRDefault="00037D99">
            <w:pPr>
              <w:pStyle w:val="af9"/>
            </w:pPr>
            <w:r>
              <w:t>Децентрализованная система обработки данных СТАТЭК</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43" w:name="OLE_LINK185"/>
            <w:r>
              <w:t>УФ ЭВФ</w:t>
            </w:r>
            <w:bookmarkEnd w:id="43"/>
          </w:p>
        </w:tc>
        <w:tc>
          <w:tcPr>
            <w:tcW w:w="4838" w:type="dxa"/>
          </w:tcPr>
          <w:p w:rsidR="00397497" w:rsidRDefault="00037D99">
            <w:pPr>
              <w:pStyle w:val="af9"/>
            </w:pPr>
            <w:r>
              <w:t>Унифицированный формат электронных версий форм статистической отчетности</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УЦ</w:t>
            </w:r>
          </w:p>
        </w:tc>
        <w:tc>
          <w:tcPr>
            <w:tcW w:w="4838" w:type="dxa"/>
          </w:tcPr>
          <w:p w:rsidR="00397497" w:rsidRDefault="00037D99">
            <w:pPr>
              <w:pStyle w:val="af9"/>
            </w:pPr>
            <w:r>
              <w:t>Удостоверяющий центр</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ФСН</w:t>
            </w:r>
          </w:p>
        </w:tc>
        <w:tc>
          <w:tcPr>
            <w:tcW w:w="4838" w:type="dxa"/>
          </w:tcPr>
          <w:p w:rsidR="00397497" w:rsidRDefault="00037D99">
            <w:pPr>
              <w:pStyle w:val="af9"/>
            </w:pPr>
            <w:r>
              <w:t>Федеральное статистическое наблюдение</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ЦА</w:t>
            </w:r>
          </w:p>
        </w:tc>
        <w:tc>
          <w:tcPr>
            <w:tcW w:w="4838" w:type="dxa"/>
          </w:tcPr>
          <w:p w:rsidR="00397497" w:rsidRDefault="00037D99">
            <w:pPr>
              <w:pStyle w:val="af9"/>
            </w:pPr>
            <w:r>
              <w:t>Центральный аппарат</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ЦЕМПОС</w:t>
            </w:r>
          </w:p>
        </w:tc>
        <w:tc>
          <w:tcPr>
            <w:tcW w:w="4838" w:type="dxa"/>
          </w:tcPr>
          <w:p w:rsidR="00397497" w:rsidRDefault="00037D99">
            <w:pPr>
              <w:pStyle w:val="af9"/>
            </w:pPr>
            <w:r>
              <w:t>Централизованный единый модуль приема отчетности от специализированных операторов связи</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44" w:name="OLE_LINK190"/>
            <w:bookmarkStart w:id="45" w:name="OLE_LINK189"/>
            <w:r>
              <w:t>ЦСОД</w:t>
            </w:r>
            <w:bookmarkEnd w:id="44"/>
            <w:bookmarkEnd w:id="45"/>
          </w:p>
        </w:tc>
        <w:tc>
          <w:tcPr>
            <w:tcW w:w="4838" w:type="dxa"/>
          </w:tcPr>
          <w:p w:rsidR="00397497" w:rsidRDefault="00037D99">
            <w:pPr>
              <w:pStyle w:val="af9"/>
            </w:pPr>
            <w:r>
              <w:t>Централизованная система обработки данных</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rPr>
                <w:lang w:val="en-US"/>
              </w:rPr>
            </w:pPr>
            <w:r>
              <w:t>ЭВФ</w:t>
            </w:r>
          </w:p>
        </w:tc>
        <w:tc>
          <w:tcPr>
            <w:tcW w:w="4838" w:type="dxa"/>
          </w:tcPr>
          <w:p w:rsidR="00397497" w:rsidRDefault="00037D99">
            <w:pPr>
              <w:pStyle w:val="af9"/>
            </w:pPr>
            <w:r>
              <w:t>Электронная версия формы</w:t>
            </w:r>
          </w:p>
        </w:tc>
      </w:tr>
      <w:tr w:rsidR="00397497" w:rsidRPr="009B2A83">
        <w:tc>
          <w:tcPr>
            <w:tcW w:w="1100" w:type="dxa"/>
          </w:tcPr>
          <w:p w:rsidR="00397497" w:rsidRDefault="00397497">
            <w:pPr>
              <w:pStyle w:val="af9"/>
              <w:numPr>
                <w:ilvl w:val="0"/>
                <w:numId w:val="15"/>
              </w:numPr>
              <w:rPr>
                <w:lang w:val="en-US"/>
              </w:rPr>
            </w:pPr>
          </w:p>
        </w:tc>
        <w:tc>
          <w:tcPr>
            <w:tcW w:w="3633" w:type="dxa"/>
          </w:tcPr>
          <w:p w:rsidR="00397497" w:rsidRDefault="00037D99">
            <w:pPr>
              <w:pStyle w:val="af9"/>
              <w:rPr>
                <w:lang w:val="en-US"/>
              </w:rPr>
            </w:pPr>
            <w:r>
              <w:rPr>
                <w:lang w:val="en-US"/>
              </w:rPr>
              <w:t>IIS</w:t>
            </w:r>
          </w:p>
        </w:tc>
        <w:tc>
          <w:tcPr>
            <w:tcW w:w="4838" w:type="dxa"/>
          </w:tcPr>
          <w:p w:rsidR="00397497" w:rsidRDefault="00037D99">
            <w:pPr>
              <w:pStyle w:val="af9"/>
              <w:rPr>
                <w:lang w:val="en-US"/>
              </w:rPr>
            </w:pPr>
            <w:r>
              <w:rPr>
                <w:lang w:val="en-US"/>
              </w:rPr>
              <w:t xml:space="preserve">Internet Information Services, </w:t>
            </w:r>
            <w:r>
              <w:t>сервер</w:t>
            </w:r>
            <w:r>
              <w:rPr>
                <w:lang w:val="en-US"/>
              </w:rPr>
              <w:t xml:space="preserve"> web-</w:t>
            </w:r>
            <w:r>
              <w:t>приложений</w:t>
            </w:r>
            <w:r>
              <w:rPr>
                <w:lang w:val="en-US"/>
              </w:rPr>
              <w:t xml:space="preserve"> </w:t>
            </w:r>
            <w:r>
              <w:t>в</w:t>
            </w:r>
            <w:r>
              <w:rPr>
                <w:lang w:val="en-US"/>
              </w:rPr>
              <w:t xml:space="preserve"> </w:t>
            </w:r>
            <w:r>
              <w:t>составе</w:t>
            </w:r>
            <w:r>
              <w:rPr>
                <w:lang w:val="en-US"/>
              </w:rPr>
              <w:t xml:space="preserve"> </w:t>
            </w:r>
            <w:r>
              <w:t>ОС</w:t>
            </w:r>
            <w:r>
              <w:rPr>
                <w:lang w:val="en-US"/>
              </w:rPr>
              <w:t xml:space="preserve"> MS Windows</w:t>
            </w:r>
          </w:p>
        </w:tc>
      </w:tr>
      <w:tr w:rsidR="00397497">
        <w:tc>
          <w:tcPr>
            <w:tcW w:w="1100" w:type="dxa"/>
          </w:tcPr>
          <w:p w:rsidR="00397497" w:rsidRDefault="00397497">
            <w:pPr>
              <w:pStyle w:val="af9"/>
              <w:numPr>
                <w:ilvl w:val="0"/>
                <w:numId w:val="15"/>
              </w:numPr>
              <w:rPr>
                <w:lang w:val="en-US"/>
              </w:rPr>
            </w:pPr>
          </w:p>
        </w:tc>
        <w:tc>
          <w:tcPr>
            <w:tcW w:w="3633" w:type="dxa"/>
          </w:tcPr>
          <w:p w:rsidR="00397497" w:rsidRDefault="00037D99">
            <w:pPr>
              <w:pStyle w:val="af9"/>
              <w:rPr>
                <w:lang w:val="en-US"/>
              </w:rPr>
            </w:pPr>
            <w:r>
              <w:rPr>
                <w:lang w:val="en-US"/>
              </w:rPr>
              <w:t>IMAP</w:t>
            </w:r>
          </w:p>
        </w:tc>
        <w:tc>
          <w:tcPr>
            <w:tcW w:w="4838" w:type="dxa"/>
          </w:tcPr>
          <w:p w:rsidR="00397497" w:rsidRDefault="00037D99">
            <w:pPr>
              <w:pStyle w:val="af9"/>
            </w:pPr>
            <w:r>
              <w:rPr>
                <w:lang w:val="en-US"/>
              </w:rPr>
              <w:t>IMAP</w:t>
            </w:r>
            <w:r>
              <w:t xml:space="preserve"> (англ.</w:t>
            </w:r>
            <w:r>
              <w:rPr>
                <w:lang w:val="en-US"/>
              </w:rPr>
              <w:t> Internet</w:t>
            </w:r>
            <w:r>
              <w:t xml:space="preserve"> </w:t>
            </w:r>
            <w:r>
              <w:rPr>
                <w:lang w:val="en-US"/>
              </w:rPr>
              <w:t>Message</w:t>
            </w:r>
            <w:r>
              <w:t xml:space="preserve"> </w:t>
            </w:r>
            <w:r>
              <w:rPr>
                <w:lang w:val="en-US"/>
              </w:rPr>
              <w:t>Access</w:t>
            </w:r>
            <w:r>
              <w:t xml:space="preserve"> </w:t>
            </w:r>
            <w:r>
              <w:rPr>
                <w:lang w:val="en-US"/>
              </w:rPr>
              <w:t>Protocol</w:t>
            </w:r>
            <w:r>
              <w:t xml:space="preserve"> – протокол доступа к электронной почте Интернета) – протокол прикладного уровня для доступа к электронной почте.</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rPr>
                <w:lang w:val="en-US"/>
              </w:rPr>
            </w:pPr>
            <w:r>
              <w:rPr>
                <w:lang w:val="en-US"/>
              </w:rPr>
              <w:t>MS</w:t>
            </w:r>
          </w:p>
        </w:tc>
        <w:tc>
          <w:tcPr>
            <w:tcW w:w="4838" w:type="dxa"/>
          </w:tcPr>
          <w:p w:rsidR="00397497" w:rsidRDefault="00037D99">
            <w:pPr>
              <w:pStyle w:val="af9"/>
            </w:pPr>
            <w:r>
              <w:rPr>
                <w:lang w:val="en-US"/>
              </w:rPr>
              <w:t>Microsoft</w:t>
            </w:r>
          </w:p>
        </w:tc>
      </w:tr>
      <w:tr w:rsidR="00397497">
        <w:tc>
          <w:tcPr>
            <w:tcW w:w="1100" w:type="dxa"/>
          </w:tcPr>
          <w:p w:rsidR="00397497" w:rsidRDefault="00397497">
            <w:pPr>
              <w:pStyle w:val="af9"/>
              <w:numPr>
                <w:ilvl w:val="0"/>
                <w:numId w:val="15"/>
              </w:numPr>
              <w:rPr>
                <w:lang w:val="en-US"/>
              </w:rPr>
            </w:pPr>
          </w:p>
        </w:tc>
        <w:tc>
          <w:tcPr>
            <w:tcW w:w="3633" w:type="dxa"/>
          </w:tcPr>
          <w:p w:rsidR="00397497" w:rsidRDefault="00037D99">
            <w:pPr>
              <w:pStyle w:val="af9"/>
              <w:rPr>
                <w:lang w:val="en-US"/>
              </w:rPr>
            </w:pPr>
            <w:r>
              <w:t>AD (</w:t>
            </w:r>
            <w:r>
              <w:rPr>
                <w:lang w:val="en-US"/>
              </w:rPr>
              <w:t>Active Directory)</w:t>
            </w:r>
          </w:p>
        </w:tc>
        <w:tc>
          <w:tcPr>
            <w:tcW w:w="4838" w:type="dxa"/>
          </w:tcPr>
          <w:p w:rsidR="00397497" w:rsidRDefault="00037D99">
            <w:pPr>
              <w:pStyle w:val="af9"/>
            </w:pPr>
            <w:r>
              <w:t xml:space="preserve">Службы глобального каталога пользователей </w:t>
            </w:r>
            <w:r>
              <w:rPr>
                <w:lang w:val="en-US"/>
              </w:rPr>
              <w:t>MS</w:t>
            </w:r>
            <w:r>
              <w:t xml:space="preserve"> Active Directory</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46" w:name="OLE_LINK196"/>
            <w:bookmarkStart w:id="47" w:name="OLE_LINK195"/>
            <w:r>
              <w:rPr>
                <w:lang w:val="en-US"/>
              </w:rPr>
              <w:t>ON</w:t>
            </w:r>
            <w:r>
              <w:t>-line модуль</w:t>
            </w:r>
            <w:bookmarkEnd w:id="46"/>
            <w:bookmarkEnd w:id="47"/>
          </w:p>
        </w:tc>
        <w:tc>
          <w:tcPr>
            <w:tcW w:w="4838" w:type="dxa"/>
          </w:tcPr>
          <w:p w:rsidR="00397497" w:rsidRDefault="00037D99">
            <w:pPr>
              <w:pStyle w:val="af9"/>
            </w:pPr>
            <w:bookmarkStart w:id="48" w:name="OLE_LINK199"/>
            <w:bookmarkStart w:id="49" w:name="OLE_LINK198"/>
            <w:bookmarkStart w:id="50" w:name="OLE_LINK197"/>
            <w:r>
              <w:rPr>
                <w:lang w:val="en-US"/>
              </w:rPr>
              <w:t>ON</w:t>
            </w:r>
            <w:r>
              <w:t>-line модуль подготовки отчетов-ЭВФ</w:t>
            </w:r>
            <w:bookmarkEnd w:id="48"/>
            <w:bookmarkEnd w:id="49"/>
            <w:bookmarkEnd w:id="50"/>
            <w:r>
              <w:t xml:space="preserve"> </w:t>
            </w:r>
            <w:bookmarkStart w:id="51" w:name="OLE_LINK204"/>
            <w:bookmarkStart w:id="52" w:name="OLE_LINK203"/>
            <w:bookmarkStart w:id="53" w:name="OLE_LINK202"/>
            <w:r>
              <w:t>подсистемы сбора данных</w:t>
            </w:r>
            <w:bookmarkEnd w:id="51"/>
            <w:bookmarkEnd w:id="52"/>
            <w:bookmarkEnd w:id="53"/>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bookmarkStart w:id="54" w:name="OLE_LINK201"/>
            <w:bookmarkStart w:id="55" w:name="OLE_LINK200"/>
            <w:r>
              <w:t>OFF</w:t>
            </w:r>
            <w:bookmarkEnd w:id="54"/>
            <w:bookmarkEnd w:id="55"/>
            <w:r>
              <w:t>-line модуль</w:t>
            </w:r>
          </w:p>
        </w:tc>
        <w:tc>
          <w:tcPr>
            <w:tcW w:w="4838" w:type="dxa"/>
          </w:tcPr>
          <w:p w:rsidR="00397497" w:rsidRDefault="00037D99">
            <w:pPr>
              <w:pStyle w:val="af9"/>
            </w:pPr>
            <w:r>
              <w:t>OFF-line модуль подготовки отчетов-ЭВФ подсистемы сбора данных</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POP3</w:t>
            </w:r>
          </w:p>
        </w:tc>
        <w:tc>
          <w:tcPr>
            <w:tcW w:w="4838" w:type="dxa"/>
          </w:tcPr>
          <w:p w:rsidR="00397497" w:rsidRDefault="00037D99">
            <w:pPr>
              <w:pStyle w:val="af9"/>
            </w:pPr>
            <w:r>
              <w:t>POP3 (англ. Post Office Protocol Version 3 — протокол почтового отделения, версия 3) — стандартный интернет-протокол прикладного уровня, используемый клиентами электронной почты для получения почты с удаленного сервера по TCP/IP-соединению</w:t>
            </w:r>
          </w:p>
        </w:tc>
      </w:tr>
      <w:tr w:rsidR="00397497">
        <w:tc>
          <w:tcPr>
            <w:tcW w:w="1100" w:type="dxa"/>
          </w:tcPr>
          <w:p w:rsidR="00397497" w:rsidRDefault="00397497">
            <w:pPr>
              <w:pStyle w:val="af9"/>
              <w:numPr>
                <w:ilvl w:val="0"/>
                <w:numId w:val="15"/>
              </w:numPr>
            </w:pPr>
          </w:p>
        </w:tc>
        <w:tc>
          <w:tcPr>
            <w:tcW w:w="3633" w:type="dxa"/>
          </w:tcPr>
          <w:p w:rsidR="00397497" w:rsidRDefault="00037D99">
            <w:pPr>
              <w:pStyle w:val="af9"/>
            </w:pPr>
            <w:r>
              <w:t>SMTP</w:t>
            </w:r>
          </w:p>
        </w:tc>
        <w:tc>
          <w:tcPr>
            <w:tcW w:w="4838" w:type="dxa"/>
          </w:tcPr>
          <w:p w:rsidR="00397497" w:rsidRDefault="00037D99">
            <w:pPr>
              <w:pStyle w:val="af9"/>
            </w:pPr>
            <w:r>
              <w:rPr>
                <w:lang w:val="en-US"/>
              </w:rPr>
              <w:t>SMTP</w:t>
            </w:r>
            <w:r>
              <w:t xml:space="preserve"> (англ.</w:t>
            </w:r>
            <w:r>
              <w:rPr>
                <w:lang w:val="en-US"/>
              </w:rPr>
              <w:t> Simple</w:t>
            </w:r>
            <w:r>
              <w:t xml:space="preserve"> </w:t>
            </w:r>
            <w:r>
              <w:rPr>
                <w:lang w:val="en-US"/>
              </w:rPr>
              <w:t>Mail</w:t>
            </w:r>
            <w:r>
              <w:t xml:space="preserve"> </w:t>
            </w:r>
            <w:r>
              <w:rPr>
                <w:lang w:val="en-US"/>
              </w:rPr>
              <w:t>Transfer</w:t>
            </w:r>
            <w:r>
              <w:t xml:space="preserve"> </w:t>
            </w:r>
            <w:r>
              <w:rPr>
                <w:lang w:val="en-US"/>
              </w:rPr>
              <w:t>Protocol </w:t>
            </w:r>
            <w:r>
              <w:t>— простой протокол передачи почты)</w:t>
            </w:r>
            <w:r>
              <w:rPr>
                <w:lang w:val="en-US"/>
              </w:rPr>
              <w:t> </w:t>
            </w:r>
            <w:r>
              <w:t xml:space="preserve">— это широко используемый сетевой протокол, предназначенный для передачи электронной почты в сетях </w:t>
            </w:r>
            <w:r>
              <w:rPr>
                <w:lang w:val="en-US"/>
              </w:rPr>
              <w:t>TCP</w:t>
            </w:r>
            <w:r>
              <w:t>/</w:t>
            </w:r>
            <w:r>
              <w:rPr>
                <w:lang w:val="en-US"/>
              </w:rPr>
              <w:t>IP</w:t>
            </w:r>
          </w:p>
        </w:tc>
      </w:tr>
      <w:tr w:rsidR="00397497" w:rsidRPr="009B2A83">
        <w:tc>
          <w:tcPr>
            <w:tcW w:w="1100" w:type="dxa"/>
          </w:tcPr>
          <w:p w:rsidR="00397497" w:rsidRDefault="00397497">
            <w:pPr>
              <w:pStyle w:val="af9"/>
              <w:numPr>
                <w:ilvl w:val="0"/>
                <w:numId w:val="15"/>
              </w:numPr>
            </w:pPr>
          </w:p>
        </w:tc>
        <w:tc>
          <w:tcPr>
            <w:tcW w:w="3633" w:type="dxa"/>
          </w:tcPr>
          <w:p w:rsidR="00397497" w:rsidRDefault="00037D99">
            <w:pPr>
              <w:pStyle w:val="af9"/>
            </w:pPr>
            <w:r>
              <w:rPr>
                <w:lang w:val="en-US"/>
              </w:rPr>
              <w:t>SQL</w:t>
            </w:r>
          </w:p>
        </w:tc>
        <w:tc>
          <w:tcPr>
            <w:tcW w:w="4838" w:type="dxa"/>
          </w:tcPr>
          <w:p w:rsidR="00397497" w:rsidRDefault="00037D99">
            <w:pPr>
              <w:pStyle w:val="af9"/>
              <w:rPr>
                <w:lang w:val="en-US"/>
              </w:rPr>
            </w:pPr>
            <w:r>
              <w:t>Язык</w:t>
            </w:r>
            <w:r>
              <w:rPr>
                <w:lang w:val="en-US"/>
              </w:rPr>
              <w:t xml:space="preserve"> </w:t>
            </w:r>
            <w:r>
              <w:t>запросов</w:t>
            </w:r>
            <w:r>
              <w:rPr>
                <w:lang w:val="en-US"/>
              </w:rPr>
              <w:t xml:space="preserve"> </w:t>
            </w:r>
            <w:r>
              <w:t>СУБД</w:t>
            </w:r>
            <w:r>
              <w:rPr>
                <w:lang w:val="en-US"/>
              </w:rPr>
              <w:t xml:space="preserve"> (Structured Query Language)</w:t>
            </w:r>
          </w:p>
        </w:tc>
      </w:tr>
      <w:tr w:rsidR="00397497">
        <w:tc>
          <w:tcPr>
            <w:tcW w:w="1100" w:type="dxa"/>
          </w:tcPr>
          <w:p w:rsidR="00397497" w:rsidRDefault="00397497">
            <w:pPr>
              <w:pStyle w:val="af9"/>
              <w:numPr>
                <w:ilvl w:val="0"/>
                <w:numId w:val="15"/>
              </w:numPr>
              <w:rPr>
                <w:lang w:val="en-US"/>
              </w:rPr>
            </w:pPr>
          </w:p>
        </w:tc>
        <w:tc>
          <w:tcPr>
            <w:tcW w:w="3633" w:type="dxa"/>
          </w:tcPr>
          <w:p w:rsidR="00397497" w:rsidRDefault="00037D99">
            <w:pPr>
              <w:pStyle w:val="af9"/>
              <w:rPr>
                <w:lang w:val="en-US"/>
              </w:rPr>
            </w:pPr>
            <w:r>
              <w:rPr>
                <w:lang w:val="en-US"/>
              </w:rPr>
              <w:t>SQL Server</w:t>
            </w:r>
          </w:p>
        </w:tc>
        <w:tc>
          <w:tcPr>
            <w:tcW w:w="4838" w:type="dxa"/>
          </w:tcPr>
          <w:p w:rsidR="00397497" w:rsidRDefault="00037D99">
            <w:pPr>
              <w:pStyle w:val="af9"/>
            </w:pPr>
            <w:r>
              <w:rPr>
                <w:lang w:val="en-US"/>
              </w:rPr>
              <w:t>СУБД MS SQL Server</w:t>
            </w:r>
          </w:p>
        </w:tc>
      </w:tr>
      <w:tr w:rsidR="00397497" w:rsidRPr="009B2A83">
        <w:tc>
          <w:tcPr>
            <w:tcW w:w="1100" w:type="dxa"/>
          </w:tcPr>
          <w:p w:rsidR="00397497" w:rsidRDefault="00397497">
            <w:pPr>
              <w:pStyle w:val="af9"/>
              <w:numPr>
                <w:ilvl w:val="0"/>
                <w:numId w:val="15"/>
              </w:numPr>
            </w:pPr>
          </w:p>
        </w:tc>
        <w:tc>
          <w:tcPr>
            <w:tcW w:w="3633" w:type="dxa"/>
          </w:tcPr>
          <w:p w:rsidR="00397497" w:rsidRDefault="00037D99">
            <w:pPr>
              <w:pStyle w:val="af9"/>
            </w:pPr>
            <w:r>
              <w:t>XML</w:t>
            </w:r>
          </w:p>
        </w:tc>
        <w:tc>
          <w:tcPr>
            <w:tcW w:w="4838" w:type="dxa"/>
          </w:tcPr>
          <w:p w:rsidR="00397497" w:rsidRDefault="00037D99">
            <w:pPr>
              <w:pStyle w:val="af9"/>
              <w:rPr>
                <w:lang w:val="en-US"/>
              </w:rPr>
            </w:pPr>
            <w:r>
              <w:rPr>
                <w:lang w:val="en-US"/>
              </w:rPr>
              <w:t>eXtensible Markup Language (</w:t>
            </w:r>
            <w:r>
              <w:t>расширяемый</w:t>
            </w:r>
            <w:r>
              <w:rPr>
                <w:lang w:val="en-US"/>
              </w:rPr>
              <w:t xml:space="preserve"> </w:t>
            </w:r>
            <w:r>
              <w:t>язык</w:t>
            </w:r>
            <w:r>
              <w:rPr>
                <w:lang w:val="en-US"/>
              </w:rPr>
              <w:t xml:space="preserve"> </w:t>
            </w:r>
            <w:r>
              <w:t>разметки</w:t>
            </w:r>
            <w:r>
              <w:rPr>
                <w:lang w:val="en-US"/>
              </w:rPr>
              <w:t>)</w:t>
            </w:r>
          </w:p>
        </w:tc>
      </w:tr>
    </w:tbl>
    <w:p w:rsidR="00397497" w:rsidRDefault="00397497">
      <w:pPr>
        <w:pStyle w:val="af9"/>
        <w:rPr>
          <w:lang w:val="en-US"/>
        </w:rPr>
      </w:pPr>
    </w:p>
    <w:p w:rsidR="00397497" w:rsidRDefault="00397497">
      <w:pPr>
        <w:ind w:firstLine="0"/>
        <w:rPr>
          <w:lang w:val="en-US"/>
        </w:rPr>
      </w:pPr>
    </w:p>
    <w:p w:rsidR="00397497" w:rsidRDefault="00037D99">
      <w:pPr>
        <w:pStyle w:val="1"/>
        <w:numPr>
          <w:ilvl w:val="0"/>
          <w:numId w:val="2"/>
        </w:numPr>
      </w:pPr>
      <w:bookmarkStart w:id="56" w:name="_Toc54360607"/>
      <w:r>
        <w:lastRenderedPageBreak/>
        <w:t>Назначение и цели оказания услуг</w:t>
      </w:r>
      <w:bookmarkEnd w:id="56"/>
    </w:p>
    <w:p w:rsidR="00397497" w:rsidRDefault="00037D99">
      <w:r>
        <w:t>Основными целями оказания услуг по системному сопровождению Единой системы сбора и обработки статистической информации ИВС Росстата в части электронного сбора данных в 2021 г. являются:</w:t>
      </w:r>
    </w:p>
    <w:p w:rsidR="00397497" w:rsidRDefault="00037D99">
      <w:pPr>
        <w:pStyle w:val="afb"/>
        <w:numPr>
          <w:ilvl w:val="0"/>
          <w:numId w:val="5"/>
        </w:numPr>
      </w:pPr>
      <w:r>
        <w:t>обеспечение функционирования программного обеспечения (далее – ПО) ЕССО в части электронного сбора данных в 2021 г.;</w:t>
      </w:r>
    </w:p>
    <w:p w:rsidR="00397497" w:rsidRDefault="00037D99">
      <w:pPr>
        <w:pStyle w:val="afb"/>
        <w:numPr>
          <w:ilvl w:val="0"/>
          <w:numId w:val="5"/>
        </w:numPr>
      </w:pPr>
      <w:r>
        <w:t>настройка функциональных возможностей ЕССО в части электронного сбора данных для повышения удобства использования программного обеспечения.</w:t>
      </w:r>
    </w:p>
    <w:p w:rsidR="00397497" w:rsidRDefault="00397497"/>
    <w:p w:rsidR="00397497" w:rsidRDefault="00397497"/>
    <w:p w:rsidR="00397497" w:rsidRDefault="00037D99">
      <w:pPr>
        <w:pStyle w:val="1"/>
        <w:numPr>
          <w:ilvl w:val="0"/>
          <w:numId w:val="2"/>
        </w:numPr>
      </w:pPr>
      <w:bookmarkStart w:id="57" w:name="_Toc54360608"/>
      <w:r>
        <w:lastRenderedPageBreak/>
        <w:t>Характеристики объекта автоматизации</w:t>
      </w:r>
      <w:bookmarkEnd w:id="57"/>
    </w:p>
    <w:p w:rsidR="00397497" w:rsidRDefault="00037D99">
      <w:pPr>
        <w:pStyle w:val="2"/>
        <w:numPr>
          <w:ilvl w:val="1"/>
          <w:numId w:val="2"/>
        </w:numPr>
      </w:pPr>
      <w:r>
        <w:t xml:space="preserve"> </w:t>
      </w:r>
      <w:bookmarkStart w:id="58" w:name="_Toc54360609"/>
      <w:r>
        <w:t>Краткие сведения об объекте автоматизации</w:t>
      </w:r>
      <w:bookmarkEnd w:id="58"/>
    </w:p>
    <w:p w:rsidR="00397497" w:rsidRDefault="00037D99">
      <w:r>
        <w:t>Федеральная служба государственной статистики (далее – Росстат) – орган исполнительной власти, в состав которого входят Центральный аппарат на федеральном уровне, территориальные органы Росстата, а также районные отделы, входящие в структуру территориальных органов Росстата.</w:t>
      </w:r>
    </w:p>
    <w:p w:rsidR="00397497" w:rsidRDefault="00037D99">
      <w:r>
        <w:t>Росстат, в рамках выполнения полномочий, зафиксированных в «Положении о Федеральной службе государственной статистики», утвержденном постановлением Правительства Российской Федерации от 2 июня 2008 г. № 420, решает следующие задачи:</w:t>
      </w:r>
    </w:p>
    <w:p w:rsidR="00037D99" w:rsidRDefault="00037D99" w:rsidP="00037D99">
      <w:pPr>
        <w:pStyle w:val="afb"/>
        <w:keepLines/>
        <w:numPr>
          <w:ilvl w:val="0"/>
          <w:numId w:val="23"/>
        </w:numPr>
        <w:spacing w:after="0"/>
        <w:contextualSpacing w:val="0"/>
      </w:pPr>
      <w:r>
        <w:t xml:space="preserve">представляет в установленном </w:t>
      </w:r>
      <w:hyperlink r:id="rId10" w:history="1">
        <w:r>
          <w:rPr>
            <w:rStyle w:val="affb"/>
            <w:color w:val="auto"/>
          </w:rPr>
          <w:t>порядке</w:t>
        </w:r>
      </w:hyperlink>
      <w:r>
        <w:t xml:space="preserve"> официальную статистическую информацию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а также международным организациям;</w:t>
      </w:r>
    </w:p>
    <w:p w:rsidR="00037D99" w:rsidRDefault="00037D99" w:rsidP="00037D99">
      <w:pPr>
        <w:pStyle w:val="afb"/>
        <w:keepLines/>
        <w:numPr>
          <w:ilvl w:val="0"/>
          <w:numId w:val="23"/>
        </w:numPr>
        <w:spacing w:after="0"/>
        <w:contextualSpacing w:val="0"/>
      </w:pPr>
      <w:r>
        <w:t>разрабатывает проекты нормативных правовых актов в сфере официального статистического учета;</w:t>
      </w:r>
    </w:p>
    <w:p w:rsidR="00037D99" w:rsidRDefault="00037D99" w:rsidP="00037D99">
      <w:pPr>
        <w:pStyle w:val="afb"/>
        <w:keepLines/>
        <w:numPr>
          <w:ilvl w:val="0"/>
          <w:numId w:val="23"/>
        </w:numPr>
        <w:spacing w:after="0"/>
        <w:contextualSpacing w:val="0"/>
      </w:pPr>
      <w:r>
        <w:t>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 обеспечивает соответствие указанной методологии международным стандартам и принципам официальной статистики;</w:t>
      </w:r>
    </w:p>
    <w:p w:rsidR="00037D99" w:rsidRDefault="00037D99" w:rsidP="00037D99">
      <w:pPr>
        <w:pStyle w:val="afb"/>
        <w:keepLines/>
        <w:numPr>
          <w:ilvl w:val="0"/>
          <w:numId w:val="23"/>
        </w:numPr>
        <w:spacing w:after="0"/>
        <w:contextualSpacing w:val="0"/>
      </w:pPr>
      <w:r>
        <w:t>согласовывает совместно с Министерством экономического развития Российской Федерации официальную статистическую методологию, формируемую и утверждаемую субъектами официального статистического учета;</w:t>
      </w:r>
    </w:p>
    <w:p w:rsidR="00037D99" w:rsidRDefault="00037D99" w:rsidP="00037D99">
      <w:pPr>
        <w:pStyle w:val="afb"/>
        <w:keepLines/>
        <w:numPr>
          <w:ilvl w:val="0"/>
          <w:numId w:val="23"/>
        </w:numPr>
        <w:spacing w:after="0"/>
        <w:contextualSpacing w:val="0"/>
      </w:pPr>
      <w:r>
        <w:t>разрабатывает методологию составления национальных счетов, в том числе финансового счета с участием Центрального банка Российской Федерации, и утверждает ее;</w:t>
      </w:r>
    </w:p>
    <w:p w:rsidR="00037D99" w:rsidRDefault="00CA5BD4" w:rsidP="00037D99">
      <w:pPr>
        <w:pStyle w:val="afb"/>
        <w:keepLines/>
        <w:numPr>
          <w:ilvl w:val="0"/>
          <w:numId w:val="23"/>
        </w:numPr>
        <w:spacing w:after="0"/>
        <w:contextualSpacing w:val="0"/>
      </w:pPr>
      <w:hyperlink r:id="rId11" w:history="1">
        <w:r w:rsidR="00037D99">
          <w:rPr>
            <w:rStyle w:val="affb"/>
            <w:color w:val="auto"/>
          </w:rPr>
          <w:t>разрабатывает</w:t>
        </w:r>
      </w:hyperlink>
      <w:r w:rsidR="00037D99">
        <w:t xml:space="preserve"> совместно с субъектами официального статистического учета федеральный </w:t>
      </w:r>
      <w:hyperlink r:id="rId12" w:history="1">
        <w:r w:rsidR="00037D99">
          <w:rPr>
            <w:rStyle w:val="affb"/>
            <w:color w:val="auto"/>
          </w:rPr>
          <w:t>план</w:t>
        </w:r>
      </w:hyperlink>
      <w:r w:rsidR="00037D99">
        <w:t xml:space="preserve"> статистических работ и подготавливает предложения по его актуализации;</w:t>
      </w:r>
    </w:p>
    <w:p w:rsidR="00037D99" w:rsidRDefault="00037D99" w:rsidP="00037D99">
      <w:pPr>
        <w:pStyle w:val="afb"/>
        <w:keepLines/>
        <w:numPr>
          <w:ilvl w:val="0"/>
          <w:numId w:val="23"/>
        </w:numPr>
        <w:spacing w:after="0"/>
        <w:contextualSpacing w:val="0"/>
      </w:pPr>
      <w:r>
        <w:lastRenderedPageBreak/>
        <w:t xml:space="preserve">утверждает </w:t>
      </w:r>
      <w:hyperlink r:id="rId13" w:history="1">
        <w:r>
          <w:rPr>
            <w:rStyle w:val="affb"/>
            <w:color w:val="auto"/>
          </w:rPr>
          <w:t>формы</w:t>
        </w:r>
      </w:hyperlink>
      <w:r>
        <w:t xml:space="preserve"> федерального статистического наблюдения и указания по их заполнению по представлению субъектов официального статистического учета, если иное не установлено федеральными законами;</w:t>
      </w:r>
    </w:p>
    <w:p w:rsidR="00037D99" w:rsidRDefault="00037D99" w:rsidP="00037D99">
      <w:pPr>
        <w:pStyle w:val="afb"/>
        <w:keepLines/>
        <w:numPr>
          <w:ilvl w:val="0"/>
          <w:numId w:val="23"/>
        </w:numPr>
        <w:spacing w:after="0"/>
        <w:contextualSpacing w:val="0"/>
      </w:pPr>
      <w:r>
        <w:t>координирует деятельность в сфере официального статистического учета при разработке федерального плана статистических работ, подготовке предложений по его актуализации, составлении национальных счетов, а также при утверждении форм федерального статистического наблюдения и указаний по их заполнению;</w:t>
      </w:r>
    </w:p>
    <w:p w:rsidR="00037D99" w:rsidRDefault="00037D99" w:rsidP="00037D99">
      <w:pPr>
        <w:pStyle w:val="afb"/>
        <w:keepLines/>
        <w:numPr>
          <w:ilvl w:val="0"/>
          <w:numId w:val="23"/>
        </w:numPr>
        <w:spacing w:after="0"/>
        <w:contextualSpacing w:val="0"/>
      </w:pPr>
      <w:r>
        <w:t>осуществляет подготовку, проведение и подведение итогов Всероссийской переписи населения, Всероссийской сельскохозяйственной переписи, а также их методологическое обеспечение;</w:t>
      </w:r>
    </w:p>
    <w:p w:rsidR="00037D99" w:rsidRDefault="00037D99" w:rsidP="00037D99">
      <w:pPr>
        <w:pStyle w:val="afb"/>
        <w:keepLines/>
        <w:numPr>
          <w:ilvl w:val="0"/>
          <w:numId w:val="23"/>
        </w:numPr>
        <w:spacing w:after="0"/>
        <w:contextualSpacing w:val="0"/>
      </w:pPr>
      <w:r>
        <w:t>разрабатывает проекты нормативных правовых актов по вопросам проведения Всероссийской переписи населения, Всероссийской сельскохозяйственной переписи и иных федеральных статистических наблюдений;</w:t>
      </w:r>
    </w:p>
    <w:p w:rsidR="00037D99" w:rsidRDefault="00037D99" w:rsidP="00037D99">
      <w:pPr>
        <w:pStyle w:val="afb"/>
        <w:keepLines/>
        <w:numPr>
          <w:ilvl w:val="0"/>
          <w:numId w:val="23"/>
        </w:numPr>
        <w:spacing w:after="0"/>
        <w:contextualSpacing w:val="0"/>
      </w:pPr>
      <w:r>
        <w:t>осуществляет подготовку, методологическое обеспечение, проведение федеральных статистических наблюдений в установленной сфере деятельности и обработку данных, полученных в результате этих наблюдений, в целях формирования официальной статистической информации;</w:t>
      </w:r>
    </w:p>
    <w:p w:rsidR="00037D99" w:rsidRDefault="00037D99" w:rsidP="00037D99">
      <w:pPr>
        <w:pStyle w:val="afb"/>
        <w:numPr>
          <w:ilvl w:val="0"/>
          <w:numId w:val="23"/>
        </w:numPr>
        <w:spacing w:after="0"/>
        <w:contextualSpacing w:val="0"/>
        <w:rPr>
          <w:bCs/>
        </w:rPr>
      </w:pPr>
      <w:r>
        <w:t xml:space="preserve">разрабатывает и ведет в установленном </w:t>
      </w:r>
      <w:hyperlink r:id="rId14" w:history="1">
        <w:r>
          <w:rPr>
            <w:rStyle w:val="affb"/>
            <w:color w:val="auto"/>
          </w:rPr>
          <w:t>порядке</w:t>
        </w:r>
      </w:hyperlink>
      <w:r>
        <w:t xml:space="preserve"> общероссийские классификаторы технико-экономической и социальной информации в установленной сфере деятельности.</w:t>
      </w:r>
    </w:p>
    <w:p w:rsidR="00037D99" w:rsidRDefault="00037D99" w:rsidP="00037D99">
      <w:pPr>
        <w:spacing w:after="0"/>
        <w:rPr>
          <w:rStyle w:val="affc"/>
          <w:rFonts w:eastAsiaTheme="majorEastAsia"/>
        </w:rPr>
      </w:pPr>
    </w:p>
    <w:p w:rsidR="00397497" w:rsidRDefault="00037D99">
      <w:pPr>
        <w:rPr>
          <w:rFonts w:eastAsia="Batang"/>
        </w:rPr>
      </w:pPr>
      <w:r>
        <w:rPr>
          <w:rFonts w:eastAsia="Batang"/>
        </w:rPr>
        <w:t xml:space="preserve">Информационно-вычислительная система Росстата предоставляет сотрудникам управлений центрального аппарата (далее – ЦА) Росстата и всех территориальных органов Росстата (далее – ТОГС) средства автоматизации, позволяющие осуществлять рабочую деятельность в рамках перечисленных процессов. </w:t>
      </w:r>
    </w:p>
    <w:p w:rsidR="00397497" w:rsidRDefault="00037D99">
      <w:r>
        <w:t>В Производственный план работ Росстата (далее – ПП) включено более 300 регулярных статистических наблюдений.</w:t>
      </w:r>
    </w:p>
    <w:p w:rsidR="00397497" w:rsidRDefault="00037D99">
      <w:r>
        <w:t>Работы должны выполняться на основании следующих нормативных документов:</w:t>
      </w:r>
    </w:p>
    <w:p w:rsidR="00397497" w:rsidRDefault="00037D99">
      <w:pPr>
        <w:pStyle w:val="afb"/>
        <w:numPr>
          <w:ilvl w:val="0"/>
          <w:numId w:val="18"/>
        </w:numPr>
        <w:rPr>
          <w:u w:val="single"/>
        </w:rPr>
      </w:pPr>
      <w:r>
        <w:t>Федеральный Закон от 29 ноября 2007 г. № 282 ФЗ «Об официальном статистическом учете и системе государственной статистики в Российской Федерации».</w:t>
      </w:r>
    </w:p>
    <w:p w:rsidR="00397497" w:rsidRDefault="00037D99">
      <w:pPr>
        <w:pStyle w:val="afb"/>
        <w:numPr>
          <w:ilvl w:val="0"/>
          <w:numId w:val="5"/>
        </w:numPr>
      </w:pPr>
      <w:r>
        <w:t>Постановление Правительства Российской Федерации от 26 мая 2010 г. № 367 «О единой межведомственной информационно-статистической системе».</w:t>
      </w:r>
    </w:p>
    <w:p w:rsidR="00397497" w:rsidRDefault="00037D99">
      <w:pPr>
        <w:pStyle w:val="afb"/>
        <w:numPr>
          <w:ilvl w:val="0"/>
          <w:numId w:val="5"/>
        </w:numPr>
      </w:pPr>
      <w:r>
        <w:rPr>
          <w:szCs w:val="24"/>
        </w:rPr>
        <w:t xml:space="preserve">«Положение о Федеральной службе государственной статистики», утвержденное </w:t>
      </w:r>
      <w:r>
        <w:rPr>
          <w:szCs w:val="24"/>
        </w:rPr>
        <w:lastRenderedPageBreak/>
        <w:t>постановлением Правительства Российской Федерации от 2 июня 2008 г. № 420</w:t>
      </w:r>
      <w:r>
        <w:t>.</w:t>
      </w:r>
    </w:p>
    <w:p w:rsidR="00397497" w:rsidRDefault="00037D99">
      <w:pPr>
        <w:pStyle w:val="afb"/>
        <w:numPr>
          <w:ilvl w:val="0"/>
          <w:numId w:val="5"/>
        </w:numPr>
      </w:pPr>
      <w:r>
        <w:rPr>
          <w:szCs w:val="24"/>
        </w:rPr>
        <w:t>«Регламент Федеральной службы государственной статистики», утвержденный приказом Росстата от 27 ноября 2012 № 618</w:t>
      </w:r>
      <w:r>
        <w:t>.</w:t>
      </w:r>
    </w:p>
    <w:p w:rsidR="00397497" w:rsidRDefault="00037D99">
      <w:r>
        <w:t>Федеральная служба государственной статистики имеет трехуровневую структуру:</w:t>
      </w:r>
    </w:p>
    <w:p w:rsidR="00397497" w:rsidRDefault="00037D99">
      <w:pPr>
        <w:pStyle w:val="afc"/>
        <w:numPr>
          <w:ilvl w:val="0"/>
          <w:numId w:val="3"/>
        </w:numPr>
      </w:pPr>
      <w:r>
        <w:t>Федеральный уровень – Центральный аппарат Росстата.</w:t>
      </w:r>
    </w:p>
    <w:p w:rsidR="00397497" w:rsidRDefault="00037D99">
      <w:pPr>
        <w:pStyle w:val="afc"/>
        <w:numPr>
          <w:ilvl w:val="0"/>
          <w:numId w:val="3"/>
        </w:numPr>
      </w:pPr>
      <w:r>
        <w:t>Региональный уровень – Территориальные органы Росстата.</w:t>
      </w:r>
    </w:p>
    <w:p w:rsidR="00397497" w:rsidRDefault="00037D99">
      <w:pPr>
        <w:pStyle w:val="afc"/>
        <w:numPr>
          <w:ilvl w:val="0"/>
          <w:numId w:val="3"/>
        </w:numPr>
      </w:pPr>
      <w:r>
        <w:t xml:space="preserve">Районный уровень – </w:t>
      </w:r>
      <w:bookmarkStart w:id="59" w:name="OLE_LINK167"/>
      <w:bookmarkStart w:id="60" w:name="OLE_LINK166"/>
      <w:r>
        <w:t xml:space="preserve">районные и межрайонные отделы статистики </w:t>
      </w:r>
      <w:bookmarkEnd w:id="59"/>
      <w:bookmarkEnd w:id="60"/>
      <w:r>
        <w:t>(далее – РОГС).</w:t>
      </w:r>
    </w:p>
    <w:p w:rsidR="00397497" w:rsidRDefault="00037D99">
      <w:r>
        <w:t>При проведении Федеральных статистических работ сбор данных проводится, в том числе, в электронном виде. Исторически Росстатом использовалась децентрализованная схема электронного сбора данных, в которой центром приёма отчётности в электронном виде является каждый ТОГС.</w:t>
      </w:r>
    </w:p>
    <w:p w:rsidR="00397497" w:rsidRDefault="00037D99">
      <w:r>
        <w:t>В 2019 году был завершен перевод сбора первичных статистических данных в ТОГС на централизованную технологию электронного сбора данных, в соответствие с которой центр приёма отчётности в электронном виде расположен на Федеральном уровне.</w:t>
      </w:r>
    </w:p>
    <w:p w:rsidR="00397497" w:rsidRDefault="00037D99">
      <w:r>
        <w:t xml:space="preserve">В настоящем Техническом задании (далее – </w:t>
      </w:r>
      <w:r>
        <w:rPr>
          <w:rFonts w:eastAsia="Arial Unicode MS"/>
        </w:rPr>
        <w:t>ТЗ)</w:t>
      </w:r>
      <w:r>
        <w:t xml:space="preserve"> приведены требования к оказанию услуг по системному сопровождению ЕССО в части электронного сбора данных в ТОГС, использующих централизованную технологию электронного сбора данных.</w:t>
      </w:r>
    </w:p>
    <w:p w:rsidR="00397497" w:rsidRDefault="00037D99">
      <w:pPr>
        <w:pStyle w:val="2"/>
        <w:numPr>
          <w:ilvl w:val="1"/>
          <w:numId w:val="2"/>
        </w:numPr>
      </w:pPr>
      <w:r>
        <w:t xml:space="preserve"> </w:t>
      </w:r>
      <w:bookmarkStart w:id="61" w:name="_Toc54360610"/>
      <w:r>
        <w:t>Описание централизованной технологии электронного сбора данных</w:t>
      </w:r>
      <w:bookmarkEnd w:id="61"/>
    </w:p>
    <w:p w:rsidR="00397497" w:rsidRDefault="00037D99">
      <w:r>
        <w:t>Основной целью перехода на централизованную технологию сбора данных являлось снижение стоимости владения системой электронного сбора и упрощение технологической поддержки решения, а также повышение качества и скорости сбора статистических данных. Централизованная технология сбора предполагает отказ от поддержки сложной инфраструктуры в каждом ТОГС и предоставление доступа к единому центру сбора и обработки данных, расположенному на Федеральном уровне.</w:t>
      </w:r>
    </w:p>
    <w:p w:rsidR="00397497" w:rsidRDefault="00037D99">
      <w:r>
        <w:t xml:space="preserve">Для получения отчетности от респондентов в централизованной схеме предусмотрена единая точка доступа, независимая от региона присутствия респондента. Технические средства для обработки запросов респондентов располагаются на федеральном уровне. Сбор первичных статистических данных (далее – отчетности) осуществляется с использованием ON-line, OFF-line модулей подготовки отчётов-ЭВФ подсистемы сбора данных (далее – </w:t>
      </w:r>
      <w:r>
        <w:rPr>
          <w:lang w:val="en-US"/>
        </w:rPr>
        <w:t>ON</w:t>
      </w:r>
      <w:r>
        <w:t>-line модуль, OFF-</w:t>
      </w:r>
      <w:r>
        <w:lastRenderedPageBreak/>
        <w:t xml:space="preserve">line модуль), а также с помощью централизованного единого модуля приема отчетности от специализированных операторов связи (далее – ЦЕМПОС). </w:t>
      </w:r>
    </w:p>
    <w:p w:rsidR="00397497" w:rsidRDefault="00037D99">
      <w:pPr>
        <w:spacing w:after="120"/>
      </w:pPr>
      <w:r>
        <w:t xml:space="preserve">В случае выбора респондентом сдачи отчетности с использованием OFF-line модуля требуется установка данного модуля на рабочей станции респондента. </w:t>
      </w:r>
    </w:p>
    <w:p w:rsidR="00397497" w:rsidRDefault="00037D99">
      <w:pPr>
        <w:spacing w:after="120"/>
      </w:pPr>
      <w:r>
        <w:t xml:space="preserve">При использовании </w:t>
      </w:r>
      <w:r>
        <w:rPr>
          <w:lang w:val="en-US"/>
        </w:rPr>
        <w:t>ON</w:t>
      </w:r>
      <w:r>
        <w:t xml:space="preserve">-line модуля сдача отчетности выполняется при помощи web-браузера. </w:t>
      </w:r>
    </w:p>
    <w:p w:rsidR="00397497" w:rsidRDefault="00037D99">
      <w:pPr>
        <w:spacing w:after="120"/>
      </w:pPr>
      <w:r>
        <w:t>В случае если респондент пользуется услугами специализированного оператора связи для отправки отчетности (далее – спецоператора, СОС), то отчетность поступает в ЦЕМПОС.</w:t>
      </w:r>
    </w:p>
    <w:p w:rsidR="00397497" w:rsidRDefault="00037D99">
      <w:pPr>
        <w:spacing w:after="120"/>
      </w:pPr>
      <w:r>
        <w:t xml:space="preserve">Отчетность в электронном виде должна быть подписана электронной подписью (далее – ЭП) с использованием </w:t>
      </w:r>
      <w:bookmarkStart w:id="62" w:name="OLE_LINK176"/>
      <w:bookmarkStart w:id="63" w:name="OLE_LINK175"/>
      <w:bookmarkStart w:id="64" w:name="OLE_LINK174"/>
      <w:bookmarkStart w:id="65" w:name="OLE_LINK173"/>
      <w:r>
        <w:t>средств криптографической защиты информации</w:t>
      </w:r>
      <w:bookmarkEnd w:id="62"/>
      <w:bookmarkEnd w:id="63"/>
      <w:bookmarkEnd w:id="64"/>
      <w:bookmarkEnd w:id="65"/>
      <w:r>
        <w:t xml:space="preserve"> для работы с усиленной квалифицированной подписью (далее – СКЗИ). </w:t>
      </w:r>
    </w:p>
    <w:p w:rsidR="00397497" w:rsidRDefault="00037D99">
      <w:r>
        <w:t>Все серверное программное обеспечение комплекса развернуто на серверах ЦА Росстата. К данным серверам связи обращаются специалисты ТОГС и респонденты.</w:t>
      </w:r>
    </w:p>
    <w:p w:rsidR="00397497" w:rsidRDefault="00037D99">
      <w:r>
        <w:t>Специалисты ЦА выполняют функции первичной настройки и обновления ПО, поддержания в актуальном состоянии XML-шаблонов электронных версий форм (далее – ЭВФ), мониторинга работоспособности системы и работы ТОГС.</w:t>
      </w:r>
    </w:p>
    <w:p w:rsidR="00397497" w:rsidRDefault="00037D99">
      <w:r>
        <w:t xml:space="preserve">Для работы специалистов ТОГС требуется подключение к серверам ЦА Росстата. Работа специалистов ТОГС организована с помощью доступа к приложениям, расположенным на федеральном уровне. </w:t>
      </w:r>
    </w:p>
    <w:p w:rsidR="00397497" w:rsidRDefault="00037D99">
      <w:pPr>
        <w:pStyle w:val="3"/>
        <w:numPr>
          <w:ilvl w:val="2"/>
          <w:numId w:val="2"/>
        </w:numPr>
      </w:pPr>
      <w:bookmarkStart w:id="66" w:name="_Toc54360611"/>
      <w:r>
        <w:t>Функциональная структура Системы</w:t>
      </w:r>
      <w:bookmarkEnd w:id="66"/>
    </w:p>
    <w:p w:rsidR="00397497" w:rsidRDefault="00037D99">
      <w:r>
        <w:t>Система состоит из следующих подсистем:</w:t>
      </w:r>
    </w:p>
    <w:p w:rsidR="00397497" w:rsidRDefault="00037D99">
      <w:pPr>
        <w:pStyle w:val="afc"/>
        <w:numPr>
          <w:ilvl w:val="0"/>
          <w:numId w:val="3"/>
        </w:numPr>
      </w:pPr>
      <w:r>
        <w:t>Подсистема хранения данных;</w:t>
      </w:r>
    </w:p>
    <w:p w:rsidR="00397497" w:rsidRDefault="00037D99">
      <w:pPr>
        <w:pStyle w:val="afc"/>
        <w:numPr>
          <w:ilvl w:val="0"/>
          <w:numId w:val="3"/>
        </w:numPr>
      </w:pPr>
      <w:r>
        <w:t>Подсистема интеграции данных;</w:t>
      </w:r>
    </w:p>
    <w:p w:rsidR="00397497" w:rsidRDefault="00037D99">
      <w:pPr>
        <w:pStyle w:val="afc"/>
        <w:numPr>
          <w:ilvl w:val="0"/>
          <w:numId w:val="3"/>
        </w:numPr>
      </w:pPr>
      <w:r>
        <w:t>Подсистема «Электронный сбор и архив»;</w:t>
      </w:r>
    </w:p>
    <w:p w:rsidR="00397497" w:rsidRDefault="00037D99">
      <w:pPr>
        <w:pStyle w:val="afc"/>
        <w:numPr>
          <w:ilvl w:val="0"/>
          <w:numId w:val="3"/>
        </w:numPr>
      </w:pPr>
      <w:r>
        <w:t>Подсистема сбора данных;</w:t>
      </w:r>
    </w:p>
    <w:p w:rsidR="00397497" w:rsidRDefault="00037D99">
      <w:pPr>
        <w:pStyle w:val="afc"/>
        <w:numPr>
          <w:ilvl w:val="0"/>
          <w:numId w:val="3"/>
        </w:numPr>
      </w:pPr>
      <w:r>
        <w:t>ЦЕМПОС.</w:t>
      </w:r>
    </w:p>
    <w:p w:rsidR="00397497" w:rsidRDefault="00037D99">
      <w:r>
        <w:t xml:space="preserve">Подсистема хранения данных предназначена для хранения данных в едином централизованном хранилище данных. </w:t>
      </w:r>
    </w:p>
    <w:p w:rsidR="00397497" w:rsidRDefault="00037D99">
      <w:r>
        <w:lastRenderedPageBreak/>
        <w:t>Подсистема интеграции данных предназначена для обеспечения обмена данными подсистем Системы с подсистемой хранения данных, а также для интеграции Системы с внешними системами и обеспечения обмена данными с ними.</w:t>
      </w:r>
    </w:p>
    <w:p w:rsidR="00397497" w:rsidRDefault="00037D99">
      <w:r>
        <w:t>Подсистема «Электронный сбор и архив» предназначена для предоставления внутренним пользователям ИВС Росстата пользовательского интерфейса Системы. Подсистема «Электронный сбор и архив» включает личный кабинет специализированного оператора связи и личный кабинет специалиста территориального органа Росстата и ЦА Росстата, который в свою очередь включает панели мониторинга показателей работы Системы.</w:t>
      </w:r>
    </w:p>
    <w:p w:rsidR="00397497" w:rsidRDefault="00037D99">
      <w:r>
        <w:t>Подсистема сбора данных включает следующие основные модули:</w:t>
      </w:r>
    </w:p>
    <w:p w:rsidR="00397497" w:rsidRDefault="00037D99">
      <w:pPr>
        <w:pStyle w:val="afc"/>
        <w:numPr>
          <w:ilvl w:val="0"/>
          <w:numId w:val="3"/>
        </w:numPr>
      </w:pPr>
      <w:r>
        <w:rPr>
          <w:lang w:val="en-US"/>
        </w:rPr>
        <w:t>ON</w:t>
      </w:r>
      <w:r>
        <w:t>-line модуль – используется респондентами для заполнения отчетности и отправки её в ТОГС. Также включает сервис информирования респондентов, который используется респондентами для получения сведений о присвоенных им кодах ОК ТЭИ, а также о перечне форм, по которым следует предоставить отчетность в ТОГС;</w:t>
      </w:r>
    </w:p>
    <w:p w:rsidR="00397497" w:rsidRDefault="00037D99">
      <w:pPr>
        <w:pStyle w:val="afc"/>
        <w:numPr>
          <w:ilvl w:val="0"/>
          <w:numId w:val="3"/>
        </w:numPr>
      </w:pPr>
      <w:r>
        <w:t>OFF-line модуль – используется респондентами для заполнения отчетности и отправки её в ТОГС;</w:t>
      </w:r>
    </w:p>
    <w:p w:rsidR="00397497" w:rsidRDefault="00037D99">
      <w:pPr>
        <w:pStyle w:val="afc"/>
        <w:numPr>
          <w:ilvl w:val="0"/>
          <w:numId w:val="3"/>
        </w:numPr>
      </w:pPr>
      <w:r>
        <w:t xml:space="preserve">Модуль </w:t>
      </w:r>
      <w:bookmarkStart w:id="67" w:name="OLE_LINK147"/>
      <w:bookmarkStart w:id="68" w:name="OLE_LINK146"/>
      <w:r>
        <w:t>ввода отчетов для</w:t>
      </w:r>
      <w:bookmarkEnd w:id="67"/>
      <w:bookmarkEnd w:id="68"/>
      <w:r>
        <w:t xml:space="preserve"> ТОГС / РОГС – используется специалистами ТОГС для ввода и корректировки отчетности, предоставленной на бумажных носителях, мониторинга документооборотов со спецоператорами, мониторинга сбора отчетности, настройки правил выгрузки отчетности в системы обработки. В рамках развития Системы в 2020 г. выполнена интеграция данного модуля в Личный кабинет специалиста территориального органа Росстата и ЦА Росстата;</w:t>
      </w:r>
    </w:p>
    <w:p w:rsidR="00397497" w:rsidRDefault="00037D99">
      <w:pPr>
        <w:pStyle w:val="afc"/>
        <w:numPr>
          <w:ilvl w:val="0"/>
          <w:numId w:val="3"/>
        </w:numPr>
      </w:pPr>
      <w:r>
        <w:t xml:space="preserve">Модуль первичной обработки отчетов (далее – МПОО) – используется для первичной проверки отчетности, предоставляемой респондентами (например, проверки файла с отчетностью на соответствие </w:t>
      </w:r>
      <w:r>
        <w:rPr>
          <w:lang w:val="en-US"/>
        </w:rPr>
        <w:t>XML</w:t>
      </w:r>
      <w:r>
        <w:t>-шаблону ЭВФ, проверки на наличие в отчетности специальной информации и т.д.);</w:t>
      </w:r>
    </w:p>
    <w:p w:rsidR="00397497" w:rsidRDefault="00037D99">
      <w:pPr>
        <w:pStyle w:val="afc"/>
        <w:numPr>
          <w:ilvl w:val="0"/>
          <w:numId w:val="3"/>
        </w:numPr>
      </w:pPr>
      <w:r>
        <w:t>Web-сервис обмена данными – представляет собой программный интерфейс для систем, участвующих в процессах подготовки и предоставление отчетов в ТОГС;</w:t>
      </w:r>
    </w:p>
    <w:p w:rsidR="00397497" w:rsidRDefault="00037D99">
      <w:pPr>
        <w:pStyle w:val="afc"/>
        <w:numPr>
          <w:ilvl w:val="0"/>
          <w:numId w:val="3"/>
        </w:numPr>
      </w:pPr>
      <w:r>
        <w:t>Мобильное приложение для респондентов – используется респондентами для получения сведений о расписании предоставления отчетности, а также для получения сведений о присвоенных кодах статистики и формах, которые предоставить в территориальные органы Росстата.</w:t>
      </w:r>
    </w:p>
    <w:p w:rsidR="00397497" w:rsidRDefault="00037D99">
      <w:r>
        <w:lastRenderedPageBreak/>
        <w:t>ЦЕМПОС предназначен для получения пакетов (в том числе пакетов с отчетностью) от спецоператоров, а также для отправки исходящих пакетов в адрес спецоператоров.</w:t>
      </w:r>
    </w:p>
    <w:p w:rsidR="00397497" w:rsidRDefault="00037D99">
      <w:r>
        <w:t>Функциональная структура Системы приведена на рисунке ниже.</w:t>
      </w:r>
    </w:p>
    <w:p w:rsidR="00397497" w:rsidRDefault="00397497">
      <w:pPr>
        <w:sectPr w:rsidR="00397497" w:rsidSect="009B2A83">
          <w:headerReference w:type="default" r:id="rId15"/>
          <w:footerReference w:type="default" r:id="rId16"/>
          <w:pgSz w:w="11906" w:h="16838"/>
          <w:pgMar w:top="1134" w:right="850" w:bottom="1134" w:left="1134" w:header="708" w:footer="708" w:gutter="0"/>
          <w:pgNumType w:start="50"/>
          <w:cols w:space="720"/>
          <w:formProt w:val="0"/>
          <w:docGrid w:linePitch="360"/>
        </w:sectPr>
      </w:pPr>
    </w:p>
    <w:p w:rsidR="00397497" w:rsidRDefault="00037D99">
      <w:pPr>
        <w:pStyle w:val="af9"/>
        <w:keepNext/>
        <w:jc w:val="center"/>
      </w:pPr>
      <w:r>
        <w:rPr>
          <w:noProof/>
          <w:lang w:eastAsia="ru-RU"/>
        </w:rPr>
        <w:lastRenderedPageBreak/>
        <w:drawing>
          <wp:inline distT="0" distB="0" distL="0" distR="0" wp14:anchorId="27D8941B" wp14:editId="3AB69531">
            <wp:extent cx="6924675" cy="4970780"/>
            <wp:effectExtent l="0" t="0" r="0" b="0"/>
            <wp:docPr id="1" name="Рисунок 3" descr="Схема функциональной структуры (v15)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Схема функциональной структуры (v15) (4)"/>
                    <pic:cNvPicPr>
                      <a:picLocks noChangeAspect="1" noChangeArrowheads="1"/>
                    </pic:cNvPicPr>
                  </pic:nvPicPr>
                  <pic:blipFill>
                    <a:blip r:embed="rId17"/>
                    <a:stretch>
                      <a:fillRect/>
                    </a:stretch>
                  </pic:blipFill>
                  <pic:spPr bwMode="auto">
                    <a:xfrm>
                      <a:off x="0" y="0"/>
                      <a:ext cx="6924675" cy="4970780"/>
                    </a:xfrm>
                    <a:prstGeom prst="rect">
                      <a:avLst/>
                    </a:prstGeom>
                  </pic:spPr>
                </pic:pic>
              </a:graphicData>
            </a:graphic>
          </wp:inline>
        </w:drawing>
      </w:r>
    </w:p>
    <w:p w:rsidR="00397497" w:rsidRDefault="00037D99">
      <w:pPr>
        <w:pStyle w:val="af7"/>
        <w:sectPr w:rsidR="00397497">
          <w:headerReference w:type="default" r:id="rId18"/>
          <w:footerReference w:type="default" r:id="rId19"/>
          <w:pgSz w:w="16838" w:h="11906" w:orient="landscape"/>
          <w:pgMar w:top="1701" w:right="1134" w:bottom="850" w:left="1134" w:header="708" w:footer="708" w:gutter="0"/>
          <w:cols w:space="720"/>
          <w:formProt w:val="0"/>
          <w:docGrid w:linePitch="360"/>
        </w:sectPr>
      </w:pPr>
      <w:r>
        <w:t xml:space="preserve">Рисунок </w:t>
      </w:r>
      <w:r>
        <w:fldChar w:fldCharType="begin"/>
      </w:r>
      <w:r>
        <w:instrText>SEQ Рисунок_ \* ARABIC</w:instrText>
      </w:r>
      <w:r>
        <w:fldChar w:fldCharType="separate"/>
      </w:r>
      <w:r w:rsidR="008B224F">
        <w:rPr>
          <w:noProof/>
        </w:rPr>
        <w:t>1</w:t>
      </w:r>
      <w:r>
        <w:fldChar w:fldCharType="end"/>
      </w:r>
      <w:r>
        <w:t>. Схема функциональной структуры</w:t>
      </w:r>
    </w:p>
    <w:p w:rsidR="00397497" w:rsidRDefault="00037D99">
      <w:pPr>
        <w:pStyle w:val="3"/>
        <w:numPr>
          <w:ilvl w:val="2"/>
          <w:numId w:val="2"/>
        </w:numPr>
      </w:pPr>
      <w:bookmarkStart w:id="69" w:name="_Ref6596135"/>
      <w:bookmarkStart w:id="70" w:name="_Toc54360612"/>
      <w:r>
        <w:lastRenderedPageBreak/>
        <w:t>Программное обеспечение Системы</w:t>
      </w:r>
      <w:bookmarkEnd w:id="69"/>
      <w:bookmarkEnd w:id="70"/>
    </w:p>
    <w:p w:rsidR="00397497" w:rsidRDefault="00037D99">
      <w:r>
        <w:t>Для реализации Системы используется следующее общесистемное ПО:</w:t>
      </w:r>
    </w:p>
    <w:p w:rsidR="00397497" w:rsidRDefault="00037D99">
      <w:pPr>
        <w:pStyle w:val="afb"/>
        <w:numPr>
          <w:ilvl w:val="0"/>
          <w:numId w:val="19"/>
        </w:numPr>
      </w:pPr>
      <w:r>
        <w:t>Система управления базами данных MS SQL Server, как основа подсистемы хранения данных;</w:t>
      </w:r>
    </w:p>
    <w:p w:rsidR="00397497" w:rsidRDefault="00037D99">
      <w:pPr>
        <w:pStyle w:val="afb"/>
        <w:numPr>
          <w:ilvl w:val="0"/>
          <w:numId w:val="5"/>
        </w:numPr>
      </w:pPr>
      <w:r>
        <w:t>Система индексирования и поиска Elasticsearch в качестве основы для модуля кеширования данных подсистемы хранения данных и для хранения метрик работы системы Сервера сбора и хранения показателей работы Системы;</w:t>
      </w:r>
    </w:p>
    <w:p w:rsidR="00397497" w:rsidRDefault="00037D99">
      <w:pPr>
        <w:pStyle w:val="afb"/>
        <w:numPr>
          <w:ilvl w:val="0"/>
          <w:numId w:val="5"/>
        </w:numPr>
      </w:pPr>
      <w:r>
        <w:t xml:space="preserve">Сервер приложений </w:t>
      </w:r>
      <w:r>
        <w:rPr>
          <w:lang w:val="en-US"/>
        </w:rPr>
        <w:t>MS</w:t>
      </w:r>
      <w:r>
        <w:t xml:space="preserve"> </w:t>
      </w:r>
      <w:r>
        <w:rPr>
          <w:lang w:val="en-US"/>
        </w:rPr>
        <w:t>Internet</w:t>
      </w:r>
      <w:r>
        <w:t xml:space="preserve"> </w:t>
      </w:r>
      <w:r>
        <w:rPr>
          <w:lang w:val="en-US"/>
        </w:rPr>
        <w:t>Information</w:t>
      </w:r>
      <w:r>
        <w:t xml:space="preserve"> </w:t>
      </w:r>
      <w:r>
        <w:rPr>
          <w:lang w:val="en-US"/>
        </w:rPr>
        <w:t>Services</w:t>
      </w:r>
      <w:r>
        <w:t xml:space="preserve"> (далее – </w:t>
      </w:r>
      <w:r>
        <w:rPr>
          <w:lang w:val="en-US"/>
        </w:rPr>
        <w:t>IIS</w:t>
      </w:r>
      <w:r>
        <w:t xml:space="preserve">), входящий в поставку операционной системы (далее – ОС) </w:t>
      </w:r>
      <w:r>
        <w:rPr>
          <w:lang w:val="en-US"/>
        </w:rPr>
        <w:t>MS</w:t>
      </w:r>
      <w:r>
        <w:t xml:space="preserve"> Windows Server, в качестве среды для исполнения web-приложений;</w:t>
      </w:r>
    </w:p>
    <w:p w:rsidR="00397497" w:rsidRDefault="00037D99">
      <w:pPr>
        <w:pStyle w:val="afb"/>
        <w:numPr>
          <w:ilvl w:val="0"/>
          <w:numId w:val="5"/>
        </w:numPr>
      </w:pPr>
      <w:r>
        <w:t xml:space="preserve">Сервера очередей на базе </w:t>
      </w:r>
      <w:r>
        <w:rPr>
          <w:lang w:val="en-US"/>
        </w:rPr>
        <w:t>RabbitMq</w:t>
      </w:r>
      <w:r>
        <w:t xml:space="preserve"> для обеспечения гарантированной доставки между подсистемами Системы, а также между Системой и внешними системами АС ГС ОФСН и ЦСОД;</w:t>
      </w:r>
    </w:p>
    <w:p w:rsidR="00397497" w:rsidRDefault="00037D99">
      <w:pPr>
        <w:pStyle w:val="afb"/>
        <w:numPr>
          <w:ilvl w:val="0"/>
          <w:numId w:val="5"/>
        </w:numPr>
      </w:pPr>
      <w:r>
        <w:t xml:space="preserve">Файловый сервер хранения документов, работающий по </w:t>
      </w:r>
      <w:r>
        <w:rPr>
          <w:lang w:val="en-US"/>
        </w:rPr>
        <w:t>WebDAV</w:t>
      </w:r>
      <w:r>
        <w:t xml:space="preserve"> протоколу и обеспечивающий хранение, запись и получение файлов документооборотов ЦЕМПОС;</w:t>
      </w:r>
    </w:p>
    <w:p w:rsidR="00397497" w:rsidRDefault="00037D99">
      <w:pPr>
        <w:pStyle w:val="afb"/>
        <w:numPr>
          <w:ilvl w:val="0"/>
          <w:numId w:val="5"/>
        </w:numPr>
      </w:pPr>
      <w:r>
        <w:t xml:space="preserve">Балансировщики нагрузки на базе </w:t>
      </w:r>
      <w:r>
        <w:rPr>
          <w:lang w:val="en-US"/>
        </w:rPr>
        <w:t>Haproxy</w:t>
      </w:r>
      <w:r>
        <w:t xml:space="preserve"> для балансировки нагрузки на пользовательские интерфейсы подсистем и </w:t>
      </w:r>
      <w:r>
        <w:rPr>
          <w:lang w:val="en-US"/>
        </w:rPr>
        <w:t>API</w:t>
      </w:r>
      <w:r>
        <w:t xml:space="preserve"> серверов приложений.</w:t>
      </w:r>
    </w:p>
    <w:p w:rsidR="00397497" w:rsidRDefault="00037D99">
      <w:pPr>
        <w:pStyle w:val="afb"/>
        <w:numPr>
          <w:ilvl w:val="0"/>
          <w:numId w:val="5"/>
        </w:numPr>
      </w:pPr>
      <w:r>
        <w:t xml:space="preserve">Система сбора метрик </w:t>
      </w:r>
      <w:r>
        <w:rPr>
          <w:lang w:val="en-US"/>
        </w:rPr>
        <w:t>Elastic</w:t>
      </w:r>
      <w:r>
        <w:t xml:space="preserve"> </w:t>
      </w:r>
      <w:r>
        <w:rPr>
          <w:lang w:val="en-US"/>
        </w:rPr>
        <w:t>APM</w:t>
      </w:r>
      <w:r>
        <w:t xml:space="preserve"> для сбора и агрегации метрик работы  Системы.</w:t>
      </w:r>
    </w:p>
    <w:p w:rsidR="00397497" w:rsidRDefault="00037D99">
      <w:pPr>
        <w:pStyle w:val="afb"/>
        <w:numPr>
          <w:ilvl w:val="0"/>
          <w:numId w:val="5"/>
        </w:numPr>
      </w:pPr>
      <w:r>
        <w:t xml:space="preserve">Система визуализации </w:t>
      </w:r>
      <w:r>
        <w:rPr>
          <w:lang w:val="en-US"/>
        </w:rPr>
        <w:t>Grafana</w:t>
      </w:r>
      <w:r>
        <w:t xml:space="preserve"> для отображения панелей мониторинга показателей работы Системы.</w:t>
      </w:r>
    </w:p>
    <w:p w:rsidR="00397497" w:rsidRDefault="00037D99">
      <w:r>
        <w:t xml:space="preserve">В рамках настоящего технического задания осуществляется поддержка работы Системы для версий операционных систем, указанных в таблице ниже (в зависимости от подсистемы). </w:t>
      </w:r>
    </w:p>
    <w:p w:rsidR="00397497" w:rsidRDefault="00037D99">
      <w:pPr>
        <w:pStyle w:val="af7"/>
      </w:pPr>
      <w:bookmarkStart w:id="71" w:name="_Ref461581315"/>
      <w:bookmarkStart w:id="72" w:name="_Ref11770345"/>
      <w:r>
        <w:t xml:space="preserve">Таблица </w:t>
      </w:r>
      <w:r>
        <w:fldChar w:fldCharType="begin"/>
      </w:r>
      <w:r>
        <w:instrText>SEQ Таблица \* ARABIC</w:instrText>
      </w:r>
      <w:r>
        <w:fldChar w:fldCharType="separate"/>
      </w:r>
      <w:r w:rsidR="008B224F">
        <w:rPr>
          <w:noProof/>
        </w:rPr>
        <w:t>1</w:t>
      </w:r>
      <w:r>
        <w:fldChar w:fldCharType="end"/>
      </w:r>
      <w:bookmarkEnd w:id="71"/>
      <w:r>
        <w:t xml:space="preserve"> – Поддерживаемые версии операционных систем</w:t>
      </w:r>
      <w:bookmarkEnd w:id="72"/>
    </w:p>
    <w:tbl>
      <w:tblPr>
        <w:tblW w:w="9232" w:type="dxa"/>
        <w:tblInd w:w="113" w:type="dxa"/>
        <w:tblCellMar>
          <w:top w:w="57" w:type="dxa"/>
          <w:bottom w:w="57" w:type="dxa"/>
        </w:tblCellMar>
        <w:tblLook w:val="04A0" w:firstRow="1" w:lastRow="0" w:firstColumn="1" w:lastColumn="0" w:noHBand="0" w:noVBand="1"/>
      </w:tblPr>
      <w:tblGrid>
        <w:gridCol w:w="5105"/>
        <w:gridCol w:w="4127"/>
      </w:tblGrid>
      <w:tr w:rsidR="00397497">
        <w:trPr>
          <w:cantSplit/>
          <w:tblHeader/>
        </w:trPr>
        <w:tc>
          <w:tcPr>
            <w:tcW w:w="5104" w:type="dxa"/>
            <w:tcBorders>
              <w:top w:val="single" w:sz="4" w:space="0" w:color="000000"/>
              <w:left w:val="single" w:sz="4" w:space="0" w:color="000000"/>
              <w:bottom w:val="single" w:sz="4" w:space="0" w:color="000000"/>
              <w:right w:val="single" w:sz="4" w:space="0" w:color="000000"/>
            </w:tcBorders>
            <w:vAlign w:val="center"/>
          </w:tcPr>
          <w:p w:rsidR="00397497" w:rsidRDefault="00037D99">
            <w:pPr>
              <w:pStyle w:val="af9"/>
              <w:jc w:val="center"/>
              <w:rPr>
                <w:b/>
              </w:rPr>
            </w:pPr>
            <w:r>
              <w:rPr>
                <w:b/>
              </w:rPr>
              <w:t>Подсистема</w:t>
            </w:r>
          </w:p>
        </w:tc>
        <w:tc>
          <w:tcPr>
            <w:tcW w:w="4127" w:type="dxa"/>
            <w:tcBorders>
              <w:top w:val="single" w:sz="4" w:space="0" w:color="000000"/>
              <w:left w:val="single" w:sz="4" w:space="0" w:color="000000"/>
              <w:bottom w:val="single" w:sz="4" w:space="0" w:color="000000"/>
              <w:right w:val="single" w:sz="4" w:space="0" w:color="000000"/>
            </w:tcBorders>
            <w:vAlign w:val="center"/>
          </w:tcPr>
          <w:p w:rsidR="00397497" w:rsidRDefault="00037D99">
            <w:pPr>
              <w:pStyle w:val="af9"/>
              <w:jc w:val="center"/>
              <w:rPr>
                <w:b/>
              </w:rPr>
            </w:pPr>
            <w:r>
              <w:rPr>
                <w:b/>
              </w:rPr>
              <w:t>Поддерживаемые версии операционных систем</w:t>
            </w:r>
          </w:p>
        </w:tc>
      </w:tr>
      <w:tr w:rsidR="00397497" w:rsidRPr="009B2A83">
        <w:trPr>
          <w:cantSplit/>
        </w:trPr>
        <w:tc>
          <w:tcPr>
            <w:tcW w:w="510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Подсистема хранения данных</w:t>
            </w:r>
          </w:p>
        </w:tc>
        <w:tc>
          <w:tcPr>
            <w:tcW w:w="4127" w:type="dxa"/>
            <w:tcBorders>
              <w:top w:val="single" w:sz="4" w:space="0" w:color="000000"/>
              <w:left w:val="single" w:sz="4" w:space="0" w:color="000000"/>
              <w:bottom w:val="single" w:sz="4" w:space="0" w:color="000000"/>
              <w:right w:val="single" w:sz="4" w:space="0" w:color="000000"/>
            </w:tcBorders>
          </w:tcPr>
          <w:p w:rsidR="00397497" w:rsidRDefault="00037D99">
            <w:pPr>
              <w:pStyle w:val="af9"/>
              <w:rPr>
                <w:lang w:val="en-US"/>
              </w:rPr>
            </w:pPr>
            <w:r>
              <w:rPr>
                <w:lang w:val="en-US"/>
              </w:rPr>
              <w:t xml:space="preserve">MS Windows Server 2008 R2 </w:t>
            </w:r>
            <w:r>
              <w:t>и</w:t>
            </w:r>
            <w:r>
              <w:rPr>
                <w:lang w:val="en-US"/>
              </w:rPr>
              <w:t xml:space="preserve"> </w:t>
            </w:r>
            <w:r>
              <w:t>выше</w:t>
            </w:r>
          </w:p>
        </w:tc>
      </w:tr>
      <w:tr w:rsidR="00397497" w:rsidRPr="009B2A83">
        <w:trPr>
          <w:cantSplit/>
        </w:trPr>
        <w:tc>
          <w:tcPr>
            <w:tcW w:w="510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Подсистема интеграции данных</w:t>
            </w:r>
          </w:p>
        </w:tc>
        <w:tc>
          <w:tcPr>
            <w:tcW w:w="4127" w:type="dxa"/>
            <w:tcBorders>
              <w:top w:val="single" w:sz="4" w:space="0" w:color="000000"/>
              <w:left w:val="single" w:sz="4" w:space="0" w:color="000000"/>
              <w:bottom w:val="single" w:sz="4" w:space="0" w:color="000000"/>
              <w:right w:val="single" w:sz="4" w:space="0" w:color="000000"/>
            </w:tcBorders>
          </w:tcPr>
          <w:p w:rsidR="00397497" w:rsidRDefault="00037D99">
            <w:pPr>
              <w:pStyle w:val="af9"/>
              <w:rPr>
                <w:lang w:val="en-US"/>
              </w:rPr>
            </w:pPr>
            <w:r>
              <w:rPr>
                <w:lang w:val="en-US"/>
              </w:rPr>
              <w:t xml:space="preserve">MS Windows Server 2008 R2 </w:t>
            </w:r>
            <w:r>
              <w:t>и</w:t>
            </w:r>
            <w:r>
              <w:rPr>
                <w:lang w:val="en-US"/>
              </w:rPr>
              <w:t xml:space="preserve"> </w:t>
            </w:r>
            <w:r>
              <w:t>выше</w:t>
            </w:r>
          </w:p>
        </w:tc>
      </w:tr>
      <w:tr w:rsidR="00397497" w:rsidRPr="009B2A83">
        <w:trPr>
          <w:cantSplit/>
        </w:trPr>
        <w:tc>
          <w:tcPr>
            <w:tcW w:w="510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lastRenderedPageBreak/>
              <w:t>Подсистема «Электронный сбор и архив» (за исключение клиентской части)</w:t>
            </w:r>
          </w:p>
        </w:tc>
        <w:tc>
          <w:tcPr>
            <w:tcW w:w="4127" w:type="dxa"/>
            <w:tcBorders>
              <w:top w:val="single" w:sz="4" w:space="0" w:color="000000"/>
              <w:left w:val="single" w:sz="4" w:space="0" w:color="000000"/>
              <w:bottom w:val="single" w:sz="4" w:space="0" w:color="000000"/>
              <w:right w:val="single" w:sz="4" w:space="0" w:color="000000"/>
            </w:tcBorders>
          </w:tcPr>
          <w:p w:rsidR="00397497" w:rsidRDefault="00037D99">
            <w:pPr>
              <w:pStyle w:val="af9"/>
              <w:rPr>
                <w:lang w:val="en-US"/>
              </w:rPr>
            </w:pPr>
            <w:r>
              <w:rPr>
                <w:lang w:val="en-US"/>
              </w:rPr>
              <w:t xml:space="preserve">MS Windows Server 2008 R2 </w:t>
            </w:r>
            <w:r>
              <w:t>и</w:t>
            </w:r>
            <w:r>
              <w:rPr>
                <w:lang w:val="en-US"/>
              </w:rPr>
              <w:t xml:space="preserve"> </w:t>
            </w:r>
            <w:r>
              <w:t>выше</w:t>
            </w:r>
          </w:p>
        </w:tc>
      </w:tr>
      <w:tr w:rsidR="00397497" w:rsidRPr="009B2A83">
        <w:trPr>
          <w:cantSplit/>
        </w:trPr>
        <w:tc>
          <w:tcPr>
            <w:tcW w:w="510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ЦЕМПОС</w:t>
            </w:r>
          </w:p>
        </w:tc>
        <w:tc>
          <w:tcPr>
            <w:tcW w:w="4127" w:type="dxa"/>
            <w:tcBorders>
              <w:top w:val="single" w:sz="4" w:space="0" w:color="000000"/>
              <w:left w:val="single" w:sz="4" w:space="0" w:color="000000"/>
              <w:bottom w:val="single" w:sz="4" w:space="0" w:color="000000"/>
              <w:right w:val="single" w:sz="4" w:space="0" w:color="000000"/>
            </w:tcBorders>
          </w:tcPr>
          <w:p w:rsidR="00397497" w:rsidRDefault="00037D99">
            <w:pPr>
              <w:pStyle w:val="af9"/>
              <w:rPr>
                <w:lang w:val="en-US"/>
              </w:rPr>
            </w:pPr>
            <w:r>
              <w:rPr>
                <w:lang w:val="en-US"/>
              </w:rPr>
              <w:t xml:space="preserve">MS Windows Server 2008 R2 </w:t>
            </w:r>
            <w:r>
              <w:t>и</w:t>
            </w:r>
            <w:r>
              <w:rPr>
                <w:lang w:val="en-US"/>
              </w:rPr>
              <w:t xml:space="preserve"> </w:t>
            </w:r>
            <w:r>
              <w:t>выше</w:t>
            </w:r>
          </w:p>
        </w:tc>
      </w:tr>
      <w:tr w:rsidR="00397497" w:rsidRPr="009B2A83">
        <w:trPr>
          <w:cantSplit/>
        </w:trPr>
        <w:tc>
          <w:tcPr>
            <w:tcW w:w="510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 xml:space="preserve">Подсистема сбора данных (за исключением </w:t>
            </w:r>
            <w:r>
              <w:rPr>
                <w:lang w:val="en-US"/>
              </w:rPr>
              <w:t>OFF</w:t>
            </w:r>
            <w:r>
              <w:t>-</w:t>
            </w:r>
            <w:r>
              <w:rPr>
                <w:lang w:val="en-US"/>
              </w:rPr>
              <w:t>line</w:t>
            </w:r>
            <w:r>
              <w:t xml:space="preserve"> модуля, клиентской части </w:t>
            </w:r>
            <w:r>
              <w:rPr>
                <w:lang w:val="en-US"/>
              </w:rPr>
              <w:t>ON</w:t>
            </w:r>
            <w:r>
              <w:t>-</w:t>
            </w:r>
            <w:r>
              <w:rPr>
                <w:lang w:val="en-US"/>
              </w:rPr>
              <w:t>line</w:t>
            </w:r>
            <w:r>
              <w:t xml:space="preserve"> модуля, Модуля ввода отчетов для ТОГС / РОГС, мобильного приложения)</w:t>
            </w:r>
          </w:p>
        </w:tc>
        <w:tc>
          <w:tcPr>
            <w:tcW w:w="4127" w:type="dxa"/>
            <w:tcBorders>
              <w:top w:val="single" w:sz="4" w:space="0" w:color="000000"/>
              <w:left w:val="single" w:sz="4" w:space="0" w:color="000000"/>
              <w:bottom w:val="single" w:sz="4" w:space="0" w:color="000000"/>
              <w:right w:val="single" w:sz="4" w:space="0" w:color="000000"/>
            </w:tcBorders>
          </w:tcPr>
          <w:p w:rsidR="00397497" w:rsidRDefault="00037D99">
            <w:pPr>
              <w:pStyle w:val="af9"/>
              <w:rPr>
                <w:lang w:val="en-US"/>
              </w:rPr>
            </w:pPr>
            <w:r>
              <w:rPr>
                <w:lang w:val="en-US"/>
              </w:rPr>
              <w:t xml:space="preserve">MS Windows Server 2008 R2 </w:t>
            </w:r>
            <w:r>
              <w:t>и</w:t>
            </w:r>
            <w:r>
              <w:rPr>
                <w:lang w:val="en-US"/>
              </w:rPr>
              <w:t xml:space="preserve"> </w:t>
            </w:r>
            <w:r>
              <w:t>выше</w:t>
            </w:r>
          </w:p>
        </w:tc>
      </w:tr>
      <w:tr w:rsidR="00397497">
        <w:trPr>
          <w:cantSplit/>
        </w:trPr>
        <w:tc>
          <w:tcPr>
            <w:tcW w:w="510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 xml:space="preserve">Подсистема сбора данных (в части </w:t>
            </w:r>
            <w:r>
              <w:rPr>
                <w:lang w:val="en-US"/>
              </w:rPr>
              <w:t>OFF</w:t>
            </w:r>
            <w:r>
              <w:t>-</w:t>
            </w:r>
            <w:r>
              <w:rPr>
                <w:lang w:val="en-US"/>
              </w:rPr>
              <w:t>line</w:t>
            </w:r>
            <w:r>
              <w:t xml:space="preserve"> модуля, клиентской части </w:t>
            </w:r>
            <w:r>
              <w:rPr>
                <w:lang w:val="en-US"/>
              </w:rPr>
              <w:t>ON</w:t>
            </w:r>
            <w:r>
              <w:t>-</w:t>
            </w:r>
            <w:r>
              <w:rPr>
                <w:lang w:val="en-US"/>
              </w:rPr>
              <w:t>line</w:t>
            </w:r>
            <w:r>
              <w:t xml:space="preserve"> модуля, Модуля ввода отчетов для ТОГС / РОГС)</w:t>
            </w:r>
          </w:p>
        </w:tc>
        <w:tc>
          <w:tcPr>
            <w:tcW w:w="4127"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rPr>
                <w:lang w:val="en-US"/>
              </w:rPr>
              <w:t>MS Windows</w:t>
            </w:r>
            <w:r>
              <w:t xml:space="preserve"> 7 и выше</w:t>
            </w:r>
            <w:r>
              <w:rPr>
                <w:lang w:val="en-US"/>
              </w:rPr>
              <w:t xml:space="preserve"> </w:t>
            </w:r>
          </w:p>
        </w:tc>
      </w:tr>
      <w:tr w:rsidR="00397497">
        <w:trPr>
          <w:cantSplit/>
        </w:trPr>
        <w:tc>
          <w:tcPr>
            <w:tcW w:w="510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Подсистема «Электронный сбор и архив» (в части клиентской части)</w:t>
            </w:r>
          </w:p>
        </w:tc>
        <w:tc>
          <w:tcPr>
            <w:tcW w:w="4127"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rPr>
                <w:lang w:val="en-US"/>
              </w:rPr>
              <w:t>MS Windows</w:t>
            </w:r>
            <w:r>
              <w:t xml:space="preserve"> 7 и выше</w:t>
            </w:r>
          </w:p>
        </w:tc>
      </w:tr>
      <w:tr w:rsidR="00397497">
        <w:trPr>
          <w:cantSplit/>
        </w:trPr>
        <w:tc>
          <w:tcPr>
            <w:tcW w:w="510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Подсистема сбора данных (в части мобильного приложения)</w:t>
            </w:r>
          </w:p>
        </w:tc>
        <w:tc>
          <w:tcPr>
            <w:tcW w:w="4127"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rPr>
                <w:lang w:val="en-US"/>
              </w:rPr>
              <w:t xml:space="preserve">Android 7.0 </w:t>
            </w:r>
            <w:r>
              <w:t>и выше</w:t>
            </w:r>
          </w:p>
        </w:tc>
      </w:tr>
    </w:tbl>
    <w:p w:rsidR="00397497" w:rsidRDefault="00037D99">
      <w:pPr>
        <w:pStyle w:val="3"/>
        <w:numPr>
          <w:ilvl w:val="2"/>
          <w:numId w:val="2"/>
        </w:numPr>
      </w:pPr>
      <w:bookmarkStart w:id="73" w:name="_Toc54360613"/>
      <w:r>
        <w:t>Интеграция с другими компонентами ИВС Росстата</w:t>
      </w:r>
      <w:bookmarkEnd w:id="73"/>
    </w:p>
    <w:p w:rsidR="00397497" w:rsidRDefault="00037D99">
      <w:r>
        <w:t>Система взаимодействует со следующими информационными системами:</w:t>
      </w:r>
    </w:p>
    <w:p w:rsidR="00397497" w:rsidRDefault="00037D99">
      <w:pPr>
        <w:pStyle w:val="afc"/>
        <w:numPr>
          <w:ilvl w:val="0"/>
          <w:numId w:val="3"/>
        </w:numPr>
      </w:pPr>
      <w:bookmarkStart w:id="74" w:name="OLE_LINK122"/>
      <w:bookmarkStart w:id="75" w:name="OLE_LINK121"/>
      <w:bookmarkStart w:id="76" w:name="OLE_LINK120"/>
      <w:r>
        <w:t>автоматизированная система ведения генеральной совокупности объектов Федерального статистического наблюдения</w:t>
      </w:r>
      <w:bookmarkEnd w:id="74"/>
      <w:bookmarkEnd w:id="75"/>
      <w:bookmarkEnd w:id="76"/>
      <w:r>
        <w:t xml:space="preserve"> (далее – АС ГС ОФСН);</w:t>
      </w:r>
    </w:p>
    <w:p w:rsidR="00397497" w:rsidRDefault="00037D99">
      <w:pPr>
        <w:pStyle w:val="afc"/>
        <w:numPr>
          <w:ilvl w:val="0"/>
          <w:numId w:val="3"/>
        </w:numPr>
      </w:pPr>
      <w:r>
        <w:t>система подготовки электронных экономических описаний (далее – СПЭЭО);</w:t>
      </w:r>
    </w:p>
    <w:p w:rsidR="00397497" w:rsidRDefault="00037D99">
      <w:pPr>
        <w:pStyle w:val="afc"/>
        <w:numPr>
          <w:ilvl w:val="0"/>
          <w:numId w:val="3"/>
        </w:numPr>
      </w:pPr>
      <w:bookmarkStart w:id="77" w:name="OLE_LINK194"/>
      <w:bookmarkStart w:id="78" w:name="OLE_LINK193"/>
      <w:bookmarkStart w:id="79" w:name="OLE_LINK192"/>
      <w:bookmarkStart w:id="80" w:name="OLE_LINK191"/>
      <w:r>
        <w:t xml:space="preserve">централизованная система обработки данных </w:t>
      </w:r>
      <w:bookmarkEnd w:id="77"/>
      <w:bookmarkEnd w:id="78"/>
      <w:bookmarkEnd w:id="79"/>
      <w:bookmarkEnd w:id="80"/>
      <w:r>
        <w:t>(далее – ЦСОД);</w:t>
      </w:r>
    </w:p>
    <w:p w:rsidR="00397497" w:rsidRDefault="00037D99">
      <w:pPr>
        <w:pStyle w:val="afc"/>
        <w:numPr>
          <w:ilvl w:val="0"/>
          <w:numId w:val="3"/>
        </w:numPr>
      </w:pPr>
      <w:bookmarkStart w:id="81" w:name="OLE_LINK184"/>
      <w:r>
        <w:t xml:space="preserve">децентрализованная система обработки данных СТАТЭК </w:t>
      </w:r>
      <w:bookmarkEnd w:id="81"/>
      <w:r>
        <w:t>(далее – УИС СТАТЭК);</w:t>
      </w:r>
    </w:p>
    <w:p w:rsidR="00397497" w:rsidRDefault="00037D99">
      <w:pPr>
        <w:pStyle w:val="afc"/>
        <w:numPr>
          <w:ilvl w:val="0"/>
          <w:numId w:val="3"/>
        </w:numPr>
      </w:pPr>
      <w:bookmarkStart w:id="82" w:name="OLE_LINK127"/>
      <w:bookmarkStart w:id="83" w:name="OLE_LINK126"/>
      <w:bookmarkStart w:id="84" w:name="OLE_LINK125"/>
      <w:r>
        <w:t xml:space="preserve">банк данных «Бухгалтерская отчетность организаций» </w:t>
      </w:r>
      <w:bookmarkEnd w:id="82"/>
      <w:bookmarkEnd w:id="83"/>
      <w:bookmarkEnd w:id="84"/>
      <w:r>
        <w:t>(далее – БД БОО);</w:t>
      </w:r>
    </w:p>
    <w:p w:rsidR="00397497" w:rsidRDefault="00037D99">
      <w:pPr>
        <w:pStyle w:val="afc"/>
        <w:numPr>
          <w:ilvl w:val="0"/>
          <w:numId w:val="3"/>
        </w:numPr>
      </w:pPr>
      <w:r>
        <w:t>удостоверяющие центры, размещенные в сети Интернет (далее – УЦ);</w:t>
      </w:r>
    </w:p>
    <w:p w:rsidR="00397497" w:rsidRDefault="00037D99">
      <w:pPr>
        <w:pStyle w:val="afc"/>
        <w:numPr>
          <w:ilvl w:val="0"/>
          <w:numId w:val="3"/>
        </w:numPr>
      </w:pPr>
      <w:r>
        <w:t>почтовый сервис ИВС Росстата;</w:t>
      </w:r>
    </w:p>
    <w:p w:rsidR="00397497" w:rsidRDefault="00037D99">
      <w:pPr>
        <w:pStyle w:val="afc"/>
        <w:numPr>
          <w:ilvl w:val="0"/>
          <w:numId w:val="3"/>
        </w:numPr>
      </w:pPr>
      <w:r>
        <w:t>служба глобального каталога пользователей;</w:t>
      </w:r>
    </w:p>
    <w:p w:rsidR="00397497" w:rsidRDefault="00037D99">
      <w:pPr>
        <w:pStyle w:val="afc"/>
        <w:numPr>
          <w:ilvl w:val="0"/>
          <w:numId w:val="3"/>
        </w:numPr>
      </w:pPr>
      <w:r>
        <w:t>программное обеспечение СОС.</w:t>
      </w:r>
    </w:p>
    <w:p w:rsidR="00397497" w:rsidRDefault="00037D99">
      <w:pPr>
        <w:pStyle w:val="4"/>
        <w:numPr>
          <w:ilvl w:val="3"/>
          <w:numId w:val="2"/>
        </w:numPr>
      </w:pPr>
      <w:r>
        <w:lastRenderedPageBreak/>
        <w:t>Автоматизированная система ведения генеральной совокупности объектов Федерального статистического наблюдения</w:t>
      </w:r>
    </w:p>
    <w:p w:rsidR="00397497" w:rsidRDefault="00037D99">
      <w:r>
        <w:t>Система взаимодействует с АС ГС ОФСН в следующей части:</w:t>
      </w:r>
    </w:p>
    <w:p w:rsidR="00397497" w:rsidRDefault="00037D99">
      <w:pPr>
        <w:pStyle w:val="afc"/>
        <w:numPr>
          <w:ilvl w:val="0"/>
          <w:numId w:val="3"/>
        </w:numPr>
      </w:pPr>
      <w:r>
        <w:t xml:space="preserve">Получение сведений об </w:t>
      </w:r>
      <w:bookmarkStart w:id="85" w:name="OLE_LINK155"/>
      <w:bookmarkStart w:id="86" w:name="OLE_LINK154"/>
      <w:bookmarkStart w:id="87" w:name="OLE_LINK153"/>
      <w:r>
        <w:t>объектах федерального статистического наблюдения</w:t>
      </w:r>
      <w:bookmarkEnd w:id="85"/>
      <w:bookmarkEnd w:id="86"/>
      <w:bookmarkEnd w:id="87"/>
      <w:r>
        <w:t xml:space="preserve"> (далее – ОФСН). Взаимодействие выполняется путем файлового обмена: Система загружает заранее сформированный в АС ГС ОФСН файл, содержащий каталог респондентов. Для организации взаимодействия используется </w:t>
      </w:r>
      <w:r>
        <w:rPr>
          <w:lang w:val="en-US"/>
        </w:rPr>
        <w:t>Web</w:t>
      </w:r>
      <w:r>
        <w:t xml:space="preserve">-сервис АС ГС ОФСН. Описание </w:t>
      </w:r>
      <w:r>
        <w:rPr>
          <w:lang w:val="en-US"/>
        </w:rPr>
        <w:t>web</w:t>
      </w:r>
      <w:r>
        <w:t>-сервиса АС ГС ОФСН приведено в Приложении 5 к настоящему Техническому заданию. Формат файлов, используемых во взаимодействии Системы с АС ГС ОФСН, приведен в Приложении 6 к настоящему Техническому заданию;</w:t>
      </w:r>
    </w:p>
    <w:p w:rsidR="00397497" w:rsidRDefault="00037D99">
      <w:pPr>
        <w:pStyle w:val="afc"/>
        <w:numPr>
          <w:ilvl w:val="0"/>
          <w:numId w:val="3"/>
        </w:numPr>
      </w:pPr>
      <w:r>
        <w:t>Получение сведений о каталогах по формам федерального статистического наблюдения (далее – ФСН), сформированных сотрудниками территориальных органов Росстата. Взаимодействие выполняется посредством отправки АС ГС ОФСН пакетов со сведениями о каталогах по формам ФСН в очередь ЕССО;</w:t>
      </w:r>
    </w:p>
    <w:p w:rsidR="00397497" w:rsidRDefault="00037D99">
      <w:pPr>
        <w:pStyle w:val="afc"/>
        <w:numPr>
          <w:ilvl w:val="0"/>
          <w:numId w:val="3"/>
        </w:numPr>
      </w:pPr>
      <w:r>
        <w:t xml:space="preserve">Получение сведений о кодах </w:t>
      </w:r>
      <w:r>
        <w:rPr>
          <w:bCs/>
          <w:szCs w:val="24"/>
        </w:rPr>
        <w:t>ОК ТЭИ</w:t>
      </w:r>
      <w:r>
        <w:t xml:space="preserve"> респондента, а также перечня форм ФСН, по которым должен отчитаться респондент. Взаимодействие выполняется путем обращения к программному интерфейсу Модуля предоставления данных АС ГС ОФСН;</w:t>
      </w:r>
    </w:p>
    <w:p w:rsidR="00397497" w:rsidRDefault="00037D99">
      <w:pPr>
        <w:pStyle w:val="afc"/>
        <w:numPr>
          <w:ilvl w:val="0"/>
          <w:numId w:val="3"/>
        </w:numPr>
      </w:pPr>
      <w:r>
        <w:t>Передача информации о территориально обособленных подразделениях (далее – ТОП) из отчетности по форме 1-предприятие в АС ГС ОФСН. Взаимодействие выполняется путем обращения к программному интерфейсу Модуля предоставления данных АС ГС ОФСН.</w:t>
      </w:r>
    </w:p>
    <w:p w:rsidR="00397497" w:rsidRDefault="00037D99">
      <w:r>
        <w:t>Формат пакетов, передаваемых в очередь ЕССО, описан в Приложении 3 к настоящему Техническому заданию.</w:t>
      </w:r>
    </w:p>
    <w:p w:rsidR="00397497" w:rsidRDefault="00037D99">
      <w:r>
        <w:t>Описание программного интерфейса Модуля предоставления данных АС ГС ОФСН приведено в Приложении 4 к настоящему Техническому заданию.</w:t>
      </w:r>
    </w:p>
    <w:p w:rsidR="00397497" w:rsidRDefault="00037D99">
      <w:pPr>
        <w:pStyle w:val="4"/>
        <w:numPr>
          <w:ilvl w:val="3"/>
          <w:numId w:val="2"/>
        </w:numPr>
      </w:pPr>
      <w:bookmarkStart w:id="88" w:name="_Toc417917875"/>
      <w:r>
        <w:t>Система подготовки электронных экономических описаний</w:t>
      </w:r>
      <w:bookmarkEnd w:id="88"/>
    </w:p>
    <w:p w:rsidR="00397497" w:rsidRDefault="00037D99">
      <w:r>
        <w:t xml:space="preserve">Система взаимодействует со СПЭЭО в части получения актуальных </w:t>
      </w:r>
      <w:r>
        <w:rPr>
          <w:lang w:val="en-US"/>
        </w:rPr>
        <w:t>XML</w:t>
      </w:r>
      <w:r>
        <w:t>-шаблонов ЭВФ из утвержденных экономических описаний. Взаимодействие выполняется в автоматизированном режиме путем обращения к программному интерфейсу (Web-</w:t>
      </w:r>
      <w:r>
        <w:lastRenderedPageBreak/>
        <w:t>сервису) СПЭЭО, описание которого приведено в Приложении 2.</w:t>
      </w:r>
    </w:p>
    <w:p w:rsidR="00397497" w:rsidRDefault="00037D99">
      <w:pPr>
        <w:pStyle w:val="4"/>
        <w:numPr>
          <w:ilvl w:val="3"/>
          <w:numId w:val="2"/>
        </w:numPr>
      </w:pPr>
      <w:bookmarkStart w:id="89" w:name="_Toc417917876"/>
      <w:r>
        <w:t>Централизованная система обработки данных</w:t>
      </w:r>
      <w:bookmarkEnd w:id="89"/>
    </w:p>
    <w:p w:rsidR="00397497" w:rsidRDefault="00037D99">
      <w:r>
        <w:t xml:space="preserve">Система взаимодействует с ЦСОД в онлайн-режиме, обращаясь напрямую к программному интерфейсу </w:t>
      </w:r>
      <w:bookmarkStart w:id="90" w:name="OLE_LINK160"/>
      <w:bookmarkStart w:id="91" w:name="OLE_LINK159"/>
      <w:bookmarkStart w:id="92" w:name="OLE_LINK158"/>
      <w:r>
        <w:t xml:space="preserve">Подсистемы версионного хранения данных ЦСОД </w:t>
      </w:r>
      <w:bookmarkEnd w:id="90"/>
      <w:bookmarkEnd w:id="91"/>
      <w:bookmarkEnd w:id="92"/>
      <w:r>
        <w:t xml:space="preserve">(далее – ПВХД ЦСОД). Взаимодействие выполняется с целью сохранения в ПВХД ЦСОД отчетности, а также получения из ПВХД ЦСОД сохраненной отчетности и протоколов обработки отчетности. </w:t>
      </w:r>
    </w:p>
    <w:p w:rsidR="00397497" w:rsidRDefault="00037D99">
      <w:r>
        <w:t xml:space="preserve">Обмен отчетностью выполняется в </w:t>
      </w:r>
      <w:bookmarkStart w:id="93" w:name="OLE_LINK188"/>
      <w:bookmarkStart w:id="94" w:name="OLE_LINK187"/>
      <w:bookmarkStart w:id="95" w:name="OLE_LINK186"/>
      <w:r>
        <w:t>унифицированном формате электронных версий форм статистической отчетности</w:t>
      </w:r>
      <w:bookmarkEnd w:id="93"/>
      <w:bookmarkEnd w:id="94"/>
      <w:bookmarkEnd w:id="95"/>
      <w:r>
        <w:t xml:space="preserve"> (далее – УФ ЭВФ), утвержденном приказом Росстата от 28.10.2010г. № 372 «Об утверждении Унифицированного формата электронных версий форм статистической отчетности».</w:t>
      </w:r>
    </w:p>
    <w:p w:rsidR="00397497" w:rsidRDefault="00037D99">
      <w:r>
        <w:t>Обмен протоколами выполняется в формате протокола обработки отчетности УИС СТАТЭК.</w:t>
      </w:r>
    </w:p>
    <w:p w:rsidR="00397497" w:rsidRDefault="00037D99">
      <w:pPr>
        <w:pStyle w:val="4"/>
        <w:numPr>
          <w:ilvl w:val="3"/>
          <w:numId w:val="2"/>
        </w:numPr>
      </w:pPr>
      <w:bookmarkStart w:id="96" w:name="_Toc417917877"/>
      <w:r>
        <w:t>Децентрализованная система обработки данных СТАТЭК</w:t>
      </w:r>
      <w:bookmarkEnd w:id="96"/>
    </w:p>
    <w:p w:rsidR="00397497" w:rsidRDefault="00037D99">
      <w:r>
        <w:t xml:space="preserve">Система реализует возможность отправки отчетности в УИС СТАТЭК и загрузки протоколов обработки отчётности из УИС СТАТЭК. </w:t>
      </w:r>
    </w:p>
    <w:p w:rsidR="00397497" w:rsidRDefault="00037D99">
      <w:r>
        <w:t>Обмен отчетностью выполняется в УФ ЭВФ статистической отчетности, утвержденном приказом Росстата от 28.10.2010г. № 372 «Об утверждении Унифицированного формата электронных версий форм статистической отчетности».</w:t>
      </w:r>
    </w:p>
    <w:p w:rsidR="00397497" w:rsidRDefault="00037D99">
      <w:r>
        <w:t>Обмен протоколами выполняется в формате протокола обработки отчетности УИС СТАТЭК.</w:t>
      </w:r>
    </w:p>
    <w:p w:rsidR="00397497" w:rsidRDefault="00037D99">
      <w:r>
        <w:t xml:space="preserve">Механизм взаимодействия реализован посредством обмена файлами. </w:t>
      </w:r>
    </w:p>
    <w:p w:rsidR="00397497" w:rsidRDefault="00037D99">
      <w:pPr>
        <w:pStyle w:val="4"/>
        <w:numPr>
          <w:ilvl w:val="3"/>
          <w:numId w:val="2"/>
        </w:numPr>
      </w:pPr>
      <w:r>
        <w:t>Банк данных «Бухгалтерская отчетность организаций»</w:t>
      </w:r>
    </w:p>
    <w:p w:rsidR="00397497" w:rsidRDefault="00037D99">
      <w:r>
        <w:t xml:space="preserve">Система реализует возможность отправки бухгалтерской отчетности в БД БОО и загрузки протоколов обработки из БД БОО. </w:t>
      </w:r>
    </w:p>
    <w:p w:rsidR="00397497" w:rsidRDefault="00037D99">
      <w:r>
        <w:t>Обмен протоколами выполняется в формате протокола обработки отчетности УИС СТАТЭК.</w:t>
      </w:r>
    </w:p>
    <w:p w:rsidR="00397497" w:rsidRDefault="00037D99">
      <w:r>
        <w:lastRenderedPageBreak/>
        <w:t xml:space="preserve">Механизм взаимодействия реализован посредством обмена файлами. </w:t>
      </w:r>
    </w:p>
    <w:p w:rsidR="00397497" w:rsidRDefault="00037D99">
      <w:pPr>
        <w:pStyle w:val="4"/>
        <w:numPr>
          <w:ilvl w:val="3"/>
          <w:numId w:val="2"/>
        </w:numPr>
      </w:pPr>
      <w:bookmarkStart w:id="97" w:name="_Toc417917878"/>
      <w:r>
        <w:t>Удостоверяющие центры, размещенные в сети Интернет</w:t>
      </w:r>
      <w:bookmarkEnd w:id="97"/>
    </w:p>
    <w:p w:rsidR="00397497" w:rsidRDefault="00037D99">
      <w:r>
        <w:t>Система взаимодействует с удостоверяющими центрами с целью проверки действительности сертификатов электронной подписи, путем проверки отсутствия сертификатов в списках отзыва удостоверяющего центра. Взаимодействие выполняется с помощью обращения к указанным в свойстве сертификата ЭП точкам входа удостоверяющего центра для получения списка отзывов. Список отзывов загружается в Систему и выполняется поиск сертификата среди сертификатов, содержащихся в списке отзыва. Поддерживается онлайн режим проверки сертификата (т.е. непосредственно в момент проверки ЭП).</w:t>
      </w:r>
    </w:p>
    <w:p w:rsidR="00397497" w:rsidRDefault="00037D99">
      <w:pPr>
        <w:pStyle w:val="4"/>
        <w:numPr>
          <w:ilvl w:val="3"/>
          <w:numId w:val="2"/>
        </w:numPr>
      </w:pPr>
      <w:bookmarkStart w:id="98" w:name="_Toc417917879"/>
      <w:r>
        <w:t>Почтовый сервис ИВС Росстата</w:t>
      </w:r>
      <w:bookmarkEnd w:id="98"/>
    </w:p>
    <w:p w:rsidR="00397497" w:rsidRDefault="00037D99">
      <w:r>
        <w:t>Система взаимодействует с почтовым сервисом с целью:</w:t>
      </w:r>
    </w:p>
    <w:p w:rsidR="00397497" w:rsidRDefault="00037D99">
      <w:pPr>
        <w:pStyle w:val="afc"/>
        <w:numPr>
          <w:ilvl w:val="0"/>
          <w:numId w:val="3"/>
        </w:numPr>
      </w:pPr>
      <w:r>
        <w:t>отправки информационных уведомлений внешним и внутренним пользователям Системы о различных событиях (включая отправку уведомлений о внештатных ситуациях внутренним пользователям Системы);</w:t>
      </w:r>
    </w:p>
    <w:p w:rsidR="00397497" w:rsidRDefault="00037D99">
      <w:pPr>
        <w:pStyle w:val="afc"/>
        <w:numPr>
          <w:ilvl w:val="0"/>
          <w:numId w:val="3"/>
        </w:numPr>
      </w:pPr>
      <w:r>
        <w:t>отправки уведомлений, относящихся к документообороту по сбору отчетности, а именно: квитанции и уведомления о результатах обработки отчетности, подписанные ЭП территориального органа Росстата;</w:t>
      </w:r>
    </w:p>
    <w:p w:rsidR="00397497" w:rsidRDefault="00037D99">
      <w:pPr>
        <w:pStyle w:val="afc"/>
        <w:numPr>
          <w:ilvl w:val="0"/>
          <w:numId w:val="3"/>
        </w:numPr>
      </w:pPr>
      <w:r>
        <w:t>получение отчетности с определенных в конфигурации почтовых адресов, в том числе отправляемых респондентами через специализированных операторов связи;</w:t>
      </w:r>
    </w:p>
    <w:p w:rsidR="00397497" w:rsidRDefault="00037D99">
      <w:pPr>
        <w:pStyle w:val="afc"/>
        <w:numPr>
          <w:ilvl w:val="0"/>
          <w:numId w:val="3"/>
        </w:numPr>
      </w:pPr>
      <w:r>
        <w:t>отправка исходящих писем в адрес специализированных операторов связи (включая XML-шаблоны ЭВФ, протоколы обработки отчетности и т.д.).</w:t>
      </w:r>
    </w:p>
    <w:p w:rsidR="00397497" w:rsidRDefault="00037D99">
      <w:r>
        <w:t>Взаимодействие выполняется по протоколам SMTP и POP3/</w:t>
      </w:r>
      <w:r>
        <w:rPr>
          <w:lang w:val="en-US"/>
        </w:rPr>
        <w:t>IMAP</w:t>
      </w:r>
      <w:r>
        <w:t>. Поддерживается режим TLS/SSL-соединения при взаимодействии с почтовыми серверами.</w:t>
      </w:r>
    </w:p>
    <w:p w:rsidR="00397497" w:rsidRDefault="00037D99">
      <w:pPr>
        <w:pStyle w:val="4"/>
        <w:numPr>
          <w:ilvl w:val="3"/>
          <w:numId w:val="2"/>
        </w:numPr>
      </w:pPr>
      <w:bookmarkStart w:id="99" w:name="_Ref417054787"/>
      <w:bookmarkStart w:id="100" w:name="_Toc417917882"/>
      <w:r>
        <w:t>Служба глобального каталога пользователей</w:t>
      </w:r>
      <w:bookmarkEnd w:id="99"/>
      <w:bookmarkEnd w:id="100"/>
    </w:p>
    <w:p w:rsidR="00397497" w:rsidRDefault="00037D99">
      <w:r>
        <w:t xml:space="preserve">Система взаимодействует со службами глобального каталога пользователей Microsoft (далее – </w:t>
      </w:r>
      <w:r>
        <w:rPr>
          <w:lang w:val="en-US"/>
        </w:rPr>
        <w:t>MS</w:t>
      </w:r>
      <w:r>
        <w:t>) Active Directory (далее – AD) для выполнения следующих функций:</w:t>
      </w:r>
    </w:p>
    <w:p w:rsidR="00397497" w:rsidRDefault="00037D99">
      <w:pPr>
        <w:pStyle w:val="afc"/>
        <w:numPr>
          <w:ilvl w:val="0"/>
          <w:numId w:val="3"/>
        </w:numPr>
      </w:pPr>
      <w:r>
        <w:lastRenderedPageBreak/>
        <w:t>ведение и использование справочника пользователей и организационной структуры. В качестве такого справочника используется структура групп MS AD, доступ к данным MS AD осуществляется по протоколу LDAP. MS AD является основным источником информации о пользователях;</w:t>
      </w:r>
    </w:p>
    <w:p w:rsidR="00397497" w:rsidRDefault="00037D99">
      <w:pPr>
        <w:pStyle w:val="afc"/>
        <w:numPr>
          <w:ilvl w:val="0"/>
          <w:numId w:val="3"/>
        </w:numPr>
      </w:pPr>
      <w:r>
        <w:t xml:space="preserve">аутентификация пользователей Подсистемы «Электронный сбор и архив», Модуля ввода отчетов для ТОГС / РОГС. Аутентификация осуществляется по протоколу Kerberos. </w:t>
      </w:r>
    </w:p>
    <w:p w:rsidR="00397497" w:rsidRDefault="00037D99">
      <w:pPr>
        <w:pStyle w:val="4"/>
        <w:numPr>
          <w:ilvl w:val="3"/>
          <w:numId w:val="2"/>
        </w:numPr>
      </w:pPr>
      <w:bookmarkStart w:id="101" w:name="_Toc417917884"/>
      <w:r>
        <w:t>Программное обеспечение СОС</w:t>
      </w:r>
      <w:bookmarkEnd w:id="101"/>
    </w:p>
    <w:p w:rsidR="00397497" w:rsidRDefault="00037D99">
      <w:r>
        <w:t>Система взаимодействует с ПО СОС посредством ЦЕМПОС. Письма, содержащие пакеты с отчетностью, отправляются СОС на соответствующий почтовый ящик. Полученные письма извлекаются из почтового ящика ЦЕМПОС для дальнейшей отправки отчетности на проверку в МПОО (в части статистической отчетности) / БД БОО (в части бухгалтерской отчетности).</w:t>
      </w:r>
    </w:p>
    <w:p w:rsidR="00397497" w:rsidRDefault="00037D99">
      <w:r>
        <w:t>После получения протоколов обработки ЦЕМПОС производит формирование и отправку писем с пакетами, содержащими протоколы, в адрес СОС.</w:t>
      </w:r>
    </w:p>
    <w:p w:rsidR="00397497" w:rsidRDefault="00037D99">
      <w:pPr>
        <w:pStyle w:val="3"/>
        <w:numPr>
          <w:ilvl w:val="2"/>
          <w:numId w:val="2"/>
        </w:numPr>
        <w:rPr>
          <w:lang w:val="en-US"/>
        </w:rPr>
      </w:pPr>
      <w:bookmarkStart w:id="102" w:name="_Toc54360614"/>
      <w:r>
        <w:t>Описание технического обеспечения</w:t>
      </w:r>
      <w:bookmarkEnd w:id="102"/>
    </w:p>
    <w:tbl>
      <w:tblPr>
        <w:tblStyle w:val="affa"/>
        <w:tblW w:w="9395" w:type="dxa"/>
        <w:tblLook w:val="04A0" w:firstRow="1" w:lastRow="0" w:firstColumn="1" w:lastColumn="0" w:noHBand="0" w:noVBand="1"/>
      </w:tblPr>
      <w:tblGrid>
        <w:gridCol w:w="1854"/>
        <w:gridCol w:w="1498"/>
        <w:gridCol w:w="1640"/>
        <w:gridCol w:w="1452"/>
        <w:gridCol w:w="866"/>
        <w:gridCol w:w="894"/>
        <w:gridCol w:w="1367"/>
      </w:tblGrid>
      <w:tr w:rsidR="00397497">
        <w:tc>
          <w:tcPr>
            <w:tcW w:w="1574" w:type="dxa"/>
          </w:tcPr>
          <w:p w:rsidR="00397497" w:rsidRDefault="00037D99">
            <w:pPr>
              <w:spacing w:after="0"/>
              <w:ind w:firstLine="0"/>
            </w:pPr>
            <w:r>
              <w:t>Назначение</w:t>
            </w:r>
          </w:p>
        </w:tc>
        <w:tc>
          <w:tcPr>
            <w:tcW w:w="1554" w:type="dxa"/>
          </w:tcPr>
          <w:p w:rsidR="00397497" w:rsidRDefault="00037D99">
            <w:pPr>
              <w:spacing w:after="0"/>
              <w:ind w:firstLine="0"/>
            </w:pPr>
            <w:r>
              <w:t>Исполнение (В – виртуальное, А – аппаратное)</w:t>
            </w:r>
          </w:p>
        </w:tc>
        <w:tc>
          <w:tcPr>
            <w:tcW w:w="1702" w:type="dxa"/>
          </w:tcPr>
          <w:p w:rsidR="00397497" w:rsidRDefault="00037D99">
            <w:pPr>
              <w:spacing w:after="0"/>
              <w:ind w:firstLine="0"/>
            </w:pPr>
            <w:r>
              <w:t>Операционная система</w:t>
            </w:r>
          </w:p>
        </w:tc>
        <w:tc>
          <w:tcPr>
            <w:tcW w:w="1090" w:type="dxa"/>
          </w:tcPr>
          <w:p w:rsidR="00397497" w:rsidRDefault="00037D99">
            <w:pPr>
              <w:spacing w:after="0"/>
              <w:ind w:firstLine="0"/>
            </w:pPr>
            <w:r>
              <w:t>Количество процессоров</w:t>
            </w:r>
          </w:p>
        </w:tc>
        <w:tc>
          <w:tcPr>
            <w:tcW w:w="992" w:type="dxa"/>
          </w:tcPr>
          <w:p w:rsidR="00397497" w:rsidRDefault="00037D99">
            <w:pPr>
              <w:spacing w:after="0"/>
              <w:ind w:firstLine="0"/>
            </w:pPr>
            <w:r>
              <w:t>Объем ОЗУ (Гб)</w:t>
            </w:r>
          </w:p>
        </w:tc>
        <w:tc>
          <w:tcPr>
            <w:tcW w:w="1241" w:type="dxa"/>
          </w:tcPr>
          <w:p w:rsidR="00397497" w:rsidRDefault="00037D99">
            <w:pPr>
              <w:spacing w:after="0"/>
              <w:ind w:firstLine="0"/>
            </w:pPr>
            <w:r>
              <w:t>Объем дисков (Гб)</w:t>
            </w:r>
          </w:p>
        </w:tc>
        <w:tc>
          <w:tcPr>
            <w:tcW w:w="1241" w:type="dxa"/>
          </w:tcPr>
          <w:p w:rsidR="00397497" w:rsidRDefault="00037D99">
            <w:pPr>
              <w:spacing w:after="0"/>
              <w:ind w:firstLine="0"/>
            </w:pPr>
            <w:r>
              <w:t>Количество серверов</w:t>
            </w:r>
          </w:p>
        </w:tc>
      </w:tr>
      <w:tr w:rsidR="00397497">
        <w:tc>
          <w:tcPr>
            <w:tcW w:w="1574" w:type="dxa"/>
            <w:vMerge w:val="restart"/>
          </w:tcPr>
          <w:p w:rsidR="00397497" w:rsidRDefault="00037D99">
            <w:pPr>
              <w:spacing w:after="0"/>
              <w:ind w:firstLine="0"/>
            </w:pPr>
            <w:r>
              <w:t>Типовые сервера кэширования данных</w:t>
            </w:r>
          </w:p>
        </w:tc>
        <w:tc>
          <w:tcPr>
            <w:tcW w:w="1554" w:type="dxa"/>
          </w:tcPr>
          <w:p w:rsidR="00397497" w:rsidRDefault="00037D99">
            <w:pPr>
              <w:spacing w:after="0"/>
              <w:ind w:firstLine="0"/>
              <w:rPr>
                <w:lang w:val="en-US"/>
              </w:rPr>
            </w:pPr>
            <w:r>
              <w:t>А</w:t>
            </w:r>
          </w:p>
        </w:tc>
        <w:tc>
          <w:tcPr>
            <w:tcW w:w="1702" w:type="dxa"/>
          </w:tcPr>
          <w:p w:rsidR="00397497" w:rsidRDefault="00037D99">
            <w:pPr>
              <w:spacing w:after="0"/>
              <w:ind w:firstLine="0"/>
              <w:rPr>
                <w:lang w:val="en-US"/>
              </w:rPr>
            </w:pPr>
            <w:r>
              <w:rPr>
                <w:lang w:val="en-US"/>
              </w:rPr>
              <w:t>CentOS Linux 7.8</w:t>
            </w:r>
          </w:p>
        </w:tc>
        <w:tc>
          <w:tcPr>
            <w:tcW w:w="1090" w:type="dxa"/>
          </w:tcPr>
          <w:p w:rsidR="00397497" w:rsidRDefault="00037D99">
            <w:pPr>
              <w:spacing w:after="0"/>
              <w:ind w:firstLine="0"/>
            </w:pPr>
            <w:r>
              <w:t xml:space="preserve">2 процессора / </w:t>
            </w:r>
            <w:r>
              <w:rPr>
                <w:lang w:val="en-US"/>
              </w:rPr>
              <w:t>56</w:t>
            </w:r>
            <w:r>
              <w:t xml:space="preserve"> ядер</w:t>
            </w:r>
          </w:p>
        </w:tc>
        <w:tc>
          <w:tcPr>
            <w:tcW w:w="992" w:type="dxa"/>
          </w:tcPr>
          <w:p w:rsidR="00397497" w:rsidRDefault="00037D99">
            <w:pPr>
              <w:spacing w:after="0"/>
              <w:ind w:firstLine="0"/>
            </w:pPr>
            <w:r>
              <w:t>128</w:t>
            </w:r>
          </w:p>
        </w:tc>
        <w:tc>
          <w:tcPr>
            <w:tcW w:w="1241" w:type="dxa"/>
          </w:tcPr>
          <w:p w:rsidR="00397497" w:rsidRDefault="00037D99">
            <w:pPr>
              <w:spacing w:after="0"/>
              <w:ind w:firstLine="0"/>
              <w:rPr>
                <w:lang w:val="en-US"/>
              </w:rPr>
            </w:pPr>
            <w:r>
              <w:rPr>
                <w:lang w:val="en-US"/>
              </w:rPr>
              <w:t>2x300 SAS, 1</w:t>
            </w:r>
            <w:r>
              <w:t xml:space="preserve">024 </w:t>
            </w:r>
            <w:r>
              <w:rPr>
                <w:lang w:val="en-US"/>
              </w:rPr>
              <w:t>(SSD)</w:t>
            </w:r>
          </w:p>
        </w:tc>
        <w:tc>
          <w:tcPr>
            <w:tcW w:w="1241" w:type="dxa"/>
          </w:tcPr>
          <w:p w:rsidR="00397497" w:rsidRDefault="00037D99">
            <w:pPr>
              <w:spacing w:after="0"/>
              <w:ind w:firstLine="0"/>
              <w:rPr>
                <w:lang w:val="en-US"/>
              </w:rPr>
            </w:pPr>
            <w:r>
              <w:rPr>
                <w:lang w:val="en-US"/>
              </w:rPr>
              <w:t>5</w:t>
            </w:r>
          </w:p>
        </w:tc>
      </w:tr>
      <w:tr w:rsidR="00397497">
        <w:tc>
          <w:tcPr>
            <w:tcW w:w="1574" w:type="dxa"/>
            <w:vMerge/>
          </w:tcPr>
          <w:p w:rsidR="00397497" w:rsidRDefault="00397497">
            <w:pPr>
              <w:spacing w:after="0"/>
              <w:ind w:firstLine="0"/>
              <w:rPr>
                <w:lang w:val="en-US"/>
              </w:rPr>
            </w:pPr>
          </w:p>
        </w:tc>
        <w:tc>
          <w:tcPr>
            <w:tcW w:w="1554" w:type="dxa"/>
          </w:tcPr>
          <w:p w:rsidR="00397497" w:rsidRDefault="00037D99">
            <w:pPr>
              <w:spacing w:after="0"/>
              <w:ind w:firstLine="0"/>
            </w:pPr>
            <w:r>
              <w:t>В</w:t>
            </w:r>
          </w:p>
        </w:tc>
        <w:tc>
          <w:tcPr>
            <w:tcW w:w="1702" w:type="dxa"/>
          </w:tcPr>
          <w:p w:rsidR="00397497" w:rsidRDefault="00037D99">
            <w:pPr>
              <w:spacing w:after="0"/>
              <w:ind w:firstLine="0"/>
            </w:pPr>
            <w:r>
              <w:rPr>
                <w:lang w:val="en-US"/>
              </w:rPr>
              <w:t>CentOS Linux 7.8</w:t>
            </w:r>
          </w:p>
        </w:tc>
        <w:tc>
          <w:tcPr>
            <w:tcW w:w="1090" w:type="dxa"/>
          </w:tcPr>
          <w:p w:rsidR="00397497" w:rsidRDefault="00037D99">
            <w:pPr>
              <w:spacing w:after="0"/>
              <w:ind w:firstLine="0"/>
              <w:rPr>
                <w:lang w:val="en-US"/>
              </w:rPr>
            </w:pPr>
            <w:r>
              <w:rPr>
                <w:lang w:val="en-US"/>
              </w:rPr>
              <w:t>16</w:t>
            </w:r>
          </w:p>
        </w:tc>
        <w:tc>
          <w:tcPr>
            <w:tcW w:w="992" w:type="dxa"/>
          </w:tcPr>
          <w:p w:rsidR="00397497" w:rsidRDefault="00037D99">
            <w:pPr>
              <w:spacing w:after="0"/>
              <w:ind w:firstLine="0"/>
              <w:rPr>
                <w:lang w:val="en-US"/>
              </w:rPr>
            </w:pPr>
            <w:r>
              <w:rPr>
                <w:lang w:val="en-US"/>
              </w:rPr>
              <w:t>32</w:t>
            </w:r>
          </w:p>
        </w:tc>
        <w:tc>
          <w:tcPr>
            <w:tcW w:w="1241" w:type="dxa"/>
          </w:tcPr>
          <w:p w:rsidR="00397497" w:rsidRDefault="00037D99">
            <w:pPr>
              <w:spacing w:after="0"/>
              <w:ind w:firstLine="0"/>
              <w:rPr>
                <w:lang w:val="en-US"/>
              </w:rPr>
            </w:pPr>
            <w:r>
              <w:rPr>
                <w:lang w:val="en-US"/>
              </w:rPr>
              <w:t>60</w:t>
            </w:r>
          </w:p>
        </w:tc>
        <w:tc>
          <w:tcPr>
            <w:tcW w:w="1241" w:type="dxa"/>
          </w:tcPr>
          <w:p w:rsidR="00397497" w:rsidRDefault="00037D99">
            <w:pPr>
              <w:spacing w:after="0"/>
              <w:ind w:firstLine="0"/>
            </w:pPr>
            <w:r>
              <w:rPr>
                <w:lang w:val="en-US"/>
              </w:rPr>
              <w:t>6</w:t>
            </w:r>
          </w:p>
        </w:tc>
      </w:tr>
      <w:tr w:rsidR="00397497">
        <w:tc>
          <w:tcPr>
            <w:tcW w:w="1574" w:type="dxa"/>
          </w:tcPr>
          <w:p w:rsidR="00397497" w:rsidRDefault="00037D99">
            <w:pPr>
              <w:spacing w:after="0"/>
              <w:ind w:firstLine="0"/>
            </w:pPr>
            <w:r>
              <w:t xml:space="preserve">Типовые сервера базы данных и </w:t>
            </w:r>
            <w:r>
              <w:lastRenderedPageBreak/>
              <w:t>модуля первичной обработки в аппаратном исполнении</w:t>
            </w:r>
          </w:p>
        </w:tc>
        <w:tc>
          <w:tcPr>
            <w:tcW w:w="1554" w:type="dxa"/>
          </w:tcPr>
          <w:p w:rsidR="00397497" w:rsidRDefault="00037D99">
            <w:pPr>
              <w:spacing w:after="0"/>
              <w:ind w:firstLine="0"/>
            </w:pPr>
            <w:r>
              <w:lastRenderedPageBreak/>
              <w:t>А</w:t>
            </w:r>
          </w:p>
        </w:tc>
        <w:tc>
          <w:tcPr>
            <w:tcW w:w="1702" w:type="dxa"/>
          </w:tcPr>
          <w:p w:rsidR="00397497" w:rsidRDefault="00037D99">
            <w:pPr>
              <w:spacing w:after="0"/>
              <w:ind w:firstLine="0"/>
            </w:pPr>
            <w:r>
              <w:t>Windows Server x64</w:t>
            </w:r>
          </w:p>
        </w:tc>
        <w:tc>
          <w:tcPr>
            <w:tcW w:w="1090" w:type="dxa"/>
          </w:tcPr>
          <w:p w:rsidR="00397497" w:rsidRDefault="00037D99">
            <w:pPr>
              <w:spacing w:after="0"/>
              <w:ind w:firstLine="0"/>
            </w:pPr>
            <w:r>
              <w:t>2 процессора / 14 ядер</w:t>
            </w:r>
          </w:p>
        </w:tc>
        <w:tc>
          <w:tcPr>
            <w:tcW w:w="992" w:type="dxa"/>
          </w:tcPr>
          <w:p w:rsidR="00397497" w:rsidRDefault="00037D99">
            <w:pPr>
              <w:spacing w:after="0"/>
              <w:ind w:firstLine="0"/>
            </w:pPr>
            <w:r>
              <w:t>128</w:t>
            </w:r>
          </w:p>
        </w:tc>
        <w:tc>
          <w:tcPr>
            <w:tcW w:w="1241" w:type="dxa"/>
          </w:tcPr>
          <w:p w:rsidR="00397497" w:rsidRDefault="00037D99">
            <w:pPr>
              <w:spacing w:after="0"/>
              <w:ind w:firstLine="0"/>
            </w:pPr>
            <w:r>
              <w:rPr>
                <w:lang w:val="en-US"/>
              </w:rPr>
              <w:t xml:space="preserve">2x300 SAS, </w:t>
            </w:r>
            <w:r>
              <w:t xml:space="preserve">2048 </w:t>
            </w:r>
            <w:r>
              <w:rPr>
                <w:lang w:val="en-US"/>
              </w:rPr>
              <w:lastRenderedPageBreak/>
              <w:t>(SSD)</w:t>
            </w:r>
          </w:p>
        </w:tc>
        <w:tc>
          <w:tcPr>
            <w:tcW w:w="1241" w:type="dxa"/>
          </w:tcPr>
          <w:p w:rsidR="00397497" w:rsidRDefault="00037D99">
            <w:pPr>
              <w:spacing w:after="0"/>
              <w:ind w:firstLine="0"/>
              <w:rPr>
                <w:lang w:val="en-US"/>
              </w:rPr>
            </w:pPr>
            <w:r>
              <w:lastRenderedPageBreak/>
              <w:t>3</w:t>
            </w:r>
          </w:p>
        </w:tc>
      </w:tr>
      <w:tr w:rsidR="00397497">
        <w:tc>
          <w:tcPr>
            <w:tcW w:w="1574" w:type="dxa"/>
          </w:tcPr>
          <w:p w:rsidR="00397497" w:rsidRDefault="00037D99">
            <w:pPr>
              <w:spacing w:after="0"/>
              <w:ind w:firstLine="0"/>
            </w:pPr>
            <w:r>
              <w:lastRenderedPageBreak/>
              <w:t>Типовые сервера модуля первичной обработки отчетов в виртуальном исполнении</w:t>
            </w:r>
          </w:p>
        </w:tc>
        <w:tc>
          <w:tcPr>
            <w:tcW w:w="1554" w:type="dxa"/>
          </w:tcPr>
          <w:p w:rsidR="00397497" w:rsidRDefault="00037D99">
            <w:pPr>
              <w:spacing w:after="0"/>
              <w:ind w:firstLine="0"/>
            </w:pPr>
            <w:r>
              <w:t>В</w:t>
            </w:r>
          </w:p>
        </w:tc>
        <w:tc>
          <w:tcPr>
            <w:tcW w:w="1702" w:type="dxa"/>
          </w:tcPr>
          <w:p w:rsidR="00397497" w:rsidRDefault="00037D99">
            <w:pPr>
              <w:spacing w:after="0"/>
              <w:ind w:firstLine="0"/>
            </w:pPr>
            <w:r>
              <w:t>Windows Server x64</w:t>
            </w:r>
          </w:p>
        </w:tc>
        <w:tc>
          <w:tcPr>
            <w:tcW w:w="1090" w:type="dxa"/>
          </w:tcPr>
          <w:p w:rsidR="00397497" w:rsidRDefault="00037D99">
            <w:pPr>
              <w:spacing w:after="0"/>
              <w:ind w:firstLine="0"/>
            </w:pPr>
            <w:r>
              <w:t>4</w:t>
            </w:r>
          </w:p>
        </w:tc>
        <w:tc>
          <w:tcPr>
            <w:tcW w:w="992" w:type="dxa"/>
          </w:tcPr>
          <w:p w:rsidR="00397497" w:rsidRDefault="00037D99">
            <w:pPr>
              <w:spacing w:after="0"/>
              <w:ind w:firstLine="0"/>
            </w:pPr>
            <w:r>
              <w:t>8</w:t>
            </w:r>
          </w:p>
        </w:tc>
        <w:tc>
          <w:tcPr>
            <w:tcW w:w="1241" w:type="dxa"/>
          </w:tcPr>
          <w:p w:rsidR="00397497" w:rsidRDefault="00037D99">
            <w:pPr>
              <w:spacing w:after="0"/>
              <w:ind w:firstLine="0"/>
            </w:pPr>
            <w:r>
              <w:t>150</w:t>
            </w:r>
          </w:p>
        </w:tc>
        <w:tc>
          <w:tcPr>
            <w:tcW w:w="1241" w:type="dxa"/>
          </w:tcPr>
          <w:p w:rsidR="00397497" w:rsidRDefault="00037D99">
            <w:pPr>
              <w:spacing w:after="0"/>
              <w:ind w:firstLine="0"/>
            </w:pPr>
            <w:r>
              <w:t>6</w:t>
            </w:r>
          </w:p>
        </w:tc>
      </w:tr>
      <w:tr w:rsidR="00397497">
        <w:tc>
          <w:tcPr>
            <w:tcW w:w="1574" w:type="dxa"/>
          </w:tcPr>
          <w:p w:rsidR="00397497" w:rsidRDefault="00037D99">
            <w:pPr>
              <w:spacing w:after="0"/>
              <w:ind w:firstLine="0"/>
            </w:pPr>
            <w:r>
              <w:t>Типовые сервера очередей</w:t>
            </w:r>
          </w:p>
        </w:tc>
        <w:tc>
          <w:tcPr>
            <w:tcW w:w="1554" w:type="dxa"/>
          </w:tcPr>
          <w:p w:rsidR="00397497" w:rsidRDefault="00037D99">
            <w:pPr>
              <w:spacing w:after="0"/>
              <w:ind w:firstLine="0"/>
            </w:pPr>
            <w:r>
              <w:t>В</w:t>
            </w:r>
          </w:p>
        </w:tc>
        <w:tc>
          <w:tcPr>
            <w:tcW w:w="1702" w:type="dxa"/>
          </w:tcPr>
          <w:p w:rsidR="00397497" w:rsidRDefault="00037D99">
            <w:pPr>
              <w:spacing w:after="0"/>
              <w:ind w:firstLine="0"/>
            </w:pPr>
            <w:r>
              <w:t>SuSE Linux 11.4</w:t>
            </w:r>
          </w:p>
        </w:tc>
        <w:tc>
          <w:tcPr>
            <w:tcW w:w="1090" w:type="dxa"/>
          </w:tcPr>
          <w:p w:rsidR="00397497" w:rsidRDefault="00037D99">
            <w:pPr>
              <w:spacing w:after="0"/>
              <w:ind w:firstLine="0"/>
            </w:pPr>
            <w:r>
              <w:t>4</w:t>
            </w:r>
          </w:p>
        </w:tc>
        <w:tc>
          <w:tcPr>
            <w:tcW w:w="992" w:type="dxa"/>
          </w:tcPr>
          <w:p w:rsidR="00397497" w:rsidRDefault="00037D99">
            <w:pPr>
              <w:spacing w:after="0"/>
              <w:ind w:firstLine="0"/>
            </w:pPr>
            <w:r>
              <w:t>8</w:t>
            </w:r>
          </w:p>
        </w:tc>
        <w:tc>
          <w:tcPr>
            <w:tcW w:w="1241" w:type="dxa"/>
          </w:tcPr>
          <w:p w:rsidR="00397497" w:rsidRDefault="00037D99">
            <w:pPr>
              <w:spacing w:after="0"/>
              <w:ind w:firstLine="0"/>
            </w:pPr>
            <w:r>
              <w:t>150</w:t>
            </w:r>
          </w:p>
        </w:tc>
        <w:tc>
          <w:tcPr>
            <w:tcW w:w="1241" w:type="dxa"/>
          </w:tcPr>
          <w:p w:rsidR="00397497" w:rsidRDefault="00037D99">
            <w:pPr>
              <w:spacing w:after="0"/>
              <w:ind w:firstLine="0"/>
            </w:pPr>
            <w:r>
              <w:t>4</w:t>
            </w:r>
          </w:p>
        </w:tc>
      </w:tr>
      <w:tr w:rsidR="00397497">
        <w:tc>
          <w:tcPr>
            <w:tcW w:w="1574" w:type="dxa"/>
          </w:tcPr>
          <w:p w:rsidR="00397497" w:rsidRDefault="00037D99">
            <w:pPr>
              <w:spacing w:after="0"/>
              <w:ind w:firstLine="0"/>
            </w:pPr>
            <w:r>
              <w:t>Типовой файловый сервер для хранения документов</w:t>
            </w:r>
          </w:p>
        </w:tc>
        <w:tc>
          <w:tcPr>
            <w:tcW w:w="1554" w:type="dxa"/>
          </w:tcPr>
          <w:p w:rsidR="00397497" w:rsidRDefault="00037D99">
            <w:pPr>
              <w:spacing w:after="0"/>
              <w:ind w:firstLine="0"/>
            </w:pPr>
            <w:r>
              <w:t>В</w:t>
            </w:r>
          </w:p>
        </w:tc>
        <w:tc>
          <w:tcPr>
            <w:tcW w:w="1702" w:type="dxa"/>
          </w:tcPr>
          <w:p w:rsidR="00397497" w:rsidRDefault="00037D99">
            <w:pPr>
              <w:spacing w:after="0"/>
              <w:ind w:firstLine="0"/>
            </w:pPr>
            <w:r>
              <w:t xml:space="preserve">CentOS </w:t>
            </w:r>
            <w:r>
              <w:rPr>
                <w:lang w:val="en-US"/>
              </w:rPr>
              <w:t xml:space="preserve">Linux </w:t>
            </w:r>
            <w:r>
              <w:t>7.</w:t>
            </w:r>
            <w:r>
              <w:rPr>
                <w:lang w:val="en-US"/>
              </w:rPr>
              <w:t>7</w:t>
            </w:r>
          </w:p>
        </w:tc>
        <w:tc>
          <w:tcPr>
            <w:tcW w:w="1090" w:type="dxa"/>
          </w:tcPr>
          <w:p w:rsidR="00397497" w:rsidRDefault="00037D99">
            <w:pPr>
              <w:spacing w:after="0"/>
              <w:ind w:firstLine="0"/>
            </w:pPr>
            <w:r>
              <w:t>2</w:t>
            </w:r>
          </w:p>
        </w:tc>
        <w:tc>
          <w:tcPr>
            <w:tcW w:w="992" w:type="dxa"/>
          </w:tcPr>
          <w:p w:rsidR="00397497" w:rsidRDefault="00037D99">
            <w:pPr>
              <w:spacing w:after="0"/>
              <w:ind w:firstLine="0"/>
            </w:pPr>
            <w:r>
              <w:t>4</w:t>
            </w:r>
          </w:p>
        </w:tc>
        <w:tc>
          <w:tcPr>
            <w:tcW w:w="1241" w:type="dxa"/>
          </w:tcPr>
          <w:p w:rsidR="00397497" w:rsidRDefault="00037D99">
            <w:pPr>
              <w:spacing w:after="0"/>
              <w:ind w:firstLine="0"/>
            </w:pPr>
            <w:r>
              <w:t>1300</w:t>
            </w:r>
          </w:p>
        </w:tc>
        <w:tc>
          <w:tcPr>
            <w:tcW w:w="1241" w:type="dxa"/>
          </w:tcPr>
          <w:p w:rsidR="00397497" w:rsidRDefault="00037D99">
            <w:pPr>
              <w:spacing w:after="0"/>
              <w:ind w:firstLine="0"/>
            </w:pPr>
            <w:r>
              <w:t>1</w:t>
            </w:r>
          </w:p>
        </w:tc>
      </w:tr>
      <w:tr w:rsidR="00397497">
        <w:tc>
          <w:tcPr>
            <w:tcW w:w="1574" w:type="dxa"/>
          </w:tcPr>
          <w:p w:rsidR="00397497" w:rsidRDefault="00037D99">
            <w:pPr>
              <w:spacing w:after="0"/>
              <w:ind w:firstLine="0"/>
            </w:pPr>
            <w:r>
              <w:t>Типовые сервера балансировщика нагрузки</w:t>
            </w:r>
          </w:p>
        </w:tc>
        <w:tc>
          <w:tcPr>
            <w:tcW w:w="1554" w:type="dxa"/>
          </w:tcPr>
          <w:p w:rsidR="00397497" w:rsidRDefault="00037D99">
            <w:pPr>
              <w:spacing w:after="0"/>
              <w:ind w:firstLine="0"/>
            </w:pPr>
            <w:r>
              <w:t>В</w:t>
            </w:r>
          </w:p>
        </w:tc>
        <w:tc>
          <w:tcPr>
            <w:tcW w:w="1702" w:type="dxa"/>
          </w:tcPr>
          <w:p w:rsidR="00397497" w:rsidRDefault="00037D99">
            <w:pPr>
              <w:spacing w:after="0"/>
              <w:ind w:firstLine="0"/>
            </w:pPr>
            <w:r>
              <w:t xml:space="preserve">CentOS </w:t>
            </w:r>
            <w:r>
              <w:rPr>
                <w:lang w:val="en-US"/>
              </w:rPr>
              <w:t xml:space="preserve">Linux </w:t>
            </w:r>
            <w:r>
              <w:t>7.</w:t>
            </w:r>
            <w:r>
              <w:rPr>
                <w:lang w:val="en-US"/>
              </w:rPr>
              <w:t>8</w:t>
            </w:r>
          </w:p>
        </w:tc>
        <w:tc>
          <w:tcPr>
            <w:tcW w:w="1090" w:type="dxa"/>
          </w:tcPr>
          <w:p w:rsidR="00397497" w:rsidRDefault="00037D99">
            <w:pPr>
              <w:spacing w:after="0"/>
              <w:ind w:firstLine="0"/>
            </w:pPr>
            <w:r>
              <w:t>4</w:t>
            </w:r>
          </w:p>
        </w:tc>
        <w:tc>
          <w:tcPr>
            <w:tcW w:w="992" w:type="dxa"/>
          </w:tcPr>
          <w:p w:rsidR="00397497" w:rsidRDefault="00037D99">
            <w:pPr>
              <w:spacing w:after="0"/>
              <w:ind w:firstLine="0"/>
            </w:pPr>
            <w:r>
              <w:t>2</w:t>
            </w:r>
          </w:p>
        </w:tc>
        <w:tc>
          <w:tcPr>
            <w:tcW w:w="1241" w:type="dxa"/>
          </w:tcPr>
          <w:p w:rsidR="00397497" w:rsidRDefault="00037D99">
            <w:pPr>
              <w:spacing w:after="0"/>
              <w:ind w:firstLine="0"/>
            </w:pPr>
            <w:r>
              <w:t>50</w:t>
            </w:r>
          </w:p>
        </w:tc>
        <w:tc>
          <w:tcPr>
            <w:tcW w:w="1241" w:type="dxa"/>
          </w:tcPr>
          <w:p w:rsidR="00397497" w:rsidRDefault="00037D99">
            <w:pPr>
              <w:spacing w:after="0"/>
              <w:ind w:firstLine="0"/>
            </w:pPr>
            <w:r>
              <w:t>2</w:t>
            </w:r>
          </w:p>
        </w:tc>
      </w:tr>
      <w:tr w:rsidR="00397497">
        <w:tc>
          <w:tcPr>
            <w:tcW w:w="1574" w:type="dxa"/>
          </w:tcPr>
          <w:p w:rsidR="00397497" w:rsidRDefault="00037D99">
            <w:pPr>
              <w:spacing w:after="0"/>
              <w:ind w:firstLine="0"/>
            </w:pPr>
            <w:r>
              <w:t>Типовые сервера приложений различных подсистем (включая ЦЕМПОС)</w:t>
            </w:r>
          </w:p>
        </w:tc>
        <w:tc>
          <w:tcPr>
            <w:tcW w:w="1554" w:type="dxa"/>
          </w:tcPr>
          <w:p w:rsidR="00397497" w:rsidRDefault="00037D99">
            <w:pPr>
              <w:spacing w:after="0"/>
              <w:ind w:firstLine="0"/>
            </w:pPr>
            <w:r>
              <w:t>В</w:t>
            </w:r>
          </w:p>
        </w:tc>
        <w:tc>
          <w:tcPr>
            <w:tcW w:w="1702" w:type="dxa"/>
          </w:tcPr>
          <w:p w:rsidR="00397497" w:rsidRDefault="00037D99">
            <w:pPr>
              <w:spacing w:after="0"/>
              <w:ind w:firstLine="0"/>
            </w:pPr>
            <w:r>
              <w:t>Windows Server x64</w:t>
            </w:r>
          </w:p>
        </w:tc>
        <w:tc>
          <w:tcPr>
            <w:tcW w:w="1090" w:type="dxa"/>
          </w:tcPr>
          <w:p w:rsidR="00397497" w:rsidRDefault="00037D99">
            <w:pPr>
              <w:spacing w:after="0"/>
              <w:ind w:firstLine="0"/>
            </w:pPr>
            <w:r>
              <w:t>4</w:t>
            </w:r>
          </w:p>
        </w:tc>
        <w:tc>
          <w:tcPr>
            <w:tcW w:w="992" w:type="dxa"/>
          </w:tcPr>
          <w:p w:rsidR="00397497" w:rsidRDefault="00037D99">
            <w:pPr>
              <w:spacing w:after="0"/>
              <w:ind w:firstLine="0"/>
            </w:pPr>
            <w:r>
              <w:t>8</w:t>
            </w:r>
          </w:p>
        </w:tc>
        <w:tc>
          <w:tcPr>
            <w:tcW w:w="1241" w:type="dxa"/>
          </w:tcPr>
          <w:p w:rsidR="00397497" w:rsidRDefault="00037D99">
            <w:pPr>
              <w:spacing w:after="0"/>
              <w:ind w:firstLine="0"/>
            </w:pPr>
            <w:r>
              <w:t>100</w:t>
            </w:r>
          </w:p>
        </w:tc>
        <w:tc>
          <w:tcPr>
            <w:tcW w:w="1241" w:type="dxa"/>
          </w:tcPr>
          <w:p w:rsidR="00397497" w:rsidRDefault="00037D99">
            <w:pPr>
              <w:spacing w:after="0"/>
              <w:ind w:firstLine="0"/>
            </w:pPr>
            <w:r>
              <w:t>14</w:t>
            </w:r>
          </w:p>
        </w:tc>
      </w:tr>
    </w:tbl>
    <w:p w:rsidR="00397497" w:rsidRDefault="00397497"/>
    <w:p w:rsidR="00397497" w:rsidRDefault="00690FA0" w:rsidP="00690FA0">
      <w:pPr>
        <w:pStyle w:val="1"/>
        <w:numPr>
          <w:ilvl w:val="0"/>
          <w:numId w:val="0"/>
        </w:numPr>
        <w:ind w:left="357"/>
      </w:pPr>
      <w:bookmarkStart w:id="103" w:name="_Ref6588799"/>
      <w:bookmarkStart w:id="104" w:name="_Toc54360615"/>
      <w:r>
        <w:lastRenderedPageBreak/>
        <w:t xml:space="preserve">4. </w:t>
      </w:r>
      <w:r w:rsidR="00037D99">
        <w:t>Требования к составу и содержанию услуг</w:t>
      </w:r>
      <w:bookmarkEnd w:id="103"/>
      <w:bookmarkEnd w:id="104"/>
    </w:p>
    <w:p w:rsidR="00397497" w:rsidRDefault="00037D99">
      <w:r>
        <w:t>В рамках настоящего Технического задания должны быть оказаны услуги в составе:</w:t>
      </w:r>
    </w:p>
    <w:p w:rsidR="00397497" w:rsidRDefault="00037D99">
      <w:pPr>
        <w:pStyle w:val="afc"/>
        <w:numPr>
          <w:ilvl w:val="0"/>
          <w:numId w:val="3"/>
        </w:numPr>
      </w:pPr>
      <w:r>
        <w:t xml:space="preserve">Услуги по клиентскому сопровождению (подробное описание приведено в п. </w:t>
      </w:r>
      <w:r>
        <w:fldChar w:fldCharType="begin"/>
      </w:r>
      <w:r>
        <w:instrText>REF _Ref6587952 \r \h</w:instrText>
      </w:r>
      <w:r>
        <w:fldChar w:fldCharType="separate"/>
      </w:r>
      <w:r w:rsidR="008B224F">
        <w:t>3.4</w:t>
      </w:r>
      <w:r>
        <w:fldChar w:fldCharType="end"/>
      </w:r>
      <w:r>
        <w:t>);</w:t>
      </w:r>
    </w:p>
    <w:p w:rsidR="00397497" w:rsidRDefault="00037D99">
      <w:pPr>
        <w:pStyle w:val="afc"/>
        <w:numPr>
          <w:ilvl w:val="0"/>
          <w:numId w:val="3"/>
        </w:numPr>
      </w:pPr>
      <w:r>
        <w:t xml:space="preserve">Услуги по прикладному сопровождению (подробное описание приведено в п. </w:t>
      </w:r>
      <w:r>
        <w:fldChar w:fldCharType="begin"/>
      </w:r>
      <w:r>
        <w:instrText>REF _Ref8659944 \r \h</w:instrText>
      </w:r>
      <w:r>
        <w:fldChar w:fldCharType="separate"/>
      </w:r>
      <w:r w:rsidR="008B224F">
        <w:t>3.5</w:t>
      </w:r>
      <w:r>
        <w:fldChar w:fldCharType="end"/>
      </w:r>
      <w:r>
        <w:t>);</w:t>
      </w:r>
    </w:p>
    <w:p w:rsidR="00397497" w:rsidRDefault="00037D99">
      <w:pPr>
        <w:pStyle w:val="afc"/>
        <w:numPr>
          <w:ilvl w:val="0"/>
          <w:numId w:val="3"/>
        </w:numPr>
      </w:pPr>
      <w:r>
        <w:t xml:space="preserve">Услуги по управлению правами доступа (подробное описание приведено в п. </w:t>
      </w:r>
      <w:r>
        <w:fldChar w:fldCharType="begin"/>
      </w:r>
      <w:r>
        <w:instrText>REF _Ref8660888 \r \h</w:instrText>
      </w:r>
      <w:r>
        <w:fldChar w:fldCharType="separate"/>
      </w:r>
      <w:r w:rsidR="008B224F">
        <w:t>3.6</w:t>
      </w:r>
      <w:r>
        <w:fldChar w:fldCharType="end"/>
      </w:r>
      <w:r>
        <w:t>);</w:t>
      </w:r>
    </w:p>
    <w:p w:rsidR="00397497" w:rsidRDefault="00037D99">
      <w:pPr>
        <w:pStyle w:val="afc"/>
        <w:numPr>
          <w:ilvl w:val="0"/>
          <w:numId w:val="3"/>
        </w:numPr>
      </w:pPr>
      <w:r>
        <w:t xml:space="preserve">Услуги по модификации Системы (подробное описание приведено в п. </w:t>
      </w:r>
      <w:r>
        <w:fldChar w:fldCharType="begin"/>
      </w:r>
      <w:r>
        <w:instrText>REF _Ref6587995 \r \h</w:instrText>
      </w:r>
      <w:r>
        <w:fldChar w:fldCharType="separate"/>
      </w:r>
      <w:r w:rsidR="008B224F">
        <w:t>3.7</w:t>
      </w:r>
      <w:r>
        <w:fldChar w:fldCharType="end"/>
      </w:r>
      <w:r>
        <w:t>);</w:t>
      </w:r>
    </w:p>
    <w:p w:rsidR="00397497" w:rsidRDefault="00037D99">
      <w:pPr>
        <w:pStyle w:val="afc"/>
        <w:numPr>
          <w:ilvl w:val="0"/>
          <w:numId w:val="3"/>
        </w:numPr>
      </w:pPr>
      <w:r>
        <w:t xml:space="preserve">Услуги по контролю и мониторингу показателей функционирования Системы (подробное описание приведено в п. </w:t>
      </w:r>
      <w:r>
        <w:fldChar w:fldCharType="begin"/>
      </w:r>
      <w:r>
        <w:instrText>REF _Ref6588003 \r \h</w:instrText>
      </w:r>
      <w:r>
        <w:fldChar w:fldCharType="separate"/>
      </w:r>
      <w:r w:rsidR="008B224F">
        <w:t>3.8</w:t>
      </w:r>
      <w:r>
        <w:fldChar w:fldCharType="end"/>
      </w:r>
      <w:r>
        <w:t>).</w:t>
      </w:r>
    </w:p>
    <w:p w:rsidR="00397497" w:rsidRDefault="00037D99">
      <w:r>
        <w:t xml:space="preserve">Требования к услугам в целом приведены в п. </w:t>
      </w:r>
      <w:r>
        <w:fldChar w:fldCharType="begin"/>
      </w:r>
      <w:r>
        <w:instrText>REF _Ref6587948 \r \h</w:instrText>
      </w:r>
      <w:r>
        <w:fldChar w:fldCharType="separate"/>
      </w:r>
      <w:r w:rsidR="008B224F">
        <w:t>3.3</w:t>
      </w:r>
      <w:r>
        <w:fldChar w:fldCharType="end"/>
      </w:r>
      <w:r>
        <w:t>.</w:t>
      </w:r>
    </w:p>
    <w:p w:rsidR="00397497" w:rsidRDefault="00CB42B4">
      <w:pPr>
        <w:pStyle w:val="2"/>
        <w:numPr>
          <w:ilvl w:val="1"/>
          <w:numId w:val="2"/>
        </w:numPr>
      </w:pPr>
      <w:bookmarkStart w:id="105" w:name="_Ref6587948"/>
      <w:bookmarkStart w:id="106" w:name="_Toc54360616"/>
      <w:r>
        <w:t xml:space="preserve"> </w:t>
      </w:r>
      <w:r w:rsidR="00037D99">
        <w:t>Требования к услугам в целом</w:t>
      </w:r>
      <w:bookmarkEnd w:id="105"/>
      <w:bookmarkEnd w:id="106"/>
    </w:p>
    <w:p w:rsidR="00397497" w:rsidRDefault="00037D99">
      <w:pPr>
        <w:pStyle w:val="3"/>
        <w:numPr>
          <w:ilvl w:val="2"/>
          <w:numId w:val="2"/>
        </w:numPr>
      </w:pPr>
      <w:bookmarkStart w:id="107" w:name="_Toc54360617"/>
      <w:r>
        <w:t>Описание общих требований к оказанию услуг</w:t>
      </w:r>
      <w:bookmarkEnd w:id="107"/>
    </w:p>
    <w:p w:rsidR="00397497" w:rsidRDefault="00037D99">
      <w:pPr>
        <w:pStyle w:val="4"/>
        <w:numPr>
          <w:ilvl w:val="3"/>
          <w:numId w:val="2"/>
        </w:numPr>
      </w:pPr>
      <w:r>
        <w:t>При оказании услуг Исполнитель должен обеспечивать неизменное функционирование существующих в ПО функций, за исключением тех функций, изменение которых предусмотрено настоящим ТЗ. Исполнитель должен использовать существующий интерфейс подсистем и модулей, и сохранить его в неизменном виде, за исключением интерфейса, соответствующего изменяемым, согласно настоящему ТЗ, функциональным возможностям. Существующий интерфейс подсистем и модулей Системы описан в руководствах пользователя (</w:t>
      </w:r>
      <w:hyperlink r:id="rId20">
        <w:r>
          <w:t>http://www.gks.ru/downloadfiles/ESSO_centr.zip</w:t>
        </w:r>
      </w:hyperlink>
      <w:r>
        <w:t>):</w:t>
      </w:r>
    </w:p>
    <w:p w:rsidR="00397497" w:rsidRDefault="00037D99">
      <w:pPr>
        <w:pStyle w:val="afc"/>
        <w:numPr>
          <w:ilvl w:val="0"/>
          <w:numId w:val="3"/>
        </w:numPr>
      </w:pPr>
      <w:r>
        <w:t>Руководство пользователя на подсистему сбора данных. ON-line модуля подготовки отчетов-ЭВФ;</w:t>
      </w:r>
    </w:p>
    <w:p w:rsidR="00397497" w:rsidRDefault="00037D99">
      <w:pPr>
        <w:pStyle w:val="afc"/>
        <w:numPr>
          <w:ilvl w:val="0"/>
          <w:numId w:val="3"/>
        </w:numPr>
      </w:pPr>
      <w:r>
        <w:t>Руководство пользователя на подсистему сбора данных. OFF-line модуля подготовки отчетов-ЭВФ;</w:t>
      </w:r>
    </w:p>
    <w:p w:rsidR="00397497" w:rsidRDefault="00037D99">
      <w:pPr>
        <w:pStyle w:val="afc"/>
        <w:numPr>
          <w:ilvl w:val="0"/>
          <w:numId w:val="3"/>
        </w:numPr>
      </w:pPr>
      <w:r>
        <w:t>Руководство пользователя на подсистему «Электронный сбор и архив»;</w:t>
      </w:r>
    </w:p>
    <w:p w:rsidR="00397497" w:rsidRDefault="00037D99">
      <w:pPr>
        <w:pStyle w:val="afc"/>
        <w:numPr>
          <w:ilvl w:val="0"/>
          <w:numId w:val="3"/>
        </w:numPr>
      </w:pPr>
      <w:r>
        <w:t>Руководство пользователя на мобильное приложение для респондентов;</w:t>
      </w:r>
    </w:p>
    <w:p w:rsidR="00397497" w:rsidRDefault="00037D99">
      <w:pPr>
        <w:pStyle w:val="afc"/>
        <w:numPr>
          <w:ilvl w:val="0"/>
          <w:numId w:val="3"/>
        </w:numPr>
      </w:pPr>
      <w:r>
        <w:t>Руководство пользователя на личный кабинет специалиста территориального органа Росстата и ЦА Росстата;</w:t>
      </w:r>
    </w:p>
    <w:p w:rsidR="00397497" w:rsidRDefault="00037D99">
      <w:pPr>
        <w:pStyle w:val="afc"/>
        <w:numPr>
          <w:ilvl w:val="0"/>
          <w:numId w:val="3"/>
        </w:numPr>
      </w:pPr>
      <w:r>
        <w:lastRenderedPageBreak/>
        <w:t>Руководство пользователя на личный кабинет для специализированного оператора связи;</w:t>
      </w:r>
    </w:p>
    <w:p w:rsidR="00397497" w:rsidRDefault="00037D99">
      <w:pPr>
        <w:pStyle w:val="afc"/>
        <w:numPr>
          <w:ilvl w:val="0"/>
          <w:numId w:val="3"/>
        </w:numPr>
      </w:pPr>
      <w:r>
        <w:t>Руководство пользователя на подсистему интеграции данных;</w:t>
      </w:r>
    </w:p>
    <w:p w:rsidR="00397497" w:rsidRDefault="00037D99">
      <w:pPr>
        <w:pStyle w:val="afc"/>
        <w:numPr>
          <w:ilvl w:val="0"/>
          <w:numId w:val="3"/>
        </w:numPr>
      </w:pPr>
      <w:r>
        <w:t>Руководство администратора на подсистему хранения данных;</w:t>
      </w:r>
    </w:p>
    <w:p w:rsidR="00397497" w:rsidRDefault="00037D99">
      <w:pPr>
        <w:pStyle w:val="afc"/>
        <w:numPr>
          <w:ilvl w:val="0"/>
          <w:numId w:val="3"/>
        </w:numPr>
      </w:pPr>
      <w:r>
        <w:t>Руководство пользователя на Модуль ввода отчетов для ТОГС / РОГС.</w:t>
      </w:r>
    </w:p>
    <w:p w:rsidR="00397497" w:rsidRDefault="00037D99">
      <w:pPr>
        <w:pStyle w:val="4"/>
        <w:keepNext/>
        <w:widowControl/>
        <w:numPr>
          <w:ilvl w:val="3"/>
          <w:numId w:val="2"/>
        </w:numPr>
        <w:snapToGrid w:val="0"/>
        <w:spacing w:before="120" w:after="120" w:line="288" w:lineRule="auto"/>
        <w:ind w:left="0" w:firstLine="720"/>
      </w:pPr>
      <w:bookmarkStart w:id="108" w:name="_Ref461036358"/>
      <w:r>
        <w:t>Заказчик предоставляет Исполнителю дистрибутивы программного обеспечения Системы, подлежащие сопровождению в рамках настоящего ТЗ, а также руководства пользователя и пояснительную записку к техническому проекту не позднее, чем через 7 (семь) рабочих дней с даты вступления Контракта в силу.</w:t>
      </w:r>
      <w:bookmarkEnd w:id="108"/>
      <w:r>
        <w:t xml:space="preserve">   </w:t>
      </w:r>
    </w:p>
    <w:p w:rsidR="00397497" w:rsidRDefault="00037D99">
      <w:pPr>
        <w:pStyle w:val="4"/>
        <w:keepNext/>
        <w:widowControl/>
        <w:numPr>
          <w:ilvl w:val="3"/>
          <w:numId w:val="2"/>
        </w:numPr>
        <w:snapToGrid w:val="0"/>
        <w:spacing w:before="120" w:after="120" w:line="288" w:lineRule="auto"/>
        <w:ind w:left="0" w:firstLine="720"/>
      </w:pPr>
      <w:r>
        <w:t>Заказчик предоставляет Исполнителю доступ к компонентам Системы, подлежащим сопровождению не позднее, чем через 7 (семь) рабочих дней с даты вступления Контракта в силу.</w:t>
      </w:r>
    </w:p>
    <w:p w:rsidR="00397497" w:rsidRDefault="00037D99">
      <w:pPr>
        <w:pStyle w:val="4"/>
        <w:keepNext/>
        <w:widowControl/>
        <w:numPr>
          <w:ilvl w:val="3"/>
          <w:numId w:val="2"/>
        </w:numPr>
        <w:snapToGrid w:val="0"/>
        <w:spacing w:before="120" w:after="120" w:line="288" w:lineRule="auto"/>
        <w:ind w:left="0" w:firstLine="720"/>
      </w:pPr>
      <w:bookmarkStart w:id="109" w:name="_Ref9529354"/>
      <w:r>
        <w:t>Техническая и консультационная поддержка измененных функциональных возможностей должна быть обеспечена Исполнителем не позже чем через 10 (десять) рабочих дней после получения от Заказчика дистрибутива программного обеспечения, содержащего изменённые функциональные возможности, соответствующих актуализированных (или разработанных новых) руководств пользователя и пояснительной записки к техническому проекту. Техническая и консультационная поддержка измененных функциональных возможностей должна быть оказана в объёме, описанном в настоящем ТЗ.</w:t>
      </w:r>
      <w:bookmarkStart w:id="110" w:name="_Ref461036635"/>
      <w:bookmarkEnd w:id="109"/>
      <w:bookmarkEnd w:id="110"/>
    </w:p>
    <w:p w:rsidR="00397497" w:rsidRDefault="00037D99">
      <w:pPr>
        <w:pStyle w:val="4"/>
        <w:keepNext/>
        <w:widowControl/>
        <w:numPr>
          <w:ilvl w:val="3"/>
          <w:numId w:val="2"/>
        </w:numPr>
        <w:snapToGrid w:val="0"/>
        <w:spacing w:before="120" w:after="120" w:line="288" w:lineRule="auto"/>
        <w:ind w:left="0" w:firstLine="720"/>
      </w:pPr>
      <w:r>
        <w:t xml:space="preserve">При работе со специализированным программным обеспечением в рамках исполнения настоящего ТЗ Исполнитель должен руководствоваться требованиями нормативных документов, перечень которых представлен в таблице ниже. </w:t>
      </w:r>
    </w:p>
    <w:p w:rsidR="00397497" w:rsidRDefault="00037D99">
      <w:pPr>
        <w:pStyle w:val="af7"/>
      </w:pPr>
      <w:bookmarkStart w:id="111" w:name="_Ref437372811"/>
      <w:r>
        <w:t xml:space="preserve">Таблица </w:t>
      </w:r>
      <w:r>
        <w:fldChar w:fldCharType="begin"/>
      </w:r>
      <w:r>
        <w:instrText>SEQ Таблица \* ARABIC</w:instrText>
      </w:r>
      <w:r>
        <w:fldChar w:fldCharType="separate"/>
      </w:r>
      <w:r w:rsidR="008B224F">
        <w:rPr>
          <w:noProof/>
        </w:rPr>
        <w:t>2</w:t>
      </w:r>
      <w:r>
        <w:fldChar w:fldCharType="end"/>
      </w:r>
      <w:bookmarkEnd w:id="111"/>
      <w:r>
        <w:t xml:space="preserve"> – Перечень нормативных документов</w:t>
      </w:r>
    </w:p>
    <w:tbl>
      <w:tblPr>
        <w:tblW w:w="9571" w:type="dxa"/>
        <w:jc w:val="center"/>
        <w:tblCellMar>
          <w:top w:w="57" w:type="dxa"/>
          <w:bottom w:w="57" w:type="dxa"/>
        </w:tblCellMar>
        <w:tblLook w:val="01E0" w:firstRow="1" w:lastRow="1" w:firstColumn="1" w:lastColumn="1" w:noHBand="0" w:noVBand="0"/>
      </w:tblPr>
      <w:tblGrid>
        <w:gridCol w:w="2324"/>
        <w:gridCol w:w="7247"/>
      </w:tblGrid>
      <w:tr w:rsidR="00397497">
        <w:trPr>
          <w:cantSplit/>
          <w:tblHeader/>
          <w:jc w:val="center"/>
        </w:trPr>
        <w:tc>
          <w:tcPr>
            <w:tcW w:w="2324" w:type="dxa"/>
            <w:tcBorders>
              <w:top w:val="single" w:sz="4" w:space="0" w:color="000000"/>
              <w:left w:val="single" w:sz="4" w:space="0" w:color="000000"/>
              <w:bottom w:val="single" w:sz="4" w:space="0" w:color="000000"/>
              <w:right w:val="single" w:sz="4" w:space="0" w:color="000000"/>
            </w:tcBorders>
            <w:shd w:val="pct10" w:color="auto" w:fill="auto"/>
          </w:tcPr>
          <w:p w:rsidR="00397497" w:rsidRDefault="00037D99">
            <w:pPr>
              <w:pStyle w:val="af9"/>
              <w:jc w:val="center"/>
              <w:rPr>
                <w:b/>
              </w:rPr>
            </w:pPr>
            <w:r>
              <w:rPr>
                <w:b/>
              </w:rPr>
              <w:t>Код</w:t>
            </w:r>
          </w:p>
        </w:tc>
        <w:tc>
          <w:tcPr>
            <w:tcW w:w="7246" w:type="dxa"/>
            <w:tcBorders>
              <w:top w:val="single" w:sz="4" w:space="0" w:color="000000"/>
              <w:left w:val="single" w:sz="4" w:space="0" w:color="000000"/>
              <w:bottom w:val="single" w:sz="4" w:space="0" w:color="000000"/>
              <w:right w:val="single" w:sz="4" w:space="0" w:color="000000"/>
            </w:tcBorders>
            <w:shd w:val="pct10" w:color="auto" w:fill="auto"/>
          </w:tcPr>
          <w:p w:rsidR="00397497" w:rsidRDefault="00037D99">
            <w:pPr>
              <w:pStyle w:val="af9"/>
              <w:jc w:val="center"/>
              <w:rPr>
                <w:b/>
              </w:rPr>
            </w:pPr>
            <w:r>
              <w:rPr>
                <w:b/>
              </w:rPr>
              <w:t>Наименование</w:t>
            </w:r>
          </w:p>
        </w:tc>
      </w:tr>
      <w:tr w:rsidR="00397497">
        <w:trPr>
          <w:cantSplit/>
          <w:jc w:val="center"/>
        </w:trPr>
        <w:tc>
          <w:tcPr>
            <w:tcW w:w="232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ГОСТ 34.003-90</w:t>
            </w:r>
          </w:p>
        </w:tc>
        <w:tc>
          <w:tcPr>
            <w:tcW w:w="7246"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Информационная технология. Термины и определения</w:t>
            </w:r>
          </w:p>
        </w:tc>
      </w:tr>
      <w:tr w:rsidR="00397497">
        <w:trPr>
          <w:cantSplit/>
          <w:jc w:val="center"/>
        </w:trPr>
        <w:tc>
          <w:tcPr>
            <w:tcW w:w="232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РД 50-682-89</w:t>
            </w:r>
          </w:p>
        </w:tc>
        <w:tc>
          <w:tcPr>
            <w:tcW w:w="7246"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Методические указания. Информационная технология. КСАС. Общие положения</w:t>
            </w:r>
          </w:p>
        </w:tc>
      </w:tr>
      <w:tr w:rsidR="00397497">
        <w:trPr>
          <w:cantSplit/>
          <w:jc w:val="center"/>
        </w:trPr>
        <w:tc>
          <w:tcPr>
            <w:tcW w:w="232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РД 50-34.698-90</w:t>
            </w:r>
          </w:p>
        </w:tc>
        <w:tc>
          <w:tcPr>
            <w:tcW w:w="7246"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Методические указания. Информационная технология. КСАС. Требования к содержанию документов</w:t>
            </w:r>
          </w:p>
        </w:tc>
      </w:tr>
      <w:tr w:rsidR="00397497">
        <w:trPr>
          <w:cantSplit/>
          <w:jc w:val="center"/>
        </w:trPr>
        <w:tc>
          <w:tcPr>
            <w:tcW w:w="232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СТРК</w:t>
            </w:r>
          </w:p>
        </w:tc>
        <w:tc>
          <w:tcPr>
            <w:tcW w:w="7246"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Специальные требования и рекомендации по технической защите конфиденциальной информации, утвержденные решением Коллегии Гостехкомиссии России № 7.2/02.03.01 г.</w:t>
            </w:r>
          </w:p>
        </w:tc>
      </w:tr>
      <w:tr w:rsidR="00397497">
        <w:trPr>
          <w:cantSplit/>
          <w:jc w:val="center"/>
        </w:trPr>
        <w:tc>
          <w:tcPr>
            <w:tcW w:w="2324"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lastRenderedPageBreak/>
              <w:t>РД</w:t>
            </w:r>
          </w:p>
        </w:tc>
        <w:tc>
          <w:tcPr>
            <w:tcW w:w="7246"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утвержденный решением председателя Государственной технической комиссии при Президенте Российской Федерации от 30 марта 1992 г.</w:t>
            </w:r>
          </w:p>
        </w:tc>
      </w:tr>
    </w:tbl>
    <w:p w:rsidR="00397497" w:rsidRDefault="00037D99">
      <w:pPr>
        <w:pStyle w:val="4"/>
        <w:numPr>
          <w:ilvl w:val="3"/>
          <w:numId w:val="2"/>
        </w:numPr>
      </w:pPr>
      <w:r>
        <w:t xml:space="preserve">Все услуги по реализации требований п. </w:t>
      </w:r>
      <w:r>
        <w:fldChar w:fldCharType="begin"/>
      </w:r>
      <w:r>
        <w:instrText>REF _Ref6588799 \r \h</w:instrText>
      </w:r>
      <w:r>
        <w:fldChar w:fldCharType="separate"/>
      </w:r>
      <w:r w:rsidR="008B224F">
        <w:t>0</w:t>
      </w:r>
      <w:r>
        <w:fldChar w:fldCharType="end"/>
      </w:r>
      <w:r>
        <w:t xml:space="preserve"> должны быть оказаны Исполнителем в рамках форм Федерального статистического наблюдения.</w:t>
      </w:r>
    </w:p>
    <w:p w:rsidR="00397497" w:rsidRDefault="00037D99">
      <w:pPr>
        <w:pStyle w:val="4"/>
        <w:numPr>
          <w:ilvl w:val="3"/>
          <w:numId w:val="2"/>
        </w:numPr>
      </w:pPr>
      <w:r>
        <w:t>Информация, хранящаяся и обрабатываемая в Системе, является конфиденциальной. Исполнитель должен иметь лицензию Федеральной службы по техническому и экспортному контролю РФ на деятельность по технической защите конфиденциальной информации.</w:t>
      </w:r>
    </w:p>
    <w:p w:rsidR="00397497" w:rsidRDefault="00037D99">
      <w:pPr>
        <w:pStyle w:val="4"/>
        <w:numPr>
          <w:ilvl w:val="3"/>
          <w:numId w:val="2"/>
        </w:numPr>
      </w:pPr>
      <w:r>
        <w:t xml:space="preserve">В рамках оказания услуг по модификации Системы, описанных в п. </w:t>
      </w:r>
      <w:r>
        <w:fldChar w:fldCharType="begin"/>
      </w:r>
      <w:r>
        <w:instrText>REF _Ref6587995 \r \h</w:instrText>
      </w:r>
      <w:r>
        <w:fldChar w:fldCharType="separate"/>
      </w:r>
      <w:r w:rsidR="008B224F">
        <w:t>3.7</w:t>
      </w:r>
      <w:r>
        <w:fldChar w:fldCharType="end"/>
      </w:r>
      <w:r>
        <w:t>, Исполнитель должен актуализировать пояснительную записку к техническому проекту, а также руководство пользователя.</w:t>
      </w:r>
    </w:p>
    <w:p w:rsidR="00397497" w:rsidRDefault="00037D99">
      <w:pPr>
        <w:pStyle w:val="2"/>
        <w:numPr>
          <w:ilvl w:val="1"/>
          <w:numId w:val="2"/>
        </w:numPr>
      </w:pPr>
      <w:bookmarkStart w:id="112" w:name="_Ref6587952"/>
      <w:bookmarkStart w:id="113" w:name="_Toc54360618"/>
      <w:r>
        <w:t xml:space="preserve">Требования к оказанию услуг по </w:t>
      </w:r>
      <w:bookmarkEnd w:id="112"/>
      <w:r>
        <w:t>клиентскому сопровождению</w:t>
      </w:r>
      <w:bookmarkEnd w:id="113"/>
    </w:p>
    <w:p w:rsidR="00397497" w:rsidRDefault="00037D99">
      <w:pPr>
        <w:pStyle w:val="3"/>
        <w:numPr>
          <w:ilvl w:val="2"/>
          <w:numId w:val="2"/>
        </w:numPr>
      </w:pPr>
      <w:bookmarkStart w:id="114" w:name="_Ref463900213"/>
      <w:bookmarkStart w:id="115" w:name="_Toc54360619"/>
      <w:r>
        <w:t>Требования к организации технической и консультационной поддержки пользователей Системы</w:t>
      </w:r>
      <w:bookmarkEnd w:id="114"/>
      <w:bookmarkEnd w:id="115"/>
    </w:p>
    <w:p w:rsidR="00397497" w:rsidRDefault="00037D99">
      <w:pPr>
        <w:pStyle w:val="4"/>
        <w:numPr>
          <w:ilvl w:val="3"/>
          <w:numId w:val="2"/>
        </w:numPr>
        <w:spacing w:line="312" w:lineRule="auto"/>
      </w:pPr>
      <w:bookmarkStart w:id="116" w:name="_Toc384212242"/>
      <w:r>
        <w:t>Для оказания услуг технической и консультационной поддержки пользователей Системы Исполнитель должен организовать и обеспечить работу Службы Технической Поддержки (далее – СТП), для приёма и регистрации обращений пользователей по вопросам функционирования ПО Системы:</w:t>
      </w:r>
      <w:bookmarkEnd w:id="116"/>
    </w:p>
    <w:p w:rsidR="00397497" w:rsidRDefault="00037D99">
      <w:pPr>
        <w:pStyle w:val="4"/>
        <w:numPr>
          <w:ilvl w:val="3"/>
          <w:numId w:val="2"/>
        </w:numPr>
        <w:spacing w:line="312" w:lineRule="auto"/>
      </w:pPr>
      <w:r>
        <w:t>Приём обращений пользователей должен быть обеспечен по следующим каналам:</w:t>
      </w:r>
    </w:p>
    <w:p w:rsidR="00397497" w:rsidRDefault="00037D99">
      <w:pPr>
        <w:pStyle w:val="afc"/>
        <w:numPr>
          <w:ilvl w:val="0"/>
          <w:numId w:val="3"/>
        </w:numPr>
        <w:spacing w:line="312" w:lineRule="auto"/>
      </w:pPr>
      <w:r>
        <w:t>По телефону;</w:t>
      </w:r>
    </w:p>
    <w:p w:rsidR="00397497" w:rsidRDefault="00037D99">
      <w:pPr>
        <w:pStyle w:val="afc"/>
        <w:numPr>
          <w:ilvl w:val="0"/>
          <w:numId w:val="3"/>
        </w:numPr>
        <w:spacing w:line="312" w:lineRule="auto"/>
      </w:pPr>
      <w:r>
        <w:t>По электронной почте;</w:t>
      </w:r>
    </w:p>
    <w:p w:rsidR="00397497" w:rsidRDefault="00037D99">
      <w:pPr>
        <w:pStyle w:val="afc"/>
        <w:numPr>
          <w:ilvl w:val="0"/>
          <w:numId w:val="3"/>
        </w:numPr>
        <w:spacing w:line="312" w:lineRule="auto"/>
      </w:pPr>
      <w:r>
        <w:t>На сайте технической и консультационной поддержки специалистов Росстата.</w:t>
      </w:r>
    </w:p>
    <w:p w:rsidR="00397497" w:rsidRDefault="00037D99">
      <w:pPr>
        <w:pStyle w:val="4"/>
        <w:numPr>
          <w:ilvl w:val="3"/>
          <w:numId w:val="2"/>
        </w:numPr>
        <w:spacing w:line="312" w:lineRule="auto"/>
      </w:pPr>
      <w:r>
        <w:t xml:space="preserve">Приём обращений пользователей по электронной почте должен быть обеспечен круглосуточно. </w:t>
      </w:r>
    </w:p>
    <w:p w:rsidR="00397497" w:rsidRDefault="00037D99">
      <w:pPr>
        <w:pStyle w:val="4"/>
        <w:numPr>
          <w:ilvl w:val="3"/>
          <w:numId w:val="2"/>
        </w:numPr>
        <w:spacing w:line="312" w:lineRule="auto"/>
      </w:pPr>
      <w:r>
        <w:lastRenderedPageBreak/>
        <w:t>Приём обращений пользователей по телефону и на сайте технической и консультационной поддержки специалистов Росстата, должны осуществляться в рабочее время СТП. Исполнитель должен обеспечивать следующее рабочее время СТП:</w:t>
      </w:r>
    </w:p>
    <w:p w:rsidR="00397497" w:rsidRDefault="00037D99">
      <w:pPr>
        <w:pStyle w:val="afc"/>
        <w:numPr>
          <w:ilvl w:val="0"/>
          <w:numId w:val="3"/>
        </w:numPr>
      </w:pPr>
      <w:r>
        <w:t>Понедельник-четверг: с 8-00 до 20-00 (по московскому времени);</w:t>
      </w:r>
    </w:p>
    <w:p w:rsidR="00397497" w:rsidRDefault="00037D99">
      <w:pPr>
        <w:pStyle w:val="afc"/>
        <w:numPr>
          <w:ilvl w:val="0"/>
          <w:numId w:val="3"/>
        </w:numPr>
      </w:pPr>
      <w:r>
        <w:t>Пятница и дни, непосредственно предшествующие нерабочему праздничному дню: с 08-00 до 19-00 (по московскому времени);</w:t>
      </w:r>
    </w:p>
    <w:p w:rsidR="00397497" w:rsidRDefault="00037D99">
      <w:pPr>
        <w:pStyle w:val="4"/>
        <w:numPr>
          <w:ilvl w:val="3"/>
          <w:numId w:val="2"/>
        </w:numPr>
      </w:pPr>
      <w:r>
        <w:t>В нерабочие праздничные дни в Российской Федерации работа СТП не осуществляется.</w:t>
      </w:r>
    </w:p>
    <w:p w:rsidR="00397497" w:rsidRDefault="00037D99">
      <w:pPr>
        <w:pStyle w:val="3"/>
        <w:numPr>
          <w:ilvl w:val="2"/>
          <w:numId w:val="2"/>
        </w:numPr>
      </w:pPr>
      <w:bookmarkStart w:id="117" w:name="_Toc54360620"/>
      <w:r>
        <w:t>Требования к работе с обращениями пользователей</w:t>
      </w:r>
      <w:bookmarkEnd w:id="117"/>
    </w:p>
    <w:p w:rsidR="00397497" w:rsidRDefault="00037D99">
      <w:pPr>
        <w:pStyle w:val="4"/>
        <w:numPr>
          <w:ilvl w:val="3"/>
          <w:numId w:val="2"/>
        </w:numPr>
      </w:pPr>
      <w:r>
        <w:t xml:space="preserve">Регистрация обращений и консультация пользователей Системы по обращениям должны осуществляться в рабочее время СТП. </w:t>
      </w:r>
    </w:p>
    <w:p w:rsidR="00397497" w:rsidRDefault="00037D99">
      <w:pPr>
        <w:pStyle w:val="4"/>
        <w:numPr>
          <w:ilvl w:val="3"/>
          <w:numId w:val="2"/>
        </w:numPr>
        <w:rPr>
          <w:color w:val="000000" w:themeColor="text1"/>
        </w:rPr>
      </w:pPr>
      <w:r>
        <w:t>Все обращения пользователей, должны быть зарегистрированы в виде заявок на оказание технической или консультационной поддержки (далее – заявок) в специализированном программном средстве, с присвоением уникального номера заявки, указанием ФИО автора обращения</w:t>
      </w:r>
      <w:r>
        <w:rPr>
          <w:color w:val="000000" w:themeColor="text1"/>
        </w:rPr>
        <w:t>, ТОГС / подразделения автора обращения, времени регистрации заявки, описанием заявки.</w:t>
      </w:r>
    </w:p>
    <w:p w:rsidR="00397497" w:rsidRDefault="00037D99">
      <w:pPr>
        <w:pStyle w:val="4"/>
        <w:numPr>
          <w:ilvl w:val="3"/>
          <w:numId w:val="2"/>
        </w:numPr>
      </w:pPr>
      <w:r>
        <w:t>Обращения, поступившие не менее чем за 1 час до окончания рабочего времени СТП, должны быть зарегистрированы в течение 1 часа с момента поступления.</w:t>
      </w:r>
    </w:p>
    <w:p w:rsidR="00397497" w:rsidRDefault="00037D99">
      <w:pPr>
        <w:pStyle w:val="4"/>
        <w:numPr>
          <w:ilvl w:val="3"/>
          <w:numId w:val="2"/>
        </w:numPr>
      </w:pPr>
      <w:r>
        <w:t>Обращения, поступившие в нерабочее время или менее чем за 1 час до окончания рабочего времени СТП, должны быть зарегистрированы в первый час рабочего времени СТП в первый рабочий день СТП, следующий за днём поступления обращения.</w:t>
      </w:r>
    </w:p>
    <w:p w:rsidR="00397497" w:rsidRDefault="00037D99">
      <w:pPr>
        <w:pStyle w:val="4"/>
        <w:numPr>
          <w:ilvl w:val="3"/>
          <w:numId w:val="2"/>
        </w:numPr>
      </w:pPr>
      <w:r>
        <w:t>Должна быть проведена классификация обращения в заявке по следующим типам:</w:t>
      </w:r>
    </w:p>
    <w:p w:rsidR="00397497" w:rsidRDefault="00037D99">
      <w:pPr>
        <w:pStyle w:val="afc"/>
        <w:numPr>
          <w:ilvl w:val="0"/>
          <w:numId w:val="3"/>
        </w:numPr>
      </w:pPr>
      <w:r>
        <w:t xml:space="preserve">Сбой – потребность в восстановлении функционирования Системы, нарушенного проблемами в аппаратном обеспечении, в общесистемном ПО или в прикладном ПО Системы. Функционирование Системы считается нарушенным, если оно не соответствует требованиям настоящего Технического задания, а также техническим </w:t>
      </w:r>
      <w:r>
        <w:lastRenderedPageBreak/>
        <w:t>решениям, описанным в пояснительной записке к техническому проекту (</w:t>
      </w:r>
      <w:hyperlink r:id="rId21">
        <w:r>
          <w:t>http://www.gks.ru/downloadfiles/ESSO_TP.zip</w:t>
        </w:r>
      </w:hyperlink>
      <w:r>
        <w:t>);</w:t>
      </w:r>
    </w:p>
    <w:p w:rsidR="00397497" w:rsidRDefault="00037D99">
      <w:pPr>
        <w:pStyle w:val="afc"/>
        <w:numPr>
          <w:ilvl w:val="0"/>
          <w:numId w:val="3"/>
        </w:numPr>
      </w:pPr>
      <w:r>
        <w:t>Запрос на изменение – запрос пользователем на настройку / реализацию функциональных возможностей, выходящих за рамки требований настоящего Технического задания и технических решений, описанных в пояснительной записке к техническому проекту;</w:t>
      </w:r>
    </w:p>
    <w:p w:rsidR="00397497" w:rsidRDefault="00037D99">
      <w:pPr>
        <w:pStyle w:val="afc"/>
        <w:numPr>
          <w:ilvl w:val="0"/>
          <w:numId w:val="3"/>
        </w:numPr>
      </w:pPr>
      <w:r>
        <w:t>Консультация – запрос пользователем сведений о состоянии Системы, сведений об особенностях работы функциональных возможностей Системы, руководств пользователя, администрирования данных Системы.</w:t>
      </w:r>
    </w:p>
    <w:p w:rsidR="00397497" w:rsidRDefault="00037D99">
      <w:pPr>
        <w:pStyle w:val="4"/>
        <w:numPr>
          <w:ilvl w:val="3"/>
          <w:numId w:val="2"/>
        </w:numPr>
      </w:pPr>
      <w:r>
        <w:t>В ходе работы над заявкой Исполнитель может актуализировать тип обращения в заявке по результатам проведенного анализа, или если этого требует информация, получаемая от пользователя в процессе работы над заявкой.</w:t>
      </w:r>
    </w:p>
    <w:p w:rsidR="00397497" w:rsidRDefault="00037D99">
      <w:pPr>
        <w:pStyle w:val="4"/>
        <w:numPr>
          <w:ilvl w:val="3"/>
          <w:numId w:val="2"/>
        </w:numPr>
      </w:pPr>
      <w:r>
        <w:t>Исполнитель должен предоставлять пользователю информацию о работе над заявкой по электронной почте и/или по телефону, если такая информация будет запрошена пользователем.</w:t>
      </w:r>
    </w:p>
    <w:p w:rsidR="00397497" w:rsidRDefault="00037D99">
      <w:pPr>
        <w:pStyle w:val="4"/>
        <w:numPr>
          <w:ilvl w:val="3"/>
          <w:numId w:val="2"/>
        </w:numPr>
      </w:pPr>
      <w:r>
        <w:t>Исполнитель должен обеспечить возможность отслеживания истории изменении статусов заявки. В период работы над заявкой используются следующие статусы заявки.</w:t>
      </w:r>
    </w:p>
    <w:tbl>
      <w:tblPr>
        <w:tblW w:w="5000" w:type="pct"/>
        <w:jc w:val="center"/>
        <w:tblCellMar>
          <w:top w:w="57" w:type="dxa"/>
          <w:bottom w:w="57" w:type="dxa"/>
        </w:tblCellMar>
        <w:tblLook w:val="04A0" w:firstRow="1" w:lastRow="0" w:firstColumn="1" w:lastColumn="0" w:noHBand="0" w:noVBand="1"/>
      </w:tblPr>
      <w:tblGrid>
        <w:gridCol w:w="2837"/>
        <w:gridCol w:w="6734"/>
      </w:tblGrid>
      <w:tr w:rsidR="00397497">
        <w:trPr>
          <w:tblHeader/>
          <w:jc w:val="center"/>
        </w:trPr>
        <w:tc>
          <w:tcPr>
            <w:tcW w:w="2773" w:type="dxa"/>
            <w:tcBorders>
              <w:top w:val="single" w:sz="4" w:space="0" w:color="000000"/>
              <w:left w:val="single" w:sz="4" w:space="0" w:color="000000"/>
              <w:bottom w:val="double" w:sz="4" w:space="0" w:color="000000"/>
              <w:right w:val="single" w:sz="4" w:space="0" w:color="000000"/>
            </w:tcBorders>
            <w:shd w:val="clear" w:color="auto" w:fill="auto"/>
            <w:vAlign w:val="center"/>
          </w:tcPr>
          <w:p w:rsidR="00397497" w:rsidRDefault="00037D99">
            <w:pPr>
              <w:pStyle w:val="TableText0"/>
              <w:keepNext/>
              <w:tabs>
                <w:tab w:val="left" w:pos="567"/>
              </w:tabs>
              <w:jc w:val="center"/>
              <w:rPr>
                <w:b/>
                <w:szCs w:val="24"/>
              </w:rPr>
            </w:pPr>
            <w:r>
              <w:rPr>
                <w:b/>
                <w:szCs w:val="24"/>
              </w:rPr>
              <w:t xml:space="preserve">Статусы </w:t>
            </w:r>
            <w:r>
              <w:rPr>
                <w:rFonts w:eastAsia="Calibri"/>
                <w:b/>
                <w:szCs w:val="24"/>
              </w:rPr>
              <w:t>заявки</w:t>
            </w:r>
          </w:p>
        </w:tc>
        <w:tc>
          <w:tcPr>
            <w:tcW w:w="65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397497" w:rsidRDefault="00037D99">
            <w:pPr>
              <w:pStyle w:val="TableText0"/>
              <w:keepNext/>
              <w:tabs>
                <w:tab w:val="left" w:pos="567"/>
              </w:tabs>
              <w:jc w:val="center"/>
              <w:rPr>
                <w:b/>
                <w:szCs w:val="24"/>
              </w:rPr>
            </w:pPr>
            <w:r>
              <w:rPr>
                <w:b/>
                <w:szCs w:val="24"/>
              </w:rPr>
              <w:t>Описание</w:t>
            </w:r>
          </w:p>
        </w:tc>
      </w:tr>
      <w:tr w:rsidR="00397497">
        <w:trPr>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TableText0"/>
              <w:tabs>
                <w:tab w:val="left" w:pos="567"/>
              </w:tabs>
              <w:rPr>
                <w:szCs w:val="24"/>
              </w:rPr>
            </w:pPr>
            <w:r>
              <w:rPr>
                <w:szCs w:val="24"/>
              </w:rPr>
              <w:t>В работе</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TableText0"/>
              <w:tabs>
                <w:tab w:val="left" w:pos="567"/>
              </w:tabs>
              <w:rPr>
                <w:szCs w:val="24"/>
              </w:rPr>
            </w:pPr>
            <w:r>
              <w:rPr>
                <w:szCs w:val="24"/>
              </w:rPr>
              <w:t>По заявке ведутся работы по анализу и/или устранению проблем. Дополнительная информация от пользователя не требуется.</w:t>
            </w:r>
          </w:p>
        </w:tc>
      </w:tr>
      <w:tr w:rsidR="00397497">
        <w:trPr>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TableText0"/>
              <w:tabs>
                <w:tab w:val="left" w:pos="567"/>
              </w:tabs>
              <w:rPr>
                <w:szCs w:val="24"/>
              </w:rPr>
            </w:pPr>
            <w:r>
              <w:rPr>
                <w:szCs w:val="24"/>
              </w:rPr>
              <w:t>Ожидание информации</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TableText0"/>
              <w:tabs>
                <w:tab w:val="left" w:pos="567"/>
              </w:tabs>
              <w:rPr>
                <w:szCs w:val="24"/>
              </w:rPr>
            </w:pPr>
            <w:r>
              <w:rPr>
                <w:szCs w:val="24"/>
              </w:rPr>
              <w:t>По заявке ведутся работы по анализу и/или устранению. От пользователя требуется дополнительная информация.</w:t>
            </w:r>
          </w:p>
        </w:tc>
      </w:tr>
      <w:tr w:rsidR="00397497">
        <w:trPr>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TableText0"/>
              <w:tabs>
                <w:tab w:val="left" w:pos="567"/>
              </w:tabs>
              <w:rPr>
                <w:szCs w:val="24"/>
              </w:rPr>
            </w:pPr>
            <w:r>
              <w:rPr>
                <w:szCs w:val="24"/>
              </w:rPr>
              <w:t>Работы завершены</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TableText0"/>
              <w:tabs>
                <w:tab w:val="left" w:pos="567"/>
              </w:tabs>
              <w:rPr>
                <w:szCs w:val="24"/>
              </w:rPr>
            </w:pPr>
            <w:r>
              <w:rPr>
                <w:szCs w:val="24"/>
              </w:rPr>
              <w:t>Исполнитель выполнил работы по заявке</w:t>
            </w:r>
          </w:p>
        </w:tc>
      </w:tr>
    </w:tbl>
    <w:p w:rsidR="00397497" w:rsidRDefault="00037D99">
      <w:pPr>
        <w:pStyle w:val="4"/>
        <w:numPr>
          <w:ilvl w:val="3"/>
          <w:numId w:val="2"/>
        </w:numPr>
      </w:pPr>
      <w:bookmarkStart w:id="118" w:name="_Ref21081244"/>
      <w:r>
        <w:t>Исполнитель должен обеспечить оказание услуг по обращениям с учетом времени из таблицы ниже.</w:t>
      </w:r>
      <w:bookmarkEnd w:id="118"/>
    </w:p>
    <w:tbl>
      <w:tblPr>
        <w:tblStyle w:val="affa"/>
        <w:tblW w:w="9345" w:type="dxa"/>
        <w:tblLook w:val="04A0" w:firstRow="1" w:lastRow="0" w:firstColumn="1" w:lastColumn="0" w:noHBand="0" w:noVBand="1"/>
      </w:tblPr>
      <w:tblGrid>
        <w:gridCol w:w="2405"/>
        <w:gridCol w:w="6940"/>
      </w:tblGrid>
      <w:tr w:rsidR="00397497">
        <w:tc>
          <w:tcPr>
            <w:tcW w:w="2405" w:type="dxa"/>
          </w:tcPr>
          <w:p w:rsidR="00397497" w:rsidRDefault="00037D99">
            <w:pPr>
              <w:spacing w:after="0"/>
              <w:ind w:firstLine="29"/>
              <w:contextualSpacing/>
              <w:jc w:val="center"/>
              <w:rPr>
                <w:b/>
                <w:szCs w:val="24"/>
              </w:rPr>
            </w:pPr>
            <w:r>
              <w:rPr>
                <w:b/>
                <w:szCs w:val="24"/>
              </w:rPr>
              <w:t>Тип обращения</w:t>
            </w:r>
          </w:p>
        </w:tc>
        <w:tc>
          <w:tcPr>
            <w:tcW w:w="6939" w:type="dxa"/>
          </w:tcPr>
          <w:p w:rsidR="00397497" w:rsidRDefault="00037D99">
            <w:pPr>
              <w:spacing w:after="0"/>
              <w:ind w:firstLine="0"/>
              <w:contextualSpacing/>
              <w:jc w:val="center"/>
              <w:rPr>
                <w:b/>
                <w:szCs w:val="24"/>
              </w:rPr>
            </w:pPr>
            <w:r>
              <w:rPr>
                <w:b/>
                <w:szCs w:val="24"/>
              </w:rPr>
              <w:t>Время оказания услуг с момента классификации обращения</w:t>
            </w:r>
          </w:p>
        </w:tc>
      </w:tr>
      <w:tr w:rsidR="00397497">
        <w:tc>
          <w:tcPr>
            <w:tcW w:w="2405" w:type="dxa"/>
          </w:tcPr>
          <w:p w:rsidR="00397497" w:rsidRDefault="00037D99">
            <w:pPr>
              <w:spacing w:after="0"/>
              <w:ind w:firstLine="29"/>
              <w:contextualSpacing/>
              <w:rPr>
                <w:szCs w:val="24"/>
              </w:rPr>
            </w:pPr>
            <w:r>
              <w:rPr>
                <w:szCs w:val="24"/>
              </w:rPr>
              <w:lastRenderedPageBreak/>
              <w:t>Сбой</w:t>
            </w:r>
          </w:p>
        </w:tc>
        <w:tc>
          <w:tcPr>
            <w:tcW w:w="6939" w:type="dxa"/>
          </w:tcPr>
          <w:p w:rsidR="00397497" w:rsidRDefault="00037D99">
            <w:pPr>
              <w:pStyle w:val="TableListBullet"/>
              <w:spacing w:line="360" w:lineRule="auto"/>
              <w:ind w:firstLine="0"/>
              <w:contextualSpacing/>
              <w:rPr>
                <w:sz w:val="24"/>
              </w:rPr>
            </w:pPr>
            <w:r>
              <w:rPr>
                <w:sz w:val="24"/>
              </w:rPr>
              <w:t>Время зависит от причины сбоя.</w:t>
            </w:r>
          </w:p>
          <w:p w:rsidR="00397497" w:rsidRDefault="00037D99">
            <w:pPr>
              <w:pStyle w:val="TableListBullet"/>
              <w:spacing w:line="360" w:lineRule="auto"/>
              <w:ind w:firstLine="0"/>
              <w:contextualSpacing/>
              <w:rPr>
                <w:highlight w:val="yellow"/>
              </w:rPr>
            </w:pPr>
            <w:r>
              <w:rPr>
                <w:sz w:val="24"/>
              </w:rPr>
              <w:t xml:space="preserve">Описание причин сбоя представлены в п. </w:t>
            </w:r>
            <w:r>
              <w:rPr>
                <w:sz w:val="24"/>
              </w:rPr>
              <w:fldChar w:fldCharType="begin"/>
            </w:r>
            <w:r>
              <w:rPr>
                <w:sz w:val="24"/>
              </w:rPr>
              <w:instrText>REF _Ref21081289 \w \h</w:instrText>
            </w:r>
            <w:r>
              <w:rPr>
                <w:sz w:val="24"/>
              </w:rPr>
            </w:r>
            <w:r>
              <w:rPr>
                <w:sz w:val="24"/>
              </w:rPr>
              <w:fldChar w:fldCharType="separate"/>
            </w:r>
            <w:r w:rsidR="008B224F">
              <w:rPr>
                <w:sz w:val="24"/>
              </w:rPr>
              <w:t>1)1)</w:t>
            </w:r>
            <w:r>
              <w:rPr>
                <w:sz w:val="24"/>
              </w:rPr>
              <w:fldChar w:fldCharType="end"/>
            </w:r>
            <w:r>
              <w:rPr>
                <w:sz w:val="24"/>
              </w:rPr>
              <w:t xml:space="preserve"> п. </w:t>
            </w:r>
            <w:r>
              <w:rPr>
                <w:sz w:val="24"/>
              </w:rPr>
              <w:fldChar w:fldCharType="begin"/>
            </w:r>
            <w:r>
              <w:rPr>
                <w:sz w:val="24"/>
              </w:rPr>
              <w:instrText>REF _Ref21081371 \r \h</w:instrText>
            </w:r>
            <w:r>
              <w:rPr>
                <w:sz w:val="24"/>
              </w:rPr>
            </w:r>
            <w:r>
              <w:rPr>
                <w:sz w:val="24"/>
              </w:rPr>
              <w:fldChar w:fldCharType="separate"/>
            </w:r>
            <w:r w:rsidR="008B224F">
              <w:rPr>
                <w:sz w:val="24"/>
              </w:rPr>
              <w:t>3.4.2.10</w:t>
            </w:r>
            <w:r>
              <w:rPr>
                <w:sz w:val="24"/>
              </w:rPr>
              <w:fldChar w:fldCharType="end"/>
            </w:r>
            <w:r>
              <w:rPr>
                <w:sz w:val="24"/>
              </w:rPr>
              <w:t xml:space="preserve"> настоящего Технического задания.</w:t>
            </w:r>
          </w:p>
        </w:tc>
      </w:tr>
      <w:tr w:rsidR="00397497">
        <w:tc>
          <w:tcPr>
            <w:tcW w:w="2405" w:type="dxa"/>
          </w:tcPr>
          <w:p w:rsidR="00397497" w:rsidRDefault="00037D99">
            <w:pPr>
              <w:spacing w:after="0"/>
              <w:ind w:firstLine="29"/>
              <w:contextualSpacing/>
              <w:rPr>
                <w:szCs w:val="24"/>
              </w:rPr>
            </w:pPr>
            <w:r>
              <w:rPr>
                <w:szCs w:val="24"/>
              </w:rPr>
              <w:t>Запрос на изменение</w:t>
            </w:r>
          </w:p>
        </w:tc>
        <w:tc>
          <w:tcPr>
            <w:tcW w:w="6939" w:type="dxa"/>
          </w:tcPr>
          <w:p w:rsidR="00397497" w:rsidRDefault="00037D99">
            <w:pPr>
              <w:pStyle w:val="TableListBullet"/>
              <w:spacing w:line="360" w:lineRule="auto"/>
              <w:ind w:left="284" w:hanging="284"/>
              <w:contextualSpacing/>
              <w:rPr>
                <w:sz w:val="24"/>
                <w:szCs w:val="24"/>
              </w:rPr>
            </w:pPr>
            <w:r>
              <w:rPr>
                <w:rFonts w:eastAsiaTheme="minorHAnsi" w:cstheme="minorBidi"/>
                <w:sz w:val="24"/>
                <w:szCs w:val="24"/>
                <w:lang w:bidi="ar-SA"/>
              </w:rPr>
              <w:t>В течение отчётного квартала, в котором получено обращение</w:t>
            </w:r>
          </w:p>
        </w:tc>
      </w:tr>
      <w:tr w:rsidR="00397497">
        <w:tc>
          <w:tcPr>
            <w:tcW w:w="2405" w:type="dxa"/>
          </w:tcPr>
          <w:p w:rsidR="00397497" w:rsidRDefault="00037D99">
            <w:pPr>
              <w:spacing w:after="0"/>
              <w:ind w:firstLine="29"/>
              <w:contextualSpacing/>
              <w:rPr>
                <w:szCs w:val="24"/>
              </w:rPr>
            </w:pPr>
            <w:r>
              <w:rPr>
                <w:szCs w:val="24"/>
              </w:rPr>
              <w:t>Консультация</w:t>
            </w:r>
          </w:p>
        </w:tc>
        <w:tc>
          <w:tcPr>
            <w:tcW w:w="6939" w:type="dxa"/>
          </w:tcPr>
          <w:p w:rsidR="00397497" w:rsidRDefault="00037D99">
            <w:pPr>
              <w:pStyle w:val="TableListBullet"/>
              <w:spacing w:line="360" w:lineRule="auto"/>
              <w:ind w:firstLine="0"/>
              <w:contextualSpacing/>
              <w:rPr>
                <w:rFonts w:eastAsiaTheme="minorHAnsi" w:cstheme="minorBidi"/>
                <w:sz w:val="24"/>
                <w:szCs w:val="24"/>
                <w:lang w:bidi="ar-SA"/>
              </w:rPr>
            </w:pPr>
            <w:r>
              <w:rPr>
                <w:rFonts w:eastAsiaTheme="minorHAnsi" w:cstheme="minorBidi"/>
                <w:sz w:val="24"/>
                <w:szCs w:val="24"/>
                <w:lang w:bidi="ar-SA"/>
              </w:rPr>
              <w:t>В течение одного рабочего дня СТП, следующего за днём получения обращения.</w:t>
            </w:r>
          </w:p>
          <w:p w:rsidR="00397497" w:rsidRDefault="00037D99">
            <w:pPr>
              <w:pStyle w:val="TableListBullet"/>
              <w:spacing w:line="360" w:lineRule="auto"/>
              <w:ind w:firstLine="0"/>
              <w:contextualSpacing/>
              <w:rPr>
                <w:b/>
                <w:sz w:val="24"/>
                <w:szCs w:val="24"/>
              </w:rPr>
            </w:pPr>
            <w:r>
              <w:rPr>
                <w:rFonts w:eastAsiaTheme="minorHAnsi" w:cstheme="minorBidi"/>
                <w:sz w:val="24"/>
                <w:szCs w:val="24"/>
                <w:lang w:bidi="ar-SA"/>
              </w:rPr>
              <w:t>Срок обработки обращения может быть увеличен Исполнителем по согласованию с Заказчиком в случае необходимости проведения дополнительного анализа по обращению.</w:t>
            </w:r>
          </w:p>
        </w:tc>
      </w:tr>
    </w:tbl>
    <w:p w:rsidR="00397497" w:rsidRDefault="00037D99">
      <w:pPr>
        <w:pStyle w:val="4"/>
        <w:numPr>
          <w:ilvl w:val="3"/>
          <w:numId w:val="2"/>
        </w:numPr>
      </w:pPr>
      <w:r>
        <w:t>Оказание услуг по типам обращения должно включать:</w:t>
      </w:r>
      <w:bookmarkStart w:id="119" w:name="_Ref21081371"/>
      <w:bookmarkEnd w:id="119"/>
    </w:p>
    <w:p w:rsidR="00397497" w:rsidRDefault="00037D99">
      <w:pPr>
        <w:pStyle w:val="afc"/>
        <w:numPr>
          <w:ilvl w:val="0"/>
          <w:numId w:val="16"/>
        </w:numPr>
      </w:pPr>
      <w:r>
        <w:t>Консультация:</w:t>
      </w:r>
    </w:p>
    <w:p w:rsidR="00397497" w:rsidRDefault="00037D99" w:rsidP="000E272A">
      <w:pPr>
        <w:pStyle w:val="afc"/>
        <w:numPr>
          <w:ilvl w:val="1"/>
          <w:numId w:val="25"/>
        </w:numPr>
      </w:pPr>
      <w:r>
        <w:t>оказание услуг включает предоставление сведений о состоянии Системы / сведений об особенностях работы функциональных возможностей Системы / руководств пользователя или администрирование данных Системы;</w:t>
      </w:r>
    </w:p>
    <w:p w:rsidR="00397497" w:rsidRDefault="00037D99" w:rsidP="000E272A">
      <w:pPr>
        <w:pStyle w:val="afc"/>
        <w:numPr>
          <w:ilvl w:val="1"/>
          <w:numId w:val="25"/>
        </w:numPr>
      </w:pPr>
      <w:r>
        <w:t>предоставление информации по обращению прекращает оказание услуг;</w:t>
      </w:r>
    </w:p>
    <w:p w:rsidR="00397497" w:rsidRDefault="00037D99" w:rsidP="000E272A">
      <w:pPr>
        <w:pStyle w:val="afc"/>
        <w:numPr>
          <w:ilvl w:val="1"/>
          <w:numId w:val="25"/>
        </w:numPr>
      </w:pPr>
      <w:r>
        <w:t>для предоставления информации по обращению Исполнителем может быть запрошена дополнительная информация у обратившегося пользователя;</w:t>
      </w:r>
    </w:p>
    <w:p w:rsidR="00397497" w:rsidRDefault="00037D99" w:rsidP="000E272A">
      <w:pPr>
        <w:pStyle w:val="afc"/>
        <w:numPr>
          <w:ilvl w:val="1"/>
          <w:numId w:val="25"/>
        </w:numPr>
      </w:pPr>
      <w:r>
        <w:t>в случае непредоставления дополнительной информации в течение 3 (трёх) недель оказание услуг по обращению может быть прекращено Исполнителем;</w:t>
      </w:r>
    </w:p>
    <w:p w:rsidR="00397497" w:rsidRDefault="00037D99" w:rsidP="000E272A">
      <w:pPr>
        <w:pStyle w:val="afc"/>
        <w:numPr>
          <w:ilvl w:val="1"/>
          <w:numId w:val="25"/>
        </w:numPr>
      </w:pPr>
      <w:r>
        <w:t>по факту получения обращения Исполнителем может быть принято решение об актуализации руководств пользователя и / или пояснительной записки к техническому проекту. Срок актуализации руководств пользователя и / или пояснительной записки к техническому проекту не позже окончания месяца, следующего за кварталом, в котором выявлена необходимость актуализации руководств пользователя и / или пояснительной записки к техническому проекту. Актуализированные руководства пользователя должны распространяться посредством сайта технической и консультационной поддержки специалистов Росстата.</w:t>
      </w:r>
    </w:p>
    <w:p w:rsidR="00397497" w:rsidRDefault="00037D99">
      <w:pPr>
        <w:pStyle w:val="afc"/>
        <w:numPr>
          <w:ilvl w:val="0"/>
          <w:numId w:val="16"/>
        </w:numPr>
      </w:pPr>
      <w:r>
        <w:t>Запрос на изменение:</w:t>
      </w:r>
    </w:p>
    <w:p w:rsidR="00397497" w:rsidRDefault="00037D99" w:rsidP="000E272A">
      <w:pPr>
        <w:pStyle w:val="afc"/>
        <w:numPr>
          <w:ilvl w:val="1"/>
          <w:numId w:val="26"/>
        </w:numPr>
      </w:pPr>
      <w:r>
        <w:t xml:space="preserve">оказание услуг включает включение запроса на изменение в отчёт об оказанных услугах в соответствии с требованиями п. </w:t>
      </w:r>
      <w:r>
        <w:fldChar w:fldCharType="begin"/>
      </w:r>
      <w:r>
        <w:instrText>REF _Ref463900231 \w \h</w:instrText>
      </w:r>
      <w:r>
        <w:fldChar w:fldCharType="separate"/>
      </w:r>
      <w:r w:rsidR="008B224F">
        <w:t>3.4.3</w:t>
      </w:r>
      <w:r>
        <w:fldChar w:fldCharType="end"/>
      </w:r>
      <w:r>
        <w:t>;</w:t>
      </w:r>
    </w:p>
    <w:p w:rsidR="00397497" w:rsidRDefault="00037D99" w:rsidP="000E272A">
      <w:pPr>
        <w:pStyle w:val="afc"/>
        <w:numPr>
          <w:ilvl w:val="1"/>
          <w:numId w:val="26"/>
        </w:numPr>
      </w:pPr>
      <w:r>
        <w:lastRenderedPageBreak/>
        <w:t>для оказания услуг по обращению Исполнителем может быть запрошена дополнительная информация у обратившегося пользователя;</w:t>
      </w:r>
    </w:p>
    <w:p w:rsidR="00397497" w:rsidRDefault="00037D99" w:rsidP="000E272A">
      <w:pPr>
        <w:pStyle w:val="afc"/>
        <w:numPr>
          <w:ilvl w:val="1"/>
          <w:numId w:val="26"/>
        </w:numPr>
      </w:pPr>
      <w:r>
        <w:t>в случае непредоставления дополнительной информации в течение 3 (трёх) недель оказание услуг по обращению может быть прекращено Исполнителем.</w:t>
      </w:r>
    </w:p>
    <w:p w:rsidR="00397497" w:rsidRDefault="00037D99" w:rsidP="000E272A">
      <w:pPr>
        <w:pStyle w:val="afc"/>
        <w:numPr>
          <w:ilvl w:val="1"/>
          <w:numId w:val="26"/>
        </w:numPr>
      </w:pPr>
      <w:r>
        <w:t xml:space="preserve">включение запроса на изменение в отчёт об оказанных услугах в соответствии с требованиями п. </w:t>
      </w:r>
      <w:r>
        <w:fldChar w:fldCharType="begin"/>
      </w:r>
      <w:r>
        <w:instrText>REF _Ref463900231 \w \h</w:instrText>
      </w:r>
      <w:r>
        <w:fldChar w:fldCharType="separate"/>
      </w:r>
      <w:r w:rsidR="008B224F">
        <w:t>3.4.3</w:t>
      </w:r>
      <w:r>
        <w:fldChar w:fldCharType="end"/>
      </w:r>
      <w:r>
        <w:t xml:space="preserve"> завершает оказание услуг по обращению.</w:t>
      </w:r>
    </w:p>
    <w:p w:rsidR="00397497" w:rsidRDefault="00037D99">
      <w:pPr>
        <w:pStyle w:val="afc"/>
        <w:numPr>
          <w:ilvl w:val="0"/>
          <w:numId w:val="16"/>
        </w:numPr>
      </w:pPr>
      <w:r>
        <w:t>Сбой:</w:t>
      </w:r>
    </w:p>
    <w:p w:rsidR="00397497" w:rsidRDefault="00037D99" w:rsidP="000E272A">
      <w:pPr>
        <w:pStyle w:val="afc"/>
        <w:numPr>
          <w:ilvl w:val="1"/>
          <w:numId w:val="27"/>
        </w:numPr>
      </w:pPr>
      <w:r>
        <w:t xml:space="preserve">оказание услуг </w:t>
      </w:r>
      <w:bookmarkStart w:id="120" w:name="_Ref21081289"/>
      <w:r>
        <w:t>включает выявление причина сбоя:</w:t>
      </w:r>
      <w:bookmarkEnd w:id="120"/>
    </w:p>
    <w:p w:rsidR="00397497" w:rsidRDefault="00037D99" w:rsidP="000E272A">
      <w:pPr>
        <w:pStyle w:val="afc"/>
        <w:numPr>
          <w:ilvl w:val="2"/>
          <w:numId w:val="30"/>
        </w:numPr>
      </w:pPr>
      <w:r>
        <w:t>при обнаружении сбоев функционирования Системы, вызванных проблемами в общесистемном и / или прикладном ПО Системы, находящемся на гарантийной поддержке, Исполнитель должен передать информацию о сбое Заказчику (для последующей передачи организации, осуществляющей гарантийную поддержку соответствующего общесистемного / прикладного ПО Системы);</w:t>
      </w:r>
    </w:p>
    <w:p w:rsidR="00397497" w:rsidRDefault="00037D99" w:rsidP="000E272A">
      <w:pPr>
        <w:pStyle w:val="afc"/>
        <w:numPr>
          <w:ilvl w:val="2"/>
          <w:numId w:val="30"/>
        </w:numPr>
      </w:pPr>
      <w:r>
        <w:t>если сбой является следствием работы прикладного ПО Системы, не находящегося на гарантийной поддержке, то он должен быть устранен Исполнителем;</w:t>
      </w:r>
    </w:p>
    <w:p w:rsidR="00397497" w:rsidRDefault="00037D99" w:rsidP="000E272A">
      <w:pPr>
        <w:pStyle w:val="afc"/>
        <w:numPr>
          <w:ilvl w:val="2"/>
          <w:numId w:val="30"/>
        </w:numPr>
      </w:pPr>
      <w:r>
        <w:t>если сбой вызван проблемами в аппаратном обеспечении Системы, Исполнитель должен передать информацию о сбое Заказчику. По запросу Заказчика Исполнитель должен осуществить перенос общесистемного и прикладного ПО Системы на предоставляемые Заказчиком запасные сервера. Также по запросу Заказчика должно производиться восстановление данных из резервной копии (резервная копия предоставляется Заказчиком).</w:t>
      </w:r>
    </w:p>
    <w:p w:rsidR="00397497" w:rsidRDefault="000E272A" w:rsidP="000E272A">
      <w:pPr>
        <w:pStyle w:val="afc"/>
        <w:ind w:left="360" w:firstLine="0"/>
      </w:pPr>
      <w:r>
        <w:t xml:space="preserve">2)  </w:t>
      </w:r>
      <w:r w:rsidR="00037D99">
        <w:t>если по итогам выявления причины сбоя установлено, что устранение сбоя должно быть выполнено Исполнителем, Исполнитель должен выполнить анализ и предоставить информацию о сроках устранения сбоя в соответствии с таблицей ниже.</w:t>
      </w:r>
    </w:p>
    <w:p w:rsidR="00397497" w:rsidRDefault="00037D99">
      <w:pPr>
        <w:pStyle w:val="af7"/>
      </w:pPr>
      <w:bookmarkStart w:id="121" w:name="_Ref460878863"/>
      <w:bookmarkStart w:id="122" w:name="_Ref460878837"/>
      <w:r>
        <w:t xml:space="preserve">Таблица </w:t>
      </w:r>
      <w:r>
        <w:fldChar w:fldCharType="begin"/>
      </w:r>
      <w:r>
        <w:instrText>SEQ Таблица \* ARABIC</w:instrText>
      </w:r>
      <w:r>
        <w:fldChar w:fldCharType="separate"/>
      </w:r>
      <w:r w:rsidR="008B224F">
        <w:rPr>
          <w:noProof/>
        </w:rPr>
        <w:t>3</w:t>
      </w:r>
      <w:r>
        <w:fldChar w:fldCharType="end"/>
      </w:r>
      <w:bookmarkEnd w:id="121"/>
      <w:r>
        <w:t xml:space="preserve"> – </w:t>
      </w:r>
      <w:bookmarkEnd w:id="122"/>
      <w:r>
        <w:t>Время предоставления информации о сроках устранения</w:t>
      </w:r>
    </w:p>
    <w:tbl>
      <w:tblPr>
        <w:tblStyle w:val="affa"/>
        <w:tblW w:w="9351" w:type="dxa"/>
        <w:tblLook w:val="04A0" w:firstRow="1" w:lastRow="0" w:firstColumn="1" w:lastColumn="0" w:noHBand="0" w:noVBand="1"/>
      </w:tblPr>
      <w:tblGrid>
        <w:gridCol w:w="1696"/>
        <w:gridCol w:w="4395"/>
        <w:gridCol w:w="3260"/>
      </w:tblGrid>
      <w:tr w:rsidR="00397497">
        <w:trPr>
          <w:tblHeader/>
        </w:trPr>
        <w:tc>
          <w:tcPr>
            <w:tcW w:w="1696" w:type="dxa"/>
            <w:shd w:val="clear" w:color="auto" w:fill="auto"/>
          </w:tcPr>
          <w:p w:rsidR="00397497" w:rsidRDefault="00037D99">
            <w:pPr>
              <w:spacing w:after="0"/>
              <w:ind w:firstLine="0"/>
              <w:jc w:val="center"/>
              <w:rPr>
                <w:b/>
                <w:szCs w:val="24"/>
              </w:rPr>
            </w:pPr>
            <w:r>
              <w:rPr>
                <w:b/>
                <w:szCs w:val="24"/>
              </w:rPr>
              <w:t>Уровень сбоя</w:t>
            </w:r>
          </w:p>
        </w:tc>
        <w:tc>
          <w:tcPr>
            <w:tcW w:w="4395" w:type="dxa"/>
            <w:shd w:val="clear" w:color="auto" w:fill="auto"/>
          </w:tcPr>
          <w:p w:rsidR="00397497" w:rsidRDefault="00037D99">
            <w:pPr>
              <w:spacing w:after="0"/>
              <w:ind w:firstLine="0"/>
              <w:jc w:val="center"/>
              <w:rPr>
                <w:b/>
                <w:szCs w:val="24"/>
              </w:rPr>
            </w:pPr>
            <w:r>
              <w:rPr>
                <w:b/>
                <w:szCs w:val="24"/>
              </w:rPr>
              <w:t>Критерий</w:t>
            </w:r>
          </w:p>
        </w:tc>
        <w:tc>
          <w:tcPr>
            <w:tcW w:w="3260" w:type="dxa"/>
            <w:shd w:val="clear" w:color="auto" w:fill="auto"/>
          </w:tcPr>
          <w:p w:rsidR="00397497" w:rsidRDefault="00037D99">
            <w:pPr>
              <w:spacing w:after="0"/>
              <w:ind w:firstLine="0"/>
              <w:jc w:val="center"/>
              <w:rPr>
                <w:b/>
                <w:szCs w:val="24"/>
              </w:rPr>
            </w:pPr>
            <w:r>
              <w:rPr>
                <w:b/>
                <w:szCs w:val="24"/>
              </w:rPr>
              <w:t>Время предоставления информации о сроках устранения</w:t>
            </w:r>
          </w:p>
        </w:tc>
      </w:tr>
      <w:tr w:rsidR="00397497">
        <w:tc>
          <w:tcPr>
            <w:tcW w:w="1696" w:type="dxa"/>
            <w:shd w:val="clear" w:color="auto" w:fill="auto"/>
          </w:tcPr>
          <w:p w:rsidR="00397497" w:rsidRDefault="00037D99">
            <w:pPr>
              <w:pStyle w:val="af9"/>
              <w:rPr>
                <w:szCs w:val="24"/>
              </w:rPr>
            </w:pPr>
            <w:r>
              <w:rPr>
                <w:szCs w:val="24"/>
              </w:rPr>
              <w:t>Критический</w:t>
            </w:r>
          </w:p>
        </w:tc>
        <w:tc>
          <w:tcPr>
            <w:tcW w:w="4395" w:type="dxa"/>
            <w:shd w:val="clear" w:color="auto" w:fill="auto"/>
          </w:tcPr>
          <w:p w:rsidR="00397497" w:rsidRDefault="00037D99">
            <w:pPr>
              <w:pStyle w:val="af9"/>
              <w:rPr>
                <w:szCs w:val="24"/>
              </w:rPr>
            </w:pPr>
            <w:r>
              <w:rPr>
                <w:szCs w:val="24"/>
              </w:rPr>
              <w:t>Сбой оказывает высокое влияние на работоспособность ПО, т.е. выполнение основного процесса невозможно каким-</w:t>
            </w:r>
            <w:r>
              <w:rPr>
                <w:szCs w:val="24"/>
              </w:rPr>
              <w:lastRenderedPageBreak/>
              <w:t>либо другим путем (список основных процессов приведён ниже).</w:t>
            </w:r>
          </w:p>
        </w:tc>
        <w:tc>
          <w:tcPr>
            <w:tcW w:w="3260" w:type="dxa"/>
            <w:shd w:val="clear" w:color="auto" w:fill="auto"/>
          </w:tcPr>
          <w:p w:rsidR="00397497" w:rsidRDefault="00037D99">
            <w:pPr>
              <w:spacing w:after="0"/>
              <w:ind w:firstLine="0"/>
              <w:rPr>
                <w:szCs w:val="24"/>
              </w:rPr>
            </w:pPr>
            <w:r>
              <w:rPr>
                <w:szCs w:val="24"/>
              </w:rPr>
              <w:lastRenderedPageBreak/>
              <w:t>Не более 1 (одного) часа с момента завершения анализа обращения.</w:t>
            </w:r>
          </w:p>
        </w:tc>
      </w:tr>
      <w:tr w:rsidR="00397497">
        <w:tc>
          <w:tcPr>
            <w:tcW w:w="1696" w:type="dxa"/>
            <w:shd w:val="clear" w:color="auto" w:fill="auto"/>
          </w:tcPr>
          <w:p w:rsidR="00397497" w:rsidRDefault="00037D99">
            <w:pPr>
              <w:pStyle w:val="af9"/>
              <w:rPr>
                <w:szCs w:val="24"/>
              </w:rPr>
            </w:pPr>
            <w:r>
              <w:rPr>
                <w:szCs w:val="24"/>
              </w:rPr>
              <w:lastRenderedPageBreak/>
              <w:t>Важный</w:t>
            </w:r>
          </w:p>
        </w:tc>
        <w:tc>
          <w:tcPr>
            <w:tcW w:w="4395" w:type="dxa"/>
            <w:shd w:val="clear" w:color="auto" w:fill="auto"/>
          </w:tcPr>
          <w:p w:rsidR="00397497" w:rsidRDefault="00037D99">
            <w:pPr>
              <w:pStyle w:val="af9"/>
              <w:rPr>
                <w:szCs w:val="24"/>
              </w:rPr>
            </w:pPr>
            <w:r>
              <w:rPr>
                <w:szCs w:val="24"/>
              </w:rPr>
              <w:t>Сбой оказывает влияние на работоспособность приложения, т.е. задействует функциональность основного процесса (список основных процессов приведён ниже). При этом функциональность основного процесса может быть обеспечена через резервную схему.</w:t>
            </w:r>
          </w:p>
          <w:p w:rsidR="00397497" w:rsidRDefault="00037D99">
            <w:pPr>
              <w:pStyle w:val="af9"/>
              <w:rPr>
                <w:szCs w:val="24"/>
              </w:rPr>
            </w:pPr>
            <w:r>
              <w:rPr>
                <w:szCs w:val="24"/>
              </w:rPr>
              <w:t>Такой сбой проявляется только после четко определенной последовательности действий и не возникает для другой последовательности действий.</w:t>
            </w:r>
          </w:p>
        </w:tc>
        <w:tc>
          <w:tcPr>
            <w:tcW w:w="3260" w:type="dxa"/>
            <w:shd w:val="clear" w:color="auto" w:fill="auto"/>
          </w:tcPr>
          <w:p w:rsidR="00397497" w:rsidRDefault="00037D99">
            <w:pPr>
              <w:spacing w:after="0"/>
              <w:ind w:firstLine="0"/>
              <w:rPr>
                <w:szCs w:val="24"/>
              </w:rPr>
            </w:pPr>
            <w:r>
              <w:rPr>
                <w:szCs w:val="24"/>
              </w:rPr>
              <w:t>Не более 3 (трех) часов с момента завершения анализа обращения.</w:t>
            </w:r>
          </w:p>
        </w:tc>
      </w:tr>
      <w:tr w:rsidR="00397497">
        <w:tc>
          <w:tcPr>
            <w:tcW w:w="1696" w:type="dxa"/>
            <w:shd w:val="clear" w:color="auto" w:fill="auto"/>
          </w:tcPr>
          <w:p w:rsidR="00397497" w:rsidRDefault="00037D99">
            <w:pPr>
              <w:pStyle w:val="af9"/>
              <w:rPr>
                <w:szCs w:val="24"/>
              </w:rPr>
            </w:pPr>
            <w:r>
              <w:rPr>
                <w:szCs w:val="24"/>
              </w:rPr>
              <w:t>Средний</w:t>
            </w:r>
          </w:p>
        </w:tc>
        <w:tc>
          <w:tcPr>
            <w:tcW w:w="4395" w:type="dxa"/>
            <w:shd w:val="clear" w:color="auto" w:fill="auto"/>
          </w:tcPr>
          <w:p w:rsidR="00397497" w:rsidRDefault="00037D99">
            <w:pPr>
              <w:pStyle w:val="af9"/>
              <w:rPr>
                <w:szCs w:val="24"/>
              </w:rPr>
            </w:pPr>
            <w:r>
              <w:rPr>
                <w:szCs w:val="24"/>
              </w:rPr>
              <w:t>Сбой задействует функциональность вспомогательного процесса (список вспомогательных процессов приведён ниже).</w:t>
            </w:r>
          </w:p>
          <w:p w:rsidR="00397497" w:rsidRDefault="00037D99">
            <w:pPr>
              <w:pStyle w:val="af9"/>
              <w:rPr>
                <w:szCs w:val="24"/>
              </w:rPr>
            </w:pPr>
            <w:r>
              <w:rPr>
                <w:szCs w:val="24"/>
              </w:rPr>
              <w:t>Такой сбой проявляется только после четко определенной последовательности действий и не возникает для другой последовательности действий.</w:t>
            </w:r>
          </w:p>
        </w:tc>
        <w:tc>
          <w:tcPr>
            <w:tcW w:w="3260" w:type="dxa"/>
            <w:shd w:val="clear" w:color="auto" w:fill="auto"/>
          </w:tcPr>
          <w:p w:rsidR="00397497" w:rsidRDefault="00037D99">
            <w:pPr>
              <w:spacing w:after="0"/>
              <w:ind w:firstLine="0"/>
              <w:rPr>
                <w:szCs w:val="24"/>
              </w:rPr>
            </w:pPr>
            <w:r>
              <w:rPr>
                <w:szCs w:val="24"/>
              </w:rPr>
              <w:t>Не более 2 (двух) рабочих дней, с момента завершения анализа обращения.</w:t>
            </w:r>
          </w:p>
        </w:tc>
      </w:tr>
      <w:tr w:rsidR="00397497">
        <w:tc>
          <w:tcPr>
            <w:tcW w:w="1696" w:type="dxa"/>
            <w:shd w:val="clear" w:color="auto" w:fill="auto"/>
          </w:tcPr>
          <w:p w:rsidR="00397497" w:rsidRDefault="00037D99">
            <w:pPr>
              <w:pStyle w:val="af9"/>
              <w:rPr>
                <w:szCs w:val="24"/>
              </w:rPr>
            </w:pPr>
            <w:r>
              <w:rPr>
                <w:szCs w:val="24"/>
              </w:rPr>
              <w:t>Низкий</w:t>
            </w:r>
          </w:p>
        </w:tc>
        <w:tc>
          <w:tcPr>
            <w:tcW w:w="4395" w:type="dxa"/>
            <w:shd w:val="clear" w:color="auto" w:fill="auto"/>
          </w:tcPr>
          <w:p w:rsidR="00397497" w:rsidRDefault="00037D99">
            <w:pPr>
              <w:pStyle w:val="af9"/>
              <w:rPr>
                <w:szCs w:val="24"/>
              </w:rPr>
            </w:pPr>
            <w:r>
              <w:rPr>
                <w:szCs w:val="24"/>
              </w:rPr>
              <w:t xml:space="preserve">Сбой оказывает минимальное влияние на работоспособность приложения, т.е. не задействует работоспособность основных и вспомогательных процессов (список основных процессов и вспомогательных процессов приведён </w:t>
            </w:r>
            <w:r>
              <w:rPr>
                <w:szCs w:val="24"/>
              </w:rPr>
              <w:lastRenderedPageBreak/>
              <w:t>ниже).</w:t>
            </w:r>
          </w:p>
          <w:p w:rsidR="00397497" w:rsidRDefault="00037D99">
            <w:pPr>
              <w:pStyle w:val="af9"/>
              <w:rPr>
                <w:szCs w:val="24"/>
              </w:rPr>
            </w:pPr>
            <w:r>
              <w:rPr>
                <w:szCs w:val="24"/>
              </w:rPr>
              <w:t>Такой сбой проявляется только после четко определенной последовательности действий и не возникает для другой последовательности действий.</w:t>
            </w:r>
          </w:p>
        </w:tc>
        <w:tc>
          <w:tcPr>
            <w:tcW w:w="3260" w:type="dxa"/>
            <w:shd w:val="clear" w:color="auto" w:fill="auto"/>
          </w:tcPr>
          <w:p w:rsidR="00397497" w:rsidRDefault="00037D99">
            <w:pPr>
              <w:spacing w:after="0"/>
              <w:ind w:firstLine="0"/>
              <w:rPr>
                <w:szCs w:val="24"/>
              </w:rPr>
            </w:pPr>
            <w:r>
              <w:rPr>
                <w:szCs w:val="24"/>
              </w:rPr>
              <w:lastRenderedPageBreak/>
              <w:t>Не более 2 (двух) рабочих дней, с момента завершения анализа обращения.</w:t>
            </w:r>
          </w:p>
        </w:tc>
      </w:tr>
      <w:tr w:rsidR="00397497">
        <w:tc>
          <w:tcPr>
            <w:tcW w:w="1696" w:type="dxa"/>
            <w:shd w:val="clear" w:color="auto" w:fill="auto"/>
          </w:tcPr>
          <w:p w:rsidR="00397497" w:rsidRDefault="00037D99">
            <w:pPr>
              <w:pStyle w:val="af9"/>
              <w:rPr>
                <w:szCs w:val="24"/>
              </w:rPr>
            </w:pPr>
            <w:r>
              <w:rPr>
                <w:szCs w:val="24"/>
              </w:rPr>
              <w:lastRenderedPageBreak/>
              <w:t>Очень низкий</w:t>
            </w:r>
          </w:p>
        </w:tc>
        <w:tc>
          <w:tcPr>
            <w:tcW w:w="4395" w:type="dxa"/>
            <w:shd w:val="clear" w:color="auto" w:fill="auto"/>
          </w:tcPr>
          <w:p w:rsidR="00397497" w:rsidRDefault="00037D99">
            <w:pPr>
              <w:pStyle w:val="af9"/>
              <w:rPr>
                <w:szCs w:val="24"/>
              </w:rPr>
            </w:pPr>
            <w:r>
              <w:rPr>
                <w:szCs w:val="24"/>
              </w:rPr>
              <w:t>Сбой оказывает минимальное влияние на работоспособность приложения, т.е. не задействует работоспособность основных и вспомогательных процессов (список основных процессов и вспомогательных процессов приведён ниже).</w:t>
            </w:r>
          </w:p>
          <w:p w:rsidR="00397497" w:rsidRDefault="00037D99">
            <w:pPr>
              <w:pStyle w:val="af9"/>
              <w:rPr>
                <w:szCs w:val="24"/>
              </w:rPr>
            </w:pPr>
            <w:r>
              <w:rPr>
                <w:szCs w:val="24"/>
              </w:rPr>
              <w:t>Сбой не имеет четкой последовательности действий, которые позволяют его воспроизвести.</w:t>
            </w:r>
          </w:p>
        </w:tc>
        <w:tc>
          <w:tcPr>
            <w:tcW w:w="3260" w:type="dxa"/>
            <w:shd w:val="clear" w:color="auto" w:fill="auto"/>
          </w:tcPr>
          <w:p w:rsidR="00397497" w:rsidRDefault="00037D99">
            <w:pPr>
              <w:spacing w:after="0"/>
              <w:ind w:firstLine="0"/>
              <w:rPr>
                <w:szCs w:val="24"/>
              </w:rPr>
            </w:pPr>
            <w:r>
              <w:rPr>
                <w:szCs w:val="24"/>
              </w:rPr>
              <w:t xml:space="preserve">Не более 5 (пяти) рабочих дней, с момента завершения анализа обращения. </w:t>
            </w:r>
          </w:p>
        </w:tc>
      </w:tr>
    </w:tbl>
    <w:p w:rsidR="00397497" w:rsidRDefault="00037D99" w:rsidP="000E272A">
      <w:pPr>
        <w:pStyle w:val="afc"/>
        <w:numPr>
          <w:ilvl w:val="1"/>
          <w:numId w:val="31"/>
        </w:numPr>
      </w:pPr>
      <w:r>
        <w:t>Основными процессами являются:</w:t>
      </w:r>
    </w:p>
    <w:p w:rsidR="00397497" w:rsidRDefault="00037D99" w:rsidP="000E272A">
      <w:pPr>
        <w:pStyle w:val="afc"/>
        <w:numPr>
          <w:ilvl w:val="2"/>
          <w:numId w:val="34"/>
        </w:numPr>
      </w:pPr>
      <w:r>
        <w:t>Заполнение отчетности с помощью ON-line модуля / OFF-line модуля / Модуля ввода отчетов для ТОГС / РОГС;</w:t>
      </w:r>
    </w:p>
    <w:p w:rsidR="00397497" w:rsidRDefault="00037D99" w:rsidP="000E272A">
      <w:pPr>
        <w:pStyle w:val="afc"/>
        <w:numPr>
          <w:ilvl w:val="2"/>
          <w:numId w:val="34"/>
        </w:numPr>
      </w:pPr>
      <w:r>
        <w:t>Отправка отчетности с помощью ON-line модуля / OFF-line модуля;</w:t>
      </w:r>
    </w:p>
    <w:p w:rsidR="00397497" w:rsidRDefault="00037D99" w:rsidP="000E272A">
      <w:pPr>
        <w:pStyle w:val="afc"/>
        <w:numPr>
          <w:ilvl w:val="2"/>
          <w:numId w:val="34"/>
        </w:numPr>
      </w:pPr>
      <w:r>
        <w:t>Прием отчетности в ЕССО в части электронного сбора данных (в том числе посредством ЦЕМПОС);</w:t>
      </w:r>
    </w:p>
    <w:p w:rsidR="00397497" w:rsidRDefault="00037D99" w:rsidP="000E272A">
      <w:pPr>
        <w:pStyle w:val="afc"/>
        <w:numPr>
          <w:ilvl w:val="2"/>
          <w:numId w:val="34"/>
        </w:numPr>
      </w:pPr>
      <w:r>
        <w:t>Формирование и отправка уведомлений с протоколами обработки отчетности (в том числе посредством ЦЕМПОС);</w:t>
      </w:r>
    </w:p>
    <w:p w:rsidR="00397497" w:rsidRDefault="000E272A" w:rsidP="000E272A">
      <w:pPr>
        <w:pStyle w:val="afc"/>
        <w:ind w:left="360" w:firstLine="0"/>
      </w:pPr>
      <w:r>
        <w:t xml:space="preserve">2) </w:t>
      </w:r>
      <w:r w:rsidR="00037D99">
        <w:t>Вспомогательными процессами являются:</w:t>
      </w:r>
    </w:p>
    <w:p w:rsidR="00397497" w:rsidRDefault="00037D99" w:rsidP="000E272A">
      <w:pPr>
        <w:pStyle w:val="afc"/>
        <w:numPr>
          <w:ilvl w:val="2"/>
          <w:numId w:val="35"/>
        </w:numPr>
      </w:pPr>
      <w:r>
        <w:t>Получение сведений об объектах федерального статистического наблюдения из АС ГС ОФСН;</w:t>
      </w:r>
    </w:p>
    <w:p w:rsidR="00397497" w:rsidRDefault="00037D99" w:rsidP="000E272A">
      <w:pPr>
        <w:pStyle w:val="afc"/>
        <w:numPr>
          <w:ilvl w:val="2"/>
          <w:numId w:val="35"/>
        </w:numPr>
      </w:pPr>
      <w:r>
        <w:t>Получение сведений о каталогах по формам федерального статистического наблюдения из АС ГС ОФСН;</w:t>
      </w:r>
    </w:p>
    <w:p w:rsidR="00397497" w:rsidRDefault="00037D99" w:rsidP="000E272A">
      <w:pPr>
        <w:pStyle w:val="afc"/>
        <w:numPr>
          <w:ilvl w:val="2"/>
          <w:numId w:val="35"/>
        </w:numPr>
      </w:pPr>
      <w:r>
        <w:t>Отправка запросов в сервисе информирования респондентов;</w:t>
      </w:r>
    </w:p>
    <w:p w:rsidR="00397497" w:rsidRDefault="000E272A" w:rsidP="000E272A">
      <w:pPr>
        <w:pStyle w:val="afc"/>
        <w:ind w:left="720" w:hanging="294"/>
      </w:pPr>
      <w:r>
        <w:lastRenderedPageBreak/>
        <w:t xml:space="preserve">3) </w:t>
      </w:r>
      <w:r w:rsidR="00037D99">
        <w:t>Результаты анализа сбоя должны предоставляться Заказчику в рабочем порядке по электронной почте.</w:t>
      </w:r>
    </w:p>
    <w:p w:rsidR="00397497" w:rsidRDefault="000E272A" w:rsidP="000E272A">
      <w:pPr>
        <w:pStyle w:val="afc"/>
        <w:ind w:left="709" w:hanging="349"/>
      </w:pPr>
      <w:r>
        <w:t xml:space="preserve">4) </w:t>
      </w:r>
      <w:r w:rsidR="00037D99">
        <w:t>Устранение сбоя прекращает обработку обращения. Для сбоя с уровнем «очень низкий» возможность и необходимость устранения определяет Исполнитель.</w:t>
      </w:r>
    </w:p>
    <w:p w:rsidR="00397497" w:rsidRDefault="000E272A" w:rsidP="000E272A">
      <w:pPr>
        <w:pStyle w:val="afc"/>
        <w:ind w:left="709" w:hanging="349"/>
      </w:pPr>
      <w:r>
        <w:t xml:space="preserve">5) </w:t>
      </w:r>
      <w:r w:rsidR="00037D99">
        <w:t>Процесс устранения сбоя может включать в себя процедуру администрирования прав пользователей Системы.</w:t>
      </w:r>
      <w:bookmarkStart w:id="123" w:name="_Toc347140854"/>
      <w:bookmarkStart w:id="124" w:name="_Toc384212245"/>
      <w:bookmarkEnd w:id="123"/>
      <w:bookmarkEnd w:id="124"/>
    </w:p>
    <w:p w:rsidR="00397497" w:rsidRDefault="00037D99">
      <w:pPr>
        <w:pStyle w:val="4"/>
        <w:numPr>
          <w:ilvl w:val="3"/>
          <w:numId w:val="2"/>
        </w:numPr>
      </w:pPr>
      <w:r>
        <w:t>Если в результате анализа установлено, что обращение вызвано использованием операционной системы, представленной в таблице «</w:t>
      </w:r>
      <w:r>
        <w:fldChar w:fldCharType="begin"/>
      </w:r>
      <w:r>
        <w:instrText>REF _Ref11770345 \h</w:instrText>
      </w:r>
      <w:r>
        <w:fldChar w:fldCharType="separate"/>
      </w:r>
      <w:r w:rsidR="008B224F">
        <w:t xml:space="preserve">Таблица </w:t>
      </w:r>
      <w:r w:rsidR="008B224F">
        <w:rPr>
          <w:noProof/>
        </w:rPr>
        <w:t>1</w:t>
      </w:r>
      <w:r w:rsidR="008B224F">
        <w:t xml:space="preserve"> – Поддерживаемые версии операционных систем</w:t>
      </w:r>
      <w:r>
        <w:fldChar w:fldCharType="end"/>
      </w:r>
      <w:r>
        <w:t xml:space="preserve">» п. </w:t>
      </w:r>
      <w:r>
        <w:fldChar w:fldCharType="begin"/>
      </w:r>
      <w:r>
        <w:instrText>REF _Ref6596135 \r \h</w:instrText>
      </w:r>
      <w:r>
        <w:fldChar w:fldCharType="separate"/>
      </w:r>
      <w:r w:rsidR="008B224F">
        <w:t>3.2.2</w:t>
      </w:r>
      <w:r>
        <w:fldChar w:fldCharType="end"/>
      </w:r>
      <w:r>
        <w:t>, которая не поддерживается производителем, срок обработки обращения может быть увеличен Исполнителем по согласованию с Заказчиком.</w:t>
      </w:r>
    </w:p>
    <w:p w:rsidR="00397497" w:rsidRDefault="00037D99">
      <w:pPr>
        <w:pStyle w:val="3"/>
        <w:numPr>
          <w:ilvl w:val="2"/>
          <w:numId w:val="2"/>
        </w:numPr>
      </w:pPr>
      <w:bookmarkStart w:id="125" w:name="_Toc384212249"/>
      <w:bookmarkStart w:id="126" w:name="_Ref463900231"/>
      <w:bookmarkStart w:id="127" w:name="_Toc54360621"/>
      <w:r>
        <w:t xml:space="preserve">Требования к подготовке предложений по организационно-технологическим мероприятиям, направленным на повышение эффективности функционирования ПО </w:t>
      </w:r>
      <w:bookmarkEnd w:id="125"/>
      <w:r>
        <w:t>Системы</w:t>
      </w:r>
      <w:bookmarkEnd w:id="126"/>
      <w:bookmarkEnd w:id="127"/>
    </w:p>
    <w:p w:rsidR="00397497" w:rsidRDefault="00037D99">
      <w:pPr>
        <w:pStyle w:val="4"/>
        <w:numPr>
          <w:ilvl w:val="3"/>
          <w:numId w:val="2"/>
        </w:numPr>
      </w:pPr>
      <w:r>
        <w:t>Обращения, которым был присвоен тип «запрос на изменение», должны быть проанализированы Исполнителем.</w:t>
      </w:r>
    </w:p>
    <w:p w:rsidR="00397497" w:rsidRDefault="00037D99">
      <w:pPr>
        <w:pStyle w:val="4"/>
        <w:numPr>
          <w:ilvl w:val="3"/>
          <w:numId w:val="2"/>
        </w:numPr>
      </w:pPr>
      <w:r>
        <w:t>В результате анализа Исполнителем должна быть подготовлена рекомендация о необходимости / отсутствии необходимости внесения изменений в ПО Системы и / или нормативное обеспечение электронного сбора.</w:t>
      </w:r>
    </w:p>
    <w:p w:rsidR="00397497" w:rsidRDefault="00037D99">
      <w:pPr>
        <w:pStyle w:val="4"/>
        <w:numPr>
          <w:ilvl w:val="3"/>
          <w:numId w:val="2"/>
        </w:numPr>
      </w:pPr>
      <w:r>
        <w:t>Рекомендация о необходимости внесения изменений в ПО Системы должна включать информацию о подсистеме и / или модуле Системы, в который требуется внести изменения / который требуется разработать.</w:t>
      </w:r>
    </w:p>
    <w:p w:rsidR="00397497" w:rsidRDefault="00037D99">
      <w:pPr>
        <w:pStyle w:val="4"/>
        <w:numPr>
          <w:ilvl w:val="3"/>
          <w:numId w:val="2"/>
        </w:numPr>
      </w:pPr>
      <w:r>
        <w:t>Рекомендация о необходимости внесения изменений в ПО Системы и / или нормативное обеспечение электронного сбора должна представлять собой описание предложений по организационно-технологическим мероприятиям, направленным на повышение эффективности функционирования ПО Системы.</w:t>
      </w:r>
    </w:p>
    <w:p w:rsidR="00397497" w:rsidRDefault="00037D99">
      <w:pPr>
        <w:pStyle w:val="4"/>
        <w:numPr>
          <w:ilvl w:val="3"/>
          <w:numId w:val="2"/>
        </w:numPr>
      </w:pPr>
      <w:r>
        <w:t>Указанный анализ обращений с типом «запрос на изменение» должен быть включен в состав ежеквартальных отчётов об оказанных услугах.</w:t>
      </w:r>
    </w:p>
    <w:p w:rsidR="00397497" w:rsidRDefault="00037D99">
      <w:pPr>
        <w:pStyle w:val="3"/>
        <w:numPr>
          <w:ilvl w:val="2"/>
          <w:numId w:val="2"/>
        </w:numPr>
      </w:pPr>
      <w:bookmarkStart w:id="128" w:name="_Toc54360622"/>
      <w:r>
        <w:lastRenderedPageBreak/>
        <w:t>Требования к подготовке отчетов об активности пользователей Системы</w:t>
      </w:r>
      <w:bookmarkEnd w:id="128"/>
    </w:p>
    <w:p w:rsidR="00397497" w:rsidRDefault="00037D99">
      <w:pPr>
        <w:pStyle w:val="4"/>
        <w:numPr>
          <w:ilvl w:val="3"/>
          <w:numId w:val="2"/>
        </w:numPr>
      </w:pPr>
      <w:r>
        <w:t>Исполнитель должен предоставлять Заказчику по его запросу информацию об активности пользователей ТОГС и выполненных ими действиях за заданный период времени.</w:t>
      </w:r>
    </w:p>
    <w:p w:rsidR="00397497" w:rsidRDefault="00037D99">
      <w:pPr>
        <w:pStyle w:val="4"/>
        <w:numPr>
          <w:ilvl w:val="3"/>
          <w:numId w:val="2"/>
        </w:numPr>
      </w:pPr>
      <w:r>
        <w:t>Исполнитель должен предоставлять Заказчику по его запросу информацию о количестве отчётов, предоставленных респондентами с использованием централизованной технологии электронного сбора данных, в разрезе способов сдачи, ОКУД форм федерального статистического наблюдения и ТОГС за заданный период времени.</w:t>
      </w:r>
    </w:p>
    <w:p w:rsidR="00397497" w:rsidRDefault="00037D99">
      <w:pPr>
        <w:pStyle w:val="4"/>
        <w:numPr>
          <w:ilvl w:val="3"/>
          <w:numId w:val="2"/>
        </w:numPr>
      </w:pPr>
      <w:r>
        <w:t>Исполнитель должен предоставлять Заказчику по его запросу информацию о количестве респондентов, предоставляющих отчётность с использованием централизованной технологии электронного сбора данных, в разрезе способов сдачи и ТОГС за заданный период времени.</w:t>
      </w:r>
    </w:p>
    <w:p w:rsidR="00397497" w:rsidRDefault="00037D99">
      <w:pPr>
        <w:pStyle w:val="4"/>
        <w:numPr>
          <w:ilvl w:val="3"/>
          <w:numId w:val="2"/>
        </w:numPr>
      </w:pPr>
      <w:r>
        <w:t>Исполнитель должен предоставлять Заказчику по его запросу информацию о количестве документооборотов в разрезе ТОГС и СОС за заданный период времени.</w:t>
      </w:r>
    </w:p>
    <w:p w:rsidR="00397497" w:rsidRDefault="00037D99">
      <w:pPr>
        <w:pStyle w:val="3"/>
        <w:numPr>
          <w:ilvl w:val="2"/>
          <w:numId w:val="2"/>
        </w:numPr>
      </w:pPr>
      <w:bookmarkStart w:id="129" w:name="_Toc54360623"/>
      <w:r>
        <w:t>Требования к оказанию услуг по сопровождению компонент Системы на районном уровне</w:t>
      </w:r>
      <w:bookmarkEnd w:id="129"/>
    </w:p>
    <w:p w:rsidR="00397497" w:rsidRDefault="00037D99">
      <w:pPr>
        <w:pStyle w:val="4"/>
        <w:numPr>
          <w:ilvl w:val="3"/>
          <w:numId w:val="2"/>
        </w:numPr>
      </w:pPr>
      <w:bookmarkStart w:id="130" w:name="_Ref9528491"/>
      <w:r>
        <w:t>Исполнителем должна обеспечиваться консультационная и техническая поддержка:</w:t>
      </w:r>
      <w:bookmarkEnd w:id="130"/>
    </w:p>
    <w:p w:rsidR="00397497" w:rsidRDefault="00037D99">
      <w:pPr>
        <w:pStyle w:val="afc"/>
        <w:numPr>
          <w:ilvl w:val="0"/>
          <w:numId w:val="3"/>
        </w:numPr>
      </w:pPr>
      <w:r>
        <w:t xml:space="preserve">по вопросам установки и использования </w:t>
      </w:r>
      <w:r>
        <w:rPr>
          <w:lang w:val="en-US"/>
        </w:rPr>
        <w:t>OFF</w:t>
      </w:r>
      <w:r>
        <w:t>-</w:t>
      </w:r>
      <w:r>
        <w:rPr>
          <w:lang w:val="en-US"/>
        </w:rPr>
        <w:t>line</w:t>
      </w:r>
      <w:r>
        <w:t xml:space="preserve"> модуля на районном уровне;</w:t>
      </w:r>
    </w:p>
    <w:p w:rsidR="00397497" w:rsidRDefault="00037D99">
      <w:pPr>
        <w:pStyle w:val="afc"/>
        <w:numPr>
          <w:ilvl w:val="0"/>
          <w:numId w:val="3"/>
        </w:numPr>
      </w:pPr>
      <w:r>
        <w:t>по вопросам использования Модуля ввода отчетов для ТОГС / РОГС на районном уровне.</w:t>
      </w:r>
    </w:p>
    <w:p w:rsidR="00397497" w:rsidRDefault="00037D99">
      <w:pPr>
        <w:pStyle w:val="4"/>
        <w:numPr>
          <w:ilvl w:val="3"/>
          <w:numId w:val="2"/>
        </w:numPr>
      </w:pPr>
      <w:r>
        <w:t xml:space="preserve">Исполнитель должен обеспечить оказание консультационной и технической из п. </w:t>
      </w:r>
      <w:r>
        <w:fldChar w:fldCharType="begin"/>
      </w:r>
      <w:r>
        <w:instrText>REF _Ref9528491 \r \h</w:instrText>
      </w:r>
      <w:r>
        <w:fldChar w:fldCharType="separate"/>
      </w:r>
      <w:r w:rsidR="008B224F">
        <w:t>3.4.5.1</w:t>
      </w:r>
      <w:r>
        <w:fldChar w:fldCharType="end"/>
      </w:r>
      <w:r>
        <w:t xml:space="preserve"> поддержки по следующей схеме:</w:t>
      </w:r>
    </w:p>
    <w:p w:rsidR="00397497" w:rsidRDefault="00037D99">
      <w:pPr>
        <w:pStyle w:val="afc"/>
        <w:numPr>
          <w:ilvl w:val="0"/>
          <w:numId w:val="3"/>
        </w:numPr>
      </w:pPr>
      <w:r>
        <w:t>Вопросы, замечания и предложения от пользователей РОГС передаются ответственному специалисту ТОГС;</w:t>
      </w:r>
    </w:p>
    <w:p w:rsidR="00397497" w:rsidRDefault="00037D99">
      <w:pPr>
        <w:pStyle w:val="afc"/>
        <w:numPr>
          <w:ilvl w:val="0"/>
          <w:numId w:val="3"/>
        </w:numPr>
      </w:pPr>
      <w:r>
        <w:lastRenderedPageBreak/>
        <w:t>Ответственный специалист ТОГС аккумулирует вопросы, замечания и предложения, полученные от пользователей РОГС;</w:t>
      </w:r>
    </w:p>
    <w:p w:rsidR="00397497" w:rsidRDefault="00037D99">
      <w:pPr>
        <w:pStyle w:val="afc"/>
        <w:numPr>
          <w:ilvl w:val="0"/>
          <w:numId w:val="3"/>
        </w:numPr>
      </w:pPr>
      <w:r>
        <w:t>Ответственный специалист ТОГС формирует обращение в службу технической поддержки Системы. В обращении передаётся информация о вопросах, замечаниях и предложениях, полученных от пользователей РОГС;</w:t>
      </w:r>
    </w:p>
    <w:p w:rsidR="00397497" w:rsidRDefault="00037D99">
      <w:pPr>
        <w:pStyle w:val="afc"/>
        <w:numPr>
          <w:ilvl w:val="0"/>
          <w:numId w:val="3"/>
        </w:numPr>
      </w:pPr>
      <w:r>
        <w:t xml:space="preserve">Исполнитель обрабатывает полученные обращения в рамках технической и консультационной поддержки пользователей Системы, требования к которой описаны в разделе </w:t>
      </w:r>
      <w:r>
        <w:fldChar w:fldCharType="begin"/>
      </w:r>
      <w:r>
        <w:instrText>REF _Ref463900213 \r \h</w:instrText>
      </w:r>
      <w:r>
        <w:fldChar w:fldCharType="separate"/>
      </w:r>
      <w:r w:rsidR="008B224F">
        <w:t>3.4.1</w:t>
      </w:r>
      <w:r>
        <w:fldChar w:fldCharType="end"/>
      </w:r>
      <w:r>
        <w:t>;</w:t>
      </w:r>
    </w:p>
    <w:p w:rsidR="00397497" w:rsidRDefault="00037D99">
      <w:pPr>
        <w:pStyle w:val="afc"/>
        <w:numPr>
          <w:ilvl w:val="0"/>
          <w:numId w:val="3"/>
        </w:numPr>
      </w:pPr>
      <w:r>
        <w:t>Информация об обработке обращения передаётся Исполнителем обратившемуся специалисту ТОГС;</w:t>
      </w:r>
    </w:p>
    <w:p w:rsidR="00397497" w:rsidRDefault="00037D99">
      <w:pPr>
        <w:pStyle w:val="afc"/>
        <w:numPr>
          <w:ilvl w:val="0"/>
          <w:numId w:val="3"/>
        </w:numPr>
      </w:pPr>
      <w:r>
        <w:t>Специалист ТОГС передаёт полученную информацию пользователям РОГС, от которых изначально были получены вопросы, замечания и предложения.</w:t>
      </w:r>
    </w:p>
    <w:p w:rsidR="00397497" w:rsidRDefault="00037D99">
      <w:pPr>
        <w:pStyle w:val="4"/>
        <w:numPr>
          <w:ilvl w:val="3"/>
          <w:numId w:val="2"/>
        </w:numPr>
      </w:pPr>
      <w:r>
        <w:t>Исполнитель должен производить анализ поступающих обращений по вопросам установки и использования компонент Системы на районном уровне на предмет часто встречающихся вопросов. По результатам анализа Исполнитель должен подготавливать предложения по внесению изменений в следующие документы - «Руководство пользователя на подсистему сбора данных. OFF-line модуля подготовки отчетов-ЭВФ». При наличии таких предложений, они должны быть включены в состав ежеквартальных отчётов об оказанных услугах.</w:t>
      </w:r>
    </w:p>
    <w:p w:rsidR="00397497" w:rsidRDefault="00037D99">
      <w:pPr>
        <w:pStyle w:val="4"/>
        <w:numPr>
          <w:ilvl w:val="3"/>
          <w:numId w:val="2"/>
        </w:numPr>
      </w:pPr>
      <w:r>
        <w:t>При выпуске новой версии ПО в части компонент Системы, используемых на районном уровне, дистрибутивы новой версии ПО или сервисный пакет должны распространяться посредством сайта технической и консультационной поддержки специалистов Росстата. Там же должны публиковаться извещения для пользователей с инструкциями по обновлению версии ПО.</w:t>
      </w:r>
    </w:p>
    <w:p w:rsidR="00397497" w:rsidRDefault="00037D99">
      <w:pPr>
        <w:pStyle w:val="3"/>
        <w:numPr>
          <w:ilvl w:val="2"/>
          <w:numId w:val="2"/>
        </w:numPr>
      </w:pPr>
      <w:bookmarkStart w:id="131" w:name="_Toc54360624"/>
      <w:r>
        <w:t>Требования к оказанию услуг по поддержке спецоператоров</w:t>
      </w:r>
      <w:bookmarkEnd w:id="131"/>
    </w:p>
    <w:p w:rsidR="00397497" w:rsidRDefault="00037D99">
      <w:pPr>
        <w:pStyle w:val="4"/>
        <w:numPr>
          <w:ilvl w:val="3"/>
          <w:numId w:val="2"/>
        </w:numPr>
      </w:pPr>
      <w:r>
        <w:t>Исполнитель должен обеспечить поддержку спецоператоров, взаимодействующих с ЦЕМПОС.</w:t>
      </w:r>
    </w:p>
    <w:p w:rsidR="00397497" w:rsidRDefault="00037D99">
      <w:pPr>
        <w:pStyle w:val="4"/>
        <w:numPr>
          <w:ilvl w:val="3"/>
          <w:numId w:val="2"/>
        </w:numPr>
      </w:pPr>
      <w:r>
        <w:t>В рамках поддержки спецоператоров Исполнитель должен обеспечивать обработку обращений от спецоператоров.</w:t>
      </w:r>
    </w:p>
    <w:p w:rsidR="00397497" w:rsidRDefault="00037D99">
      <w:pPr>
        <w:pStyle w:val="4"/>
        <w:numPr>
          <w:ilvl w:val="3"/>
          <w:numId w:val="2"/>
        </w:numPr>
      </w:pPr>
      <w:r>
        <w:lastRenderedPageBreak/>
        <w:t xml:space="preserve">Исполнитель обрабатывает полученные обращения от спецоператоров в рамках технической и консультационной поддержки пользователей Системы, требования к которой описаны в разделе </w:t>
      </w:r>
      <w:r>
        <w:fldChar w:fldCharType="begin"/>
      </w:r>
      <w:r>
        <w:instrText>REF _Ref463900213 \r \h</w:instrText>
      </w:r>
      <w:r>
        <w:fldChar w:fldCharType="separate"/>
      </w:r>
      <w:r w:rsidR="008B224F">
        <w:t>3.4.1</w:t>
      </w:r>
      <w:r>
        <w:fldChar w:fldCharType="end"/>
      </w:r>
      <w:r>
        <w:t>.</w:t>
      </w:r>
    </w:p>
    <w:p w:rsidR="00397497" w:rsidRDefault="00037D99">
      <w:pPr>
        <w:pStyle w:val="2"/>
        <w:numPr>
          <w:ilvl w:val="1"/>
          <w:numId w:val="2"/>
        </w:numPr>
      </w:pPr>
      <w:bookmarkStart w:id="132" w:name="_Ref8659944"/>
      <w:bookmarkStart w:id="133" w:name="_Ref9429710"/>
      <w:bookmarkStart w:id="134" w:name="_Toc54360625"/>
      <w:r>
        <w:t>Требования к оказанию услуг по прикладному сопровождению</w:t>
      </w:r>
      <w:bookmarkEnd w:id="132"/>
      <w:bookmarkEnd w:id="133"/>
      <w:bookmarkEnd w:id="134"/>
    </w:p>
    <w:p w:rsidR="00397497" w:rsidRDefault="00037D99">
      <w:pPr>
        <w:pStyle w:val="3"/>
        <w:numPr>
          <w:ilvl w:val="2"/>
          <w:numId w:val="2"/>
        </w:numPr>
      </w:pPr>
      <w:bookmarkStart w:id="135" w:name="_Ref9526645"/>
      <w:bookmarkStart w:id="136" w:name="_Toc54360626"/>
      <w:r>
        <w:t>Требования к внесению изменений в ПО</w:t>
      </w:r>
      <w:bookmarkEnd w:id="135"/>
      <w:bookmarkEnd w:id="136"/>
    </w:p>
    <w:p w:rsidR="00397497" w:rsidRDefault="00037D99">
      <w:pPr>
        <w:pStyle w:val="4"/>
        <w:numPr>
          <w:ilvl w:val="3"/>
          <w:numId w:val="2"/>
        </w:numPr>
      </w:pPr>
      <w:bookmarkStart w:id="137" w:name="_Ref8659466"/>
      <w:r>
        <w:t>Для устранения сбоев Исполнителем может быть принято решение о выпуске новой версии ПО или сервисного пакета. В случае внесения изменений в компоненты Системы, развернутые у пользователя, дистрибутивы новой версии ПО или сервисный пакет должны распространяться посредством сайта технической и консультационной поддержки специалистов Росстата. Там же должны публиковаться извещения для пользователей с инструкциями по обновлению версии ПО.</w:t>
      </w:r>
      <w:bookmarkEnd w:id="137"/>
    </w:p>
    <w:p w:rsidR="00397497" w:rsidRDefault="00037D99">
      <w:pPr>
        <w:pStyle w:val="4"/>
        <w:numPr>
          <w:ilvl w:val="3"/>
          <w:numId w:val="2"/>
        </w:numPr>
      </w:pPr>
      <w:bookmarkStart w:id="138" w:name="_Ref11677476"/>
      <w:r>
        <w:t>Исполнитель может предложить выполнить настройки функциональных возможностей Системы, не связанные с устранением сбоев.</w:t>
      </w:r>
      <w:bookmarkEnd w:id="138"/>
    </w:p>
    <w:p w:rsidR="00397497" w:rsidRDefault="00037D99">
      <w:pPr>
        <w:pStyle w:val="4"/>
        <w:numPr>
          <w:ilvl w:val="3"/>
          <w:numId w:val="2"/>
        </w:numPr>
      </w:pPr>
      <w:r>
        <w:t xml:space="preserve"> В случае принятия Заказчиком положительного решения по выполнению настроек функциональных возможностей из п. </w:t>
      </w:r>
      <w:r>
        <w:fldChar w:fldCharType="begin"/>
      </w:r>
      <w:r>
        <w:instrText>REF _Ref11677476 \r \h</w:instrText>
      </w:r>
      <w:r>
        <w:fldChar w:fldCharType="separate"/>
      </w:r>
      <w:r w:rsidR="008B224F">
        <w:t>3.5.1.2</w:t>
      </w:r>
      <w:r>
        <w:fldChar w:fldCharType="end"/>
      </w:r>
      <w:r>
        <w:t>, Исполнитель может выполнить данные настройки.</w:t>
      </w:r>
    </w:p>
    <w:p w:rsidR="00397497" w:rsidRDefault="00037D99">
      <w:pPr>
        <w:pStyle w:val="4"/>
        <w:numPr>
          <w:ilvl w:val="3"/>
          <w:numId w:val="2"/>
        </w:numPr>
      </w:pPr>
      <w:r>
        <w:t xml:space="preserve">Для настройки функциональных возможностей из п. </w:t>
      </w:r>
      <w:r>
        <w:fldChar w:fldCharType="begin"/>
      </w:r>
      <w:r>
        <w:instrText>REF _Ref11677476 \r \h</w:instrText>
      </w:r>
      <w:r>
        <w:fldChar w:fldCharType="separate"/>
      </w:r>
      <w:r w:rsidR="008B224F">
        <w:t>3.5.1.2</w:t>
      </w:r>
      <w:r>
        <w:fldChar w:fldCharType="end"/>
      </w:r>
      <w:r>
        <w:t xml:space="preserve"> должен использоваться порядок, описанный в п. </w:t>
      </w:r>
      <w:r>
        <w:fldChar w:fldCharType="begin"/>
      </w:r>
      <w:r>
        <w:instrText>REF _Ref8659466 \r \h</w:instrText>
      </w:r>
      <w:r>
        <w:fldChar w:fldCharType="separate"/>
      </w:r>
      <w:r w:rsidR="008B224F">
        <w:t>3.5.1.1</w:t>
      </w:r>
      <w:r>
        <w:fldChar w:fldCharType="end"/>
      </w:r>
      <w:r>
        <w:t xml:space="preserve"> настоящего Технического задания.</w:t>
      </w:r>
    </w:p>
    <w:p w:rsidR="00397497" w:rsidRDefault="00037D99">
      <w:pPr>
        <w:pStyle w:val="4"/>
        <w:numPr>
          <w:ilvl w:val="3"/>
          <w:numId w:val="2"/>
        </w:numPr>
      </w:pPr>
      <w:bookmarkStart w:id="139" w:name="_Ref8659475"/>
      <w:r>
        <w:t xml:space="preserve">При получении от Заказчика новой версии ПО Системы с изменениями, внесенными сторонними организациями, Исполнитель должен выполнить установку новой версии Системы в течение 10 (десяти) рабочих дней. </w:t>
      </w:r>
    </w:p>
    <w:p w:rsidR="00397497" w:rsidRDefault="00037D99">
      <w:pPr>
        <w:pStyle w:val="4"/>
        <w:numPr>
          <w:ilvl w:val="3"/>
          <w:numId w:val="2"/>
        </w:numPr>
      </w:pPr>
      <w:r>
        <w:t xml:space="preserve">К новой версии ПО Системы с изменениями, внесенными сторонними организациями, применяются требования п. </w:t>
      </w:r>
      <w:r>
        <w:fldChar w:fldCharType="begin"/>
      </w:r>
      <w:r>
        <w:instrText>REF _Ref9529354 \w \h</w:instrText>
      </w:r>
      <w:r>
        <w:fldChar w:fldCharType="separate"/>
      </w:r>
      <w:r w:rsidR="008B224F">
        <w:t>3.3.1.4</w:t>
      </w:r>
      <w:r>
        <w:fldChar w:fldCharType="end"/>
      </w:r>
      <w:r>
        <w:t>.</w:t>
      </w:r>
      <w:bookmarkEnd w:id="139"/>
    </w:p>
    <w:p w:rsidR="00397497" w:rsidRDefault="00037D99">
      <w:pPr>
        <w:pStyle w:val="3"/>
        <w:numPr>
          <w:ilvl w:val="2"/>
          <w:numId w:val="2"/>
        </w:numPr>
      </w:pPr>
      <w:bookmarkStart w:id="140" w:name="_Toc54360627"/>
      <w:r>
        <w:t>Требования к оказанию услуг по администрированию данных Системы</w:t>
      </w:r>
      <w:bookmarkEnd w:id="140"/>
    </w:p>
    <w:p w:rsidR="00397497" w:rsidRDefault="00037D99">
      <w:pPr>
        <w:pStyle w:val="4"/>
        <w:numPr>
          <w:ilvl w:val="3"/>
          <w:numId w:val="2"/>
        </w:numPr>
      </w:pPr>
      <w:r>
        <w:t>Исполнитель по обращениям Заказчика должен выполнять администрирование следующих данных Системы:</w:t>
      </w:r>
    </w:p>
    <w:p w:rsidR="00397497" w:rsidRDefault="00037D99">
      <w:pPr>
        <w:pStyle w:val="afc"/>
        <w:numPr>
          <w:ilvl w:val="0"/>
          <w:numId w:val="3"/>
        </w:numPr>
      </w:pPr>
      <w:r>
        <w:lastRenderedPageBreak/>
        <w:t>Данные по расписаниям предоставления отчетов (выполняется с использованием интерфейса подсистемы «Электронный сбор и архив», раздел «Расписание предоставление отчетов»);</w:t>
      </w:r>
    </w:p>
    <w:p w:rsidR="00397497" w:rsidRDefault="00037D99">
      <w:pPr>
        <w:pStyle w:val="afc"/>
        <w:numPr>
          <w:ilvl w:val="0"/>
          <w:numId w:val="3"/>
        </w:numPr>
      </w:pPr>
      <w:r>
        <w:t>Данные по нераспознанным отчетам (выполняется с использованием интерфейса подсистемы «Электронный сбор и архив», раздел «Нераспознанные отчеты»);</w:t>
      </w:r>
    </w:p>
    <w:p w:rsidR="00397497" w:rsidRDefault="00037D99">
      <w:pPr>
        <w:pStyle w:val="afc"/>
        <w:numPr>
          <w:ilvl w:val="0"/>
          <w:numId w:val="3"/>
        </w:numPr>
      </w:pPr>
      <w:r>
        <w:t>Данные по общесистемным настройкам ЦА Росстата (выполняется с использованием интерфейса подсистемы «Электронный сбор и архив», раздел «Общесистемные настройки ЦА»);</w:t>
      </w:r>
    </w:p>
    <w:p w:rsidR="00397497" w:rsidRDefault="00037D99">
      <w:pPr>
        <w:pStyle w:val="afc"/>
        <w:numPr>
          <w:ilvl w:val="0"/>
          <w:numId w:val="3"/>
        </w:numPr>
      </w:pPr>
      <w:r>
        <w:t>Данные по расписанию выполнения задач (выполняется с использованием интерфейса подсистемы «Электронный сбор и архив», раздел «Расписание выполнения задач»);</w:t>
      </w:r>
    </w:p>
    <w:p w:rsidR="00397497" w:rsidRDefault="00037D99">
      <w:pPr>
        <w:pStyle w:val="afc"/>
        <w:numPr>
          <w:ilvl w:val="0"/>
          <w:numId w:val="3"/>
        </w:numPr>
      </w:pPr>
      <w:r>
        <w:t>Данные по управлению выполнением задач (выполняется с использованием интерфейса подсистемы «Электронный сбор и архив», раздел «Управление выполнением задач»);</w:t>
      </w:r>
    </w:p>
    <w:p w:rsidR="00397497" w:rsidRDefault="00037D99">
      <w:pPr>
        <w:pStyle w:val="afc"/>
        <w:numPr>
          <w:ilvl w:val="0"/>
          <w:numId w:val="3"/>
        </w:numPr>
      </w:pPr>
      <w:r>
        <w:t>Данные по настройкам очистки каталогов (выполняется с использованием интерфейса подсистемы «Электронный сбор и архив», раздел «Настройка очистки каталогов»);</w:t>
      </w:r>
    </w:p>
    <w:p w:rsidR="00397497" w:rsidRDefault="00037D99">
      <w:pPr>
        <w:pStyle w:val="afc"/>
        <w:numPr>
          <w:ilvl w:val="0"/>
          <w:numId w:val="3"/>
        </w:numPr>
      </w:pPr>
      <w:r>
        <w:t>Данные по пользователям (выполняется с использованием интерфейса подсистемы «Электронный сбор и архив», раздел «Пользователи»);</w:t>
      </w:r>
    </w:p>
    <w:p w:rsidR="00397497" w:rsidRDefault="00037D99">
      <w:pPr>
        <w:pStyle w:val="afc"/>
        <w:numPr>
          <w:ilvl w:val="0"/>
          <w:numId w:val="3"/>
        </w:numPr>
      </w:pPr>
      <w:r>
        <w:t>Данные по сертификатам (выполняется с использованием интерфейса подсистемы «Электронный сбор и архив», раздел «Сертификаты»);</w:t>
      </w:r>
    </w:p>
    <w:p w:rsidR="00397497" w:rsidRDefault="00037D99">
      <w:pPr>
        <w:pStyle w:val="afc"/>
        <w:numPr>
          <w:ilvl w:val="0"/>
          <w:numId w:val="3"/>
        </w:numPr>
      </w:pPr>
      <w:r>
        <w:t>Данные по организациям (выполняется с использованием интерфейса подсистемы «Электронный сбор и архив», раздел «Справочники – Организации»);</w:t>
      </w:r>
    </w:p>
    <w:p w:rsidR="00397497" w:rsidRDefault="00037D99">
      <w:pPr>
        <w:pStyle w:val="afc"/>
        <w:numPr>
          <w:ilvl w:val="0"/>
          <w:numId w:val="3"/>
        </w:numPr>
      </w:pPr>
      <w:r>
        <w:t>Данные по группам организаций (выполняется с использованием интерфейса подсистемы «Электронный сбор и архив», раздел «Группы респондентов»);</w:t>
      </w:r>
    </w:p>
    <w:p w:rsidR="00397497" w:rsidRDefault="00037D99">
      <w:pPr>
        <w:pStyle w:val="afc"/>
        <w:numPr>
          <w:ilvl w:val="0"/>
          <w:numId w:val="3"/>
        </w:numPr>
      </w:pPr>
      <w:r>
        <w:t>Данные по контактам (выполняется с использованием интерфейса подсистемы «Электронный сбор и архив», раздел «Контакты»);</w:t>
      </w:r>
    </w:p>
    <w:p w:rsidR="00397497" w:rsidRDefault="00037D99">
      <w:pPr>
        <w:pStyle w:val="afc"/>
        <w:numPr>
          <w:ilvl w:val="0"/>
          <w:numId w:val="3"/>
        </w:numPr>
      </w:pPr>
      <w:r>
        <w:t>Данные по отчетным периодам (выполняется с использованием интерфейса подсистемы «Электронный сбор и архив», раздел «Отчетные периоды»);</w:t>
      </w:r>
    </w:p>
    <w:p w:rsidR="00397497" w:rsidRDefault="00037D99">
      <w:pPr>
        <w:pStyle w:val="afc"/>
        <w:numPr>
          <w:ilvl w:val="0"/>
          <w:numId w:val="3"/>
        </w:numPr>
      </w:pPr>
      <w:r>
        <w:t xml:space="preserve">Данные по </w:t>
      </w:r>
      <w:r>
        <w:rPr>
          <w:lang w:val="en-US"/>
        </w:rPr>
        <w:t>XML</w:t>
      </w:r>
      <w:r>
        <w:t xml:space="preserve">-шаблонам ЭВФ (выполняется с использованием интерфейса подсистемы «Электронный сбор и архив», раздел «Управление шаблонами форм»). При администрировании указанных данных Исполнитель должен руководствоваться Порядком актуализации XML-шаблонов форм в Единой системе сбора и обработки статистической информации ИВС Росстата в части электронного сбора данных по </w:t>
      </w:r>
      <w:r>
        <w:lastRenderedPageBreak/>
        <w:t>централизованной технологии (</w:t>
      </w:r>
      <w:hyperlink r:id="rId22">
        <w:r>
          <w:t>http://www.gks.ru/downloadfiles/ESSO_regl.zip</w:t>
        </w:r>
      </w:hyperlink>
      <w:r>
        <w:t>);</w:t>
      </w:r>
    </w:p>
    <w:p w:rsidR="00397497" w:rsidRDefault="00037D99">
      <w:pPr>
        <w:pStyle w:val="afc"/>
        <w:numPr>
          <w:ilvl w:val="0"/>
          <w:numId w:val="3"/>
        </w:numPr>
      </w:pPr>
      <w:r>
        <w:t xml:space="preserve">Данные по </w:t>
      </w:r>
      <w:r>
        <w:rPr>
          <w:lang w:val="en-US"/>
        </w:rPr>
        <w:t>XML</w:t>
      </w:r>
      <w:r>
        <w:t>-шаблонам ЭВФ, полученным от СПЭЭО (выполняется с использованием интерфейса подсистемы «Электронный сбор и архив», раздел «</w:t>
      </w:r>
      <w:r>
        <w:rPr>
          <w:lang w:val="en-US"/>
        </w:rPr>
        <w:t>XML</w:t>
      </w:r>
      <w:r>
        <w:t>-шаблоны, полученные от СПЭЭО»);</w:t>
      </w:r>
    </w:p>
    <w:p w:rsidR="00397497" w:rsidRDefault="00037D99">
      <w:pPr>
        <w:pStyle w:val="afc"/>
        <w:numPr>
          <w:ilvl w:val="0"/>
          <w:numId w:val="3"/>
        </w:numPr>
      </w:pPr>
      <w:r>
        <w:t>Данные по пакетам форм (выполняется с использованием интерфейса подсистемы «Электронный сбор и архив», раздел «Пакеты форм»);</w:t>
      </w:r>
    </w:p>
    <w:p w:rsidR="00397497" w:rsidRDefault="00037D99">
      <w:pPr>
        <w:pStyle w:val="afc"/>
        <w:numPr>
          <w:ilvl w:val="0"/>
          <w:numId w:val="3"/>
        </w:numPr>
      </w:pPr>
      <w:r>
        <w:t>Данные по стандартным шаблонам уведомлений (выполняется с использованием интерфейса подсистемы «Электронный сбор и архив», раздел «Стандартные шаблоны уведомлений»);</w:t>
      </w:r>
    </w:p>
    <w:p w:rsidR="00397497" w:rsidRDefault="00037D99">
      <w:pPr>
        <w:pStyle w:val="afc"/>
        <w:numPr>
          <w:ilvl w:val="0"/>
          <w:numId w:val="3"/>
        </w:numPr>
      </w:pPr>
      <w:r>
        <w:t xml:space="preserve">Данные по версиям </w:t>
      </w:r>
      <w:r>
        <w:rPr>
          <w:lang w:val="en-US"/>
        </w:rPr>
        <w:t>XML</w:t>
      </w:r>
      <w:r>
        <w:t xml:space="preserve">-шаблонов ЭВФ (выполняется с использованием интерфейса подсистемы «Электронный сбор и архив», раздел «Группы сопоставимости </w:t>
      </w:r>
      <w:r>
        <w:rPr>
          <w:lang w:val="en-US"/>
        </w:rPr>
        <w:t>XML</w:t>
      </w:r>
      <w:r>
        <w:t>-шаблонов ЭВФ»);</w:t>
      </w:r>
    </w:p>
    <w:p w:rsidR="00397497" w:rsidRDefault="00037D99">
      <w:pPr>
        <w:pStyle w:val="afc"/>
        <w:numPr>
          <w:ilvl w:val="0"/>
          <w:numId w:val="3"/>
        </w:numPr>
      </w:pPr>
      <w:r>
        <w:t>Данные по документооборотам (выполняется с использованием интерфейса Модуля ввода отчетов для ТОГС / РОГС, разделы «Статистическая отчетность», «Бухгалтерская отчетность», «Входящие», «Исходящие»);</w:t>
      </w:r>
    </w:p>
    <w:p w:rsidR="00397497" w:rsidRDefault="00037D99">
      <w:pPr>
        <w:pStyle w:val="afc"/>
        <w:numPr>
          <w:ilvl w:val="0"/>
          <w:numId w:val="3"/>
        </w:numPr>
      </w:pPr>
      <w:r>
        <w:t>Данные по ошибочным пакетам, полученным через ЦЕМПОС (выполняется с использованием интерфейса Модуля ввода отчетов для ТОГС / РОГС, раздел «Ошибки обработки»);</w:t>
      </w:r>
    </w:p>
    <w:p w:rsidR="00397497" w:rsidRDefault="00037D99">
      <w:pPr>
        <w:pStyle w:val="afc"/>
        <w:numPr>
          <w:ilvl w:val="0"/>
          <w:numId w:val="3"/>
        </w:numPr>
      </w:pPr>
      <w:r>
        <w:t>Данные по спецоператорам (выполняется с использованием интерфейса Модуля ввода отчетов для ТОГС / РОГС, раздел «Справочники – Спецоператоры»);</w:t>
      </w:r>
    </w:p>
    <w:p w:rsidR="00397497" w:rsidRDefault="00037D99">
      <w:pPr>
        <w:pStyle w:val="afc"/>
        <w:numPr>
          <w:ilvl w:val="0"/>
          <w:numId w:val="3"/>
        </w:numPr>
      </w:pPr>
      <w:r>
        <w:t>Данные по проблемным пакетам от АС ГС ОФСН (выполняется с использованием интерфейса Модуля ввода отчетов для ТОГС / РОГС, раздел «Проблемные пакеты АС ГС ОФСН».</w:t>
      </w:r>
    </w:p>
    <w:p w:rsidR="00397497" w:rsidRDefault="00037D99">
      <w:pPr>
        <w:pStyle w:val="4"/>
        <w:numPr>
          <w:ilvl w:val="3"/>
          <w:numId w:val="2"/>
        </w:numPr>
      </w:pPr>
      <w:r>
        <w:t xml:space="preserve">Информация о требуемых действиях по администрированию данных, а также необходимые для администрирования сведения (например, новые </w:t>
      </w:r>
      <w:r>
        <w:rPr>
          <w:lang w:val="en-US"/>
        </w:rPr>
        <w:t>XML</w:t>
      </w:r>
      <w:r>
        <w:t>-шаблонов ЭВФ для загрузки в Систему) предоставляются Заказчиком.</w:t>
      </w:r>
    </w:p>
    <w:p w:rsidR="00397497" w:rsidRDefault="00037D99">
      <w:pPr>
        <w:pStyle w:val="4"/>
        <w:numPr>
          <w:ilvl w:val="3"/>
          <w:numId w:val="2"/>
        </w:numPr>
      </w:pPr>
      <w:r>
        <w:t xml:space="preserve"> Исполнитель обрабатывает полученные обращения от Заказчика в рамках технической и консультационной поддержки пользователей Системы, требования к которой описаны в разделе </w:t>
      </w:r>
      <w:r>
        <w:rPr>
          <w:iCs w:val="0"/>
        </w:rPr>
        <w:fldChar w:fldCharType="begin"/>
      </w:r>
      <w:r>
        <w:rPr>
          <w:iCs w:val="0"/>
        </w:rPr>
        <w:instrText>REF _Ref463900213 \r \h</w:instrText>
      </w:r>
      <w:r>
        <w:rPr>
          <w:iCs w:val="0"/>
        </w:rPr>
      </w:r>
      <w:r>
        <w:rPr>
          <w:iCs w:val="0"/>
        </w:rPr>
        <w:fldChar w:fldCharType="separate"/>
      </w:r>
      <w:r w:rsidR="008B224F">
        <w:rPr>
          <w:iCs w:val="0"/>
        </w:rPr>
        <w:t>3.4.1</w:t>
      </w:r>
      <w:r>
        <w:rPr>
          <w:iCs w:val="0"/>
        </w:rPr>
        <w:fldChar w:fldCharType="end"/>
      </w:r>
      <w:r>
        <w:rPr>
          <w:iCs w:val="0"/>
        </w:rPr>
        <w:t>.</w:t>
      </w:r>
      <w:r>
        <w:t xml:space="preserve"> </w:t>
      </w:r>
    </w:p>
    <w:p w:rsidR="00397497" w:rsidRDefault="00037D99">
      <w:pPr>
        <w:pStyle w:val="3"/>
        <w:numPr>
          <w:ilvl w:val="2"/>
          <w:numId w:val="2"/>
        </w:numPr>
      </w:pPr>
      <w:bookmarkStart w:id="141" w:name="_Toc54360628"/>
      <w:r>
        <w:t>Требования к технической поддержке правил классификации отчётов на содержание специальной информации</w:t>
      </w:r>
      <w:bookmarkEnd w:id="141"/>
      <w:r>
        <w:t xml:space="preserve"> </w:t>
      </w:r>
    </w:p>
    <w:p w:rsidR="00397497" w:rsidRDefault="00037D99">
      <w:pPr>
        <w:pStyle w:val="4"/>
        <w:numPr>
          <w:ilvl w:val="3"/>
          <w:numId w:val="2"/>
        </w:numPr>
      </w:pPr>
      <w:bookmarkStart w:id="142" w:name="_Ref8660812"/>
      <w:r>
        <w:lastRenderedPageBreak/>
        <w:t>Исполнитель должен поддерживать актуальность используемых в Системе правил классификации отчёта на содержание специальной информации. При получении обращения Заказчика с требованиями по изменению правил классификации, Исполнитель должен проанализировать сложность выполнения настройки ПО для соответствующих изменений и предоставить Заказчику плановый срок введения данной настройки в промышленную эксплуатацию. Максимальный срок введения настройки в зависимости от сложности указан в таблице ниже.</w:t>
      </w:r>
      <w:bookmarkEnd w:id="142"/>
    </w:p>
    <w:p w:rsidR="00397497" w:rsidRDefault="00037D99">
      <w:pPr>
        <w:pStyle w:val="af7"/>
      </w:pPr>
      <w:r>
        <w:t xml:space="preserve">Таблица </w:t>
      </w:r>
      <w:r>
        <w:fldChar w:fldCharType="begin"/>
      </w:r>
      <w:r>
        <w:instrText>SEQ Таблица \* ARABIC</w:instrText>
      </w:r>
      <w:r>
        <w:fldChar w:fldCharType="separate"/>
      </w:r>
      <w:r w:rsidR="008B224F">
        <w:rPr>
          <w:noProof/>
        </w:rPr>
        <w:t>4</w:t>
      </w:r>
      <w:r>
        <w:fldChar w:fldCharType="end"/>
      </w:r>
      <w:r>
        <w:t xml:space="preserve"> – Сроки введения настройки с измененными правилами классификации отчётов на содержание специальной информации</w:t>
      </w:r>
    </w:p>
    <w:tbl>
      <w:tblPr>
        <w:tblW w:w="9458" w:type="dxa"/>
        <w:tblInd w:w="113" w:type="dxa"/>
        <w:tblCellMar>
          <w:top w:w="57" w:type="dxa"/>
          <w:bottom w:w="57" w:type="dxa"/>
        </w:tblCellMar>
        <w:tblLook w:val="04A0" w:firstRow="1" w:lastRow="0" w:firstColumn="1" w:lastColumn="0" w:noHBand="0" w:noVBand="1"/>
      </w:tblPr>
      <w:tblGrid>
        <w:gridCol w:w="4725"/>
        <w:gridCol w:w="4733"/>
      </w:tblGrid>
      <w:tr w:rsidR="00397497">
        <w:trPr>
          <w:cantSplit/>
          <w:tblHeader/>
        </w:trPr>
        <w:tc>
          <w:tcPr>
            <w:tcW w:w="4725" w:type="dxa"/>
            <w:tcBorders>
              <w:top w:val="single" w:sz="4" w:space="0" w:color="000000"/>
              <w:left w:val="single" w:sz="4" w:space="0" w:color="000000"/>
              <w:bottom w:val="single" w:sz="4" w:space="0" w:color="000000"/>
              <w:right w:val="single" w:sz="4" w:space="0" w:color="000000"/>
            </w:tcBorders>
            <w:vAlign w:val="center"/>
          </w:tcPr>
          <w:p w:rsidR="00397497" w:rsidRDefault="00037D99">
            <w:pPr>
              <w:pStyle w:val="af9"/>
              <w:jc w:val="center"/>
              <w:rPr>
                <w:b/>
              </w:rPr>
            </w:pPr>
            <w:r>
              <w:rPr>
                <w:b/>
              </w:rPr>
              <w:t>Сложность изменения правил классификации отчётов</w:t>
            </w:r>
          </w:p>
        </w:tc>
        <w:tc>
          <w:tcPr>
            <w:tcW w:w="4732" w:type="dxa"/>
            <w:tcBorders>
              <w:top w:val="single" w:sz="4" w:space="0" w:color="000000"/>
              <w:left w:val="single" w:sz="4" w:space="0" w:color="000000"/>
              <w:bottom w:val="single" w:sz="4" w:space="0" w:color="000000"/>
              <w:right w:val="single" w:sz="4" w:space="0" w:color="000000"/>
            </w:tcBorders>
            <w:vAlign w:val="center"/>
          </w:tcPr>
          <w:p w:rsidR="00397497" w:rsidRDefault="00037D99">
            <w:pPr>
              <w:pStyle w:val="af9"/>
              <w:jc w:val="center"/>
              <w:rPr>
                <w:b/>
              </w:rPr>
            </w:pPr>
            <w:r>
              <w:rPr>
                <w:b/>
              </w:rPr>
              <w:t>Максимальный срок введения настройки в промышленную эксплуатацию</w:t>
            </w:r>
          </w:p>
        </w:tc>
      </w:tr>
      <w:tr w:rsidR="00397497">
        <w:trPr>
          <w:cantSplit/>
        </w:trPr>
        <w:tc>
          <w:tcPr>
            <w:tcW w:w="4725"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Для внесения изменений в правила классификации достаточно изменить файлы конфигурации Системы.</w:t>
            </w:r>
          </w:p>
        </w:tc>
        <w:tc>
          <w:tcPr>
            <w:tcW w:w="4732"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5 (пять) рабочих дней</w:t>
            </w:r>
          </w:p>
        </w:tc>
      </w:tr>
      <w:tr w:rsidR="00397497">
        <w:trPr>
          <w:cantSplit/>
        </w:trPr>
        <w:tc>
          <w:tcPr>
            <w:tcW w:w="4725"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Для внесения изменений в правила классификации необходима настройка ПО в виде локальных изменений одного компонента Системы.</w:t>
            </w:r>
          </w:p>
        </w:tc>
        <w:tc>
          <w:tcPr>
            <w:tcW w:w="4732"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15 (пятнадцать) рабочих дней</w:t>
            </w:r>
          </w:p>
        </w:tc>
      </w:tr>
      <w:tr w:rsidR="00397497">
        <w:trPr>
          <w:cantSplit/>
        </w:trPr>
        <w:tc>
          <w:tcPr>
            <w:tcW w:w="4725"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Для внесения изменений в правила классификации необходима настройка ПО нескольких компонент или подсистем.</w:t>
            </w:r>
          </w:p>
        </w:tc>
        <w:tc>
          <w:tcPr>
            <w:tcW w:w="4732" w:type="dxa"/>
            <w:tcBorders>
              <w:top w:val="single" w:sz="4" w:space="0" w:color="000000"/>
              <w:left w:val="single" w:sz="4" w:space="0" w:color="000000"/>
              <w:bottom w:val="single" w:sz="4" w:space="0" w:color="000000"/>
              <w:right w:val="single" w:sz="4" w:space="0" w:color="000000"/>
            </w:tcBorders>
          </w:tcPr>
          <w:p w:rsidR="00397497" w:rsidRDefault="00037D99">
            <w:pPr>
              <w:pStyle w:val="af9"/>
            </w:pPr>
            <w:r>
              <w:t>30 (тридцать) рабочих дней</w:t>
            </w:r>
          </w:p>
        </w:tc>
      </w:tr>
    </w:tbl>
    <w:p w:rsidR="00397497" w:rsidRDefault="00037D99">
      <w:pPr>
        <w:pStyle w:val="4"/>
        <w:numPr>
          <w:ilvl w:val="3"/>
          <w:numId w:val="2"/>
        </w:numPr>
      </w:pPr>
      <w:r>
        <w:t xml:space="preserve">Исполнитель должен обеспечивать передачу Заказчику обращений пользователей, связанных с корректностью используемых в Системе правил классификации отчётов. На основании переданных обращений Заказчик может принять решение о необходимости изменения правил классификации отчётов. В таком случае Исполнитель должен реализовать изменение правил в Системе в соответствии с п. </w:t>
      </w:r>
      <w:r>
        <w:fldChar w:fldCharType="begin"/>
      </w:r>
      <w:r>
        <w:instrText>REF _Ref8660812 \r \h</w:instrText>
      </w:r>
      <w:r>
        <w:fldChar w:fldCharType="separate"/>
      </w:r>
      <w:r w:rsidR="008B224F">
        <w:t>3.5.3.1</w:t>
      </w:r>
      <w:r>
        <w:fldChar w:fldCharType="end"/>
      </w:r>
      <w:r>
        <w:t>.</w:t>
      </w:r>
    </w:p>
    <w:p w:rsidR="00397497" w:rsidRDefault="00037D99">
      <w:pPr>
        <w:pStyle w:val="3"/>
        <w:numPr>
          <w:ilvl w:val="2"/>
          <w:numId w:val="2"/>
        </w:numPr>
      </w:pPr>
      <w:bookmarkStart w:id="143" w:name="_Toc54360629"/>
      <w:r>
        <w:t>Требования к поддержке перевода обработки форм ФСН в ЦСОД</w:t>
      </w:r>
      <w:bookmarkEnd w:id="143"/>
    </w:p>
    <w:p w:rsidR="00397497" w:rsidRDefault="00037D99">
      <w:pPr>
        <w:pStyle w:val="4"/>
        <w:numPr>
          <w:ilvl w:val="3"/>
          <w:numId w:val="2"/>
        </w:numPr>
      </w:pPr>
      <w:r>
        <w:t xml:space="preserve">Исполнитель должен обеспечивать поддержку перевода обработки форм </w:t>
      </w:r>
      <w:r>
        <w:lastRenderedPageBreak/>
        <w:t>Федерального статистического наблюдения из УИС СТАТЭК в ЦСОД в следующей части:</w:t>
      </w:r>
    </w:p>
    <w:p w:rsidR="00397497" w:rsidRDefault="00037D99">
      <w:pPr>
        <w:pStyle w:val="afc"/>
        <w:numPr>
          <w:ilvl w:val="0"/>
          <w:numId w:val="3"/>
        </w:numPr>
      </w:pPr>
      <w:r>
        <w:t>загрузить в Систему полученный от Заказчика XML-шаблон ЭВФ, который будет использоваться в ЦСОД (XML-шаблон ЭВФ предоставляется Исполнителю Заказчиком в рабочем порядке);</w:t>
      </w:r>
    </w:p>
    <w:p w:rsidR="00397497" w:rsidRDefault="00037D99">
      <w:pPr>
        <w:pStyle w:val="afc"/>
        <w:numPr>
          <w:ilvl w:val="0"/>
          <w:numId w:val="3"/>
        </w:numPr>
      </w:pPr>
      <w:r>
        <w:t>установить признак обработки формы ФСН в ЦСОД для отчетных периодов (перечень отчетных периодов, для которых требуется установить указанный признак, предоставляется Исполнителю Заказчиком в рабочем порядке).</w:t>
      </w:r>
    </w:p>
    <w:p w:rsidR="00397497" w:rsidRDefault="00037D99">
      <w:pPr>
        <w:pStyle w:val="4"/>
        <w:numPr>
          <w:ilvl w:val="3"/>
          <w:numId w:val="2"/>
        </w:numPr>
      </w:pPr>
      <w:r>
        <w:t>Исполнитель должен оказывать техническую поддержку по вопросам работы пользователей с Системой в рамках перевода обработки форм ФСН в ЦСОД. При необходимости Исполнитель должен осуществлять настройки Системы, требующиеся для проведения перевода обработки форм ФСН в ЦСОД. Для осуществления перечисленных задач Заказчик должен предварительно передать Исполнителю план организационных и технических мероприятий по переводу обработки формы из УИС СТАТЭК в ЦСОД, включая описание мероприятий, выполняемых в переходный период.</w:t>
      </w:r>
    </w:p>
    <w:p w:rsidR="00397497" w:rsidRDefault="00037D99">
      <w:pPr>
        <w:pStyle w:val="3"/>
        <w:numPr>
          <w:ilvl w:val="2"/>
          <w:numId w:val="2"/>
        </w:numPr>
      </w:pPr>
      <w:bookmarkStart w:id="144" w:name="_Toc54360630"/>
      <w:r>
        <w:t>Требования к оказанию услуг по сопровождению сертификата ЦЕМПОС</w:t>
      </w:r>
      <w:bookmarkEnd w:id="144"/>
      <w:r>
        <w:t xml:space="preserve"> </w:t>
      </w:r>
    </w:p>
    <w:p w:rsidR="00397497" w:rsidRDefault="00037D99">
      <w:pPr>
        <w:pStyle w:val="4"/>
        <w:numPr>
          <w:ilvl w:val="3"/>
          <w:numId w:val="2"/>
        </w:numPr>
      </w:pPr>
      <w:r>
        <w:t>Исполнитель должен отслеживать сроки окончания действия сертификата, используемого в ЦЕМПОС для формирования электронной подписи.</w:t>
      </w:r>
    </w:p>
    <w:p w:rsidR="00397497" w:rsidRDefault="00037D99">
      <w:pPr>
        <w:pStyle w:val="4"/>
        <w:numPr>
          <w:ilvl w:val="3"/>
          <w:numId w:val="2"/>
        </w:numPr>
      </w:pPr>
      <w:r>
        <w:t>При наступлении окончания срока действия сертификата, используемого в ЦЕМПОС для формирования электронной подписи, Исполнитель должен уведомить Заказчика за 30 (тридцать) дней до окончания срока действия указанного сертификата.</w:t>
      </w:r>
    </w:p>
    <w:p w:rsidR="00397497" w:rsidRDefault="00037D99">
      <w:pPr>
        <w:pStyle w:val="3"/>
        <w:numPr>
          <w:ilvl w:val="2"/>
          <w:numId w:val="2"/>
        </w:numPr>
      </w:pPr>
      <w:bookmarkStart w:id="145" w:name="_Toc54360631"/>
      <w:r>
        <w:t>Требования к оказанию услуг по сопровождения среды тестирования ЦЕМПОС</w:t>
      </w:r>
      <w:bookmarkEnd w:id="145"/>
    </w:p>
    <w:p w:rsidR="00397497" w:rsidRDefault="00037D99">
      <w:pPr>
        <w:pStyle w:val="4"/>
        <w:numPr>
          <w:ilvl w:val="3"/>
          <w:numId w:val="2"/>
        </w:numPr>
      </w:pPr>
      <w:r>
        <w:t>Доступ к среде тестирования ЦЕМПОС Исполнителю предоставляет Заказчик.</w:t>
      </w:r>
    </w:p>
    <w:p w:rsidR="00397497" w:rsidRDefault="00037D99">
      <w:pPr>
        <w:pStyle w:val="4"/>
        <w:numPr>
          <w:ilvl w:val="3"/>
          <w:numId w:val="2"/>
        </w:numPr>
      </w:pPr>
      <w:r>
        <w:t>В рамках оказания услуг по сопровождению среды тестирования ЦЕМПОС Исполнитель должен обеспечить:</w:t>
      </w:r>
    </w:p>
    <w:p w:rsidR="00397497" w:rsidRDefault="00037D99">
      <w:pPr>
        <w:pStyle w:val="afc"/>
        <w:numPr>
          <w:ilvl w:val="0"/>
          <w:numId w:val="3"/>
        </w:numPr>
      </w:pPr>
      <w:r>
        <w:lastRenderedPageBreak/>
        <w:t>Консультирование спецоператоров по вопросам взаимодействия со средой тестирования ЦЕМПОС;</w:t>
      </w:r>
    </w:p>
    <w:p w:rsidR="00397497" w:rsidRDefault="00037D99">
      <w:pPr>
        <w:pStyle w:val="afc"/>
        <w:numPr>
          <w:ilvl w:val="0"/>
          <w:numId w:val="3"/>
        </w:numPr>
      </w:pPr>
      <w:r>
        <w:t>Регистрацию спецоператоров в среде тестирования ЦЕМПОС (при поступлении соответствующих обращений от спецоператоров);</w:t>
      </w:r>
    </w:p>
    <w:p w:rsidR="00397497" w:rsidRDefault="00037D99">
      <w:pPr>
        <w:pStyle w:val="afc"/>
        <w:numPr>
          <w:ilvl w:val="0"/>
          <w:numId w:val="3"/>
        </w:numPr>
      </w:pPr>
      <w:r>
        <w:t>Обработку входящих писем с пакетами, отправленными спецоператорами на почтовый ящик среды тестирования ЦЕМПОС (почтовый ящик среды тестирования ЦЕМПОС предоставляется Заказчиком).</w:t>
      </w:r>
    </w:p>
    <w:p w:rsidR="00397497" w:rsidRDefault="00037D99">
      <w:pPr>
        <w:pStyle w:val="4"/>
        <w:numPr>
          <w:ilvl w:val="3"/>
          <w:numId w:val="2"/>
        </w:numPr>
      </w:pPr>
      <w:r>
        <w:t xml:space="preserve">Исполнитель оказывает услуги в рамках технической и консультационной поддержки пользователей Системы, требования к которой описаны в разделе </w:t>
      </w:r>
      <w:r>
        <w:rPr>
          <w:iCs w:val="0"/>
        </w:rPr>
        <w:fldChar w:fldCharType="begin"/>
      </w:r>
      <w:r>
        <w:rPr>
          <w:iCs w:val="0"/>
        </w:rPr>
        <w:instrText>REF _Ref463900213 \r \h</w:instrText>
      </w:r>
      <w:r>
        <w:rPr>
          <w:iCs w:val="0"/>
        </w:rPr>
      </w:r>
      <w:r>
        <w:rPr>
          <w:iCs w:val="0"/>
        </w:rPr>
        <w:fldChar w:fldCharType="separate"/>
      </w:r>
      <w:r w:rsidR="008B224F">
        <w:rPr>
          <w:iCs w:val="0"/>
        </w:rPr>
        <w:t>3.4.1</w:t>
      </w:r>
      <w:r>
        <w:rPr>
          <w:iCs w:val="0"/>
        </w:rPr>
        <w:fldChar w:fldCharType="end"/>
      </w:r>
    </w:p>
    <w:p w:rsidR="00397497" w:rsidRDefault="00037D99">
      <w:pPr>
        <w:pStyle w:val="3"/>
        <w:numPr>
          <w:ilvl w:val="2"/>
          <w:numId w:val="2"/>
        </w:numPr>
      </w:pPr>
      <w:bookmarkStart w:id="146" w:name="_Toc54360632"/>
      <w:r>
        <w:t>Требования к оказанию услуг по ведению «стоп-листа» рассылки уведомлений</w:t>
      </w:r>
      <w:bookmarkEnd w:id="146"/>
    </w:p>
    <w:p w:rsidR="00397497" w:rsidRDefault="00037D99">
      <w:pPr>
        <w:pStyle w:val="4"/>
        <w:numPr>
          <w:ilvl w:val="3"/>
          <w:numId w:val="2"/>
        </w:numPr>
      </w:pPr>
      <w:r>
        <w:t>Исполнителем должно выполняться добавление / исключение адреса электронной почты респондента в «стоп-лист» рассылки уведомлений при получении соответствующего обращения от Заказчика.</w:t>
      </w:r>
    </w:p>
    <w:p w:rsidR="00397497" w:rsidRDefault="00037D99">
      <w:pPr>
        <w:pStyle w:val="4"/>
        <w:numPr>
          <w:ilvl w:val="3"/>
          <w:numId w:val="2"/>
        </w:numPr>
        <w:rPr>
          <w:iCs w:val="0"/>
        </w:rPr>
      </w:pPr>
      <w:r>
        <w:t xml:space="preserve">Исполнитель обрабатывает полученные обращения от Заказчика в рамках технической и консультационной поддержки пользователей Системы, требования к которой описаны в разделе </w:t>
      </w:r>
      <w:r>
        <w:rPr>
          <w:iCs w:val="0"/>
        </w:rPr>
        <w:fldChar w:fldCharType="begin"/>
      </w:r>
      <w:r>
        <w:rPr>
          <w:iCs w:val="0"/>
        </w:rPr>
        <w:instrText>REF _Ref463900213 \r \h</w:instrText>
      </w:r>
      <w:r>
        <w:rPr>
          <w:iCs w:val="0"/>
        </w:rPr>
      </w:r>
      <w:r>
        <w:rPr>
          <w:iCs w:val="0"/>
        </w:rPr>
        <w:fldChar w:fldCharType="separate"/>
      </w:r>
      <w:r w:rsidR="008B224F">
        <w:rPr>
          <w:iCs w:val="0"/>
        </w:rPr>
        <w:t>3.4.1</w:t>
      </w:r>
      <w:r>
        <w:rPr>
          <w:iCs w:val="0"/>
        </w:rPr>
        <w:fldChar w:fldCharType="end"/>
      </w:r>
      <w:r>
        <w:rPr>
          <w:iCs w:val="0"/>
        </w:rPr>
        <w:t>.</w:t>
      </w:r>
    </w:p>
    <w:p w:rsidR="00397497" w:rsidRDefault="00037D99">
      <w:pPr>
        <w:pStyle w:val="2"/>
        <w:numPr>
          <w:ilvl w:val="1"/>
          <w:numId w:val="2"/>
        </w:numPr>
      </w:pPr>
      <w:bookmarkStart w:id="147" w:name="_Ref9429728"/>
      <w:bookmarkStart w:id="148" w:name="_Ref8660888"/>
      <w:bookmarkStart w:id="149" w:name="_Toc54360633"/>
      <w:r>
        <w:t>Требования к оказанию услуг по управлению правами доступа</w:t>
      </w:r>
      <w:bookmarkEnd w:id="147"/>
      <w:bookmarkEnd w:id="148"/>
      <w:bookmarkEnd w:id="149"/>
    </w:p>
    <w:p w:rsidR="00397497" w:rsidRDefault="00037D99">
      <w:pPr>
        <w:pStyle w:val="3"/>
        <w:numPr>
          <w:ilvl w:val="2"/>
          <w:numId w:val="2"/>
        </w:numPr>
      </w:pPr>
      <w:bookmarkStart w:id="150" w:name="_Toc54360634"/>
      <w:r>
        <w:t>Общие требования к оказанию услуг по управлению правами доступа</w:t>
      </w:r>
      <w:bookmarkEnd w:id="150"/>
    </w:p>
    <w:p w:rsidR="00397497" w:rsidRDefault="00037D99">
      <w:pPr>
        <w:pStyle w:val="4"/>
        <w:numPr>
          <w:ilvl w:val="3"/>
          <w:numId w:val="2"/>
        </w:numPr>
      </w:pPr>
      <w:r>
        <w:t>Исполнителем должно выполняться добавление / архивирование учетной записи пользователя в Системе при получении соответствующего обращения от Заказчика.</w:t>
      </w:r>
    </w:p>
    <w:p w:rsidR="00397497" w:rsidRDefault="00037D99">
      <w:pPr>
        <w:pStyle w:val="4"/>
        <w:numPr>
          <w:ilvl w:val="3"/>
          <w:numId w:val="2"/>
        </w:numPr>
      </w:pPr>
      <w:r>
        <w:t xml:space="preserve">Добавление учетной записи пользователя должно производиться только при наличии соответствующих данных в </w:t>
      </w:r>
      <w:r>
        <w:rPr>
          <w:lang w:val="en-US"/>
        </w:rPr>
        <w:t>MS</w:t>
      </w:r>
      <w:r>
        <w:t xml:space="preserve"> AD.</w:t>
      </w:r>
    </w:p>
    <w:p w:rsidR="00397497" w:rsidRDefault="00037D99">
      <w:pPr>
        <w:pStyle w:val="4"/>
        <w:numPr>
          <w:ilvl w:val="3"/>
          <w:numId w:val="2"/>
        </w:numPr>
      </w:pPr>
      <w:r>
        <w:t>Исполнителем должно выполняться назначение / удаление роли для соответствующей учетной записи пользователя при получении соответствующего обращения от Заказчика.</w:t>
      </w:r>
    </w:p>
    <w:p w:rsidR="00397497" w:rsidRDefault="00037D99">
      <w:pPr>
        <w:pStyle w:val="4"/>
        <w:numPr>
          <w:ilvl w:val="3"/>
          <w:numId w:val="2"/>
        </w:numPr>
      </w:pPr>
      <w:r>
        <w:t xml:space="preserve">Исполнитель обрабатывает полученные обращения от Заказчика в рамках </w:t>
      </w:r>
      <w:r>
        <w:lastRenderedPageBreak/>
        <w:t xml:space="preserve">технической и консультационной поддержки пользователей Системы, требования к которой описаны в разделе </w:t>
      </w:r>
      <w:r>
        <w:rPr>
          <w:iCs w:val="0"/>
        </w:rPr>
        <w:fldChar w:fldCharType="begin"/>
      </w:r>
      <w:r>
        <w:rPr>
          <w:iCs w:val="0"/>
        </w:rPr>
        <w:instrText>REF _Ref463900213 \r \h</w:instrText>
      </w:r>
      <w:r>
        <w:rPr>
          <w:iCs w:val="0"/>
        </w:rPr>
      </w:r>
      <w:r>
        <w:rPr>
          <w:iCs w:val="0"/>
        </w:rPr>
        <w:fldChar w:fldCharType="separate"/>
      </w:r>
      <w:r w:rsidR="008B224F">
        <w:rPr>
          <w:iCs w:val="0"/>
        </w:rPr>
        <w:t>3.4.1</w:t>
      </w:r>
      <w:r>
        <w:rPr>
          <w:iCs w:val="0"/>
        </w:rPr>
        <w:fldChar w:fldCharType="end"/>
      </w:r>
      <w:r>
        <w:t>.</w:t>
      </w:r>
    </w:p>
    <w:p w:rsidR="00397497" w:rsidRDefault="00CB42B4">
      <w:pPr>
        <w:pStyle w:val="2"/>
        <w:numPr>
          <w:ilvl w:val="1"/>
          <w:numId w:val="2"/>
        </w:numPr>
      </w:pPr>
      <w:bookmarkStart w:id="151" w:name="_Ref6587995"/>
      <w:bookmarkStart w:id="152" w:name="_Toc54360635"/>
      <w:r>
        <w:t xml:space="preserve"> </w:t>
      </w:r>
      <w:r w:rsidR="00037D99">
        <w:t>Требования к оказанию услуг по модификации Системы</w:t>
      </w:r>
      <w:bookmarkEnd w:id="151"/>
      <w:bookmarkEnd w:id="152"/>
    </w:p>
    <w:p w:rsidR="00397497" w:rsidRDefault="00037D99">
      <w:pPr>
        <w:pStyle w:val="3"/>
        <w:numPr>
          <w:ilvl w:val="2"/>
          <w:numId w:val="2"/>
        </w:numPr>
      </w:pPr>
      <w:bookmarkStart w:id="153" w:name="_Toc54360636"/>
      <w:r>
        <w:t>Требования к настройке функциональной возможности по формированию отчета 1-ЭП</w:t>
      </w:r>
      <w:bookmarkEnd w:id="153"/>
    </w:p>
    <w:p w:rsidR="00397497" w:rsidRDefault="00037D99">
      <w:pPr>
        <w:pStyle w:val="4"/>
        <w:numPr>
          <w:ilvl w:val="3"/>
          <w:numId w:val="2"/>
        </w:numPr>
      </w:pPr>
      <w:r>
        <w:t xml:space="preserve">Исполнителю требуется изменить выходную форму отчета 1-ЭП, исключив колонки со следующими сведениями: </w:t>
      </w:r>
    </w:p>
    <w:p w:rsidR="00397497" w:rsidRDefault="00037D99">
      <w:pPr>
        <w:pStyle w:val="afc"/>
        <w:numPr>
          <w:ilvl w:val="0"/>
          <w:numId w:val="3"/>
        </w:numPr>
      </w:pPr>
      <w:r>
        <w:t>количество отчитавшихся предприятий;</w:t>
      </w:r>
    </w:p>
    <w:p w:rsidR="00397497" w:rsidRDefault="00037D99">
      <w:pPr>
        <w:pStyle w:val="afc"/>
        <w:numPr>
          <w:ilvl w:val="0"/>
          <w:numId w:val="3"/>
        </w:numPr>
      </w:pPr>
      <w:r>
        <w:t xml:space="preserve">количество отчитавшихся предприятий, сдавших отчетность в электронном виде; </w:t>
      </w:r>
    </w:p>
    <w:p w:rsidR="00397497" w:rsidRDefault="00037D99">
      <w:pPr>
        <w:pStyle w:val="afc"/>
        <w:numPr>
          <w:ilvl w:val="0"/>
          <w:numId w:val="3"/>
        </w:numPr>
      </w:pPr>
      <w:r>
        <w:t>количество форм, предоставленных в электронном виде с электронной подписью.</w:t>
      </w:r>
    </w:p>
    <w:p w:rsidR="00397497" w:rsidRDefault="00037D99">
      <w:pPr>
        <w:pStyle w:val="4"/>
        <w:numPr>
          <w:ilvl w:val="3"/>
          <w:numId w:val="2"/>
        </w:numPr>
      </w:pPr>
      <w:r>
        <w:t>Исполнителю требуется настроить логику формирования отчета 1-ЭП в части учета сведений микропредприятий.</w:t>
      </w:r>
    </w:p>
    <w:p w:rsidR="00397497" w:rsidRDefault="00037D99">
      <w:pPr>
        <w:pStyle w:val="4"/>
        <w:numPr>
          <w:ilvl w:val="3"/>
          <w:numId w:val="2"/>
        </w:numPr>
      </w:pPr>
      <w:r>
        <w:t xml:space="preserve">Исполнителю требуется настроить отображение в отчете 1-ЭП информации об индексе формы в случае наличия сведений об индексе в справочнике </w:t>
      </w:r>
      <w:r>
        <w:rPr>
          <w:lang w:val="en-US"/>
        </w:rPr>
        <w:t>XML</w:t>
      </w:r>
      <w:r>
        <w:t>-шаблонов ЭВФ Системы.</w:t>
      </w:r>
    </w:p>
    <w:p w:rsidR="00397497" w:rsidRDefault="00037D99">
      <w:pPr>
        <w:pStyle w:val="3"/>
        <w:numPr>
          <w:ilvl w:val="2"/>
          <w:numId w:val="2"/>
        </w:numPr>
      </w:pPr>
      <w:bookmarkStart w:id="154" w:name="_Ref51230346"/>
      <w:bookmarkStart w:id="155" w:name="_Toc54360637"/>
      <w:r>
        <w:t>Требования к настройке детализации сведений при выгрузке отчетности из ЦЕМПОС в МПОО</w:t>
      </w:r>
      <w:bookmarkEnd w:id="154"/>
      <w:bookmarkEnd w:id="155"/>
    </w:p>
    <w:p w:rsidR="00397497" w:rsidRDefault="00037D99">
      <w:pPr>
        <w:pStyle w:val="4"/>
        <w:numPr>
          <w:ilvl w:val="3"/>
          <w:numId w:val="2"/>
        </w:numPr>
      </w:pPr>
      <w:r>
        <w:t>Исполнителю требуется настроить детализацию сведений при выгрузке отчетности из ЦЕМПОС в МПОО.</w:t>
      </w:r>
    </w:p>
    <w:p w:rsidR="00397497" w:rsidRDefault="00037D99">
      <w:pPr>
        <w:pStyle w:val="4"/>
        <w:numPr>
          <w:ilvl w:val="3"/>
          <w:numId w:val="2"/>
        </w:numPr>
      </w:pPr>
      <w:r>
        <w:t>Детализация должна быть выполнена в части основных реквизитов, позволяющих идентифицировать предоставленный через спецоператора отчет.</w:t>
      </w:r>
    </w:p>
    <w:p w:rsidR="00397497" w:rsidRDefault="00037D99">
      <w:pPr>
        <w:pStyle w:val="4"/>
        <w:numPr>
          <w:ilvl w:val="3"/>
          <w:numId w:val="2"/>
        </w:numPr>
      </w:pPr>
      <w:r>
        <w:t>Исполнителем должны быть выполнены настройки пользовательского интерфейса, позволяющие выполнять фильтрацию объектов с использованием детализированных сведений.</w:t>
      </w:r>
    </w:p>
    <w:p w:rsidR="00397497" w:rsidRDefault="00037D99">
      <w:pPr>
        <w:pStyle w:val="4"/>
        <w:numPr>
          <w:ilvl w:val="3"/>
          <w:numId w:val="2"/>
        </w:numPr>
      </w:pPr>
      <w:r>
        <w:t>Детализация сведений не должна выполняться для данных, имеющихся в Системе до выполнения настройки.</w:t>
      </w:r>
    </w:p>
    <w:p w:rsidR="00397497" w:rsidRDefault="00037D99">
      <w:pPr>
        <w:pStyle w:val="3"/>
        <w:numPr>
          <w:ilvl w:val="2"/>
          <w:numId w:val="2"/>
        </w:numPr>
      </w:pPr>
      <w:bookmarkStart w:id="156" w:name="_Ref51230336"/>
      <w:bookmarkStart w:id="157" w:name="_Toc54360638"/>
      <w:r>
        <w:lastRenderedPageBreak/>
        <w:t>Требования к настройке альтернативного способа по доставке в Систему отчетов, предоставленных на бумажных носителях</w:t>
      </w:r>
      <w:bookmarkEnd w:id="156"/>
      <w:bookmarkEnd w:id="157"/>
      <w:r>
        <w:t xml:space="preserve"> </w:t>
      </w:r>
    </w:p>
    <w:p w:rsidR="00397497" w:rsidRDefault="00037D99">
      <w:pPr>
        <w:pStyle w:val="4"/>
        <w:numPr>
          <w:ilvl w:val="3"/>
          <w:numId w:val="2"/>
        </w:numPr>
      </w:pPr>
      <w:r>
        <w:t>Исполнителю требуется настроить альтернативный способ доставки в Систему отчетов, предоставленных на бумажных носителях, отличный от текущих способов по вводу отчетов / загрузки отчетов через пользовательский интерфейс Модуля ввода отчетов для ТОГС / РОГС.</w:t>
      </w:r>
    </w:p>
    <w:p w:rsidR="00397497" w:rsidRDefault="00037D99">
      <w:pPr>
        <w:pStyle w:val="4"/>
        <w:numPr>
          <w:ilvl w:val="3"/>
          <w:numId w:val="2"/>
        </w:numPr>
      </w:pPr>
      <w:r>
        <w:t>Функциональная возможность должна управляться из интерфейса личного кабинета специалиста территориального органа Росстата и ЦА Росстата.</w:t>
      </w:r>
    </w:p>
    <w:p w:rsidR="00397497" w:rsidRDefault="00037D99">
      <w:pPr>
        <w:pStyle w:val="4"/>
        <w:numPr>
          <w:ilvl w:val="3"/>
          <w:numId w:val="2"/>
        </w:numPr>
      </w:pPr>
      <w:r>
        <w:t>Сведения о доставке в Систему отчетов, предоставленных на бумажных носителях, должны сохраняться в журнале операций личного кабинета специалиста территориального органа Росстата и ЦА Росстата.</w:t>
      </w:r>
    </w:p>
    <w:p w:rsidR="00397497" w:rsidRDefault="00037D99">
      <w:pPr>
        <w:pStyle w:val="3"/>
        <w:numPr>
          <w:ilvl w:val="2"/>
          <w:numId w:val="2"/>
        </w:numPr>
      </w:pPr>
      <w:bookmarkStart w:id="158" w:name="_Ref51230328"/>
      <w:bookmarkStart w:id="159" w:name="_Toc54360639"/>
      <w:r>
        <w:t>Требование к настройке функциональной возможности по фильтрации архивных и несинхронизированных респондентов</w:t>
      </w:r>
      <w:bookmarkEnd w:id="158"/>
      <w:bookmarkEnd w:id="159"/>
    </w:p>
    <w:p w:rsidR="00397497" w:rsidRDefault="00037D99">
      <w:pPr>
        <w:pStyle w:val="4"/>
        <w:numPr>
          <w:ilvl w:val="3"/>
          <w:numId w:val="2"/>
        </w:numPr>
      </w:pPr>
      <w:r>
        <w:t xml:space="preserve">В </w:t>
      </w:r>
      <w:r>
        <w:rPr>
          <w:lang w:val="en-US"/>
        </w:rPr>
        <w:t>ON</w:t>
      </w:r>
      <w:r>
        <w:t>-line модуле подготовки отчетов-ЭВФ требуется настроить функциональную возможность, обеспечивающую фильтрацию архивных респондентов, а также респондентов, не синхронизированных с АС ГС ОФСН.</w:t>
      </w:r>
    </w:p>
    <w:p w:rsidR="00397497" w:rsidRDefault="00037D99">
      <w:pPr>
        <w:pStyle w:val="4"/>
        <w:numPr>
          <w:ilvl w:val="3"/>
          <w:numId w:val="2"/>
        </w:numPr>
      </w:pPr>
      <w:r>
        <w:t xml:space="preserve">В </w:t>
      </w:r>
      <w:r>
        <w:rPr>
          <w:lang w:val="en-US"/>
        </w:rPr>
        <w:t>ON</w:t>
      </w:r>
      <w:r>
        <w:t>-line модуле указанная функциональная возможность должна быть настроена в разделе с отчетными кампаниями, а также в верхнем колонтитуле в выпадающем списке респондентов.</w:t>
      </w:r>
    </w:p>
    <w:p w:rsidR="00397497" w:rsidRDefault="00CB42B4" w:rsidP="00CB42B4">
      <w:pPr>
        <w:pStyle w:val="4"/>
        <w:numPr>
          <w:ilvl w:val="0"/>
          <w:numId w:val="0"/>
        </w:numPr>
      </w:pPr>
      <w:r>
        <w:t xml:space="preserve">3.7.4.2 </w:t>
      </w:r>
      <w:r w:rsidR="00037D99">
        <w:t>По умолчанию фильтрация не должна отображать а</w:t>
      </w:r>
      <w:r>
        <w:t xml:space="preserve">рхивных и не синхронизированных </w:t>
      </w:r>
      <w:r w:rsidR="00037D99">
        <w:t>с АС ГС ОФСН респондентов.</w:t>
      </w:r>
    </w:p>
    <w:p w:rsidR="00235861" w:rsidRDefault="00235861" w:rsidP="00235861">
      <w:pPr>
        <w:pStyle w:val="3"/>
        <w:numPr>
          <w:ilvl w:val="2"/>
          <w:numId w:val="2"/>
        </w:numPr>
      </w:pPr>
      <w:r>
        <w:t>Требования к настройке функционала по формированию выгрузок данных для обеспечения взаимодействия с внешними информационными системами</w:t>
      </w:r>
    </w:p>
    <w:p w:rsidR="00612BA6" w:rsidRDefault="00612BA6" w:rsidP="00612BA6">
      <w:pPr>
        <w:pStyle w:val="4"/>
        <w:numPr>
          <w:ilvl w:val="3"/>
          <w:numId w:val="2"/>
        </w:numPr>
      </w:pPr>
      <w:r>
        <w:t>Выгрузка данных (в том числе первичных статистических данных, далее - ПСД) должна быть реализована специальным м</w:t>
      </w:r>
      <w:r w:rsidRPr="00CB5D5D">
        <w:t>етод</w:t>
      </w:r>
      <w:r>
        <w:t>ом</w:t>
      </w:r>
      <w:r w:rsidRPr="00CB5D5D">
        <w:t>.</w:t>
      </w:r>
      <w:r>
        <w:t xml:space="preserve"> </w:t>
      </w:r>
      <w:r w:rsidRPr="00CB5D5D">
        <w:t xml:space="preserve">На стороне </w:t>
      </w:r>
      <w:r>
        <w:t>ЕССО</w:t>
      </w:r>
      <w:r w:rsidRPr="00CB5D5D">
        <w:t xml:space="preserve"> необходимо обеспечить вызов </w:t>
      </w:r>
      <w:r>
        <w:t xml:space="preserve">(запрос) </w:t>
      </w:r>
      <w:r w:rsidRPr="00CB5D5D">
        <w:t>метода получения ПСД и предостав</w:t>
      </w:r>
      <w:r>
        <w:t>ление</w:t>
      </w:r>
      <w:r w:rsidRPr="00CB5D5D">
        <w:t xml:space="preserve"> </w:t>
      </w:r>
      <w:r>
        <w:t>таких данных.</w:t>
      </w:r>
    </w:p>
    <w:p w:rsidR="00612BA6" w:rsidRDefault="00612BA6" w:rsidP="00612BA6">
      <w:pPr>
        <w:pStyle w:val="4"/>
        <w:numPr>
          <w:ilvl w:val="3"/>
          <w:numId w:val="2"/>
        </w:numPr>
      </w:pPr>
      <w:r>
        <w:lastRenderedPageBreak/>
        <w:t xml:space="preserve"> </w:t>
      </w:r>
      <w:r w:rsidRPr="00CB5D5D">
        <w:t>Запрос на прием данных</w:t>
      </w:r>
      <w:r>
        <w:t xml:space="preserve"> </w:t>
      </w:r>
      <w:r w:rsidRPr="00CB5D5D">
        <w:t>должен содержать</w:t>
      </w:r>
      <w:r>
        <w:t xml:space="preserve"> z</w:t>
      </w:r>
      <w:r w:rsidRPr="00CB5D5D">
        <w:t>ip-архив, содержащий файлы с ПСД</w:t>
      </w:r>
      <w:r w:rsidRPr="00CB42B4">
        <w:t xml:space="preserve"> </w:t>
      </w:r>
      <w:r>
        <w:t>и</w:t>
      </w:r>
      <w:r w:rsidR="009225FC">
        <w:t xml:space="preserve"> его описание. </w:t>
      </w:r>
      <w:r w:rsidR="009225FC" w:rsidRPr="00CB5D5D">
        <w:t>Zip-архив должен передаваться в теле запроса с типом multipart/form-data</w:t>
      </w:r>
      <w:r w:rsidR="009225FC">
        <w:t xml:space="preserve">. </w:t>
      </w:r>
      <w:r w:rsidR="009225FC" w:rsidRPr="00CB5D5D">
        <w:t>Описание Zip-архив должно передаваться в теле запроса</w:t>
      </w:r>
      <w:r w:rsidR="009225FC">
        <w:t>.</w:t>
      </w:r>
    </w:p>
    <w:p w:rsidR="009225FC" w:rsidRPr="00CB5D5D" w:rsidRDefault="009225FC" w:rsidP="00CB42B4">
      <w:pPr>
        <w:pStyle w:val="4"/>
        <w:numPr>
          <w:ilvl w:val="3"/>
          <w:numId w:val="2"/>
        </w:numPr>
      </w:pPr>
      <w:r w:rsidRPr="00CB5D5D">
        <w:t>Файлы с ПСД должны соответствовать одному из следующих типов:</w:t>
      </w:r>
    </w:p>
    <w:p w:rsidR="009225FC" w:rsidRPr="00CB5D5D" w:rsidRDefault="009225FC" w:rsidP="00CB42B4">
      <w:pPr>
        <w:pStyle w:val="afc"/>
        <w:numPr>
          <w:ilvl w:val="0"/>
          <w:numId w:val="3"/>
        </w:numPr>
      </w:pPr>
      <w:r w:rsidRPr="00CB5D5D">
        <w:t>структурированный xml-файл (*.xml);</w:t>
      </w:r>
    </w:p>
    <w:p w:rsidR="009225FC" w:rsidRPr="00CB5D5D" w:rsidRDefault="009225FC" w:rsidP="00CB42B4">
      <w:pPr>
        <w:pStyle w:val="afc"/>
        <w:numPr>
          <w:ilvl w:val="0"/>
          <w:numId w:val="3"/>
        </w:numPr>
      </w:pPr>
      <w:r w:rsidRPr="00CB5D5D">
        <w:t>файл MS Excel (*.xls/xlsx) с заголовочной частью;</w:t>
      </w:r>
    </w:p>
    <w:p w:rsidR="009225FC" w:rsidRPr="00CB5D5D" w:rsidRDefault="009225FC" w:rsidP="00CB42B4">
      <w:pPr>
        <w:pStyle w:val="afc"/>
        <w:numPr>
          <w:ilvl w:val="0"/>
          <w:numId w:val="3"/>
        </w:numPr>
      </w:pPr>
      <w:r w:rsidRPr="00CB5D5D">
        <w:t>Csv-файл (*.csv) с заголовочной частью;</w:t>
      </w:r>
    </w:p>
    <w:p w:rsidR="009225FC" w:rsidRPr="00CB5D5D" w:rsidRDefault="009225FC" w:rsidP="00CB42B4">
      <w:pPr>
        <w:pStyle w:val="afc"/>
        <w:numPr>
          <w:ilvl w:val="0"/>
          <w:numId w:val="3"/>
        </w:numPr>
      </w:pPr>
      <w:r w:rsidRPr="00CB5D5D">
        <w:t>текстовый файл (*.txt) с разделителями данных и заголовочной частью;</w:t>
      </w:r>
    </w:p>
    <w:p w:rsidR="009225FC" w:rsidRPr="00CB5D5D" w:rsidRDefault="009225FC" w:rsidP="00CB42B4">
      <w:pPr>
        <w:pStyle w:val="afc"/>
        <w:numPr>
          <w:ilvl w:val="0"/>
          <w:numId w:val="3"/>
        </w:numPr>
      </w:pPr>
      <w:r w:rsidRPr="00CB5D5D">
        <w:t>структурированный файл в формате *.json.</w:t>
      </w:r>
    </w:p>
    <w:p w:rsidR="009225FC" w:rsidRDefault="009225FC" w:rsidP="009225FC">
      <w:r w:rsidRPr="00CB5D5D">
        <w:t>Формат файла с ПСД должен соответствовать описанию формы, по которой предоставляются ПСД</w:t>
      </w:r>
      <w:r>
        <w:t>.</w:t>
      </w:r>
    </w:p>
    <w:p w:rsidR="009225FC" w:rsidRDefault="009225FC" w:rsidP="009225FC">
      <w:pPr>
        <w:pBdr>
          <w:top w:val="nil"/>
          <w:left w:val="nil"/>
          <w:bottom w:val="nil"/>
          <w:right w:val="nil"/>
          <w:between w:val="nil"/>
          <w:bar w:val="nil"/>
        </w:pBdr>
        <w:spacing w:after="0" w:line="240" w:lineRule="auto"/>
        <w:ind w:firstLine="708"/>
        <w:contextualSpacing/>
      </w:pPr>
      <w:r w:rsidRPr="00CB5D5D">
        <w:t>Файлы электронной подписи</w:t>
      </w:r>
      <w:r>
        <w:t xml:space="preserve"> помещаются в выгрузку при наличии</w:t>
      </w:r>
      <w:r w:rsidR="00CE1330">
        <w:t xml:space="preserve">. </w:t>
      </w:r>
      <w:r w:rsidRPr="00CB5D5D">
        <w:t xml:space="preserve">Имя файла электронной подписи </w:t>
      </w:r>
      <w:r>
        <w:t>должно иметь</w:t>
      </w:r>
      <w:r w:rsidRPr="00CB5D5D">
        <w:t xml:space="preserve"> формализованное правило именования, при котором к имени файла с ПСД добавляется постфикс *.sig.</w:t>
      </w:r>
    </w:p>
    <w:p w:rsidR="009225FC" w:rsidRPr="00CB5D5D" w:rsidRDefault="009225FC" w:rsidP="00CB42B4">
      <w:pPr>
        <w:pStyle w:val="4"/>
        <w:numPr>
          <w:ilvl w:val="3"/>
          <w:numId w:val="2"/>
        </w:numPr>
      </w:pPr>
      <w:r>
        <w:t xml:space="preserve"> </w:t>
      </w:r>
      <w:r w:rsidRPr="00CB5D5D">
        <w:t xml:space="preserve">Описание zip-архива </w:t>
      </w:r>
      <w:r>
        <w:t xml:space="preserve">должно </w:t>
      </w:r>
      <w:r w:rsidRPr="00CB5D5D">
        <w:t>переда</w:t>
      </w:r>
      <w:r>
        <w:t>ваться</w:t>
      </w:r>
      <w:r w:rsidRPr="00CB5D5D">
        <w:t xml:space="preserve"> в формате json в теле запроса.</w:t>
      </w:r>
      <w:r>
        <w:t xml:space="preserve"> Непосредственно такое описание должно быть подготовлено Исполнителем в ходе исполнения Контракта и согласовано с Заказчиком.</w:t>
      </w:r>
    </w:p>
    <w:p w:rsidR="00397497" w:rsidRDefault="00CB42B4">
      <w:pPr>
        <w:pStyle w:val="2"/>
        <w:numPr>
          <w:ilvl w:val="1"/>
          <w:numId w:val="2"/>
        </w:numPr>
      </w:pPr>
      <w:bookmarkStart w:id="160" w:name="_Ref6848939"/>
      <w:bookmarkStart w:id="161" w:name="_Ref6588003"/>
      <w:bookmarkStart w:id="162" w:name="_Toc54360640"/>
      <w:bookmarkEnd w:id="160"/>
      <w:r>
        <w:t xml:space="preserve"> </w:t>
      </w:r>
      <w:r w:rsidR="00037D99">
        <w:t>Требования к оказанию услуг по контролю и мониторингу показателей функционирования Системы</w:t>
      </w:r>
      <w:bookmarkEnd w:id="161"/>
      <w:bookmarkEnd w:id="162"/>
    </w:p>
    <w:p w:rsidR="00397497" w:rsidRDefault="00037D99">
      <w:pPr>
        <w:pStyle w:val="3"/>
        <w:numPr>
          <w:ilvl w:val="2"/>
          <w:numId w:val="2"/>
        </w:numPr>
      </w:pPr>
      <w:bookmarkStart w:id="163" w:name="_Toc54360641"/>
      <w:r>
        <w:t>Общие требования к оказанию услуг по контролю и мониторингу показателей функционирования Системы</w:t>
      </w:r>
      <w:bookmarkEnd w:id="163"/>
    </w:p>
    <w:p w:rsidR="00397497" w:rsidRDefault="00037D99">
      <w:pPr>
        <w:pStyle w:val="4"/>
        <w:numPr>
          <w:ilvl w:val="3"/>
          <w:numId w:val="2"/>
        </w:numPr>
      </w:pPr>
      <w:r>
        <w:t>Исполнителем должны оказываться следующие услуги:</w:t>
      </w:r>
    </w:p>
    <w:p w:rsidR="00397497" w:rsidRDefault="00037D99">
      <w:pPr>
        <w:pStyle w:val="afc"/>
        <w:numPr>
          <w:ilvl w:val="0"/>
          <w:numId w:val="3"/>
        </w:numPr>
      </w:pPr>
      <w:r>
        <w:t xml:space="preserve">Обслуживание балансировщика </w:t>
      </w:r>
      <w:r>
        <w:rPr>
          <w:lang w:val="en-US"/>
        </w:rPr>
        <w:t>HAProxy</w:t>
      </w:r>
      <w:r>
        <w:t xml:space="preserve"> (подробное описание приведено в разделе </w:t>
      </w:r>
      <w:r>
        <w:fldChar w:fldCharType="begin"/>
      </w:r>
      <w:r>
        <w:instrText>REF _Ref464583297 \r \h</w:instrText>
      </w:r>
      <w:r>
        <w:fldChar w:fldCharType="separate"/>
      </w:r>
      <w:r w:rsidR="008B224F">
        <w:t>3.8.2</w:t>
      </w:r>
      <w:r>
        <w:fldChar w:fldCharType="end"/>
      </w:r>
      <w:r>
        <w:t>);</w:t>
      </w:r>
    </w:p>
    <w:p w:rsidR="00397497" w:rsidRDefault="00037D99">
      <w:pPr>
        <w:pStyle w:val="afc"/>
        <w:numPr>
          <w:ilvl w:val="0"/>
          <w:numId w:val="3"/>
        </w:numPr>
      </w:pPr>
      <w:r>
        <w:t xml:space="preserve">Обслуживание Системы управления базами данных (далее – СУБД) </w:t>
      </w:r>
      <w:r>
        <w:rPr>
          <w:lang w:val="en-US"/>
        </w:rPr>
        <w:t>MS</w:t>
      </w:r>
      <w:r>
        <w:t xml:space="preserve"> </w:t>
      </w:r>
      <w:r>
        <w:rPr>
          <w:lang w:val="en-US"/>
        </w:rPr>
        <w:t>SQL</w:t>
      </w:r>
      <w:r>
        <w:t xml:space="preserve"> </w:t>
      </w:r>
      <w:r>
        <w:rPr>
          <w:lang w:val="en-US"/>
        </w:rPr>
        <w:t>Server</w:t>
      </w:r>
      <w:r>
        <w:t xml:space="preserve"> (подробное описание приведено в разделе </w:t>
      </w:r>
      <w:r>
        <w:fldChar w:fldCharType="begin"/>
      </w:r>
      <w:r>
        <w:instrText>REF _Ref464583302 \r \h</w:instrText>
      </w:r>
      <w:r>
        <w:fldChar w:fldCharType="separate"/>
      </w:r>
      <w:r w:rsidR="008B224F">
        <w:t>3.8.3</w:t>
      </w:r>
      <w:r>
        <w:fldChar w:fldCharType="end"/>
      </w:r>
      <w:r>
        <w:t>);</w:t>
      </w:r>
    </w:p>
    <w:p w:rsidR="00397497" w:rsidRDefault="00037D99">
      <w:pPr>
        <w:pStyle w:val="afc"/>
        <w:numPr>
          <w:ilvl w:val="0"/>
          <w:numId w:val="3"/>
        </w:numPr>
      </w:pPr>
      <w:r>
        <w:t xml:space="preserve">Обслуживание серверов приложений на базе </w:t>
      </w:r>
      <w:r>
        <w:rPr>
          <w:lang w:val="en-US"/>
        </w:rPr>
        <w:t>MS</w:t>
      </w:r>
      <w:r>
        <w:t xml:space="preserve"> </w:t>
      </w:r>
      <w:r>
        <w:rPr>
          <w:lang w:val="en-US"/>
        </w:rPr>
        <w:t>IIS</w:t>
      </w:r>
      <w:r>
        <w:t xml:space="preserve"> (подробное описание приведено в разделе </w:t>
      </w:r>
      <w:r>
        <w:fldChar w:fldCharType="begin"/>
      </w:r>
      <w:r>
        <w:instrText>REF _Ref464583318 \r \h</w:instrText>
      </w:r>
      <w:r>
        <w:fldChar w:fldCharType="separate"/>
      </w:r>
      <w:r w:rsidR="008B224F">
        <w:t>3.8.4</w:t>
      </w:r>
      <w:r>
        <w:fldChar w:fldCharType="end"/>
      </w:r>
      <w:r>
        <w:t>);</w:t>
      </w:r>
    </w:p>
    <w:p w:rsidR="00397497" w:rsidRDefault="00037D99">
      <w:pPr>
        <w:pStyle w:val="afc"/>
        <w:numPr>
          <w:ilvl w:val="0"/>
          <w:numId w:val="3"/>
        </w:numPr>
      </w:pPr>
      <w:r>
        <w:lastRenderedPageBreak/>
        <w:t xml:space="preserve">Обслуживание модуля кеширования на базе </w:t>
      </w:r>
      <w:r>
        <w:rPr>
          <w:lang w:val="en-US"/>
        </w:rPr>
        <w:t>ElasticSearch</w:t>
      </w:r>
      <w:r>
        <w:t xml:space="preserve"> (подробное описание приведено в разделе </w:t>
      </w:r>
      <w:r>
        <w:fldChar w:fldCharType="begin"/>
      </w:r>
      <w:r>
        <w:instrText>REF _Ref464583322 \r \h</w:instrText>
      </w:r>
      <w:r>
        <w:fldChar w:fldCharType="separate"/>
      </w:r>
      <w:r w:rsidR="008B224F">
        <w:t>3.8.5</w:t>
      </w:r>
      <w:r>
        <w:fldChar w:fldCharType="end"/>
      </w:r>
      <w:r>
        <w:t>);</w:t>
      </w:r>
    </w:p>
    <w:p w:rsidR="00397497" w:rsidRDefault="00037D99">
      <w:pPr>
        <w:pStyle w:val="afc"/>
        <w:numPr>
          <w:ilvl w:val="0"/>
          <w:numId w:val="3"/>
        </w:numPr>
      </w:pPr>
      <w:r>
        <w:t xml:space="preserve">Обслуживание очередей гарантированной доставки </w:t>
      </w:r>
      <w:r>
        <w:rPr>
          <w:lang w:val="en-US"/>
        </w:rPr>
        <w:t>RabbitMq</w:t>
      </w:r>
      <w:r>
        <w:t xml:space="preserve"> (подробное описание приведено в разделе </w:t>
      </w:r>
      <w:r>
        <w:fldChar w:fldCharType="begin"/>
      </w:r>
      <w:r>
        <w:instrText>REF _Ref6916447 \r \h</w:instrText>
      </w:r>
      <w:r>
        <w:fldChar w:fldCharType="separate"/>
      </w:r>
      <w:r w:rsidR="008B224F">
        <w:t>3.8.6</w:t>
      </w:r>
      <w:r>
        <w:fldChar w:fldCharType="end"/>
      </w:r>
      <w:r>
        <w:t>);</w:t>
      </w:r>
    </w:p>
    <w:p w:rsidR="00397497" w:rsidRDefault="00037D99">
      <w:pPr>
        <w:pStyle w:val="afc"/>
        <w:numPr>
          <w:ilvl w:val="0"/>
          <w:numId w:val="3"/>
        </w:numPr>
      </w:pPr>
      <w:r>
        <w:t xml:space="preserve">Обслуживание файлового сервера хранения документов (подробное описание приведено в разделе </w:t>
      </w:r>
      <w:r>
        <w:fldChar w:fldCharType="begin"/>
      </w:r>
      <w:r>
        <w:instrText>REF _Ref6916460 \r \h</w:instrText>
      </w:r>
      <w:r>
        <w:fldChar w:fldCharType="separate"/>
      </w:r>
      <w:r w:rsidR="008B224F">
        <w:t>3.8.7</w:t>
      </w:r>
      <w:r>
        <w:fldChar w:fldCharType="end"/>
      </w:r>
      <w:r>
        <w:t>);</w:t>
      </w:r>
    </w:p>
    <w:p w:rsidR="00397497" w:rsidRDefault="00037D99">
      <w:pPr>
        <w:pStyle w:val="afc"/>
        <w:numPr>
          <w:ilvl w:val="0"/>
          <w:numId w:val="3"/>
        </w:numPr>
      </w:pPr>
      <w:r>
        <w:t xml:space="preserve">Обслуживание Модуля первичной обработки отчётов (подробное описание приведено в разделе </w:t>
      </w:r>
      <w:r>
        <w:fldChar w:fldCharType="begin"/>
      </w:r>
      <w:r>
        <w:instrText>REF _Ref6916506 \r \h</w:instrText>
      </w:r>
      <w:r>
        <w:fldChar w:fldCharType="separate"/>
      </w:r>
      <w:r w:rsidR="008B224F">
        <w:t>3.8.8</w:t>
      </w:r>
      <w:r>
        <w:fldChar w:fldCharType="end"/>
      </w:r>
      <w:r>
        <w:t>);</w:t>
      </w:r>
    </w:p>
    <w:p w:rsidR="00397497" w:rsidRDefault="00037D99">
      <w:pPr>
        <w:pStyle w:val="afc"/>
        <w:numPr>
          <w:ilvl w:val="0"/>
          <w:numId w:val="3"/>
        </w:numPr>
      </w:pPr>
      <w:r>
        <w:t xml:space="preserve">Обслуживание веб-сервиса (подробное описание приведено в разделе </w:t>
      </w:r>
      <w:r>
        <w:fldChar w:fldCharType="begin"/>
      </w:r>
      <w:r>
        <w:instrText>REF _Ref464583405 \r \h</w:instrText>
      </w:r>
      <w:r>
        <w:fldChar w:fldCharType="separate"/>
      </w:r>
      <w:r w:rsidR="008B224F">
        <w:t>3.8.9</w:t>
      </w:r>
      <w:r>
        <w:fldChar w:fldCharType="end"/>
      </w:r>
      <w:r>
        <w:t>);</w:t>
      </w:r>
    </w:p>
    <w:p w:rsidR="00397497" w:rsidRDefault="00037D99">
      <w:pPr>
        <w:pStyle w:val="afc"/>
        <w:numPr>
          <w:ilvl w:val="0"/>
          <w:numId w:val="3"/>
        </w:numPr>
      </w:pPr>
      <w:r>
        <w:t xml:space="preserve">Обслуживание интеграционного ядра (подробное описание приведено в разделе </w:t>
      </w:r>
      <w:r>
        <w:fldChar w:fldCharType="begin"/>
      </w:r>
      <w:r>
        <w:instrText>REF _Ref464583413 \r \h</w:instrText>
      </w:r>
      <w:r>
        <w:fldChar w:fldCharType="separate"/>
      </w:r>
      <w:r w:rsidR="008B224F">
        <w:t>3.8.10</w:t>
      </w:r>
      <w:r>
        <w:fldChar w:fldCharType="end"/>
      </w:r>
      <w:r>
        <w:t>);</w:t>
      </w:r>
    </w:p>
    <w:p w:rsidR="00397497" w:rsidRDefault="00037D99">
      <w:pPr>
        <w:pStyle w:val="afc"/>
        <w:numPr>
          <w:ilvl w:val="0"/>
          <w:numId w:val="3"/>
        </w:numPr>
      </w:pPr>
      <w:r>
        <w:t xml:space="preserve">Управление конфигурациями (подробное описание приведено в разделе </w:t>
      </w:r>
      <w:r>
        <w:fldChar w:fldCharType="begin"/>
      </w:r>
      <w:r>
        <w:instrText>REF _Ref464583421 \r \h</w:instrText>
      </w:r>
      <w:r>
        <w:fldChar w:fldCharType="separate"/>
      </w:r>
      <w:r w:rsidR="008B224F">
        <w:t>3.8.11</w:t>
      </w:r>
      <w:r>
        <w:fldChar w:fldCharType="end"/>
      </w:r>
      <w:r>
        <w:t>).</w:t>
      </w:r>
    </w:p>
    <w:p w:rsidR="00397497" w:rsidRDefault="00037D99">
      <w:pPr>
        <w:pStyle w:val="afc"/>
        <w:numPr>
          <w:ilvl w:val="0"/>
          <w:numId w:val="3"/>
        </w:numPr>
      </w:pPr>
      <w:r>
        <w:t xml:space="preserve">Обслуживание сервер сбора показателей работы Системы (подробное описание приведено в разделе </w:t>
      </w:r>
      <w:r>
        <w:fldChar w:fldCharType="begin"/>
      </w:r>
      <w:r>
        <w:instrText>REF _Ref464583421 \r \h</w:instrText>
      </w:r>
      <w:r>
        <w:fldChar w:fldCharType="separate"/>
      </w:r>
      <w:r w:rsidR="008B224F">
        <w:t>3.8.11</w:t>
      </w:r>
      <w:r>
        <w:fldChar w:fldCharType="end"/>
      </w:r>
      <w:r>
        <w:t>2)</w:t>
      </w:r>
    </w:p>
    <w:p w:rsidR="00397497" w:rsidRDefault="00037D99">
      <w:pPr>
        <w:pStyle w:val="4"/>
        <w:numPr>
          <w:ilvl w:val="3"/>
          <w:numId w:val="2"/>
        </w:numPr>
      </w:pPr>
      <w:r>
        <w:t>Результаты оказания Исполнителем услуг по контролю и мониторингу показателей функционирования Системы должны быть включены в состав ежеквартальных отчётов об оказанных услугах.</w:t>
      </w:r>
    </w:p>
    <w:p w:rsidR="00397497" w:rsidRDefault="00037D99">
      <w:pPr>
        <w:pStyle w:val="3"/>
        <w:numPr>
          <w:ilvl w:val="2"/>
          <w:numId w:val="2"/>
        </w:numPr>
      </w:pPr>
      <w:bookmarkStart w:id="164" w:name="_Ref464583297"/>
      <w:bookmarkStart w:id="165" w:name="_Toc54360642"/>
      <w:r>
        <w:t>Требования к обслуживанию балансировщика нагрузки HAProxy</w:t>
      </w:r>
      <w:bookmarkEnd w:id="164"/>
      <w:bookmarkEnd w:id="165"/>
    </w:p>
    <w:p w:rsidR="00397497" w:rsidRDefault="00037D99">
      <w:pPr>
        <w:pStyle w:val="4"/>
        <w:numPr>
          <w:ilvl w:val="3"/>
          <w:numId w:val="2"/>
        </w:numPr>
      </w:pPr>
      <w:r>
        <w:t>Исполнитель должен выполнять настройку виртуальных фронт-серверов балансировщика:</w:t>
      </w:r>
    </w:p>
    <w:p w:rsidR="00397497" w:rsidRDefault="00037D99">
      <w:pPr>
        <w:pStyle w:val="afc"/>
        <w:numPr>
          <w:ilvl w:val="0"/>
          <w:numId w:val="3"/>
        </w:numPr>
      </w:pPr>
      <w:r>
        <w:t>создание;</w:t>
      </w:r>
    </w:p>
    <w:p w:rsidR="00397497" w:rsidRDefault="00037D99">
      <w:pPr>
        <w:pStyle w:val="afc"/>
        <w:numPr>
          <w:ilvl w:val="0"/>
          <w:numId w:val="3"/>
        </w:numPr>
      </w:pPr>
      <w:r>
        <w:t>удаление;</w:t>
      </w:r>
    </w:p>
    <w:p w:rsidR="00397497" w:rsidRDefault="00037D99">
      <w:pPr>
        <w:pStyle w:val="afc"/>
        <w:numPr>
          <w:ilvl w:val="0"/>
          <w:numId w:val="3"/>
        </w:numPr>
      </w:pPr>
      <w:r>
        <w:t>определение пулов серверов;</w:t>
      </w:r>
    </w:p>
    <w:p w:rsidR="00397497" w:rsidRDefault="00037D99">
      <w:pPr>
        <w:pStyle w:val="afc"/>
        <w:numPr>
          <w:ilvl w:val="0"/>
          <w:numId w:val="3"/>
        </w:numPr>
      </w:pPr>
      <w:r>
        <w:t>определение правил перенаправления трафика;</w:t>
      </w:r>
    </w:p>
    <w:p w:rsidR="00397497" w:rsidRDefault="00037D99">
      <w:pPr>
        <w:pStyle w:val="afc"/>
        <w:numPr>
          <w:ilvl w:val="0"/>
          <w:numId w:val="3"/>
        </w:numPr>
      </w:pPr>
      <w:r>
        <w:t>определение параметров сжатия трафика;</w:t>
      </w:r>
    </w:p>
    <w:p w:rsidR="00397497" w:rsidRDefault="00037D99">
      <w:pPr>
        <w:pStyle w:val="afc"/>
        <w:numPr>
          <w:ilvl w:val="0"/>
          <w:numId w:val="3"/>
        </w:numPr>
      </w:pPr>
      <w:r>
        <w:t>определение параметров шифрованных соединений.</w:t>
      </w:r>
    </w:p>
    <w:p w:rsidR="00397497" w:rsidRDefault="00037D99">
      <w:pPr>
        <w:pStyle w:val="4"/>
        <w:numPr>
          <w:ilvl w:val="3"/>
          <w:numId w:val="2"/>
        </w:numPr>
      </w:pPr>
      <w:r>
        <w:t>Исполнитель должен выполнять настройку пулов серверов балансировщика:</w:t>
      </w:r>
    </w:p>
    <w:p w:rsidR="00397497" w:rsidRDefault="00037D99">
      <w:pPr>
        <w:pStyle w:val="afc"/>
        <w:numPr>
          <w:ilvl w:val="0"/>
          <w:numId w:val="3"/>
        </w:numPr>
      </w:pPr>
      <w:r>
        <w:t>создание;</w:t>
      </w:r>
    </w:p>
    <w:p w:rsidR="00397497" w:rsidRDefault="00037D99">
      <w:pPr>
        <w:pStyle w:val="afc"/>
        <w:numPr>
          <w:ilvl w:val="0"/>
          <w:numId w:val="3"/>
        </w:numPr>
      </w:pPr>
      <w:r>
        <w:t>удаление;</w:t>
      </w:r>
    </w:p>
    <w:p w:rsidR="00397497" w:rsidRDefault="00037D99">
      <w:pPr>
        <w:pStyle w:val="afc"/>
        <w:numPr>
          <w:ilvl w:val="0"/>
          <w:numId w:val="3"/>
        </w:numPr>
      </w:pPr>
      <w:r>
        <w:lastRenderedPageBreak/>
        <w:t>добавление серверов;</w:t>
      </w:r>
    </w:p>
    <w:p w:rsidR="00397497" w:rsidRDefault="00037D99">
      <w:pPr>
        <w:pStyle w:val="afc"/>
        <w:numPr>
          <w:ilvl w:val="0"/>
          <w:numId w:val="3"/>
        </w:numPr>
      </w:pPr>
      <w:r>
        <w:t>определение механизмов проверки доступности серверов, в том числе механизмы глубокой проверки, учитывающие особенности работы приложений;</w:t>
      </w:r>
    </w:p>
    <w:p w:rsidR="00397497" w:rsidRDefault="00037D99">
      <w:pPr>
        <w:pStyle w:val="afc"/>
        <w:numPr>
          <w:ilvl w:val="0"/>
          <w:numId w:val="3"/>
        </w:numPr>
      </w:pPr>
      <w:r>
        <w:t>временные ввод и исключение из пула серверов для обслуживания или изменения параметров;</w:t>
      </w:r>
    </w:p>
    <w:p w:rsidR="00397497" w:rsidRDefault="00037D99">
      <w:pPr>
        <w:pStyle w:val="afc"/>
        <w:numPr>
          <w:ilvl w:val="0"/>
          <w:numId w:val="3"/>
        </w:numPr>
      </w:pPr>
      <w:r>
        <w:t>настройку параметров привязки сессий.</w:t>
      </w:r>
    </w:p>
    <w:p w:rsidR="00397497" w:rsidRDefault="00037D99">
      <w:pPr>
        <w:pStyle w:val="4"/>
        <w:numPr>
          <w:ilvl w:val="3"/>
          <w:numId w:val="2"/>
        </w:numPr>
      </w:pPr>
      <w:r>
        <w:t>Исполнитель должен отслеживать сроки действия сертификатов, использующихся для организации SSL-соединения, а также наличие данных сертификатов в списке отозванных. При обнаружении сертификата в списке отозванных или при скором окончании срока действия, Исполнитель должен выполнять генерирование запросов на сертификаты, запрос сертификатов в удостоверяющем центре Заказчика и установку полученных сертификатов на балансировщик нагрузки.</w:t>
      </w:r>
    </w:p>
    <w:p w:rsidR="00397497" w:rsidRDefault="00037D99">
      <w:pPr>
        <w:pStyle w:val="4"/>
        <w:numPr>
          <w:ilvl w:val="3"/>
          <w:numId w:val="2"/>
        </w:numPr>
      </w:pPr>
      <w:r>
        <w:t>Исполнитель должен по мере необходимости создавать на балансировщике правила перенаправления трафика, в том числе основанные на источнике запросов или их содержимом.</w:t>
      </w:r>
    </w:p>
    <w:p w:rsidR="00397497" w:rsidRDefault="00037D99">
      <w:pPr>
        <w:pStyle w:val="4"/>
        <w:numPr>
          <w:ilvl w:val="3"/>
          <w:numId w:val="2"/>
        </w:numPr>
      </w:pPr>
      <w:r>
        <w:t xml:space="preserve">Исполнитель должен выполнить настройку и проводить мониторинг работы  отказоустойчивого кластера серверов с запущенными экземплярами </w:t>
      </w:r>
      <w:r>
        <w:rPr>
          <w:lang w:val="en-US"/>
        </w:rPr>
        <w:t>HAProxy</w:t>
      </w:r>
      <w:r>
        <w:t xml:space="preserve"> по схеме </w:t>
      </w:r>
      <w:r>
        <w:rPr>
          <w:lang w:val="en-US"/>
        </w:rPr>
        <w:t>Active</w:t>
      </w:r>
      <w:r>
        <w:t>/</w:t>
      </w:r>
      <w:r>
        <w:rPr>
          <w:lang w:val="en-US"/>
        </w:rPr>
        <w:t>Standby</w:t>
      </w:r>
      <w:r>
        <w:t>, синхронизацией конфигурации между серверами и автоматическим переключением на резервный в случае падения процесса на активном сервере</w:t>
      </w:r>
    </w:p>
    <w:p w:rsidR="00397497" w:rsidRDefault="00037D99">
      <w:pPr>
        <w:pStyle w:val="4"/>
        <w:numPr>
          <w:ilvl w:val="3"/>
          <w:numId w:val="2"/>
        </w:numPr>
      </w:pPr>
      <w:r>
        <w:t xml:space="preserve">Исполнитель должен выполнить отслеживать работу механизма переключения нагрузки и проводить диагностику работы механизма  </w:t>
      </w:r>
    </w:p>
    <w:p w:rsidR="00397497" w:rsidRDefault="00037D99">
      <w:pPr>
        <w:pStyle w:val="4"/>
        <w:numPr>
          <w:ilvl w:val="3"/>
          <w:numId w:val="2"/>
        </w:numPr>
      </w:pPr>
      <w:r>
        <w:t>Исполнитель должен выполнять диагностику сетевого обмена, в том числе с применением средств прослушивания трафика (снифферов), а также выработку корректирующих мер в случае проблем с доступом к интерфейсам ЦСОД.</w:t>
      </w:r>
    </w:p>
    <w:p w:rsidR="00397497" w:rsidRDefault="00037D99">
      <w:pPr>
        <w:pStyle w:val="4"/>
        <w:numPr>
          <w:ilvl w:val="3"/>
          <w:numId w:val="2"/>
        </w:numPr>
      </w:pPr>
      <w:r>
        <w:t xml:space="preserve">Исполнитель должен обновлять минорные версии программного обеспечения  </w:t>
      </w:r>
      <w:r>
        <w:rPr>
          <w:lang w:val="en-US"/>
        </w:rPr>
        <w:t>HAProxy</w:t>
      </w:r>
      <w:r>
        <w:t xml:space="preserve"> для исправления уязвимостей и потенциальных ошибок в программном обеспечении не реже чем раз в квартал, а при выявлении критических уязвимостей – не позднее 5 рабочих дней после появления выпуска пакетов с исправлением.</w:t>
      </w:r>
    </w:p>
    <w:p w:rsidR="00397497" w:rsidRDefault="00037D99">
      <w:pPr>
        <w:pStyle w:val="3"/>
        <w:numPr>
          <w:ilvl w:val="2"/>
          <w:numId w:val="2"/>
        </w:numPr>
      </w:pPr>
      <w:bookmarkStart w:id="166" w:name="_Ref464583302"/>
      <w:bookmarkStart w:id="167" w:name="_Toc54360643"/>
      <w:r>
        <w:t xml:space="preserve">Требования к обслуживанию СУБД </w:t>
      </w:r>
      <w:r>
        <w:rPr>
          <w:lang w:val="en-US"/>
        </w:rPr>
        <w:t>MS</w:t>
      </w:r>
      <w:r>
        <w:t xml:space="preserve"> SQL Server</w:t>
      </w:r>
      <w:bookmarkEnd w:id="166"/>
      <w:bookmarkEnd w:id="167"/>
    </w:p>
    <w:p w:rsidR="00397497" w:rsidRDefault="00037D99">
      <w:pPr>
        <w:pStyle w:val="4"/>
        <w:numPr>
          <w:ilvl w:val="3"/>
          <w:numId w:val="2"/>
        </w:numPr>
      </w:pPr>
      <w:r>
        <w:lastRenderedPageBreak/>
        <w:t xml:space="preserve">В рамках обслуживания СУБД </w:t>
      </w:r>
      <w:r>
        <w:rPr>
          <w:lang w:val="en-US"/>
        </w:rPr>
        <w:t>MS</w:t>
      </w:r>
      <w:r>
        <w:t xml:space="preserve"> SQL Server, входящих в состав общесистемного ПО Системы Исполнитель должен выполнять:</w:t>
      </w:r>
    </w:p>
    <w:p w:rsidR="00397497" w:rsidRDefault="00037D99">
      <w:pPr>
        <w:pStyle w:val="afc"/>
        <w:numPr>
          <w:ilvl w:val="0"/>
          <w:numId w:val="3"/>
        </w:numPr>
      </w:pPr>
      <w:r>
        <w:t>отслеживание доступности экземпляров;</w:t>
      </w:r>
    </w:p>
    <w:p w:rsidR="00397497" w:rsidRDefault="00037D99">
      <w:pPr>
        <w:pStyle w:val="afc"/>
        <w:numPr>
          <w:ilvl w:val="0"/>
          <w:numId w:val="3"/>
        </w:numPr>
      </w:pPr>
      <w:r>
        <w:t>анализ журналов СУБД;</w:t>
      </w:r>
    </w:p>
    <w:p w:rsidR="00397497" w:rsidRDefault="00037D99">
      <w:pPr>
        <w:pStyle w:val="afc"/>
        <w:numPr>
          <w:ilvl w:val="0"/>
          <w:numId w:val="3"/>
        </w:numPr>
      </w:pPr>
      <w:r>
        <w:t>анализ отчетов производительности;</w:t>
      </w:r>
    </w:p>
    <w:p w:rsidR="00397497" w:rsidRDefault="00037D99">
      <w:pPr>
        <w:pStyle w:val="afc"/>
        <w:numPr>
          <w:ilvl w:val="0"/>
          <w:numId w:val="3"/>
        </w:numPr>
      </w:pPr>
      <w:r>
        <w:t>анализ метрик работы СУБД;</w:t>
      </w:r>
    </w:p>
    <w:p w:rsidR="00397497" w:rsidRDefault="00037D99">
      <w:pPr>
        <w:pStyle w:val="afc"/>
        <w:numPr>
          <w:ilvl w:val="0"/>
          <w:numId w:val="3"/>
        </w:numPr>
      </w:pPr>
      <w:r>
        <w:t>профилирование работы SQL-запросов;</w:t>
      </w:r>
    </w:p>
    <w:p w:rsidR="00397497" w:rsidRDefault="00037D99">
      <w:pPr>
        <w:pStyle w:val="afc"/>
        <w:numPr>
          <w:ilvl w:val="0"/>
          <w:numId w:val="3"/>
        </w:numPr>
      </w:pPr>
      <w:r>
        <w:t>выработку корректирующих мер, направленных на повышение утилизации вычислительных ресурсов;</w:t>
      </w:r>
    </w:p>
    <w:p w:rsidR="00397497" w:rsidRDefault="00037D99">
      <w:pPr>
        <w:pStyle w:val="afc"/>
        <w:numPr>
          <w:ilvl w:val="0"/>
          <w:numId w:val="3"/>
        </w:numPr>
      </w:pPr>
      <w:r>
        <w:t>анализ состояния резервной БД и распространения на нее изменения на базе технологии Always On, выработку корректирующих мер при нарушении работы механизма или отклонении параметров его работы от нормы.</w:t>
      </w:r>
    </w:p>
    <w:p w:rsidR="00397497" w:rsidRDefault="00037D99">
      <w:pPr>
        <w:pStyle w:val="4"/>
        <w:numPr>
          <w:ilvl w:val="3"/>
          <w:numId w:val="2"/>
        </w:numPr>
      </w:pPr>
      <w:r>
        <w:t xml:space="preserve">Исполнитель должен обеспечивать передачу данных между экземплярами СУБД </w:t>
      </w:r>
      <w:r>
        <w:rPr>
          <w:lang w:val="en-US"/>
        </w:rPr>
        <w:t>MS</w:t>
      </w:r>
      <w:r>
        <w:t xml:space="preserve"> SQL Server.</w:t>
      </w:r>
    </w:p>
    <w:p w:rsidR="00397497" w:rsidRDefault="00037D99">
      <w:pPr>
        <w:pStyle w:val="3"/>
        <w:numPr>
          <w:ilvl w:val="2"/>
          <w:numId w:val="2"/>
        </w:numPr>
      </w:pPr>
      <w:bookmarkStart w:id="168" w:name="_Ref464583318"/>
      <w:bookmarkStart w:id="169" w:name="_Toc54360644"/>
      <w:r>
        <w:t xml:space="preserve">Требования к обслуживанию серверов приложений на базе </w:t>
      </w:r>
      <w:r>
        <w:rPr>
          <w:lang w:val="en-US"/>
        </w:rPr>
        <w:t>MS</w:t>
      </w:r>
      <w:r>
        <w:t xml:space="preserve"> IIS</w:t>
      </w:r>
      <w:bookmarkEnd w:id="168"/>
      <w:bookmarkEnd w:id="169"/>
    </w:p>
    <w:p w:rsidR="00397497" w:rsidRDefault="00037D99">
      <w:pPr>
        <w:pStyle w:val="4"/>
        <w:numPr>
          <w:ilvl w:val="3"/>
          <w:numId w:val="2"/>
        </w:numPr>
      </w:pPr>
      <w:r>
        <w:t>Исполнитель должен выполнять диагностику серверов приложений, направленную на повышение их стабильности и производительности, в том числе:</w:t>
      </w:r>
    </w:p>
    <w:p w:rsidR="00397497" w:rsidRDefault="00037D99">
      <w:pPr>
        <w:pStyle w:val="afc"/>
        <w:numPr>
          <w:ilvl w:val="0"/>
          <w:numId w:val="3"/>
        </w:numPr>
      </w:pPr>
      <w:r>
        <w:t>анализ системных журналов;</w:t>
      </w:r>
    </w:p>
    <w:p w:rsidR="00397497" w:rsidRDefault="00037D99">
      <w:pPr>
        <w:pStyle w:val="afc"/>
        <w:numPr>
          <w:ilvl w:val="0"/>
          <w:numId w:val="3"/>
        </w:numPr>
      </w:pPr>
      <w:r>
        <w:t>анализ профиля утилизации ресурсов на уровне операционной системы;</w:t>
      </w:r>
    </w:p>
    <w:p w:rsidR="00397497" w:rsidRDefault="00037D99">
      <w:pPr>
        <w:pStyle w:val="afc"/>
        <w:numPr>
          <w:ilvl w:val="0"/>
          <w:numId w:val="3"/>
        </w:numPr>
      </w:pPr>
      <w:r>
        <w:t>анализ времени отклика с помощью диагностических запросов.</w:t>
      </w:r>
    </w:p>
    <w:p w:rsidR="00397497" w:rsidRDefault="00037D99">
      <w:pPr>
        <w:pStyle w:val="4"/>
        <w:numPr>
          <w:ilvl w:val="3"/>
          <w:numId w:val="2"/>
        </w:numPr>
      </w:pPr>
      <w:r>
        <w:t>Исполнитель должен выполнять выработку корректирующих мер в случае обнаружения в журналах ошибок или отклонений параметров работы серверов приложений от нормы.</w:t>
      </w:r>
    </w:p>
    <w:p w:rsidR="00397497" w:rsidRDefault="00037D99">
      <w:pPr>
        <w:pStyle w:val="4"/>
        <w:numPr>
          <w:ilvl w:val="3"/>
          <w:numId w:val="2"/>
        </w:numPr>
      </w:pPr>
      <w:r>
        <w:t>Исполнитель должен выполнять развертывание и настройку новых экземпляров MS IIS при необходимости поддержки дополнительной нагрузки.</w:t>
      </w:r>
    </w:p>
    <w:p w:rsidR="00397497" w:rsidRDefault="00037D99">
      <w:pPr>
        <w:pStyle w:val="3"/>
        <w:numPr>
          <w:ilvl w:val="2"/>
          <w:numId w:val="2"/>
        </w:numPr>
      </w:pPr>
      <w:bookmarkStart w:id="170" w:name="_Ref464583322"/>
      <w:bookmarkStart w:id="171" w:name="_Toc54360645"/>
      <w:r>
        <w:t>Требования к обслуживанию модуля кеширования на базе ElasticSearch</w:t>
      </w:r>
      <w:bookmarkEnd w:id="170"/>
      <w:bookmarkEnd w:id="171"/>
    </w:p>
    <w:p w:rsidR="00397497" w:rsidRDefault="00037D99">
      <w:pPr>
        <w:pStyle w:val="4"/>
        <w:numPr>
          <w:ilvl w:val="3"/>
          <w:numId w:val="2"/>
        </w:numPr>
      </w:pPr>
      <w:r>
        <w:t xml:space="preserve">Исполнитель должен выполнять диагностику модулей кеширования, направленную </w:t>
      </w:r>
      <w:r>
        <w:lastRenderedPageBreak/>
        <w:t>на повышение их стабильности и производительности, в том числе:</w:t>
      </w:r>
    </w:p>
    <w:p w:rsidR="00397497" w:rsidRDefault="00037D99">
      <w:pPr>
        <w:pStyle w:val="afc"/>
        <w:numPr>
          <w:ilvl w:val="0"/>
          <w:numId w:val="3"/>
        </w:numPr>
      </w:pPr>
      <w:r>
        <w:t>анализ системных журналов;</w:t>
      </w:r>
    </w:p>
    <w:p w:rsidR="00397497" w:rsidRDefault="00037D99">
      <w:pPr>
        <w:pStyle w:val="afc"/>
        <w:numPr>
          <w:ilvl w:val="0"/>
          <w:numId w:val="3"/>
        </w:numPr>
      </w:pPr>
      <w:r>
        <w:t>анализ состояния шардов;</w:t>
      </w:r>
    </w:p>
    <w:p w:rsidR="00397497" w:rsidRDefault="00037D99">
      <w:pPr>
        <w:pStyle w:val="afc"/>
        <w:numPr>
          <w:ilvl w:val="0"/>
          <w:numId w:val="3"/>
        </w:numPr>
      </w:pPr>
      <w:r>
        <w:t>анализ профиля утилизации ресурсов на уровне операционной системы;</w:t>
      </w:r>
    </w:p>
    <w:p w:rsidR="00397497" w:rsidRDefault="00037D99">
      <w:pPr>
        <w:pStyle w:val="afc"/>
        <w:numPr>
          <w:ilvl w:val="0"/>
          <w:numId w:val="3"/>
        </w:numPr>
      </w:pPr>
      <w:r>
        <w:t>анализ работы механизмов сборки мусора;</w:t>
      </w:r>
    </w:p>
    <w:p w:rsidR="00397497" w:rsidRDefault="00037D99">
      <w:pPr>
        <w:pStyle w:val="afc"/>
        <w:numPr>
          <w:ilvl w:val="0"/>
          <w:numId w:val="3"/>
        </w:numPr>
      </w:pPr>
      <w:r>
        <w:t>формирование и анализ слепков нитей;</w:t>
      </w:r>
    </w:p>
    <w:p w:rsidR="00397497" w:rsidRDefault="00037D99">
      <w:pPr>
        <w:pStyle w:val="afc"/>
        <w:numPr>
          <w:ilvl w:val="0"/>
          <w:numId w:val="3"/>
        </w:numPr>
      </w:pPr>
      <w:r>
        <w:t>формирование и анализ слепков памяти;</w:t>
      </w:r>
    </w:p>
    <w:p w:rsidR="00397497" w:rsidRDefault="00037D99">
      <w:pPr>
        <w:pStyle w:val="afc"/>
        <w:numPr>
          <w:ilvl w:val="0"/>
          <w:numId w:val="3"/>
        </w:numPr>
      </w:pPr>
      <w:r>
        <w:t>корректировку параметров виртуальной машины Java на основе проведенного анализа;</w:t>
      </w:r>
    </w:p>
    <w:p w:rsidR="00397497" w:rsidRDefault="00037D99">
      <w:pPr>
        <w:pStyle w:val="afc"/>
        <w:numPr>
          <w:ilvl w:val="0"/>
          <w:numId w:val="3"/>
        </w:numPr>
      </w:pPr>
      <w:r>
        <w:t>анализ времени отклика с помощью диагностических запросов.</w:t>
      </w:r>
    </w:p>
    <w:p w:rsidR="00397497" w:rsidRDefault="00037D99">
      <w:pPr>
        <w:pStyle w:val="4"/>
        <w:numPr>
          <w:ilvl w:val="3"/>
          <w:numId w:val="2"/>
        </w:numPr>
      </w:pPr>
      <w:r>
        <w:t>Исполнитель должен выполнять развертывание и настройку новых экземпляров ElasticSearch при необходимости поддержки дополнительной нагрузки.</w:t>
      </w:r>
    </w:p>
    <w:p w:rsidR="00397497" w:rsidRDefault="00037D99">
      <w:pPr>
        <w:pStyle w:val="4"/>
        <w:numPr>
          <w:ilvl w:val="3"/>
          <w:numId w:val="2"/>
        </w:numPr>
      </w:pPr>
      <w:r>
        <w:t xml:space="preserve">Исполнитель должен выполнить настройку шифрования клиентских подключений к </w:t>
      </w:r>
      <w:r>
        <w:rPr>
          <w:lang w:val="en-US"/>
        </w:rPr>
        <w:t>ElasticSearch</w:t>
      </w:r>
      <w:r>
        <w:t xml:space="preserve"> а так же шифрование внутри кластерного трафика и следить за сроком действия сертификатов. </w:t>
      </w:r>
    </w:p>
    <w:p w:rsidR="00397497" w:rsidRDefault="00037D99">
      <w:pPr>
        <w:pStyle w:val="4"/>
        <w:numPr>
          <w:ilvl w:val="3"/>
          <w:numId w:val="2"/>
        </w:numPr>
      </w:pPr>
      <w:r>
        <w:t xml:space="preserve">Исполнитель должен обновлять минорные версии программного обеспечения </w:t>
      </w:r>
      <w:r>
        <w:rPr>
          <w:lang w:val="en-US"/>
        </w:rPr>
        <w:t>ElasticSearch</w:t>
      </w:r>
      <w:r>
        <w:t xml:space="preserve"> для исправления уязвимостей и потенциальных ошибок в программном обеспечении не реже чем раз в квартал, а при выявлении критических уязвимостей – не позднее 5 рабочих дней после появления выпуска пакетов с исправлением.</w:t>
      </w:r>
    </w:p>
    <w:p w:rsidR="00397497" w:rsidRDefault="00037D99">
      <w:pPr>
        <w:pStyle w:val="4"/>
        <w:numPr>
          <w:ilvl w:val="3"/>
          <w:numId w:val="2"/>
        </w:numPr>
      </w:pPr>
      <w:r>
        <w:t xml:space="preserve">Исполнитель должен выполнить настройку сбора логов операционных систем и прикладных сервисов в единое хранилище на базе </w:t>
      </w:r>
      <w:r>
        <w:rPr>
          <w:lang w:val="en-US"/>
        </w:rPr>
        <w:t>ElasticSearch</w:t>
      </w:r>
      <w:r>
        <w:t xml:space="preserve"> модуля кэширования данных для их последующего анализа. При сборе лого должны выделяться как минимум следующие поля для каждой записи: адрес или имя отправителя, время события, уровень важности события, сообщение события. </w:t>
      </w:r>
    </w:p>
    <w:p w:rsidR="00397497" w:rsidRDefault="00037D99">
      <w:pPr>
        <w:pStyle w:val="3"/>
        <w:numPr>
          <w:ilvl w:val="2"/>
          <w:numId w:val="2"/>
        </w:numPr>
      </w:pPr>
      <w:bookmarkStart w:id="172" w:name="_Ref6916447"/>
      <w:bookmarkStart w:id="173" w:name="_Toc54360646"/>
      <w:r>
        <w:t>Требования к обслуживанию очередей гарантированной доставки RabbitMq</w:t>
      </w:r>
      <w:bookmarkEnd w:id="172"/>
      <w:bookmarkEnd w:id="173"/>
    </w:p>
    <w:p w:rsidR="00397497" w:rsidRDefault="00037D99">
      <w:pPr>
        <w:pStyle w:val="4"/>
        <w:numPr>
          <w:ilvl w:val="3"/>
          <w:numId w:val="2"/>
        </w:numPr>
      </w:pPr>
      <w:r>
        <w:t>Исполнитель должен выполнять диагностику работы очередей гарантированной доставки RabbitMQ:</w:t>
      </w:r>
    </w:p>
    <w:p w:rsidR="00397497" w:rsidRDefault="00037D99">
      <w:pPr>
        <w:pStyle w:val="afc"/>
        <w:numPr>
          <w:ilvl w:val="0"/>
          <w:numId w:val="3"/>
        </w:numPr>
      </w:pPr>
      <w:r>
        <w:t>создание, изменение, удаление очередей, обменников, политик;</w:t>
      </w:r>
    </w:p>
    <w:p w:rsidR="00397497" w:rsidRDefault="00037D99">
      <w:pPr>
        <w:pStyle w:val="afc"/>
        <w:numPr>
          <w:ilvl w:val="0"/>
          <w:numId w:val="3"/>
        </w:numPr>
      </w:pPr>
      <w:r>
        <w:lastRenderedPageBreak/>
        <w:t>анализ системных журналов;</w:t>
      </w:r>
    </w:p>
    <w:p w:rsidR="00397497" w:rsidRDefault="00037D99">
      <w:pPr>
        <w:pStyle w:val="afc"/>
        <w:numPr>
          <w:ilvl w:val="0"/>
          <w:numId w:val="3"/>
        </w:numPr>
      </w:pPr>
      <w:r>
        <w:t>анализ профиля утилизации ресурсов на уровне операционной системы и приложения RabbitMQ;</w:t>
      </w:r>
    </w:p>
    <w:p w:rsidR="00397497" w:rsidRDefault="00037D99">
      <w:pPr>
        <w:pStyle w:val="afc"/>
        <w:numPr>
          <w:ilvl w:val="0"/>
          <w:numId w:val="3"/>
        </w:numPr>
      </w:pPr>
      <w:r>
        <w:t>анализ синхронизированности очередей между экземплярами RabbitMQ.</w:t>
      </w:r>
    </w:p>
    <w:p w:rsidR="00397497" w:rsidRDefault="00037D99">
      <w:pPr>
        <w:pStyle w:val="4"/>
        <w:numPr>
          <w:ilvl w:val="3"/>
          <w:numId w:val="2"/>
        </w:numPr>
      </w:pPr>
      <w:r>
        <w:t>Исполнитель должен выполнять выработку корректирующих мер в случае обнаружения в журналах ошибок или отклонений параметров работы очередей RabbitMQ от нормы.</w:t>
      </w:r>
    </w:p>
    <w:p w:rsidR="00397497" w:rsidRDefault="00037D99">
      <w:pPr>
        <w:pStyle w:val="4"/>
        <w:numPr>
          <w:ilvl w:val="3"/>
          <w:numId w:val="2"/>
        </w:numPr>
      </w:pPr>
      <w:r>
        <w:t>Исполнитель должен выполнять развертывание и настройку новых экземпляров RabbiMQ при необходимости поддержки дополнительной нагрузки.</w:t>
      </w:r>
    </w:p>
    <w:p w:rsidR="00397497" w:rsidRDefault="00037D99">
      <w:pPr>
        <w:pStyle w:val="3"/>
        <w:numPr>
          <w:ilvl w:val="2"/>
          <w:numId w:val="2"/>
        </w:numPr>
      </w:pPr>
      <w:bookmarkStart w:id="174" w:name="_Ref6916460"/>
      <w:bookmarkStart w:id="175" w:name="_Toc54360647"/>
      <w:r>
        <w:t>Требования к обслуживанию файлового сервера хранения документов</w:t>
      </w:r>
      <w:bookmarkEnd w:id="174"/>
      <w:bookmarkEnd w:id="175"/>
    </w:p>
    <w:p w:rsidR="00397497" w:rsidRDefault="00037D99">
      <w:pPr>
        <w:pStyle w:val="4"/>
        <w:numPr>
          <w:ilvl w:val="3"/>
          <w:numId w:val="2"/>
        </w:numPr>
      </w:pPr>
      <w:r>
        <w:t>Исполнитель должен выполнять диагностику файлового сервера хранения документов:</w:t>
      </w:r>
    </w:p>
    <w:p w:rsidR="00397497" w:rsidRDefault="00037D99">
      <w:pPr>
        <w:pStyle w:val="afc"/>
        <w:numPr>
          <w:ilvl w:val="0"/>
          <w:numId w:val="3"/>
        </w:numPr>
      </w:pPr>
      <w:r>
        <w:t>анализ системных журналов;</w:t>
      </w:r>
    </w:p>
    <w:p w:rsidR="00397497" w:rsidRDefault="00037D99">
      <w:pPr>
        <w:pStyle w:val="afc"/>
        <w:numPr>
          <w:ilvl w:val="0"/>
          <w:numId w:val="3"/>
        </w:numPr>
      </w:pPr>
      <w:r>
        <w:t>анализ профиля утилизации ресурсов на уровне операционной системы;</w:t>
      </w:r>
    </w:p>
    <w:p w:rsidR="00397497" w:rsidRDefault="00037D99">
      <w:pPr>
        <w:pStyle w:val="afc"/>
        <w:numPr>
          <w:ilvl w:val="0"/>
          <w:numId w:val="3"/>
        </w:numPr>
      </w:pPr>
      <w:r>
        <w:t>анализ свободного места на файловой системе сервера хранения документов;</w:t>
      </w:r>
    </w:p>
    <w:p w:rsidR="00397497" w:rsidRDefault="00037D99">
      <w:pPr>
        <w:pStyle w:val="afc"/>
        <w:numPr>
          <w:ilvl w:val="0"/>
          <w:numId w:val="3"/>
        </w:numPr>
      </w:pPr>
      <w:r>
        <w:t>анализ времени отклика с помощью диагностических запросов.</w:t>
      </w:r>
    </w:p>
    <w:p w:rsidR="00397497" w:rsidRDefault="00037D99">
      <w:pPr>
        <w:pStyle w:val="4"/>
        <w:numPr>
          <w:ilvl w:val="3"/>
          <w:numId w:val="2"/>
        </w:numPr>
      </w:pPr>
      <w:r>
        <w:t>Исполнитель должен выполнять выработку корректирующих мер в случае обнаружения в журналах ошибок или отклонений параметров работы файлового сервера хранения документов от нормы.</w:t>
      </w:r>
    </w:p>
    <w:p w:rsidR="00397497" w:rsidRDefault="00037D99">
      <w:pPr>
        <w:pStyle w:val="4"/>
        <w:numPr>
          <w:ilvl w:val="3"/>
          <w:numId w:val="2"/>
        </w:numPr>
      </w:pPr>
      <w:r>
        <w:t>Исполнитель должен выполнять работы по расширению файловой системы файлового сервера хранения документов при исчерпании места на ней.</w:t>
      </w:r>
    </w:p>
    <w:p w:rsidR="00397497" w:rsidRDefault="00037D99">
      <w:pPr>
        <w:pStyle w:val="3"/>
        <w:numPr>
          <w:ilvl w:val="2"/>
          <w:numId w:val="2"/>
        </w:numPr>
      </w:pPr>
      <w:bookmarkStart w:id="176" w:name="_Ref464583329"/>
      <w:bookmarkStart w:id="177" w:name="_Ref6916506"/>
      <w:bookmarkStart w:id="178" w:name="_Toc54360648"/>
      <w:r>
        <w:t>Требования к обслуживанию Модуля первичной обработки отчетов</w:t>
      </w:r>
      <w:bookmarkEnd w:id="176"/>
      <w:bookmarkEnd w:id="177"/>
      <w:bookmarkEnd w:id="178"/>
    </w:p>
    <w:p w:rsidR="00397497" w:rsidRDefault="00037D99">
      <w:pPr>
        <w:pStyle w:val="4"/>
        <w:numPr>
          <w:ilvl w:val="3"/>
          <w:numId w:val="2"/>
        </w:numPr>
      </w:pPr>
      <w:r>
        <w:t>Исполнитель должен выполнять диагностику Модулей первичной обработки отчетов, направленную на повышение их стабильности и производительности, в том числе:</w:t>
      </w:r>
    </w:p>
    <w:p w:rsidR="00397497" w:rsidRDefault="00037D99">
      <w:pPr>
        <w:pStyle w:val="afc"/>
        <w:numPr>
          <w:ilvl w:val="0"/>
          <w:numId w:val="3"/>
        </w:numPr>
      </w:pPr>
      <w:r>
        <w:t>анализ системных журналов;</w:t>
      </w:r>
    </w:p>
    <w:p w:rsidR="00397497" w:rsidRDefault="00037D99">
      <w:pPr>
        <w:pStyle w:val="afc"/>
        <w:numPr>
          <w:ilvl w:val="0"/>
          <w:numId w:val="3"/>
        </w:numPr>
      </w:pPr>
      <w:r>
        <w:t>анализ профиля утилизации ресурсов на уровне операционной системы;</w:t>
      </w:r>
    </w:p>
    <w:p w:rsidR="00397497" w:rsidRDefault="00037D99">
      <w:pPr>
        <w:pStyle w:val="afc"/>
        <w:numPr>
          <w:ilvl w:val="0"/>
          <w:numId w:val="3"/>
        </w:numPr>
      </w:pPr>
      <w:r>
        <w:lastRenderedPageBreak/>
        <w:t>анализ времени отклика с помощью диагностических запросов.</w:t>
      </w:r>
    </w:p>
    <w:p w:rsidR="00397497" w:rsidRDefault="00037D99">
      <w:pPr>
        <w:pStyle w:val="4"/>
        <w:numPr>
          <w:ilvl w:val="3"/>
          <w:numId w:val="2"/>
        </w:numPr>
      </w:pPr>
      <w:r>
        <w:t>Исполнитель должен выполнять выработку корректирующих мер в случае обнаружения в журналах ошибок или отклонений параметров работы Модулей первичной обработки отчетов от нормы.</w:t>
      </w:r>
    </w:p>
    <w:p w:rsidR="00397497" w:rsidRDefault="00037D99">
      <w:pPr>
        <w:pStyle w:val="4"/>
        <w:numPr>
          <w:ilvl w:val="3"/>
          <w:numId w:val="2"/>
        </w:numPr>
      </w:pPr>
      <w:r>
        <w:t>Исполнитель должен выполнять развертывание и настройку новых экземпляров Модуля первичной обработки отчетов при необходимости поддержки дополнительной нагрузки.</w:t>
      </w:r>
    </w:p>
    <w:p w:rsidR="00397497" w:rsidRDefault="00037D99">
      <w:pPr>
        <w:pStyle w:val="3"/>
        <w:numPr>
          <w:ilvl w:val="2"/>
          <w:numId w:val="2"/>
        </w:numPr>
      </w:pPr>
      <w:bookmarkStart w:id="179" w:name="_Ref464583405"/>
      <w:bookmarkStart w:id="180" w:name="_Toc54360649"/>
      <w:r>
        <w:t>Требования к обслуживанию веб-сервиса</w:t>
      </w:r>
      <w:bookmarkEnd w:id="179"/>
      <w:bookmarkEnd w:id="180"/>
    </w:p>
    <w:p w:rsidR="00397497" w:rsidRDefault="00037D99">
      <w:pPr>
        <w:pStyle w:val="4"/>
        <w:numPr>
          <w:ilvl w:val="3"/>
          <w:numId w:val="2"/>
        </w:numPr>
      </w:pPr>
      <w:r>
        <w:t>Исполнитель должен выполнять диагностику веб-сервиса, направленную на повышение их стабильности и производительности, в том числе:</w:t>
      </w:r>
    </w:p>
    <w:p w:rsidR="00397497" w:rsidRDefault="00037D99">
      <w:pPr>
        <w:pStyle w:val="afc"/>
        <w:numPr>
          <w:ilvl w:val="0"/>
          <w:numId w:val="3"/>
        </w:numPr>
      </w:pPr>
      <w:r>
        <w:t>анализ системных журналов;</w:t>
      </w:r>
    </w:p>
    <w:p w:rsidR="00397497" w:rsidRDefault="00037D99">
      <w:pPr>
        <w:pStyle w:val="afc"/>
        <w:numPr>
          <w:ilvl w:val="0"/>
          <w:numId w:val="3"/>
        </w:numPr>
      </w:pPr>
      <w:r>
        <w:t>анализ профиля утилизации ресурсов на уровне операционной системы;</w:t>
      </w:r>
    </w:p>
    <w:p w:rsidR="00397497" w:rsidRDefault="00037D99">
      <w:pPr>
        <w:pStyle w:val="afc"/>
        <w:numPr>
          <w:ilvl w:val="0"/>
          <w:numId w:val="3"/>
        </w:numPr>
      </w:pPr>
      <w:r>
        <w:t>анализ времени отклика с помощью диагностических запросов.</w:t>
      </w:r>
    </w:p>
    <w:p w:rsidR="00397497" w:rsidRDefault="00037D99">
      <w:pPr>
        <w:pStyle w:val="4"/>
        <w:numPr>
          <w:ilvl w:val="3"/>
          <w:numId w:val="2"/>
        </w:numPr>
      </w:pPr>
      <w:r>
        <w:t>Исполнитель должен выполнять выработку корректирующих мер в случае обнаружения в журналах ошибок или отклонений параметров работы веб-сервиса от нормы.</w:t>
      </w:r>
    </w:p>
    <w:p w:rsidR="00397497" w:rsidRDefault="00037D99">
      <w:pPr>
        <w:pStyle w:val="4"/>
        <w:numPr>
          <w:ilvl w:val="3"/>
          <w:numId w:val="2"/>
        </w:numPr>
      </w:pPr>
      <w:r>
        <w:t>Исполнитель должен выполнять развертывание и настройку новых экземпляров веб-сервиса при необходимости поддержки дополнительной нагрузки.</w:t>
      </w:r>
    </w:p>
    <w:p w:rsidR="00397497" w:rsidRDefault="00037D99">
      <w:pPr>
        <w:pStyle w:val="3"/>
        <w:numPr>
          <w:ilvl w:val="2"/>
          <w:numId w:val="2"/>
        </w:numPr>
      </w:pPr>
      <w:bookmarkStart w:id="181" w:name="_Ref464583413"/>
      <w:bookmarkStart w:id="182" w:name="_Toc54360650"/>
      <w:r>
        <w:t>Требования к обслуживанию интеграционного ядра</w:t>
      </w:r>
      <w:bookmarkEnd w:id="181"/>
      <w:bookmarkEnd w:id="182"/>
    </w:p>
    <w:p w:rsidR="00397497" w:rsidRDefault="00037D99">
      <w:pPr>
        <w:pStyle w:val="4"/>
        <w:numPr>
          <w:ilvl w:val="3"/>
          <w:numId w:val="2"/>
        </w:numPr>
      </w:pPr>
      <w:r>
        <w:t>Исполнитель должен выполнять диагностику интеграционного ядра, направленную на повышение их стабильности и производительности, в том числе:</w:t>
      </w:r>
    </w:p>
    <w:p w:rsidR="00397497" w:rsidRDefault="00037D99">
      <w:pPr>
        <w:pStyle w:val="afc"/>
        <w:numPr>
          <w:ilvl w:val="0"/>
          <w:numId w:val="3"/>
        </w:numPr>
      </w:pPr>
      <w:r>
        <w:t>анализ системных журналов;</w:t>
      </w:r>
    </w:p>
    <w:p w:rsidR="00397497" w:rsidRDefault="00037D99">
      <w:pPr>
        <w:pStyle w:val="afc"/>
        <w:numPr>
          <w:ilvl w:val="0"/>
          <w:numId w:val="3"/>
        </w:numPr>
      </w:pPr>
      <w:r>
        <w:t>анализ профиля утилизации ресурсов на уровне операционной системы;</w:t>
      </w:r>
    </w:p>
    <w:p w:rsidR="00397497" w:rsidRDefault="00037D99">
      <w:pPr>
        <w:pStyle w:val="afc"/>
        <w:numPr>
          <w:ilvl w:val="0"/>
          <w:numId w:val="3"/>
        </w:numPr>
      </w:pPr>
      <w:r>
        <w:t>анализ времени отклика с помощью диагностических запросов.</w:t>
      </w:r>
    </w:p>
    <w:p w:rsidR="00397497" w:rsidRDefault="00037D99">
      <w:pPr>
        <w:pStyle w:val="4"/>
        <w:numPr>
          <w:ilvl w:val="3"/>
          <w:numId w:val="2"/>
        </w:numPr>
      </w:pPr>
      <w:r>
        <w:t xml:space="preserve">Исполнитель должен выполнять выработку корректирующих мер в случае обнаружения в журналах ошибок или отклонений параметров работы интеграционного </w:t>
      </w:r>
      <w:r>
        <w:lastRenderedPageBreak/>
        <w:t>ядра от нормы.</w:t>
      </w:r>
    </w:p>
    <w:p w:rsidR="00397497" w:rsidRDefault="00037D99">
      <w:pPr>
        <w:pStyle w:val="4"/>
        <w:numPr>
          <w:ilvl w:val="3"/>
          <w:numId w:val="2"/>
        </w:numPr>
      </w:pPr>
      <w:r>
        <w:t>Исполнитель должен выполнять развертывание и настройку новых экземпляров интеграционного ядра при необходимости поддержки дополнительной нагрузки.</w:t>
      </w:r>
    </w:p>
    <w:p w:rsidR="00397497" w:rsidRDefault="00037D99">
      <w:pPr>
        <w:pStyle w:val="3"/>
        <w:numPr>
          <w:ilvl w:val="2"/>
          <w:numId w:val="2"/>
        </w:numPr>
      </w:pPr>
      <w:bookmarkStart w:id="183" w:name="_Ref464583421"/>
      <w:bookmarkStart w:id="184" w:name="_Toc54360651"/>
      <w:r>
        <w:t>Требования к управлению конфигурациями</w:t>
      </w:r>
      <w:bookmarkEnd w:id="183"/>
      <w:bookmarkEnd w:id="184"/>
    </w:p>
    <w:p w:rsidR="00397497" w:rsidRDefault="00037D99">
      <w:pPr>
        <w:pStyle w:val="4"/>
        <w:numPr>
          <w:ilvl w:val="3"/>
          <w:numId w:val="2"/>
        </w:numPr>
      </w:pPr>
      <w:r>
        <w:t xml:space="preserve">Исполнитель должен обеспечивать развертывание версий прикладного ПО, в том числе: </w:t>
      </w:r>
    </w:p>
    <w:p w:rsidR="00397497" w:rsidRDefault="00037D99">
      <w:pPr>
        <w:pStyle w:val="afc"/>
        <w:numPr>
          <w:ilvl w:val="0"/>
          <w:numId w:val="3"/>
        </w:numPr>
      </w:pPr>
      <w:r>
        <w:t>копирование файлов приложений на серверы приложений;</w:t>
      </w:r>
    </w:p>
    <w:p w:rsidR="00397497" w:rsidRDefault="00037D99">
      <w:pPr>
        <w:pStyle w:val="afc"/>
        <w:numPr>
          <w:ilvl w:val="0"/>
          <w:numId w:val="3"/>
        </w:numPr>
      </w:pPr>
      <w:r>
        <w:t xml:space="preserve">применение схем СУБД </w:t>
      </w:r>
      <w:r>
        <w:rPr>
          <w:lang w:val="en-US"/>
        </w:rPr>
        <w:t>MS</w:t>
      </w:r>
      <w:r>
        <w:t xml:space="preserve"> SQL Server;</w:t>
      </w:r>
    </w:p>
    <w:p w:rsidR="00397497" w:rsidRDefault="00037D99">
      <w:pPr>
        <w:pStyle w:val="afc"/>
        <w:numPr>
          <w:ilvl w:val="0"/>
          <w:numId w:val="3"/>
        </w:numPr>
      </w:pPr>
      <w:r>
        <w:t>применение схем ElasticSearch;</w:t>
      </w:r>
    </w:p>
    <w:p w:rsidR="00397497" w:rsidRDefault="00037D99">
      <w:pPr>
        <w:pStyle w:val="afc"/>
        <w:numPr>
          <w:ilvl w:val="0"/>
          <w:numId w:val="3"/>
        </w:numPr>
      </w:pPr>
      <w:r>
        <w:t>правку конфигурационных файлов приложений с установкой данных и параметров, соответствующих контуру, на который производится установка;</w:t>
      </w:r>
    </w:p>
    <w:p w:rsidR="00397497" w:rsidRDefault="00037D99">
      <w:pPr>
        <w:pStyle w:val="afc"/>
        <w:numPr>
          <w:ilvl w:val="0"/>
          <w:numId w:val="3"/>
        </w:numPr>
      </w:pPr>
      <w:r>
        <w:t>перезапуск компонентов Системы для применения изменений;</w:t>
      </w:r>
    </w:p>
    <w:p w:rsidR="00397497" w:rsidRDefault="00037D99">
      <w:pPr>
        <w:pStyle w:val="afc"/>
        <w:numPr>
          <w:ilvl w:val="0"/>
          <w:numId w:val="3"/>
        </w:numPr>
      </w:pPr>
      <w:r>
        <w:t>управление балансировщиком с тем, чтобы исключать перенаправление запросов на сервер, который в настоящий момент подвергается обслуживанию или обновлению.</w:t>
      </w:r>
    </w:p>
    <w:p w:rsidR="00397497" w:rsidRDefault="00037D99">
      <w:pPr>
        <w:pStyle w:val="3"/>
        <w:numPr>
          <w:ilvl w:val="2"/>
          <w:numId w:val="2"/>
        </w:numPr>
      </w:pPr>
      <w:bookmarkStart w:id="185" w:name="_Toc54360652"/>
      <w:r>
        <w:t>Обслуживание сервер сбора показателей работы Системы</w:t>
      </w:r>
      <w:bookmarkEnd w:id="185"/>
    </w:p>
    <w:p w:rsidR="00397497" w:rsidRDefault="00037D99">
      <w:pPr>
        <w:pStyle w:val="4"/>
        <w:numPr>
          <w:ilvl w:val="3"/>
          <w:numId w:val="2"/>
        </w:numPr>
      </w:pPr>
      <w:r>
        <w:t>Исполнитель должен выполнить настройку панелей мониторинга работы подсистемы хранения и кэширования данных, статистику работы очередей гарантированной доставки, сбор аналитики по запросам к подсистеме хранения и кэширования данных, исполнение которых занимает больше 10 секунд.</w:t>
      </w:r>
    </w:p>
    <w:p w:rsidR="00397497" w:rsidRDefault="00037D99">
      <w:pPr>
        <w:pStyle w:val="1"/>
        <w:numPr>
          <w:ilvl w:val="0"/>
          <w:numId w:val="2"/>
        </w:numPr>
      </w:pPr>
      <w:bookmarkStart w:id="186" w:name="_Toc202348816"/>
      <w:bookmarkStart w:id="187" w:name="_Toc467708134"/>
      <w:bookmarkStart w:id="188" w:name="_Toc440651610"/>
      <w:bookmarkStart w:id="189" w:name="_Toc54360653"/>
      <w:r>
        <w:rPr>
          <w:sz w:val="28"/>
        </w:rPr>
        <w:lastRenderedPageBreak/>
        <w:t xml:space="preserve">Порядок контроля и приемки </w:t>
      </w:r>
      <w:bookmarkEnd w:id="186"/>
      <w:r>
        <w:rPr>
          <w:sz w:val="28"/>
        </w:rPr>
        <w:t>услуг</w:t>
      </w:r>
      <w:bookmarkEnd w:id="187"/>
      <w:bookmarkEnd w:id="188"/>
      <w:bookmarkEnd w:id="189"/>
    </w:p>
    <w:p w:rsidR="00397497" w:rsidRDefault="00037D99">
      <w:pPr>
        <w:pStyle w:val="2"/>
        <w:numPr>
          <w:ilvl w:val="1"/>
          <w:numId w:val="2"/>
        </w:numPr>
      </w:pPr>
      <w:bookmarkStart w:id="190" w:name="_Toc467708135"/>
      <w:bookmarkStart w:id="191" w:name="_Toc440651611"/>
      <w:bookmarkStart w:id="192" w:name="_Toc54360654"/>
      <w:r>
        <w:t>Виды испытаний</w:t>
      </w:r>
      <w:bookmarkEnd w:id="190"/>
      <w:bookmarkEnd w:id="191"/>
      <w:bookmarkEnd w:id="192"/>
      <w:r>
        <w:t xml:space="preserve">  </w:t>
      </w:r>
    </w:p>
    <w:p w:rsidR="00397497" w:rsidRDefault="00037D99">
      <w:r>
        <w:t xml:space="preserve">Испытания проводятся с целью проверки соответствия функциональных возможностей Системы, настроенных в рамках п. </w:t>
      </w:r>
      <w:r>
        <w:fldChar w:fldCharType="begin"/>
      </w:r>
      <w:r>
        <w:instrText>REF _Ref6587995 \r \h</w:instrText>
      </w:r>
      <w:r>
        <w:fldChar w:fldCharType="separate"/>
      </w:r>
      <w:r w:rsidR="008B224F">
        <w:t>3.7</w:t>
      </w:r>
      <w:r>
        <w:fldChar w:fldCharType="end"/>
      </w:r>
      <w:r>
        <w:t xml:space="preserve">, требованиям п. </w:t>
      </w:r>
      <w:r>
        <w:fldChar w:fldCharType="begin"/>
      </w:r>
      <w:r>
        <w:instrText>REF _Ref6587995 \r \h</w:instrText>
      </w:r>
      <w:r>
        <w:fldChar w:fldCharType="separate"/>
      </w:r>
      <w:r w:rsidR="008B224F">
        <w:t>3.7</w:t>
      </w:r>
      <w:r>
        <w:fldChar w:fldCharType="end"/>
      </w:r>
      <w:r>
        <w:t xml:space="preserve"> настоящего Технического задания.</w:t>
      </w:r>
    </w:p>
    <w:p w:rsidR="00397497" w:rsidRDefault="00037D99">
      <w:r>
        <w:t>Для проверки функционала устанавливаются следующие виды испытаний:</w:t>
      </w:r>
    </w:p>
    <w:p w:rsidR="00397497" w:rsidRDefault="00037D99">
      <w:pPr>
        <w:pStyle w:val="afc"/>
        <w:numPr>
          <w:ilvl w:val="0"/>
          <w:numId w:val="3"/>
        </w:numPr>
      </w:pPr>
      <w:r>
        <w:t>предварительные испытания;</w:t>
      </w:r>
    </w:p>
    <w:p w:rsidR="00397497" w:rsidRDefault="00037D99">
      <w:pPr>
        <w:pStyle w:val="afc"/>
        <w:numPr>
          <w:ilvl w:val="0"/>
          <w:numId w:val="3"/>
        </w:numPr>
      </w:pPr>
      <w:r>
        <w:t>опытная эксплуатация;</w:t>
      </w:r>
    </w:p>
    <w:p w:rsidR="00397497" w:rsidRDefault="00037D99">
      <w:pPr>
        <w:pStyle w:val="afc"/>
        <w:numPr>
          <w:ilvl w:val="0"/>
          <w:numId w:val="3"/>
        </w:numPr>
      </w:pPr>
      <w:r>
        <w:t>приемочные испытания.</w:t>
      </w:r>
    </w:p>
    <w:p w:rsidR="00397497" w:rsidRDefault="00037D99">
      <w:pPr>
        <w:pStyle w:val="2"/>
        <w:numPr>
          <w:ilvl w:val="1"/>
          <w:numId w:val="2"/>
        </w:numPr>
      </w:pPr>
      <w:bookmarkStart w:id="193" w:name="_Toc467708136"/>
      <w:bookmarkStart w:id="194" w:name="_Toc440651612"/>
      <w:bookmarkStart w:id="195" w:name="_Toc384212238"/>
      <w:bookmarkStart w:id="196" w:name="_Toc54360655"/>
      <w:r>
        <w:t>Требования к проведению предварительных испытаний</w:t>
      </w:r>
      <w:bookmarkEnd w:id="193"/>
      <w:bookmarkEnd w:id="194"/>
      <w:bookmarkEnd w:id="195"/>
      <w:bookmarkEnd w:id="196"/>
    </w:p>
    <w:p w:rsidR="00397497" w:rsidRDefault="00037D99">
      <w:r>
        <w:t>Целью проведения предварительных испытаний является определение работоспособности и соответствия настроенного ПО Системы требованиям настоящего Технического задания и решения вопроса о возможности приемки настроенного ПО Системы в опытную эксплуатацию.</w:t>
      </w:r>
    </w:p>
    <w:p w:rsidR="00397497" w:rsidRDefault="00037D99">
      <w:r>
        <w:t>Предварительные испытания проводятся в соответствии с Программой и методикой испытаний, разработанной Исполнителем и согласованной с Заказчиком.</w:t>
      </w:r>
    </w:p>
    <w:p w:rsidR="00397497" w:rsidRDefault="00037D99">
      <w:r>
        <w:t xml:space="preserve"> Предварительные испытания проводятся комиссией, созданной в ЦА Росстата.</w:t>
      </w:r>
    </w:p>
    <w:p w:rsidR="00397497" w:rsidRDefault="00037D99">
      <w:r>
        <w:t>На предварительные испытания предоставляется следующая документация:</w:t>
      </w:r>
    </w:p>
    <w:p w:rsidR="00397497" w:rsidRDefault="00037D99">
      <w:pPr>
        <w:keepLines/>
        <w:widowControl/>
        <w:numPr>
          <w:ilvl w:val="0"/>
          <w:numId w:val="10"/>
        </w:numPr>
        <w:spacing w:after="120" w:line="288" w:lineRule="auto"/>
      </w:pPr>
      <w:r>
        <w:t>Программа и методика испытаний.</w:t>
      </w:r>
    </w:p>
    <w:p w:rsidR="00397497" w:rsidRDefault="00037D99">
      <w:r>
        <w:t>Результаты предварительных испытаний фиксируются в Протоколе проведения предварительных испытаний. В случае выявления недостатков – они фиксируются в Протоколе проведения предварительных испытаний. В случае если выявленные недостатки препятствуют проведению опытной эксплуатации, предварительные испытания проводятся еще раз после устранения препятствующих проведению опытной эксплуатации недостатков, зафиксированных в Протоколе проведения предварительных испытаний.</w:t>
      </w:r>
    </w:p>
    <w:p w:rsidR="00397497" w:rsidRDefault="00037D99">
      <w:r>
        <w:t xml:space="preserve">Факт завершения предварительных испытаний оформляется Актом сдачи - </w:t>
      </w:r>
      <w:r>
        <w:lastRenderedPageBreak/>
        <w:t xml:space="preserve">приемки в опытную эксплуатацию. </w:t>
      </w:r>
    </w:p>
    <w:p w:rsidR="00397497" w:rsidRDefault="00037D99">
      <w:r>
        <w:t xml:space="preserve">Предварительные испытания должны проводиться на площадке Заказчика в ЦА Росстата. Ответственные лица площадки Заказчика, на которой будут проводиться предварительные испытания, должны содействовать специалистам Исполнителя в проведении мероприятий по подготовке предварительных испытаний. </w:t>
      </w:r>
    </w:p>
    <w:p w:rsidR="00397497" w:rsidRDefault="00037D99">
      <w:r>
        <w:t>Доступ к площадке Заказчика, на которой будут проводиться предварительные испытания, должен быть предоставлен Исполнителю не позднее, чем за 2 (две) недели до начала предварительных испытаний.</w:t>
      </w:r>
    </w:p>
    <w:p w:rsidR="00397497" w:rsidRDefault="00037D99">
      <w:pPr>
        <w:pStyle w:val="2"/>
        <w:numPr>
          <w:ilvl w:val="1"/>
          <w:numId w:val="2"/>
        </w:numPr>
      </w:pPr>
      <w:bookmarkStart w:id="197" w:name="_Toc467708137"/>
      <w:bookmarkStart w:id="198" w:name="_Toc440651613"/>
      <w:bookmarkStart w:id="199" w:name="_Toc54360656"/>
      <w:r>
        <w:t>Требования к проведению опытной эксплуатации</w:t>
      </w:r>
      <w:bookmarkEnd w:id="197"/>
      <w:bookmarkEnd w:id="198"/>
      <w:bookmarkEnd w:id="199"/>
    </w:p>
    <w:p w:rsidR="00397497" w:rsidRDefault="00037D99">
      <w:r>
        <w:t>Опытная эксплуатация проводится для сбора сведений о настроенных функциях Системы, а также для определения готовности пользователей к работе с настроенным ПО Системы.</w:t>
      </w:r>
    </w:p>
    <w:p w:rsidR="00397497" w:rsidRDefault="00037D99">
      <w:r>
        <w:t>Опытная эксплуатация должна быть проведена не более чем в трех ТОГС (далее – пилотные ТОГС).</w:t>
      </w:r>
    </w:p>
    <w:p w:rsidR="00397497" w:rsidRDefault="00037D99">
      <w:r>
        <w:t xml:space="preserve">Продолжительность опытной эксплуатации определяется Заказчиком, но должна составлять не более 14 календарных дней. </w:t>
      </w:r>
    </w:p>
    <w:p w:rsidR="00397497" w:rsidRDefault="00037D99">
      <w:r>
        <w:t xml:space="preserve">Список пилотных ТОГС, участвующих в опытной эксплуатации, и ответственных за проведение опытной эксплуатации лиц предоставляется Заказчиком Исполнителю в рабочем порядке не менее чем за 4 недели до проведения опытной эксплуатации. </w:t>
      </w:r>
    </w:p>
    <w:p w:rsidR="00397497" w:rsidRDefault="00037D99">
      <w:r>
        <w:t>По результатам опытной эксплуатации Заказчиком утверждается Протокол проведения опытной эксплуатации. Протокол проведения опытной эксплуатации должен включать в себя обобщенные результаты проведения опытной эксплуатации по всем пилотным ТОГС.</w:t>
      </w:r>
    </w:p>
    <w:p w:rsidR="00397497" w:rsidRDefault="00037D99">
      <w:r>
        <w:t xml:space="preserve">Исполнитель несет ответственность за проведение опытной эксплуатации настроенного программного обеспечения Системы. Заказчик обеспечивает участие специалистов пилотных ТОГС в проведении опытной эксплуатации. </w:t>
      </w:r>
      <w:bookmarkStart w:id="200" w:name="_Toc275512241"/>
      <w:bookmarkStart w:id="201" w:name="_Toc273469048"/>
      <w:bookmarkStart w:id="202" w:name="_Toc272500396"/>
      <w:bookmarkStart w:id="203" w:name="_Toc275512239"/>
      <w:bookmarkStart w:id="204" w:name="_Toc273469046"/>
      <w:bookmarkStart w:id="205" w:name="_Toc272500394"/>
      <w:bookmarkStart w:id="206" w:name="_Toc275512235"/>
      <w:bookmarkStart w:id="207" w:name="_Toc273469042"/>
      <w:bookmarkStart w:id="208" w:name="_Toc272500390"/>
      <w:bookmarkStart w:id="209" w:name="_Toc440651614"/>
      <w:bookmarkEnd w:id="200"/>
      <w:bookmarkEnd w:id="201"/>
      <w:bookmarkEnd w:id="202"/>
      <w:bookmarkEnd w:id="203"/>
      <w:bookmarkEnd w:id="204"/>
      <w:bookmarkEnd w:id="205"/>
      <w:bookmarkEnd w:id="206"/>
      <w:bookmarkEnd w:id="207"/>
      <w:bookmarkEnd w:id="208"/>
    </w:p>
    <w:p w:rsidR="00397497" w:rsidRDefault="00037D99">
      <w:pPr>
        <w:pStyle w:val="2"/>
        <w:numPr>
          <w:ilvl w:val="1"/>
          <w:numId w:val="2"/>
        </w:numPr>
      </w:pPr>
      <w:bookmarkStart w:id="210" w:name="_Toc467708138"/>
      <w:bookmarkStart w:id="211" w:name="_Toc54360657"/>
      <w:r>
        <w:t>Требования к проведению приемочных испытаний</w:t>
      </w:r>
      <w:bookmarkEnd w:id="209"/>
      <w:bookmarkEnd w:id="210"/>
      <w:bookmarkEnd w:id="211"/>
    </w:p>
    <w:p w:rsidR="00397497" w:rsidRDefault="00037D99">
      <w:r>
        <w:t xml:space="preserve">Приемочные испытания проводятся после проведения опытной эксплуатации и </w:t>
      </w:r>
      <w:r>
        <w:lastRenderedPageBreak/>
        <w:t xml:space="preserve">устранения замечаний, зафиксированных в Протоколе проведения опытной эксплуатации как требующих устранения для приемки в промышленную эксплуатацию. </w:t>
      </w:r>
    </w:p>
    <w:p w:rsidR="00397497" w:rsidRDefault="00037D99">
      <w:r>
        <w:t>Целью проведения приемочных испытаний является решение вопроса о возможности приемки настроенного ПО Системы в промышленную эксплуатацию.</w:t>
      </w:r>
    </w:p>
    <w:p w:rsidR="00397497" w:rsidRDefault="00037D99">
      <w:r>
        <w:t xml:space="preserve">Приемочные испытания проводятся в соответствии с Программой и методикой испытаний, разработанной Исполнителем и согласованной с Заказчиком на этапе предварительных испытаний. </w:t>
      </w:r>
    </w:p>
    <w:p w:rsidR="00397497" w:rsidRDefault="00037D99">
      <w:r>
        <w:t>Приемочные испытания проводятся комиссией, созданной в ЦА Росстата.</w:t>
      </w:r>
    </w:p>
    <w:p w:rsidR="00397497" w:rsidRDefault="00037D99">
      <w:r>
        <w:t>На приемочные испытания предоставляется следующая документация:</w:t>
      </w:r>
    </w:p>
    <w:p w:rsidR="00397497" w:rsidRDefault="00037D99">
      <w:pPr>
        <w:pStyle w:val="af5"/>
        <w:numPr>
          <w:ilvl w:val="0"/>
          <w:numId w:val="9"/>
        </w:numPr>
        <w:snapToGrid/>
      </w:pPr>
      <w:r>
        <w:t>Программа и методика испытаний.</w:t>
      </w:r>
    </w:p>
    <w:p w:rsidR="00397497" w:rsidRDefault="00037D99">
      <w:r>
        <w:t>Результаты приемочных испытаний фиксируются в Протоколе проведения приемочных испытаний. В случае выявления недостатков – они включаются в Протокол проведения приемочных испытаний. В случае если выявленные недостатки препятствуют приемке в промышленную эксплуатацию, испытания проводятся еще раз после устранения препятствующих приемке недостатков, зафиксированных в Протоколе проведения приемочных испытаний.</w:t>
      </w:r>
    </w:p>
    <w:p w:rsidR="00397497" w:rsidRDefault="00037D99">
      <w:r>
        <w:t>Факт завершения приемочных испытаний оформляется Актом</w:t>
      </w:r>
      <w:r>
        <w:rPr>
          <w:rFonts w:eastAsia="Arial Unicode MS"/>
        </w:rPr>
        <w:t xml:space="preserve"> приемки </w:t>
      </w:r>
      <w:r>
        <w:t xml:space="preserve">настроенного ПО </w:t>
      </w:r>
      <w:r>
        <w:rPr>
          <w:rFonts w:eastAsia="Arial Unicode MS"/>
        </w:rPr>
        <w:t>в промышленную эксплуатацию</w:t>
      </w:r>
      <w:r>
        <w:t xml:space="preserve">. </w:t>
      </w:r>
    </w:p>
    <w:p w:rsidR="00397497" w:rsidRDefault="00037D99">
      <w:r>
        <w:t>Приемочные испытания должны проводиться на площадке Заказчика в ЦА Росстата. Ответственные лица площадки Заказчика, на которой будут проводиться приемочные испытания, должны содействовать специалистам Исполнителя в проведении мероприятий по подготовке приемочные испытаний.</w:t>
      </w:r>
    </w:p>
    <w:p w:rsidR="00397497" w:rsidRDefault="00037D99">
      <w:r>
        <w:t>Доступ к площадке Заказчика, на которой будут проводиться приемочные испытания, должен быть предоставлен Исполнителю не позднее, чем за 2 (две) недели до начала приемочных испытаний.</w:t>
      </w:r>
    </w:p>
    <w:p w:rsidR="00397497" w:rsidRDefault="00037D99">
      <w:pPr>
        <w:pStyle w:val="1"/>
        <w:numPr>
          <w:ilvl w:val="0"/>
          <w:numId w:val="2"/>
        </w:numPr>
      </w:pPr>
      <w:bookmarkStart w:id="212" w:name="_Toc54360658"/>
      <w:r>
        <w:lastRenderedPageBreak/>
        <w:t>Требования к документированию</w:t>
      </w:r>
      <w:bookmarkEnd w:id="212"/>
    </w:p>
    <w:p w:rsidR="00397497" w:rsidRDefault="00037D99">
      <w:r>
        <w:t>Материалы, передаваемые Заказчику в ходе оказания услуг, представляются в соответствии с графой «Содержание результатов, предоставляемых Заказчику» Календарного плана оказания услуг (</w:t>
      </w:r>
      <w:r>
        <w:rPr>
          <w:highlight w:val="yellow"/>
        </w:rPr>
        <w:fldChar w:fldCharType="begin"/>
      </w:r>
      <w:r>
        <w:rPr>
          <w:highlight w:val="yellow"/>
        </w:rPr>
        <w:instrText>REF _Ref9429910 \h</w:instrText>
      </w:r>
      <w:r>
        <w:rPr>
          <w:highlight w:val="yellow"/>
        </w:rPr>
      </w:r>
      <w:r>
        <w:rPr>
          <w:highlight w:val="yellow"/>
        </w:rPr>
        <w:fldChar w:fldCharType="separate"/>
      </w:r>
      <w:r w:rsidR="008B224F">
        <w:t>Приложение 1 – Календарный план оказания услуг</w:t>
      </w:r>
      <w:r>
        <w:rPr>
          <w:highlight w:val="yellow"/>
        </w:rPr>
        <w:fldChar w:fldCharType="end"/>
      </w:r>
      <w:r>
        <w:t>).</w:t>
      </w:r>
    </w:p>
    <w:p w:rsidR="00397497" w:rsidRDefault="00037D99">
      <w:r>
        <w:t>Вся документация, указанная в графе «Содержание результатов, предоставляемых Заказчику» Календарного плана оказания услуг, должна быть подготовлена на русском языке, в дву</w:t>
      </w:r>
      <w:r>
        <w:rPr>
          <w:lang w:val="en-US"/>
        </w:rPr>
        <w:t>x</w:t>
      </w:r>
      <w:r>
        <w:t xml:space="preserve"> экземплярах в напечатанном виде, и в электронном виде (в формате </w:t>
      </w:r>
      <w:r>
        <w:rPr>
          <w:lang w:val="en-US"/>
        </w:rPr>
        <w:t>MS</w:t>
      </w:r>
      <w:r>
        <w:t xml:space="preserve"> Word 2003 / 2007 / 2010 / 2013).  </w:t>
      </w:r>
    </w:p>
    <w:p w:rsidR="00397497" w:rsidRDefault="00037D99">
      <w:r>
        <w:t xml:space="preserve">Если в ходе оказания услуг по технической поддержке Исполнителем выполняется актуализация руководств пользователя, актуализированный документ должен быть предоставлен Заказчику в электронном виде (в формате </w:t>
      </w:r>
      <w:r>
        <w:rPr>
          <w:lang w:val="en-US"/>
        </w:rPr>
        <w:t>MS</w:t>
      </w:r>
      <w:r>
        <w:t xml:space="preserve"> Word 2003 / 2007 / 2010 / 2013). </w:t>
      </w:r>
    </w:p>
    <w:p w:rsidR="00397497" w:rsidRDefault="00037D99">
      <w:r>
        <w:t xml:space="preserve">Все настроенное программное обеспечение (включая исходные коды, исходные тексты, инструкцию по сборке и дистрибутив) и документация сдаются в ОФАП Росстата в соответствии с процедурой сдачи в ОФАП, действующей на момент оказания услуг. Программное обеспечение и документация должны быть предоставлены на электронном носителе (CD или DVD) </w:t>
      </w:r>
    </w:p>
    <w:p w:rsidR="00397497" w:rsidRDefault="00037D99">
      <w:r>
        <w:t>Передача программного обеспечения в ОФАП Росстата оформляется Актом приемки в ОФАП Росстата программных кодов, дистрибутивов и документации Системы.</w:t>
      </w:r>
    </w:p>
    <w:p w:rsidR="00397497" w:rsidRDefault="00397497"/>
    <w:p w:rsidR="00397497" w:rsidRDefault="00AF2B89">
      <w:pPr>
        <w:pStyle w:val="1"/>
        <w:numPr>
          <w:ilvl w:val="0"/>
          <w:numId w:val="2"/>
        </w:numPr>
      </w:pPr>
      <w:bookmarkStart w:id="213" w:name="_Toc54360659"/>
      <w:r>
        <w:lastRenderedPageBreak/>
        <w:t>График</w:t>
      </w:r>
      <w:r w:rsidR="00037D99">
        <w:t xml:space="preserve"> оказания услуг</w:t>
      </w:r>
      <w:bookmarkEnd w:id="213"/>
    </w:p>
    <w:p w:rsidR="00397497" w:rsidRDefault="00037D99">
      <w:r>
        <w:t>Начало оказания услуг – с даты заключения Государственного контракта.</w:t>
      </w:r>
    </w:p>
    <w:p w:rsidR="00397497" w:rsidRDefault="00037D99">
      <w:r>
        <w:t>Окончание оказания услуг – 24 декабря 2021 года.</w:t>
      </w:r>
    </w:p>
    <w:p w:rsidR="00397497" w:rsidRDefault="00037D99">
      <w:r>
        <w:t>Требования к срокам оказания услуг и материалам, передаваемым Заказчику в ходе оказания услуг, приведены в Календарном плане оказания услуг (</w:t>
      </w:r>
      <w:r>
        <w:fldChar w:fldCharType="begin"/>
      </w:r>
      <w:r>
        <w:instrText>REF _Ref9429910 \h</w:instrText>
      </w:r>
      <w:r>
        <w:fldChar w:fldCharType="separate"/>
      </w:r>
      <w:r w:rsidR="008B224F">
        <w:t>Приложение 1 – Календарный план оказания услуг</w:t>
      </w:r>
      <w:r>
        <w:fldChar w:fldCharType="end"/>
      </w:r>
      <w:r>
        <w:t>).</w:t>
      </w:r>
    </w:p>
    <w:p w:rsidR="00397497" w:rsidRDefault="00397497"/>
    <w:p w:rsidR="00397497" w:rsidRDefault="00397497"/>
    <w:p w:rsidR="00397497" w:rsidRDefault="00397497"/>
    <w:p w:rsidR="00397497" w:rsidRDefault="00037D99">
      <w:pPr>
        <w:pStyle w:val="1"/>
        <w:numPr>
          <w:ilvl w:val="0"/>
          <w:numId w:val="2"/>
        </w:numPr>
      </w:pPr>
      <w:bookmarkStart w:id="214" w:name="_Ref9429910"/>
      <w:bookmarkStart w:id="215" w:name="_Toc54360660"/>
      <w:r>
        <w:lastRenderedPageBreak/>
        <w:t>Приложение 1 – Календарный план оказания услуг</w:t>
      </w:r>
      <w:bookmarkEnd w:id="214"/>
      <w:bookmarkEnd w:id="215"/>
    </w:p>
    <w:tbl>
      <w:tblPr>
        <w:tblStyle w:val="affa"/>
        <w:tblW w:w="9464" w:type="dxa"/>
        <w:tblLook w:val="04A0" w:firstRow="1" w:lastRow="0" w:firstColumn="1" w:lastColumn="0" w:noHBand="0" w:noVBand="1"/>
      </w:tblPr>
      <w:tblGrid>
        <w:gridCol w:w="890"/>
        <w:gridCol w:w="2176"/>
        <w:gridCol w:w="2110"/>
        <w:gridCol w:w="4288"/>
      </w:tblGrid>
      <w:tr w:rsidR="00397497">
        <w:trPr>
          <w:tblHeader/>
        </w:trPr>
        <w:tc>
          <w:tcPr>
            <w:tcW w:w="889" w:type="dxa"/>
            <w:shd w:val="clear" w:color="auto" w:fill="auto"/>
          </w:tcPr>
          <w:p w:rsidR="00397497" w:rsidRDefault="00037D99">
            <w:pPr>
              <w:pStyle w:val="af9"/>
              <w:jc w:val="center"/>
              <w:rPr>
                <w:b/>
              </w:rPr>
            </w:pPr>
            <w:r>
              <w:rPr>
                <w:b/>
              </w:rPr>
              <w:t>№</w:t>
            </w:r>
          </w:p>
        </w:tc>
        <w:tc>
          <w:tcPr>
            <w:tcW w:w="2176" w:type="dxa"/>
            <w:shd w:val="clear" w:color="auto" w:fill="auto"/>
          </w:tcPr>
          <w:p w:rsidR="00397497" w:rsidRDefault="00037D99">
            <w:pPr>
              <w:pStyle w:val="af9"/>
              <w:jc w:val="center"/>
              <w:rPr>
                <w:b/>
              </w:rPr>
            </w:pPr>
            <w:r>
              <w:rPr>
                <w:b/>
              </w:rPr>
              <w:t>Наименование услуги</w:t>
            </w:r>
          </w:p>
        </w:tc>
        <w:tc>
          <w:tcPr>
            <w:tcW w:w="2110" w:type="dxa"/>
          </w:tcPr>
          <w:p w:rsidR="00397497" w:rsidRDefault="00037D99">
            <w:pPr>
              <w:pStyle w:val="af9"/>
              <w:jc w:val="center"/>
              <w:rPr>
                <w:b/>
              </w:rPr>
            </w:pPr>
            <w:r>
              <w:rPr>
                <w:b/>
              </w:rPr>
              <w:t>Сроки оказания услуги</w:t>
            </w:r>
          </w:p>
        </w:tc>
        <w:tc>
          <w:tcPr>
            <w:tcW w:w="4288" w:type="dxa"/>
            <w:shd w:val="clear" w:color="auto" w:fill="auto"/>
          </w:tcPr>
          <w:p w:rsidR="00397497" w:rsidRDefault="00037D99">
            <w:pPr>
              <w:pStyle w:val="af9"/>
              <w:jc w:val="center"/>
              <w:rPr>
                <w:b/>
              </w:rPr>
            </w:pPr>
            <w:r>
              <w:rPr>
                <w:rFonts w:eastAsia="Arial Unicode MS"/>
                <w:b/>
              </w:rPr>
              <w:t>Содержание результатов, предоставляемых Заказчику</w:t>
            </w:r>
          </w:p>
        </w:tc>
      </w:tr>
      <w:tr w:rsidR="00397497">
        <w:tc>
          <w:tcPr>
            <w:tcW w:w="9463" w:type="dxa"/>
            <w:gridSpan w:val="4"/>
            <w:shd w:val="clear" w:color="auto" w:fill="auto"/>
          </w:tcPr>
          <w:p w:rsidR="00397497" w:rsidRDefault="00037D99">
            <w:pPr>
              <w:pStyle w:val="af9"/>
            </w:pPr>
            <w:r>
              <w:t>2021 год</w:t>
            </w:r>
          </w:p>
        </w:tc>
      </w:tr>
      <w:tr w:rsidR="00397497">
        <w:tc>
          <w:tcPr>
            <w:tcW w:w="889" w:type="dxa"/>
            <w:shd w:val="clear" w:color="auto" w:fill="auto"/>
          </w:tcPr>
          <w:p w:rsidR="00397497" w:rsidRDefault="00397497">
            <w:pPr>
              <w:pStyle w:val="af9"/>
              <w:numPr>
                <w:ilvl w:val="0"/>
                <w:numId w:val="11"/>
              </w:numPr>
            </w:pPr>
          </w:p>
        </w:tc>
        <w:tc>
          <w:tcPr>
            <w:tcW w:w="2176" w:type="dxa"/>
            <w:shd w:val="clear" w:color="auto" w:fill="auto"/>
          </w:tcPr>
          <w:p w:rsidR="00397497" w:rsidRDefault="00037D99" w:rsidP="008B224F">
            <w:pPr>
              <w:pStyle w:val="af9"/>
            </w:pPr>
            <w:r>
              <w:rPr>
                <w:rFonts w:eastAsia="Arial Unicode MS"/>
              </w:rPr>
              <w:t xml:space="preserve">Настройка функциональных возможностей Системы (п. </w:t>
            </w:r>
            <w:r w:rsidR="00283359">
              <w:rPr>
                <w:rFonts w:eastAsia="Arial Unicode MS"/>
              </w:rPr>
              <w:t>3.7.1.</w:t>
            </w:r>
            <w:r w:rsidR="00FA6EB2">
              <w:rPr>
                <w:rFonts w:eastAsia="Arial Unicode MS"/>
              </w:rPr>
              <w:t>, 3.7.5</w:t>
            </w:r>
            <w:r>
              <w:rPr>
                <w:rFonts w:eastAsia="Arial Unicode MS"/>
              </w:rPr>
              <w:t xml:space="preserve"> ТЗ) </w:t>
            </w:r>
          </w:p>
        </w:tc>
        <w:tc>
          <w:tcPr>
            <w:tcW w:w="2110" w:type="dxa"/>
          </w:tcPr>
          <w:p w:rsidR="00397497" w:rsidRDefault="00037D99">
            <w:pPr>
              <w:pStyle w:val="af9"/>
            </w:pPr>
            <w:r>
              <w:rPr>
                <w:rFonts w:eastAsia="Arial Unicode MS"/>
              </w:rPr>
              <w:t>6 (шесть) недель с даты подписания Государственного контракта</w:t>
            </w:r>
          </w:p>
        </w:tc>
        <w:tc>
          <w:tcPr>
            <w:tcW w:w="4288" w:type="dxa"/>
            <w:shd w:val="clear" w:color="auto" w:fill="auto"/>
          </w:tcPr>
          <w:p w:rsidR="00397497" w:rsidRDefault="00037D99">
            <w:pPr>
              <w:pStyle w:val="afc"/>
              <w:numPr>
                <w:ilvl w:val="0"/>
                <w:numId w:val="3"/>
              </w:numPr>
              <w:spacing w:after="0"/>
            </w:pPr>
            <w:r>
              <w:t>Руководство пользователя</w:t>
            </w:r>
          </w:p>
          <w:p w:rsidR="00397497" w:rsidRDefault="00037D99">
            <w:pPr>
              <w:pStyle w:val="afc"/>
              <w:numPr>
                <w:ilvl w:val="0"/>
                <w:numId w:val="3"/>
              </w:numPr>
              <w:spacing w:after="0"/>
            </w:pPr>
            <w:r>
              <w:t xml:space="preserve">Программа и методика испытаний </w:t>
            </w:r>
          </w:p>
          <w:p w:rsidR="00397497" w:rsidRDefault="00037D99">
            <w:pPr>
              <w:pStyle w:val="afc"/>
              <w:numPr>
                <w:ilvl w:val="0"/>
                <w:numId w:val="3"/>
              </w:numPr>
              <w:spacing w:after="0"/>
            </w:pPr>
            <w:r>
              <w:t>Пояснительная записка к техническому проекту</w:t>
            </w:r>
          </w:p>
          <w:p w:rsidR="00397497" w:rsidRDefault="00037D99">
            <w:pPr>
              <w:pStyle w:val="afc"/>
              <w:numPr>
                <w:ilvl w:val="0"/>
                <w:numId w:val="3"/>
              </w:numPr>
              <w:spacing w:after="0"/>
            </w:pPr>
            <w:r>
              <w:t>Акт приемки настроенного ПО в промышленную эксплуатацию</w:t>
            </w:r>
          </w:p>
        </w:tc>
      </w:tr>
      <w:tr w:rsidR="00397497">
        <w:tc>
          <w:tcPr>
            <w:tcW w:w="889" w:type="dxa"/>
            <w:shd w:val="clear" w:color="auto" w:fill="auto"/>
          </w:tcPr>
          <w:p w:rsidR="00397497" w:rsidRDefault="00397497">
            <w:pPr>
              <w:pStyle w:val="af9"/>
              <w:numPr>
                <w:ilvl w:val="0"/>
                <w:numId w:val="11"/>
              </w:numPr>
            </w:pPr>
          </w:p>
        </w:tc>
        <w:tc>
          <w:tcPr>
            <w:tcW w:w="2176" w:type="dxa"/>
            <w:shd w:val="clear" w:color="auto" w:fill="auto"/>
          </w:tcPr>
          <w:p w:rsidR="00397497" w:rsidRDefault="00037D99">
            <w:pPr>
              <w:pStyle w:val="af9"/>
            </w:pPr>
            <w:r>
              <w:rPr>
                <w:rFonts w:eastAsia="Arial Unicode MS"/>
              </w:rPr>
              <w:t xml:space="preserve">Техническое сопровождение Системы в 1-м квартале 2021 г. (п. </w:t>
            </w:r>
            <w:r>
              <w:rPr>
                <w:rFonts w:eastAsia="Arial Unicode MS"/>
              </w:rPr>
              <w:fldChar w:fldCharType="begin"/>
            </w:r>
            <w:r>
              <w:rPr>
                <w:rFonts w:eastAsia="Arial Unicode MS"/>
              </w:rPr>
              <w:instrText>REF _Ref6587952 \r \h</w:instrText>
            </w:r>
            <w:r>
              <w:rPr>
                <w:rFonts w:eastAsia="Arial Unicode MS"/>
              </w:rPr>
            </w:r>
            <w:r>
              <w:rPr>
                <w:rFonts w:eastAsia="Arial Unicode MS"/>
              </w:rPr>
              <w:fldChar w:fldCharType="separate"/>
            </w:r>
            <w:r w:rsidR="008B224F">
              <w:rPr>
                <w:rFonts w:eastAsia="Arial Unicode MS"/>
              </w:rPr>
              <w:t>3.4</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_Ref9429710 \r \h</w:instrText>
            </w:r>
            <w:r>
              <w:rPr>
                <w:rFonts w:eastAsia="Arial Unicode MS"/>
              </w:rPr>
            </w:r>
            <w:r>
              <w:rPr>
                <w:rFonts w:eastAsia="Arial Unicode MS"/>
              </w:rPr>
              <w:fldChar w:fldCharType="separate"/>
            </w:r>
            <w:r w:rsidR="008B224F">
              <w:rPr>
                <w:rFonts w:eastAsia="Arial Unicode MS"/>
              </w:rPr>
              <w:t>3.5</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_Ref9429728 \r \h</w:instrText>
            </w:r>
            <w:r>
              <w:rPr>
                <w:rFonts w:eastAsia="Arial Unicode MS"/>
              </w:rPr>
            </w:r>
            <w:r>
              <w:rPr>
                <w:rFonts w:eastAsia="Arial Unicode MS"/>
              </w:rPr>
              <w:fldChar w:fldCharType="separate"/>
            </w:r>
            <w:r w:rsidR="008B224F">
              <w:rPr>
                <w:rFonts w:eastAsia="Arial Unicode MS"/>
              </w:rPr>
              <w:t>3.6</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_Ref6588003 \r \h</w:instrText>
            </w:r>
            <w:r>
              <w:rPr>
                <w:rFonts w:eastAsia="Arial Unicode MS"/>
              </w:rPr>
            </w:r>
            <w:r>
              <w:rPr>
                <w:rFonts w:eastAsia="Arial Unicode MS"/>
              </w:rPr>
              <w:fldChar w:fldCharType="separate"/>
            </w:r>
            <w:r w:rsidR="008B224F">
              <w:rPr>
                <w:rFonts w:eastAsia="Arial Unicode MS"/>
              </w:rPr>
              <w:t>3.8</w:t>
            </w:r>
            <w:r>
              <w:rPr>
                <w:rFonts w:eastAsia="Arial Unicode MS"/>
              </w:rPr>
              <w:fldChar w:fldCharType="end"/>
            </w:r>
            <w:r>
              <w:rPr>
                <w:rFonts w:eastAsia="Arial Unicode MS"/>
              </w:rPr>
              <w:t xml:space="preserve"> ТЗ)</w:t>
            </w:r>
          </w:p>
        </w:tc>
        <w:tc>
          <w:tcPr>
            <w:tcW w:w="2110" w:type="dxa"/>
          </w:tcPr>
          <w:p w:rsidR="00397497" w:rsidRDefault="00037D99">
            <w:pPr>
              <w:pStyle w:val="af9"/>
            </w:pPr>
            <w:r>
              <w:t>Март 2021</w:t>
            </w:r>
          </w:p>
        </w:tc>
        <w:tc>
          <w:tcPr>
            <w:tcW w:w="4288" w:type="dxa"/>
            <w:shd w:val="clear" w:color="auto" w:fill="auto"/>
          </w:tcPr>
          <w:p w:rsidR="00397497" w:rsidRDefault="00037D99">
            <w:pPr>
              <w:pStyle w:val="afc"/>
              <w:numPr>
                <w:ilvl w:val="0"/>
                <w:numId w:val="3"/>
              </w:numPr>
              <w:spacing w:after="0"/>
            </w:pPr>
            <w:r>
              <w:t>Отчет об оказанных услугах</w:t>
            </w:r>
          </w:p>
        </w:tc>
      </w:tr>
      <w:tr w:rsidR="00397497">
        <w:tc>
          <w:tcPr>
            <w:tcW w:w="889" w:type="dxa"/>
            <w:shd w:val="clear" w:color="auto" w:fill="auto"/>
          </w:tcPr>
          <w:p w:rsidR="00397497" w:rsidRDefault="00397497">
            <w:pPr>
              <w:pStyle w:val="af9"/>
              <w:numPr>
                <w:ilvl w:val="0"/>
                <w:numId w:val="11"/>
              </w:numPr>
            </w:pPr>
          </w:p>
        </w:tc>
        <w:tc>
          <w:tcPr>
            <w:tcW w:w="2176" w:type="dxa"/>
            <w:shd w:val="clear" w:color="auto" w:fill="auto"/>
          </w:tcPr>
          <w:p w:rsidR="00397497" w:rsidRDefault="00037D99">
            <w:pPr>
              <w:pStyle w:val="af9"/>
              <w:rPr>
                <w:rFonts w:eastAsia="Arial Unicode MS"/>
              </w:rPr>
            </w:pPr>
            <w:r>
              <w:rPr>
                <w:rFonts w:eastAsia="Arial Unicode MS"/>
              </w:rPr>
              <w:t xml:space="preserve">Настройка функциональных возможностей Системы (п. </w:t>
            </w:r>
            <w:r>
              <w:rPr>
                <w:rFonts w:eastAsia="Arial Unicode MS"/>
              </w:rPr>
              <w:fldChar w:fldCharType="begin"/>
            </w:r>
            <w:r>
              <w:rPr>
                <w:rFonts w:eastAsia="Arial Unicode MS"/>
              </w:rPr>
              <w:instrText>REF _Ref51230346 \r \h</w:instrText>
            </w:r>
            <w:r>
              <w:rPr>
                <w:rFonts w:eastAsia="Arial Unicode MS"/>
              </w:rPr>
            </w:r>
            <w:r>
              <w:rPr>
                <w:rFonts w:eastAsia="Arial Unicode MS"/>
              </w:rPr>
              <w:fldChar w:fldCharType="separate"/>
            </w:r>
            <w:r w:rsidR="008B224F">
              <w:rPr>
                <w:rFonts w:eastAsia="Arial Unicode MS"/>
              </w:rPr>
              <w:t>3.7.2</w:t>
            </w:r>
            <w:r>
              <w:rPr>
                <w:rFonts w:eastAsia="Arial Unicode MS"/>
              </w:rPr>
              <w:fldChar w:fldCharType="end"/>
            </w:r>
            <w:r>
              <w:rPr>
                <w:rFonts w:eastAsia="Arial Unicode MS"/>
              </w:rPr>
              <w:t xml:space="preserve"> ТЗ)</w:t>
            </w:r>
          </w:p>
        </w:tc>
        <w:tc>
          <w:tcPr>
            <w:tcW w:w="2110" w:type="dxa"/>
          </w:tcPr>
          <w:p w:rsidR="00397497" w:rsidRDefault="00037D99">
            <w:pPr>
              <w:pStyle w:val="af9"/>
              <w:rPr>
                <w:rFonts w:eastAsia="Arial Unicode MS"/>
              </w:rPr>
            </w:pPr>
            <w:r>
              <w:rPr>
                <w:rFonts w:eastAsia="Arial Unicode MS"/>
              </w:rPr>
              <w:t xml:space="preserve">Июнь </w:t>
            </w:r>
            <w:r>
              <w:t>2021</w:t>
            </w:r>
          </w:p>
        </w:tc>
        <w:tc>
          <w:tcPr>
            <w:tcW w:w="4288" w:type="dxa"/>
            <w:shd w:val="clear" w:color="auto" w:fill="auto"/>
          </w:tcPr>
          <w:p w:rsidR="00397497" w:rsidRDefault="00037D99">
            <w:pPr>
              <w:pStyle w:val="afc"/>
              <w:numPr>
                <w:ilvl w:val="0"/>
                <w:numId w:val="3"/>
              </w:numPr>
              <w:spacing w:after="0"/>
            </w:pPr>
            <w:r>
              <w:t>Руководство пользователя</w:t>
            </w:r>
          </w:p>
          <w:p w:rsidR="00397497" w:rsidRDefault="00037D99">
            <w:pPr>
              <w:pStyle w:val="afc"/>
              <w:numPr>
                <w:ilvl w:val="0"/>
                <w:numId w:val="3"/>
              </w:numPr>
              <w:spacing w:after="0"/>
            </w:pPr>
            <w:r>
              <w:t xml:space="preserve">Программа и методика испытаний </w:t>
            </w:r>
          </w:p>
          <w:p w:rsidR="00397497" w:rsidRDefault="00037D99">
            <w:pPr>
              <w:pStyle w:val="afc"/>
              <w:numPr>
                <w:ilvl w:val="0"/>
                <w:numId w:val="3"/>
              </w:numPr>
              <w:spacing w:after="0"/>
            </w:pPr>
            <w:r>
              <w:t>Пояснительная записка к техническому проекту</w:t>
            </w:r>
          </w:p>
          <w:p w:rsidR="00397497" w:rsidRDefault="00037D99">
            <w:pPr>
              <w:pStyle w:val="afc"/>
              <w:numPr>
                <w:ilvl w:val="0"/>
                <w:numId w:val="3"/>
              </w:numPr>
              <w:spacing w:after="0"/>
            </w:pPr>
            <w:r>
              <w:t>Акт приемки настроенного ПО в промышленную эксплуатацию</w:t>
            </w:r>
          </w:p>
        </w:tc>
      </w:tr>
      <w:tr w:rsidR="00397497">
        <w:tc>
          <w:tcPr>
            <w:tcW w:w="889" w:type="dxa"/>
            <w:shd w:val="clear" w:color="auto" w:fill="auto"/>
          </w:tcPr>
          <w:p w:rsidR="00397497" w:rsidRDefault="00397497">
            <w:pPr>
              <w:pStyle w:val="af9"/>
              <w:numPr>
                <w:ilvl w:val="0"/>
                <w:numId w:val="11"/>
              </w:numPr>
            </w:pPr>
          </w:p>
        </w:tc>
        <w:tc>
          <w:tcPr>
            <w:tcW w:w="2176" w:type="dxa"/>
            <w:shd w:val="clear" w:color="auto" w:fill="auto"/>
          </w:tcPr>
          <w:p w:rsidR="00397497" w:rsidRDefault="00037D99">
            <w:pPr>
              <w:pStyle w:val="af9"/>
              <w:rPr>
                <w:rFonts w:eastAsia="Arial Unicode MS"/>
              </w:rPr>
            </w:pPr>
            <w:r>
              <w:rPr>
                <w:rFonts w:eastAsia="Arial Unicode MS"/>
              </w:rPr>
              <w:t xml:space="preserve">Техническое сопровождение Системы в 2-м квартале 2021 г. (п. </w:t>
            </w:r>
            <w:r>
              <w:rPr>
                <w:rFonts w:eastAsia="Arial Unicode MS"/>
              </w:rPr>
              <w:fldChar w:fldCharType="begin"/>
            </w:r>
            <w:r>
              <w:rPr>
                <w:rFonts w:eastAsia="Arial Unicode MS"/>
              </w:rPr>
              <w:instrText>REF _Ref6587952 \r \h</w:instrText>
            </w:r>
            <w:r>
              <w:rPr>
                <w:rFonts w:eastAsia="Arial Unicode MS"/>
              </w:rPr>
            </w:r>
            <w:r>
              <w:rPr>
                <w:rFonts w:eastAsia="Arial Unicode MS"/>
              </w:rPr>
              <w:fldChar w:fldCharType="separate"/>
            </w:r>
            <w:r w:rsidR="008B224F">
              <w:rPr>
                <w:rFonts w:eastAsia="Arial Unicode MS"/>
              </w:rPr>
              <w:t>3.4</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_Ref9429710 \r \h</w:instrText>
            </w:r>
            <w:r>
              <w:rPr>
                <w:rFonts w:eastAsia="Arial Unicode MS"/>
              </w:rPr>
            </w:r>
            <w:r>
              <w:rPr>
                <w:rFonts w:eastAsia="Arial Unicode MS"/>
              </w:rPr>
              <w:fldChar w:fldCharType="separate"/>
            </w:r>
            <w:r w:rsidR="008B224F">
              <w:rPr>
                <w:rFonts w:eastAsia="Arial Unicode MS"/>
              </w:rPr>
              <w:t>3.5</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_Ref9429728 \r \h</w:instrText>
            </w:r>
            <w:r>
              <w:rPr>
                <w:rFonts w:eastAsia="Arial Unicode MS"/>
              </w:rPr>
            </w:r>
            <w:r>
              <w:rPr>
                <w:rFonts w:eastAsia="Arial Unicode MS"/>
              </w:rPr>
              <w:fldChar w:fldCharType="separate"/>
            </w:r>
            <w:r w:rsidR="008B224F">
              <w:rPr>
                <w:rFonts w:eastAsia="Arial Unicode MS"/>
              </w:rPr>
              <w:t>3.6</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_Ref6588003 \r \h</w:instrText>
            </w:r>
            <w:r>
              <w:rPr>
                <w:rFonts w:eastAsia="Arial Unicode MS"/>
              </w:rPr>
            </w:r>
            <w:r>
              <w:rPr>
                <w:rFonts w:eastAsia="Arial Unicode MS"/>
              </w:rPr>
              <w:fldChar w:fldCharType="separate"/>
            </w:r>
            <w:r w:rsidR="008B224F">
              <w:rPr>
                <w:rFonts w:eastAsia="Arial Unicode MS"/>
              </w:rPr>
              <w:t>3.8</w:t>
            </w:r>
            <w:r>
              <w:rPr>
                <w:rFonts w:eastAsia="Arial Unicode MS"/>
              </w:rPr>
              <w:fldChar w:fldCharType="end"/>
            </w:r>
            <w:r>
              <w:rPr>
                <w:rFonts w:eastAsia="Arial Unicode MS"/>
              </w:rPr>
              <w:t xml:space="preserve"> ТЗ)</w:t>
            </w:r>
          </w:p>
        </w:tc>
        <w:tc>
          <w:tcPr>
            <w:tcW w:w="2110" w:type="dxa"/>
          </w:tcPr>
          <w:p w:rsidR="00397497" w:rsidRDefault="00037D99">
            <w:pPr>
              <w:pStyle w:val="af9"/>
            </w:pPr>
            <w:r>
              <w:rPr>
                <w:rFonts w:eastAsia="Arial Unicode MS"/>
              </w:rPr>
              <w:t xml:space="preserve">Июнь </w:t>
            </w:r>
            <w:r>
              <w:t>2021</w:t>
            </w:r>
          </w:p>
        </w:tc>
        <w:tc>
          <w:tcPr>
            <w:tcW w:w="4288" w:type="dxa"/>
            <w:shd w:val="clear" w:color="auto" w:fill="auto"/>
          </w:tcPr>
          <w:p w:rsidR="00397497" w:rsidRDefault="00037D99">
            <w:pPr>
              <w:pStyle w:val="afc"/>
              <w:numPr>
                <w:ilvl w:val="0"/>
                <w:numId w:val="3"/>
              </w:numPr>
              <w:spacing w:after="0"/>
            </w:pPr>
            <w:r>
              <w:t>Отчет об оказанных услугах</w:t>
            </w:r>
          </w:p>
        </w:tc>
      </w:tr>
      <w:tr w:rsidR="00397497">
        <w:tc>
          <w:tcPr>
            <w:tcW w:w="889" w:type="dxa"/>
            <w:shd w:val="clear" w:color="auto" w:fill="auto"/>
          </w:tcPr>
          <w:p w:rsidR="00397497" w:rsidRDefault="00397497">
            <w:pPr>
              <w:pStyle w:val="af9"/>
              <w:numPr>
                <w:ilvl w:val="0"/>
                <w:numId w:val="11"/>
              </w:numPr>
            </w:pPr>
          </w:p>
        </w:tc>
        <w:tc>
          <w:tcPr>
            <w:tcW w:w="2176" w:type="dxa"/>
            <w:shd w:val="clear" w:color="auto" w:fill="auto"/>
          </w:tcPr>
          <w:p w:rsidR="00397497" w:rsidRDefault="00037D99">
            <w:pPr>
              <w:pStyle w:val="af9"/>
              <w:rPr>
                <w:rFonts w:eastAsia="Arial Unicode MS"/>
              </w:rPr>
            </w:pPr>
            <w:r>
              <w:rPr>
                <w:rFonts w:eastAsia="Arial Unicode MS"/>
              </w:rPr>
              <w:t xml:space="preserve">Настройка функциональных возможностей </w:t>
            </w:r>
            <w:r>
              <w:rPr>
                <w:rFonts w:eastAsia="Arial Unicode MS"/>
              </w:rPr>
              <w:lastRenderedPageBreak/>
              <w:t xml:space="preserve">Системы (п. </w:t>
            </w:r>
            <w:r>
              <w:rPr>
                <w:rFonts w:eastAsia="Arial Unicode MS"/>
              </w:rPr>
              <w:fldChar w:fldCharType="begin"/>
            </w:r>
            <w:r>
              <w:rPr>
                <w:rFonts w:eastAsia="Arial Unicode MS"/>
              </w:rPr>
              <w:instrText>REF _Ref51230336 \r \h</w:instrText>
            </w:r>
            <w:r>
              <w:rPr>
                <w:rFonts w:eastAsia="Arial Unicode MS"/>
              </w:rPr>
            </w:r>
            <w:r>
              <w:rPr>
                <w:rFonts w:eastAsia="Arial Unicode MS"/>
              </w:rPr>
              <w:fldChar w:fldCharType="separate"/>
            </w:r>
            <w:r w:rsidR="008B224F">
              <w:rPr>
                <w:rFonts w:eastAsia="Arial Unicode MS"/>
              </w:rPr>
              <w:t>3.7.3</w:t>
            </w:r>
            <w:r>
              <w:rPr>
                <w:rFonts w:eastAsia="Arial Unicode MS"/>
              </w:rPr>
              <w:fldChar w:fldCharType="end"/>
            </w:r>
            <w:r>
              <w:rPr>
                <w:rFonts w:eastAsia="Arial Unicode MS"/>
              </w:rPr>
              <w:t xml:space="preserve"> ТЗ)</w:t>
            </w:r>
          </w:p>
        </w:tc>
        <w:tc>
          <w:tcPr>
            <w:tcW w:w="2110" w:type="dxa"/>
          </w:tcPr>
          <w:p w:rsidR="00397497" w:rsidRDefault="00037D99">
            <w:pPr>
              <w:pStyle w:val="af9"/>
              <w:rPr>
                <w:rFonts w:eastAsia="Arial Unicode MS"/>
              </w:rPr>
            </w:pPr>
            <w:r>
              <w:rPr>
                <w:rFonts w:eastAsia="Arial Unicode MS"/>
              </w:rPr>
              <w:lastRenderedPageBreak/>
              <w:t xml:space="preserve">Сентябрь </w:t>
            </w:r>
            <w:r>
              <w:t>2021</w:t>
            </w:r>
          </w:p>
        </w:tc>
        <w:tc>
          <w:tcPr>
            <w:tcW w:w="4288" w:type="dxa"/>
            <w:shd w:val="clear" w:color="auto" w:fill="auto"/>
          </w:tcPr>
          <w:p w:rsidR="00397497" w:rsidRDefault="00037D99">
            <w:pPr>
              <w:pStyle w:val="afc"/>
              <w:numPr>
                <w:ilvl w:val="0"/>
                <w:numId w:val="3"/>
              </w:numPr>
              <w:spacing w:after="0"/>
            </w:pPr>
            <w:r>
              <w:t>Руководство пользователя</w:t>
            </w:r>
          </w:p>
          <w:p w:rsidR="00397497" w:rsidRDefault="00037D99">
            <w:pPr>
              <w:pStyle w:val="afc"/>
              <w:numPr>
                <w:ilvl w:val="0"/>
                <w:numId w:val="3"/>
              </w:numPr>
              <w:spacing w:after="0"/>
            </w:pPr>
            <w:r>
              <w:t>Программа и методика испытаний</w:t>
            </w:r>
          </w:p>
          <w:p w:rsidR="00397497" w:rsidRDefault="00037D99">
            <w:pPr>
              <w:pStyle w:val="afc"/>
              <w:numPr>
                <w:ilvl w:val="0"/>
                <w:numId w:val="3"/>
              </w:numPr>
              <w:spacing w:after="0"/>
            </w:pPr>
            <w:r>
              <w:t xml:space="preserve">Пояснительная записка к </w:t>
            </w:r>
            <w:r>
              <w:lastRenderedPageBreak/>
              <w:t xml:space="preserve">техническому проекту </w:t>
            </w:r>
          </w:p>
          <w:p w:rsidR="00397497" w:rsidRDefault="00037D99">
            <w:pPr>
              <w:pStyle w:val="afc"/>
              <w:numPr>
                <w:ilvl w:val="0"/>
                <w:numId w:val="3"/>
              </w:numPr>
              <w:spacing w:after="0"/>
            </w:pPr>
            <w:r>
              <w:t>Акт приемки настроенного ПО в промышленную эксплуатацию</w:t>
            </w:r>
          </w:p>
        </w:tc>
      </w:tr>
      <w:tr w:rsidR="00397497">
        <w:tc>
          <w:tcPr>
            <w:tcW w:w="889" w:type="dxa"/>
            <w:shd w:val="clear" w:color="auto" w:fill="auto"/>
          </w:tcPr>
          <w:p w:rsidR="00397497" w:rsidRDefault="00397497">
            <w:pPr>
              <w:pStyle w:val="af9"/>
              <w:numPr>
                <w:ilvl w:val="0"/>
                <w:numId w:val="11"/>
              </w:numPr>
            </w:pPr>
          </w:p>
        </w:tc>
        <w:tc>
          <w:tcPr>
            <w:tcW w:w="2176" w:type="dxa"/>
            <w:shd w:val="clear" w:color="auto" w:fill="auto"/>
          </w:tcPr>
          <w:p w:rsidR="00397497" w:rsidRDefault="00037D99">
            <w:pPr>
              <w:pStyle w:val="af9"/>
              <w:rPr>
                <w:rFonts w:eastAsia="Arial Unicode MS"/>
              </w:rPr>
            </w:pPr>
            <w:r>
              <w:rPr>
                <w:rFonts w:eastAsia="Arial Unicode MS"/>
              </w:rPr>
              <w:t xml:space="preserve">Техническое сопровождение Системы в 3-м квартале 2021 г. (п. </w:t>
            </w:r>
            <w:r>
              <w:rPr>
                <w:rFonts w:eastAsia="Arial Unicode MS"/>
              </w:rPr>
              <w:fldChar w:fldCharType="begin"/>
            </w:r>
            <w:r>
              <w:rPr>
                <w:rFonts w:eastAsia="Arial Unicode MS"/>
              </w:rPr>
              <w:instrText>REF _Ref6587952 \r \h</w:instrText>
            </w:r>
            <w:r>
              <w:rPr>
                <w:rFonts w:eastAsia="Arial Unicode MS"/>
              </w:rPr>
            </w:r>
            <w:r>
              <w:rPr>
                <w:rFonts w:eastAsia="Arial Unicode MS"/>
              </w:rPr>
              <w:fldChar w:fldCharType="separate"/>
            </w:r>
            <w:r w:rsidR="008B224F">
              <w:rPr>
                <w:rFonts w:eastAsia="Arial Unicode MS"/>
              </w:rPr>
              <w:t>3.4</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_Ref9429710 \r \h</w:instrText>
            </w:r>
            <w:r>
              <w:rPr>
                <w:rFonts w:eastAsia="Arial Unicode MS"/>
              </w:rPr>
            </w:r>
            <w:r>
              <w:rPr>
                <w:rFonts w:eastAsia="Arial Unicode MS"/>
              </w:rPr>
              <w:fldChar w:fldCharType="separate"/>
            </w:r>
            <w:r w:rsidR="008B224F">
              <w:rPr>
                <w:rFonts w:eastAsia="Arial Unicode MS"/>
              </w:rPr>
              <w:t>3.5</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_Ref9429728 \r \h</w:instrText>
            </w:r>
            <w:r>
              <w:rPr>
                <w:rFonts w:eastAsia="Arial Unicode MS"/>
              </w:rPr>
            </w:r>
            <w:r>
              <w:rPr>
                <w:rFonts w:eastAsia="Arial Unicode MS"/>
              </w:rPr>
              <w:fldChar w:fldCharType="separate"/>
            </w:r>
            <w:r w:rsidR="008B224F">
              <w:rPr>
                <w:rFonts w:eastAsia="Arial Unicode MS"/>
              </w:rPr>
              <w:t>3.6</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_Ref6588003 \r \h</w:instrText>
            </w:r>
            <w:r>
              <w:rPr>
                <w:rFonts w:eastAsia="Arial Unicode MS"/>
              </w:rPr>
            </w:r>
            <w:r>
              <w:rPr>
                <w:rFonts w:eastAsia="Arial Unicode MS"/>
              </w:rPr>
              <w:fldChar w:fldCharType="separate"/>
            </w:r>
            <w:r w:rsidR="008B224F">
              <w:rPr>
                <w:rFonts w:eastAsia="Arial Unicode MS"/>
              </w:rPr>
              <w:t>3.8</w:t>
            </w:r>
            <w:r>
              <w:rPr>
                <w:rFonts w:eastAsia="Arial Unicode MS"/>
              </w:rPr>
              <w:fldChar w:fldCharType="end"/>
            </w:r>
            <w:r>
              <w:rPr>
                <w:rFonts w:eastAsia="Arial Unicode MS"/>
              </w:rPr>
              <w:t xml:space="preserve"> ТЗ)</w:t>
            </w:r>
          </w:p>
        </w:tc>
        <w:tc>
          <w:tcPr>
            <w:tcW w:w="2110" w:type="dxa"/>
          </w:tcPr>
          <w:p w:rsidR="00397497" w:rsidRDefault="00037D99">
            <w:pPr>
              <w:pStyle w:val="af9"/>
            </w:pPr>
            <w:r>
              <w:rPr>
                <w:rFonts w:eastAsia="Arial Unicode MS"/>
              </w:rPr>
              <w:t xml:space="preserve">Сентябрь </w:t>
            </w:r>
            <w:r>
              <w:t>2021</w:t>
            </w:r>
          </w:p>
        </w:tc>
        <w:tc>
          <w:tcPr>
            <w:tcW w:w="4288" w:type="dxa"/>
            <w:shd w:val="clear" w:color="auto" w:fill="auto"/>
          </w:tcPr>
          <w:p w:rsidR="00397497" w:rsidRDefault="00037D99">
            <w:pPr>
              <w:pStyle w:val="afc"/>
              <w:numPr>
                <w:ilvl w:val="0"/>
                <w:numId w:val="3"/>
              </w:numPr>
              <w:spacing w:after="0"/>
            </w:pPr>
            <w:r>
              <w:t>Отчет об оказанных услугах</w:t>
            </w:r>
          </w:p>
        </w:tc>
      </w:tr>
      <w:tr w:rsidR="00397497">
        <w:tc>
          <w:tcPr>
            <w:tcW w:w="889" w:type="dxa"/>
            <w:shd w:val="clear" w:color="auto" w:fill="auto"/>
          </w:tcPr>
          <w:p w:rsidR="00397497" w:rsidRDefault="00397497">
            <w:pPr>
              <w:pStyle w:val="af9"/>
              <w:numPr>
                <w:ilvl w:val="0"/>
                <w:numId w:val="11"/>
              </w:numPr>
            </w:pPr>
          </w:p>
        </w:tc>
        <w:tc>
          <w:tcPr>
            <w:tcW w:w="2176" w:type="dxa"/>
            <w:shd w:val="clear" w:color="auto" w:fill="auto"/>
          </w:tcPr>
          <w:p w:rsidR="00397497" w:rsidRDefault="00037D99">
            <w:pPr>
              <w:pStyle w:val="af9"/>
              <w:rPr>
                <w:rFonts w:eastAsia="Arial Unicode MS"/>
              </w:rPr>
            </w:pPr>
            <w:r>
              <w:rPr>
                <w:rFonts w:eastAsia="Arial Unicode MS"/>
              </w:rPr>
              <w:t xml:space="preserve">Настройка функциональных возможностей Системы (п. </w:t>
            </w:r>
            <w:r>
              <w:rPr>
                <w:rFonts w:eastAsia="Arial Unicode MS"/>
              </w:rPr>
              <w:fldChar w:fldCharType="begin"/>
            </w:r>
            <w:r>
              <w:rPr>
                <w:rFonts w:eastAsia="Arial Unicode MS"/>
              </w:rPr>
              <w:instrText>REF _Ref51230328 \r \h</w:instrText>
            </w:r>
            <w:r>
              <w:rPr>
                <w:rFonts w:eastAsia="Arial Unicode MS"/>
              </w:rPr>
            </w:r>
            <w:r>
              <w:rPr>
                <w:rFonts w:eastAsia="Arial Unicode MS"/>
              </w:rPr>
              <w:fldChar w:fldCharType="separate"/>
            </w:r>
            <w:r w:rsidR="008B224F">
              <w:rPr>
                <w:rFonts w:eastAsia="Arial Unicode MS"/>
              </w:rPr>
              <w:t>3.7.4</w:t>
            </w:r>
            <w:r>
              <w:rPr>
                <w:rFonts w:eastAsia="Arial Unicode MS"/>
              </w:rPr>
              <w:fldChar w:fldCharType="end"/>
            </w:r>
            <w:r>
              <w:rPr>
                <w:rFonts w:eastAsia="Arial Unicode MS"/>
              </w:rPr>
              <w:t xml:space="preserve"> ТЗ)</w:t>
            </w:r>
          </w:p>
        </w:tc>
        <w:tc>
          <w:tcPr>
            <w:tcW w:w="2110" w:type="dxa"/>
          </w:tcPr>
          <w:p w:rsidR="00397497" w:rsidRDefault="00037D99">
            <w:pPr>
              <w:pStyle w:val="af9"/>
              <w:rPr>
                <w:rFonts w:eastAsia="Arial Unicode MS"/>
              </w:rPr>
            </w:pPr>
            <w:r>
              <w:rPr>
                <w:rFonts w:eastAsia="Arial Unicode MS"/>
              </w:rPr>
              <w:t xml:space="preserve">Декабрь </w:t>
            </w:r>
            <w:r>
              <w:t>2021</w:t>
            </w:r>
          </w:p>
        </w:tc>
        <w:tc>
          <w:tcPr>
            <w:tcW w:w="4288" w:type="dxa"/>
            <w:shd w:val="clear" w:color="auto" w:fill="auto"/>
          </w:tcPr>
          <w:p w:rsidR="00397497" w:rsidRDefault="00037D99">
            <w:pPr>
              <w:pStyle w:val="afc"/>
              <w:numPr>
                <w:ilvl w:val="0"/>
                <w:numId w:val="3"/>
              </w:numPr>
              <w:spacing w:after="0"/>
            </w:pPr>
            <w:r>
              <w:t>Руководство пользователя</w:t>
            </w:r>
          </w:p>
          <w:p w:rsidR="00397497" w:rsidRDefault="00037D99">
            <w:pPr>
              <w:pStyle w:val="afc"/>
              <w:numPr>
                <w:ilvl w:val="0"/>
                <w:numId w:val="3"/>
              </w:numPr>
              <w:spacing w:after="0"/>
            </w:pPr>
            <w:r>
              <w:t>Программа и методика испытаний</w:t>
            </w:r>
          </w:p>
          <w:p w:rsidR="00397497" w:rsidRDefault="00037D99">
            <w:pPr>
              <w:pStyle w:val="afc"/>
              <w:numPr>
                <w:ilvl w:val="0"/>
                <w:numId w:val="3"/>
              </w:numPr>
              <w:spacing w:after="0"/>
            </w:pPr>
            <w:r>
              <w:t xml:space="preserve">Пояснительная записка к техническому проекту </w:t>
            </w:r>
          </w:p>
          <w:p w:rsidR="00397497" w:rsidRDefault="00037D99">
            <w:pPr>
              <w:pStyle w:val="afc"/>
              <w:numPr>
                <w:ilvl w:val="0"/>
                <w:numId w:val="3"/>
              </w:numPr>
              <w:spacing w:after="0"/>
            </w:pPr>
            <w:r>
              <w:t>Акт приемки настроенного ПО в промышленную эксплуатацию</w:t>
            </w:r>
          </w:p>
          <w:p w:rsidR="00397497" w:rsidRDefault="00037D99">
            <w:pPr>
              <w:pStyle w:val="afc"/>
              <w:numPr>
                <w:ilvl w:val="0"/>
                <w:numId w:val="3"/>
              </w:numPr>
              <w:spacing w:after="0"/>
            </w:pPr>
            <w:r>
              <w:t>Актом приемки в ОФАП Росстата</w:t>
            </w:r>
          </w:p>
        </w:tc>
      </w:tr>
      <w:tr w:rsidR="00397497">
        <w:tc>
          <w:tcPr>
            <w:tcW w:w="889" w:type="dxa"/>
            <w:shd w:val="clear" w:color="auto" w:fill="auto"/>
          </w:tcPr>
          <w:p w:rsidR="00397497" w:rsidRDefault="00397497">
            <w:pPr>
              <w:pStyle w:val="af9"/>
              <w:numPr>
                <w:ilvl w:val="0"/>
                <w:numId w:val="11"/>
              </w:numPr>
            </w:pPr>
          </w:p>
        </w:tc>
        <w:tc>
          <w:tcPr>
            <w:tcW w:w="2176" w:type="dxa"/>
            <w:shd w:val="clear" w:color="auto" w:fill="auto"/>
          </w:tcPr>
          <w:p w:rsidR="00397497" w:rsidRDefault="00037D99">
            <w:pPr>
              <w:pStyle w:val="af9"/>
              <w:rPr>
                <w:rFonts w:eastAsia="Arial Unicode MS"/>
              </w:rPr>
            </w:pPr>
            <w:r>
              <w:rPr>
                <w:rFonts w:eastAsia="Arial Unicode MS"/>
              </w:rPr>
              <w:t xml:space="preserve">Техническое сопровождение Системы в 4-м квартале 2021 г. (п. </w:t>
            </w:r>
            <w:r>
              <w:rPr>
                <w:rFonts w:eastAsia="Arial Unicode MS"/>
              </w:rPr>
              <w:fldChar w:fldCharType="begin"/>
            </w:r>
            <w:r>
              <w:rPr>
                <w:rFonts w:eastAsia="Arial Unicode MS"/>
              </w:rPr>
              <w:instrText>REF _Ref6587952 \r \h</w:instrText>
            </w:r>
            <w:r>
              <w:rPr>
                <w:rFonts w:eastAsia="Arial Unicode MS"/>
              </w:rPr>
            </w:r>
            <w:r>
              <w:rPr>
                <w:rFonts w:eastAsia="Arial Unicode MS"/>
              </w:rPr>
              <w:fldChar w:fldCharType="separate"/>
            </w:r>
            <w:r w:rsidR="008B224F">
              <w:rPr>
                <w:rFonts w:eastAsia="Arial Unicode MS"/>
              </w:rPr>
              <w:t>3.4</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_Ref9429710 \r \h</w:instrText>
            </w:r>
            <w:r>
              <w:rPr>
                <w:rFonts w:eastAsia="Arial Unicode MS"/>
              </w:rPr>
            </w:r>
            <w:r>
              <w:rPr>
                <w:rFonts w:eastAsia="Arial Unicode MS"/>
              </w:rPr>
              <w:fldChar w:fldCharType="separate"/>
            </w:r>
            <w:r w:rsidR="008B224F">
              <w:rPr>
                <w:rFonts w:eastAsia="Arial Unicode MS"/>
              </w:rPr>
              <w:t>3.5</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_Ref9429728 \r \h</w:instrText>
            </w:r>
            <w:r>
              <w:rPr>
                <w:rFonts w:eastAsia="Arial Unicode MS"/>
              </w:rPr>
            </w:r>
            <w:r>
              <w:rPr>
                <w:rFonts w:eastAsia="Arial Unicode MS"/>
              </w:rPr>
              <w:fldChar w:fldCharType="separate"/>
            </w:r>
            <w:r w:rsidR="008B224F">
              <w:rPr>
                <w:rFonts w:eastAsia="Arial Unicode MS"/>
              </w:rPr>
              <w:t>3.6</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_Ref6588003 \r \h</w:instrText>
            </w:r>
            <w:r>
              <w:rPr>
                <w:rFonts w:eastAsia="Arial Unicode MS"/>
              </w:rPr>
            </w:r>
            <w:r>
              <w:rPr>
                <w:rFonts w:eastAsia="Arial Unicode MS"/>
              </w:rPr>
              <w:fldChar w:fldCharType="separate"/>
            </w:r>
            <w:r w:rsidR="008B224F">
              <w:rPr>
                <w:rFonts w:eastAsia="Arial Unicode MS"/>
              </w:rPr>
              <w:t>3.8</w:t>
            </w:r>
            <w:r>
              <w:rPr>
                <w:rFonts w:eastAsia="Arial Unicode MS"/>
              </w:rPr>
              <w:fldChar w:fldCharType="end"/>
            </w:r>
            <w:r>
              <w:rPr>
                <w:rFonts w:eastAsia="Arial Unicode MS"/>
              </w:rPr>
              <w:t xml:space="preserve"> ТЗ)</w:t>
            </w:r>
          </w:p>
        </w:tc>
        <w:tc>
          <w:tcPr>
            <w:tcW w:w="2110" w:type="dxa"/>
          </w:tcPr>
          <w:p w:rsidR="00397497" w:rsidRDefault="00037D99">
            <w:pPr>
              <w:pStyle w:val="af9"/>
            </w:pPr>
            <w:r>
              <w:rPr>
                <w:rFonts w:eastAsia="Arial Unicode MS"/>
              </w:rPr>
              <w:t xml:space="preserve">Декабрь </w:t>
            </w:r>
            <w:r>
              <w:t>2021</w:t>
            </w:r>
          </w:p>
        </w:tc>
        <w:tc>
          <w:tcPr>
            <w:tcW w:w="4288" w:type="dxa"/>
            <w:shd w:val="clear" w:color="auto" w:fill="auto"/>
          </w:tcPr>
          <w:p w:rsidR="00397497" w:rsidRDefault="00037D99">
            <w:pPr>
              <w:pStyle w:val="afc"/>
              <w:numPr>
                <w:ilvl w:val="0"/>
                <w:numId w:val="3"/>
              </w:numPr>
              <w:spacing w:after="0"/>
            </w:pPr>
            <w:r>
              <w:t>Отчет об оказанных услугах</w:t>
            </w:r>
          </w:p>
        </w:tc>
      </w:tr>
      <w:tr w:rsidR="00870352">
        <w:tc>
          <w:tcPr>
            <w:tcW w:w="889" w:type="dxa"/>
            <w:shd w:val="clear" w:color="auto" w:fill="auto"/>
          </w:tcPr>
          <w:p w:rsidR="00870352" w:rsidRDefault="00870352">
            <w:pPr>
              <w:pStyle w:val="af9"/>
              <w:numPr>
                <w:ilvl w:val="0"/>
                <w:numId w:val="11"/>
              </w:numPr>
            </w:pPr>
          </w:p>
        </w:tc>
        <w:tc>
          <w:tcPr>
            <w:tcW w:w="2176" w:type="dxa"/>
            <w:shd w:val="clear" w:color="auto" w:fill="auto"/>
          </w:tcPr>
          <w:p w:rsidR="00870352" w:rsidRDefault="00870352">
            <w:pPr>
              <w:pStyle w:val="af9"/>
              <w:rPr>
                <w:rFonts w:eastAsia="Arial Unicode MS"/>
              </w:rPr>
            </w:pPr>
          </w:p>
        </w:tc>
        <w:tc>
          <w:tcPr>
            <w:tcW w:w="2110" w:type="dxa"/>
          </w:tcPr>
          <w:p w:rsidR="00870352" w:rsidRDefault="00870352">
            <w:pPr>
              <w:pStyle w:val="af9"/>
              <w:rPr>
                <w:rFonts w:eastAsia="Arial Unicode MS"/>
              </w:rPr>
            </w:pPr>
          </w:p>
        </w:tc>
        <w:tc>
          <w:tcPr>
            <w:tcW w:w="4288" w:type="dxa"/>
            <w:shd w:val="clear" w:color="auto" w:fill="auto"/>
          </w:tcPr>
          <w:p w:rsidR="00870352" w:rsidRDefault="00870352">
            <w:pPr>
              <w:pStyle w:val="afc"/>
              <w:numPr>
                <w:ilvl w:val="0"/>
                <w:numId w:val="3"/>
              </w:numPr>
              <w:spacing w:after="0"/>
            </w:pPr>
          </w:p>
        </w:tc>
      </w:tr>
    </w:tbl>
    <w:p w:rsidR="00397497" w:rsidRDefault="00037D99">
      <w:pPr>
        <w:pStyle w:val="1"/>
        <w:numPr>
          <w:ilvl w:val="0"/>
          <w:numId w:val="2"/>
        </w:numPr>
      </w:pPr>
      <w:bookmarkStart w:id="216" w:name="_Toc54360661"/>
      <w:r>
        <w:lastRenderedPageBreak/>
        <w:t>Приложение 2 – Описание Web-сервиса СПЭЭО</w:t>
      </w:r>
      <w:bookmarkEnd w:id="216"/>
    </w:p>
    <w:p w:rsidR="00397497" w:rsidRDefault="00037D99">
      <w:r>
        <w:t>СПЭЭО предоставляет W</w:t>
      </w:r>
      <w:r>
        <w:rPr>
          <w:lang w:val="en-US"/>
        </w:rPr>
        <w:t>eb</w:t>
      </w:r>
      <w:r>
        <w:t>-сервис, реализующий следующие методы:</w:t>
      </w:r>
    </w:p>
    <w:tbl>
      <w:tblPr>
        <w:tblW w:w="9571" w:type="dxa"/>
        <w:tblLook w:val="04A0" w:firstRow="1" w:lastRow="0" w:firstColumn="1" w:lastColumn="0" w:noHBand="0" w:noVBand="1"/>
      </w:tblPr>
      <w:tblGrid>
        <w:gridCol w:w="1049"/>
        <w:gridCol w:w="5529"/>
        <w:gridCol w:w="1715"/>
        <w:gridCol w:w="1278"/>
      </w:tblGrid>
      <w:tr w:rsidR="00397497">
        <w:trPr>
          <w:tblHead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rPr>
              <w:t>Название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lang w:val="en-US"/>
              </w:rPr>
              <w:t>Параметры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rPr>
              <w:t>Результат</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rPr>
              <w:t>Описание</w:t>
            </w:r>
          </w:p>
        </w:tc>
      </w:tr>
      <w:tr w:rsidR="00397497">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Получение списка форм ФСН</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eastAsia="ru-RU"/>
              </w:rPr>
            </w:pPr>
            <w:r>
              <w:rPr>
                <w:lang w:eastAsia="ru-RU"/>
              </w:rPr>
              <w:t>Маршрут</w:t>
            </w:r>
            <w:r>
              <w:rPr>
                <w:lang w:val="en-US" w:eastAsia="ru-RU"/>
              </w:rPr>
              <w:t xml:space="preserve"> </w:t>
            </w:r>
            <w:r>
              <w:rPr>
                <w:lang w:eastAsia="ru-RU"/>
              </w:rPr>
              <w:t>вызова</w:t>
            </w:r>
            <w:r>
              <w:rPr>
                <w:lang w:val="en-US" w:eastAsia="ru-RU"/>
              </w:rPr>
              <w:t>:</w:t>
            </w:r>
          </w:p>
          <w:p w:rsidR="00397497" w:rsidRDefault="00037D99">
            <w:pPr>
              <w:pStyle w:val="af9"/>
              <w:rPr>
                <w:lang w:val="en-US" w:eastAsia="ru-RU"/>
              </w:rPr>
            </w:pPr>
            <w:r>
              <w:rPr>
                <w:lang w:val="en-US" w:eastAsia="ru-RU"/>
              </w:rPr>
              <w:t>/api/form_fsn/?[okud=&lt;string&gt;][&amp;name=&lt;string&gt;][&amp;idp=&lt;string&gt;][&amp;inUse=&lt;boolean&gt;]</w:t>
            </w:r>
          </w:p>
          <w:p w:rsidR="00397497" w:rsidRDefault="00037D99">
            <w:pPr>
              <w:pStyle w:val="af9"/>
              <w:rPr>
                <w:lang w:eastAsia="ru-RU"/>
              </w:rPr>
            </w:pPr>
            <w:r>
              <w:rPr>
                <w:lang w:eastAsia="ru-RU"/>
              </w:rPr>
              <w:t>Входные параметры:</w:t>
            </w:r>
          </w:p>
          <w:p w:rsidR="00397497" w:rsidRDefault="00037D99">
            <w:pPr>
              <w:pStyle w:val="afc"/>
              <w:numPr>
                <w:ilvl w:val="0"/>
                <w:numId w:val="3"/>
              </w:numPr>
              <w:rPr>
                <w:lang w:eastAsia="ru-RU"/>
              </w:rPr>
            </w:pPr>
            <w:r>
              <w:rPr>
                <w:lang w:eastAsia="ru-RU"/>
              </w:rPr>
              <w:t>okud – код формы ФСН по ОКУД (необязательный);</w:t>
            </w:r>
          </w:p>
          <w:p w:rsidR="00397497" w:rsidRDefault="00037D99">
            <w:pPr>
              <w:pStyle w:val="afc"/>
              <w:numPr>
                <w:ilvl w:val="0"/>
                <w:numId w:val="3"/>
              </w:numPr>
              <w:rPr>
                <w:lang w:eastAsia="ru-RU"/>
              </w:rPr>
            </w:pPr>
            <w:r>
              <w:rPr>
                <w:lang w:eastAsia="ru-RU"/>
              </w:rPr>
              <w:t>name – наименование формы ФСН (необязательный);</w:t>
            </w:r>
          </w:p>
          <w:p w:rsidR="00397497" w:rsidRDefault="00037D99">
            <w:pPr>
              <w:pStyle w:val="afc"/>
              <w:numPr>
                <w:ilvl w:val="0"/>
                <w:numId w:val="3"/>
              </w:numPr>
              <w:rPr>
                <w:lang w:eastAsia="ru-RU"/>
              </w:rPr>
            </w:pPr>
            <w:r>
              <w:rPr>
                <w:lang w:eastAsia="ru-RU"/>
              </w:rPr>
              <w:t>idp – код периодичности обработки формы ФСН (необязательный);</w:t>
            </w:r>
          </w:p>
          <w:p w:rsidR="00397497" w:rsidRDefault="00037D99">
            <w:pPr>
              <w:pStyle w:val="afc"/>
              <w:numPr>
                <w:ilvl w:val="0"/>
                <w:numId w:val="3"/>
              </w:numPr>
            </w:pPr>
            <w:r>
              <w:rPr>
                <w:lang w:eastAsia="ru-RU"/>
              </w:rPr>
              <w:t>inUse – признак используемости формы ФСН (необязательный). значения true/false.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Результат возвращается в виде структуры:</w:t>
            </w:r>
          </w:p>
          <w:p w:rsidR="00397497" w:rsidRDefault="00037D99">
            <w:pPr>
              <w:pStyle w:val="af9"/>
              <w:rPr>
                <w:lang w:eastAsia="ru-RU"/>
              </w:rPr>
            </w:pPr>
            <w:r>
              <w:rPr>
                <w:lang w:eastAsia="ru-RU"/>
              </w:rPr>
              <w:t>&lt;</w:t>
            </w:r>
            <w:r>
              <w:rPr>
                <w:lang w:val="en-US" w:eastAsia="ru-RU"/>
              </w:rPr>
              <w:t>FormList</w:t>
            </w:r>
            <w:r>
              <w:rPr>
                <w:lang w:eastAsia="ru-RU"/>
              </w:rPr>
              <w:t>&gt;</w:t>
            </w:r>
          </w:p>
          <w:p w:rsidR="00397497" w:rsidRDefault="00037D99">
            <w:pPr>
              <w:pStyle w:val="af9"/>
              <w:rPr>
                <w:lang w:eastAsia="ru-RU"/>
              </w:rPr>
            </w:pPr>
            <w:r>
              <w:rPr>
                <w:lang w:eastAsia="ru-RU"/>
              </w:rPr>
              <w:tab/>
              <w:t>&lt;</w:t>
            </w:r>
            <w:r>
              <w:rPr>
                <w:lang w:val="en-US" w:eastAsia="ru-RU"/>
              </w:rPr>
              <w:t>Form</w:t>
            </w:r>
            <w:r>
              <w:rPr>
                <w:lang w:eastAsia="ru-RU"/>
              </w:rPr>
              <w:t xml:space="preserve"> </w:t>
            </w:r>
            <w:r>
              <w:rPr>
                <w:lang w:val="en-US" w:eastAsia="ru-RU"/>
              </w:rPr>
              <w:t>code</w:t>
            </w:r>
            <w:r>
              <w:rPr>
                <w:lang w:eastAsia="ru-RU"/>
              </w:rPr>
              <w:t>=""&gt; Код XML-шаблона ЭВФ (</w:t>
            </w:r>
            <w:r>
              <w:rPr>
                <w:lang w:val="en-US" w:eastAsia="ru-RU"/>
              </w:rPr>
              <w:t>code</w:t>
            </w:r>
            <w:r>
              <w:rPr>
                <w:lang w:eastAsia="ru-RU"/>
              </w:rPr>
              <w:t>)</w:t>
            </w:r>
          </w:p>
          <w:p w:rsidR="00397497" w:rsidRDefault="00037D99">
            <w:pPr>
              <w:pStyle w:val="af9"/>
              <w:rPr>
                <w:lang w:eastAsia="ru-RU"/>
              </w:rPr>
            </w:pPr>
            <w:r>
              <w:rPr>
                <w:lang w:eastAsia="ru-RU"/>
              </w:rPr>
              <w:tab/>
            </w:r>
            <w:r>
              <w:rPr>
                <w:lang w:eastAsia="ru-RU"/>
              </w:rPr>
              <w:tab/>
              <w:t>&lt;</w:t>
            </w:r>
            <w:r>
              <w:rPr>
                <w:lang w:val="en-US" w:eastAsia="ru-RU"/>
              </w:rPr>
              <w:t>OKUD</w:t>
            </w:r>
            <w:r>
              <w:rPr>
                <w:lang w:eastAsia="ru-RU"/>
              </w:rPr>
              <w:t xml:space="preserve"> /&gt; Код формы ФСН по ОКУД</w:t>
            </w:r>
          </w:p>
          <w:p w:rsidR="00397497" w:rsidRDefault="00037D99">
            <w:pPr>
              <w:pStyle w:val="af9"/>
              <w:rPr>
                <w:lang w:eastAsia="ru-RU"/>
              </w:rPr>
            </w:pPr>
            <w:r>
              <w:rPr>
                <w:lang w:eastAsia="ru-RU"/>
              </w:rPr>
              <w:tab/>
            </w:r>
            <w:r>
              <w:rPr>
                <w:lang w:eastAsia="ru-RU"/>
              </w:rPr>
              <w:tab/>
              <w:t>&lt;</w:t>
            </w:r>
            <w:r>
              <w:rPr>
                <w:lang w:val="en-US" w:eastAsia="ru-RU"/>
              </w:rPr>
              <w:t>Name</w:t>
            </w:r>
            <w:r>
              <w:rPr>
                <w:lang w:eastAsia="ru-RU"/>
              </w:rPr>
              <w:t xml:space="preserve"> /&gt; Наименование формы ФСН</w:t>
            </w:r>
          </w:p>
          <w:p w:rsidR="00397497" w:rsidRDefault="00037D99">
            <w:pPr>
              <w:pStyle w:val="af9"/>
              <w:rPr>
                <w:lang w:eastAsia="ru-RU"/>
              </w:rPr>
            </w:pPr>
            <w:r>
              <w:rPr>
                <w:lang w:eastAsia="ru-RU"/>
              </w:rPr>
              <w:tab/>
            </w:r>
            <w:r>
              <w:rPr>
                <w:lang w:eastAsia="ru-RU"/>
              </w:rPr>
              <w:tab/>
              <w:t>&lt;</w:t>
            </w:r>
            <w:r>
              <w:rPr>
                <w:lang w:val="en-US" w:eastAsia="ru-RU"/>
              </w:rPr>
              <w:t>InUse</w:t>
            </w:r>
            <w:r>
              <w:rPr>
                <w:lang w:eastAsia="ru-RU"/>
              </w:rPr>
              <w:t xml:space="preserve"> /&gt; Признак используемости формы ФСН</w:t>
            </w:r>
          </w:p>
          <w:p w:rsidR="00397497" w:rsidRDefault="00037D99">
            <w:pPr>
              <w:pStyle w:val="af9"/>
              <w:rPr>
                <w:lang w:eastAsia="ru-RU"/>
              </w:rPr>
            </w:pPr>
            <w:r>
              <w:rPr>
                <w:lang w:eastAsia="ru-RU"/>
              </w:rPr>
              <w:lastRenderedPageBreak/>
              <w:tab/>
              <w:t xml:space="preserve">&lt;ApproveDate /&gt; Дата приказа об утверждении формы ФСН (дата утверждения последнего утверждённого макета) в фомате </w:t>
            </w:r>
            <w:r>
              <w:rPr>
                <w:lang w:val="en-US" w:eastAsia="ru-RU"/>
              </w:rPr>
              <w:t>YYYY</w:t>
            </w:r>
            <w:r>
              <w:rPr>
                <w:lang w:eastAsia="ru-RU"/>
              </w:rPr>
              <w:t>-</w:t>
            </w:r>
            <w:r>
              <w:rPr>
                <w:lang w:val="en-US" w:eastAsia="ru-RU"/>
              </w:rPr>
              <w:t>MM</w:t>
            </w:r>
            <w:r>
              <w:rPr>
                <w:lang w:eastAsia="ru-RU"/>
              </w:rPr>
              <w:t>-</w:t>
            </w:r>
            <w:r>
              <w:rPr>
                <w:lang w:val="en-US" w:eastAsia="ru-RU"/>
              </w:rPr>
              <w:t>DD</w:t>
            </w:r>
          </w:p>
          <w:p w:rsidR="00397497" w:rsidRDefault="00037D99">
            <w:pPr>
              <w:pStyle w:val="af9"/>
              <w:rPr>
                <w:lang w:eastAsia="ru-RU"/>
              </w:rPr>
            </w:pPr>
            <w:r>
              <w:rPr>
                <w:lang w:eastAsia="ru-RU"/>
              </w:rPr>
              <w:tab/>
            </w:r>
            <w:r>
              <w:rPr>
                <w:lang w:eastAsia="ru-RU"/>
              </w:rPr>
              <w:tab/>
              <w:t>&lt;IDP /&gt; Код периодичности обработки формы ФСН (idp)</w:t>
            </w:r>
          </w:p>
          <w:p w:rsidR="00397497" w:rsidRDefault="00037D99">
            <w:pPr>
              <w:pStyle w:val="af9"/>
              <w:rPr>
                <w:lang w:eastAsia="ru-RU"/>
              </w:rPr>
            </w:pPr>
            <w:r>
              <w:rPr>
                <w:lang w:eastAsia="ru-RU"/>
              </w:rPr>
              <w:tab/>
              <w:t>&lt;/Form&gt;</w:t>
            </w:r>
          </w:p>
          <w:p w:rsidR="00397497" w:rsidRDefault="00037D99">
            <w:pPr>
              <w:pStyle w:val="af9"/>
              <w:rPr>
                <w:lang w:eastAsia="ru-RU"/>
              </w:rPr>
            </w:pPr>
            <w:r>
              <w:rPr>
                <w:lang w:eastAsia="ru-RU"/>
              </w:rPr>
              <w:t>...</w:t>
            </w:r>
            <w:r>
              <w:rPr>
                <w:lang w:eastAsia="ru-RU"/>
              </w:rPr>
              <w:tab/>
            </w:r>
          </w:p>
          <w:p w:rsidR="00397497" w:rsidRDefault="00037D99">
            <w:pPr>
              <w:pStyle w:val="af9"/>
              <w:rPr>
                <w:lang w:eastAsia="ru-RU"/>
              </w:rPr>
            </w:pPr>
            <w:r>
              <w:rPr>
                <w:lang w:eastAsia="ru-RU"/>
              </w:rPr>
              <w:t>&lt;/FormList&gt;</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Метод предназначен для получения списка форм ФСН, удовлетворяющих входным параметрам.</w:t>
            </w:r>
          </w:p>
        </w:tc>
      </w:tr>
      <w:tr w:rsidR="00397497">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Получение списка версий XML-шаблон</w:t>
            </w:r>
            <w:r>
              <w:lastRenderedPageBreak/>
              <w:t>ов ЭВФ для кода XML-шаблона ЭВФ</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eastAsia="ru-RU"/>
              </w:rPr>
            </w:pPr>
            <w:r>
              <w:rPr>
                <w:lang w:eastAsia="ru-RU"/>
              </w:rPr>
              <w:lastRenderedPageBreak/>
              <w:t>Маршрут</w:t>
            </w:r>
            <w:r>
              <w:rPr>
                <w:lang w:val="en-US" w:eastAsia="ru-RU"/>
              </w:rPr>
              <w:t xml:space="preserve"> </w:t>
            </w:r>
            <w:r>
              <w:rPr>
                <w:lang w:eastAsia="ru-RU"/>
              </w:rPr>
              <w:t>вызова</w:t>
            </w:r>
            <w:r>
              <w:rPr>
                <w:lang w:val="en-US" w:eastAsia="ru-RU"/>
              </w:rPr>
              <w:t>:</w:t>
            </w:r>
          </w:p>
          <w:p w:rsidR="00397497" w:rsidRDefault="00037D99">
            <w:pPr>
              <w:pStyle w:val="af9"/>
              <w:rPr>
                <w:lang w:val="en-US" w:eastAsia="ru-RU"/>
              </w:rPr>
            </w:pPr>
            <w:r>
              <w:rPr>
                <w:lang w:val="en-US" w:eastAsia="ru-RU"/>
              </w:rPr>
              <w:t>/api/electroForm/{okud}/versions/?[code=&lt;string&gt;][$versionFrom=&lt;date&gt;][&amp;versionTo=&lt;date&gt;]</w:t>
            </w:r>
          </w:p>
          <w:p w:rsidR="00397497" w:rsidRDefault="00037D99">
            <w:pPr>
              <w:pStyle w:val="af9"/>
              <w:rPr>
                <w:lang w:eastAsia="ru-RU"/>
              </w:rPr>
            </w:pPr>
            <w:r>
              <w:rPr>
                <w:lang w:eastAsia="ru-RU"/>
              </w:rPr>
              <w:t>Входные параметры:</w:t>
            </w:r>
          </w:p>
          <w:p w:rsidR="00397497" w:rsidRDefault="00037D99">
            <w:pPr>
              <w:pStyle w:val="afc"/>
              <w:numPr>
                <w:ilvl w:val="0"/>
                <w:numId w:val="3"/>
              </w:numPr>
              <w:rPr>
                <w:lang w:eastAsia="ru-RU"/>
              </w:rPr>
            </w:pPr>
            <w:r>
              <w:rPr>
                <w:lang w:val="en-US" w:eastAsia="ru-RU"/>
              </w:rPr>
              <w:t>okud</w:t>
            </w:r>
            <w:r>
              <w:rPr>
                <w:lang w:eastAsia="ru-RU"/>
              </w:rPr>
              <w:t xml:space="preserve"> – код ОКУД;</w:t>
            </w:r>
          </w:p>
          <w:p w:rsidR="00397497" w:rsidRDefault="00037D99">
            <w:pPr>
              <w:pStyle w:val="afc"/>
              <w:numPr>
                <w:ilvl w:val="0"/>
                <w:numId w:val="3"/>
              </w:numPr>
              <w:rPr>
                <w:lang w:eastAsia="ru-RU"/>
              </w:rPr>
            </w:pPr>
            <w:r>
              <w:rPr>
                <w:lang w:eastAsia="ru-RU"/>
              </w:rPr>
              <w:t xml:space="preserve">code – код </w:t>
            </w:r>
            <w:r>
              <w:rPr>
                <w:lang w:val="en-US" w:eastAsia="ru-RU"/>
              </w:rPr>
              <w:t>XML</w:t>
            </w:r>
            <w:r>
              <w:rPr>
                <w:lang w:eastAsia="ru-RU"/>
              </w:rPr>
              <w:t xml:space="preserve">-шаблона ЭВФ </w:t>
            </w:r>
            <w:r>
              <w:rPr>
                <w:lang w:eastAsia="ru-RU"/>
              </w:rPr>
              <w:lastRenderedPageBreak/>
              <w:t>(необязательный);</w:t>
            </w:r>
          </w:p>
          <w:p w:rsidR="00397497" w:rsidRDefault="00037D99">
            <w:pPr>
              <w:pStyle w:val="afc"/>
              <w:numPr>
                <w:ilvl w:val="0"/>
                <w:numId w:val="3"/>
              </w:numPr>
              <w:rPr>
                <w:lang w:eastAsia="ru-RU"/>
              </w:rPr>
            </w:pPr>
            <w:r>
              <w:rPr>
                <w:lang w:eastAsia="ru-RU"/>
              </w:rPr>
              <w:t>versionFrom – версия (дата) последнего изменения XML-шаблона ЭВФ (необязательный);</w:t>
            </w:r>
          </w:p>
          <w:p w:rsidR="00397497" w:rsidRDefault="00037D99">
            <w:pPr>
              <w:pStyle w:val="afc"/>
              <w:numPr>
                <w:ilvl w:val="0"/>
                <w:numId w:val="3"/>
              </w:numPr>
            </w:pPr>
            <w:r>
              <w:rPr>
                <w:lang w:eastAsia="ru-RU"/>
              </w:rPr>
              <w:t xml:space="preserve">versionTo – версия (дата) последнего изменения </w:t>
            </w:r>
            <w:r>
              <w:rPr>
                <w:lang w:val="en-US" w:eastAsia="ru-RU"/>
              </w:rPr>
              <w:t>XML</w:t>
            </w:r>
            <w:r>
              <w:rPr>
                <w:lang w:eastAsia="ru-RU"/>
              </w:rPr>
              <w:t>-шаблона ЭВФ по (необязательный).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Результат возвращается в виде структуры:</w:t>
            </w:r>
          </w:p>
          <w:p w:rsidR="00397497" w:rsidRDefault="00037D99">
            <w:pPr>
              <w:pStyle w:val="af9"/>
              <w:rPr>
                <w:lang w:val="en-US" w:eastAsia="ru-RU"/>
              </w:rPr>
            </w:pPr>
            <w:r>
              <w:rPr>
                <w:lang w:val="en-US" w:eastAsia="ru-RU"/>
              </w:rPr>
              <w:t>&lt;ElectroFormList&gt;</w:t>
            </w:r>
          </w:p>
          <w:p w:rsidR="00397497" w:rsidRDefault="00037D99">
            <w:pPr>
              <w:pStyle w:val="af9"/>
              <w:rPr>
                <w:lang w:val="en-US" w:eastAsia="ru-RU"/>
              </w:rPr>
            </w:pPr>
            <w:r>
              <w:rPr>
                <w:lang w:val="en-US" w:eastAsia="ru-RU"/>
              </w:rPr>
              <w:lastRenderedPageBreak/>
              <w:tab/>
              <w:t>&lt;ElectroForm&gt;</w:t>
            </w:r>
          </w:p>
          <w:p w:rsidR="00397497" w:rsidRDefault="00037D99">
            <w:pPr>
              <w:pStyle w:val="af9"/>
              <w:rPr>
                <w:lang w:val="en-US" w:eastAsia="ru-RU"/>
              </w:rPr>
            </w:pPr>
            <w:r>
              <w:rPr>
                <w:lang w:val="en-US" w:eastAsia="ru-RU"/>
              </w:rPr>
              <w:tab/>
            </w:r>
            <w:r>
              <w:rPr>
                <w:lang w:val="en-US" w:eastAsia="ru-RU"/>
              </w:rPr>
              <w:tab/>
              <w:t xml:space="preserve">&lt;Code /&gt; - </w:t>
            </w:r>
            <w:r>
              <w:rPr>
                <w:lang w:eastAsia="ru-RU"/>
              </w:rPr>
              <w:t>код</w:t>
            </w:r>
            <w:r>
              <w:rPr>
                <w:lang w:val="en-US" w:eastAsia="ru-RU"/>
              </w:rPr>
              <w:t xml:space="preserve"> </w:t>
            </w:r>
            <w:r>
              <w:rPr>
                <w:lang w:eastAsia="ru-RU"/>
              </w:rPr>
              <w:t>шаблона</w:t>
            </w:r>
            <w:r>
              <w:rPr>
                <w:lang w:val="en-US" w:eastAsia="ru-RU"/>
              </w:rPr>
              <w:t xml:space="preserve"> </w:t>
            </w:r>
            <w:r>
              <w:rPr>
                <w:lang w:eastAsia="ru-RU"/>
              </w:rPr>
              <w:t>ЭВФ</w:t>
            </w:r>
          </w:p>
          <w:p w:rsidR="00397497" w:rsidRDefault="00037D99">
            <w:pPr>
              <w:pStyle w:val="af9"/>
              <w:rPr>
                <w:lang w:eastAsia="ru-RU"/>
              </w:rPr>
            </w:pPr>
            <w:r>
              <w:rPr>
                <w:lang w:val="en-US" w:eastAsia="ru-RU"/>
              </w:rPr>
              <w:tab/>
            </w:r>
            <w:r>
              <w:rPr>
                <w:lang w:val="en-US" w:eastAsia="ru-RU"/>
              </w:rPr>
              <w:tab/>
            </w:r>
            <w:r>
              <w:rPr>
                <w:lang w:eastAsia="ru-RU"/>
              </w:rPr>
              <w:t>&lt;</w:t>
            </w:r>
            <w:r>
              <w:rPr>
                <w:lang w:val="en-US" w:eastAsia="ru-RU"/>
              </w:rPr>
              <w:t>IDP</w:t>
            </w:r>
            <w:r>
              <w:rPr>
                <w:lang w:eastAsia="ru-RU"/>
              </w:rPr>
              <w:t xml:space="preserve"> /&gt; - Код периодичности обработки формы ФСН</w:t>
            </w:r>
          </w:p>
          <w:p w:rsidR="00397497" w:rsidRDefault="00037D99">
            <w:pPr>
              <w:pStyle w:val="af9"/>
              <w:rPr>
                <w:lang w:eastAsia="ru-RU"/>
              </w:rPr>
            </w:pPr>
            <w:r>
              <w:rPr>
                <w:lang w:eastAsia="ru-RU"/>
              </w:rPr>
              <w:tab/>
            </w:r>
            <w:r>
              <w:rPr>
                <w:lang w:eastAsia="ru-RU"/>
              </w:rPr>
              <w:tab/>
              <w:t>&lt;</w:t>
            </w:r>
            <w:r>
              <w:rPr>
                <w:lang w:val="en-US" w:eastAsia="ru-RU"/>
              </w:rPr>
              <w:t>Version</w:t>
            </w:r>
            <w:r>
              <w:rPr>
                <w:lang w:eastAsia="ru-RU"/>
              </w:rPr>
              <w:t xml:space="preserve"> /&gt; - Версия </w:t>
            </w:r>
            <w:r>
              <w:rPr>
                <w:lang w:val="en-US" w:eastAsia="ru-RU"/>
              </w:rPr>
              <w:t>XML</w:t>
            </w:r>
            <w:r>
              <w:rPr>
                <w:lang w:eastAsia="ru-RU"/>
              </w:rPr>
              <w:t>-шаблона ЭВФ</w:t>
            </w:r>
          </w:p>
          <w:p w:rsidR="00397497" w:rsidRDefault="00037D99">
            <w:pPr>
              <w:pStyle w:val="af9"/>
              <w:rPr>
                <w:lang w:eastAsia="ru-RU"/>
              </w:rPr>
            </w:pPr>
            <w:r>
              <w:rPr>
                <w:lang w:eastAsia="ru-RU"/>
              </w:rPr>
              <w:tab/>
            </w:r>
            <w:r>
              <w:rPr>
                <w:lang w:eastAsia="ru-RU"/>
              </w:rPr>
              <w:tab/>
              <w:t>&lt;</w:t>
            </w:r>
            <w:r>
              <w:rPr>
                <w:lang w:val="en-US" w:eastAsia="ru-RU"/>
              </w:rPr>
              <w:t>ObservationObject</w:t>
            </w:r>
            <w:r>
              <w:rPr>
                <w:lang w:eastAsia="ru-RU"/>
              </w:rPr>
              <w:t xml:space="preserve"> /&gt; - Объект наблюдения</w:t>
            </w:r>
          </w:p>
          <w:p w:rsidR="00397497" w:rsidRDefault="00037D99">
            <w:pPr>
              <w:pStyle w:val="af9"/>
              <w:rPr>
                <w:lang w:eastAsia="ru-RU"/>
              </w:rPr>
            </w:pPr>
            <w:r>
              <w:rPr>
                <w:lang w:eastAsia="ru-RU"/>
              </w:rPr>
              <w:tab/>
            </w:r>
            <w:r>
              <w:rPr>
                <w:lang w:eastAsia="ru-RU"/>
              </w:rPr>
              <w:tab/>
              <w:t xml:space="preserve">&lt;DataCollection /&gt; - Дата начала действия </w:t>
            </w:r>
            <w:r>
              <w:rPr>
                <w:lang w:val="en-US" w:eastAsia="ru-RU"/>
              </w:rPr>
              <w:t>XML</w:t>
            </w:r>
            <w:r>
              <w:rPr>
                <w:lang w:eastAsia="ru-RU"/>
              </w:rPr>
              <w:t>-шаблона ЭВФ</w:t>
            </w:r>
          </w:p>
          <w:p w:rsidR="00397497" w:rsidRDefault="00037D99">
            <w:pPr>
              <w:pStyle w:val="af9"/>
              <w:rPr>
                <w:lang w:eastAsia="ru-RU"/>
              </w:rPr>
            </w:pPr>
            <w:r>
              <w:rPr>
                <w:lang w:eastAsia="ru-RU"/>
              </w:rPr>
              <w:tab/>
              <w:t>&lt;/Electr</w:t>
            </w:r>
            <w:r>
              <w:rPr>
                <w:lang w:eastAsia="ru-RU"/>
              </w:rPr>
              <w:lastRenderedPageBreak/>
              <w:t>oForm&gt;</w:t>
            </w:r>
          </w:p>
          <w:p w:rsidR="00397497" w:rsidRDefault="00037D99">
            <w:pPr>
              <w:pStyle w:val="af9"/>
              <w:rPr>
                <w:lang w:eastAsia="ru-RU"/>
              </w:rPr>
            </w:pPr>
            <w:r>
              <w:rPr>
                <w:lang w:eastAsia="ru-RU"/>
              </w:rPr>
              <w:t>&lt;/ElectroFormList&gt;</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 xml:space="preserve">Метод предназначен для получения списка версий </w:t>
            </w:r>
            <w:r>
              <w:rPr>
                <w:lang w:val="en-US"/>
              </w:rPr>
              <w:lastRenderedPageBreak/>
              <w:t>XML</w:t>
            </w:r>
            <w:r>
              <w:t>-шаблона ЭВФ.</w:t>
            </w:r>
          </w:p>
        </w:tc>
      </w:tr>
      <w:tr w:rsidR="00397497">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Получение содержимого XML-шаблонов ЭВФ</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eastAsia="ru-RU"/>
              </w:rPr>
            </w:pPr>
            <w:r>
              <w:rPr>
                <w:lang w:eastAsia="ru-RU"/>
              </w:rPr>
              <w:t>Маршрут</w:t>
            </w:r>
            <w:r>
              <w:rPr>
                <w:lang w:val="en-US" w:eastAsia="ru-RU"/>
              </w:rPr>
              <w:t xml:space="preserve"> </w:t>
            </w:r>
            <w:r>
              <w:rPr>
                <w:lang w:eastAsia="ru-RU"/>
              </w:rPr>
              <w:t>вызова</w:t>
            </w:r>
            <w:r>
              <w:rPr>
                <w:lang w:val="en-US" w:eastAsia="ru-RU"/>
              </w:rPr>
              <w:t>:</w:t>
            </w:r>
          </w:p>
          <w:p w:rsidR="00397497" w:rsidRDefault="00037D99">
            <w:pPr>
              <w:pStyle w:val="af9"/>
              <w:rPr>
                <w:lang w:val="en-US" w:eastAsia="ru-RU"/>
              </w:rPr>
            </w:pPr>
            <w:r>
              <w:rPr>
                <w:lang w:val="en-US" w:eastAsia="ru-RU"/>
              </w:rPr>
              <w:t>/api/electroForm/{code}/meta/?[version=&lt;date&gt;]</w:t>
            </w:r>
          </w:p>
          <w:p w:rsidR="00397497" w:rsidRDefault="00037D99">
            <w:pPr>
              <w:pStyle w:val="af9"/>
              <w:rPr>
                <w:lang w:eastAsia="ru-RU"/>
              </w:rPr>
            </w:pPr>
            <w:r>
              <w:rPr>
                <w:lang w:eastAsia="ru-RU"/>
              </w:rPr>
              <w:t>Входные параметры:</w:t>
            </w:r>
          </w:p>
          <w:p w:rsidR="00397497" w:rsidRDefault="00037D99">
            <w:pPr>
              <w:pStyle w:val="afc"/>
              <w:numPr>
                <w:ilvl w:val="0"/>
                <w:numId w:val="3"/>
              </w:numPr>
              <w:rPr>
                <w:lang w:eastAsia="ru-RU"/>
              </w:rPr>
            </w:pPr>
            <w:r>
              <w:rPr>
                <w:lang w:eastAsia="ru-RU"/>
              </w:rPr>
              <w:t>code – код шаблона ЭВФ (обязательный);</w:t>
            </w:r>
          </w:p>
          <w:p w:rsidR="00397497" w:rsidRDefault="00037D99">
            <w:pPr>
              <w:pStyle w:val="afc"/>
              <w:numPr>
                <w:ilvl w:val="0"/>
                <w:numId w:val="3"/>
              </w:numPr>
              <w:rPr>
                <w:lang w:eastAsia="ru-RU"/>
              </w:rPr>
            </w:pPr>
            <w:r>
              <w:rPr>
                <w:lang w:eastAsia="ru-RU"/>
              </w:rPr>
              <w:t xml:space="preserve">version – версия (дата) </w:t>
            </w:r>
            <w:r>
              <w:rPr>
                <w:lang w:val="en-US" w:eastAsia="ru-RU"/>
              </w:rPr>
              <w:t>XML</w:t>
            </w:r>
            <w:r>
              <w:rPr>
                <w:lang w:eastAsia="ru-RU"/>
              </w:rPr>
              <w:t>-шаблона ЭВФ (необязательный).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Результат возвращается в виде структуры: XML-шаблон ЭВФ в формате УФ ЭВФ</w:t>
            </w:r>
          </w:p>
          <w:p w:rsidR="00397497" w:rsidRDefault="00397497">
            <w:pPr>
              <w:pStyle w:val="af9"/>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 xml:space="preserve">Метод предназначен для получения содержимого </w:t>
            </w:r>
            <w:r>
              <w:rPr>
                <w:lang w:val="en-US"/>
              </w:rPr>
              <w:t>XML</w:t>
            </w:r>
            <w:r>
              <w:t>-шаблона ЭВФ.</w:t>
            </w:r>
          </w:p>
        </w:tc>
      </w:tr>
      <w:tr w:rsidR="00397497">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Получение перечня файлов, описывающих набор связей между элементами XML-шаблона ЭВФ и показателями, разреза</w:t>
            </w:r>
            <w:r>
              <w:lastRenderedPageBreak/>
              <w:t>ми показателей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eastAsia="ru-RU"/>
              </w:rPr>
            </w:pPr>
            <w:r>
              <w:rPr>
                <w:lang w:eastAsia="ru-RU"/>
              </w:rPr>
              <w:lastRenderedPageBreak/>
              <w:t>Маршрут</w:t>
            </w:r>
            <w:r>
              <w:rPr>
                <w:lang w:val="en-US" w:eastAsia="ru-RU"/>
              </w:rPr>
              <w:t xml:space="preserve"> </w:t>
            </w:r>
            <w:r>
              <w:rPr>
                <w:lang w:eastAsia="ru-RU"/>
              </w:rPr>
              <w:t>вызова</w:t>
            </w:r>
            <w:r>
              <w:rPr>
                <w:lang w:val="en-US" w:eastAsia="ru-RU"/>
              </w:rPr>
              <w:t>:</w:t>
            </w:r>
          </w:p>
          <w:p w:rsidR="00397497" w:rsidRDefault="00037D99">
            <w:pPr>
              <w:pStyle w:val="af9"/>
              <w:rPr>
                <w:lang w:val="en-US" w:eastAsia="ru-RU"/>
              </w:rPr>
            </w:pPr>
            <w:r>
              <w:rPr>
                <w:lang w:val="en-US" w:eastAsia="ru-RU"/>
              </w:rPr>
              <w:t>/api/electroForm/{code}/mapList/?[version=&lt;date&gt;][&amp;eo=&lt;string&gt;]</w:t>
            </w:r>
          </w:p>
          <w:p w:rsidR="00397497" w:rsidRDefault="00037D99">
            <w:pPr>
              <w:pStyle w:val="af9"/>
              <w:rPr>
                <w:lang w:eastAsia="ru-RU"/>
              </w:rPr>
            </w:pPr>
            <w:r>
              <w:rPr>
                <w:lang w:eastAsia="ru-RU"/>
              </w:rPr>
              <w:t>Входные параметры:</w:t>
            </w:r>
          </w:p>
          <w:p w:rsidR="00397497" w:rsidRDefault="00037D99">
            <w:pPr>
              <w:pStyle w:val="afc"/>
              <w:numPr>
                <w:ilvl w:val="0"/>
                <w:numId w:val="3"/>
              </w:numPr>
              <w:rPr>
                <w:lang w:eastAsia="ru-RU"/>
              </w:rPr>
            </w:pPr>
            <w:r>
              <w:rPr>
                <w:lang w:eastAsia="ru-RU"/>
              </w:rPr>
              <w:t>code - код XML-шаблона ЭВФ (обязательный);</w:t>
            </w:r>
          </w:p>
          <w:p w:rsidR="00397497" w:rsidRDefault="00037D99">
            <w:pPr>
              <w:pStyle w:val="afc"/>
              <w:numPr>
                <w:ilvl w:val="0"/>
                <w:numId w:val="3"/>
              </w:numPr>
              <w:rPr>
                <w:lang w:eastAsia="ru-RU"/>
              </w:rPr>
            </w:pPr>
            <w:r>
              <w:rPr>
                <w:lang w:eastAsia="ru-RU"/>
              </w:rPr>
              <w:t>version – версия (дата) XML-шаблона ЭВФ (необязательный);</w:t>
            </w:r>
          </w:p>
          <w:p w:rsidR="00397497" w:rsidRDefault="00037D99">
            <w:pPr>
              <w:pStyle w:val="afc"/>
              <w:numPr>
                <w:ilvl w:val="0"/>
                <w:numId w:val="3"/>
              </w:numPr>
            </w:pPr>
            <w:r>
              <w:rPr>
                <w:lang w:eastAsia="ru-RU"/>
              </w:rPr>
              <w:t>eo – версия экономического описания.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 xml:space="preserve">Результат возвращается в виде структуры: </w:t>
            </w:r>
          </w:p>
          <w:p w:rsidR="00397497" w:rsidRDefault="00037D99">
            <w:pPr>
              <w:pStyle w:val="af9"/>
              <w:rPr>
                <w:lang w:eastAsia="ru-RU"/>
              </w:rPr>
            </w:pPr>
            <w:r>
              <w:rPr>
                <w:lang w:eastAsia="ru-RU"/>
              </w:rPr>
              <w:t>&lt;MapList&gt;</w:t>
            </w:r>
          </w:p>
          <w:p w:rsidR="00397497" w:rsidRDefault="00037D99">
            <w:pPr>
              <w:pStyle w:val="af9"/>
              <w:rPr>
                <w:lang w:eastAsia="ru-RU"/>
              </w:rPr>
            </w:pPr>
            <w:r>
              <w:rPr>
                <w:lang w:eastAsia="ru-RU"/>
              </w:rPr>
              <w:tab/>
              <w:t>&lt;Map&gt;</w:t>
            </w:r>
          </w:p>
          <w:p w:rsidR="00397497" w:rsidRDefault="00037D99">
            <w:pPr>
              <w:pStyle w:val="af9"/>
              <w:rPr>
                <w:lang w:eastAsia="ru-RU"/>
              </w:rPr>
            </w:pPr>
            <w:r>
              <w:rPr>
                <w:lang w:eastAsia="ru-RU"/>
              </w:rPr>
              <w:tab/>
            </w:r>
            <w:r>
              <w:rPr>
                <w:lang w:eastAsia="ru-RU"/>
              </w:rPr>
              <w:tab/>
              <w:t xml:space="preserve">&lt;Code /&gt; - код </w:t>
            </w:r>
            <w:r>
              <w:rPr>
                <w:lang w:val="en-US" w:eastAsia="ru-RU"/>
              </w:rPr>
              <w:t>XML</w:t>
            </w:r>
            <w:r>
              <w:rPr>
                <w:lang w:eastAsia="ru-RU"/>
              </w:rPr>
              <w:t>-шаблона ЭВФ</w:t>
            </w:r>
          </w:p>
          <w:p w:rsidR="00397497" w:rsidRDefault="00037D99">
            <w:pPr>
              <w:pStyle w:val="af9"/>
              <w:rPr>
                <w:lang w:eastAsia="ru-RU"/>
              </w:rPr>
            </w:pPr>
            <w:r>
              <w:rPr>
                <w:lang w:eastAsia="ru-RU"/>
              </w:rPr>
              <w:tab/>
            </w:r>
            <w:r>
              <w:rPr>
                <w:lang w:eastAsia="ru-RU"/>
              </w:rPr>
              <w:tab/>
              <w:t>&lt;</w:t>
            </w:r>
            <w:r>
              <w:rPr>
                <w:lang w:val="en-US" w:eastAsia="ru-RU"/>
              </w:rPr>
              <w:t>Version</w:t>
            </w:r>
            <w:r>
              <w:rPr>
                <w:lang w:eastAsia="ru-RU"/>
              </w:rPr>
              <w:t xml:space="preserve"> /&gt; - Версия </w:t>
            </w:r>
            <w:r>
              <w:rPr>
                <w:lang w:val="en-US" w:eastAsia="ru-RU"/>
              </w:rPr>
              <w:t>XML</w:t>
            </w:r>
            <w:r>
              <w:rPr>
                <w:lang w:eastAsia="ru-RU"/>
              </w:rPr>
              <w:t>-шаблона ЭВФ</w:t>
            </w:r>
          </w:p>
          <w:p w:rsidR="00397497" w:rsidRDefault="00037D99">
            <w:pPr>
              <w:pStyle w:val="af9"/>
              <w:rPr>
                <w:lang w:eastAsia="ru-RU"/>
              </w:rPr>
            </w:pPr>
            <w:r>
              <w:rPr>
                <w:lang w:eastAsia="ru-RU"/>
              </w:rPr>
              <w:tab/>
            </w:r>
            <w:r>
              <w:rPr>
                <w:lang w:eastAsia="ru-RU"/>
              </w:rPr>
              <w:tab/>
              <w:t>&lt;</w:t>
            </w:r>
            <w:r>
              <w:rPr>
                <w:lang w:val="en-US" w:eastAsia="ru-RU"/>
              </w:rPr>
              <w:t>MapVersion</w:t>
            </w:r>
            <w:r>
              <w:rPr>
                <w:lang w:eastAsia="ru-RU"/>
              </w:rPr>
              <w:t xml:space="preserve"> /&gt; - </w:t>
            </w:r>
            <w:r>
              <w:rPr>
                <w:lang w:eastAsia="ru-RU"/>
              </w:rPr>
              <w:lastRenderedPageBreak/>
              <w:t>Версия маппинга</w:t>
            </w:r>
          </w:p>
          <w:p w:rsidR="00397497" w:rsidRDefault="00037D99">
            <w:pPr>
              <w:pStyle w:val="af9"/>
              <w:rPr>
                <w:lang w:eastAsia="ru-RU"/>
              </w:rPr>
            </w:pPr>
            <w:r>
              <w:rPr>
                <w:lang w:eastAsia="ru-RU"/>
              </w:rPr>
              <w:tab/>
            </w:r>
            <w:r>
              <w:rPr>
                <w:lang w:eastAsia="ru-RU"/>
              </w:rPr>
              <w:tab/>
              <w:t>&lt;EO /&gt;</w:t>
            </w:r>
          </w:p>
          <w:p w:rsidR="00397497" w:rsidRDefault="00037D99">
            <w:pPr>
              <w:pStyle w:val="af9"/>
              <w:rPr>
                <w:lang w:eastAsia="ru-RU"/>
              </w:rPr>
            </w:pPr>
            <w:r>
              <w:rPr>
                <w:lang w:eastAsia="ru-RU"/>
              </w:rPr>
              <w:tab/>
              <w:t>&lt;/Map&gt;</w:t>
            </w:r>
            <w:r>
              <w:rPr>
                <w:lang w:eastAsia="ru-RU"/>
              </w:rPr>
              <w:tab/>
            </w:r>
            <w:r>
              <w:rPr>
                <w:lang w:eastAsia="ru-RU"/>
              </w:rPr>
              <w:tab/>
            </w:r>
          </w:p>
          <w:p w:rsidR="00397497" w:rsidRDefault="00037D99">
            <w:pPr>
              <w:pStyle w:val="af9"/>
              <w:rPr>
                <w:lang w:eastAsia="ru-RU"/>
              </w:rPr>
            </w:pPr>
            <w:r>
              <w:rPr>
                <w:lang w:eastAsia="ru-RU"/>
              </w:rPr>
              <w:t>&lt;/MapList&gt;</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397497">
            <w:pPr>
              <w:pStyle w:val="af9"/>
            </w:pPr>
          </w:p>
        </w:tc>
      </w:tr>
      <w:tr w:rsidR="00397497">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Получение файла связей между элементами XML-шаблона ЭВФ и показателями, разрезами показателей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eastAsia="ru-RU"/>
              </w:rPr>
            </w:pPr>
            <w:r>
              <w:rPr>
                <w:lang w:eastAsia="ru-RU"/>
              </w:rPr>
              <w:t>Маршрут</w:t>
            </w:r>
            <w:r>
              <w:rPr>
                <w:lang w:val="en-US" w:eastAsia="ru-RU"/>
              </w:rPr>
              <w:t xml:space="preserve"> </w:t>
            </w:r>
            <w:r>
              <w:rPr>
                <w:lang w:eastAsia="ru-RU"/>
              </w:rPr>
              <w:t>вызова</w:t>
            </w:r>
            <w:r>
              <w:rPr>
                <w:lang w:val="en-US" w:eastAsia="ru-RU"/>
              </w:rPr>
              <w:t>:</w:t>
            </w:r>
          </w:p>
          <w:p w:rsidR="00397497" w:rsidRDefault="00037D99">
            <w:pPr>
              <w:pStyle w:val="af9"/>
              <w:rPr>
                <w:lang w:val="en-US" w:eastAsia="ru-RU"/>
              </w:rPr>
            </w:pPr>
            <w:r>
              <w:rPr>
                <w:lang w:val="en-US" w:eastAsia="ru-RU"/>
              </w:rPr>
              <w:t>/api/electroForm/{code}/map/?[version=&lt;date&gt;][&amp;mapVersion=&lt;date&gt;][&amp;eo=&lt;string&gt;]</w:t>
            </w:r>
          </w:p>
          <w:p w:rsidR="00397497" w:rsidRDefault="00037D99">
            <w:pPr>
              <w:pStyle w:val="af9"/>
              <w:rPr>
                <w:lang w:eastAsia="ru-RU"/>
              </w:rPr>
            </w:pPr>
            <w:r>
              <w:rPr>
                <w:lang w:eastAsia="ru-RU"/>
              </w:rPr>
              <w:t>Входные параметры:</w:t>
            </w:r>
          </w:p>
          <w:p w:rsidR="00397497" w:rsidRDefault="00037D99">
            <w:pPr>
              <w:pStyle w:val="afc"/>
              <w:numPr>
                <w:ilvl w:val="0"/>
                <w:numId w:val="3"/>
              </w:numPr>
              <w:rPr>
                <w:lang w:eastAsia="ru-RU"/>
              </w:rPr>
            </w:pPr>
            <w:r>
              <w:rPr>
                <w:lang w:eastAsia="ru-RU"/>
              </w:rPr>
              <w:t>code – код XML-шаблона ЭВФ;</w:t>
            </w:r>
          </w:p>
          <w:p w:rsidR="00397497" w:rsidRDefault="00037D99">
            <w:pPr>
              <w:pStyle w:val="afc"/>
              <w:numPr>
                <w:ilvl w:val="0"/>
                <w:numId w:val="3"/>
              </w:numPr>
              <w:rPr>
                <w:lang w:eastAsia="ru-RU"/>
              </w:rPr>
            </w:pPr>
            <w:r>
              <w:rPr>
                <w:lang w:eastAsia="ru-RU"/>
              </w:rPr>
              <w:t>version – версия (дата) XML-шаблона ЭВФ (необязательный);</w:t>
            </w:r>
          </w:p>
          <w:p w:rsidR="00397497" w:rsidRDefault="00037D99">
            <w:pPr>
              <w:pStyle w:val="afc"/>
              <w:numPr>
                <w:ilvl w:val="0"/>
                <w:numId w:val="3"/>
              </w:numPr>
              <w:rPr>
                <w:lang w:eastAsia="ru-RU"/>
              </w:rPr>
            </w:pPr>
            <w:r>
              <w:rPr>
                <w:lang w:eastAsia="ru-RU"/>
              </w:rPr>
              <w:t>mapVersion – версия маппинга (необязательный);</w:t>
            </w:r>
          </w:p>
          <w:p w:rsidR="00397497" w:rsidRDefault="00037D99">
            <w:pPr>
              <w:pStyle w:val="afc"/>
              <w:numPr>
                <w:ilvl w:val="0"/>
                <w:numId w:val="3"/>
              </w:numPr>
            </w:pPr>
            <w:r>
              <w:rPr>
                <w:lang w:eastAsia="ru-RU"/>
              </w:rPr>
              <w:t>eo – версия экономического описания (необязательный).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 xml:space="preserve">Результат возвращается в виде структуры: </w:t>
            </w:r>
          </w:p>
          <w:p w:rsidR="00397497" w:rsidRDefault="00037D99">
            <w:pPr>
              <w:pStyle w:val="af9"/>
            </w:pPr>
            <w:r>
              <w:t>файл связей между элементами XML-шаблона ЭВФ и показателями, разрезами показателей</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397497">
            <w:pPr>
              <w:pStyle w:val="af9"/>
            </w:pPr>
          </w:p>
        </w:tc>
      </w:tr>
    </w:tbl>
    <w:p w:rsidR="00397497" w:rsidRDefault="00037D99">
      <w:pPr>
        <w:pStyle w:val="1"/>
        <w:numPr>
          <w:ilvl w:val="0"/>
          <w:numId w:val="2"/>
        </w:numPr>
      </w:pPr>
      <w:bookmarkStart w:id="217" w:name="_Toc54360662"/>
      <w:r>
        <w:lastRenderedPageBreak/>
        <w:t>Приложение 3 – Формат пакетов, передаваемых в очередь ЕССО</w:t>
      </w:r>
      <w:bookmarkEnd w:id="217"/>
    </w:p>
    <w:p w:rsidR="00397497" w:rsidRDefault="00037D99">
      <w:pPr>
        <w:pStyle w:val="2"/>
        <w:numPr>
          <w:ilvl w:val="1"/>
          <w:numId w:val="2"/>
        </w:numPr>
      </w:pPr>
      <w:bookmarkStart w:id="218" w:name="_Toc525668747"/>
      <w:bookmarkStart w:id="219" w:name="_Toc54360663"/>
      <w:r>
        <w:t>Формат сообщений</w:t>
      </w:r>
      <w:bookmarkEnd w:id="218"/>
      <w:bookmarkEnd w:id="219"/>
    </w:p>
    <w:p w:rsidR="00397497" w:rsidRDefault="00037D99">
      <w:r>
        <w:t xml:space="preserve">Рассылка сообщений осуществляется с помощью очереди сообщений </w:t>
      </w:r>
      <w:r>
        <w:rPr>
          <w:lang w:val="en-US"/>
        </w:rPr>
        <w:t>RabbitMQ</w:t>
      </w:r>
      <w:r>
        <w:t>.</w:t>
      </w:r>
    </w:p>
    <w:p w:rsidR="00397497" w:rsidRDefault="00037D99">
      <w:r>
        <w:t>Сообщения имеют следующие обязательные заголовки:</w:t>
      </w:r>
    </w:p>
    <w:p w:rsidR="00397497" w:rsidRDefault="00037D99">
      <w:pPr>
        <w:rPr>
          <w:rFonts w:ascii="Courier New" w:hAnsi="Courier New" w:cs="Courier New"/>
          <w:lang w:val="en-US"/>
        </w:rPr>
      </w:pPr>
      <w:r>
        <w:rPr>
          <w:rFonts w:ascii="Courier New" w:hAnsi="Courier New" w:cs="Courier New"/>
          <w:lang w:val="en-US"/>
        </w:rPr>
        <w:t>type: data-packet</w:t>
      </w:r>
    </w:p>
    <w:p w:rsidR="00397497" w:rsidRDefault="00037D99">
      <w:pPr>
        <w:rPr>
          <w:rFonts w:ascii="Courier New" w:hAnsi="Courier New" w:cs="Courier New"/>
          <w:lang w:val="en-US"/>
        </w:rPr>
      </w:pPr>
      <w:r>
        <w:rPr>
          <w:rFonts w:ascii="Courier New" w:hAnsi="Courier New" w:cs="Courier New"/>
          <w:lang w:val="en-US"/>
        </w:rPr>
        <w:t>content_type: application/octet-stream</w:t>
      </w:r>
    </w:p>
    <w:p w:rsidR="00397497" w:rsidRDefault="00037D99">
      <w:r>
        <w:t xml:space="preserve">Тело сообщения (пакета) может быть сжато алгоритмом </w:t>
      </w:r>
      <w:r>
        <w:rPr>
          <w:lang w:val="en-US"/>
        </w:rPr>
        <w:t>gzip</w:t>
      </w:r>
      <w:r>
        <w:t>. В таком случае, дополнительно устанавливается заголовок:</w:t>
      </w:r>
    </w:p>
    <w:p w:rsidR="00397497" w:rsidRDefault="00037D99">
      <w:pPr>
        <w:rPr>
          <w:rFonts w:ascii="Courier New" w:hAnsi="Courier New" w:cs="Courier New"/>
        </w:rPr>
      </w:pPr>
      <w:r>
        <w:rPr>
          <w:rFonts w:ascii="Courier New" w:hAnsi="Courier New" w:cs="Courier New"/>
          <w:lang w:val="en-US"/>
        </w:rPr>
        <w:t>content</w:t>
      </w:r>
      <w:r>
        <w:rPr>
          <w:rFonts w:ascii="Courier New" w:hAnsi="Courier New" w:cs="Courier New"/>
        </w:rPr>
        <w:t>_</w:t>
      </w:r>
      <w:r>
        <w:rPr>
          <w:rFonts w:ascii="Courier New" w:hAnsi="Courier New" w:cs="Courier New"/>
          <w:lang w:val="en-US"/>
        </w:rPr>
        <w:t>encoding</w:t>
      </w:r>
      <w:r>
        <w:rPr>
          <w:rFonts w:ascii="Courier New" w:hAnsi="Courier New" w:cs="Courier New"/>
        </w:rPr>
        <w:t xml:space="preserve">: </w:t>
      </w:r>
      <w:r>
        <w:rPr>
          <w:rFonts w:ascii="Courier New" w:hAnsi="Courier New" w:cs="Courier New"/>
          <w:lang w:val="en-US"/>
        </w:rPr>
        <w:t>gzip</w:t>
      </w:r>
    </w:p>
    <w:p w:rsidR="00397497" w:rsidRDefault="00037D99">
      <w:r>
        <w:t>Структура данных пакета описана ниже.</w:t>
      </w:r>
    </w:p>
    <w:p w:rsidR="00397497" w:rsidRDefault="00037D99">
      <w:pPr>
        <w:pStyle w:val="2"/>
        <w:numPr>
          <w:ilvl w:val="1"/>
          <w:numId w:val="2"/>
        </w:numPr>
      </w:pPr>
      <w:bookmarkStart w:id="220" w:name="_Toc525668748"/>
      <w:bookmarkStart w:id="221" w:name="_Toc54360664"/>
      <w:r>
        <w:t>Физическая структура пакета</w:t>
      </w:r>
      <w:bookmarkEnd w:id="220"/>
      <w:bookmarkEnd w:id="221"/>
    </w:p>
    <w:p w:rsidR="00397497" w:rsidRDefault="00037D99">
      <w:pPr>
        <w:pStyle w:val="3"/>
        <w:numPr>
          <w:ilvl w:val="2"/>
          <w:numId w:val="2"/>
        </w:numPr>
      </w:pPr>
      <w:bookmarkStart w:id="222" w:name="_Toc525668749"/>
      <w:bookmarkStart w:id="223" w:name="_Toc54360665"/>
      <w:r>
        <w:t>Базовые типы</w:t>
      </w:r>
      <w:bookmarkEnd w:id="222"/>
      <w:bookmarkEnd w:id="223"/>
    </w:p>
    <w:p w:rsidR="00397497" w:rsidRDefault="00037D99">
      <w:pPr>
        <w:pStyle w:val="4"/>
        <w:numPr>
          <w:ilvl w:val="3"/>
          <w:numId w:val="2"/>
        </w:numPr>
      </w:pPr>
      <w:r>
        <w:t>Целочисленные типы</w:t>
      </w:r>
    </w:p>
    <w:p w:rsidR="00397497" w:rsidRDefault="00037D99">
      <w:r>
        <w:t xml:space="preserve">Все целочисленные типы представлены в </w:t>
      </w:r>
      <w:r>
        <w:rPr>
          <w:lang w:val="en-US"/>
        </w:rPr>
        <w:t>little</w:t>
      </w:r>
      <w:r>
        <w:t>-</w:t>
      </w:r>
      <w:r>
        <w:rPr>
          <w:lang w:val="en-US"/>
        </w:rPr>
        <w:t>endian</w:t>
      </w:r>
      <w:r>
        <w:t xml:space="preserve"> формате и соответствуют примитивным типам .</w:t>
      </w:r>
      <w:r>
        <w:rPr>
          <w:lang w:val="en-US"/>
        </w:rPr>
        <w:t>NET</w:t>
      </w:r>
      <w:r>
        <w:t>:</w:t>
      </w:r>
    </w:p>
    <w:tbl>
      <w:tblPr>
        <w:tblW w:w="9371" w:type="dxa"/>
        <w:tblInd w:w="93" w:type="dxa"/>
        <w:tblLook w:val="04A0" w:firstRow="1" w:lastRow="0" w:firstColumn="1" w:lastColumn="0" w:noHBand="0" w:noVBand="1"/>
      </w:tblPr>
      <w:tblGrid>
        <w:gridCol w:w="4267"/>
        <w:gridCol w:w="5104"/>
      </w:tblGrid>
      <w:tr w:rsidR="00397497">
        <w:trPr>
          <w:trHeight w:val="300"/>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5103"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r>
      <w:tr w:rsidR="00397497">
        <w:trPr>
          <w:trHeight w:val="300"/>
        </w:trPr>
        <w:tc>
          <w:tcPr>
            <w:tcW w:w="4267" w:type="dxa"/>
            <w:tcBorders>
              <w:left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5103" w:type="dxa"/>
            <w:tcBorders>
              <w:bottom w:val="single" w:sz="4" w:space="0" w:color="000000"/>
              <w:right w:val="single" w:sz="4" w:space="0" w:color="000000"/>
            </w:tcBorders>
            <w:shd w:val="clear" w:color="auto" w:fill="auto"/>
          </w:tcPr>
          <w:p w:rsidR="00397497" w:rsidRDefault="00037D99">
            <w:pPr>
              <w:pStyle w:val="af9"/>
            </w:pPr>
            <w:r>
              <w:t>1</w:t>
            </w:r>
          </w:p>
        </w:tc>
      </w:tr>
      <w:tr w:rsidR="00397497">
        <w:trPr>
          <w:trHeight w:val="300"/>
        </w:trPr>
        <w:tc>
          <w:tcPr>
            <w:tcW w:w="4267" w:type="dxa"/>
            <w:tcBorders>
              <w:left w:val="single" w:sz="4" w:space="0" w:color="000000"/>
              <w:bottom w:val="single" w:sz="4" w:space="0" w:color="000000"/>
              <w:right w:val="single" w:sz="4" w:space="0" w:color="000000"/>
            </w:tcBorders>
            <w:shd w:val="clear" w:color="auto" w:fill="auto"/>
          </w:tcPr>
          <w:p w:rsidR="00397497" w:rsidRDefault="00037D99">
            <w:pPr>
              <w:pStyle w:val="af9"/>
            </w:pPr>
            <w:r>
              <w:t>UInt16</w:t>
            </w:r>
          </w:p>
        </w:tc>
        <w:tc>
          <w:tcPr>
            <w:tcW w:w="5103" w:type="dxa"/>
            <w:tcBorders>
              <w:bottom w:val="single" w:sz="4" w:space="0" w:color="000000"/>
              <w:right w:val="single" w:sz="4" w:space="0" w:color="000000"/>
            </w:tcBorders>
            <w:shd w:val="clear" w:color="auto" w:fill="auto"/>
          </w:tcPr>
          <w:p w:rsidR="00397497" w:rsidRDefault="00037D99">
            <w:pPr>
              <w:pStyle w:val="af9"/>
            </w:pPr>
            <w:r>
              <w:t>2</w:t>
            </w:r>
          </w:p>
        </w:tc>
      </w:tr>
      <w:tr w:rsidR="00397497">
        <w:trPr>
          <w:trHeight w:val="300"/>
        </w:trPr>
        <w:tc>
          <w:tcPr>
            <w:tcW w:w="4267" w:type="dxa"/>
            <w:tcBorders>
              <w:left w:val="single" w:sz="4" w:space="0" w:color="000000"/>
              <w:bottom w:val="single" w:sz="4" w:space="0" w:color="000000"/>
              <w:right w:val="single" w:sz="4" w:space="0" w:color="000000"/>
            </w:tcBorders>
            <w:shd w:val="clear" w:color="auto" w:fill="auto"/>
          </w:tcPr>
          <w:p w:rsidR="00397497" w:rsidRDefault="00037D99">
            <w:pPr>
              <w:pStyle w:val="af9"/>
            </w:pPr>
            <w:r>
              <w:t>UInt32</w:t>
            </w:r>
          </w:p>
        </w:tc>
        <w:tc>
          <w:tcPr>
            <w:tcW w:w="5103" w:type="dxa"/>
            <w:tcBorders>
              <w:bottom w:val="single" w:sz="4" w:space="0" w:color="000000"/>
              <w:right w:val="single" w:sz="4" w:space="0" w:color="000000"/>
            </w:tcBorders>
            <w:shd w:val="clear" w:color="auto" w:fill="auto"/>
          </w:tcPr>
          <w:p w:rsidR="00397497" w:rsidRDefault="00037D99">
            <w:pPr>
              <w:pStyle w:val="af9"/>
            </w:pPr>
            <w:r>
              <w:t>4</w:t>
            </w:r>
          </w:p>
        </w:tc>
      </w:tr>
      <w:tr w:rsidR="00397497">
        <w:trPr>
          <w:trHeight w:val="300"/>
        </w:trPr>
        <w:tc>
          <w:tcPr>
            <w:tcW w:w="4267" w:type="dxa"/>
            <w:tcBorders>
              <w:left w:val="single" w:sz="4" w:space="0" w:color="000000"/>
              <w:bottom w:val="single" w:sz="4" w:space="0" w:color="000000"/>
              <w:right w:val="single" w:sz="4" w:space="0" w:color="000000"/>
            </w:tcBorders>
            <w:shd w:val="clear" w:color="auto" w:fill="auto"/>
          </w:tcPr>
          <w:p w:rsidR="00397497" w:rsidRDefault="00037D99">
            <w:pPr>
              <w:pStyle w:val="af9"/>
            </w:pPr>
            <w:r>
              <w:t>UInt64</w:t>
            </w:r>
          </w:p>
        </w:tc>
        <w:tc>
          <w:tcPr>
            <w:tcW w:w="5103" w:type="dxa"/>
            <w:tcBorders>
              <w:bottom w:val="single" w:sz="4" w:space="0" w:color="000000"/>
              <w:right w:val="single" w:sz="4" w:space="0" w:color="000000"/>
            </w:tcBorders>
            <w:shd w:val="clear" w:color="auto" w:fill="auto"/>
          </w:tcPr>
          <w:p w:rsidR="00397497" w:rsidRDefault="00037D99">
            <w:pPr>
              <w:pStyle w:val="af9"/>
            </w:pPr>
            <w:r>
              <w:t>8</w:t>
            </w:r>
          </w:p>
        </w:tc>
      </w:tr>
      <w:tr w:rsidR="00397497">
        <w:trPr>
          <w:trHeight w:val="300"/>
        </w:trPr>
        <w:tc>
          <w:tcPr>
            <w:tcW w:w="4267" w:type="dxa"/>
            <w:tcBorders>
              <w:left w:val="single" w:sz="4" w:space="0" w:color="000000"/>
              <w:bottom w:val="single" w:sz="4" w:space="0" w:color="000000"/>
              <w:right w:val="single" w:sz="4" w:space="0" w:color="000000"/>
            </w:tcBorders>
            <w:shd w:val="clear" w:color="auto" w:fill="auto"/>
          </w:tcPr>
          <w:p w:rsidR="00397497" w:rsidRDefault="00037D99">
            <w:pPr>
              <w:pStyle w:val="af9"/>
            </w:pPr>
            <w:r>
              <w:t>Int8</w:t>
            </w:r>
          </w:p>
        </w:tc>
        <w:tc>
          <w:tcPr>
            <w:tcW w:w="5103" w:type="dxa"/>
            <w:tcBorders>
              <w:bottom w:val="single" w:sz="4" w:space="0" w:color="000000"/>
              <w:right w:val="single" w:sz="4" w:space="0" w:color="000000"/>
            </w:tcBorders>
            <w:shd w:val="clear" w:color="auto" w:fill="auto"/>
          </w:tcPr>
          <w:p w:rsidR="00397497" w:rsidRDefault="00037D99">
            <w:pPr>
              <w:pStyle w:val="af9"/>
            </w:pPr>
            <w:r>
              <w:t>1</w:t>
            </w:r>
          </w:p>
        </w:tc>
      </w:tr>
      <w:tr w:rsidR="00397497">
        <w:trPr>
          <w:trHeight w:val="300"/>
        </w:trPr>
        <w:tc>
          <w:tcPr>
            <w:tcW w:w="4267" w:type="dxa"/>
            <w:tcBorders>
              <w:left w:val="single" w:sz="4" w:space="0" w:color="000000"/>
              <w:bottom w:val="single" w:sz="4" w:space="0" w:color="000000"/>
              <w:right w:val="single" w:sz="4" w:space="0" w:color="000000"/>
            </w:tcBorders>
            <w:shd w:val="clear" w:color="auto" w:fill="auto"/>
          </w:tcPr>
          <w:p w:rsidR="00397497" w:rsidRDefault="00037D99">
            <w:pPr>
              <w:pStyle w:val="af9"/>
            </w:pPr>
            <w:r>
              <w:t>Int16</w:t>
            </w:r>
          </w:p>
        </w:tc>
        <w:tc>
          <w:tcPr>
            <w:tcW w:w="5103" w:type="dxa"/>
            <w:tcBorders>
              <w:bottom w:val="single" w:sz="4" w:space="0" w:color="000000"/>
              <w:right w:val="single" w:sz="4" w:space="0" w:color="000000"/>
            </w:tcBorders>
            <w:shd w:val="clear" w:color="auto" w:fill="auto"/>
          </w:tcPr>
          <w:p w:rsidR="00397497" w:rsidRDefault="00037D99">
            <w:pPr>
              <w:pStyle w:val="af9"/>
            </w:pPr>
            <w:r>
              <w:t>2</w:t>
            </w:r>
          </w:p>
        </w:tc>
      </w:tr>
      <w:tr w:rsidR="00397497">
        <w:trPr>
          <w:trHeight w:val="300"/>
        </w:trPr>
        <w:tc>
          <w:tcPr>
            <w:tcW w:w="4267" w:type="dxa"/>
            <w:tcBorders>
              <w:left w:val="single" w:sz="4" w:space="0" w:color="000000"/>
              <w:bottom w:val="single" w:sz="4" w:space="0" w:color="000000"/>
              <w:right w:val="single" w:sz="4" w:space="0" w:color="000000"/>
            </w:tcBorders>
            <w:shd w:val="clear" w:color="auto" w:fill="auto"/>
          </w:tcPr>
          <w:p w:rsidR="00397497" w:rsidRDefault="00037D99">
            <w:pPr>
              <w:pStyle w:val="af9"/>
            </w:pPr>
            <w:r>
              <w:t>Int32</w:t>
            </w:r>
          </w:p>
        </w:tc>
        <w:tc>
          <w:tcPr>
            <w:tcW w:w="5103" w:type="dxa"/>
            <w:tcBorders>
              <w:bottom w:val="single" w:sz="4" w:space="0" w:color="000000"/>
              <w:right w:val="single" w:sz="4" w:space="0" w:color="000000"/>
            </w:tcBorders>
            <w:shd w:val="clear" w:color="auto" w:fill="auto"/>
          </w:tcPr>
          <w:p w:rsidR="00397497" w:rsidRDefault="00037D99">
            <w:pPr>
              <w:pStyle w:val="af9"/>
            </w:pPr>
            <w:r>
              <w:t>4</w:t>
            </w:r>
          </w:p>
        </w:tc>
      </w:tr>
      <w:tr w:rsidR="00397497">
        <w:trPr>
          <w:trHeight w:val="300"/>
        </w:trPr>
        <w:tc>
          <w:tcPr>
            <w:tcW w:w="4267" w:type="dxa"/>
            <w:tcBorders>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Int64</w:t>
            </w:r>
          </w:p>
        </w:tc>
        <w:tc>
          <w:tcPr>
            <w:tcW w:w="5103" w:type="dxa"/>
            <w:tcBorders>
              <w:bottom w:val="single" w:sz="4" w:space="0" w:color="000000"/>
              <w:right w:val="single" w:sz="4" w:space="0" w:color="000000"/>
            </w:tcBorders>
            <w:shd w:val="clear" w:color="auto" w:fill="auto"/>
          </w:tcPr>
          <w:p w:rsidR="00397497" w:rsidRDefault="00037D99">
            <w:pPr>
              <w:pStyle w:val="af9"/>
            </w:pPr>
            <w:r>
              <w:t>8</w:t>
            </w:r>
          </w:p>
        </w:tc>
      </w:tr>
    </w:tbl>
    <w:p w:rsidR="00397497" w:rsidRDefault="00037D99">
      <w:pPr>
        <w:pStyle w:val="4"/>
        <w:numPr>
          <w:ilvl w:val="3"/>
          <w:numId w:val="2"/>
        </w:numPr>
      </w:pPr>
      <w:r>
        <w:t>Сжатое целое</w:t>
      </w:r>
    </w:p>
    <w:tbl>
      <w:tblPr>
        <w:tblW w:w="9371" w:type="dxa"/>
        <w:tblInd w:w="93" w:type="dxa"/>
        <w:tblLook w:val="04A0" w:firstRow="1" w:lastRow="0" w:firstColumn="1" w:lastColumn="0" w:noHBand="0" w:noVBand="1"/>
      </w:tblPr>
      <w:tblGrid>
        <w:gridCol w:w="4267"/>
        <w:gridCol w:w="5104"/>
      </w:tblGrid>
      <w:tr w:rsidR="00397497">
        <w:trPr>
          <w:trHeight w:val="300"/>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5103"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r>
      <w:tr w:rsidR="00397497">
        <w:trPr>
          <w:trHeight w:val="300"/>
        </w:trPr>
        <w:tc>
          <w:tcPr>
            <w:tcW w:w="4267" w:type="dxa"/>
            <w:tcBorders>
              <w:left w:val="single" w:sz="4" w:space="0" w:color="000000"/>
              <w:bottom w:val="single" w:sz="4" w:space="0" w:color="000000"/>
              <w:right w:val="single" w:sz="4" w:space="0" w:color="000000"/>
            </w:tcBorders>
            <w:shd w:val="clear" w:color="auto" w:fill="auto"/>
          </w:tcPr>
          <w:p w:rsidR="00397497" w:rsidRDefault="00037D99">
            <w:pPr>
              <w:pStyle w:val="af9"/>
            </w:pPr>
            <w:r>
              <w:t>CompressedInt32</w:t>
            </w:r>
          </w:p>
        </w:tc>
        <w:tc>
          <w:tcPr>
            <w:tcW w:w="5103" w:type="dxa"/>
            <w:tcBorders>
              <w:bottom w:val="single" w:sz="4" w:space="0" w:color="000000"/>
              <w:right w:val="single" w:sz="4" w:space="0" w:color="000000"/>
            </w:tcBorders>
            <w:shd w:val="clear" w:color="auto" w:fill="auto"/>
          </w:tcPr>
          <w:p w:rsidR="00397497" w:rsidRDefault="00037D99">
            <w:pPr>
              <w:pStyle w:val="af9"/>
            </w:pPr>
            <w:r>
              <w:t>1-5</w:t>
            </w:r>
          </w:p>
        </w:tc>
      </w:tr>
    </w:tbl>
    <w:p w:rsidR="00397497" w:rsidRDefault="00037D99">
      <w:pPr>
        <w:rPr>
          <w:lang w:val="en-US"/>
        </w:rPr>
      </w:pPr>
      <w:r>
        <w:t>Сжатое целое представляет собой целое 32-битное число со знаком, кодирующееся от 1 до 5 байт, в зависимости от его значения. Алгоритм</w:t>
      </w:r>
      <w:r>
        <w:rPr>
          <w:lang w:val="en-US"/>
        </w:rPr>
        <w:t xml:space="preserve"> </w:t>
      </w:r>
      <w:r>
        <w:t>чтения</w:t>
      </w:r>
      <w:r>
        <w:rPr>
          <w:lang w:val="en-US"/>
        </w:rPr>
        <w:t xml:space="preserve"> </w:t>
      </w:r>
      <w:r>
        <w:t>такого</w:t>
      </w:r>
      <w:r>
        <w:rPr>
          <w:lang w:val="en-US"/>
        </w:rPr>
        <w:t xml:space="preserve"> </w:t>
      </w:r>
      <w:r>
        <w:t>числа</w:t>
      </w:r>
      <w:r>
        <w:rPr>
          <w:lang w:val="en-US"/>
        </w:rPr>
        <w:t>:</w:t>
      </w: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public</w:t>
      </w:r>
      <w:r>
        <w:rPr>
          <w:rFonts w:ascii="Consolas" w:hAnsi="Consolas" w:cs="Consolas"/>
          <w:color w:val="000000"/>
          <w:sz w:val="19"/>
          <w:szCs w:val="19"/>
          <w:highlight w:val="white"/>
          <w:lang w:val="en-US"/>
        </w:rPr>
        <w:t xml:space="preserve"> </w:t>
      </w:r>
      <w:r>
        <w:rPr>
          <w:rFonts w:ascii="Consolas" w:hAnsi="Consolas" w:cs="Consolas"/>
          <w:color w:val="0000FF"/>
          <w:sz w:val="19"/>
          <w:szCs w:val="19"/>
          <w:highlight w:val="white"/>
          <w:lang w:val="en-US"/>
        </w:rPr>
        <w:t>static</w:t>
      </w:r>
      <w:r>
        <w:rPr>
          <w:rFonts w:ascii="Consolas" w:hAnsi="Consolas" w:cs="Consolas"/>
          <w:color w:val="000000"/>
          <w:sz w:val="19"/>
          <w:szCs w:val="19"/>
          <w:highlight w:val="white"/>
          <w:lang w:val="en-US"/>
        </w:rPr>
        <w:t xml:space="preserve"> </w:t>
      </w:r>
      <w:r>
        <w:rPr>
          <w:rFonts w:ascii="Consolas" w:hAnsi="Consolas" w:cs="Consolas"/>
          <w:color w:val="0000FF"/>
          <w:sz w:val="19"/>
          <w:szCs w:val="19"/>
          <w:highlight w:val="white"/>
          <w:lang w:val="en-US"/>
        </w:rPr>
        <w:t>int</w:t>
      </w:r>
      <w:r>
        <w:rPr>
          <w:rFonts w:ascii="Consolas" w:hAnsi="Consolas" w:cs="Consolas"/>
          <w:color w:val="000000"/>
          <w:sz w:val="19"/>
          <w:szCs w:val="19"/>
          <w:highlight w:val="white"/>
          <w:lang w:val="en-US"/>
        </w:rPr>
        <w:t xml:space="preserve"> ReadCompressedInt32(</w:t>
      </w:r>
      <w:r>
        <w:rPr>
          <w:rFonts w:ascii="Consolas" w:hAnsi="Consolas" w:cs="Consolas"/>
          <w:color w:val="0000FF"/>
          <w:sz w:val="19"/>
          <w:szCs w:val="19"/>
          <w:highlight w:val="white"/>
          <w:lang w:val="en-US"/>
        </w:rPr>
        <w:t>this</w:t>
      </w:r>
      <w:r>
        <w:rPr>
          <w:rFonts w:ascii="Consolas" w:hAnsi="Consolas" w:cs="Consolas"/>
          <w:color w:val="000000"/>
          <w:sz w:val="19"/>
          <w:szCs w:val="19"/>
          <w:highlight w:val="white"/>
          <w:lang w:val="en-US"/>
        </w:rPr>
        <w:t xml:space="preserve"> </w:t>
      </w:r>
      <w:r>
        <w:rPr>
          <w:rFonts w:ascii="Consolas" w:hAnsi="Consolas" w:cs="Consolas"/>
          <w:color w:val="2B91AF"/>
          <w:sz w:val="19"/>
          <w:szCs w:val="19"/>
          <w:highlight w:val="white"/>
          <w:lang w:val="en-US"/>
        </w:rPr>
        <w:t>BinaryReader</w:t>
      </w:r>
      <w:r>
        <w:rPr>
          <w:rFonts w:ascii="Consolas" w:hAnsi="Consolas" w:cs="Consolas"/>
          <w:color w:val="000000"/>
          <w:sz w:val="19"/>
          <w:szCs w:val="19"/>
          <w:highlight w:val="white"/>
          <w:lang w:val="en-US"/>
        </w:rPr>
        <w:t xml:space="preserve"> reader)</w:t>
      </w: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w:t>
      </w: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ab/>
      </w:r>
      <w:r>
        <w:rPr>
          <w:rFonts w:ascii="Consolas" w:hAnsi="Consolas" w:cs="Consolas"/>
          <w:color w:val="0000FF"/>
          <w:sz w:val="19"/>
          <w:szCs w:val="19"/>
          <w:highlight w:val="white"/>
          <w:lang w:val="en-US"/>
        </w:rPr>
        <w:t>int</w:t>
      </w:r>
      <w:r>
        <w:rPr>
          <w:rFonts w:ascii="Consolas" w:hAnsi="Consolas" w:cs="Consolas"/>
          <w:color w:val="000000"/>
          <w:sz w:val="19"/>
          <w:szCs w:val="19"/>
          <w:highlight w:val="white"/>
          <w:lang w:val="en-US"/>
        </w:rPr>
        <w:t xml:space="preserve"> count = 0;</w:t>
      </w: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ab/>
      </w:r>
      <w:r>
        <w:rPr>
          <w:rFonts w:ascii="Consolas" w:hAnsi="Consolas" w:cs="Consolas"/>
          <w:color w:val="0000FF"/>
          <w:sz w:val="19"/>
          <w:szCs w:val="19"/>
          <w:highlight w:val="white"/>
          <w:lang w:val="en-US"/>
        </w:rPr>
        <w:t>int</w:t>
      </w:r>
      <w:r>
        <w:rPr>
          <w:rFonts w:ascii="Consolas" w:hAnsi="Consolas" w:cs="Consolas"/>
          <w:color w:val="000000"/>
          <w:sz w:val="19"/>
          <w:szCs w:val="19"/>
          <w:highlight w:val="white"/>
          <w:lang w:val="en-US"/>
        </w:rPr>
        <w:t xml:space="preserve"> shift = 0;</w:t>
      </w: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ab/>
      </w:r>
      <w:r>
        <w:rPr>
          <w:rFonts w:ascii="Consolas" w:hAnsi="Consolas" w:cs="Consolas"/>
          <w:color w:val="0000FF"/>
          <w:sz w:val="19"/>
          <w:szCs w:val="19"/>
          <w:highlight w:val="white"/>
          <w:lang w:val="en-US"/>
        </w:rPr>
        <w:t>byte</w:t>
      </w:r>
      <w:r>
        <w:rPr>
          <w:rFonts w:ascii="Consolas" w:hAnsi="Consolas" w:cs="Consolas"/>
          <w:color w:val="000000"/>
          <w:sz w:val="19"/>
          <w:szCs w:val="19"/>
          <w:highlight w:val="white"/>
          <w:lang w:val="en-US"/>
        </w:rPr>
        <w:t xml:space="preserve"> b;</w:t>
      </w:r>
    </w:p>
    <w:p w:rsidR="00397497" w:rsidRDefault="00397497">
      <w:pPr>
        <w:spacing w:line="240" w:lineRule="auto"/>
        <w:rPr>
          <w:rFonts w:ascii="Consolas" w:hAnsi="Consolas" w:cs="Consolas"/>
          <w:color w:val="000000"/>
          <w:sz w:val="19"/>
          <w:szCs w:val="19"/>
          <w:highlight w:val="white"/>
          <w:lang w:val="en-US"/>
        </w:rPr>
      </w:pPr>
    </w:p>
    <w:p w:rsidR="00397497" w:rsidRDefault="00037D99">
      <w:pPr>
        <w:spacing w:line="240" w:lineRule="auto"/>
        <w:rPr>
          <w:rFonts w:ascii="Consolas" w:hAnsi="Consolas" w:cs="Consolas"/>
          <w:color w:val="000000"/>
          <w:sz w:val="19"/>
          <w:szCs w:val="19"/>
          <w:highlight w:val="white"/>
        </w:rPr>
      </w:pPr>
      <w:r>
        <w:rPr>
          <w:rFonts w:ascii="Consolas" w:hAnsi="Consolas" w:cs="Consolas"/>
          <w:color w:val="000000"/>
          <w:sz w:val="19"/>
          <w:szCs w:val="19"/>
          <w:highlight w:val="white"/>
          <w:lang w:val="en-US"/>
        </w:rPr>
        <w:tab/>
      </w:r>
      <w:r>
        <w:rPr>
          <w:rFonts w:ascii="Consolas" w:hAnsi="Consolas" w:cs="Consolas"/>
          <w:color w:val="0000FF"/>
          <w:sz w:val="19"/>
          <w:szCs w:val="19"/>
          <w:highlight w:val="white"/>
        </w:rPr>
        <w:t>do</w:t>
      </w:r>
    </w:p>
    <w:p w:rsidR="00397497" w:rsidRDefault="00037D99">
      <w:pPr>
        <w:spacing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w:t>
      </w:r>
    </w:p>
    <w:p w:rsidR="00397497" w:rsidRDefault="00037D99">
      <w:pPr>
        <w:spacing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(shift == 5 * 7)</w:t>
      </w:r>
    </w:p>
    <w:p w:rsidR="00397497" w:rsidRDefault="00037D99">
      <w:pPr>
        <w:spacing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FF"/>
          <w:sz w:val="19"/>
          <w:szCs w:val="19"/>
          <w:highlight w:val="white"/>
        </w:rPr>
        <w:t>throw</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FormatException</w:t>
      </w:r>
      <w:r>
        <w:rPr>
          <w:rFonts w:ascii="Consolas" w:hAnsi="Consolas" w:cs="Consolas"/>
          <w:color w:val="000000"/>
          <w:sz w:val="19"/>
          <w:szCs w:val="19"/>
          <w:highlight w:val="white"/>
        </w:rPr>
        <w:t>(</w:t>
      </w:r>
      <w:r>
        <w:rPr>
          <w:rFonts w:ascii="Consolas" w:hAnsi="Consolas" w:cs="Consolas"/>
          <w:color w:val="A31515"/>
          <w:sz w:val="19"/>
          <w:szCs w:val="19"/>
          <w:highlight w:val="white"/>
        </w:rPr>
        <w:t>"Ошибка при чтении сжатого целого: превышен максимальный размер в 5 байт"</w:t>
      </w:r>
      <w:r>
        <w:rPr>
          <w:rFonts w:ascii="Consolas" w:hAnsi="Consolas" w:cs="Consolas"/>
          <w:color w:val="000000"/>
          <w:sz w:val="19"/>
          <w:szCs w:val="19"/>
          <w:highlight w:val="white"/>
        </w:rPr>
        <w:t>);</w:t>
      </w:r>
    </w:p>
    <w:p w:rsidR="00397497" w:rsidRDefault="00397497">
      <w:pPr>
        <w:spacing w:line="240" w:lineRule="auto"/>
        <w:rPr>
          <w:rFonts w:ascii="Consolas" w:hAnsi="Consolas" w:cs="Consolas"/>
          <w:color w:val="000000"/>
          <w:sz w:val="19"/>
          <w:szCs w:val="19"/>
          <w:highlight w:val="white"/>
        </w:rPr>
      </w:pP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lang w:val="en-US"/>
        </w:rPr>
        <w:t>b = reader.ReadByte();</w:t>
      </w: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ab/>
      </w:r>
      <w:r>
        <w:rPr>
          <w:rFonts w:ascii="Consolas" w:hAnsi="Consolas" w:cs="Consolas"/>
          <w:color w:val="000000"/>
          <w:sz w:val="19"/>
          <w:szCs w:val="19"/>
          <w:highlight w:val="white"/>
          <w:lang w:val="en-US"/>
        </w:rPr>
        <w:tab/>
        <w:t>count |= (b &amp; 0x7F) &lt;&lt; shift;</w:t>
      </w: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ab/>
      </w:r>
      <w:r>
        <w:rPr>
          <w:rFonts w:ascii="Consolas" w:hAnsi="Consolas" w:cs="Consolas"/>
          <w:color w:val="000000"/>
          <w:sz w:val="19"/>
          <w:szCs w:val="19"/>
          <w:highlight w:val="white"/>
          <w:lang w:val="en-US"/>
        </w:rPr>
        <w:tab/>
        <w:t>shift += 7;</w:t>
      </w: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ab/>
        <w:t xml:space="preserve">} </w:t>
      </w:r>
      <w:r>
        <w:rPr>
          <w:rFonts w:ascii="Consolas" w:hAnsi="Consolas" w:cs="Consolas"/>
          <w:color w:val="0000FF"/>
          <w:sz w:val="19"/>
          <w:szCs w:val="19"/>
          <w:highlight w:val="white"/>
          <w:lang w:val="en-US"/>
        </w:rPr>
        <w:t>while</w:t>
      </w:r>
      <w:r>
        <w:rPr>
          <w:rFonts w:ascii="Consolas" w:hAnsi="Consolas" w:cs="Consolas"/>
          <w:color w:val="000000"/>
          <w:sz w:val="19"/>
          <w:szCs w:val="19"/>
          <w:highlight w:val="white"/>
          <w:lang w:val="en-US"/>
        </w:rPr>
        <w:t xml:space="preserve"> ((b &amp; 0x80) != 0);</w:t>
      </w:r>
    </w:p>
    <w:p w:rsidR="00397497" w:rsidRDefault="00397497">
      <w:pPr>
        <w:spacing w:line="240" w:lineRule="auto"/>
        <w:rPr>
          <w:rFonts w:ascii="Consolas" w:hAnsi="Consolas" w:cs="Consolas"/>
          <w:color w:val="000000"/>
          <w:sz w:val="19"/>
          <w:szCs w:val="19"/>
          <w:highlight w:val="white"/>
          <w:lang w:val="en-US"/>
        </w:rPr>
      </w:pP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ab/>
      </w:r>
      <w:r>
        <w:rPr>
          <w:rFonts w:ascii="Consolas" w:hAnsi="Consolas" w:cs="Consolas"/>
          <w:color w:val="0000FF"/>
          <w:sz w:val="19"/>
          <w:szCs w:val="19"/>
          <w:highlight w:val="white"/>
          <w:lang w:val="en-US"/>
        </w:rPr>
        <w:t>return</w:t>
      </w:r>
      <w:r>
        <w:rPr>
          <w:rFonts w:ascii="Consolas" w:hAnsi="Consolas" w:cs="Consolas"/>
          <w:color w:val="000000"/>
          <w:sz w:val="19"/>
          <w:szCs w:val="19"/>
          <w:highlight w:val="white"/>
          <w:lang w:val="en-US"/>
        </w:rPr>
        <w:t xml:space="preserve"> count;</w:t>
      </w:r>
    </w:p>
    <w:p w:rsidR="00397497" w:rsidRDefault="00037D99">
      <w:pPr>
        <w:rPr>
          <w:rFonts w:ascii="Consolas" w:hAnsi="Consolas" w:cs="Consolas"/>
          <w:color w:val="000000"/>
          <w:sz w:val="19"/>
          <w:szCs w:val="19"/>
          <w:lang w:val="en-US"/>
        </w:rPr>
      </w:pPr>
      <w:r>
        <w:rPr>
          <w:rFonts w:ascii="Consolas" w:hAnsi="Consolas" w:cs="Consolas"/>
          <w:color w:val="000000"/>
          <w:sz w:val="19"/>
          <w:szCs w:val="19"/>
          <w:highlight w:val="white"/>
          <w:lang w:val="en-US"/>
        </w:rPr>
        <w:t>}</w:t>
      </w:r>
    </w:p>
    <w:p w:rsidR="00397497" w:rsidRDefault="00037D99">
      <w:pPr>
        <w:pStyle w:val="4"/>
        <w:numPr>
          <w:ilvl w:val="3"/>
          <w:numId w:val="2"/>
        </w:numPr>
      </w:pPr>
      <w:r>
        <w:t>Логический тип</w:t>
      </w:r>
    </w:p>
    <w:tbl>
      <w:tblPr>
        <w:tblW w:w="9229" w:type="dxa"/>
        <w:tblInd w:w="93" w:type="dxa"/>
        <w:tblLook w:val="04A0" w:firstRow="1" w:lastRow="0" w:firstColumn="1" w:lastColumn="0" w:noHBand="0" w:noVBand="1"/>
      </w:tblPr>
      <w:tblGrid>
        <w:gridCol w:w="4267"/>
        <w:gridCol w:w="4962"/>
      </w:tblGrid>
      <w:tr w:rsidR="00397497">
        <w:trPr>
          <w:trHeight w:val="300"/>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4961"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r>
      <w:tr w:rsidR="00397497">
        <w:trPr>
          <w:trHeight w:val="300"/>
        </w:trPr>
        <w:tc>
          <w:tcPr>
            <w:tcW w:w="4267" w:type="dxa"/>
            <w:tcBorders>
              <w:left w:val="single" w:sz="4" w:space="0" w:color="000000"/>
              <w:bottom w:val="single" w:sz="4" w:space="0" w:color="000000"/>
              <w:right w:val="single" w:sz="4" w:space="0" w:color="000000"/>
            </w:tcBorders>
            <w:shd w:val="clear" w:color="auto" w:fill="auto"/>
          </w:tcPr>
          <w:p w:rsidR="00397497" w:rsidRDefault="00037D99">
            <w:pPr>
              <w:pStyle w:val="af9"/>
            </w:pPr>
            <w:r>
              <w:t>Boolean</w:t>
            </w:r>
          </w:p>
        </w:tc>
        <w:tc>
          <w:tcPr>
            <w:tcW w:w="4961" w:type="dxa"/>
            <w:tcBorders>
              <w:bottom w:val="single" w:sz="4" w:space="0" w:color="000000"/>
              <w:right w:val="single" w:sz="4" w:space="0" w:color="000000"/>
            </w:tcBorders>
            <w:shd w:val="clear" w:color="auto" w:fill="auto"/>
          </w:tcPr>
          <w:p w:rsidR="00397497" w:rsidRDefault="00037D99">
            <w:pPr>
              <w:pStyle w:val="af9"/>
            </w:pPr>
            <w:r>
              <w:t>1</w:t>
            </w:r>
          </w:p>
        </w:tc>
      </w:tr>
    </w:tbl>
    <w:p w:rsidR="00397497" w:rsidRDefault="00037D99">
      <w:r>
        <w:t>Имеет значение 0</w:t>
      </w:r>
      <w:r>
        <w:rPr>
          <w:lang w:val="en-US"/>
        </w:rPr>
        <w:t>x</w:t>
      </w:r>
      <w:r>
        <w:t>00 (</w:t>
      </w:r>
      <w:r>
        <w:rPr>
          <w:lang w:val="en-US"/>
        </w:rPr>
        <w:t>false</w:t>
      </w:r>
      <w:r>
        <w:t>), либо 0</w:t>
      </w:r>
      <w:r>
        <w:rPr>
          <w:lang w:val="en-US"/>
        </w:rPr>
        <w:t>x</w:t>
      </w:r>
      <w:r>
        <w:t>01 (</w:t>
      </w:r>
      <w:r>
        <w:rPr>
          <w:lang w:val="en-US"/>
        </w:rPr>
        <w:t>true</w:t>
      </w:r>
      <w:r>
        <w:t>)</w:t>
      </w:r>
    </w:p>
    <w:p w:rsidR="00397497" w:rsidRDefault="00037D99">
      <w:pPr>
        <w:pStyle w:val="4"/>
        <w:numPr>
          <w:ilvl w:val="3"/>
          <w:numId w:val="2"/>
        </w:numPr>
      </w:pPr>
      <w:r>
        <w:t>Строки</w:t>
      </w:r>
    </w:p>
    <w:tbl>
      <w:tblPr>
        <w:tblW w:w="9478" w:type="dxa"/>
        <w:tblInd w:w="93" w:type="dxa"/>
        <w:tblLook w:val="04A0" w:firstRow="1" w:lastRow="0" w:firstColumn="1" w:lastColumn="0" w:noHBand="0" w:noVBand="1"/>
      </w:tblPr>
      <w:tblGrid>
        <w:gridCol w:w="1672"/>
        <w:gridCol w:w="1910"/>
        <w:gridCol w:w="1527"/>
        <w:gridCol w:w="4369"/>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lastRenderedPageBreak/>
              <w:t>struct String</w:t>
            </w:r>
          </w:p>
        </w:tc>
      </w:tr>
      <w:tr w:rsidR="00397497">
        <w:trPr>
          <w:trHeight w:val="300"/>
        </w:trPr>
        <w:tc>
          <w:tcPr>
            <w:tcW w:w="1679" w:type="dxa"/>
            <w:tcBorders>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1870"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532"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396"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length</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CompressedInt32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1-5</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Длина строки в байтах</w:t>
            </w:r>
          </w:p>
        </w:tc>
      </w:tr>
      <w:tr w:rsidR="00397497">
        <w:trPr>
          <w:trHeight w:val="300"/>
        </w:trPr>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data</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UInt8[length]</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length</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Содержимое строки в кодировке UTF-8 длиной length байт</w:t>
            </w:r>
          </w:p>
        </w:tc>
      </w:tr>
    </w:tbl>
    <w:p w:rsidR="00397497" w:rsidRDefault="00037D99">
      <w:pPr>
        <w:pStyle w:val="4"/>
        <w:numPr>
          <w:ilvl w:val="3"/>
          <w:numId w:val="2"/>
        </w:numPr>
      </w:pPr>
      <w:r>
        <w:t>Двоичные данные</w:t>
      </w:r>
    </w:p>
    <w:tbl>
      <w:tblPr>
        <w:tblW w:w="9478" w:type="dxa"/>
        <w:tblInd w:w="93" w:type="dxa"/>
        <w:tblLook w:val="04A0" w:firstRow="1" w:lastRow="0" w:firstColumn="1" w:lastColumn="0" w:noHBand="0" w:noVBand="1"/>
      </w:tblPr>
      <w:tblGrid>
        <w:gridCol w:w="1701"/>
        <w:gridCol w:w="1910"/>
        <w:gridCol w:w="1552"/>
        <w:gridCol w:w="4315"/>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Binary</w:t>
            </w:r>
          </w:p>
        </w:tc>
      </w:tr>
      <w:tr w:rsidR="00397497">
        <w:trPr>
          <w:trHeight w:val="300"/>
        </w:trPr>
        <w:tc>
          <w:tcPr>
            <w:tcW w:w="1704" w:type="dxa"/>
            <w:tcBorders>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1896"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553"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324"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length</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CompressedInt32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1-5</w:t>
            </w:r>
          </w:p>
        </w:tc>
        <w:tc>
          <w:tcPr>
            <w:tcW w:w="432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Длина данных</w:t>
            </w:r>
          </w:p>
        </w:tc>
      </w:tr>
      <w:tr w:rsidR="00397497">
        <w:trPr>
          <w:trHeight w:val="300"/>
        </w:trPr>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data</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UInt8[length]</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length</w:t>
            </w:r>
          </w:p>
        </w:tc>
        <w:tc>
          <w:tcPr>
            <w:tcW w:w="432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Данные</w:t>
            </w:r>
          </w:p>
        </w:tc>
      </w:tr>
    </w:tbl>
    <w:p w:rsidR="00397497" w:rsidRDefault="00037D99">
      <w:pPr>
        <w:pStyle w:val="4"/>
        <w:numPr>
          <w:ilvl w:val="3"/>
          <w:numId w:val="2"/>
        </w:numPr>
      </w:pPr>
      <w:r>
        <w:t>Дата/время</w:t>
      </w:r>
    </w:p>
    <w:tbl>
      <w:tblPr>
        <w:tblW w:w="9371" w:type="dxa"/>
        <w:tblInd w:w="93" w:type="dxa"/>
        <w:tblLook w:val="04A0" w:firstRow="1" w:lastRow="0" w:firstColumn="1" w:lastColumn="0" w:noHBand="0" w:noVBand="1"/>
      </w:tblPr>
      <w:tblGrid>
        <w:gridCol w:w="1716"/>
        <w:gridCol w:w="1844"/>
        <w:gridCol w:w="1559"/>
        <w:gridCol w:w="4252"/>
      </w:tblGrid>
      <w:tr w:rsidR="00397497">
        <w:trPr>
          <w:trHeight w:val="300"/>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DateTime</w:t>
            </w:r>
          </w:p>
        </w:tc>
      </w:tr>
      <w:tr w:rsidR="00397497">
        <w:trPr>
          <w:trHeight w:val="300"/>
        </w:trPr>
        <w:tc>
          <w:tcPr>
            <w:tcW w:w="1715" w:type="dxa"/>
            <w:tcBorders>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1844"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559"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252"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715" w:type="dxa"/>
            <w:tcBorders>
              <w:left w:val="single" w:sz="4" w:space="0" w:color="000000"/>
              <w:bottom w:val="single" w:sz="4" w:space="0" w:color="000000"/>
              <w:right w:val="single" w:sz="4" w:space="0" w:color="000000"/>
            </w:tcBorders>
            <w:shd w:val="clear" w:color="auto" w:fill="auto"/>
          </w:tcPr>
          <w:p w:rsidR="00397497" w:rsidRDefault="00037D99">
            <w:pPr>
              <w:pStyle w:val="af9"/>
            </w:pPr>
            <w:r>
              <w:t>ticks</w:t>
            </w:r>
          </w:p>
        </w:tc>
        <w:tc>
          <w:tcPr>
            <w:tcW w:w="1844" w:type="dxa"/>
            <w:tcBorders>
              <w:bottom w:val="single" w:sz="4" w:space="0" w:color="000000"/>
              <w:right w:val="single" w:sz="4" w:space="0" w:color="000000"/>
            </w:tcBorders>
            <w:shd w:val="clear" w:color="auto" w:fill="auto"/>
          </w:tcPr>
          <w:p w:rsidR="00397497" w:rsidRDefault="00037D99">
            <w:pPr>
              <w:pStyle w:val="af9"/>
            </w:pPr>
            <w:r>
              <w:t>Int64</w:t>
            </w:r>
          </w:p>
        </w:tc>
        <w:tc>
          <w:tcPr>
            <w:tcW w:w="1559" w:type="dxa"/>
            <w:tcBorders>
              <w:bottom w:val="single" w:sz="4" w:space="0" w:color="000000"/>
              <w:right w:val="single" w:sz="4" w:space="0" w:color="000000"/>
            </w:tcBorders>
            <w:shd w:val="clear" w:color="auto" w:fill="auto"/>
          </w:tcPr>
          <w:p w:rsidR="00397497" w:rsidRDefault="00037D99">
            <w:pPr>
              <w:pStyle w:val="af9"/>
            </w:pPr>
            <w:r>
              <w:t>8</w:t>
            </w:r>
          </w:p>
        </w:tc>
        <w:tc>
          <w:tcPr>
            <w:tcW w:w="4252" w:type="dxa"/>
            <w:tcBorders>
              <w:bottom w:val="single" w:sz="4" w:space="0" w:color="000000"/>
              <w:right w:val="single" w:sz="4" w:space="0" w:color="000000"/>
            </w:tcBorders>
            <w:shd w:val="clear" w:color="auto" w:fill="auto"/>
          </w:tcPr>
          <w:p w:rsidR="00397497" w:rsidRDefault="00CA5BD4">
            <w:pPr>
              <w:pStyle w:val="af9"/>
            </w:pPr>
            <w:hyperlink r:id="rId23">
              <w:r w:rsidR="00037D99">
                <w:t>Количество тиков соответствующего объекта DateTime в .NET Framework</w:t>
              </w:r>
            </w:hyperlink>
            <w:r w:rsidR="00037D99">
              <w:t xml:space="preserve"> в часовом поясе UTC</w:t>
            </w:r>
          </w:p>
        </w:tc>
      </w:tr>
    </w:tbl>
    <w:p w:rsidR="00397497" w:rsidRDefault="00037D99">
      <w:pPr>
        <w:rPr>
          <w:lang w:val="en-US"/>
        </w:rPr>
      </w:pPr>
      <w:r>
        <w:t>Алгоритм</w:t>
      </w:r>
      <w:r>
        <w:rPr>
          <w:lang w:val="en-US"/>
        </w:rPr>
        <w:t xml:space="preserve"> </w:t>
      </w:r>
      <w:r>
        <w:t>чтения</w:t>
      </w:r>
      <w:r>
        <w:rPr>
          <w:lang w:val="en-US"/>
        </w:rPr>
        <w:t>:</w:t>
      </w: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FF"/>
          <w:sz w:val="19"/>
          <w:szCs w:val="19"/>
          <w:highlight w:val="white"/>
          <w:lang w:val="en-US"/>
        </w:rPr>
        <w:t>public</w:t>
      </w:r>
      <w:r>
        <w:rPr>
          <w:rFonts w:ascii="Consolas" w:hAnsi="Consolas" w:cs="Consolas"/>
          <w:color w:val="000000"/>
          <w:sz w:val="19"/>
          <w:szCs w:val="19"/>
          <w:highlight w:val="white"/>
          <w:lang w:val="en-US"/>
        </w:rPr>
        <w:t xml:space="preserve"> </w:t>
      </w:r>
      <w:r>
        <w:rPr>
          <w:rFonts w:ascii="Consolas" w:hAnsi="Consolas" w:cs="Consolas"/>
          <w:color w:val="2B91AF"/>
          <w:sz w:val="19"/>
          <w:szCs w:val="19"/>
          <w:highlight w:val="white"/>
          <w:lang w:val="en-US"/>
        </w:rPr>
        <w:t>DateTime</w:t>
      </w:r>
      <w:r>
        <w:rPr>
          <w:rFonts w:ascii="Consolas" w:hAnsi="Consolas" w:cs="Consolas"/>
          <w:color w:val="000000"/>
          <w:sz w:val="19"/>
          <w:szCs w:val="19"/>
          <w:highlight w:val="white"/>
          <w:lang w:val="en-US"/>
        </w:rPr>
        <w:t xml:space="preserve"> ReadDateTime(</w:t>
      </w:r>
      <w:r>
        <w:rPr>
          <w:rFonts w:ascii="Consolas" w:hAnsi="Consolas" w:cs="Consolas"/>
          <w:color w:val="2B91AF"/>
          <w:sz w:val="19"/>
          <w:szCs w:val="19"/>
          <w:highlight w:val="white"/>
          <w:lang w:val="en-US"/>
        </w:rPr>
        <w:t>BinaryReader</w:t>
      </w:r>
      <w:r>
        <w:rPr>
          <w:rFonts w:ascii="Consolas" w:hAnsi="Consolas" w:cs="Consolas"/>
          <w:color w:val="000000"/>
          <w:sz w:val="19"/>
          <w:szCs w:val="19"/>
          <w:highlight w:val="white"/>
          <w:lang w:val="en-US"/>
        </w:rPr>
        <w:t xml:space="preserve"> reader)</w:t>
      </w: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w:t>
      </w:r>
    </w:p>
    <w:p w:rsidR="00397497" w:rsidRDefault="00037D99">
      <w:pPr>
        <w:spacing w:line="240" w:lineRule="auto"/>
        <w:rPr>
          <w:rFonts w:ascii="Consolas" w:hAnsi="Consolas" w:cs="Consolas"/>
          <w:color w:val="000000"/>
          <w:sz w:val="19"/>
          <w:szCs w:val="19"/>
          <w:highlight w:val="white"/>
          <w:lang w:val="en-US"/>
        </w:rPr>
      </w:pPr>
      <w:r>
        <w:rPr>
          <w:rFonts w:ascii="Consolas" w:hAnsi="Consolas" w:cs="Consolas"/>
          <w:color w:val="000000"/>
          <w:sz w:val="19"/>
          <w:szCs w:val="19"/>
          <w:highlight w:val="white"/>
          <w:lang w:val="en-US"/>
        </w:rPr>
        <w:tab/>
      </w:r>
      <w:r>
        <w:rPr>
          <w:rFonts w:ascii="Consolas" w:hAnsi="Consolas" w:cs="Consolas"/>
          <w:color w:val="0000FF"/>
          <w:sz w:val="19"/>
          <w:szCs w:val="19"/>
          <w:highlight w:val="white"/>
          <w:lang w:val="en-US"/>
        </w:rPr>
        <w:t>return</w:t>
      </w:r>
      <w:r>
        <w:rPr>
          <w:rFonts w:ascii="Consolas" w:hAnsi="Consolas" w:cs="Consolas"/>
          <w:color w:val="000000"/>
          <w:sz w:val="19"/>
          <w:szCs w:val="19"/>
          <w:highlight w:val="white"/>
          <w:lang w:val="en-US"/>
        </w:rPr>
        <w:t xml:space="preserve"> </w:t>
      </w:r>
      <w:r>
        <w:rPr>
          <w:rFonts w:ascii="Consolas" w:hAnsi="Consolas" w:cs="Consolas"/>
          <w:color w:val="0000FF"/>
          <w:sz w:val="19"/>
          <w:szCs w:val="19"/>
          <w:highlight w:val="white"/>
          <w:lang w:val="en-US"/>
        </w:rPr>
        <w:t>new</w:t>
      </w:r>
      <w:r>
        <w:rPr>
          <w:rFonts w:ascii="Consolas" w:hAnsi="Consolas" w:cs="Consolas"/>
          <w:color w:val="000000"/>
          <w:sz w:val="19"/>
          <w:szCs w:val="19"/>
          <w:highlight w:val="white"/>
          <w:lang w:val="en-US"/>
        </w:rPr>
        <w:t xml:space="preserve"> </w:t>
      </w:r>
      <w:r>
        <w:rPr>
          <w:rFonts w:ascii="Consolas" w:hAnsi="Consolas" w:cs="Consolas"/>
          <w:color w:val="2B91AF"/>
          <w:sz w:val="19"/>
          <w:szCs w:val="19"/>
          <w:highlight w:val="white"/>
          <w:lang w:val="en-US"/>
        </w:rPr>
        <w:t>DateTime</w:t>
      </w:r>
      <w:r>
        <w:rPr>
          <w:rFonts w:ascii="Consolas" w:hAnsi="Consolas" w:cs="Consolas"/>
          <w:color w:val="000000"/>
          <w:sz w:val="19"/>
          <w:szCs w:val="19"/>
          <w:highlight w:val="white"/>
          <w:lang w:val="en-US"/>
        </w:rPr>
        <w:t xml:space="preserve">(reader.ReadInt64(), </w:t>
      </w:r>
      <w:r>
        <w:rPr>
          <w:rFonts w:ascii="Consolas" w:hAnsi="Consolas" w:cs="Consolas"/>
          <w:color w:val="2B91AF"/>
          <w:sz w:val="19"/>
          <w:szCs w:val="19"/>
          <w:highlight w:val="white"/>
          <w:lang w:val="en-US"/>
        </w:rPr>
        <w:t>DateTimeKind</w:t>
      </w:r>
      <w:r>
        <w:rPr>
          <w:rFonts w:ascii="Consolas" w:hAnsi="Consolas" w:cs="Consolas"/>
          <w:color w:val="000000"/>
          <w:sz w:val="19"/>
          <w:szCs w:val="19"/>
          <w:highlight w:val="white"/>
          <w:lang w:val="en-US"/>
        </w:rPr>
        <w:t>.Utc);</w:t>
      </w:r>
    </w:p>
    <w:p w:rsidR="00397497" w:rsidRDefault="00037D99">
      <w:pPr>
        <w:rPr>
          <w:rFonts w:ascii="Consolas" w:hAnsi="Consolas" w:cs="Consolas"/>
          <w:color w:val="000000"/>
          <w:sz w:val="19"/>
          <w:szCs w:val="19"/>
        </w:rPr>
      </w:pPr>
      <w:r>
        <w:rPr>
          <w:rFonts w:ascii="Consolas" w:hAnsi="Consolas" w:cs="Consolas"/>
          <w:color w:val="000000"/>
          <w:sz w:val="19"/>
          <w:szCs w:val="19"/>
          <w:highlight w:val="white"/>
        </w:rPr>
        <w:t>}</w:t>
      </w:r>
    </w:p>
    <w:p w:rsidR="00397497" w:rsidRDefault="00037D99">
      <w:pPr>
        <w:pStyle w:val="4"/>
        <w:numPr>
          <w:ilvl w:val="3"/>
          <w:numId w:val="2"/>
        </w:numPr>
      </w:pPr>
      <w:r>
        <w:t>Десятичное число</w:t>
      </w:r>
    </w:p>
    <w:tbl>
      <w:tblPr>
        <w:tblW w:w="9371" w:type="dxa"/>
        <w:tblInd w:w="93" w:type="dxa"/>
        <w:tblLook w:val="04A0" w:firstRow="1" w:lastRow="0" w:firstColumn="1" w:lastColumn="0" w:noHBand="0" w:noVBand="1"/>
      </w:tblPr>
      <w:tblGrid>
        <w:gridCol w:w="1716"/>
        <w:gridCol w:w="1844"/>
        <w:gridCol w:w="1559"/>
        <w:gridCol w:w="4252"/>
      </w:tblGrid>
      <w:tr w:rsidR="00397497">
        <w:trPr>
          <w:trHeight w:val="300"/>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Decimal</w:t>
            </w:r>
          </w:p>
        </w:tc>
      </w:tr>
      <w:tr w:rsidR="00397497">
        <w:trPr>
          <w:trHeight w:val="300"/>
        </w:trPr>
        <w:tc>
          <w:tcPr>
            <w:tcW w:w="1715" w:type="dxa"/>
            <w:tcBorders>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lastRenderedPageBreak/>
              <w:t>Поле</w:t>
            </w:r>
          </w:p>
        </w:tc>
        <w:tc>
          <w:tcPr>
            <w:tcW w:w="1844"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559"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252"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715" w:type="dxa"/>
            <w:tcBorders>
              <w:left w:val="single" w:sz="4" w:space="0" w:color="000000"/>
              <w:bottom w:val="single" w:sz="4" w:space="0" w:color="000000"/>
              <w:right w:val="single" w:sz="4" w:space="0" w:color="000000"/>
            </w:tcBorders>
            <w:shd w:val="clear" w:color="auto" w:fill="auto"/>
          </w:tcPr>
          <w:p w:rsidR="00397497" w:rsidRDefault="00037D99">
            <w:pPr>
              <w:pStyle w:val="af9"/>
            </w:pPr>
            <w:r>
              <w:t>value</w:t>
            </w:r>
          </w:p>
        </w:tc>
        <w:tc>
          <w:tcPr>
            <w:tcW w:w="1844" w:type="dxa"/>
            <w:tcBorders>
              <w:bottom w:val="single" w:sz="4" w:space="0" w:color="000000"/>
              <w:right w:val="single" w:sz="4" w:space="0" w:color="000000"/>
            </w:tcBorders>
            <w:shd w:val="clear" w:color="auto" w:fill="auto"/>
          </w:tcPr>
          <w:p w:rsidR="00397497" w:rsidRDefault="00037D99">
            <w:pPr>
              <w:pStyle w:val="af9"/>
            </w:pPr>
            <w:r>
              <w:t>Int64</w:t>
            </w:r>
          </w:p>
        </w:tc>
        <w:tc>
          <w:tcPr>
            <w:tcW w:w="1559" w:type="dxa"/>
            <w:tcBorders>
              <w:bottom w:val="single" w:sz="4" w:space="0" w:color="000000"/>
              <w:right w:val="single" w:sz="4" w:space="0" w:color="000000"/>
            </w:tcBorders>
            <w:shd w:val="clear" w:color="auto" w:fill="auto"/>
          </w:tcPr>
          <w:p w:rsidR="00397497" w:rsidRDefault="00037D99">
            <w:pPr>
              <w:pStyle w:val="af9"/>
            </w:pPr>
            <w:r>
              <w:t>8</w:t>
            </w:r>
          </w:p>
        </w:tc>
        <w:tc>
          <w:tcPr>
            <w:tcW w:w="4252" w:type="dxa"/>
            <w:tcBorders>
              <w:bottom w:val="single" w:sz="4" w:space="0" w:color="000000"/>
              <w:right w:val="single" w:sz="4" w:space="0" w:color="000000"/>
            </w:tcBorders>
            <w:shd w:val="clear" w:color="auto" w:fill="auto"/>
          </w:tcPr>
          <w:p w:rsidR="00397497" w:rsidRDefault="00037D99">
            <w:pPr>
              <w:pStyle w:val="af9"/>
            </w:pPr>
            <w:r>
              <w:t>Мантисса числа</w:t>
            </w:r>
          </w:p>
        </w:tc>
      </w:tr>
    </w:tbl>
    <w:p w:rsidR="00397497" w:rsidRDefault="00037D99">
      <w:r>
        <w:t>Десятичное число записывается в виде одной мантиссы. Порядок числа определяется в другом месте. Например, внутри схемы для десятичных чисел определяется обратный порядок числа. Т.е. если в схеме определен порядок denominatorExponent, то исходное число можно вычислить по формуле:</w:t>
      </w:r>
    </w:p>
    <w:p w:rsidR="00397497" w:rsidRDefault="00037D99">
      <w:pPr>
        <w:ind w:firstLine="0"/>
        <w:jc w:val="center"/>
        <w:rPr>
          <w:vertAlign w:val="superscript"/>
        </w:rPr>
      </w:pPr>
      <w:r>
        <w:rPr>
          <w:lang w:val="en-US"/>
        </w:rPr>
        <w:t>value</w:t>
      </w:r>
      <w:r>
        <w:t>*10</w:t>
      </w:r>
      <w:r>
        <w:rPr>
          <w:vertAlign w:val="superscript"/>
        </w:rPr>
        <w:t>-</w:t>
      </w:r>
      <w:r>
        <w:rPr>
          <w:vertAlign w:val="superscript"/>
          <w:lang w:val="en-US"/>
        </w:rPr>
        <w:t>denominatorExponent</w:t>
      </w:r>
    </w:p>
    <w:p w:rsidR="00397497" w:rsidRDefault="00037D99">
      <w:pPr>
        <w:pStyle w:val="4"/>
        <w:numPr>
          <w:ilvl w:val="3"/>
          <w:numId w:val="2"/>
        </w:numPr>
      </w:pPr>
      <w:r>
        <w:t>GUID</w:t>
      </w:r>
    </w:p>
    <w:tbl>
      <w:tblPr>
        <w:tblW w:w="9371" w:type="dxa"/>
        <w:tblInd w:w="93" w:type="dxa"/>
        <w:tblLook w:val="04A0" w:firstRow="1" w:lastRow="0" w:firstColumn="1" w:lastColumn="0" w:noHBand="0" w:noVBand="1"/>
      </w:tblPr>
      <w:tblGrid>
        <w:gridCol w:w="1716"/>
        <w:gridCol w:w="1985"/>
        <w:gridCol w:w="1417"/>
        <w:gridCol w:w="4253"/>
      </w:tblGrid>
      <w:tr w:rsidR="00397497">
        <w:trPr>
          <w:trHeight w:val="300"/>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Guid</w:t>
            </w:r>
          </w:p>
        </w:tc>
      </w:tr>
      <w:tr w:rsidR="00397497">
        <w:trPr>
          <w:trHeight w:val="300"/>
        </w:trPr>
        <w:tc>
          <w:tcPr>
            <w:tcW w:w="1715" w:type="dxa"/>
            <w:tcBorders>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1985"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417"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253" w:type="dxa"/>
            <w:tcBorders>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715" w:type="dxa"/>
            <w:tcBorders>
              <w:left w:val="single" w:sz="4" w:space="0" w:color="000000"/>
              <w:bottom w:val="single" w:sz="4" w:space="0" w:color="000000"/>
              <w:right w:val="single" w:sz="4" w:space="0" w:color="000000"/>
            </w:tcBorders>
            <w:shd w:val="clear" w:color="auto" w:fill="auto"/>
          </w:tcPr>
          <w:p w:rsidR="00397497" w:rsidRDefault="00037D99">
            <w:pPr>
              <w:pStyle w:val="af9"/>
            </w:pPr>
            <w:r>
              <w:t>value</w:t>
            </w:r>
          </w:p>
        </w:tc>
        <w:tc>
          <w:tcPr>
            <w:tcW w:w="1985" w:type="dxa"/>
            <w:tcBorders>
              <w:bottom w:val="single" w:sz="4" w:space="0" w:color="000000"/>
              <w:right w:val="single" w:sz="4" w:space="0" w:color="000000"/>
            </w:tcBorders>
            <w:shd w:val="clear" w:color="auto" w:fill="auto"/>
          </w:tcPr>
          <w:p w:rsidR="00397497" w:rsidRDefault="00037D99">
            <w:pPr>
              <w:pStyle w:val="af9"/>
            </w:pPr>
            <w:r>
              <w:t>UInt8[16]</w:t>
            </w:r>
          </w:p>
        </w:tc>
        <w:tc>
          <w:tcPr>
            <w:tcW w:w="1417" w:type="dxa"/>
            <w:tcBorders>
              <w:bottom w:val="single" w:sz="4" w:space="0" w:color="000000"/>
              <w:right w:val="single" w:sz="4" w:space="0" w:color="000000"/>
            </w:tcBorders>
            <w:shd w:val="clear" w:color="auto" w:fill="auto"/>
          </w:tcPr>
          <w:p w:rsidR="00397497" w:rsidRDefault="00037D99">
            <w:pPr>
              <w:pStyle w:val="af9"/>
            </w:pPr>
            <w:r>
              <w:t>16</w:t>
            </w:r>
          </w:p>
        </w:tc>
        <w:tc>
          <w:tcPr>
            <w:tcW w:w="4253" w:type="dxa"/>
            <w:tcBorders>
              <w:bottom w:val="single" w:sz="4" w:space="0" w:color="000000"/>
              <w:right w:val="single" w:sz="4" w:space="0" w:color="000000"/>
            </w:tcBorders>
            <w:shd w:val="clear" w:color="auto" w:fill="auto"/>
          </w:tcPr>
          <w:p w:rsidR="00397497" w:rsidRDefault="00037D99">
            <w:pPr>
              <w:pStyle w:val="af9"/>
            </w:pPr>
            <w:r>
              <w:t>Данные Guid’а в порядке байтов, принятом в .NET Framework</w:t>
            </w:r>
          </w:p>
        </w:tc>
      </w:tr>
    </w:tbl>
    <w:p w:rsidR="00397497" w:rsidRDefault="00037D99">
      <w:pPr>
        <w:pStyle w:val="2"/>
        <w:numPr>
          <w:ilvl w:val="1"/>
          <w:numId w:val="2"/>
        </w:numPr>
      </w:pPr>
      <w:bookmarkStart w:id="224" w:name="_Toc525668750"/>
      <w:bookmarkStart w:id="225" w:name="_Ref514336055"/>
      <w:bookmarkStart w:id="226" w:name="_Toc54360666"/>
      <w:r>
        <w:t>Структура пакета</w:t>
      </w:r>
      <w:bookmarkEnd w:id="224"/>
      <w:bookmarkEnd w:id="225"/>
      <w:bookmarkEnd w:id="226"/>
    </w:p>
    <w:tbl>
      <w:tblPr>
        <w:tblW w:w="9383" w:type="dxa"/>
        <w:tblInd w:w="93" w:type="dxa"/>
        <w:tblLook w:val="04A0" w:firstRow="1" w:lastRow="0" w:firstColumn="1" w:lastColumn="0" w:noHBand="0" w:noVBand="1"/>
      </w:tblPr>
      <w:tblGrid>
        <w:gridCol w:w="1717"/>
        <w:gridCol w:w="1984"/>
        <w:gridCol w:w="1417"/>
        <w:gridCol w:w="4265"/>
      </w:tblGrid>
      <w:tr w:rsidR="00397497">
        <w:trPr>
          <w:trHeight w:val="300"/>
        </w:trPr>
        <w:tc>
          <w:tcPr>
            <w:tcW w:w="93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Packet</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1984"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417"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265"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header</w:t>
            </w:r>
          </w:p>
        </w:tc>
        <w:tc>
          <w:tcPr>
            <w:tcW w:w="1984" w:type="dxa"/>
            <w:tcBorders>
              <w:top w:val="single" w:sz="4" w:space="0" w:color="000000"/>
              <w:bottom w:val="single" w:sz="4" w:space="0" w:color="000000"/>
              <w:right w:val="single" w:sz="4" w:space="0" w:color="000000"/>
            </w:tcBorders>
            <w:shd w:val="clear" w:color="auto" w:fill="auto"/>
          </w:tcPr>
          <w:p w:rsidR="00397497" w:rsidRDefault="00037D99">
            <w:pPr>
              <w:pStyle w:val="af9"/>
            </w:pPr>
            <w:r>
              <w:t>PacketHeader</w:t>
            </w:r>
          </w:p>
        </w:tc>
        <w:tc>
          <w:tcPr>
            <w:tcW w:w="1417"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4265" w:type="dxa"/>
            <w:tcBorders>
              <w:top w:val="single" w:sz="4" w:space="0" w:color="000000"/>
              <w:bottom w:val="single" w:sz="4" w:space="0" w:color="000000"/>
              <w:right w:val="single" w:sz="4" w:space="0" w:color="000000"/>
            </w:tcBorders>
            <w:shd w:val="clear" w:color="auto" w:fill="auto"/>
          </w:tcPr>
          <w:p w:rsidR="00397497" w:rsidRDefault="00037D99">
            <w:pPr>
              <w:pStyle w:val="af9"/>
            </w:pPr>
            <w:r>
              <w:t>Заголовок пакета</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entries</w:t>
            </w:r>
          </w:p>
        </w:tc>
        <w:tc>
          <w:tcPr>
            <w:tcW w:w="1984" w:type="dxa"/>
            <w:tcBorders>
              <w:top w:val="single" w:sz="4" w:space="0" w:color="000000"/>
              <w:bottom w:val="single" w:sz="4" w:space="0" w:color="000000"/>
              <w:right w:val="single" w:sz="4" w:space="0" w:color="000000"/>
            </w:tcBorders>
            <w:shd w:val="clear" w:color="auto" w:fill="auto"/>
          </w:tcPr>
          <w:p w:rsidR="00397497" w:rsidRDefault="00037D99">
            <w:pPr>
              <w:pStyle w:val="af9"/>
            </w:pPr>
            <w:r>
              <w:t>PacketEntry[1-∞]</w:t>
            </w:r>
          </w:p>
        </w:tc>
        <w:tc>
          <w:tcPr>
            <w:tcW w:w="1417"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4265" w:type="dxa"/>
            <w:tcBorders>
              <w:top w:val="single" w:sz="4" w:space="0" w:color="000000"/>
              <w:bottom w:val="single" w:sz="4" w:space="0" w:color="000000"/>
              <w:right w:val="single" w:sz="4" w:space="0" w:color="000000"/>
            </w:tcBorders>
            <w:shd w:val="clear" w:color="auto" w:fill="auto"/>
          </w:tcPr>
          <w:p w:rsidR="00397497" w:rsidRDefault="00037D99">
            <w:pPr>
              <w:pStyle w:val="af9"/>
            </w:pPr>
            <w:r>
              <w:t>Запись</w:t>
            </w:r>
          </w:p>
        </w:tc>
      </w:tr>
    </w:tbl>
    <w:p w:rsidR="00397497" w:rsidRDefault="00037D99">
      <w:r>
        <w:t>Пакет состоит из заголовка и одной или нескольких записей, последняя из которых отмечает конец пакета.</w:t>
      </w:r>
    </w:p>
    <w:p w:rsidR="00397497" w:rsidRDefault="00037D99">
      <w:r>
        <w:t xml:space="preserve">Максимальный размер пакета не ограничен. Текущие настройки службы определяют рекомендованный максимальный размер сжатого </w:t>
      </w:r>
      <w:r>
        <w:rPr>
          <w:lang w:val="en-US"/>
        </w:rPr>
        <w:t>gzip</w:t>
      </w:r>
      <w:r>
        <w:t>’ом сообщения в 2 мбайт. Но это не является строгим ограничением и размер пакета может быть превышен в следующих случаях:</w:t>
      </w:r>
    </w:p>
    <w:p w:rsidR="00397497" w:rsidRDefault="00037D99">
      <w:pPr>
        <w:pStyle w:val="22"/>
        <w:numPr>
          <w:ilvl w:val="0"/>
          <w:numId w:val="4"/>
        </w:numPr>
      </w:pPr>
      <w:r>
        <w:t xml:space="preserve">Из-за внутренней буферизации потока </w:t>
      </w:r>
      <w:r>
        <w:rPr>
          <w:lang w:val="en-US"/>
        </w:rPr>
        <w:t>gzip</w:t>
      </w:r>
      <w:r>
        <w:t>;</w:t>
      </w:r>
    </w:p>
    <w:p w:rsidR="00397497" w:rsidRDefault="00037D99">
      <w:pPr>
        <w:pStyle w:val="22"/>
        <w:numPr>
          <w:ilvl w:val="0"/>
          <w:numId w:val="4"/>
        </w:numPr>
      </w:pPr>
      <w:r>
        <w:lastRenderedPageBreak/>
        <w:t>Если служба определит, что в настоящий момент невозможно выполнить разбиение пакета т.к. это приведет к не консистентному состоянию витрины данных у получателя до окончания применения всех пакетов из потенциально возможной разбивки (например, более одной актуальной записи по одному объекту).</w:t>
      </w:r>
    </w:p>
    <w:p w:rsidR="00397497" w:rsidRDefault="00037D99">
      <w:pPr>
        <w:pStyle w:val="3"/>
        <w:numPr>
          <w:ilvl w:val="2"/>
          <w:numId w:val="2"/>
        </w:numPr>
      </w:pPr>
      <w:bookmarkStart w:id="227" w:name="_Toc525668751"/>
      <w:bookmarkStart w:id="228" w:name="_Toc54360667"/>
      <w:r>
        <w:t>Заголовок пакета</w:t>
      </w:r>
      <w:bookmarkEnd w:id="227"/>
      <w:bookmarkEnd w:id="228"/>
    </w:p>
    <w:tbl>
      <w:tblPr>
        <w:tblW w:w="9478" w:type="dxa"/>
        <w:tblInd w:w="93" w:type="dxa"/>
        <w:tblLook w:val="04A0" w:firstRow="1" w:lastRow="0" w:firstColumn="1" w:lastColumn="0" w:noHBand="0" w:noVBand="1"/>
      </w:tblPr>
      <w:tblGrid>
        <w:gridCol w:w="1717"/>
        <w:gridCol w:w="1985"/>
        <w:gridCol w:w="1417"/>
        <w:gridCol w:w="4359"/>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PacketHeader</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1985"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417"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359"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magic</w:t>
            </w:r>
          </w:p>
        </w:tc>
        <w:tc>
          <w:tcPr>
            <w:tcW w:w="1985"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UInt32</w:t>
            </w:r>
          </w:p>
        </w:tc>
        <w:tc>
          <w:tcPr>
            <w:tcW w:w="1417" w:type="dxa"/>
            <w:tcBorders>
              <w:top w:val="single" w:sz="4" w:space="0" w:color="000000"/>
              <w:bottom w:val="single" w:sz="4" w:space="0" w:color="000000"/>
              <w:right w:val="single" w:sz="4" w:space="0" w:color="000000"/>
            </w:tcBorders>
            <w:shd w:val="clear" w:color="auto" w:fill="auto"/>
          </w:tcPr>
          <w:p w:rsidR="00397497" w:rsidRDefault="00037D99">
            <w:pPr>
              <w:pStyle w:val="af9"/>
            </w:pPr>
            <w:r>
              <w:t>4</w:t>
            </w:r>
          </w:p>
        </w:tc>
        <w:tc>
          <w:tcPr>
            <w:tcW w:w="4359" w:type="dxa"/>
            <w:tcBorders>
              <w:top w:val="single" w:sz="4" w:space="0" w:color="000000"/>
              <w:bottom w:val="single" w:sz="4" w:space="0" w:color="000000"/>
              <w:right w:val="single" w:sz="4" w:space="0" w:color="000000"/>
            </w:tcBorders>
            <w:shd w:val="clear" w:color="auto" w:fill="auto"/>
          </w:tcPr>
          <w:p w:rsidR="00397497" w:rsidRDefault="00037D99">
            <w:pPr>
              <w:pStyle w:val="af9"/>
            </w:pPr>
            <w:r>
              <w:t>Волшебная константа 0x50434443</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version</w:t>
            </w:r>
          </w:p>
        </w:tc>
        <w:tc>
          <w:tcPr>
            <w:tcW w:w="1985"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UInt16</w:t>
            </w:r>
          </w:p>
        </w:tc>
        <w:tc>
          <w:tcPr>
            <w:tcW w:w="1417" w:type="dxa"/>
            <w:tcBorders>
              <w:top w:val="single" w:sz="4" w:space="0" w:color="000000"/>
              <w:bottom w:val="single" w:sz="4" w:space="0" w:color="000000"/>
              <w:right w:val="single" w:sz="4" w:space="0" w:color="000000"/>
            </w:tcBorders>
            <w:shd w:val="clear" w:color="auto" w:fill="auto"/>
          </w:tcPr>
          <w:p w:rsidR="00397497" w:rsidRDefault="00037D99">
            <w:pPr>
              <w:pStyle w:val="af9"/>
            </w:pPr>
            <w:r>
              <w:t>2</w:t>
            </w:r>
          </w:p>
        </w:tc>
        <w:tc>
          <w:tcPr>
            <w:tcW w:w="4359" w:type="dxa"/>
            <w:tcBorders>
              <w:top w:val="single" w:sz="4" w:space="0" w:color="000000"/>
              <w:bottom w:val="single" w:sz="4" w:space="0" w:color="000000"/>
              <w:right w:val="single" w:sz="4" w:space="0" w:color="000000"/>
            </w:tcBorders>
            <w:shd w:val="clear" w:color="auto" w:fill="auto"/>
          </w:tcPr>
          <w:p w:rsidR="00397497" w:rsidRDefault="00037D99">
            <w:pPr>
              <w:pStyle w:val="af9"/>
            </w:pPr>
            <w:r>
              <w:t>Версия формата пакета, в настоящий момент равна 3</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guid</w:t>
            </w:r>
          </w:p>
        </w:tc>
        <w:tc>
          <w:tcPr>
            <w:tcW w:w="1985" w:type="dxa"/>
            <w:tcBorders>
              <w:top w:val="single" w:sz="4" w:space="0" w:color="000000"/>
              <w:bottom w:val="single" w:sz="4" w:space="0" w:color="000000"/>
              <w:right w:val="single" w:sz="4" w:space="0" w:color="000000"/>
            </w:tcBorders>
            <w:shd w:val="clear" w:color="auto" w:fill="auto"/>
          </w:tcPr>
          <w:p w:rsidR="00397497" w:rsidRDefault="00037D99">
            <w:pPr>
              <w:pStyle w:val="af9"/>
            </w:pPr>
            <w:r>
              <w:t>Guid</w:t>
            </w:r>
          </w:p>
        </w:tc>
        <w:tc>
          <w:tcPr>
            <w:tcW w:w="1417" w:type="dxa"/>
            <w:tcBorders>
              <w:top w:val="single" w:sz="4" w:space="0" w:color="000000"/>
              <w:bottom w:val="single" w:sz="4" w:space="0" w:color="000000"/>
              <w:right w:val="single" w:sz="4" w:space="0" w:color="000000"/>
            </w:tcBorders>
            <w:shd w:val="clear" w:color="auto" w:fill="auto"/>
          </w:tcPr>
          <w:p w:rsidR="00397497" w:rsidRDefault="00037D99">
            <w:pPr>
              <w:pStyle w:val="af9"/>
            </w:pPr>
            <w:r>
              <w:t>16</w:t>
            </w:r>
          </w:p>
        </w:tc>
        <w:tc>
          <w:tcPr>
            <w:tcW w:w="4359" w:type="dxa"/>
            <w:tcBorders>
              <w:top w:val="single" w:sz="4" w:space="0" w:color="000000"/>
              <w:bottom w:val="single" w:sz="4" w:space="0" w:color="000000"/>
              <w:right w:val="single" w:sz="4" w:space="0" w:color="000000"/>
            </w:tcBorders>
            <w:shd w:val="clear" w:color="auto" w:fill="auto"/>
          </w:tcPr>
          <w:p w:rsidR="00397497" w:rsidRDefault="00037D99">
            <w:pPr>
              <w:pStyle w:val="af9"/>
            </w:pPr>
            <w:r>
              <w:t>Уникальный идентификатор пакета</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metadata</w:t>
            </w:r>
          </w:p>
        </w:tc>
        <w:tc>
          <w:tcPr>
            <w:tcW w:w="1985" w:type="dxa"/>
            <w:tcBorders>
              <w:top w:val="single" w:sz="4" w:space="0" w:color="000000"/>
              <w:bottom w:val="single" w:sz="4" w:space="0" w:color="000000"/>
              <w:right w:val="single" w:sz="4" w:space="0" w:color="000000"/>
            </w:tcBorders>
            <w:shd w:val="clear" w:color="auto" w:fill="auto"/>
          </w:tcPr>
          <w:p w:rsidR="00397497" w:rsidRDefault="00037D99">
            <w:pPr>
              <w:pStyle w:val="af9"/>
            </w:pPr>
            <w:r>
              <w:t>Metadata</w:t>
            </w:r>
          </w:p>
        </w:tc>
        <w:tc>
          <w:tcPr>
            <w:tcW w:w="1417"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4359" w:type="dxa"/>
            <w:tcBorders>
              <w:top w:val="single" w:sz="4" w:space="0" w:color="000000"/>
              <w:bottom w:val="single" w:sz="4" w:space="0" w:color="000000"/>
              <w:right w:val="single" w:sz="4" w:space="0" w:color="000000"/>
            </w:tcBorders>
            <w:shd w:val="clear" w:color="auto" w:fill="auto"/>
          </w:tcPr>
          <w:p w:rsidR="00397497" w:rsidRDefault="00037D99">
            <w:pPr>
              <w:pStyle w:val="af9"/>
            </w:pPr>
            <w:r>
              <w:t>Метаданные пакета</w:t>
            </w:r>
          </w:p>
        </w:tc>
      </w:tr>
    </w:tbl>
    <w:p w:rsidR="00397497" w:rsidRDefault="00037D99">
      <w:pPr>
        <w:pStyle w:val="3"/>
        <w:numPr>
          <w:ilvl w:val="2"/>
          <w:numId w:val="2"/>
        </w:numPr>
      </w:pPr>
      <w:bookmarkStart w:id="229" w:name="_Toc525668752"/>
      <w:bookmarkStart w:id="230" w:name="_Toc54360668"/>
      <w:r>
        <w:t>Метаданные</w:t>
      </w:r>
      <w:bookmarkEnd w:id="229"/>
      <w:bookmarkEnd w:id="230"/>
    </w:p>
    <w:tbl>
      <w:tblPr>
        <w:tblW w:w="9478" w:type="dxa"/>
        <w:tblInd w:w="93" w:type="dxa"/>
        <w:tblLook w:val="04A0" w:firstRow="1" w:lastRow="0" w:firstColumn="1" w:lastColumn="0" w:noHBand="0" w:noVBand="1"/>
      </w:tblPr>
      <w:tblGrid>
        <w:gridCol w:w="1672"/>
        <w:gridCol w:w="2189"/>
        <w:gridCol w:w="1384"/>
        <w:gridCol w:w="4233"/>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Metadata</w:t>
            </w:r>
          </w:p>
        </w:tc>
      </w:tr>
      <w:tr w:rsidR="00397497">
        <w:trPr>
          <w:trHeight w:val="300"/>
        </w:trPr>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2143"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388"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264"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count</w:t>
            </w:r>
          </w:p>
        </w:tc>
        <w:tc>
          <w:tcPr>
            <w:tcW w:w="2143" w:type="dxa"/>
            <w:tcBorders>
              <w:top w:val="single" w:sz="4" w:space="0" w:color="000000"/>
              <w:bottom w:val="single" w:sz="4" w:space="0" w:color="000000"/>
              <w:right w:val="single" w:sz="4" w:space="0" w:color="000000"/>
            </w:tcBorders>
            <w:shd w:val="clear" w:color="auto" w:fill="auto"/>
          </w:tcPr>
          <w:p w:rsidR="00397497" w:rsidRDefault="00037D99">
            <w:pPr>
              <w:pStyle w:val="af9"/>
            </w:pPr>
            <w:r>
              <w:t>CompressedInt32</w:t>
            </w:r>
          </w:p>
        </w:tc>
        <w:tc>
          <w:tcPr>
            <w:tcW w:w="1388" w:type="dxa"/>
            <w:tcBorders>
              <w:top w:val="single" w:sz="4" w:space="0" w:color="000000"/>
              <w:bottom w:val="single" w:sz="4" w:space="0" w:color="000000"/>
              <w:right w:val="single" w:sz="4" w:space="0" w:color="000000"/>
            </w:tcBorders>
            <w:shd w:val="clear" w:color="auto" w:fill="auto"/>
          </w:tcPr>
          <w:p w:rsidR="00397497" w:rsidRDefault="00037D99">
            <w:pPr>
              <w:pStyle w:val="af9"/>
            </w:pPr>
            <w:r>
              <w:t>1-5</w:t>
            </w:r>
          </w:p>
        </w:tc>
        <w:tc>
          <w:tcPr>
            <w:tcW w:w="4264" w:type="dxa"/>
            <w:tcBorders>
              <w:top w:val="single" w:sz="4" w:space="0" w:color="000000"/>
              <w:bottom w:val="single" w:sz="4" w:space="0" w:color="000000"/>
              <w:right w:val="single" w:sz="4" w:space="0" w:color="000000"/>
            </w:tcBorders>
            <w:shd w:val="clear" w:color="auto" w:fill="auto"/>
          </w:tcPr>
          <w:p w:rsidR="00397497" w:rsidRDefault="00037D99">
            <w:pPr>
              <w:pStyle w:val="af9"/>
            </w:pPr>
            <w:r>
              <w:t>Количество пар «ключ-значение»</w:t>
            </w:r>
          </w:p>
        </w:tc>
      </w:tr>
      <w:tr w:rsidR="00397497">
        <w:trPr>
          <w:trHeight w:val="300"/>
        </w:trPr>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pairs</w:t>
            </w:r>
          </w:p>
        </w:tc>
        <w:tc>
          <w:tcPr>
            <w:tcW w:w="2143" w:type="dxa"/>
            <w:tcBorders>
              <w:top w:val="single" w:sz="4" w:space="0" w:color="000000"/>
              <w:bottom w:val="single" w:sz="4" w:space="0" w:color="000000"/>
              <w:right w:val="single" w:sz="4" w:space="0" w:color="000000"/>
            </w:tcBorders>
            <w:shd w:val="clear" w:color="auto" w:fill="auto"/>
          </w:tcPr>
          <w:p w:rsidR="00397497" w:rsidRDefault="00037D99">
            <w:pPr>
              <w:pStyle w:val="af9"/>
            </w:pPr>
            <w:r>
              <w:t>MetadataPair[count]</w:t>
            </w:r>
          </w:p>
        </w:tc>
        <w:tc>
          <w:tcPr>
            <w:tcW w:w="1388"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4264" w:type="dxa"/>
            <w:tcBorders>
              <w:top w:val="single" w:sz="4" w:space="0" w:color="000000"/>
              <w:bottom w:val="single" w:sz="4" w:space="0" w:color="000000"/>
              <w:right w:val="single" w:sz="4" w:space="0" w:color="000000"/>
            </w:tcBorders>
            <w:shd w:val="clear" w:color="auto" w:fill="auto"/>
          </w:tcPr>
          <w:p w:rsidR="00397497" w:rsidRDefault="00037D99">
            <w:pPr>
              <w:pStyle w:val="af9"/>
            </w:pPr>
            <w:r>
              <w:t>Пары «ключ-значение»</w:t>
            </w:r>
          </w:p>
        </w:tc>
      </w:tr>
    </w:tbl>
    <w:p w:rsidR="00397497" w:rsidRDefault="00397497"/>
    <w:tbl>
      <w:tblPr>
        <w:tblW w:w="9478" w:type="dxa"/>
        <w:tblInd w:w="93" w:type="dxa"/>
        <w:tblLook w:val="04A0" w:firstRow="1" w:lastRow="0" w:firstColumn="1" w:lastColumn="0" w:noHBand="0" w:noVBand="1"/>
      </w:tblPr>
      <w:tblGrid>
        <w:gridCol w:w="1717"/>
        <w:gridCol w:w="2127"/>
        <w:gridCol w:w="1417"/>
        <w:gridCol w:w="4217"/>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MetadataPair</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2127"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417"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217"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name</w:t>
            </w:r>
          </w:p>
        </w:tc>
        <w:tc>
          <w:tcPr>
            <w:tcW w:w="2127" w:type="dxa"/>
            <w:tcBorders>
              <w:top w:val="single" w:sz="4" w:space="0" w:color="000000"/>
              <w:bottom w:val="single" w:sz="4" w:space="0" w:color="000000"/>
              <w:right w:val="single" w:sz="4" w:space="0" w:color="000000"/>
            </w:tcBorders>
            <w:shd w:val="clear" w:color="auto" w:fill="auto"/>
          </w:tcPr>
          <w:p w:rsidR="00397497" w:rsidRDefault="00037D99">
            <w:pPr>
              <w:pStyle w:val="af9"/>
            </w:pPr>
            <w:r>
              <w:t>String</w:t>
            </w:r>
          </w:p>
        </w:tc>
        <w:tc>
          <w:tcPr>
            <w:tcW w:w="1417"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4217" w:type="dxa"/>
            <w:tcBorders>
              <w:top w:val="single" w:sz="4" w:space="0" w:color="000000"/>
              <w:bottom w:val="single" w:sz="4" w:space="0" w:color="000000"/>
              <w:right w:val="single" w:sz="4" w:space="0" w:color="000000"/>
            </w:tcBorders>
            <w:shd w:val="clear" w:color="auto" w:fill="auto"/>
          </w:tcPr>
          <w:p w:rsidR="00397497" w:rsidRDefault="00037D99">
            <w:pPr>
              <w:pStyle w:val="af9"/>
            </w:pPr>
            <w:r>
              <w:t>Ключ</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dataType</w:t>
            </w:r>
          </w:p>
        </w:tc>
        <w:tc>
          <w:tcPr>
            <w:tcW w:w="2127" w:type="dxa"/>
            <w:tcBorders>
              <w:top w:val="single" w:sz="4" w:space="0" w:color="000000"/>
              <w:bottom w:val="single" w:sz="4" w:space="0" w:color="000000"/>
              <w:right w:val="single" w:sz="4" w:space="0" w:color="000000"/>
            </w:tcBorders>
            <w:shd w:val="clear" w:color="auto" w:fill="auto"/>
          </w:tcPr>
          <w:p w:rsidR="00397497" w:rsidRDefault="00037D99">
            <w:pPr>
              <w:pStyle w:val="af9"/>
            </w:pPr>
            <w:r>
              <w:t>DataType</w:t>
            </w:r>
          </w:p>
        </w:tc>
        <w:tc>
          <w:tcPr>
            <w:tcW w:w="1417"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4217" w:type="dxa"/>
            <w:tcBorders>
              <w:top w:val="single" w:sz="4" w:space="0" w:color="000000"/>
              <w:bottom w:val="single" w:sz="4" w:space="0" w:color="000000"/>
              <w:right w:val="single" w:sz="4" w:space="0" w:color="000000"/>
            </w:tcBorders>
            <w:shd w:val="clear" w:color="auto" w:fill="auto"/>
          </w:tcPr>
          <w:p w:rsidR="00397497" w:rsidRDefault="00037D99">
            <w:pPr>
              <w:pStyle w:val="af9"/>
            </w:pPr>
            <w:r>
              <w:t>Тип данных значения</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value</w:t>
            </w:r>
          </w:p>
        </w:tc>
        <w:tc>
          <w:tcPr>
            <w:tcW w:w="2127" w:type="dxa"/>
            <w:tcBorders>
              <w:top w:val="single" w:sz="4" w:space="0" w:color="000000"/>
              <w:bottom w:val="single" w:sz="4" w:space="0" w:color="000000"/>
              <w:right w:val="single" w:sz="4" w:space="0" w:color="000000"/>
            </w:tcBorders>
            <w:shd w:val="clear" w:color="auto" w:fill="auto"/>
          </w:tcPr>
          <w:p w:rsidR="00397497" w:rsidRDefault="00037D99">
            <w:pPr>
              <w:pStyle w:val="af9"/>
            </w:pPr>
            <w:r>
              <w:t xml:space="preserve">Любой из перечисленных в </w:t>
            </w:r>
            <w:r>
              <w:lastRenderedPageBreak/>
              <w:t>DataType, кроме DataSet и Decimal</w:t>
            </w:r>
          </w:p>
        </w:tc>
        <w:tc>
          <w:tcPr>
            <w:tcW w:w="1417" w:type="dxa"/>
            <w:tcBorders>
              <w:top w:val="single" w:sz="4" w:space="0" w:color="000000"/>
              <w:bottom w:val="single" w:sz="4" w:space="0" w:color="000000"/>
              <w:right w:val="single" w:sz="4" w:space="0" w:color="000000"/>
            </w:tcBorders>
            <w:shd w:val="clear" w:color="auto" w:fill="auto"/>
          </w:tcPr>
          <w:p w:rsidR="00397497" w:rsidRDefault="00037D99">
            <w:pPr>
              <w:pStyle w:val="af9"/>
            </w:pPr>
            <w:r>
              <w:lastRenderedPageBreak/>
              <w:t>*</w:t>
            </w:r>
          </w:p>
        </w:tc>
        <w:tc>
          <w:tcPr>
            <w:tcW w:w="4217" w:type="dxa"/>
            <w:tcBorders>
              <w:top w:val="single" w:sz="4" w:space="0" w:color="000000"/>
              <w:bottom w:val="single" w:sz="4" w:space="0" w:color="000000"/>
              <w:right w:val="single" w:sz="4" w:space="0" w:color="000000"/>
            </w:tcBorders>
            <w:shd w:val="clear" w:color="auto" w:fill="auto"/>
          </w:tcPr>
          <w:p w:rsidR="00397497" w:rsidRDefault="00037D99">
            <w:pPr>
              <w:pStyle w:val="af9"/>
            </w:pPr>
            <w:r>
              <w:t>Значение</w:t>
            </w:r>
          </w:p>
        </w:tc>
      </w:tr>
    </w:tbl>
    <w:p w:rsidR="00397497" w:rsidRDefault="00397497">
      <w:pPr>
        <w:rPr>
          <w:lang w:val="en-US"/>
        </w:rPr>
      </w:pPr>
    </w:p>
    <w:tbl>
      <w:tblPr>
        <w:tblStyle w:val="affa"/>
        <w:tblW w:w="9606" w:type="dxa"/>
        <w:tblLook w:val="04A0" w:firstRow="1" w:lastRow="0" w:firstColumn="1" w:lastColumn="0" w:noHBand="0" w:noVBand="1"/>
      </w:tblPr>
      <w:tblGrid>
        <w:gridCol w:w="4503"/>
        <w:gridCol w:w="5103"/>
      </w:tblGrid>
      <w:tr w:rsidR="00397497">
        <w:tc>
          <w:tcPr>
            <w:tcW w:w="9605" w:type="dxa"/>
            <w:gridSpan w:val="2"/>
            <w:shd w:val="clear" w:color="auto" w:fill="auto"/>
          </w:tcPr>
          <w:p w:rsidR="00397497" w:rsidRDefault="00037D99">
            <w:pPr>
              <w:snapToGrid w:val="0"/>
              <w:spacing w:after="0"/>
              <w:ind w:firstLine="0"/>
              <w:jc w:val="center"/>
              <w:rPr>
                <w:b/>
                <w:bCs/>
                <w:iCs/>
                <w:szCs w:val="24"/>
              </w:rPr>
            </w:pPr>
            <w:r>
              <w:rPr>
                <w:b/>
                <w:bCs/>
                <w:iCs/>
                <w:szCs w:val="24"/>
              </w:rPr>
              <w:t>enum DataType: UInt8</w:t>
            </w:r>
          </w:p>
        </w:tc>
      </w:tr>
      <w:tr w:rsidR="00397497">
        <w:tc>
          <w:tcPr>
            <w:tcW w:w="4503" w:type="dxa"/>
            <w:shd w:val="clear" w:color="auto" w:fill="auto"/>
          </w:tcPr>
          <w:p w:rsidR="00397497" w:rsidRDefault="00037D99">
            <w:pPr>
              <w:snapToGrid w:val="0"/>
              <w:spacing w:after="0"/>
              <w:ind w:firstLine="0"/>
              <w:jc w:val="center"/>
              <w:rPr>
                <w:b/>
                <w:bCs/>
                <w:iCs/>
                <w:szCs w:val="24"/>
              </w:rPr>
            </w:pPr>
            <w:r>
              <w:rPr>
                <w:b/>
                <w:bCs/>
                <w:iCs/>
                <w:szCs w:val="24"/>
              </w:rPr>
              <w:t>Значение</w:t>
            </w:r>
          </w:p>
        </w:tc>
        <w:tc>
          <w:tcPr>
            <w:tcW w:w="5102" w:type="dxa"/>
            <w:shd w:val="clear" w:color="auto" w:fill="auto"/>
          </w:tcPr>
          <w:p w:rsidR="00397497" w:rsidRDefault="00037D99">
            <w:pPr>
              <w:snapToGrid w:val="0"/>
              <w:spacing w:after="0"/>
              <w:ind w:firstLine="0"/>
              <w:jc w:val="center"/>
              <w:rPr>
                <w:b/>
                <w:bCs/>
                <w:iCs/>
                <w:szCs w:val="24"/>
              </w:rPr>
            </w:pPr>
            <w:r>
              <w:rPr>
                <w:b/>
                <w:bCs/>
                <w:iCs/>
                <w:szCs w:val="24"/>
              </w:rPr>
              <w:t>Имя</w:t>
            </w:r>
          </w:p>
        </w:tc>
      </w:tr>
      <w:tr w:rsidR="00397497">
        <w:tc>
          <w:tcPr>
            <w:tcW w:w="4503" w:type="dxa"/>
          </w:tcPr>
          <w:p w:rsidR="00397497" w:rsidRDefault="00037D99">
            <w:pPr>
              <w:pStyle w:val="af9"/>
            </w:pPr>
            <w:r>
              <w:t>1</w:t>
            </w:r>
          </w:p>
        </w:tc>
        <w:tc>
          <w:tcPr>
            <w:tcW w:w="5102" w:type="dxa"/>
          </w:tcPr>
          <w:p w:rsidR="00397497" w:rsidRDefault="00037D99">
            <w:pPr>
              <w:pStyle w:val="af9"/>
            </w:pPr>
            <w:r>
              <w:t>Int32</w:t>
            </w:r>
          </w:p>
        </w:tc>
      </w:tr>
      <w:tr w:rsidR="00397497">
        <w:tc>
          <w:tcPr>
            <w:tcW w:w="4503" w:type="dxa"/>
          </w:tcPr>
          <w:p w:rsidR="00397497" w:rsidRDefault="00037D99">
            <w:pPr>
              <w:pStyle w:val="af9"/>
            </w:pPr>
            <w:r>
              <w:t>2</w:t>
            </w:r>
          </w:p>
        </w:tc>
        <w:tc>
          <w:tcPr>
            <w:tcW w:w="5102" w:type="dxa"/>
          </w:tcPr>
          <w:p w:rsidR="00397497" w:rsidRDefault="00037D99">
            <w:pPr>
              <w:pStyle w:val="af9"/>
            </w:pPr>
            <w:r>
              <w:t>Int64</w:t>
            </w:r>
          </w:p>
        </w:tc>
      </w:tr>
      <w:tr w:rsidR="00397497">
        <w:tc>
          <w:tcPr>
            <w:tcW w:w="4503" w:type="dxa"/>
          </w:tcPr>
          <w:p w:rsidR="00397497" w:rsidRDefault="00037D99">
            <w:pPr>
              <w:pStyle w:val="af9"/>
            </w:pPr>
            <w:r>
              <w:t>3</w:t>
            </w:r>
          </w:p>
        </w:tc>
        <w:tc>
          <w:tcPr>
            <w:tcW w:w="5102" w:type="dxa"/>
          </w:tcPr>
          <w:p w:rsidR="00397497" w:rsidRDefault="00037D99">
            <w:pPr>
              <w:pStyle w:val="af9"/>
            </w:pPr>
            <w:r>
              <w:t>Decimal</w:t>
            </w:r>
          </w:p>
        </w:tc>
      </w:tr>
      <w:tr w:rsidR="00397497">
        <w:tc>
          <w:tcPr>
            <w:tcW w:w="4503" w:type="dxa"/>
          </w:tcPr>
          <w:p w:rsidR="00397497" w:rsidRDefault="00037D99">
            <w:pPr>
              <w:pStyle w:val="af9"/>
            </w:pPr>
            <w:r>
              <w:t>4</w:t>
            </w:r>
          </w:p>
        </w:tc>
        <w:tc>
          <w:tcPr>
            <w:tcW w:w="5102" w:type="dxa"/>
          </w:tcPr>
          <w:p w:rsidR="00397497" w:rsidRDefault="00037D99">
            <w:pPr>
              <w:pStyle w:val="af9"/>
            </w:pPr>
            <w:r>
              <w:t>DateTime</w:t>
            </w:r>
          </w:p>
        </w:tc>
      </w:tr>
      <w:tr w:rsidR="00397497">
        <w:tc>
          <w:tcPr>
            <w:tcW w:w="4503" w:type="dxa"/>
          </w:tcPr>
          <w:p w:rsidR="00397497" w:rsidRDefault="00037D99">
            <w:pPr>
              <w:pStyle w:val="af9"/>
            </w:pPr>
            <w:r>
              <w:t>5</w:t>
            </w:r>
          </w:p>
        </w:tc>
        <w:tc>
          <w:tcPr>
            <w:tcW w:w="5102" w:type="dxa"/>
          </w:tcPr>
          <w:p w:rsidR="00397497" w:rsidRDefault="00037D99">
            <w:pPr>
              <w:pStyle w:val="af9"/>
            </w:pPr>
            <w:r>
              <w:t>Boolean</w:t>
            </w:r>
          </w:p>
        </w:tc>
      </w:tr>
      <w:tr w:rsidR="00397497">
        <w:tc>
          <w:tcPr>
            <w:tcW w:w="4503" w:type="dxa"/>
          </w:tcPr>
          <w:p w:rsidR="00397497" w:rsidRDefault="00037D99">
            <w:pPr>
              <w:pStyle w:val="af9"/>
            </w:pPr>
            <w:r>
              <w:t>6</w:t>
            </w:r>
          </w:p>
        </w:tc>
        <w:tc>
          <w:tcPr>
            <w:tcW w:w="5102" w:type="dxa"/>
          </w:tcPr>
          <w:p w:rsidR="00397497" w:rsidRDefault="00037D99">
            <w:pPr>
              <w:pStyle w:val="af9"/>
            </w:pPr>
            <w:r>
              <w:t>String</w:t>
            </w:r>
          </w:p>
        </w:tc>
      </w:tr>
      <w:tr w:rsidR="00397497">
        <w:tc>
          <w:tcPr>
            <w:tcW w:w="4503" w:type="dxa"/>
          </w:tcPr>
          <w:p w:rsidR="00397497" w:rsidRDefault="00037D99">
            <w:pPr>
              <w:pStyle w:val="af9"/>
            </w:pPr>
            <w:r>
              <w:t>7</w:t>
            </w:r>
          </w:p>
        </w:tc>
        <w:tc>
          <w:tcPr>
            <w:tcW w:w="5102" w:type="dxa"/>
          </w:tcPr>
          <w:p w:rsidR="00397497" w:rsidRDefault="00037D99">
            <w:pPr>
              <w:pStyle w:val="af9"/>
            </w:pPr>
            <w:r>
              <w:t>Binary</w:t>
            </w:r>
          </w:p>
        </w:tc>
      </w:tr>
      <w:tr w:rsidR="00397497">
        <w:tc>
          <w:tcPr>
            <w:tcW w:w="4503" w:type="dxa"/>
          </w:tcPr>
          <w:p w:rsidR="00397497" w:rsidRDefault="00037D99">
            <w:pPr>
              <w:pStyle w:val="af9"/>
            </w:pPr>
            <w:r>
              <w:t>8</w:t>
            </w:r>
          </w:p>
        </w:tc>
        <w:tc>
          <w:tcPr>
            <w:tcW w:w="5102" w:type="dxa"/>
          </w:tcPr>
          <w:p w:rsidR="00397497" w:rsidRDefault="00037D99">
            <w:pPr>
              <w:pStyle w:val="af9"/>
            </w:pPr>
            <w:r>
              <w:t>DataSet</w:t>
            </w:r>
          </w:p>
        </w:tc>
      </w:tr>
    </w:tbl>
    <w:p w:rsidR="00397497" w:rsidRDefault="00037D99">
      <w:pPr>
        <w:pStyle w:val="3"/>
        <w:numPr>
          <w:ilvl w:val="2"/>
          <w:numId w:val="2"/>
        </w:numPr>
      </w:pPr>
      <w:bookmarkStart w:id="231" w:name="_Toc525668753"/>
      <w:bookmarkStart w:id="232" w:name="_Toc54360669"/>
      <w:r>
        <w:t>Записи пакета</w:t>
      </w:r>
      <w:bookmarkEnd w:id="231"/>
      <w:bookmarkEnd w:id="232"/>
    </w:p>
    <w:p w:rsidR="00397497" w:rsidRDefault="00037D99">
      <w:pPr>
        <w:rPr>
          <w:lang w:eastAsia="ru-RU"/>
        </w:rPr>
      </w:pPr>
      <w:r>
        <w:rPr>
          <w:lang w:eastAsia="ru-RU"/>
        </w:rPr>
        <w:t>Определены следующие типы записей пакета:</w:t>
      </w:r>
    </w:p>
    <w:p w:rsidR="00397497" w:rsidRDefault="00037D99">
      <w:pPr>
        <w:rPr>
          <w:lang w:val="en-US" w:eastAsia="ru-RU"/>
        </w:rPr>
      </w:pPr>
      <w:r>
        <w:rPr>
          <w:lang w:val="en-US" w:eastAsia="ru-RU"/>
        </w:rPr>
        <w:t>PacketEntry = PacketEntry_NoOp | PacketEntry_DataSet | PacketEntry_Checkpoint | PacketEntry_FullLoad | PacketEntry_EndOfPacket</w:t>
      </w:r>
    </w:p>
    <w:p w:rsidR="00397497" w:rsidRDefault="00037D99">
      <w:pPr>
        <w:rPr>
          <w:lang w:eastAsia="ru-RU"/>
        </w:rPr>
      </w:pPr>
      <w:r>
        <w:rPr>
          <w:lang w:eastAsia="ru-RU"/>
        </w:rPr>
        <w:t xml:space="preserve">Конкретный тип записи определяется с помощью поля </w:t>
      </w:r>
      <w:r>
        <w:rPr>
          <w:lang w:val="en-US" w:eastAsia="ru-RU"/>
        </w:rPr>
        <w:t>entryType</w:t>
      </w:r>
      <w:r>
        <w:rPr>
          <w:lang w:eastAsia="ru-RU"/>
        </w:rPr>
        <w:t>.</w:t>
      </w:r>
    </w:p>
    <w:p w:rsidR="00397497" w:rsidRDefault="00037D99">
      <w:pPr>
        <w:pStyle w:val="4"/>
        <w:numPr>
          <w:ilvl w:val="3"/>
          <w:numId w:val="2"/>
        </w:numPr>
        <w:rPr>
          <w:lang w:val="en-US"/>
        </w:rPr>
      </w:pPr>
      <w:r>
        <w:rPr>
          <w:lang w:val="en-US"/>
        </w:rPr>
        <w:t>0xFF: PacketEntry_EndOfPacket (</w:t>
      </w:r>
      <w:r>
        <w:t>окончание</w:t>
      </w:r>
      <w:r>
        <w:rPr>
          <w:lang w:val="en-US"/>
        </w:rPr>
        <w:t xml:space="preserve"> </w:t>
      </w:r>
      <w:r>
        <w:t>пакета</w:t>
      </w:r>
      <w:r>
        <w:rPr>
          <w:lang w:val="en-US"/>
        </w:rPr>
        <w:t>)</w:t>
      </w:r>
    </w:p>
    <w:tbl>
      <w:tblPr>
        <w:tblW w:w="9478" w:type="dxa"/>
        <w:tblInd w:w="93" w:type="dxa"/>
        <w:tblLook w:val="04A0" w:firstRow="1" w:lastRow="0" w:firstColumn="1" w:lastColumn="0" w:noHBand="0" w:noVBand="1"/>
      </w:tblPr>
      <w:tblGrid>
        <w:gridCol w:w="1717"/>
        <w:gridCol w:w="2127"/>
        <w:gridCol w:w="1412"/>
        <w:gridCol w:w="4222"/>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PacketEntry_EndOfPacket</w:t>
            </w:r>
          </w:p>
        </w:tc>
      </w:tr>
      <w:tr w:rsidR="00397497">
        <w:trPr>
          <w:trHeight w:val="668"/>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2127"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412"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222"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entryType</w:t>
            </w:r>
          </w:p>
        </w:tc>
        <w:tc>
          <w:tcPr>
            <w:tcW w:w="2127"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1412"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4222" w:type="dxa"/>
            <w:tcBorders>
              <w:top w:val="single" w:sz="4" w:space="0" w:color="000000"/>
              <w:bottom w:val="single" w:sz="4" w:space="0" w:color="000000"/>
              <w:right w:val="single" w:sz="4" w:space="0" w:color="000000"/>
            </w:tcBorders>
            <w:shd w:val="clear" w:color="auto" w:fill="auto"/>
          </w:tcPr>
          <w:p w:rsidR="00397497" w:rsidRDefault="00037D99">
            <w:pPr>
              <w:pStyle w:val="af9"/>
            </w:pPr>
            <w:r>
              <w:t>0xFF</w:t>
            </w:r>
          </w:p>
        </w:tc>
      </w:tr>
    </w:tbl>
    <w:p w:rsidR="00397497" w:rsidRDefault="00037D99">
      <w:r>
        <w:t>Запись не содержит данных и означает конец пакета (последнюю запись в пакете).</w:t>
      </w:r>
    </w:p>
    <w:p w:rsidR="00397497" w:rsidRDefault="00037D99">
      <w:pPr>
        <w:pStyle w:val="4"/>
        <w:numPr>
          <w:ilvl w:val="3"/>
          <w:numId w:val="2"/>
        </w:numPr>
      </w:pPr>
      <w:r>
        <w:t>0x00: PacketEntry_NoOp (пустая запись)</w:t>
      </w:r>
    </w:p>
    <w:tbl>
      <w:tblPr>
        <w:tblW w:w="9478" w:type="dxa"/>
        <w:tblInd w:w="93" w:type="dxa"/>
        <w:tblLook w:val="04A0" w:firstRow="1" w:lastRow="0" w:firstColumn="1" w:lastColumn="0" w:noHBand="0" w:noVBand="1"/>
      </w:tblPr>
      <w:tblGrid>
        <w:gridCol w:w="1717"/>
        <w:gridCol w:w="2127"/>
        <w:gridCol w:w="1412"/>
        <w:gridCol w:w="4222"/>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PacketEntry_NoOp</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lastRenderedPageBreak/>
              <w:t>Поле</w:t>
            </w:r>
          </w:p>
        </w:tc>
        <w:tc>
          <w:tcPr>
            <w:tcW w:w="2127"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412"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222"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entryType</w:t>
            </w:r>
          </w:p>
        </w:tc>
        <w:tc>
          <w:tcPr>
            <w:tcW w:w="2127"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1412"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4222" w:type="dxa"/>
            <w:tcBorders>
              <w:top w:val="single" w:sz="4" w:space="0" w:color="000000"/>
              <w:bottom w:val="single" w:sz="4" w:space="0" w:color="000000"/>
              <w:right w:val="single" w:sz="4" w:space="0" w:color="000000"/>
            </w:tcBorders>
            <w:shd w:val="clear" w:color="auto" w:fill="auto"/>
          </w:tcPr>
          <w:p w:rsidR="00397497" w:rsidRDefault="00037D99">
            <w:pPr>
              <w:pStyle w:val="af9"/>
            </w:pPr>
            <w:r>
              <w:t>0x00</w:t>
            </w:r>
          </w:p>
        </w:tc>
      </w:tr>
    </w:tbl>
    <w:p w:rsidR="00397497" w:rsidRDefault="00037D99">
      <w:r>
        <w:t>Запись не содержит данных, используется для тестирования и отладки, её нужно игнорировать при получении.</w:t>
      </w:r>
    </w:p>
    <w:p w:rsidR="00397497" w:rsidRDefault="00037D99">
      <w:pPr>
        <w:pStyle w:val="4"/>
        <w:numPr>
          <w:ilvl w:val="3"/>
          <w:numId w:val="2"/>
        </w:numPr>
      </w:pPr>
      <w:r>
        <w:t>0x04: PacketEntry_Checkpoint (контрольная точка)</w:t>
      </w:r>
    </w:p>
    <w:p w:rsidR="00397497" w:rsidRDefault="00037D99">
      <w:r>
        <w:t>Запись содержит данные о контрольной точке, которую достигла служба репликации.</w:t>
      </w:r>
    </w:p>
    <w:tbl>
      <w:tblPr>
        <w:tblW w:w="9478" w:type="dxa"/>
        <w:tblInd w:w="93" w:type="dxa"/>
        <w:tblLook w:val="04A0" w:firstRow="1" w:lastRow="0" w:firstColumn="1" w:lastColumn="0" w:noHBand="0" w:noVBand="1"/>
      </w:tblPr>
      <w:tblGrid>
        <w:gridCol w:w="1763"/>
        <w:gridCol w:w="2114"/>
        <w:gridCol w:w="1499"/>
        <w:gridCol w:w="4102"/>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PacketEntry_Checkpoint</w:t>
            </w:r>
          </w:p>
        </w:tc>
      </w:tr>
      <w:tr w:rsidR="00397497">
        <w:trPr>
          <w:trHeight w:val="300"/>
        </w:trPr>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2116"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500"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4107"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entryType</w:t>
            </w:r>
          </w:p>
        </w:tc>
        <w:tc>
          <w:tcPr>
            <w:tcW w:w="2116"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1500"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4107" w:type="dxa"/>
            <w:tcBorders>
              <w:top w:val="single" w:sz="4" w:space="0" w:color="000000"/>
              <w:bottom w:val="single" w:sz="4" w:space="0" w:color="000000"/>
              <w:right w:val="single" w:sz="4" w:space="0" w:color="000000"/>
            </w:tcBorders>
            <w:shd w:val="clear" w:color="auto" w:fill="auto"/>
          </w:tcPr>
          <w:p w:rsidR="00397497" w:rsidRDefault="00037D99">
            <w:pPr>
              <w:pStyle w:val="af9"/>
            </w:pPr>
            <w:r>
              <w:t>0x04</w:t>
            </w:r>
          </w:p>
        </w:tc>
      </w:tr>
      <w:tr w:rsidR="00397497">
        <w:trPr>
          <w:trHeight w:val="19"/>
        </w:trPr>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checkpointType</w:t>
            </w:r>
          </w:p>
        </w:tc>
        <w:tc>
          <w:tcPr>
            <w:tcW w:w="2116"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1500"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4107" w:type="dxa"/>
            <w:tcBorders>
              <w:top w:val="single" w:sz="4" w:space="0" w:color="000000"/>
              <w:bottom w:val="single" w:sz="4" w:space="0" w:color="000000"/>
              <w:right w:val="single" w:sz="4" w:space="0" w:color="000000"/>
            </w:tcBorders>
            <w:shd w:val="clear" w:color="auto" w:fill="auto"/>
          </w:tcPr>
          <w:p w:rsidR="00397497" w:rsidRDefault="00037D99">
            <w:pPr>
              <w:pStyle w:val="af9"/>
            </w:pPr>
            <w:r>
              <w:t>Тип контрольной точки</w:t>
            </w:r>
          </w:p>
        </w:tc>
      </w:tr>
      <w:tr w:rsidR="00397497">
        <w:trPr>
          <w:trHeight w:val="19"/>
        </w:trPr>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data</w:t>
            </w:r>
          </w:p>
        </w:tc>
        <w:tc>
          <w:tcPr>
            <w:tcW w:w="2116" w:type="dxa"/>
            <w:tcBorders>
              <w:top w:val="single" w:sz="4" w:space="0" w:color="000000"/>
              <w:bottom w:val="single" w:sz="4" w:space="0" w:color="000000"/>
              <w:right w:val="single" w:sz="4" w:space="0" w:color="000000"/>
            </w:tcBorders>
            <w:shd w:val="clear" w:color="auto" w:fill="auto"/>
          </w:tcPr>
          <w:p w:rsidR="00397497" w:rsidRDefault="00037D99">
            <w:pPr>
              <w:pStyle w:val="af9"/>
            </w:pPr>
            <w:r>
              <w:t>Binary</w:t>
            </w:r>
          </w:p>
        </w:tc>
        <w:tc>
          <w:tcPr>
            <w:tcW w:w="1500"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4107" w:type="dxa"/>
            <w:tcBorders>
              <w:top w:val="single" w:sz="4" w:space="0" w:color="000000"/>
              <w:bottom w:val="single" w:sz="4" w:space="0" w:color="000000"/>
              <w:right w:val="single" w:sz="4" w:space="0" w:color="000000"/>
            </w:tcBorders>
            <w:shd w:val="clear" w:color="auto" w:fill="auto"/>
          </w:tcPr>
          <w:p w:rsidR="00397497" w:rsidRDefault="00037D99">
            <w:pPr>
              <w:pStyle w:val="af9"/>
            </w:pPr>
            <w:r>
              <w:t>Данные контрольной точки</w:t>
            </w:r>
          </w:p>
        </w:tc>
      </w:tr>
    </w:tbl>
    <w:p w:rsidR="00397497" w:rsidRDefault="00397497">
      <w:pPr>
        <w:rPr>
          <w:lang w:val="en-US"/>
        </w:rPr>
      </w:pPr>
    </w:p>
    <w:tbl>
      <w:tblPr>
        <w:tblStyle w:val="affa"/>
        <w:tblW w:w="9606" w:type="dxa"/>
        <w:tblLook w:val="04A0" w:firstRow="1" w:lastRow="0" w:firstColumn="1" w:lastColumn="0" w:noHBand="0" w:noVBand="1"/>
      </w:tblPr>
      <w:tblGrid>
        <w:gridCol w:w="2375"/>
        <w:gridCol w:w="2128"/>
        <w:gridCol w:w="5103"/>
      </w:tblGrid>
      <w:tr w:rsidR="00397497">
        <w:tc>
          <w:tcPr>
            <w:tcW w:w="9606" w:type="dxa"/>
            <w:gridSpan w:val="3"/>
            <w:shd w:val="clear" w:color="auto" w:fill="auto"/>
          </w:tcPr>
          <w:p w:rsidR="00397497" w:rsidRDefault="00037D99">
            <w:pPr>
              <w:snapToGrid w:val="0"/>
              <w:spacing w:after="0"/>
              <w:ind w:firstLine="0"/>
              <w:jc w:val="center"/>
              <w:rPr>
                <w:b/>
                <w:bCs/>
                <w:iCs/>
                <w:szCs w:val="24"/>
              </w:rPr>
            </w:pPr>
            <w:r>
              <w:rPr>
                <w:b/>
                <w:bCs/>
                <w:iCs/>
                <w:szCs w:val="24"/>
              </w:rPr>
              <w:t>enum CheckpointType: UInt8</w:t>
            </w:r>
          </w:p>
        </w:tc>
      </w:tr>
      <w:tr w:rsidR="00397497">
        <w:tc>
          <w:tcPr>
            <w:tcW w:w="2375" w:type="dxa"/>
            <w:shd w:val="clear" w:color="auto" w:fill="auto"/>
          </w:tcPr>
          <w:p w:rsidR="00397497" w:rsidRDefault="00037D99">
            <w:pPr>
              <w:snapToGrid w:val="0"/>
              <w:spacing w:after="0"/>
              <w:ind w:firstLine="0"/>
              <w:jc w:val="center"/>
              <w:rPr>
                <w:b/>
                <w:bCs/>
                <w:iCs/>
                <w:szCs w:val="24"/>
              </w:rPr>
            </w:pPr>
            <w:r>
              <w:rPr>
                <w:b/>
                <w:bCs/>
                <w:iCs/>
                <w:szCs w:val="24"/>
              </w:rPr>
              <w:t>Значение</w:t>
            </w:r>
          </w:p>
        </w:tc>
        <w:tc>
          <w:tcPr>
            <w:tcW w:w="2128" w:type="dxa"/>
            <w:shd w:val="clear" w:color="auto" w:fill="auto"/>
          </w:tcPr>
          <w:p w:rsidR="00397497" w:rsidRDefault="00037D99">
            <w:pPr>
              <w:snapToGrid w:val="0"/>
              <w:spacing w:after="0"/>
              <w:ind w:firstLine="0"/>
              <w:jc w:val="center"/>
              <w:rPr>
                <w:b/>
                <w:bCs/>
                <w:iCs/>
                <w:szCs w:val="24"/>
              </w:rPr>
            </w:pPr>
            <w:r>
              <w:rPr>
                <w:b/>
                <w:bCs/>
                <w:iCs/>
                <w:szCs w:val="24"/>
              </w:rPr>
              <w:t>Имя</w:t>
            </w:r>
          </w:p>
        </w:tc>
        <w:tc>
          <w:tcPr>
            <w:tcW w:w="5103" w:type="dxa"/>
            <w:shd w:val="clear" w:color="auto" w:fill="auto"/>
          </w:tcPr>
          <w:p w:rsidR="00397497" w:rsidRDefault="00037D99">
            <w:pPr>
              <w:snapToGrid w:val="0"/>
              <w:spacing w:after="0"/>
              <w:ind w:firstLine="0"/>
              <w:jc w:val="center"/>
              <w:rPr>
                <w:b/>
                <w:bCs/>
                <w:iCs/>
                <w:szCs w:val="24"/>
              </w:rPr>
            </w:pPr>
            <w:r>
              <w:rPr>
                <w:b/>
                <w:bCs/>
                <w:iCs/>
                <w:szCs w:val="24"/>
              </w:rPr>
              <w:t>Описание</w:t>
            </w:r>
          </w:p>
        </w:tc>
      </w:tr>
      <w:tr w:rsidR="00397497">
        <w:tc>
          <w:tcPr>
            <w:tcW w:w="2375" w:type="dxa"/>
          </w:tcPr>
          <w:p w:rsidR="00397497" w:rsidRDefault="00037D99">
            <w:pPr>
              <w:pStyle w:val="af9"/>
            </w:pPr>
            <w:r>
              <w:t>0</w:t>
            </w:r>
          </w:p>
        </w:tc>
        <w:tc>
          <w:tcPr>
            <w:tcW w:w="2128" w:type="dxa"/>
          </w:tcPr>
          <w:p w:rsidR="00397497" w:rsidRDefault="00037D99">
            <w:pPr>
              <w:pStyle w:val="af9"/>
            </w:pPr>
            <w:r>
              <w:t>User</w:t>
            </w:r>
          </w:p>
        </w:tc>
        <w:tc>
          <w:tcPr>
            <w:tcW w:w="5103" w:type="dxa"/>
          </w:tcPr>
          <w:p w:rsidR="00397497" w:rsidRDefault="00037D99">
            <w:pPr>
              <w:pStyle w:val="af9"/>
            </w:pPr>
            <w:r>
              <w:t>Контрольная точка, устанавливаемая вызывающей стороной (через API службы репликации)</w:t>
            </w:r>
          </w:p>
        </w:tc>
      </w:tr>
      <w:tr w:rsidR="00397497">
        <w:tc>
          <w:tcPr>
            <w:tcW w:w="2375" w:type="dxa"/>
          </w:tcPr>
          <w:p w:rsidR="00397497" w:rsidRDefault="00037D99">
            <w:pPr>
              <w:pStyle w:val="af9"/>
            </w:pPr>
            <w:r>
              <w:t>1</w:t>
            </w:r>
          </w:p>
        </w:tc>
        <w:tc>
          <w:tcPr>
            <w:tcW w:w="2128" w:type="dxa"/>
          </w:tcPr>
          <w:p w:rsidR="00397497" w:rsidRDefault="00037D99">
            <w:pPr>
              <w:pStyle w:val="af9"/>
            </w:pPr>
            <w:r>
              <w:t>Lsn</w:t>
            </w:r>
          </w:p>
        </w:tc>
        <w:tc>
          <w:tcPr>
            <w:tcW w:w="5103" w:type="dxa"/>
          </w:tcPr>
          <w:p w:rsidR="00397497" w:rsidRDefault="00037D99">
            <w:pPr>
              <w:pStyle w:val="af9"/>
            </w:pPr>
            <w:r>
              <w:t>Контрольная точка, устанавливаемая при достижении механизмом чтения журнала транзакций определенного LSN</w:t>
            </w:r>
          </w:p>
        </w:tc>
      </w:tr>
    </w:tbl>
    <w:p w:rsidR="00397497" w:rsidRDefault="00397497"/>
    <w:p w:rsidR="00397497" w:rsidRDefault="00037D99">
      <w:pPr>
        <w:pStyle w:val="4"/>
        <w:numPr>
          <w:ilvl w:val="3"/>
          <w:numId w:val="2"/>
        </w:numPr>
      </w:pPr>
      <w:r>
        <w:t>0x05: PacketEntry_FullLoad (управление полной загрузкой)</w:t>
      </w:r>
    </w:p>
    <w:p w:rsidR="00397497" w:rsidRDefault="00037D99">
      <w:r>
        <w:t>Запись содержит данные об операции полной загрузки данных.</w:t>
      </w:r>
    </w:p>
    <w:tbl>
      <w:tblPr>
        <w:tblW w:w="9478" w:type="dxa"/>
        <w:tblInd w:w="93" w:type="dxa"/>
        <w:tblLook w:val="04A0" w:firstRow="1" w:lastRow="0" w:firstColumn="1" w:lastColumn="0" w:noHBand="0" w:noVBand="1"/>
      </w:tblPr>
      <w:tblGrid>
        <w:gridCol w:w="2496"/>
        <w:gridCol w:w="2549"/>
        <w:gridCol w:w="1043"/>
        <w:gridCol w:w="3390"/>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PacketEntry_FullLoad</w:t>
            </w:r>
          </w:p>
        </w:tc>
      </w:tr>
      <w:tr w:rsidR="00397497">
        <w:trPr>
          <w:trHeight w:val="300"/>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lastRenderedPageBreak/>
              <w:t>Поле</w:t>
            </w:r>
          </w:p>
        </w:tc>
        <w:tc>
          <w:tcPr>
            <w:tcW w:w="2377"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982"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3791"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entryType</w:t>
            </w:r>
          </w:p>
        </w:tc>
        <w:tc>
          <w:tcPr>
            <w:tcW w:w="2377"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982"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791" w:type="dxa"/>
            <w:tcBorders>
              <w:top w:val="single" w:sz="4" w:space="0" w:color="000000"/>
              <w:bottom w:val="single" w:sz="4" w:space="0" w:color="000000"/>
              <w:right w:val="single" w:sz="4" w:space="0" w:color="000000"/>
            </w:tcBorders>
            <w:shd w:val="clear" w:color="auto" w:fill="auto"/>
          </w:tcPr>
          <w:p w:rsidR="00397497" w:rsidRDefault="00037D99">
            <w:pPr>
              <w:pStyle w:val="af9"/>
            </w:pPr>
            <w:r>
              <w:t>0x05</w:t>
            </w:r>
          </w:p>
        </w:tc>
      </w:tr>
      <w:tr w:rsidR="00397497">
        <w:trPr>
          <w:trHeight w:val="300"/>
        </w:trPr>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fullLoadOperationType</w:t>
            </w:r>
          </w:p>
        </w:tc>
        <w:tc>
          <w:tcPr>
            <w:tcW w:w="2377" w:type="dxa"/>
            <w:tcBorders>
              <w:top w:val="single" w:sz="4" w:space="0" w:color="000000"/>
              <w:bottom w:val="single" w:sz="4" w:space="0" w:color="000000"/>
              <w:right w:val="single" w:sz="4" w:space="0" w:color="000000"/>
            </w:tcBorders>
            <w:shd w:val="clear" w:color="auto" w:fill="auto"/>
          </w:tcPr>
          <w:p w:rsidR="00397497" w:rsidRDefault="00037D99">
            <w:pPr>
              <w:pStyle w:val="af9"/>
            </w:pPr>
            <w:r>
              <w:t>FullLoadOperationType</w:t>
            </w:r>
          </w:p>
        </w:tc>
        <w:tc>
          <w:tcPr>
            <w:tcW w:w="982"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791" w:type="dxa"/>
            <w:tcBorders>
              <w:top w:val="single" w:sz="4" w:space="0" w:color="000000"/>
              <w:bottom w:val="single" w:sz="4" w:space="0" w:color="000000"/>
              <w:right w:val="single" w:sz="4" w:space="0" w:color="000000"/>
            </w:tcBorders>
            <w:shd w:val="clear" w:color="auto" w:fill="auto"/>
          </w:tcPr>
          <w:p w:rsidR="00397497" w:rsidRDefault="00037D99">
            <w:pPr>
              <w:pStyle w:val="af9"/>
            </w:pPr>
            <w:r>
              <w:t>Тип операции</w:t>
            </w:r>
          </w:p>
        </w:tc>
      </w:tr>
    </w:tbl>
    <w:p w:rsidR="00397497" w:rsidRDefault="00397497"/>
    <w:tbl>
      <w:tblPr>
        <w:tblStyle w:val="affa"/>
        <w:tblW w:w="9498" w:type="dxa"/>
        <w:tblInd w:w="109" w:type="dxa"/>
        <w:tblLook w:val="04A0" w:firstRow="1" w:lastRow="0" w:firstColumn="1" w:lastColumn="0" w:noHBand="0" w:noVBand="1"/>
      </w:tblPr>
      <w:tblGrid>
        <w:gridCol w:w="2268"/>
        <w:gridCol w:w="2127"/>
        <w:gridCol w:w="5103"/>
      </w:tblGrid>
      <w:tr w:rsidR="00397497">
        <w:tc>
          <w:tcPr>
            <w:tcW w:w="9498" w:type="dxa"/>
            <w:gridSpan w:val="3"/>
            <w:shd w:val="clear" w:color="auto" w:fill="auto"/>
          </w:tcPr>
          <w:p w:rsidR="00397497" w:rsidRDefault="00037D99">
            <w:pPr>
              <w:snapToGrid w:val="0"/>
              <w:spacing w:after="0"/>
              <w:ind w:firstLine="0"/>
              <w:jc w:val="center"/>
              <w:rPr>
                <w:b/>
                <w:bCs/>
                <w:iCs/>
                <w:szCs w:val="24"/>
              </w:rPr>
            </w:pPr>
            <w:r>
              <w:rPr>
                <w:b/>
                <w:bCs/>
                <w:iCs/>
                <w:szCs w:val="24"/>
              </w:rPr>
              <w:t>enum FullLoadOperationType: UInt8</w:t>
            </w:r>
          </w:p>
        </w:tc>
      </w:tr>
      <w:tr w:rsidR="00397497">
        <w:tc>
          <w:tcPr>
            <w:tcW w:w="2268" w:type="dxa"/>
            <w:shd w:val="clear" w:color="auto" w:fill="auto"/>
          </w:tcPr>
          <w:p w:rsidR="00397497" w:rsidRDefault="00037D99">
            <w:pPr>
              <w:snapToGrid w:val="0"/>
              <w:spacing w:after="0"/>
              <w:ind w:firstLine="0"/>
              <w:jc w:val="center"/>
              <w:rPr>
                <w:b/>
                <w:bCs/>
                <w:iCs/>
                <w:szCs w:val="24"/>
              </w:rPr>
            </w:pPr>
            <w:r>
              <w:rPr>
                <w:b/>
                <w:bCs/>
                <w:iCs/>
                <w:szCs w:val="24"/>
              </w:rPr>
              <w:t>Значение</w:t>
            </w:r>
          </w:p>
        </w:tc>
        <w:tc>
          <w:tcPr>
            <w:tcW w:w="2127" w:type="dxa"/>
            <w:shd w:val="clear" w:color="auto" w:fill="auto"/>
          </w:tcPr>
          <w:p w:rsidR="00397497" w:rsidRDefault="00037D99">
            <w:pPr>
              <w:snapToGrid w:val="0"/>
              <w:spacing w:after="0"/>
              <w:ind w:firstLine="0"/>
              <w:jc w:val="center"/>
              <w:rPr>
                <w:b/>
                <w:bCs/>
                <w:iCs/>
                <w:szCs w:val="24"/>
              </w:rPr>
            </w:pPr>
            <w:r>
              <w:rPr>
                <w:b/>
                <w:bCs/>
                <w:iCs/>
                <w:szCs w:val="24"/>
              </w:rPr>
              <w:t>Имя</w:t>
            </w:r>
          </w:p>
        </w:tc>
        <w:tc>
          <w:tcPr>
            <w:tcW w:w="5103" w:type="dxa"/>
            <w:shd w:val="clear" w:color="auto" w:fill="auto"/>
          </w:tcPr>
          <w:p w:rsidR="00397497" w:rsidRDefault="00037D99">
            <w:pPr>
              <w:snapToGrid w:val="0"/>
              <w:spacing w:after="0"/>
              <w:ind w:firstLine="0"/>
              <w:jc w:val="center"/>
              <w:rPr>
                <w:b/>
                <w:bCs/>
                <w:iCs/>
                <w:szCs w:val="24"/>
              </w:rPr>
            </w:pPr>
            <w:r>
              <w:rPr>
                <w:b/>
                <w:bCs/>
                <w:iCs/>
                <w:szCs w:val="24"/>
              </w:rPr>
              <w:t>Описание</w:t>
            </w:r>
          </w:p>
        </w:tc>
      </w:tr>
      <w:tr w:rsidR="00397497">
        <w:tc>
          <w:tcPr>
            <w:tcW w:w="2268" w:type="dxa"/>
          </w:tcPr>
          <w:p w:rsidR="00397497" w:rsidRDefault="00037D99">
            <w:pPr>
              <w:pStyle w:val="af9"/>
            </w:pPr>
            <w:r>
              <w:t>1</w:t>
            </w:r>
          </w:p>
        </w:tc>
        <w:tc>
          <w:tcPr>
            <w:tcW w:w="2127" w:type="dxa"/>
          </w:tcPr>
          <w:p w:rsidR="00397497" w:rsidRDefault="00037D99">
            <w:pPr>
              <w:pStyle w:val="af9"/>
            </w:pPr>
            <w:r>
              <w:t>Start</w:t>
            </w:r>
          </w:p>
        </w:tc>
        <w:tc>
          <w:tcPr>
            <w:tcW w:w="5103" w:type="dxa"/>
          </w:tcPr>
          <w:p w:rsidR="00397497" w:rsidRDefault="00037D99">
            <w:pPr>
              <w:pStyle w:val="af9"/>
            </w:pPr>
            <w:r>
              <w:t>Начата полная загрузка</w:t>
            </w:r>
          </w:p>
        </w:tc>
      </w:tr>
      <w:tr w:rsidR="00397497">
        <w:tc>
          <w:tcPr>
            <w:tcW w:w="2268" w:type="dxa"/>
          </w:tcPr>
          <w:p w:rsidR="00397497" w:rsidRDefault="00037D99">
            <w:pPr>
              <w:pStyle w:val="af9"/>
            </w:pPr>
            <w:r>
              <w:t>2</w:t>
            </w:r>
          </w:p>
        </w:tc>
        <w:tc>
          <w:tcPr>
            <w:tcW w:w="2127" w:type="dxa"/>
          </w:tcPr>
          <w:p w:rsidR="00397497" w:rsidRDefault="00037D99">
            <w:pPr>
              <w:pStyle w:val="af9"/>
            </w:pPr>
            <w:r>
              <w:t>Commit</w:t>
            </w:r>
          </w:p>
        </w:tc>
        <w:tc>
          <w:tcPr>
            <w:tcW w:w="5103" w:type="dxa"/>
          </w:tcPr>
          <w:p w:rsidR="00397497" w:rsidRDefault="00037D99">
            <w:pPr>
              <w:pStyle w:val="af9"/>
            </w:pPr>
            <w:r>
              <w:t>Закончена полная загрузка</w:t>
            </w:r>
          </w:p>
        </w:tc>
      </w:tr>
    </w:tbl>
    <w:p w:rsidR="00397497" w:rsidRDefault="00037D99">
      <w:pPr>
        <w:rPr>
          <w:rFonts w:ascii="Calibri" w:eastAsia="Times New Roman" w:hAnsi="Calibri"/>
          <w:color w:val="000000"/>
          <w:lang w:eastAsia="ru-RU"/>
        </w:rPr>
      </w:pPr>
      <w:r>
        <w:t xml:space="preserve">Получение такой записи с </w:t>
      </w:r>
      <w:r>
        <w:rPr>
          <w:rFonts w:ascii="Calibri" w:eastAsia="Times New Roman" w:hAnsi="Calibri"/>
          <w:color w:val="000000"/>
          <w:lang w:val="en-US" w:eastAsia="ru-RU"/>
        </w:rPr>
        <w:t>fullLoadOperationType</w:t>
      </w:r>
      <w:r>
        <w:rPr>
          <w:rFonts w:ascii="Calibri" w:eastAsia="Times New Roman" w:hAnsi="Calibri"/>
          <w:color w:val="000000"/>
          <w:lang w:eastAsia="ru-RU"/>
        </w:rPr>
        <w:t xml:space="preserve"> = </w:t>
      </w:r>
      <w:r>
        <w:rPr>
          <w:lang w:val="en-US"/>
        </w:rPr>
        <w:t>Start</w:t>
      </w:r>
      <w:r>
        <w:t xml:space="preserve"> означает, что началась передача полного набора данных и она будет продолжаться до получения записи с </w:t>
      </w:r>
      <w:r>
        <w:rPr>
          <w:rFonts w:ascii="Calibri" w:eastAsia="Times New Roman" w:hAnsi="Calibri"/>
          <w:color w:val="000000"/>
          <w:lang w:val="en-US" w:eastAsia="ru-RU"/>
        </w:rPr>
        <w:t>fullLoadOperationType</w:t>
      </w:r>
      <w:r>
        <w:rPr>
          <w:rFonts w:ascii="Calibri" w:eastAsia="Times New Roman" w:hAnsi="Calibri"/>
          <w:color w:val="000000"/>
          <w:lang w:eastAsia="ru-RU"/>
        </w:rPr>
        <w:t xml:space="preserve"> = </w:t>
      </w:r>
      <w:r>
        <w:rPr>
          <w:rFonts w:ascii="Calibri" w:eastAsia="Times New Roman" w:hAnsi="Calibri"/>
          <w:color w:val="000000"/>
          <w:lang w:val="en-US" w:eastAsia="ru-RU"/>
        </w:rPr>
        <w:t>Commit</w:t>
      </w:r>
      <w:r>
        <w:rPr>
          <w:rFonts w:ascii="Calibri" w:eastAsia="Times New Roman" w:hAnsi="Calibri"/>
          <w:color w:val="000000"/>
          <w:lang w:eastAsia="ru-RU"/>
        </w:rPr>
        <w:t xml:space="preserve"> (возможно, в другом пакете).</w:t>
      </w:r>
    </w:p>
    <w:p w:rsidR="00397497" w:rsidRDefault="00037D99">
      <w:pPr>
        <w:pStyle w:val="4"/>
        <w:numPr>
          <w:ilvl w:val="3"/>
          <w:numId w:val="2"/>
        </w:numPr>
        <w:rPr>
          <w:lang w:val="en-US"/>
        </w:rPr>
      </w:pPr>
      <w:r>
        <w:rPr>
          <w:lang w:val="en-US"/>
        </w:rPr>
        <w:t>0x01: PacketEntry_DataSet (</w:t>
      </w:r>
      <w:r>
        <w:t>набор</w:t>
      </w:r>
      <w:r>
        <w:rPr>
          <w:lang w:val="en-US"/>
        </w:rPr>
        <w:t xml:space="preserve"> </w:t>
      </w:r>
      <w:r>
        <w:t>данных</w:t>
      </w:r>
      <w:r>
        <w:rPr>
          <w:lang w:val="en-US"/>
        </w:rPr>
        <w:t>)</w:t>
      </w:r>
    </w:p>
    <w:p w:rsidR="00397497" w:rsidRDefault="00037D99">
      <w:r>
        <w:t>Запись содержит набор данных (т.е. множество строк данных, каждая из которых соответствует одной схеме данных, определенной для данного набора данных).</w:t>
      </w:r>
    </w:p>
    <w:p w:rsidR="00397497" w:rsidRDefault="00037D99">
      <w:r>
        <w:t>Гарантируется, что служба отправит схему данных в составе набора данных хотя бы один раз при:</w:t>
      </w:r>
    </w:p>
    <w:p w:rsidR="00397497" w:rsidRDefault="00037D99">
      <w:pPr>
        <w:pStyle w:val="22"/>
        <w:numPr>
          <w:ilvl w:val="0"/>
          <w:numId w:val="4"/>
        </w:numPr>
      </w:pPr>
      <w:r>
        <w:t>Выполнении полной загрузки;</w:t>
      </w:r>
    </w:p>
    <w:p w:rsidR="00397497" w:rsidRDefault="00037D99">
      <w:pPr>
        <w:pStyle w:val="22"/>
        <w:numPr>
          <w:ilvl w:val="0"/>
          <w:numId w:val="4"/>
        </w:numPr>
      </w:pPr>
      <w:r>
        <w:t>Изменении схемы данных.</w:t>
      </w:r>
    </w:p>
    <w:p w:rsidR="00397497" w:rsidRDefault="00037D99">
      <w:r>
        <w:t xml:space="preserve">Схема данных не изменяется без изменения её идентификатора </w:t>
      </w:r>
      <w:r>
        <w:rPr>
          <w:lang w:val="en-US"/>
        </w:rPr>
        <w:t>schemaId</w:t>
      </w:r>
      <w:r>
        <w:t>.</w:t>
      </w:r>
    </w:p>
    <w:p w:rsidR="00397497" w:rsidRDefault="00037D99">
      <w:r>
        <w:t xml:space="preserve">Принимающая сторона должна сохранять у себя схему данных и, если она не передана в составе набора данных, загружать последнюю сохраненную схему по идентификатору </w:t>
      </w:r>
      <w:r>
        <w:rPr>
          <w:lang w:val="en-US"/>
        </w:rPr>
        <w:t>schemaId</w:t>
      </w:r>
      <w:r>
        <w:t>.</w:t>
      </w:r>
    </w:p>
    <w:tbl>
      <w:tblPr>
        <w:tblW w:w="9478" w:type="dxa"/>
        <w:tblInd w:w="93" w:type="dxa"/>
        <w:tblLook w:val="04A0" w:firstRow="1" w:lastRow="0" w:firstColumn="1" w:lastColumn="0" w:noHBand="0" w:noVBand="1"/>
      </w:tblPr>
      <w:tblGrid>
        <w:gridCol w:w="2307"/>
        <w:gridCol w:w="2218"/>
        <w:gridCol w:w="1043"/>
        <w:gridCol w:w="3910"/>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PacketEntry_DataSet</w:t>
            </w:r>
          </w:p>
        </w:tc>
      </w:tr>
      <w:tr w:rsidR="00397497">
        <w:trPr>
          <w:trHeight w:val="300"/>
        </w:trPr>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2219"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039"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3912"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entryType</w:t>
            </w:r>
          </w:p>
        </w:tc>
        <w:tc>
          <w:tcPr>
            <w:tcW w:w="2219"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1039"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912" w:type="dxa"/>
            <w:tcBorders>
              <w:top w:val="single" w:sz="4" w:space="0" w:color="000000"/>
              <w:bottom w:val="single" w:sz="4" w:space="0" w:color="000000"/>
              <w:right w:val="single" w:sz="4" w:space="0" w:color="000000"/>
            </w:tcBorders>
            <w:shd w:val="clear" w:color="auto" w:fill="auto"/>
          </w:tcPr>
          <w:p w:rsidR="00397497" w:rsidRDefault="00037D99">
            <w:pPr>
              <w:pStyle w:val="af9"/>
            </w:pPr>
            <w:r>
              <w:t>0x01</w:t>
            </w:r>
          </w:p>
        </w:tc>
      </w:tr>
      <w:tr w:rsidR="00397497">
        <w:trPr>
          <w:trHeight w:val="300"/>
        </w:trPr>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schemaId</w:t>
            </w:r>
          </w:p>
        </w:tc>
        <w:tc>
          <w:tcPr>
            <w:tcW w:w="2219"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UInt64</w:t>
            </w:r>
          </w:p>
        </w:tc>
        <w:tc>
          <w:tcPr>
            <w:tcW w:w="1039" w:type="dxa"/>
            <w:tcBorders>
              <w:top w:val="single" w:sz="4" w:space="0" w:color="000000"/>
              <w:bottom w:val="single" w:sz="4" w:space="0" w:color="000000"/>
              <w:right w:val="single" w:sz="4" w:space="0" w:color="000000"/>
            </w:tcBorders>
            <w:shd w:val="clear" w:color="auto" w:fill="auto"/>
          </w:tcPr>
          <w:p w:rsidR="00397497" w:rsidRDefault="00037D99">
            <w:pPr>
              <w:pStyle w:val="af9"/>
            </w:pPr>
            <w:r>
              <w:t>8</w:t>
            </w:r>
          </w:p>
        </w:tc>
        <w:tc>
          <w:tcPr>
            <w:tcW w:w="3912" w:type="dxa"/>
            <w:tcBorders>
              <w:top w:val="single" w:sz="4" w:space="0" w:color="000000"/>
              <w:bottom w:val="single" w:sz="4" w:space="0" w:color="000000"/>
              <w:right w:val="single" w:sz="4" w:space="0" w:color="000000"/>
            </w:tcBorders>
            <w:shd w:val="clear" w:color="auto" w:fill="auto"/>
          </w:tcPr>
          <w:p w:rsidR="00397497" w:rsidRDefault="00037D99">
            <w:pPr>
              <w:pStyle w:val="af9"/>
            </w:pPr>
            <w:r>
              <w:t>Идентификатор схемы данных</w:t>
            </w:r>
          </w:p>
        </w:tc>
      </w:tr>
      <w:tr w:rsidR="00397497">
        <w:trPr>
          <w:trHeight w:val="300"/>
        </w:trPr>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name</w:t>
            </w:r>
          </w:p>
        </w:tc>
        <w:tc>
          <w:tcPr>
            <w:tcW w:w="2219" w:type="dxa"/>
            <w:tcBorders>
              <w:top w:val="single" w:sz="4" w:space="0" w:color="000000"/>
              <w:bottom w:val="single" w:sz="4" w:space="0" w:color="000000"/>
              <w:right w:val="single" w:sz="4" w:space="0" w:color="000000"/>
            </w:tcBorders>
            <w:shd w:val="clear" w:color="auto" w:fill="auto"/>
          </w:tcPr>
          <w:p w:rsidR="00397497" w:rsidRDefault="00037D99">
            <w:pPr>
              <w:pStyle w:val="af9"/>
            </w:pPr>
            <w:r>
              <w:t>String</w:t>
            </w:r>
          </w:p>
        </w:tc>
        <w:tc>
          <w:tcPr>
            <w:tcW w:w="1039"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3912" w:type="dxa"/>
            <w:tcBorders>
              <w:top w:val="single" w:sz="4" w:space="0" w:color="000000"/>
              <w:bottom w:val="single" w:sz="4" w:space="0" w:color="000000"/>
              <w:right w:val="single" w:sz="4" w:space="0" w:color="000000"/>
            </w:tcBorders>
            <w:shd w:val="clear" w:color="auto" w:fill="auto"/>
          </w:tcPr>
          <w:p w:rsidR="00397497" w:rsidRDefault="00037D99">
            <w:pPr>
              <w:pStyle w:val="af9"/>
            </w:pPr>
            <w:r>
              <w:t>Имя набора данных</w:t>
            </w:r>
          </w:p>
        </w:tc>
      </w:tr>
      <w:tr w:rsidR="00397497">
        <w:trPr>
          <w:trHeight w:val="300"/>
        </w:trPr>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flags</w:t>
            </w:r>
          </w:p>
        </w:tc>
        <w:tc>
          <w:tcPr>
            <w:tcW w:w="2219" w:type="dxa"/>
            <w:tcBorders>
              <w:top w:val="single" w:sz="4" w:space="0" w:color="000000"/>
              <w:bottom w:val="single" w:sz="4" w:space="0" w:color="000000"/>
              <w:right w:val="single" w:sz="4" w:space="0" w:color="000000"/>
            </w:tcBorders>
            <w:shd w:val="clear" w:color="auto" w:fill="auto"/>
          </w:tcPr>
          <w:p w:rsidR="00397497" w:rsidRDefault="00037D99">
            <w:pPr>
              <w:pStyle w:val="af9"/>
            </w:pPr>
            <w:r>
              <w:t>DataSetFlags</w:t>
            </w:r>
          </w:p>
        </w:tc>
        <w:tc>
          <w:tcPr>
            <w:tcW w:w="1039"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912" w:type="dxa"/>
            <w:tcBorders>
              <w:top w:val="single" w:sz="4" w:space="0" w:color="000000"/>
              <w:bottom w:val="single" w:sz="4" w:space="0" w:color="000000"/>
              <w:right w:val="single" w:sz="4" w:space="0" w:color="000000"/>
            </w:tcBorders>
            <w:shd w:val="clear" w:color="auto" w:fill="auto"/>
          </w:tcPr>
          <w:p w:rsidR="00397497" w:rsidRDefault="00037D99">
            <w:pPr>
              <w:pStyle w:val="af9"/>
            </w:pPr>
            <w:r>
              <w:t>Флаги</w:t>
            </w:r>
          </w:p>
        </w:tc>
      </w:tr>
      <w:tr w:rsidR="00397497">
        <w:trPr>
          <w:trHeight w:val="300"/>
        </w:trPr>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schema</w:t>
            </w:r>
            <w:r>
              <w:br/>
              <w:t>(только, если flags содержит HasSchema)</w:t>
            </w:r>
          </w:p>
        </w:tc>
        <w:tc>
          <w:tcPr>
            <w:tcW w:w="2219" w:type="dxa"/>
            <w:tcBorders>
              <w:top w:val="single" w:sz="4" w:space="0" w:color="000000"/>
              <w:bottom w:val="single" w:sz="4" w:space="0" w:color="000000"/>
              <w:right w:val="single" w:sz="4" w:space="0" w:color="000000"/>
            </w:tcBorders>
            <w:shd w:val="clear" w:color="auto" w:fill="auto"/>
          </w:tcPr>
          <w:p w:rsidR="00397497" w:rsidRDefault="00037D99">
            <w:pPr>
              <w:pStyle w:val="af9"/>
            </w:pPr>
            <w:r>
              <w:t>DataSetSchema</w:t>
            </w:r>
          </w:p>
        </w:tc>
        <w:tc>
          <w:tcPr>
            <w:tcW w:w="1039"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3912" w:type="dxa"/>
            <w:tcBorders>
              <w:top w:val="single" w:sz="4" w:space="0" w:color="000000"/>
              <w:bottom w:val="single" w:sz="4" w:space="0" w:color="000000"/>
              <w:right w:val="single" w:sz="4" w:space="0" w:color="000000"/>
            </w:tcBorders>
            <w:shd w:val="clear" w:color="auto" w:fill="auto"/>
          </w:tcPr>
          <w:p w:rsidR="00397497" w:rsidRDefault="00037D99">
            <w:pPr>
              <w:pStyle w:val="af9"/>
            </w:pPr>
            <w:r>
              <w:t>Схема данных</w:t>
            </w:r>
          </w:p>
        </w:tc>
      </w:tr>
      <w:tr w:rsidR="00397497">
        <w:trPr>
          <w:trHeight w:val="300"/>
        </w:trPr>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records</w:t>
            </w:r>
          </w:p>
        </w:tc>
        <w:tc>
          <w:tcPr>
            <w:tcW w:w="2219" w:type="dxa"/>
            <w:tcBorders>
              <w:top w:val="single" w:sz="4" w:space="0" w:color="000000"/>
              <w:bottom w:val="single" w:sz="4" w:space="0" w:color="000000"/>
              <w:right w:val="single" w:sz="4" w:space="0" w:color="000000"/>
            </w:tcBorders>
            <w:shd w:val="clear" w:color="auto" w:fill="auto"/>
          </w:tcPr>
          <w:p w:rsidR="00397497" w:rsidRDefault="00037D99">
            <w:pPr>
              <w:pStyle w:val="af9"/>
            </w:pPr>
            <w:r>
              <w:t>DataRecord[0-∞]</w:t>
            </w:r>
          </w:p>
        </w:tc>
        <w:tc>
          <w:tcPr>
            <w:tcW w:w="1039"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3912" w:type="dxa"/>
            <w:tcBorders>
              <w:top w:val="single" w:sz="4" w:space="0" w:color="000000"/>
              <w:bottom w:val="single" w:sz="4" w:space="0" w:color="000000"/>
              <w:right w:val="single" w:sz="4" w:space="0" w:color="000000"/>
            </w:tcBorders>
            <w:shd w:val="clear" w:color="auto" w:fill="auto"/>
          </w:tcPr>
          <w:p w:rsidR="00397497" w:rsidRDefault="00037D99">
            <w:pPr>
              <w:pStyle w:val="af9"/>
            </w:pPr>
            <w:r>
              <w:t>Строки данных</w:t>
            </w:r>
          </w:p>
        </w:tc>
      </w:tr>
      <w:tr w:rsidR="00397497">
        <w:trPr>
          <w:trHeight w:val="300"/>
        </w:trPr>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endOfDataSetMarker</w:t>
            </w:r>
          </w:p>
        </w:tc>
        <w:tc>
          <w:tcPr>
            <w:tcW w:w="2219"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1039"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912" w:type="dxa"/>
            <w:tcBorders>
              <w:top w:val="single" w:sz="4" w:space="0" w:color="000000"/>
              <w:bottom w:val="single" w:sz="4" w:space="0" w:color="000000"/>
              <w:right w:val="single" w:sz="4" w:space="0" w:color="000000"/>
            </w:tcBorders>
            <w:shd w:val="clear" w:color="auto" w:fill="auto"/>
          </w:tcPr>
          <w:p w:rsidR="00397497" w:rsidRDefault="00037D99">
            <w:pPr>
              <w:pStyle w:val="af9"/>
            </w:pPr>
            <w:r>
              <w:t>Маркер окончания набора данных. Равен 0xFE</w:t>
            </w:r>
          </w:p>
        </w:tc>
      </w:tr>
    </w:tbl>
    <w:p w:rsidR="00397497" w:rsidRDefault="00397497"/>
    <w:tbl>
      <w:tblPr>
        <w:tblStyle w:val="affa"/>
        <w:tblW w:w="9498" w:type="dxa"/>
        <w:tblInd w:w="109" w:type="dxa"/>
        <w:tblLook w:val="04A0" w:firstRow="1" w:lastRow="0" w:firstColumn="1" w:lastColumn="0" w:noHBand="0" w:noVBand="1"/>
      </w:tblPr>
      <w:tblGrid>
        <w:gridCol w:w="2268"/>
        <w:gridCol w:w="2127"/>
        <w:gridCol w:w="5103"/>
      </w:tblGrid>
      <w:tr w:rsidR="00397497">
        <w:tc>
          <w:tcPr>
            <w:tcW w:w="9498" w:type="dxa"/>
            <w:gridSpan w:val="3"/>
            <w:shd w:val="clear" w:color="auto" w:fill="auto"/>
          </w:tcPr>
          <w:p w:rsidR="00397497" w:rsidRDefault="00037D99">
            <w:pPr>
              <w:snapToGrid w:val="0"/>
              <w:spacing w:after="0"/>
              <w:ind w:firstLine="0"/>
              <w:jc w:val="center"/>
              <w:rPr>
                <w:b/>
                <w:bCs/>
                <w:iCs/>
                <w:szCs w:val="24"/>
              </w:rPr>
            </w:pPr>
            <w:r>
              <w:rPr>
                <w:b/>
                <w:bCs/>
                <w:iCs/>
                <w:szCs w:val="24"/>
              </w:rPr>
              <w:t>enum DataSetFlags: UInt8</w:t>
            </w:r>
          </w:p>
        </w:tc>
      </w:tr>
      <w:tr w:rsidR="00397497">
        <w:tc>
          <w:tcPr>
            <w:tcW w:w="2268" w:type="dxa"/>
            <w:shd w:val="clear" w:color="auto" w:fill="auto"/>
          </w:tcPr>
          <w:p w:rsidR="00397497" w:rsidRDefault="00037D99">
            <w:pPr>
              <w:snapToGrid w:val="0"/>
              <w:spacing w:after="0"/>
              <w:ind w:firstLine="0"/>
              <w:jc w:val="center"/>
              <w:rPr>
                <w:b/>
                <w:bCs/>
                <w:iCs/>
                <w:szCs w:val="24"/>
              </w:rPr>
            </w:pPr>
            <w:r>
              <w:rPr>
                <w:b/>
                <w:bCs/>
                <w:iCs/>
                <w:szCs w:val="24"/>
              </w:rPr>
              <w:t>Значение</w:t>
            </w:r>
          </w:p>
        </w:tc>
        <w:tc>
          <w:tcPr>
            <w:tcW w:w="2127" w:type="dxa"/>
            <w:shd w:val="clear" w:color="auto" w:fill="auto"/>
          </w:tcPr>
          <w:p w:rsidR="00397497" w:rsidRDefault="00037D99">
            <w:pPr>
              <w:snapToGrid w:val="0"/>
              <w:spacing w:after="0"/>
              <w:ind w:firstLine="0"/>
              <w:jc w:val="center"/>
              <w:rPr>
                <w:b/>
                <w:bCs/>
                <w:iCs/>
                <w:szCs w:val="24"/>
              </w:rPr>
            </w:pPr>
            <w:r>
              <w:rPr>
                <w:b/>
                <w:bCs/>
                <w:iCs/>
                <w:szCs w:val="24"/>
              </w:rPr>
              <w:t>Имя</w:t>
            </w:r>
          </w:p>
        </w:tc>
        <w:tc>
          <w:tcPr>
            <w:tcW w:w="5103" w:type="dxa"/>
            <w:shd w:val="clear" w:color="auto" w:fill="auto"/>
          </w:tcPr>
          <w:p w:rsidR="00397497" w:rsidRDefault="00037D99">
            <w:pPr>
              <w:snapToGrid w:val="0"/>
              <w:spacing w:after="0"/>
              <w:ind w:firstLine="0"/>
              <w:jc w:val="center"/>
              <w:rPr>
                <w:b/>
                <w:bCs/>
                <w:iCs/>
                <w:szCs w:val="24"/>
              </w:rPr>
            </w:pPr>
            <w:r>
              <w:rPr>
                <w:b/>
                <w:bCs/>
                <w:iCs/>
                <w:szCs w:val="24"/>
              </w:rPr>
              <w:t>Описание</w:t>
            </w:r>
          </w:p>
        </w:tc>
      </w:tr>
      <w:tr w:rsidR="00397497">
        <w:tc>
          <w:tcPr>
            <w:tcW w:w="2268" w:type="dxa"/>
          </w:tcPr>
          <w:p w:rsidR="00397497" w:rsidRDefault="00037D99">
            <w:pPr>
              <w:pStyle w:val="af9"/>
            </w:pPr>
            <w:r>
              <w:t>0x01</w:t>
            </w:r>
          </w:p>
        </w:tc>
        <w:tc>
          <w:tcPr>
            <w:tcW w:w="2127" w:type="dxa"/>
          </w:tcPr>
          <w:p w:rsidR="00397497" w:rsidRDefault="00037D99">
            <w:pPr>
              <w:pStyle w:val="af9"/>
            </w:pPr>
            <w:r>
              <w:t>HasSchema</w:t>
            </w:r>
          </w:p>
        </w:tc>
        <w:tc>
          <w:tcPr>
            <w:tcW w:w="5103" w:type="dxa"/>
          </w:tcPr>
          <w:p w:rsidR="00397497" w:rsidRDefault="00037D99">
            <w:pPr>
              <w:pStyle w:val="af9"/>
            </w:pPr>
            <w:r>
              <w:t>В состав набора данных включена схема</w:t>
            </w:r>
          </w:p>
        </w:tc>
      </w:tr>
    </w:tbl>
    <w:p w:rsidR="00397497" w:rsidRDefault="00397497"/>
    <w:tbl>
      <w:tblPr>
        <w:tblW w:w="9478" w:type="dxa"/>
        <w:tblInd w:w="93" w:type="dxa"/>
        <w:tblLook w:val="04A0" w:firstRow="1" w:lastRow="0" w:firstColumn="1" w:lastColumn="0" w:noHBand="0" w:noVBand="1"/>
      </w:tblPr>
      <w:tblGrid>
        <w:gridCol w:w="2282"/>
        <w:gridCol w:w="2656"/>
        <w:gridCol w:w="1043"/>
        <w:gridCol w:w="3497"/>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DataSetSchema</w:t>
            </w:r>
          </w:p>
        </w:tc>
      </w:tr>
      <w:tr w:rsidR="00397497">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2496"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989"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3798"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fieldCount</w:t>
            </w:r>
          </w:p>
        </w:tc>
        <w:tc>
          <w:tcPr>
            <w:tcW w:w="2496" w:type="dxa"/>
            <w:tcBorders>
              <w:top w:val="single" w:sz="4" w:space="0" w:color="000000"/>
              <w:bottom w:val="single" w:sz="4" w:space="0" w:color="000000"/>
              <w:right w:val="single" w:sz="4" w:space="0" w:color="000000"/>
            </w:tcBorders>
            <w:shd w:val="clear" w:color="auto" w:fill="auto"/>
          </w:tcPr>
          <w:p w:rsidR="00397497" w:rsidRDefault="00037D99">
            <w:pPr>
              <w:pStyle w:val="af9"/>
            </w:pPr>
            <w:r>
              <w:t>CompressedInt32</w:t>
            </w:r>
          </w:p>
        </w:tc>
        <w:tc>
          <w:tcPr>
            <w:tcW w:w="989" w:type="dxa"/>
            <w:tcBorders>
              <w:top w:val="single" w:sz="4" w:space="0" w:color="000000"/>
              <w:bottom w:val="single" w:sz="4" w:space="0" w:color="000000"/>
              <w:right w:val="single" w:sz="4" w:space="0" w:color="000000"/>
            </w:tcBorders>
            <w:shd w:val="clear" w:color="auto" w:fill="auto"/>
          </w:tcPr>
          <w:p w:rsidR="00397497" w:rsidRDefault="00037D99">
            <w:pPr>
              <w:pStyle w:val="af9"/>
            </w:pPr>
            <w:r>
              <w:t>1-5</w:t>
            </w:r>
          </w:p>
        </w:tc>
        <w:tc>
          <w:tcPr>
            <w:tcW w:w="3798" w:type="dxa"/>
            <w:tcBorders>
              <w:top w:val="single" w:sz="4" w:space="0" w:color="000000"/>
              <w:bottom w:val="single" w:sz="4" w:space="0" w:color="000000"/>
              <w:right w:val="single" w:sz="4" w:space="0" w:color="000000"/>
            </w:tcBorders>
            <w:shd w:val="clear" w:color="auto" w:fill="auto"/>
          </w:tcPr>
          <w:p w:rsidR="00397497" w:rsidRDefault="00037D99">
            <w:pPr>
              <w:pStyle w:val="af9"/>
            </w:pPr>
            <w:r>
              <w:t>Количество полей в схеме (минимум 1)</w:t>
            </w:r>
          </w:p>
        </w:tc>
      </w:tr>
      <w:tr w:rsidR="00397497">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fields</w:t>
            </w:r>
          </w:p>
        </w:tc>
        <w:tc>
          <w:tcPr>
            <w:tcW w:w="2496" w:type="dxa"/>
            <w:tcBorders>
              <w:top w:val="single" w:sz="4" w:space="0" w:color="000000"/>
              <w:bottom w:val="single" w:sz="4" w:space="0" w:color="000000"/>
              <w:right w:val="single" w:sz="4" w:space="0" w:color="000000"/>
            </w:tcBorders>
            <w:shd w:val="clear" w:color="auto" w:fill="auto"/>
          </w:tcPr>
          <w:p w:rsidR="00397497" w:rsidRDefault="00037D99">
            <w:pPr>
              <w:pStyle w:val="af9"/>
            </w:pPr>
            <w:r>
              <w:t>DataSetField[fieldCount]</w:t>
            </w:r>
          </w:p>
        </w:tc>
        <w:tc>
          <w:tcPr>
            <w:tcW w:w="989"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3798" w:type="dxa"/>
            <w:tcBorders>
              <w:top w:val="single" w:sz="4" w:space="0" w:color="000000"/>
              <w:bottom w:val="single" w:sz="4" w:space="0" w:color="000000"/>
              <w:right w:val="single" w:sz="4" w:space="0" w:color="000000"/>
            </w:tcBorders>
            <w:shd w:val="clear" w:color="auto" w:fill="auto"/>
          </w:tcPr>
          <w:p w:rsidR="00397497" w:rsidRDefault="00037D99">
            <w:pPr>
              <w:pStyle w:val="af9"/>
            </w:pPr>
            <w:r>
              <w:t>Поля схемы</w:t>
            </w:r>
          </w:p>
        </w:tc>
      </w:tr>
      <w:tr w:rsidR="00397497">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endOfSchemaMarker</w:t>
            </w:r>
          </w:p>
        </w:tc>
        <w:tc>
          <w:tcPr>
            <w:tcW w:w="2496"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989"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798" w:type="dxa"/>
            <w:tcBorders>
              <w:top w:val="single" w:sz="4" w:space="0" w:color="000000"/>
              <w:bottom w:val="single" w:sz="4" w:space="0" w:color="000000"/>
              <w:right w:val="single" w:sz="4" w:space="0" w:color="000000"/>
            </w:tcBorders>
            <w:shd w:val="clear" w:color="auto" w:fill="auto"/>
          </w:tcPr>
          <w:p w:rsidR="00397497" w:rsidRDefault="00037D99">
            <w:pPr>
              <w:pStyle w:val="af9"/>
            </w:pPr>
            <w:r>
              <w:t>Маркер окончания схемы данных. Равен 0xFC</w:t>
            </w:r>
          </w:p>
        </w:tc>
      </w:tr>
    </w:tbl>
    <w:p w:rsidR="00397497" w:rsidRDefault="00397497"/>
    <w:tbl>
      <w:tblPr>
        <w:tblW w:w="9478" w:type="dxa"/>
        <w:tblInd w:w="93" w:type="dxa"/>
        <w:tblLook w:val="04A0" w:firstRow="1" w:lastRow="0" w:firstColumn="1" w:lastColumn="0" w:noHBand="0" w:noVBand="1"/>
      </w:tblPr>
      <w:tblGrid>
        <w:gridCol w:w="2349"/>
        <w:gridCol w:w="2290"/>
        <w:gridCol w:w="1043"/>
        <w:gridCol w:w="3796"/>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DataSetField</w:t>
            </w:r>
          </w:p>
        </w:tc>
      </w:tr>
      <w:tr w:rsidR="00397497">
        <w:trPr>
          <w:trHeight w:val="30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2298"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025"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3848"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name</w:t>
            </w:r>
          </w:p>
        </w:tc>
        <w:tc>
          <w:tcPr>
            <w:tcW w:w="2298" w:type="dxa"/>
            <w:tcBorders>
              <w:top w:val="single" w:sz="4" w:space="0" w:color="000000"/>
              <w:bottom w:val="single" w:sz="4" w:space="0" w:color="000000"/>
              <w:right w:val="single" w:sz="4" w:space="0" w:color="000000"/>
            </w:tcBorders>
            <w:shd w:val="clear" w:color="auto" w:fill="auto"/>
          </w:tcPr>
          <w:p w:rsidR="00397497" w:rsidRDefault="00037D99">
            <w:pPr>
              <w:pStyle w:val="af9"/>
            </w:pPr>
            <w:r>
              <w:t>String</w:t>
            </w:r>
          </w:p>
        </w:tc>
        <w:tc>
          <w:tcPr>
            <w:tcW w:w="1025"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3848" w:type="dxa"/>
            <w:tcBorders>
              <w:top w:val="single" w:sz="4" w:space="0" w:color="000000"/>
              <w:bottom w:val="single" w:sz="4" w:space="0" w:color="000000"/>
              <w:right w:val="single" w:sz="4" w:space="0" w:color="000000"/>
            </w:tcBorders>
            <w:shd w:val="clear" w:color="auto" w:fill="auto"/>
          </w:tcPr>
          <w:p w:rsidR="00397497" w:rsidRDefault="00037D99">
            <w:pPr>
              <w:pStyle w:val="af9"/>
            </w:pPr>
            <w:r>
              <w:t>Наименование поля</w:t>
            </w:r>
          </w:p>
        </w:tc>
      </w:tr>
      <w:tr w:rsidR="00397497">
        <w:trPr>
          <w:trHeight w:val="300"/>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dataType</w:t>
            </w:r>
          </w:p>
        </w:tc>
        <w:tc>
          <w:tcPr>
            <w:tcW w:w="2298" w:type="dxa"/>
            <w:tcBorders>
              <w:top w:val="single" w:sz="4" w:space="0" w:color="000000"/>
              <w:bottom w:val="single" w:sz="4" w:space="0" w:color="000000"/>
              <w:right w:val="single" w:sz="4" w:space="0" w:color="000000"/>
            </w:tcBorders>
            <w:shd w:val="clear" w:color="auto" w:fill="auto"/>
          </w:tcPr>
          <w:p w:rsidR="00397497" w:rsidRDefault="00037D99">
            <w:pPr>
              <w:pStyle w:val="af9"/>
            </w:pPr>
            <w:r>
              <w:t>DataType</w:t>
            </w:r>
          </w:p>
        </w:tc>
        <w:tc>
          <w:tcPr>
            <w:tcW w:w="1025"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848" w:type="dxa"/>
            <w:tcBorders>
              <w:top w:val="single" w:sz="4" w:space="0" w:color="000000"/>
              <w:bottom w:val="single" w:sz="4" w:space="0" w:color="000000"/>
              <w:right w:val="single" w:sz="4" w:space="0" w:color="000000"/>
            </w:tcBorders>
            <w:shd w:val="clear" w:color="auto" w:fill="auto"/>
          </w:tcPr>
          <w:p w:rsidR="00397497" w:rsidRDefault="00037D99">
            <w:pPr>
              <w:pStyle w:val="af9"/>
            </w:pPr>
            <w:r>
              <w:t>Тип данных поля</w:t>
            </w:r>
          </w:p>
        </w:tc>
      </w:tr>
      <w:tr w:rsidR="00397497">
        <w:trPr>
          <w:trHeight w:val="300"/>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flags</w:t>
            </w:r>
          </w:p>
        </w:tc>
        <w:tc>
          <w:tcPr>
            <w:tcW w:w="2298" w:type="dxa"/>
            <w:tcBorders>
              <w:top w:val="single" w:sz="4" w:space="0" w:color="000000"/>
              <w:bottom w:val="single" w:sz="4" w:space="0" w:color="000000"/>
              <w:right w:val="single" w:sz="4" w:space="0" w:color="000000"/>
            </w:tcBorders>
            <w:shd w:val="clear" w:color="auto" w:fill="auto"/>
          </w:tcPr>
          <w:p w:rsidR="00397497" w:rsidRDefault="00037D99">
            <w:pPr>
              <w:pStyle w:val="af9"/>
            </w:pPr>
            <w:r>
              <w:t>DataSetFieldFlags</w:t>
            </w:r>
          </w:p>
        </w:tc>
        <w:tc>
          <w:tcPr>
            <w:tcW w:w="1025"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848" w:type="dxa"/>
            <w:tcBorders>
              <w:top w:val="single" w:sz="4" w:space="0" w:color="000000"/>
              <w:bottom w:val="single" w:sz="4" w:space="0" w:color="000000"/>
              <w:right w:val="single" w:sz="4" w:space="0" w:color="000000"/>
            </w:tcBorders>
            <w:shd w:val="clear" w:color="auto" w:fill="auto"/>
          </w:tcPr>
          <w:p w:rsidR="00397497" w:rsidRDefault="00037D99">
            <w:pPr>
              <w:pStyle w:val="af9"/>
            </w:pPr>
            <w:r>
              <w:t>Флаги</w:t>
            </w:r>
          </w:p>
        </w:tc>
      </w:tr>
      <w:tr w:rsidR="00397497">
        <w:trPr>
          <w:trHeight w:val="300"/>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denominatorExponent</w:t>
            </w:r>
            <w:r>
              <w:rPr>
                <w:lang w:val="en-US"/>
              </w:rPr>
              <w:br/>
              <w:t>(</w:t>
            </w:r>
            <w:r>
              <w:t>только</w:t>
            </w:r>
            <w:r>
              <w:rPr>
                <w:lang w:val="en-US"/>
              </w:rPr>
              <w:t xml:space="preserve"> </w:t>
            </w:r>
            <w:r>
              <w:t>для</w:t>
            </w:r>
            <w:r>
              <w:rPr>
                <w:lang w:val="en-US"/>
              </w:rPr>
              <w:t xml:space="preserve"> dataType = Decimal)</w:t>
            </w:r>
          </w:p>
        </w:tc>
        <w:tc>
          <w:tcPr>
            <w:tcW w:w="2298" w:type="dxa"/>
            <w:tcBorders>
              <w:top w:val="single" w:sz="4" w:space="0" w:color="000000"/>
              <w:bottom w:val="single" w:sz="4" w:space="0" w:color="000000"/>
              <w:right w:val="single" w:sz="4" w:space="0" w:color="000000"/>
            </w:tcBorders>
            <w:shd w:val="clear" w:color="auto" w:fill="auto"/>
          </w:tcPr>
          <w:p w:rsidR="00397497" w:rsidRDefault="00037D99">
            <w:pPr>
              <w:pStyle w:val="af9"/>
            </w:pPr>
            <w:r>
              <w:t>CompressedInt32</w:t>
            </w:r>
          </w:p>
        </w:tc>
        <w:tc>
          <w:tcPr>
            <w:tcW w:w="1025" w:type="dxa"/>
            <w:tcBorders>
              <w:top w:val="single" w:sz="4" w:space="0" w:color="000000"/>
              <w:bottom w:val="single" w:sz="4" w:space="0" w:color="000000"/>
              <w:right w:val="single" w:sz="4" w:space="0" w:color="000000"/>
            </w:tcBorders>
            <w:shd w:val="clear" w:color="auto" w:fill="auto"/>
          </w:tcPr>
          <w:p w:rsidR="00397497" w:rsidRDefault="00037D99">
            <w:pPr>
              <w:pStyle w:val="af9"/>
            </w:pPr>
            <w:r>
              <w:t>1-5</w:t>
            </w:r>
          </w:p>
        </w:tc>
        <w:tc>
          <w:tcPr>
            <w:tcW w:w="3848" w:type="dxa"/>
            <w:tcBorders>
              <w:top w:val="single" w:sz="4" w:space="0" w:color="000000"/>
              <w:bottom w:val="single" w:sz="4" w:space="0" w:color="000000"/>
              <w:right w:val="single" w:sz="4" w:space="0" w:color="000000"/>
            </w:tcBorders>
            <w:shd w:val="clear" w:color="auto" w:fill="auto"/>
          </w:tcPr>
          <w:p w:rsidR="00397497" w:rsidRDefault="00037D99">
            <w:pPr>
              <w:pStyle w:val="af9"/>
            </w:pPr>
            <w:r>
              <w:t>Обратный порядок дробного числа</w:t>
            </w:r>
          </w:p>
        </w:tc>
      </w:tr>
      <w:tr w:rsidR="00397497">
        <w:trPr>
          <w:trHeight w:val="300"/>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schema</w:t>
            </w:r>
          </w:p>
          <w:p w:rsidR="00397497" w:rsidRDefault="00037D99">
            <w:pPr>
              <w:pStyle w:val="af9"/>
              <w:rPr>
                <w:lang w:val="en-US"/>
              </w:rPr>
            </w:pPr>
            <w:r>
              <w:rPr>
                <w:lang w:val="en-US"/>
              </w:rPr>
              <w:t>(</w:t>
            </w:r>
            <w:r>
              <w:t>только</w:t>
            </w:r>
            <w:r>
              <w:rPr>
                <w:lang w:val="en-US"/>
              </w:rPr>
              <w:t xml:space="preserve"> </w:t>
            </w:r>
            <w:r>
              <w:t>для</w:t>
            </w:r>
            <w:r>
              <w:rPr>
                <w:lang w:val="en-US"/>
              </w:rPr>
              <w:t xml:space="preserve"> dataType = DataSet)</w:t>
            </w:r>
          </w:p>
        </w:tc>
        <w:tc>
          <w:tcPr>
            <w:tcW w:w="2298" w:type="dxa"/>
            <w:tcBorders>
              <w:top w:val="single" w:sz="4" w:space="0" w:color="000000"/>
              <w:bottom w:val="single" w:sz="4" w:space="0" w:color="000000"/>
              <w:right w:val="single" w:sz="4" w:space="0" w:color="000000"/>
            </w:tcBorders>
            <w:shd w:val="clear" w:color="auto" w:fill="auto"/>
          </w:tcPr>
          <w:p w:rsidR="00397497" w:rsidRDefault="00037D99">
            <w:pPr>
              <w:pStyle w:val="af9"/>
            </w:pPr>
            <w:r>
              <w:t>DataSetSchema</w:t>
            </w:r>
          </w:p>
        </w:tc>
        <w:tc>
          <w:tcPr>
            <w:tcW w:w="1025"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3848" w:type="dxa"/>
            <w:tcBorders>
              <w:top w:val="single" w:sz="4" w:space="0" w:color="000000"/>
              <w:bottom w:val="single" w:sz="4" w:space="0" w:color="000000"/>
              <w:right w:val="single" w:sz="4" w:space="0" w:color="000000"/>
            </w:tcBorders>
            <w:shd w:val="clear" w:color="auto" w:fill="auto"/>
          </w:tcPr>
          <w:p w:rsidR="00397497" w:rsidRDefault="00037D99">
            <w:pPr>
              <w:pStyle w:val="af9"/>
            </w:pPr>
            <w:r>
              <w:t>Схема дочернего набора данных</w:t>
            </w:r>
          </w:p>
        </w:tc>
      </w:tr>
    </w:tbl>
    <w:p w:rsidR="00397497" w:rsidRDefault="00397497"/>
    <w:tbl>
      <w:tblPr>
        <w:tblStyle w:val="affa"/>
        <w:tblW w:w="9498" w:type="dxa"/>
        <w:tblInd w:w="109" w:type="dxa"/>
        <w:tblLook w:val="04A0" w:firstRow="1" w:lastRow="0" w:firstColumn="1" w:lastColumn="0" w:noHBand="0" w:noVBand="1"/>
      </w:tblPr>
      <w:tblGrid>
        <w:gridCol w:w="2127"/>
        <w:gridCol w:w="2409"/>
        <w:gridCol w:w="4962"/>
      </w:tblGrid>
      <w:tr w:rsidR="00397497">
        <w:tc>
          <w:tcPr>
            <w:tcW w:w="9498" w:type="dxa"/>
            <w:gridSpan w:val="3"/>
            <w:shd w:val="clear" w:color="auto" w:fill="auto"/>
          </w:tcPr>
          <w:p w:rsidR="00397497" w:rsidRDefault="00037D99">
            <w:pPr>
              <w:snapToGrid w:val="0"/>
              <w:spacing w:after="0"/>
              <w:ind w:firstLine="0"/>
              <w:jc w:val="center"/>
              <w:rPr>
                <w:b/>
                <w:bCs/>
                <w:iCs/>
                <w:szCs w:val="24"/>
              </w:rPr>
            </w:pPr>
            <w:r>
              <w:rPr>
                <w:b/>
                <w:bCs/>
                <w:iCs/>
                <w:szCs w:val="24"/>
              </w:rPr>
              <w:t>enum DataSetFieldFlags: UInt8</w:t>
            </w:r>
          </w:p>
        </w:tc>
      </w:tr>
      <w:tr w:rsidR="00397497">
        <w:tc>
          <w:tcPr>
            <w:tcW w:w="2127" w:type="dxa"/>
            <w:shd w:val="clear" w:color="auto" w:fill="auto"/>
          </w:tcPr>
          <w:p w:rsidR="00397497" w:rsidRDefault="00037D99">
            <w:pPr>
              <w:snapToGrid w:val="0"/>
              <w:spacing w:after="0"/>
              <w:ind w:firstLine="0"/>
              <w:jc w:val="center"/>
              <w:rPr>
                <w:b/>
                <w:bCs/>
                <w:iCs/>
                <w:szCs w:val="24"/>
              </w:rPr>
            </w:pPr>
            <w:r>
              <w:rPr>
                <w:b/>
                <w:bCs/>
                <w:iCs/>
                <w:szCs w:val="24"/>
              </w:rPr>
              <w:t>Значение</w:t>
            </w:r>
          </w:p>
        </w:tc>
        <w:tc>
          <w:tcPr>
            <w:tcW w:w="2409" w:type="dxa"/>
            <w:shd w:val="clear" w:color="auto" w:fill="auto"/>
          </w:tcPr>
          <w:p w:rsidR="00397497" w:rsidRDefault="00037D99">
            <w:pPr>
              <w:snapToGrid w:val="0"/>
              <w:spacing w:after="0"/>
              <w:ind w:firstLine="0"/>
              <w:jc w:val="center"/>
              <w:rPr>
                <w:b/>
                <w:bCs/>
                <w:iCs/>
                <w:szCs w:val="24"/>
              </w:rPr>
            </w:pPr>
            <w:r>
              <w:rPr>
                <w:b/>
                <w:bCs/>
                <w:iCs/>
                <w:szCs w:val="24"/>
              </w:rPr>
              <w:t>Имя</w:t>
            </w:r>
          </w:p>
        </w:tc>
        <w:tc>
          <w:tcPr>
            <w:tcW w:w="4962" w:type="dxa"/>
            <w:shd w:val="clear" w:color="auto" w:fill="auto"/>
          </w:tcPr>
          <w:p w:rsidR="00397497" w:rsidRDefault="00037D99">
            <w:pPr>
              <w:snapToGrid w:val="0"/>
              <w:spacing w:after="0"/>
              <w:ind w:firstLine="0"/>
              <w:jc w:val="center"/>
              <w:rPr>
                <w:b/>
                <w:bCs/>
                <w:iCs/>
                <w:szCs w:val="24"/>
              </w:rPr>
            </w:pPr>
            <w:r>
              <w:rPr>
                <w:b/>
                <w:bCs/>
                <w:iCs/>
                <w:szCs w:val="24"/>
              </w:rPr>
              <w:t>Описание</w:t>
            </w:r>
          </w:p>
        </w:tc>
      </w:tr>
      <w:tr w:rsidR="00397497">
        <w:tc>
          <w:tcPr>
            <w:tcW w:w="2127" w:type="dxa"/>
          </w:tcPr>
          <w:p w:rsidR="00397497" w:rsidRDefault="00037D99">
            <w:pPr>
              <w:pStyle w:val="af9"/>
            </w:pPr>
            <w:r>
              <w:t>0x1</w:t>
            </w:r>
          </w:p>
        </w:tc>
        <w:tc>
          <w:tcPr>
            <w:tcW w:w="2409" w:type="dxa"/>
          </w:tcPr>
          <w:p w:rsidR="00397497" w:rsidRDefault="00037D99">
            <w:pPr>
              <w:pStyle w:val="af9"/>
            </w:pPr>
            <w:r>
              <w:t>IsDeleteKey</w:t>
            </w:r>
          </w:p>
        </w:tc>
        <w:tc>
          <w:tcPr>
            <w:tcW w:w="4962" w:type="dxa"/>
          </w:tcPr>
          <w:p w:rsidR="00397497" w:rsidRDefault="00037D99">
            <w:pPr>
              <w:pStyle w:val="af9"/>
            </w:pPr>
            <w:r>
              <w:t>Поле является ключом удаления. При передаче строк данных с операцией RecordOperationType.Delete будут переданы только значения полей, у которых установлен данный флаг, остальные поля будут иметь значения NULL</w:t>
            </w:r>
          </w:p>
        </w:tc>
      </w:tr>
    </w:tbl>
    <w:p w:rsidR="00397497" w:rsidRDefault="00397497"/>
    <w:tbl>
      <w:tblPr>
        <w:tblW w:w="9478" w:type="dxa"/>
        <w:tblInd w:w="93" w:type="dxa"/>
        <w:tblLook w:val="04A0" w:firstRow="1" w:lastRow="0" w:firstColumn="1" w:lastColumn="0" w:noHBand="0" w:noVBand="1"/>
      </w:tblPr>
      <w:tblGrid>
        <w:gridCol w:w="2282"/>
        <w:gridCol w:w="2362"/>
        <w:gridCol w:w="1323"/>
        <w:gridCol w:w="3511"/>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struct DataSetRecord</w:t>
            </w:r>
          </w:p>
        </w:tc>
      </w:tr>
      <w:tr w:rsidR="00397497">
        <w:trPr>
          <w:trHeight w:val="300"/>
        </w:trPr>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2339"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314"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3565"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2259"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startOfRecordMarker</w:t>
            </w:r>
          </w:p>
        </w:tc>
        <w:tc>
          <w:tcPr>
            <w:tcW w:w="2339"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1314"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565" w:type="dxa"/>
            <w:tcBorders>
              <w:top w:val="single" w:sz="4" w:space="0" w:color="000000"/>
              <w:bottom w:val="single" w:sz="4" w:space="0" w:color="000000"/>
              <w:right w:val="single" w:sz="4" w:space="0" w:color="000000"/>
            </w:tcBorders>
            <w:shd w:val="clear" w:color="auto" w:fill="auto"/>
          </w:tcPr>
          <w:p w:rsidR="00397497" w:rsidRDefault="00037D99">
            <w:pPr>
              <w:pStyle w:val="af9"/>
            </w:pPr>
            <w:r>
              <w:t>Маркер начала записи. Равен 0x03</w:t>
            </w:r>
          </w:p>
        </w:tc>
      </w:tr>
      <w:tr w:rsidR="00397497">
        <w:trPr>
          <w:trHeight w:val="300"/>
        </w:trPr>
        <w:tc>
          <w:tcPr>
            <w:tcW w:w="2259"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operationType</w:t>
            </w:r>
          </w:p>
        </w:tc>
        <w:tc>
          <w:tcPr>
            <w:tcW w:w="2339" w:type="dxa"/>
            <w:tcBorders>
              <w:top w:val="single" w:sz="4" w:space="0" w:color="000000"/>
              <w:bottom w:val="single" w:sz="4" w:space="0" w:color="000000"/>
              <w:right w:val="single" w:sz="4" w:space="0" w:color="000000"/>
            </w:tcBorders>
            <w:shd w:val="clear" w:color="auto" w:fill="auto"/>
          </w:tcPr>
          <w:p w:rsidR="00397497" w:rsidRDefault="00037D99">
            <w:pPr>
              <w:pStyle w:val="af9"/>
            </w:pPr>
            <w:r>
              <w:t>RecordOperationType</w:t>
            </w:r>
          </w:p>
        </w:tc>
        <w:tc>
          <w:tcPr>
            <w:tcW w:w="1314"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565" w:type="dxa"/>
            <w:tcBorders>
              <w:top w:val="single" w:sz="4" w:space="0" w:color="000000"/>
              <w:bottom w:val="single" w:sz="4" w:space="0" w:color="000000"/>
              <w:right w:val="single" w:sz="4" w:space="0" w:color="000000"/>
            </w:tcBorders>
            <w:shd w:val="clear" w:color="auto" w:fill="auto"/>
          </w:tcPr>
          <w:p w:rsidR="00397497" w:rsidRDefault="00037D99">
            <w:pPr>
              <w:pStyle w:val="af9"/>
            </w:pPr>
            <w:r>
              <w:t>Тип операции</w:t>
            </w:r>
          </w:p>
          <w:p w:rsidR="00397497" w:rsidRDefault="00397497">
            <w:pPr>
              <w:pStyle w:val="af9"/>
            </w:pPr>
          </w:p>
        </w:tc>
      </w:tr>
      <w:tr w:rsidR="00397497">
        <w:trPr>
          <w:trHeight w:val="300"/>
        </w:trPr>
        <w:tc>
          <w:tcPr>
            <w:tcW w:w="2259"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nullFlags</w:t>
            </w:r>
          </w:p>
        </w:tc>
        <w:tc>
          <w:tcPr>
            <w:tcW w:w="2339"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1314" w:type="dxa"/>
            <w:tcBorders>
              <w:top w:val="single" w:sz="4" w:space="0" w:color="000000"/>
              <w:bottom w:val="single" w:sz="4" w:space="0" w:color="000000"/>
              <w:right w:val="single" w:sz="4" w:space="0" w:color="000000"/>
            </w:tcBorders>
            <w:shd w:val="clear" w:color="auto" w:fill="auto"/>
          </w:tcPr>
          <w:p w:rsidR="00397497" w:rsidRDefault="00037D99">
            <w:pPr>
              <w:pStyle w:val="af9"/>
            </w:pPr>
            <w:r>
              <w:t>(fieldCount + 7) div 8</w:t>
            </w:r>
          </w:p>
        </w:tc>
        <w:tc>
          <w:tcPr>
            <w:tcW w:w="3565" w:type="dxa"/>
            <w:tcBorders>
              <w:top w:val="single" w:sz="4" w:space="0" w:color="000000"/>
              <w:bottom w:val="single" w:sz="4" w:space="0" w:color="000000"/>
              <w:right w:val="single" w:sz="4" w:space="0" w:color="000000"/>
            </w:tcBorders>
            <w:shd w:val="clear" w:color="auto" w:fill="auto"/>
          </w:tcPr>
          <w:p w:rsidR="00397497" w:rsidRDefault="00037D99">
            <w:pPr>
              <w:pStyle w:val="af9"/>
            </w:pPr>
            <w:r>
              <w:t>null-флаги полей</w:t>
            </w:r>
          </w:p>
        </w:tc>
      </w:tr>
      <w:tr w:rsidR="00397497">
        <w:trPr>
          <w:trHeight w:val="300"/>
        </w:trPr>
        <w:tc>
          <w:tcPr>
            <w:tcW w:w="2259"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fields</w:t>
            </w:r>
          </w:p>
        </w:tc>
        <w:tc>
          <w:tcPr>
            <w:tcW w:w="2339" w:type="dxa"/>
            <w:tcBorders>
              <w:top w:val="single" w:sz="4" w:space="0" w:color="000000"/>
              <w:bottom w:val="single" w:sz="4" w:space="0" w:color="000000"/>
              <w:right w:val="single" w:sz="4" w:space="0" w:color="000000"/>
            </w:tcBorders>
            <w:shd w:val="clear" w:color="auto" w:fill="auto"/>
          </w:tcPr>
          <w:p w:rsidR="00397497" w:rsidRDefault="00037D99">
            <w:pPr>
              <w:pStyle w:val="af9"/>
            </w:pPr>
            <w:r>
              <w:t>(Любой из DataType) [fieldCount]</w:t>
            </w:r>
          </w:p>
        </w:tc>
        <w:tc>
          <w:tcPr>
            <w:tcW w:w="1314"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3565" w:type="dxa"/>
            <w:tcBorders>
              <w:top w:val="single" w:sz="4" w:space="0" w:color="000000"/>
              <w:bottom w:val="single" w:sz="4" w:space="0" w:color="000000"/>
              <w:right w:val="single" w:sz="4" w:space="0" w:color="000000"/>
            </w:tcBorders>
            <w:shd w:val="clear" w:color="auto" w:fill="auto"/>
          </w:tcPr>
          <w:p w:rsidR="00397497" w:rsidRDefault="00037D99">
            <w:pPr>
              <w:pStyle w:val="af9"/>
            </w:pPr>
            <w:r>
              <w:t>Значения не null-полей. Количество и тип данных в соответствии со схемой.</w:t>
            </w:r>
          </w:p>
        </w:tc>
      </w:tr>
      <w:tr w:rsidR="00397497">
        <w:trPr>
          <w:trHeight w:val="300"/>
        </w:trPr>
        <w:tc>
          <w:tcPr>
            <w:tcW w:w="2259"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endOfRecordMarker</w:t>
            </w:r>
          </w:p>
        </w:tc>
        <w:tc>
          <w:tcPr>
            <w:tcW w:w="2339"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1314"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565" w:type="dxa"/>
            <w:tcBorders>
              <w:top w:val="single" w:sz="4" w:space="0" w:color="000000"/>
              <w:bottom w:val="single" w:sz="4" w:space="0" w:color="000000"/>
              <w:right w:val="single" w:sz="4" w:space="0" w:color="000000"/>
            </w:tcBorders>
            <w:shd w:val="clear" w:color="auto" w:fill="auto"/>
          </w:tcPr>
          <w:p w:rsidR="00397497" w:rsidRDefault="00037D99">
            <w:pPr>
              <w:pStyle w:val="af9"/>
            </w:pPr>
            <w:r>
              <w:t>Маркер окончания записи. Равен 0xFD</w:t>
            </w:r>
          </w:p>
        </w:tc>
      </w:tr>
    </w:tbl>
    <w:p w:rsidR="00397497" w:rsidRDefault="00397497"/>
    <w:tbl>
      <w:tblPr>
        <w:tblStyle w:val="affa"/>
        <w:tblW w:w="9498" w:type="dxa"/>
        <w:tblInd w:w="109" w:type="dxa"/>
        <w:tblLook w:val="04A0" w:firstRow="1" w:lastRow="0" w:firstColumn="1" w:lastColumn="0" w:noHBand="0" w:noVBand="1"/>
      </w:tblPr>
      <w:tblGrid>
        <w:gridCol w:w="2268"/>
        <w:gridCol w:w="2127"/>
        <w:gridCol w:w="5103"/>
      </w:tblGrid>
      <w:tr w:rsidR="00397497">
        <w:tc>
          <w:tcPr>
            <w:tcW w:w="9498" w:type="dxa"/>
            <w:gridSpan w:val="3"/>
            <w:shd w:val="clear" w:color="auto" w:fill="auto"/>
          </w:tcPr>
          <w:p w:rsidR="00397497" w:rsidRDefault="00037D99">
            <w:pPr>
              <w:snapToGrid w:val="0"/>
              <w:spacing w:after="0"/>
              <w:ind w:firstLine="0"/>
              <w:jc w:val="center"/>
              <w:rPr>
                <w:b/>
                <w:bCs/>
                <w:iCs/>
                <w:szCs w:val="24"/>
              </w:rPr>
            </w:pPr>
            <w:r>
              <w:rPr>
                <w:b/>
                <w:bCs/>
                <w:iCs/>
                <w:szCs w:val="24"/>
              </w:rPr>
              <w:t>enum RecordOperationType: UInt8</w:t>
            </w:r>
          </w:p>
        </w:tc>
      </w:tr>
      <w:tr w:rsidR="00397497">
        <w:tc>
          <w:tcPr>
            <w:tcW w:w="2268" w:type="dxa"/>
            <w:shd w:val="clear" w:color="auto" w:fill="auto"/>
          </w:tcPr>
          <w:p w:rsidR="00397497" w:rsidRDefault="00037D99">
            <w:pPr>
              <w:snapToGrid w:val="0"/>
              <w:spacing w:after="0"/>
              <w:ind w:firstLine="0"/>
              <w:jc w:val="center"/>
              <w:rPr>
                <w:b/>
                <w:bCs/>
                <w:iCs/>
                <w:szCs w:val="24"/>
              </w:rPr>
            </w:pPr>
            <w:r>
              <w:rPr>
                <w:b/>
                <w:bCs/>
                <w:iCs/>
                <w:szCs w:val="24"/>
              </w:rPr>
              <w:t>Значение</w:t>
            </w:r>
          </w:p>
        </w:tc>
        <w:tc>
          <w:tcPr>
            <w:tcW w:w="2127" w:type="dxa"/>
            <w:shd w:val="clear" w:color="auto" w:fill="auto"/>
          </w:tcPr>
          <w:p w:rsidR="00397497" w:rsidRDefault="00037D99">
            <w:pPr>
              <w:snapToGrid w:val="0"/>
              <w:spacing w:after="0"/>
              <w:ind w:firstLine="0"/>
              <w:jc w:val="center"/>
              <w:rPr>
                <w:b/>
                <w:bCs/>
                <w:iCs/>
                <w:szCs w:val="24"/>
              </w:rPr>
            </w:pPr>
            <w:r>
              <w:rPr>
                <w:b/>
                <w:bCs/>
                <w:iCs/>
                <w:szCs w:val="24"/>
              </w:rPr>
              <w:t>Имя</w:t>
            </w:r>
          </w:p>
        </w:tc>
        <w:tc>
          <w:tcPr>
            <w:tcW w:w="5103" w:type="dxa"/>
            <w:shd w:val="clear" w:color="auto" w:fill="auto"/>
          </w:tcPr>
          <w:p w:rsidR="00397497" w:rsidRDefault="00037D99">
            <w:pPr>
              <w:snapToGrid w:val="0"/>
              <w:spacing w:after="0"/>
              <w:ind w:firstLine="0"/>
              <w:jc w:val="center"/>
              <w:rPr>
                <w:b/>
                <w:bCs/>
                <w:iCs/>
                <w:szCs w:val="24"/>
              </w:rPr>
            </w:pPr>
            <w:r>
              <w:rPr>
                <w:b/>
                <w:bCs/>
                <w:iCs/>
                <w:szCs w:val="24"/>
              </w:rPr>
              <w:t>Описание</w:t>
            </w:r>
          </w:p>
        </w:tc>
      </w:tr>
      <w:tr w:rsidR="00397497">
        <w:tc>
          <w:tcPr>
            <w:tcW w:w="2268" w:type="dxa"/>
          </w:tcPr>
          <w:p w:rsidR="00397497" w:rsidRDefault="00037D99">
            <w:pPr>
              <w:pStyle w:val="af9"/>
            </w:pPr>
            <w:r>
              <w:t>0</w:t>
            </w:r>
          </w:p>
        </w:tc>
        <w:tc>
          <w:tcPr>
            <w:tcW w:w="2127" w:type="dxa"/>
          </w:tcPr>
          <w:p w:rsidR="00397497" w:rsidRDefault="00037D99">
            <w:pPr>
              <w:pStyle w:val="af9"/>
            </w:pPr>
            <w:r>
              <w:t>Upsert</w:t>
            </w:r>
          </w:p>
        </w:tc>
        <w:tc>
          <w:tcPr>
            <w:tcW w:w="5103" w:type="dxa"/>
          </w:tcPr>
          <w:p w:rsidR="00397497" w:rsidRDefault="00037D99">
            <w:pPr>
              <w:pStyle w:val="af9"/>
            </w:pPr>
            <w:r>
              <w:t>Update or insert – т.е. добавить новую или заменить существующую запись</w:t>
            </w:r>
          </w:p>
        </w:tc>
      </w:tr>
      <w:tr w:rsidR="00397497">
        <w:tc>
          <w:tcPr>
            <w:tcW w:w="2268" w:type="dxa"/>
          </w:tcPr>
          <w:p w:rsidR="00397497" w:rsidRDefault="00037D99">
            <w:pPr>
              <w:pStyle w:val="af9"/>
            </w:pPr>
            <w:r>
              <w:t>1</w:t>
            </w:r>
          </w:p>
        </w:tc>
        <w:tc>
          <w:tcPr>
            <w:tcW w:w="2127" w:type="dxa"/>
          </w:tcPr>
          <w:p w:rsidR="00397497" w:rsidRDefault="00037D99">
            <w:pPr>
              <w:pStyle w:val="af9"/>
            </w:pPr>
            <w:r>
              <w:t>Delete</w:t>
            </w:r>
          </w:p>
        </w:tc>
        <w:tc>
          <w:tcPr>
            <w:tcW w:w="5103" w:type="dxa"/>
          </w:tcPr>
          <w:p w:rsidR="00397497" w:rsidRDefault="00037D99">
            <w:pPr>
              <w:pStyle w:val="af9"/>
            </w:pPr>
            <w:r>
              <w:t>Удалить существующую запись</w:t>
            </w:r>
          </w:p>
        </w:tc>
      </w:tr>
    </w:tbl>
    <w:p w:rsidR="00397497" w:rsidRDefault="00037D99">
      <w:pPr>
        <w:pStyle w:val="4"/>
        <w:numPr>
          <w:ilvl w:val="3"/>
          <w:numId w:val="2"/>
        </w:numPr>
      </w:pPr>
      <w:r>
        <w:t>nullFlags</w:t>
      </w:r>
    </w:p>
    <w:p w:rsidR="00397497" w:rsidRDefault="00037D99">
      <w:pPr>
        <w:rPr>
          <w:lang w:eastAsia="ru-RU"/>
        </w:rPr>
      </w:pPr>
      <w:r>
        <w:rPr>
          <w:lang w:val="en-US" w:eastAsia="ru-RU"/>
        </w:rPr>
        <w:t>nullFlags</w:t>
      </w:r>
      <w:r>
        <w:rPr>
          <w:lang w:eastAsia="ru-RU"/>
        </w:rPr>
        <w:t xml:space="preserve"> – набор флагов, определяющий, что конкретное поле данной записи не имеет значения (т.е. равно </w:t>
      </w:r>
      <w:r>
        <w:rPr>
          <w:lang w:val="en-US" w:eastAsia="ru-RU"/>
        </w:rPr>
        <w:t>NULL</w:t>
      </w:r>
      <w:r>
        <w:rPr>
          <w:lang w:eastAsia="ru-RU"/>
        </w:rPr>
        <w:t xml:space="preserve">). Размер </w:t>
      </w:r>
      <w:r>
        <w:rPr>
          <w:lang w:val="en-US" w:eastAsia="ru-RU"/>
        </w:rPr>
        <w:t>nullFlags</w:t>
      </w:r>
      <w:r>
        <w:rPr>
          <w:lang w:eastAsia="ru-RU"/>
        </w:rPr>
        <w:t xml:space="preserve"> составляет ((</w:t>
      </w:r>
      <w:r>
        <w:rPr>
          <w:lang w:val="en-US" w:eastAsia="ru-RU"/>
        </w:rPr>
        <w:t>fieldCount</w:t>
      </w:r>
      <w:r>
        <w:rPr>
          <w:lang w:eastAsia="ru-RU"/>
        </w:rPr>
        <w:t xml:space="preserve"> + 7) </w:t>
      </w:r>
      <w:r>
        <w:rPr>
          <w:lang w:val="en-US" w:eastAsia="ru-RU"/>
        </w:rPr>
        <w:t>div</w:t>
      </w:r>
      <w:r>
        <w:rPr>
          <w:lang w:eastAsia="ru-RU"/>
        </w:rPr>
        <w:t xml:space="preserve"> 8) байт, где </w:t>
      </w:r>
      <w:r>
        <w:rPr>
          <w:lang w:val="en-US" w:eastAsia="ru-RU"/>
        </w:rPr>
        <w:t>div</w:t>
      </w:r>
      <w:r>
        <w:rPr>
          <w:lang w:eastAsia="ru-RU"/>
        </w:rPr>
        <w:t xml:space="preserve"> – операция целочисленного деления, а </w:t>
      </w:r>
      <w:r>
        <w:rPr>
          <w:lang w:val="en-US" w:eastAsia="ru-RU"/>
        </w:rPr>
        <w:t>fieldCount</w:t>
      </w:r>
      <w:r>
        <w:rPr>
          <w:lang w:eastAsia="ru-RU"/>
        </w:rPr>
        <w:t xml:space="preserve"> – число полей в схеме текущего набора данных. Флаги заполняется сначала от младшего до старшего бита конкретного байта, затем осуществляется переход к следующему байту.</w:t>
      </w:r>
    </w:p>
    <w:p w:rsidR="00397497" w:rsidRDefault="00037D99">
      <w:pPr>
        <w:rPr>
          <w:lang w:eastAsia="ru-RU"/>
        </w:rPr>
      </w:pPr>
      <w:r>
        <w:rPr>
          <w:lang w:eastAsia="ru-RU"/>
        </w:rPr>
        <w:t>Например:</w:t>
      </w:r>
    </w:p>
    <w:p w:rsidR="00397497" w:rsidRDefault="00037D99">
      <w:pPr>
        <w:rPr>
          <w:lang w:eastAsia="ru-RU"/>
        </w:rPr>
      </w:pPr>
      <w:r>
        <w:rPr>
          <w:lang w:eastAsia="ru-RU"/>
        </w:rPr>
        <w:t xml:space="preserve">Пусть </w:t>
      </w:r>
      <w:r>
        <w:rPr>
          <w:lang w:val="en-US" w:eastAsia="ru-RU"/>
        </w:rPr>
        <w:t>nullFlags</w:t>
      </w:r>
      <w:r>
        <w:rPr>
          <w:lang w:eastAsia="ru-RU"/>
        </w:rPr>
        <w:t xml:space="preserve"> = [0</w:t>
      </w:r>
      <w:r>
        <w:rPr>
          <w:lang w:val="en-US" w:eastAsia="ru-RU"/>
        </w:rPr>
        <w:t>x</w:t>
      </w:r>
      <w:r>
        <w:rPr>
          <w:lang w:eastAsia="ru-RU"/>
        </w:rPr>
        <w:t>29, 0</w:t>
      </w:r>
      <w:r>
        <w:rPr>
          <w:lang w:val="en-US" w:eastAsia="ru-RU"/>
        </w:rPr>
        <w:t>x</w:t>
      </w:r>
      <w:r>
        <w:rPr>
          <w:lang w:eastAsia="ru-RU"/>
        </w:rPr>
        <w:t>02] (или 00101001, 00000010 в двоичном представлении). Тогда:</w:t>
      </w:r>
    </w:p>
    <w:tbl>
      <w:tblPr>
        <w:tblW w:w="9371" w:type="dxa"/>
        <w:tblInd w:w="93" w:type="dxa"/>
        <w:tblLook w:val="04A0" w:firstRow="1" w:lastRow="0" w:firstColumn="1" w:lastColumn="0" w:noHBand="0" w:noVBand="1"/>
      </w:tblPr>
      <w:tblGrid>
        <w:gridCol w:w="1859"/>
        <w:gridCol w:w="1842"/>
        <w:gridCol w:w="2126"/>
        <w:gridCol w:w="3544"/>
      </w:tblGrid>
      <w:tr w:rsidR="00397497">
        <w:trPr>
          <w:trHeight w:val="300"/>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497" w:rsidRDefault="00037D99">
            <w:pPr>
              <w:snapToGrid w:val="0"/>
              <w:ind w:firstLine="0"/>
              <w:jc w:val="center"/>
              <w:rPr>
                <w:b/>
                <w:bCs/>
                <w:iCs/>
                <w:szCs w:val="24"/>
              </w:rPr>
            </w:pPr>
            <w:r>
              <w:rPr>
                <w:b/>
                <w:bCs/>
                <w:iCs/>
                <w:szCs w:val="24"/>
              </w:rPr>
              <w:t>№ поля</w:t>
            </w:r>
          </w:p>
        </w:tc>
        <w:tc>
          <w:tcPr>
            <w:tcW w:w="1842" w:type="dxa"/>
            <w:tcBorders>
              <w:top w:val="single" w:sz="4" w:space="0" w:color="000000"/>
              <w:bottom w:val="single" w:sz="4" w:space="0" w:color="000000"/>
              <w:right w:val="single" w:sz="4" w:space="0" w:color="000000"/>
            </w:tcBorders>
            <w:shd w:val="clear" w:color="auto" w:fill="auto"/>
            <w:vAlign w:val="bottom"/>
          </w:tcPr>
          <w:p w:rsidR="00397497" w:rsidRDefault="00037D99">
            <w:pPr>
              <w:snapToGrid w:val="0"/>
              <w:ind w:firstLine="0"/>
              <w:jc w:val="center"/>
              <w:rPr>
                <w:b/>
                <w:bCs/>
                <w:iCs/>
                <w:szCs w:val="24"/>
              </w:rPr>
            </w:pPr>
            <w:r>
              <w:rPr>
                <w:b/>
                <w:bCs/>
                <w:iCs/>
                <w:szCs w:val="24"/>
              </w:rPr>
              <w:t>№ байта</w:t>
            </w:r>
          </w:p>
        </w:tc>
        <w:tc>
          <w:tcPr>
            <w:tcW w:w="2126" w:type="dxa"/>
            <w:tcBorders>
              <w:top w:val="single" w:sz="4" w:space="0" w:color="000000"/>
              <w:bottom w:val="single" w:sz="4" w:space="0" w:color="000000"/>
              <w:right w:val="single" w:sz="4" w:space="0" w:color="000000"/>
            </w:tcBorders>
            <w:shd w:val="clear" w:color="auto" w:fill="auto"/>
            <w:vAlign w:val="bottom"/>
          </w:tcPr>
          <w:p w:rsidR="00397497" w:rsidRDefault="00037D99">
            <w:pPr>
              <w:snapToGrid w:val="0"/>
              <w:ind w:firstLine="0"/>
              <w:jc w:val="center"/>
              <w:rPr>
                <w:b/>
                <w:bCs/>
                <w:iCs/>
                <w:szCs w:val="24"/>
              </w:rPr>
            </w:pPr>
            <w:r>
              <w:rPr>
                <w:b/>
                <w:bCs/>
                <w:iCs/>
                <w:szCs w:val="24"/>
              </w:rPr>
              <w:t>№ бита</w:t>
            </w:r>
          </w:p>
        </w:tc>
        <w:tc>
          <w:tcPr>
            <w:tcW w:w="3544" w:type="dxa"/>
            <w:tcBorders>
              <w:top w:val="single" w:sz="4" w:space="0" w:color="000000"/>
              <w:bottom w:val="single" w:sz="4" w:space="0" w:color="000000"/>
              <w:right w:val="single" w:sz="4" w:space="0" w:color="000000"/>
            </w:tcBorders>
            <w:shd w:val="clear" w:color="auto" w:fill="auto"/>
            <w:vAlign w:val="bottom"/>
          </w:tcPr>
          <w:p w:rsidR="00397497" w:rsidRDefault="00037D99">
            <w:pPr>
              <w:snapToGrid w:val="0"/>
              <w:ind w:firstLine="0"/>
              <w:jc w:val="center"/>
              <w:rPr>
                <w:b/>
                <w:bCs/>
                <w:iCs/>
                <w:szCs w:val="24"/>
              </w:rPr>
            </w:pPr>
            <w:r>
              <w:rPr>
                <w:b/>
                <w:bCs/>
                <w:iCs/>
                <w:szCs w:val="24"/>
              </w:rPr>
              <w:t>Значение бита</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C9C9C9" w:themeFill="accent3" w:themeFillTint="99"/>
            <w:vAlign w:val="bottom"/>
          </w:tcPr>
          <w:p w:rsidR="00397497" w:rsidRDefault="00037D99">
            <w:pPr>
              <w:pStyle w:val="af9"/>
            </w:pPr>
            <w:r>
              <w:t>0</w:t>
            </w:r>
          </w:p>
        </w:tc>
        <w:tc>
          <w:tcPr>
            <w:tcW w:w="1842"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0</w:t>
            </w:r>
          </w:p>
        </w:tc>
        <w:tc>
          <w:tcPr>
            <w:tcW w:w="2126"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0</w:t>
            </w:r>
          </w:p>
        </w:tc>
        <w:tc>
          <w:tcPr>
            <w:tcW w:w="3544"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1</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auto"/>
            <w:vAlign w:val="bottom"/>
          </w:tcPr>
          <w:p w:rsidR="00397497" w:rsidRDefault="00037D99">
            <w:pPr>
              <w:pStyle w:val="af9"/>
            </w:pPr>
            <w:r>
              <w:t>1</w:t>
            </w:r>
          </w:p>
        </w:tc>
        <w:tc>
          <w:tcPr>
            <w:tcW w:w="1842" w:type="dxa"/>
            <w:tcBorders>
              <w:bottom w:val="single" w:sz="4" w:space="0" w:color="000000"/>
              <w:right w:val="single" w:sz="4" w:space="0" w:color="000000"/>
            </w:tcBorders>
            <w:shd w:val="clear" w:color="auto" w:fill="auto"/>
            <w:vAlign w:val="bottom"/>
          </w:tcPr>
          <w:p w:rsidR="00397497" w:rsidRDefault="00037D99">
            <w:pPr>
              <w:pStyle w:val="af9"/>
            </w:pPr>
            <w:r>
              <w:t>0</w:t>
            </w:r>
          </w:p>
        </w:tc>
        <w:tc>
          <w:tcPr>
            <w:tcW w:w="2126" w:type="dxa"/>
            <w:tcBorders>
              <w:bottom w:val="single" w:sz="4" w:space="0" w:color="000000"/>
              <w:right w:val="single" w:sz="4" w:space="0" w:color="000000"/>
            </w:tcBorders>
            <w:shd w:val="clear" w:color="auto" w:fill="auto"/>
            <w:vAlign w:val="bottom"/>
          </w:tcPr>
          <w:p w:rsidR="00397497" w:rsidRDefault="00037D99">
            <w:pPr>
              <w:pStyle w:val="af9"/>
            </w:pPr>
            <w:r>
              <w:t>1</w:t>
            </w:r>
          </w:p>
        </w:tc>
        <w:tc>
          <w:tcPr>
            <w:tcW w:w="3544" w:type="dxa"/>
            <w:tcBorders>
              <w:bottom w:val="single" w:sz="4" w:space="0" w:color="000000"/>
              <w:right w:val="single" w:sz="4" w:space="0" w:color="000000"/>
            </w:tcBorders>
            <w:shd w:val="clear" w:color="auto" w:fill="auto"/>
            <w:vAlign w:val="bottom"/>
          </w:tcPr>
          <w:p w:rsidR="00397497" w:rsidRDefault="00037D99">
            <w:pPr>
              <w:pStyle w:val="af9"/>
            </w:pPr>
            <w:r>
              <w:t>0</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auto"/>
            <w:vAlign w:val="bottom"/>
          </w:tcPr>
          <w:p w:rsidR="00397497" w:rsidRDefault="00037D99">
            <w:pPr>
              <w:pStyle w:val="af9"/>
            </w:pPr>
            <w:r>
              <w:t>2</w:t>
            </w:r>
          </w:p>
        </w:tc>
        <w:tc>
          <w:tcPr>
            <w:tcW w:w="1842" w:type="dxa"/>
            <w:tcBorders>
              <w:bottom w:val="single" w:sz="4" w:space="0" w:color="000000"/>
              <w:right w:val="single" w:sz="4" w:space="0" w:color="000000"/>
            </w:tcBorders>
            <w:shd w:val="clear" w:color="auto" w:fill="auto"/>
            <w:vAlign w:val="bottom"/>
          </w:tcPr>
          <w:p w:rsidR="00397497" w:rsidRDefault="00037D99">
            <w:pPr>
              <w:pStyle w:val="af9"/>
            </w:pPr>
            <w:r>
              <w:t>0</w:t>
            </w:r>
          </w:p>
        </w:tc>
        <w:tc>
          <w:tcPr>
            <w:tcW w:w="2126" w:type="dxa"/>
            <w:tcBorders>
              <w:bottom w:val="single" w:sz="4" w:space="0" w:color="000000"/>
              <w:right w:val="single" w:sz="4" w:space="0" w:color="000000"/>
            </w:tcBorders>
            <w:shd w:val="clear" w:color="auto" w:fill="auto"/>
            <w:vAlign w:val="bottom"/>
          </w:tcPr>
          <w:p w:rsidR="00397497" w:rsidRDefault="00037D99">
            <w:pPr>
              <w:pStyle w:val="af9"/>
            </w:pPr>
            <w:r>
              <w:t>2</w:t>
            </w:r>
          </w:p>
        </w:tc>
        <w:tc>
          <w:tcPr>
            <w:tcW w:w="3544" w:type="dxa"/>
            <w:tcBorders>
              <w:bottom w:val="single" w:sz="4" w:space="0" w:color="000000"/>
              <w:right w:val="single" w:sz="4" w:space="0" w:color="000000"/>
            </w:tcBorders>
            <w:shd w:val="clear" w:color="auto" w:fill="auto"/>
            <w:vAlign w:val="bottom"/>
          </w:tcPr>
          <w:p w:rsidR="00397497" w:rsidRDefault="00037D99">
            <w:pPr>
              <w:pStyle w:val="af9"/>
            </w:pPr>
            <w:r>
              <w:t>0</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C9C9C9" w:themeFill="accent3" w:themeFillTint="99"/>
            <w:vAlign w:val="bottom"/>
          </w:tcPr>
          <w:p w:rsidR="00397497" w:rsidRDefault="00037D99">
            <w:pPr>
              <w:pStyle w:val="af9"/>
            </w:pPr>
            <w:r>
              <w:t>3</w:t>
            </w:r>
          </w:p>
        </w:tc>
        <w:tc>
          <w:tcPr>
            <w:tcW w:w="1842"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0</w:t>
            </w:r>
          </w:p>
        </w:tc>
        <w:tc>
          <w:tcPr>
            <w:tcW w:w="2126"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3</w:t>
            </w:r>
          </w:p>
        </w:tc>
        <w:tc>
          <w:tcPr>
            <w:tcW w:w="3544"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1</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auto"/>
            <w:vAlign w:val="bottom"/>
          </w:tcPr>
          <w:p w:rsidR="00397497" w:rsidRDefault="00037D99">
            <w:pPr>
              <w:pStyle w:val="af9"/>
            </w:pPr>
            <w:r>
              <w:t>4</w:t>
            </w:r>
          </w:p>
        </w:tc>
        <w:tc>
          <w:tcPr>
            <w:tcW w:w="1842" w:type="dxa"/>
            <w:tcBorders>
              <w:bottom w:val="single" w:sz="4" w:space="0" w:color="000000"/>
              <w:right w:val="single" w:sz="4" w:space="0" w:color="000000"/>
            </w:tcBorders>
            <w:shd w:val="clear" w:color="auto" w:fill="auto"/>
            <w:vAlign w:val="bottom"/>
          </w:tcPr>
          <w:p w:rsidR="00397497" w:rsidRDefault="00037D99">
            <w:pPr>
              <w:pStyle w:val="af9"/>
            </w:pPr>
            <w:r>
              <w:t>0</w:t>
            </w:r>
          </w:p>
        </w:tc>
        <w:tc>
          <w:tcPr>
            <w:tcW w:w="2126" w:type="dxa"/>
            <w:tcBorders>
              <w:bottom w:val="single" w:sz="4" w:space="0" w:color="000000"/>
              <w:right w:val="single" w:sz="4" w:space="0" w:color="000000"/>
            </w:tcBorders>
            <w:shd w:val="clear" w:color="auto" w:fill="auto"/>
            <w:vAlign w:val="bottom"/>
          </w:tcPr>
          <w:p w:rsidR="00397497" w:rsidRDefault="00037D99">
            <w:pPr>
              <w:pStyle w:val="af9"/>
            </w:pPr>
            <w:r>
              <w:t>4</w:t>
            </w:r>
          </w:p>
        </w:tc>
        <w:tc>
          <w:tcPr>
            <w:tcW w:w="3544" w:type="dxa"/>
            <w:tcBorders>
              <w:bottom w:val="single" w:sz="4" w:space="0" w:color="000000"/>
              <w:right w:val="single" w:sz="4" w:space="0" w:color="000000"/>
            </w:tcBorders>
            <w:shd w:val="clear" w:color="auto" w:fill="auto"/>
            <w:vAlign w:val="bottom"/>
          </w:tcPr>
          <w:p w:rsidR="00397497" w:rsidRDefault="00037D99">
            <w:pPr>
              <w:pStyle w:val="af9"/>
            </w:pPr>
            <w:r>
              <w:t>0</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C9C9C9" w:themeFill="accent3" w:themeFillTint="99"/>
            <w:vAlign w:val="bottom"/>
          </w:tcPr>
          <w:p w:rsidR="00397497" w:rsidRDefault="00037D99">
            <w:pPr>
              <w:pStyle w:val="af9"/>
            </w:pPr>
            <w:r>
              <w:t>5</w:t>
            </w:r>
          </w:p>
        </w:tc>
        <w:tc>
          <w:tcPr>
            <w:tcW w:w="1842"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0</w:t>
            </w:r>
          </w:p>
        </w:tc>
        <w:tc>
          <w:tcPr>
            <w:tcW w:w="2126"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5</w:t>
            </w:r>
          </w:p>
        </w:tc>
        <w:tc>
          <w:tcPr>
            <w:tcW w:w="3544"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1</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auto"/>
            <w:vAlign w:val="bottom"/>
          </w:tcPr>
          <w:p w:rsidR="00397497" w:rsidRDefault="00037D99">
            <w:pPr>
              <w:pStyle w:val="af9"/>
            </w:pPr>
            <w:r>
              <w:t>6</w:t>
            </w:r>
          </w:p>
        </w:tc>
        <w:tc>
          <w:tcPr>
            <w:tcW w:w="1842" w:type="dxa"/>
            <w:tcBorders>
              <w:bottom w:val="single" w:sz="4" w:space="0" w:color="000000"/>
              <w:right w:val="single" w:sz="4" w:space="0" w:color="000000"/>
            </w:tcBorders>
            <w:shd w:val="clear" w:color="auto" w:fill="auto"/>
            <w:vAlign w:val="bottom"/>
          </w:tcPr>
          <w:p w:rsidR="00397497" w:rsidRDefault="00037D99">
            <w:pPr>
              <w:pStyle w:val="af9"/>
            </w:pPr>
            <w:r>
              <w:t>0</w:t>
            </w:r>
          </w:p>
        </w:tc>
        <w:tc>
          <w:tcPr>
            <w:tcW w:w="2126" w:type="dxa"/>
            <w:tcBorders>
              <w:bottom w:val="single" w:sz="4" w:space="0" w:color="000000"/>
              <w:right w:val="single" w:sz="4" w:space="0" w:color="000000"/>
            </w:tcBorders>
            <w:shd w:val="clear" w:color="auto" w:fill="auto"/>
            <w:vAlign w:val="bottom"/>
          </w:tcPr>
          <w:p w:rsidR="00397497" w:rsidRDefault="00037D99">
            <w:pPr>
              <w:pStyle w:val="af9"/>
            </w:pPr>
            <w:r>
              <w:t>6</w:t>
            </w:r>
          </w:p>
        </w:tc>
        <w:tc>
          <w:tcPr>
            <w:tcW w:w="3544" w:type="dxa"/>
            <w:tcBorders>
              <w:bottom w:val="single" w:sz="4" w:space="0" w:color="000000"/>
              <w:right w:val="single" w:sz="4" w:space="0" w:color="000000"/>
            </w:tcBorders>
            <w:shd w:val="clear" w:color="auto" w:fill="auto"/>
            <w:vAlign w:val="bottom"/>
          </w:tcPr>
          <w:p w:rsidR="00397497" w:rsidRDefault="00037D99">
            <w:pPr>
              <w:pStyle w:val="af9"/>
            </w:pPr>
            <w:r>
              <w:t>0</w:t>
            </w:r>
          </w:p>
        </w:tc>
      </w:tr>
      <w:tr w:rsidR="00397497">
        <w:trPr>
          <w:trHeight w:val="300"/>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497" w:rsidRDefault="00037D99">
            <w:pPr>
              <w:pStyle w:val="af9"/>
            </w:pPr>
            <w: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497" w:rsidRDefault="00037D99">
            <w:pPr>
              <w:pStyle w:val="af9"/>
            </w:pPr>
            <w: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497" w:rsidRDefault="00037D99">
            <w:pPr>
              <w:pStyle w:val="af9"/>
            </w:pPr>
            <w: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497" w:rsidRDefault="00037D99">
            <w:pPr>
              <w:pStyle w:val="af9"/>
            </w:pPr>
            <w:r>
              <w:t>0</w:t>
            </w:r>
          </w:p>
        </w:tc>
      </w:tr>
      <w:tr w:rsidR="00397497">
        <w:trPr>
          <w:trHeight w:val="300"/>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497" w:rsidRDefault="00037D99">
            <w:pPr>
              <w:pStyle w:val="af9"/>
            </w:pPr>
            <w:r>
              <w:t>8</w:t>
            </w:r>
          </w:p>
        </w:tc>
        <w:tc>
          <w:tcPr>
            <w:tcW w:w="1842" w:type="dxa"/>
            <w:tcBorders>
              <w:top w:val="single" w:sz="4" w:space="0" w:color="000000"/>
              <w:bottom w:val="single" w:sz="4" w:space="0" w:color="000000"/>
              <w:right w:val="single" w:sz="4" w:space="0" w:color="000000"/>
            </w:tcBorders>
            <w:shd w:val="clear" w:color="auto" w:fill="auto"/>
            <w:vAlign w:val="bottom"/>
          </w:tcPr>
          <w:p w:rsidR="00397497" w:rsidRDefault="00037D99">
            <w:pPr>
              <w:pStyle w:val="af9"/>
            </w:pPr>
            <w:r>
              <w:t>1</w:t>
            </w:r>
          </w:p>
        </w:tc>
        <w:tc>
          <w:tcPr>
            <w:tcW w:w="2126" w:type="dxa"/>
            <w:tcBorders>
              <w:top w:val="single" w:sz="4" w:space="0" w:color="000000"/>
              <w:bottom w:val="single" w:sz="4" w:space="0" w:color="000000"/>
              <w:right w:val="single" w:sz="4" w:space="0" w:color="000000"/>
            </w:tcBorders>
            <w:shd w:val="clear" w:color="auto" w:fill="auto"/>
            <w:vAlign w:val="bottom"/>
          </w:tcPr>
          <w:p w:rsidR="00397497" w:rsidRDefault="00037D99">
            <w:pPr>
              <w:pStyle w:val="af9"/>
            </w:pPr>
            <w:r>
              <w:t>0</w:t>
            </w:r>
          </w:p>
        </w:tc>
        <w:tc>
          <w:tcPr>
            <w:tcW w:w="3544" w:type="dxa"/>
            <w:tcBorders>
              <w:top w:val="single" w:sz="4" w:space="0" w:color="000000"/>
              <w:bottom w:val="single" w:sz="4" w:space="0" w:color="000000"/>
              <w:right w:val="single" w:sz="4" w:space="0" w:color="000000"/>
            </w:tcBorders>
            <w:shd w:val="clear" w:color="auto" w:fill="auto"/>
            <w:vAlign w:val="bottom"/>
          </w:tcPr>
          <w:p w:rsidR="00397497" w:rsidRDefault="00037D99">
            <w:pPr>
              <w:pStyle w:val="af9"/>
            </w:pPr>
            <w:r>
              <w:t>0</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C9C9C9" w:themeFill="accent3" w:themeFillTint="99"/>
            <w:vAlign w:val="bottom"/>
          </w:tcPr>
          <w:p w:rsidR="00397497" w:rsidRDefault="00037D99">
            <w:pPr>
              <w:pStyle w:val="af9"/>
            </w:pPr>
            <w:r>
              <w:t>9</w:t>
            </w:r>
          </w:p>
        </w:tc>
        <w:tc>
          <w:tcPr>
            <w:tcW w:w="1842"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1</w:t>
            </w:r>
          </w:p>
        </w:tc>
        <w:tc>
          <w:tcPr>
            <w:tcW w:w="2126"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1</w:t>
            </w:r>
          </w:p>
        </w:tc>
        <w:tc>
          <w:tcPr>
            <w:tcW w:w="3544" w:type="dxa"/>
            <w:tcBorders>
              <w:bottom w:val="single" w:sz="4" w:space="0" w:color="000000"/>
              <w:right w:val="single" w:sz="4" w:space="0" w:color="000000"/>
            </w:tcBorders>
            <w:shd w:val="clear" w:color="auto" w:fill="C9C9C9" w:themeFill="accent3" w:themeFillTint="99"/>
            <w:vAlign w:val="bottom"/>
          </w:tcPr>
          <w:p w:rsidR="00397497" w:rsidRDefault="00037D99">
            <w:pPr>
              <w:pStyle w:val="af9"/>
            </w:pPr>
            <w:r>
              <w:t>1</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auto"/>
            <w:vAlign w:val="bottom"/>
          </w:tcPr>
          <w:p w:rsidR="00397497" w:rsidRDefault="00037D99">
            <w:pPr>
              <w:pStyle w:val="af9"/>
            </w:pPr>
            <w:r>
              <w:t>10</w:t>
            </w:r>
          </w:p>
        </w:tc>
        <w:tc>
          <w:tcPr>
            <w:tcW w:w="1842" w:type="dxa"/>
            <w:tcBorders>
              <w:bottom w:val="single" w:sz="4" w:space="0" w:color="000000"/>
              <w:right w:val="single" w:sz="4" w:space="0" w:color="000000"/>
            </w:tcBorders>
            <w:shd w:val="clear" w:color="auto" w:fill="auto"/>
            <w:vAlign w:val="bottom"/>
          </w:tcPr>
          <w:p w:rsidR="00397497" w:rsidRDefault="00037D99">
            <w:pPr>
              <w:pStyle w:val="af9"/>
            </w:pPr>
            <w:r>
              <w:t>1</w:t>
            </w:r>
          </w:p>
        </w:tc>
        <w:tc>
          <w:tcPr>
            <w:tcW w:w="2126" w:type="dxa"/>
            <w:tcBorders>
              <w:bottom w:val="single" w:sz="4" w:space="0" w:color="000000"/>
              <w:right w:val="single" w:sz="4" w:space="0" w:color="000000"/>
            </w:tcBorders>
            <w:shd w:val="clear" w:color="auto" w:fill="auto"/>
            <w:vAlign w:val="bottom"/>
          </w:tcPr>
          <w:p w:rsidR="00397497" w:rsidRDefault="00037D99">
            <w:pPr>
              <w:pStyle w:val="af9"/>
            </w:pPr>
            <w:r>
              <w:t>2</w:t>
            </w:r>
          </w:p>
        </w:tc>
        <w:tc>
          <w:tcPr>
            <w:tcW w:w="3544" w:type="dxa"/>
            <w:tcBorders>
              <w:bottom w:val="single" w:sz="4" w:space="0" w:color="000000"/>
              <w:right w:val="single" w:sz="4" w:space="0" w:color="000000"/>
            </w:tcBorders>
            <w:shd w:val="clear" w:color="auto" w:fill="auto"/>
            <w:vAlign w:val="bottom"/>
          </w:tcPr>
          <w:p w:rsidR="00397497" w:rsidRDefault="00037D99">
            <w:pPr>
              <w:pStyle w:val="af9"/>
            </w:pPr>
            <w:r>
              <w:t>0</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auto"/>
            <w:vAlign w:val="bottom"/>
          </w:tcPr>
          <w:p w:rsidR="00397497" w:rsidRDefault="00037D99">
            <w:pPr>
              <w:pStyle w:val="af9"/>
            </w:pPr>
            <w:r>
              <w:t>11</w:t>
            </w:r>
          </w:p>
        </w:tc>
        <w:tc>
          <w:tcPr>
            <w:tcW w:w="1842" w:type="dxa"/>
            <w:tcBorders>
              <w:bottom w:val="single" w:sz="4" w:space="0" w:color="000000"/>
              <w:right w:val="single" w:sz="4" w:space="0" w:color="000000"/>
            </w:tcBorders>
            <w:shd w:val="clear" w:color="auto" w:fill="auto"/>
            <w:vAlign w:val="bottom"/>
          </w:tcPr>
          <w:p w:rsidR="00397497" w:rsidRDefault="00037D99">
            <w:pPr>
              <w:pStyle w:val="af9"/>
            </w:pPr>
            <w:r>
              <w:t>1</w:t>
            </w:r>
          </w:p>
        </w:tc>
        <w:tc>
          <w:tcPr>
            <w:tcW w:w="2126" w:type="dxa"/>
            <w:tcBorders>
              <w:bottom w:val="single" w:sz="4" w:space="0" w:color="000000"/>
              <w:right w:val="single" w:sz="4" w:space="0" w:color="000000"/>
            </w:tcBorders>
            <w:shd w:val="clear" w:color="auto" w:fill="auto"/>
            <w:vAlign w:val="bottom"/>
          </w:tcPr>
          <w:p w:rsidR="00397497" w:rsidRDefault="00037D99">
            <w:pPr>
              <w:pStyle w:val="af9"/>
            </w:pPr>
            <w:r>
              <w:t>3</w:t>
            </w:r>
          </w:p>
        </w:tc>
        <w:tc>
          <w:tcPr>
            <w:tcW w:w="3544" w:type="dxa"/>
            <w:tcBorders>
              <w:bottom w:val="single" w:sz="4" w:space="0" w:color="000000"/>
              <w:right w:val="single" w:sz="4" w:space="0" w:color="000000"/>
            </w:tcBorders>
            <w:shd w:val="clear" w:color="auto" w:fill="auto"/>
            <w:vAlign w:val="bottom"/>
          </w:tcPr>
          <w:p w:rsidR="00397497" w:rsidRDefault="00037D99">
            <w:pPr>
              <w:pStyle w:val="af9"/>
            </w:pPr>
            <w:r>
              <w:t>0</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auto"/>
            <w:vAlign w:val="bottom"/>
          </w:tcPr>
          <w:p w:rsidR="00397497" w:rsidRDefault="00037D99">
            <w:pPr>
              <w:pStyle w:val="af9"/>
            </w:pPr>
            <w:r>
              <w:t>12</w:t>
            </w:r>
          </w:p>
        </w:tc>
        <w:tc>
          <w:tcPr>
            <w:tcW w:w="1842" w:type="dxa"/>
            <w:tcBorders>
              <w:bottom w:val="single" w:sz="4" w:space="0" w:color="000000"/>
              <w:right w:val="single" w:sz="4" w:space="0" w:color="000000"/>
            </w:tcBorders>
            <w:shd w:val="clear" w:color="auto" w:fill="auto"/>
            <w:vAlign w:val="bottom"/>
          </w:tcPr>
          <w:p w:rsidR="00397497" w:rsidRDefault="00037D99">
            <w:pPr>
              <w:pStyle w:val="af9"/>
            </w:pPr>
            <w:r>
              <w:t>1</w:t>
            </w:r>
          </w:p>
        </w:tc>
        <w:tc>
          <w:tcPr>
            <w:tcW w:w="2126" w:type="dxa"/>
            <w:tcBorders>
              <w:bottom w:val="single" w:sz="4" w:space="0" w:color="000000"/>
              <w:right w:val="single" w:sz="4" w:space="0" w:color="000000"/>
            </w:tcBorders>
            <w:shd w:val="clear" w:color="auto" w:fill="auto"/>
            <w:vAlign w:val="bottom"/>
          </w:tcPr>
          <w:p w:rsidR="00397497" w:rsidRDefault="00037D99">
            <w:pPr>
              <w:pStyle w:val="af9"/>
            </w:pPr>
            <w:r>
              <w:t>4</w:t>
            </w:r>
          </w:p>
        </w:tc>
        <w:tc>
          <w:tcPr>
            <w:tcW w:w="3544" w:type="dxa"/>
            <w:tcBorders>
              <w:bottom w:val="single" w:sz="4" w:space="0" w:color="000000"/>
              <w:right w:val="single" w:sz="4" w:space="0" w:color="000000"/>
            </w:tcBorders>
            <w:shd w:val="clear" w:color="auto" w:fill="auto"/>
            <w:vAlign w:val="bottom"/>
          </w:tcPr>
          <w:p w:rsidR="00397497" w:rsidRDefault="00037D99">
            <w:pPr>
              <w:pStyle w:val="af9"/>
            </w:pPr>
            <w:r>
              <w:t>0</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auto"/>
            <w:vAlign w:val="bottom"/>
          </w:tcPr>
          <w:p w:rsidR="00397497" w:rsidRDefault="00037D99">
            <w:pPr>
              <w:pStyle w:val="af9"/>
            </w:pPr>
            <w:r>
              <w:lastRenderedPageBreak/>
              <w:t>13</w:t>
            </w:r>
          </w:p>
        </w:tc>
        <w:tc>
          <w:tcPr>
            <w:tcW w:w="1842" w:type="dxa"/>
            <w:tcBorders>
              <w:bottom w:val="single" w:sz="4" w:space="0" w:color="000000"/>
              <w:right w:val="single" w:sz="4" w:space="0" w:color="000000"/>
            </w:tcBorders>
            <w:shd w:val="clear" w:color="auto" w:fill="auto"/>
            <w:vAlign w:val="bottom"/>
          </w:tcPr>
          <w:p w:rsidR="00397497" w:rsidRDefault="00037D99">
            <w:pPr>
              <w:pStyle w:val="af9"/>
            </w:pPr>
            <w:r>
              <w:t>1</w:t>
            </w:r>
          </w:p>
        </w:tc>
        <w:tc>
          <w:tcPr>
            <w:tcW w:w="2126" w:type="dxa"/>
            <w:tcBorders>
              <w:bottom w:val="single" w:sz="4" w:space="0" w:color="000000"/>
              <w:right w:val="single" w:sz="4" w:space="0" w:color="000000"/>
            </w:tcBorders>
            <w:shd w:val="clear" w:color="auto" w:fill="auto"/>
            <w:vAlign w:val="bottom"/>
          </w:tcPr>
          <w:p w:rsidR="00397497" w:rsidRDefault="00037D99">
            <w:pPr>
              <w:pStyle w:val="af9"/>
            </w:pPr>
            <w:r>
              <w:t>5</w:t>
            </w:r>
          </w:p>
        </w:tc>
        <w:tc>
          <w:tcPr>
            <w:tcW w:w="3544" w:type="dxa"/>
            <w:tcBorders>
              <w:bottom w:val="single" w:sz="4" w:space="0" w:color="000000"/>
              <w:right w:val="single" w:sz="4" w:space="0" w:color="000000"/>
            </w:tcBorders>
            <w:shd w:val="clear" w:color="auto" w:fill="auto"/>
            <w:vAlign w:val="bottom"/>
          </w:tcPr>
          <w:p w:rsidR="00397497" w:rsidRDefault="00037D99">
            <w:pPr>
              <w:pStyle w:val="af9"/>
            </w:pPr>
            <w:r>
              <w:t>0</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auto"/>
            <w:vAlign w:val="bottom"/>
          </w:tcPr>
          <w:p w:rsidR="00397497" w:rsidRDefault="00037D99">
            <w:pPr>
              <w:pStyle w:val="af9"/>
            </w:pPr>
            <w:r>
              <w:t>14</w:t>
            </w:r>
          </w:p>
        </w:tc>
        <w:tc>
          <w:tcPr>
            <w:tcW w:w="1842" w:type="dxa"/>
            <w:tcBorders>
              <w:bottom w:val="single" w:sz="4" w:space="0" w:color="000000"/>
              <w:right w:val="single" w:sz="4" w:space="0" w:color="000000"/>
            </w:tcBorders>
            <w:shd w:val="clear" w:color="auto" w:fill="auto"/>
            <w:vAlign w:val="bottom"/>
          </w:tcPr>
          <w:p w:rsidR="00397497" w:rsidRDefault="00037D99">
            <w:pPr>
              <w:pStyle w:val="af9"/>
            </w:pPr>
            <w:r>
              <w:t>1</w:t>
            </w:r>
          </w:p>
        </w:tc>
        <w:tc>
          <w:tcPr>
            <w:tcW w:w="2126" w:type="dxa"/>
            <w:tcBorders>
              <w:bottom w:val="single" w:sz="4" w:space="0" w:color="000000"/>
              <w:right w:val="single" w:sz="4" w:space="0" w:color="000000"/>
            </w:tcBorders>
            <w:shd w:val="clear" w:color="auto" w:fill="auto"/>
            <w:vAlign w:val="bottom"/>
          </w:tcPr>
          <w:p w:rsidR="00397497" w:rsidRDefault="00037D99">
            <w:pPr>
              <w:pStyle w:val="af9"/>
            </w:pPr>
            <w:r>
              <w:t>6</w:t>
            </w:r>
          </w:p>
        </w:tc>
        <w:tc>
          <w:tcPr>
            <w:tcW w:w="3544" w:type="dxa"/>
            <w:tcBorders>
              <w:bottom w:val="single" w:sz="4" w:space="0" w:color="000000"/>
              <w:right w:val="single" w:sz="4" w:space="0" w:color="000000"/>
            </w:tcBorders>
            <w:shd w:val="clear" w:color="auto" w:fill="auto"/>
            <w:vAlign w:val="bottom"/>
          </w:tcPr>
          <w:p w:rsidR="00397497" w:rsidRDefault="00037D99">
            <w:pPr>
              <w:pStyle w:val="af9"/>
            </w:pPr>
            <w:r>
              <w:t>0</w:t>
            </w:r>
          </w:p>
        </w:tc>
      </w:tr>
      <w:tr w:rsidR="00397497">
        <w:trPr>
          <w:trHeight w:val="300"/>
        </w:trPr>
        <w:tc>
          <w:tcPr>
            <w:tcW w:w="1858" w:type="dxa"/>
            <w:tcBorders>
              <w:left w:val="single" w:sz="4" w:space="0" w:color="000000"/>
              <w:bottom w:val="single" w:sz="4" w:space="0" w:color="000000"/>
              <w:right w:val="single" w:sz="4" w:space="0" w:color="000000"/>
            </w:tcBorders>
            <w:shd w:val="clear" w:color="auto" w:fill="auto"/>
            <w:vAlign w:val="bottom"/>
          </w:tcPr>
          <w:p w:rsidR="00397497" w:rsidRDefault="00037D99">
            <w:pPr>
              <w:pStyle w:val="af9"/>
            </w:pPr>
            <w:r>
              <w:t>15</w:t>
            </w:r>
          </w:p>
        </w:tc>
        <w:tc>
          <w:tcPr>
            <w:tcW w:w="1842" w:type="dxa"/>
            <w:tcBorders>
              <w:bottom w:val="single" w:sz="4" w:space="0" w:color="000000"/>
              <w:right w:val="single" w:sz="4" w:space="0" w:color="000000"/>
            </w:tcBorders>
            <w:shd w:val="clear" w:color="auto" w:fill="auto"/>
            <w:vAlign w:val="bottom"/>
          </w:tcPr>
          <w:p w:rsidR="00397497" w:rsidRDefault="00037D99">
            <w:pPr>
              <w:pStyle w:val="af9"/>
            </w:pPr>
            <w:r>
              <w:t>1</w:t>
            </w:r>
          </w:p>
        </w:tc>
        <w:tc>
          <w:tcPr>
            <w:tcW w:w="2126" w:type="dxa"/>
            <w:tcBorders>
              <w:bottom w:val="single" w:sz="4" w:space="0" w:color="000000"/>
              <w:right w:val="single" w:sz="4" w:space="0" w:color="000000"/>
            </w:tcBorders>
            <w:shd w:val="clear" w:color="auto" w:fill="auto"/>
            <w:vAlign w:val="bottom"/>
          </w:tcPr>
          <w:p w:rsidR="00397497" w:rsidRDefault="00037D99">
            <w:pPr>
              <w:pStyle w:val="af9"/>
            </w:pPr>
            <w:r>
              <w:t>7</w:t>
            </w:r>
          </w:p>
        </w:tc>
        <w:tc>
          <w:tcPr>
            <w:tcW w:w="3544" w:type="dxa"/>
            <w:tcBorders>
              <w:bottom w:val="single" w:sz="4" w:space="0" w:color="000000"/>
              <w:right w:val="single" w:sz="4" w:space="0" w:color="000000"/>
            </w:tcBorders>
            <w:shd w:val="clear" w:color="auto" w:fill="auto"/>
            <w:vAlign w:val="bottom"/>
          </w:tcPr>
          <w:p w:rsidR="00397497" w:rsidRDefault="00037D99">
            <w:pPr>
              <w:pStyle w:val="af9"/>
            </w:pPr>
            <w:r>
              <w:t>0</w:t>
            </w:r>
          </w:p>
        </w:tc>
      </w:tr>
    </w:tbl>
    <w:p w:rsidR="00397497" w:rsidRDefault="00037D99">
      <w:pPr>
        <w:rPr>
          <w:lang w:eastAsia="ru-RU"/>
        </w:rPr>
      </w:pPr>
      <w:r>
        <w:rPr>
          <w:lang w:eastAsia="ru-RU"/>
        </w:rPr>
        <w:t xml:space="preserve">Это означает, что поля № 0, 3, 5, 9 имеют значение </w:t>
      </w:r>
      <w:r>
        <w:rPr>
          <w:lang w:val="en-US" w:eastAsia="ru-RU"/>
        </w:rPr>
        <w:t>NULL</w:t>
      </w:r>
      <w:r>
        <w:rPr>
          <w:lang w:eastAsia="ru-RU"/>
        </w:rPr>
        <w:t xml:space="preserve"> и при чтении значений текущей строки данных их следует пропустить.</w:t>
      </w:r>
    </w:p>
    <w:p w:rsidR="00397497" w:rsidRDefault="00037D99">
      <w:pPr>
        <w:pStyle w:val="4"/>
        <w:numPr>
          <w:ilvl w:val="3"/>
          <w:numId w:val="2"/>
        </w:numPr>
      </w:pPr>
      <w:r>
        <w:t>fields</w:t>
      </w:r>
    </w:p>
    <w:p w:rsidR="00397497" w:rsidRDefault="00037D99">
      <w:pPr>
        <w:rPr>
          <w:lang w:eastAsia="ru-RU"/>
        </w:rPr>
      </w:pPr>
      <w:r>
        <w:rPr>
          <w:lang w:val="en-US" w:eastAsia="ru-RU"/>
        </w:rPr>
        <w:t>fields</w:t>
      </w:r>
      <w:r>
        <w:rPr>
          <w:lang w:eastAsia="ru-RU"/>
        </w:rPr>
        <w:t xml:space="preserve"> представляют собой идущие подряд значения полей текущей строки данных. Если установлен флаг </w:t>
      </w:r>
      <w:r>
        <w:rPr>
          <w:lang w:val="en-US" w:eastAsia="ru-RU"/>
        </w:rPr>
        <w:t>nullFlags</w:t>
      </w:r>
      <w:r>
        <w:rPr>
          <w:lang w:eastAsia="ru-RU"/>
        </w:rPr>
        <w:t xml:space="preserve"> для данного поля, то его значение не записывается.</w:t>
      </w:r>
    </w:p>
    <w:p w:rsidR="00397497" w:rsidRDefault="00037D99">
      <w:pPr>
        <w:rPr>
          <w:lang w:eastAsia="ru-RU"/>
        </w:rPr>
      </w:pPr>
      <w:r>
        <w:rPr>
          <w:lang w:eastAsia="ru-RU"/>
        </w:rPr>
        <w:t>Типы полей определяются, исходя из текущей схемы данных.</w:t>
      </w:r>
    </w:p>
    <w:p w:rsidR="00397497" w:rsidRDefault="00037D99">
      <w:pPr>
        <w:pStyle w:val="22"/>
        <w:numPr>
          <w:ilvl w:val="0"/>
          <w:numId w:val="4"/>
        </w:numPr>
        <w:rPr>
          <w:lang w:val="en-US"/>
        </w:rPr>
      </w:pPr>
      <w:r>
        <w:t>Типы</w:t>
      </w:r>
      <w:r>
        <w:rPr>
          <w:lang w:val="en-US"/>
        </w:rPr>
        <w:t xml:space="preserve"> </w:t>
      </w:r>
      <w:r>
        <w:t>данных</w:t>
      </w:r>
      <w:r>
        <w:rPr>
          <w:lang w:val="en-US"/>
        </w:rPr>
        <w:t xml:space="preserve"> Int32, Int64, DateTime, Boolean, String, Binary </w:t>
      </w:r>
      <w:r>
        <w:t>кодируются</w:t>
      </w:r>
      <w:r>
        <w:rPr>
          <w:lang w:val="en-US"/>
        </w:rPr>
        <w:t xml:space="preserve"> </w:t>
      </w:r>
      <w:r>
        <w:t>как</w:t>
      </w:r>
      <w:r>
        <w:rPr>
          <w:lang w:val="en-US"/>
        </w:rPr>
        <w:t xml:space="preserve"> </w:t>
      </w:r>
      <w:r>
        <w:t>есть</w:t>
      </w:r>
      <w:r>
        <w:rPr>
          <w:lang w:val="en-US"/>
        </w:rPr>
        <w:t>;</w:t>
      </w:r>
    </w:p>
    <w:p w:rsidR="00397497" w:rsidRDefault="00037D99">
      <w:pPr>
        <w:pStyle w:val="22"/>
        <w:numPr>
          <w:ilvl w:val="0"/>
          <w:numId w:val="4"/>
        </w:numPr>
      </w:pPr>
      <w:r>
        <w:t>Тип данных Decimal кодируется исходя из значения denominatorExponent в схеме данных;</w:t>
      </w:r>
    </w:p>
    <w:p w:rsidR="00397497" w:rsidRDefault="00037D99">
      <w:pPr>
        <w:pStyle w:val="22"/>
        <w:numPr>
          <w:ilvl w:val="0"/>
          <w:numId w:val="4"/>
        </w:numPr>
      </w:pPr>
      <w:r>
        <w:t>Тип данных DataSet представляет собой вложенный набор данных и кодируется с помощью структуры NestedDataSet, которая представляет собой упрощенную версию обычного набора данных:</w:t>
      </w:r>
    </w:p>
    <w:tbl>
      <w:tblPr>
        <w:tblW w:w="9478" w:type="dxa"/>
        <w:tblInd w:w="93" w:type="dxa"/>
        <w:tblLook w:val="04A0" w:firstRow="1" w:lastRow="0" w:firstColumn="1" w:lastColumn="0" w:noHBand="0" w:noVBand="1"/>
      </w:tblPr>
      <w:tblGrid>
        <w:gridCol w:w="2349"/>
        <w:gridCol w:w="2350"/>
        <w:gridCol w:w="1258"/>
        <w:gridCol w:w="3521"/>
      </w:tblGrid>
      <w:tr w:rsidR="00397497">
        <w:trPr>
          <w:trHeight w:val="300"/>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rFonts w:ascii="Calibri" w:eastAsia="Times New Roman" w:hAnsi="Calibri"/>
                <w:b/>
                <w:bCs/>
                <w:color w:val="000000"/>
                <w:lang w:eastAsia="ru-RU"/>
              </w:rPr>
            </w:pPr>
            <w:r>
              <w:rPr>
                <w:b/>
                <w:bCs/>
                <w:iCs/>
                <w:szCs w:val="24"/>
              </w:rPr>
              <w:t>struct NestedDataSet</w:t>
            </w:r>
          </w:p>
        </w:tc>
      </w:tr>
      <w:tr w:rsidR="00397497">
        <w:trPr>
          <w:trHeight w:val="300"/>
        </w:trPr>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Поле</w:t>
            </w:r>
          </w:p>
        </w:tc>
        <w:tc>
          <w:tcPr>
            <w:tcW w:w="2361"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Тип</w:t>
            </w:r>
          </w:p>
        </w:tc>
        <w:tc>
          <w:tcPr>
            <w:tcW w:w="1261"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Размер, байт</w:t>
            </w:r>
          </w:p>
        </w:tc>
        <w:tc>
          <w:tcPr>
            <w:tcW w:w="3556" w:type="dxa"/>
            <w:tcBorders>
              <w:top w:val="single" w:sz="4" w:space="0" w:color="000000"/>
              <w:bottom w:val="single" w:sz="4" w:space="0" w:color="000000"/>
              <w:right w:val="single" w:sz="4" w:space="0" w:color="000000"/>
            </w:tcBorders>
            <w:shd w:val="clear" w:color="auto" w:fill="auto"/>
            <w:vAlign w:val="center"/>
          </w:tcPr>
          <w:p w:rsidR="00397497" w:rsidRDefault="00037D99">
            <w:pPr>
              <w:snapToGrid w:val="0"/>
              <w:ind w:firstLine="0"/>
              <w:jc w:val="center"/>
              <w:rPr>
                <w:b/>
                <w:bCs/>
                <w:iCs/>
                <w:szCs w:val="24"/>
              </w:rPr>
            </w:pPr>
            <w:r>
              <w:rPr>
                <w:b/>
                <w:bCs/>
                <w:iCs/>
                <w:szCs w:val="24"/>
              </w:rPr>
              <w:t>Значение</w:t>
            </w:r>
          </w:p>
        </w:tc>
      </w:tr>
      <w:tr w:rsidR="00397497">
        <w:trPr>
          <w:trHeight w:val="300"/>
        </w:trPr>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startOfDataSetMarker</w:t>
            </w:r>
          </w:p>
        </w:tc>
        <w:tc>
          <w:tcPr>
            <w:tcW w:w="2361"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1261"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556" w:type="dxa"/>
            <w:tcBorders>
              <w:top w:val="single" w:sz="4" w:space="0" w:color="000000"/>
              <w:bottom w:val="single" w:sz="4" w:space="0" w:color="000000"/>
              <w:right w:val="single" w:sz="4" w:space="0" w:color="000000"/>
            </w:tcBorders>
            <w:shd w:val="clear" w:color="auto" w:fill="auto"/>
          </w:tcPr>
          <w:p w:rsidR="00397497" w:rsidRDefault="00037D99">
            <w:pPr>
              <w:pStyle w:val="af9"/>
            </w:pPr>
            <w:r>
              <w:t>0x01</w:t>
            </w:r>
          </w:p>
        </w:tc>
      </w:tr>
      <w:tr w:rsidR="00397497">
        <w:trPr>
          <w:trHeight w:val="300"/>
        </w:trPr>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records</w:t>
            </w:r>
          </w:p>
        </w:tc>
        <w:tc>
          <w:tcPr>
            <w:tcW w:w="2361" w:type="dxa"/>
            <w:tcBorders>
              <w:top w:val="single" w:sz="4" w:space="0" w:color="000000"/>
              <w:bottom w:val="single" w:sz="4" w:space="0" w:color="000000"/>
              <w:right w:val="single" w:sz="4" w:space="0" w:color="000000"/>
            </w:tcBorders>
            <w:shd w:val="clear" w:color="auto" w:fill="auto"/>
          </w:tcPr>
          <w:p w:rsidR="00397497" w:rsidRDefault="00037D99">
            <w:pPr>
              <w:pStyle w:val="af9"/>
            </w:pPr>
            <w:r>
              <w:t>DataRecord[0-∞]</w:t>
            </w:r>
          </w:p>
        </w:tc>
        <w:tc>
          <w:tcPr>
            <w:tcW w:w="1261" w:type="dxa"/>
            <w:tcBorders>
              <w:top w:val="single" w:sz="4" w:space="0" w:color="000000"/>
              <w:bottom w:val="single" w:sz="4" w:space="0" w:color="000000"/>
              <w:right w:val="single" w:sz="4" w:space="0" w:color="000000"/>
            </w:tcBorders>
            <w:shd w:val="clear" w:color="auto" w:fill="auto"/>
          </w:tcPr>
          <w:p w:rsidR="00397497" w:rsidRDefault="00037D99">
            <w:pPr>
              <w:pStyle w:val="af9"/>
            </w:pPr>
            <w:r>
              <w:t>*</w:t>
            </w:r>
          </w:p>
        </w:tc>
        <w:tc>
          <w:tcPr>
            <w:tcW w:w="3556" w:type="dxa"/>
            <w:tcBorders>
              <w:top w:val="single" w:sz="4" w:space="0" w:color="000000"/>
              <w:bottom w:val="single" w:sz="4" w:space="0" w:color="000000"/>
              <w:right w:val="single" w:sz="4" w:space="0" w:color="000000"/>
            </w:tcBorders>
            <w:shd w:val="clear" w:color="auto" w:fill="auto"/>
          </w:tcPr>
          <w:p w:rsidR="00397497" w:rsidRDefault="00037D99">
            <w:pPr>
              <w:pStyle w:val="af9"/>
            </w:pPr>
            <w:r>
              <w:t>Строки данных</w:t>
            </w:r>
          </w:p>
        </w:tc>
      </w:tr>
      <w:tr w:rsidR="00397497">
        <w:trPr>
          <w:trHeight w:val="300"/>
        </w:trPr>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endOfDataSetMarker</w:t>
            </w:r>
          </w:p>
        </w:tc>
        <w:tc>
          <w:tcPr>
            <w:tcW w:w="2361" w:type="dxa"/>
            <w:tcBorders>
              <w:top w:val="single" w:sz="4" w:space="0" w:color="000000"/>
              <w:bottom w:val="single" w:sz="4" w:space="0" w:color="000000"/>
              <w:right w:val="single" w:sz="4" w:space="0" w:color="000000"/>
            </w:tcBorders>
            <w:shd w:val="clear" w:color="auto" w:fill="auto"/>
          </w:tcPr>
          <w:p w:rsidR="00397497" w:rsidRDefault="00037D99">
            <w:pPr>
              <w:pStyle w:val="af9"/>
            </w:pPr>
            <w:r>
              <w:t>UInt8</w:t>
            </w:r>
          </w:p>
        </w:tc>
        <w:tc>
          <w:tcPr>
            <w:tcW w:w="1261" w:type="dxa"/>
            <w:tcBorders>
              <w:top w:val="single" w:sz="4" w:space="0" w:color="000000"/>
              <w:bottom w:val="single" w:sz="4" w:space="0" w:color="000000"/>
              <w:right w:val="single" w:sz="4" w:space="0" w:color="000000"/>
            </w:tcBorders>
            <w:shd w:val="clear" w:color="auto" w:fill="auto"/>
          </w:tcPr>
          <w:p w:rsidR="00397497" w:rsidRDefault="00037D99">
            <w:pPr>
              <w:pStyle w:val="af9"/>
            </w:pPr>
            <w:r>
              <w:t>1</w:t>
            </w:r>
          </w:p>
        </w:tc>
        <w:tc>
          <w:tcPr>
            <w:tcW w:w="3556" w:type="dxa"/>
            <w:tcBorders>
              <w:top w:val="single" w:sz="4" w:space="0" w:color="000000"/>
              <w:bottom w:val="single" w:sz="4" w:space="0" w:color="000000"/>
              <w:right w:val="single" w:sz="4" w:space="0" w:color="000000"/>
            </w:tcBorders>
            <w:shd w:val="clear" w:color="auto" w:fill="auto"/>
          </w:tcPr>
          <w:p w:rsidR="00397497" w:rsidRDefault="00037D99">
            <w:pPr>
              <w:pStyle w:val="af9"/>
            </w:pPr>
            <w:r>
              <w:t>Маркер окончания набора данных. Равен 0xFE</w:t>
            </w:r>
          </w:p>
        </w:tc>
      </w:tr>
    </w:tbl>
    <w:p w:rsidR="00397497" w:rsidRDefault="00037D99">
      <w:pPr>
        <w:pStyle w:val="1"/>
        <w:numPr>
          <w:ilvl w:val="0"/>
          <w:numId w:val="2"/>
        </w:numPr>
      </w:pPr>
      <w:bookmarkStart w:id="233" w:name="_Toc54360670"/>
      <w:r>
        <w:lastRenderedPageBreak/>
        <w:t>Приложение 4 – Описание программного интерфейса Модуля предоставления данных АС ГС ОФСН</w:t>
      </w:r>
      <w:bookmarkEnd w:id="233"/>
    </w:p>
    <w:p w:rsidR="00397497" w:rsidRDefault="00037D99">
      <w:r>
        <w:t>Модуль предоставления данных АС ГС ОФСН предоставляет W</w:t>
      </w:r>
      <w:r>
        <w:rPr>
          <w:lang w:val="en-US"/>
        </w:rPr>
        <w:t>eb</w:t>
      </w:r>
      <w:r>
        <w:t>-сервис, реализующий следующие методы:</w:t>
      </w:r>
    </w:p>
    <w:tbl>
      <w:tblPr>
        <w:tblW w:w="9571" w:type="dxa"/>
        <w:tblLook w:val="04A0" w:firstRow="1" w:lastRow="0" w:firstColumn="1" w:lastColumn="0" w:noHBand="0" w:noVBand="1"/>
      </w:tblPr>
      <w:tblGrid>
        <w:gridCol w:w="2082"/>
        <w:gridCol w:w="2217"/>
        <w:gridCol w:w="2372"/>
        <w:gridCol w:w="2900"/>
      </w:tblGrid>
      <w:tr w:rsidR="00397497">
        <w:trPr>
          <w:tblHeader/>
        </w:trPr>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rPr>
              <w:t>Название</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rPr>
              <w:t>Параметры</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rPr>
              <w:t>Результат</w:t>
            </w:r>
            <w:r>
              <w:rPr>
                <w:rStyle w:val="ab"/>
                <w:b/>
                <w:bCs/>
                <w:iCs/>
                <w:szCs w:val="24"/>
              </w:rPr>
              <w:footnoteReference w:id="1"/>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rPr>
              <w:t>Описание</w:t>
            </w:r>
          </w:p>
        </w:tc>
      </w:tr>
      <w:tr w:rsidR="00397497">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Аутентификация пользователя сервиса</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{Username string,</w:t>
            </w:r>
          </w:p>
          <w:p w:rsidR="00397497" w:rsidRDefault="00037D99">
            <w:pPr>
              <w:pStyle w:val="af9"/>
              <w:rPr>
                <w:lang w:val="en-US"/>
              </w:rPr>
            </w:pPr>
            <w:r>
              <w:rPr>
                <w:lang w:val="en-US"/>
              </w:rPr>
              <w:t>Password string}</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Success boolean,</w:t>
            </w:r>
          </w:p>
          <w:p w:rsidR="00397497" w:rsidRDefault="00037D99">
            <w:pPr>
              <w:pStyle w:val="af9"/>
              <w:rPr>
                <w:lang w:val="en-US"/>
              </w:rPr>
            </w:pPr>
            <w:r>
              <w:rPr>
                <w:lang w:val="en-US"/>
              </w:rPr>
              <w:t>Timestamp number,</w:t>
            </w:r>
          </w:p>
          <w:p w:rsidR="00397497" w:rsidRDefault="00037D99">
            <w:pPr>
              <w:pStyle w:val="af9"/>
              <w:rPr>
                <w:lang w:val="en-US"/>
              </w:rPr>
            </w:pPr>
            <w:r>
              <w:rPr>
                <w:lang w:val="en-US"/>
              </w:rPr>
              <w:t>Result {Token string, User {Last_name string,</w:t>
            </w:r>
          </w:p>
          <w:p w:rsidR="00397497" w:rsidRDefault="00037D99">
            <w:pPr>
              <w:pStyle w:val="af9"/>
              <w:rPr>
                <w:lang w:val="en-US"/>
              </w:rPr>
            </w:pPr>
            <w:r>
              <w:rPr>
                <w:lang w:val="en-US"/>
              </w:rPr>
              <w:t>First_name string,</w:t>
            </w:r>
          </w:p>
          <w:p w:rsidR="00397497" w:rsidRDefault="00037D99">
            <w:pPr>
              <w:pStyle w:val="af9"/>
              <w:rPr>
                <w:lang w:val="en-US"/>
              </w:rPr>
            </w:pPr>
            <w:r>
              <w:rPr>
                <w:lang w:val="en-US"/>
              </w:rPr>
              <w:t>Middle_name string,</w:t>
            </w:r>
          </w:p>
          <w:p w:rsidR="00397497" w:rsidRDefault="00037D99">
            <w:pPr>
              <w:pStyle w:val="af9"/>
              <w:rPr>
                <w:lang w:val="en-US"/>
              </w:rPr>
            </w:pPr>
            <w:r>
              <w:rPr>
                <w:lang w:val="en-US"/>
              </w:rPr>
              <w:t>Id number,</w:t>
            </w:r>
          </w:p>
          <w:p w:rsidR="00397497" w:rsidRDefault="00037D99">
            <w:pPr>
              <w:pStyle w:val="af9"/>
              <w:rPr>
                <w:lang w:val="en-US"/>
              </w:rPr>
            </w:pPr>
            <w:r>
              <w:rPr>
                <w:lang w:val="en-US"/>
              </w:rPr>
              <w:t>Created string}}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c"/>
              <w:numPr>
                <w:ilvl w:val="0"/>
                <w:numId w:val="3"/>
              </w:numPr>
            </w:pPr>
            <w:r>
              <w:t>Метод используется для прохождения процедуры аутентификации пользователя (внешний системы) в сервисе.</w:t>
            </w:r>
          </w:p>
        </w:tc>
      </w:tr>
      <w:tr w:rsidR="00397497">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Проверка статуса сеанса пользователя сервиса</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Authorization</w:t>
            </w:r>
            <w:r>
              <w:rPr>
                <w:rFonts w:ascii="Arial" w:hAnsi="Arial" w:cs="Arial"/>
                <w:b/>
                <w:bCs/>
                <w:color w:val="FF0000"/>
              </w:rPr>
              <w:t> </w:t>
            </w:r>
            <w:r>
              <w:rPr>
                <w:lang w:val="en-US"/>
              </w:rPr>
              <w:t>string</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Success boolean,</w:t>
            </w:r>
          </w:p>
          <w:p w:rsidR="00397497" w:rsidRDefault="00037D99">
            <w:pPr>
              <w:pStyle w:val="af9"/>
              <w:rPr>
                <w:lang w:val="en-US"/>
              </w:rPr>
            </w:pPr>
            <w:r>
              <w:rPr>
                <w:lang w:val="en-US"/>
              </w:rPr>
              <w:t>Timestamp number,</w:t>
            </w:r>
          </w:p>
          <w:p w:rsidR="00397497" w:rsidRDefault="00037D99">
            <w:pPr>
              <w:pStyle w:val="af9"/>
              <w:rPr>
                <w:lang w:val="en-US"/>
              </w:rPr>
            </w:pPr>
            <w:r>
              <w:rPr>
                <w:lang w:val="en-US"/>
              </w:rPr>
              <w:t>Result {Token string, User {Last_name string,</w:t>
            </w:r>
          </w:p>
          <w:p w:rsidR="00397497" w:rsidRDefault="00037D99">
            <w:pPr>
              <w:pStyle w:val="af9"/>
              <w:rPr>
                <w:lang w:val="en-US"/>
              </w:rPr>
            </w:pPr>
            <w:r>
              <w:rPr>
                <w:lang w:val="en-US"/>
              </w:rPr>
              <w:t>First_name string,</w:t>
            </w:r>
          </w:p>
          <w:p w:rsidR="00397497" w:rsidRDefault="00037D99">
            <w:pPr>
              <w:pStyle w:val="af9"/>
              <w:rPr>
                <w:lang w:val="en-US"/>
              </w:rPr>
            </w:pPr>
            <w:r>
              <w:rPr>
                <w:lang w:val="en-US"/>
              </w:rPr>
              <w:t>Middle_name string,</w:t>
            </w:r>
          </w:p>
          <w:p w:rsidR="00397497" w:rsidRDefault="00037D99">
            <w:pPr>
              <w:pStyle w:val="af9"/>
              <w:rPr>
                <w:lang w:val="en-US"/>
              </w:rPr>
            </w:pPr>
            <w:r>
              <w:rPr>
                <w:lang w:val="en-US"/>
              </w:rPr>
              <w:t>Id number,</w:t>
            </w:r>
          </w:p>
          <w:p w:rsidR="00397497" w:rsidRDefault="00037D99">
            <w:pPr>
              <w:pStyle w:val="af9"/>
            </w:pPr>
            <w:r>
              <w:rPr>
                <w:lang w:val="en-US"/>
              </w:rPr>
              <w:t>Created string}}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c"/>
              <w:numPr>
                <w:ilvl w:val="0"/>
                <w:numId w:val="3"/>
              </w:numPr>
            </w:pPr>
            <w:r>
              <w:t>Метод используется для получения информации о статусе сеанса пользователя (внешний системы) в сервисе.</w:t>
            </w:r>
          </w:p>
        </w:tc>
      </w:tr>
      <w:tr w:rsidR="00397497">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Получение данных текущего пользователя сервиса</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rPr>
                <w:lang w:val="en-US"/>
              </w:rPr>
              <w:t>Authorization</w:t>
            </w:r>
            <w:r>
              <w:rPr>
                <w:rFonts w:ascii="Arial" w:hAnsi="Arial" w:cs="Arial"/>
                <w:b/>
                <w:bCs/>
                <w:color w:val="FF0000"/>
              </w:rPr>
              <w:t> </w:t>
            </w:r>
            <w:r>
              <w:rPr>
                <w:lang w:val="en-US"/>
              </w:rPr>
              <w:t>string</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Success boolean,</w:t>
            </w:r>
          </w:p>
          <w:p w:rsidR="00397497" w:rsidRDefault="00037D99">
            <w:pPr>
              <w:pStyle w:val="af9"/>
              <w:rPr>
                <w:lang w:val="en-US"/>
              </w:rPr>
            </w:pPr>
            <w:r>
              <w:rPr>
                <w:lang w:val="en-US"/>
              </w:rPr>
              <w:t>Timestamp number,</w:t>
            </w:r>
          </w:p>
          <w:p w:rsidR="00397497" w:rsidRDefault="00037D99">
            <w:pPr>
              <w:pStyle w:val="af9"/>
              <w:rPr>
                <w:lang w:val="en-US"/>
              </w:rPr>
            </w:pPr>
            <w:r>
              <w:rPr>
                <w:lang w:val="en-US"/>
              </w:rPr>
              <w:t>Result {Token string, User {Last_name string,</w:t>
            </w:r>
          </w:p>
          <w:p w:rsidR="00397497" w:rsidRDefault="00037D99">
            <w:pPr>
              <w:pStyle w:val="af9"/>
              <w:rPr>
                <w:lang w:val="en-US"/>
              </w:rPr>
            </w:pPr>
            <w:r>
              <w:rPr>
                <w:lang w:val="en-US"/>
              </w:rPr>
              <w:lastRenderedPageBreak/>
              <w:t>First_name string,</w:t>
            </w:r>
          </w:p>
          <w:p w:rsidR="00397497" w:rsidRDefault="00037D99">
            <w:pPr>
              <w:pStyle w:val="af9"/>
              <w:rPr>
                <w:lang w:val="en-US"/>
              </w:rPr>
            </w:pPr>
            <w:r>
              <w:rPr>
                <w:lang w:val="en-US"/>
              </w:rPr>
              <w:t>Middle_name string,</w:t>
            </w:r>
          </w:p>
          <w:p w:rsidR="00397497" w:rsidRDefault="00037D99">
            <w:pPr>
              <w:pStyle w:val="af9"/>
              <w:rPr>
                <w:lang w:val="en-US"/>
              </w:rPr>
            </w:pPr>
            <w:r>
              <w:rPr>
                <w:lang w:val="en-US"/>
              </w:rPr>
              <w:t>Id number,</w:t>
            </w:r>
          </w:p>
          <w:p w:rsidR="00397497" w:rsidRDefault="00037D99">
            <w:pPr>
              <w:pStyle w:val="af9"/>
            </w:pPr>
            <w:r>
              <w:rPr>
                <w:lang w:val="en-US"/>
              </w:rPr>
              <w:t>Created string}}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c"/>
              <w:numPr>
                <w:ilvl w:val="0"/>
                <w:numId w:val="3"/>
              </w:numPr>
            </w:pPr>
            <w:r>
              <w:lastRenderedPageBreak/>
              <w:t xml:space="preserve">Метод используется для получения информации из профиля зарегистрированного </w:t>
            </w:r>
            <w:r>
              <w:lastRenderedPageBreak/>
              <w:t>в сервисе пользователя (внешней системы).</w:t>
            </w:r>
          </w:p>
        </w:tc>
      </w:tr>
      <w:tr w:rsidR="00397497">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Регистрация пользователя сервиса</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{Last_name string,</w:t>
            </w:r>
          </w:p>
          <w:p w:rsidR="00397497" w:rsidRDefault="00037D99">
            <w:pPr>
              <w:pStyle w:val="af9"/>
              <w:rPr>
                <w:lang w:val="en-US"/>
              </w:rPr>
            </w:pPr>
            <w:r>
              <w:rPr>
                <w:lang w:val="en-US"/>
              </w:rPr>
              <w:t>First_name string,</w:t>
            </w:r>
          </w:p>
          <w:p w:rsidR="00397497" w:rsidRDefault="00037D99">
            <w:pPr>
              <w:pStyle w:val="af9"/>
              <w:rPr>
                <w:lang w:val="en-US"/>
              </w:rPr>
            </w:pPr>
            <w:r>
              <w:rPr>
                <w:lang w:val="en-US"/>
              </w:rPr>
              <w:t>Middle_name string,</w:t>
            </w:r>
          </w:p>
          <w:p w:rsidR="00397497" w:rsidRDefault="00037D99">
            <w:pPr>
              <w:pStyle w:val="af9"/>
              <w:rPr>
                <w:lang w:val="en-US"/>
              </w:rPr>
            </w:pPr>
            <w:r>
              <w:rPr>
                <w:lang w:val="en-US"/>
              </w:rPr>
              <w:t>Username string,</w:t>
            </w:r>
          </w:p>
          <w:p w:rsidR="00397497" w:rsidRDefault="00037D99">
            <w:pPr>
              <w:pStyle w:val="af9"/>
              <w:rPr>
                <w:lang w:val="en-US"/>
              </w:rPr>
            </w:pPr>
            <w:r>
              <w:rPr>
                <w:lang w:val="en-US"/>
              </w:rPr>
              <w:t>Password string}</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Success boolean,</w:t>
            </w:r>
          </w:p>
          <w:p w:rsidR="00397497" w:rsidRDefault="00037D99">
            <w:pPr>
              <w:pStyle w:val="af9"/>
              <w:rPr>
                <w:lang w:val="en-US"/>
              </w:rPr>
            </w:pPr>
            <w:r>
              <w:rPr>
                <w:lang w:val="en-US"/>
              </w:rPr>
              <w:t>Timestamp number,</w:t>
            </w:r>
          </w:p>
          <w:p w:rsidR="00397497" w:rsidRDefault="00037D99">
            <w:pPr>
              <w:pStyle w:val="af9"/>
              <w:rPr>
                <w:lang w:val="en-US"/>
              </w:rPr>
            </w:pPr>
            <w:r>
              <w:rPr>
                <w:lang w:val="en-US"/>
              </w:rPr>
              <w:t>Result {Token string, User {Last_name string,</w:t>
            </w:r>
          </w:p>
          <w:p w:rsidR="00397497" w:rsidRDefault="00037D99">
            <w:pPr>
              <w:pStyle w:val="af9"/>
              <w:rPr>
                <w:lang w:val="en-US"/>
              </w:rPr>
            </w:pPr>
            <w:r>
              <w:rPr>
                <w:lang w:val="en-US"/>
              </w:rPr>
              <w:t>First_name string,</w:t>
            </w:r>
          </w:p>
          <w:p w:rsidR="00397497" w:rsidRDefault="00037D99">
            <w:pPr>
              <w:pStyle w:val="af9"/>
              <w:rPr>
                <w:lang w:val="en-US"/>
              </w:rPr>
            </w:pPr>
            <w:r>
              <w:rPr>
                <w:lang w:val="en-US"/>
              </w:rPr>
              <w:t>Middle_name string,</w:t>
            </w:r>
          </w:p>
          <w:p w:rsidR="00397497" w:rsidRDefault="00037D99">
            <w:pPr>
              <w:pStyle w:val="af9"/>
              <w:rPr>
                <w:lang w:val="en-US"/>
              </w:rPr>
            </w:pPr>
            <w:r>
              <w:rPr>
                <w:lang w:val="en-US"/>
              </w:rPr>
              <w:t>Id number,</w:t>
            </w:r>
          </w:p>
          <w:p w:rsidR="00397497" w:rsidRDefault="00037D99">
            <w:pPr>
              <w:pStyle w:val="af9"/>
              <w:rPr>
                <w:lang w:val="en-US"/>
              </w:rPr>
            </w:pPr>
            <w:r>
              <w:rPr>
                <w:lang w:val="en-US"/>
              </w:rPr>
              <w:t>Created string}}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c"/>
              <w:numPr>
                <w:ilvl w:val="0"/>
                <w:numId w:val="3"/>
              </w:numPr>
            </w:pPr>
            <w:r>
              <w:t>Метод используется для регистрации (создания профиля) пользователя (внешней системы) в сервисе.</w:t>
            </w:r>
          </w:p>
        </w:tc>
      </w:tr>
      <w:tr w:rsidR="00397497">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Изменение данных текущего пользователя сервиса</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{Last_name string,</w:t>
            </w:r>
          </w:p>
          <w:p w:rsidR="00397497" w:rsidRDefault="00037D99">
            <w:pPr>
              <w:pStyle w:val="af9"/>
              <w:rPr>
                <w:lang w:val="en-US"/>
              </w:rPr>
            </w:pPr>
            <w:r>
              <w:rPr>
                <w:lang w:val="en-US"/>
              </w:rPr>
              <w:t>First_name string,</w:t>
            </w:r>
          </w:p>
          <w:p w:rsidR="00397497" w:rsidRDefault="00037D99">
            <w:pPr>
              <w:pStyle w:val="af9"/>
              <w:rPr>
                <w:lang w:val="en-US"/>
              </w:rPr>
            </w:pPr>
            <w:r>
              <w:rPr>
                <w:lang w:val="en-US"/>
              </w:rPr>
              <w:t>Middle_name string}</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Success boolean,</w:t>
            </w:r>
          </w:p>
          <w:p w:rsidR="00397497" w:rsidRDefault="00037D99">
            <w:pPr>
              <w:pStyle w:val="af9"/>
              <w:rPr>
                <w:lang w:val="en-US"/>
              </w:rPr>
            </w:pPr>
            <w:r>
              <w:rPr>
                <w:lang w:val="en-US"/>
              </w:rPr>
              <w:t>Timestamp number,</w:t>
            </w:r>
          </w:p>
          <w:p w:rsidR="00397497" w:rsidRDefault="00037D99">
            <w:pPr>
              <w:pStyle w:val="af9"/>
              <w:rPr>
                <w:lang w:val="en-US"/>
              </w:rPr>
            </w:pPr>
            <w:r>
              <w:rPr>
                <w:lang w:val="en-US"/>
              </w:rPr>
              <w:t>Result {Token string, User {Last_name string,</w:t>
            </w:r>
          </w:p>
          <w:p w:rsidR="00397497" w:rsidRDefault="00037D99">
            <w:pPr>
              <w:pStyle w:val="af9"/>
              <w:rPr>
                <w:lang w:val="en-US"/>
              </w:rPr>
            </w:pPr>
            <w:r>
              <w:rPr>
                <w:lang w:val="en-US"/>
              </w:rPr>
              <w:t>First_name string,</w:t>
            </w:r>
          </w:p>
          <w:p w:rsidR="00397497" w:rsidRDefault="00037D99">
            <w:pPr>
              <w:pStyle w:val="af9"/>
              <w:rPr>
                <w:lang w:val="en-US"/>
              </w:rPr>
            </w:pPr>
            <w:r>
              <w:rPr>
                <w:lang w:val="en-US"/>
              </w:rPr>
              <w:t>Middle_name string,</w:t>
            </w:r>
          </w:p>
          <w:p w:rsidR="00397497" w:rsidRDefault="00037D99">
            <w:pPr>
              <w:pStyle w:val="af9"/>
              <w:rPr>
                <w:lang w:val="en-US"/>
              </w:rPr>
            </w:pPr>
            <w:r>
              <w:rPr>
                <w:lang w:val="en-US"/>
              </w:rPr>
              <w:t>Id number,</w:t>
            </w:r>
          </w:p>
          <w:p w:rsidR="00397497" w:rsidRDefault="00037D99">
            <w:pPr>
              <w:pStyle w:val="af9"/>
            </w:pPr>
            <w:r>
              <w:rPr>
                <w:lang w:val="en-US"/>
              </w:rPr>
              <w:t>Created string}}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c"/>
              <w:numPr>
                <w:ilvl w:val="0"/>
                <w:numId w:val="3"/>
              </w:numPr>
            </w:pPr>
            <w:r>
              <w:t>Метод используется для регистрации (создания профиля) пользователя (внешней системы) в сервисе.</w:t>
            </w:r>
          </w:p>
        </w:tc>
      </w:tr>
      <w:tr w:rsidR="00397497">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Удаление профиля текущего пользователя сервиса</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i/>
              </w:rPr>
            </w:pPr>
            <w:r>
              <w:rPr>
                <w:i/>
              </w:rPr>
              <w:t>отсутствуют</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Success boolean,</w:t>
            </w:r>
          </w:p>
          <w:p w:rsidR="00397497" w:rsidRDefault="00037D99">
            <w:pPr>
              <w:pStyle w:val="af9"/>
              <w:rPr>
                <w:lang w:val="en-US"/>
              </w:rPr>
            </w:pPr>
            <w:r>
              <w:rPr>
                <w:lang w:val="en-US"/>
              </w:rPr>
              <w:t>Timestamp number,</w:t>
            </w:r>
          </w:p>
          <w:p w:rsidR="00397497" w:rsidRDefault="00037D99">
            <w:pPr>
              <w:pStyle w:val="af9"/>
              <w:rPr>
                <w:lang w:val="en-US"/>
              </w:rPr>
            </w:pPr>
            <w:r>
              <w:rPr>
                <w:lang w:val="en-US"/>
              </w:rPr>
              <w:t>Result {Token string, User {Last_name string,</w:t>
            </w:r>
          </w:p>
          <w:p w:rsidR="00397497" w:rsidRDefault="00037D99">
            <w:pPr>
              <w:pStyle w:val="af9"/>
              <w:rPr>
                <w:lang w:val="en-US"/>
              </w:rPr>
            </w:pPr>
            <w:r>
              <w:rPr>
                <w:lang w:val="en-US"/>
              </w:rPr>
              <w:t>First_name string,</w:t>
            </w:r>
          </w:p>
          <w:p w:rsidR="00397497" w:rsidRDefault="00037D99">
            <w:pPr>
              <w:pStyle w:val="af9"/>
              <w:rPr>
                <w:lang w:val="en-US"/>
              </w:rPr>
            </w:pPr>
            <w:r>
              <w:rPr>
                <w:lang w:val="en-US"/>
              </w:rPr>
              <w:t>Middle_name string,</w:t>
            </w:r>
          </w:p>
          <w:p w:rsidR="00397497" w:rsidRDefault="00037D99">
            <w:pPr>
              <w:pStyle w:val="af9"/>
              <w:rPr>
                <w:lang w:val="en-US"/>
              </w:rPr>
            </w:pPr>
            <w:r>
              <w:rPr>
                <w:lang w:val="en-US"/>
              </w:rPr>
              <w:t>Id number,</w:t>
            </w:r>
          </w:p>
          <w:p w:rsidR="00397497" w:rsidRDefault="00037D99">
            <w:pPr>
              <w:pStyle w:val="af9"/>
            </w:pPr>
            <w:r>
              <w:rPr>
                <w:lang w:val="en-US"/>
              </w:rPr>
              <w:t>Created string}}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c"/>
              <w:numPr>
                <w:ilvl w:val="0"/>
                <w:numId w:val="3"/>
              </w:numPr>
            </w:pPr>
            <w:r>
              <w:t>Метод используется для удаления профиля пользователя (внешней системы).</w:t>
            </w:r>
          </w:p>
        </w:tc>
      </w:tr>
      <w:tr w:rsidR="00397497">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Получение списка ОФСН</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Authorization string,</w:t>
            </w:r>
          </w:p>
          <w:p w:rsidR="00397497" w:rsidRDefault="00037D99">
            <w:pPr>
              <w:pStyle w:val="af9"/>
              <w:rPr>
                <w:lang w:val="en-US"/>
              </w:rPr>
            </w:pPr>
            <w:r>
              <w:rPr>
                <w:lang w:val="en-US"/>
              </w:rPr>
              <w:t>Take integer,</w:t>
            </w:r>
          </w:p>
          <w:p w:rsidR="00397497" w:rsidRDefault="00037D99">
            <w:pPr>
              <w:pStyle w:val="af9"/>
              <w:rPr>
                <w:lang w:val="en-US"/>
              </w:rPr>
            </w:pPr>
            <w:r>
              <w:rPr>
                <w:lang w:val="en-US"/>
              </w:rPr>
              <w:t>Skip integer,</w:t>
            </w:r>
          </w:p>
          <w:p w:rsidR="00397497" w:rsidRDefault="00037D99">
            <w:pPr>
              <w:pStyle w:val="af9"/>
              <w:rPr>
                <w:lang w:val="nb-NO"/>
              </w:rPr>
            </w:pPr>
            <w:r>
              <w:rPr>
                <w:lang w:val="nb-NO"/>
              </w:rPr>
              <w:t>Type number,</w:t>
            </w:r>
          </w:p>
          <w:p w:rsidR="00397497" w:rsidRDefault="00037D99">
            <w:pPr>
              <w:pStyle w:val="af9"/>
              <w:rPr>
                <w:lang w:val="nb-NO"/>
              </w:rPr>
            </w:pPr>
            <w:r>
              <w:rPr>
                <w:lang w:val="nb-NO"/>
              </w:rPr>
              <w:t>Okpo string,</w:t>
            </w:r>
          </w:p>
          <w:p w:rsidR="00397497" w:rsidRDefault="00037D99">
            <w:pPr>
              <w:pStyle w:val="af9"/>
              <w:rPr>
                <w:lang w:val="nb-NO"/>
              </w:rPr>
            </w:pPr>
            <w:r>
              <w:rPr>
                <w:lang w:val="nb-NO"/>
              </w:rPr>
              <w:t>Inn string,</w:t>
            </w:r>
          </w:p>
          <w:p w:rsidR="00397497" w:rsidRDefault="00037D99">
            <w:pPr>
              <w:pStyle w:val="af9"/>
              <w:rPr>
                <w:lang w:val="en-US"/>
              </w:rPr>
            </w:pPr>
            <w:r>
              <w:rPr>
                <w:lang w:val="en-US"/>
              </w:rPr>
              <w:t>Ogrn string,</w:t>
            </w:r>
          </w:p>
          <w:p w:rsidR="00397497" w:rsidRDefault="00037D99">
            <w:pPr>
              <w:pStyle w:val="af9"/>
              <w:rPr>
                <w:lang w:val="en-US"/>
              </w:rPr>
            </w:pPr>
            <w:r>
              <w:rPr>
                <w:lang w:val="en-US"/>
              </w:rPr>
              <w:t>Okpo_ul string,</w:t>
            </w:r>
          </w:p>
          <w:p w:rsidR="00397497" w:rsidRDefault="00037D99">
            <w:pPr>
              <w:pStyle w:val="af9"/>
              <w:rPr>
                <w:lang w:val="en-US"/>
              </w:rPr>
            </w:pPr>
            <w:r>
              <w:rPr>
                <w:lang w:val="en-US"/>
              </w:rPr>
              <w:t>Voc_names boolean,</w:t>
            </w:r>
          </w:p>
          <w:p w:rsidR="00397497" w:rsidRDefault="00037D99">
            <w:pPr>
              <w:pStyle w:val="af9"/>
              <w:rPr>
                <w:lang w:val="en-US"/>
              </w:rPr>
            </w:pPr>
            <w:r>
              <w:rPr>
                <w:lang w:val="en-US"/>
              </w:rPr>
              <w:t>Include_closed boolean,</w:t>
            </w:r>
          </w:p>
          <w:p w:rsidR="00397497" w:rsidRDefault="00037D99">
            <w:pPr>
              <w:pStyle w:val="af9"/>
              <w:rPr>
                <w:lang w:val="en-US"/>
              </w:rPr>
            </w:pPr>
            <w:r>
              <w:rPr>
                <w:lang w:val="en-US"/>
              </w:rPr>
              <w:t>Min_create_date string,</w:t>
            </w:r>
          </w:p>
          <w:p w:rsidR="00397497" w:rsidRDefault="00037D99">
            <w:pPr>
              <w:pStyle w:val="af9"/>
              <w:rPr>
                <w:lang w:val="en-US"/>
              </w:rPr>
            </w:pPr>
            <w:r>
              <w:rPr>
                <w:lang w:val="en-US"/>
              </w:rPr>
              <w:t>Max_create_date string,</w:t>
            </w:r>
          </w:p>
          <w:p w:rsidR="00397497" w:rsidRDefault="00037D99">
            <w:pPr>
              <w:pStyle w:val="af9"/>
              <w:rPr>
                <w:lang w:val="en-US"/>
              </w:rPr>
            </w:pPr>
            <w:r>
              <w:rPr>
                <w:lang w:val="en-US"/>
              </w:rPr>
              <w:t>Min_eliminate_date string,</w:t>
            </w:r>
          </w:p>
          <w:p w:rsidR="00397497" w:rsidRDefault="00037D99">
            <w:pPr>
              <w:pStyle w:val="af9"/>
              <w:rPr>
                <w:lang w:val="en-US"/>
              </w:rPr>
            </w:pPr>
            <w:r>
              <w:rPr>
                <w:lang w:val="en-US"/>
              </w:rPr>
              <w:t>Max_eliminate_date string</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Success boolean,</w:t>
            </w:r>
          </w:p>
          <w:p w:rsidR="00397497" w:rsidRDefault="00037D99">
            <w:pPr>
              <w:pStyle w:val="af9"/>
              <w:rPr>
                <w:lang w:val="en-US"/>
              </w:rPr>
            </w:pPr>
            <w:r>
              <w:rPr>
                <w:lang w:val="en-US"/>
              </w:rPr>
              <w:t>Timestamp number,</w:t>
            </w:r>
          </w:p>
          <w:p w:rsidR="00397497" w:rsidRDefault="00037D99">
            <w:pPr>
              <w:pStyle w:val="af9"/>
              <w:rPr>
                <w:lang w:val="en-US"/>
              </w:rPr>
            </w:pPr>
            <w:r>
              <w:rPr>
                <w:lang w:val="en-US"/>
              </w:rPr>
              <w:t>Result [array]{</w:t>
            </w:r>
          </w:p>
          <w:p w:rsidR="00397497" w:rsidRDefault="00037D99">
            <w:pPr>
              <w:pStyle w:val="af9"/>
              <w:rPr>
                <w:lang w:val="en-US"/>
              </w:rPr>
            </w:pPr>
            <w:r>
              <w:rPr>
                <w:lang w:val="en-US"/>
              </w:rPr>
              <w:t>ID string,</w:t>
            </w:r>
          </w:p>
          <w:p w:rsidR="00397497" w:rsidRDefault="00037D99">
            <w:pPr>
              <w:pStyle w:val="af9"/>
              <w:rPr>
                <w:lang w:val="en-US"/>
              </w:rPr>
            </w:pPr>
            <w:r>
              <w:rPr>
                <w:lang w:val="en-US"/>
              </w:rPr>
              <w:t>Type number,</w:t>
            </w:r>
          </w:p>
          <w:p w:rsidR="00397497" w:rsidRDefault="00037D99">
            <w:pPr>
              <w:pStyle w:val="af9"/>
              <w:rPr>
                <w:lang w:val="en-US"/>
              </w:rPr>
            </w:pPr>
            <w:r>
              <w:rPr>
                <w:lang w:val="en-US"/>
              </w:rPr>
              <w:t>Okpo string,</w:t>
            </w:r>
          </w:p>
          <w:p w:rsidR="00397497" w:rsidRDefault="00037D99">
            <w:pPr>
              <w:pStyle w:val="af9"/>
              <w:rPr>
                <w:lang w:val="en-US"/>
              </w:rPr>
            </w:pPr>
            <w:r>
              <w:rPr>
                <w:lang w:val="en-US"/>
              </w:rPr>
              <w:t>Name string,</w:t>
            </w:r>
          </w:p>
          <w:p w:rsidR="00397497" w:rsidRDefault="00037D99">
            <w:pPr>
              <w:pStyle w:val="af9"/>
              <w:rPr>
                <w:lang w:val="en-US"/>
              </w:rPr>
            </w:pPr>
            <w:r>
              <w:rPr>
                <w:lang w:val="en-US"/>
              </w:rPr>
              <w:t>Short_name string,</w:t>
            </w:r>
          </w:p>
          <w:p w:rsidR="00397497" w:rsidRDefault="00037D99">
            <w:pPr>
              <w:pStyle w:val="af9"/>
              <w:rPr>
                <w:lang w:val="en-US"/>
              </w:rPr>
            </w:pPr>
            <w:r>
              <w:rPr>
                <w:lang w:val="en-US"/>
              </w:rPr>
              <w:t>Okpo_ul string,</w:t>
            </w:r>
          </w:p>
          <w:p w:rsidR="00397497" w:rsidRDefault="00037D99">
            <w:pPr>
              <w:pStyle w:val="af9"/>
              <w:rPr>
                <w:lang w:val="en-US"/>
              </w:rPr>
            </w:pPr>
            <w:r>
              <w:rPr>
                <w:lang w:val="en-US"/>
              </w:rPr>
              <w:t>Tosp_id string,</w:t>
            </w:r>
          </w:p>
          <w:p w:rsidR="00397497" w:rsidRDefault="00037D99">
            <w:pPr>
              <w:pStyle w:val="af9"/>
              <w:rPr>
                <w:lang w:val="en-US"/>
              </w:rPr>
            </w:pPr>
            <w:r>
              <w:rPr>
                <w:lang w:val="en-US"/>
              </w:rPr>
              <w:t>Update_type number,</w:t>
            </w:r>
          </w:p>
          <w:p w:rsidR="00397497" w:rsidRDefault="00037D99">
            <w:pPr>
              <w:pStyle w:val="af9"/>
              <w:rPr>
                <w:lang w:val="en-US"/>
              </w:rPr>
            </w:pPr>
            <w:r>
              <w:rPr>
                <w:lang w:val="en-US"/>
              </w:rPr>
              <w:t>Update_date string,</w:t>
            </w:r>
          </w:p>
          <w:p w:rsidR="00397497" w:rsidRDefault="00037D99">
            <w:pPr>
              <w:pStyle w:val="af9"/>
              <w:rPr>
                <w:lang w:val="en-US"/>
              </w:rPr>
            </w:pPr>
            <w:r>
              <w:rPr>
                <w:lang w:val="en-US"/>
              </w:rPr>
              <w:t>Create_date string,</w:t>
            </w:r>
          </w:p>
          <w:p w:rsidR="00397497" w:rsidRDefault="00037D99">
            <w:pPr>
              <w:pStyle w:val="af9"/>
              <w:rPr>
                <w:lang w:val="en-US"/>
              </w:rPr>
            </w:pPr>
            <w:r>
              <w:rPr>
                <w:lang w:val="en-US"/>
              </w:rPr>
              <w:t>Eliminate_date string,</w:t>
            </w:r>
          </w:p>
          <w:p w:rsidR="00397497" w:rsidRDefault="00037D99">
            <w:pPr>
              <w:pStyle w:val="af9"/>
              <w:rPr>
                <w:lang w:val="en-US"/>
              </w:rPr>
            </w:pPr>
            <w:r>
              <w:rPr>
                <w:lang w:val="en-US"/>
              </w:rPr>
              <w:t>Record_comment string,</w:t>
            </w:r>
          </w:p>
          <w:p w:rsidR="00397497" w:rsidRDefault="00037D99">
            <w:pPr>
              <w:pStyle w:val="af9"/>
              <w:rPr>
                <w:lang w:val="nb-NO"/>
              </w:rPr>
            </w:pPr>
            <w:r>
              <w:rPr>
                <w:lang w:val="nb-NO"/>
              </w:rPr>
              <w:t>Inn string,</w:t>
            </w:r>
          </w:p>
          <w:p w:rsidR="00397497" w:rsidRDefault="00037D99">
            <w:pPr>
              <w:pStyle w:val="af9"/>
              <w:rPr>
                <w:lang w:val="nb-NO"/>
              </w:rPr>
            </w:pPr>
            <w:r>
              <w:rPr>
                <w:lang w:val="nb-NO"/>
              </w:rPr>
              <w:t>Ogrn string,</w:t>
            </w:r>
          </w:p>
          <w:p w:rsidR="00397497" w:rsidRDefault="00037D99">
            <w:pPr>
              <w:pStyle w:val="af9"/>
              <w:rPr>
                <w:lang w:val="nb-NO"/>
              </w:rPr>
            </w:pPr>
            <w:r>
              <w:rPr>
                <w:lang w:val="nb-NO"/>
              </w:rPr>
              <w:t>Date_reg string,</w:t>
            </w:r>
          </w:p>
          <w:p w:rsidR="00397497" w:rsidRDefault="00037D99">
            <w:pPr>
              <w:pStyle w:val="af9"/>
              <w:rPr>
                <w:lang w:val="nb-NO"/>
              </w:rPr>
            </w:pPr>
            <w:r>
              <w:rPr>
                <w:lang w:val="nb-NO"/>
              </w:rPr>
              <w:t>Okato_reg {</w:t>
            </w:r>
          </w:p>
          <w:p w:rsidR="00397497" w:rsidRDefault="00037D99">
            <w:pPr>
              <w:pStyle w:val="af9"/>
              <w:rPr>
                <w:lang w:val="nb-NO"/>
              </w:rPr>
            </w:pPr>
            <w:r>
              <w:rPr>
                <w:lang w:val="nb-NO"/>
              </w:rPr>
              <w:t>ID string,</w:t>
            </w:r>
          </w:p>
          <w:p w:rsidR="00397497" w:rsidRDefault="00037D99">
            <w:pPr>
              <w:pStyle w:val="af9"/>
              <w:rPr>
                <w:lang w:val="nb-NO"/>
              </w:rPr>
            </w:pPr>
            <w:r>
              <w:rPr>
                <w:lang w:val="nb-NO"/>
              </w:rPr>
              <w:t>Code string,</w:t>
            </w:r>
          </w:p>
          <w:p w:rsidR="00397497" w:rsidRDefault="00037D99">
            <w:pPr>
              <w:pStyle w:val="af9"/>
              <w:rPr>
                <w:lang w:val="nb-NO"/>
              </w:rPr>
            </w:pPr>
            <w:r>
              <w:rPr>
                <w:lang w:val="nb-NO"/>
              </w:rPr>
              <w:t>Name string,</w:t>
            </w:r>
          </w:p>
          <w:p w:rsidR="00397497" w:rsidRDefault="00037D99">
            <w:pPr>
              <w:pStyle w:val="af9"/>
              <w:rPr>
                <w:lang w:val="nb-NO"/>
              </w:rPr>
            </w:pPr>
            <w:r>
              <w:rPr>
                <w:lang w:val="nb-NO"/>
              </w:rPr>
              <w:t>Parent_id string}</w:t>
            </w:r>
          </w:p>
          <w:p w:rsidR="00397497" w:rsidRDefault="00037D99">
            <w:pPr>
              <w:pStyle w:val="af9"/>
              <w:rPr>
                <w:lang w:val="nb-NO"/>
              </w:rPr>
            </w:pPr>
            <w:r>
              <w:rPr>
                <w:lang w:val="nb-NO"/>
              </w:rPr>
              <w:t>Oktmo_reg {</w:t>
            </w:r>
          </w:p>
          <w:p w:rsidR="00397497" w:rsidRDefault="00037D99">
            <w:pPr>
              <w:pStyle w:val="af9"/>
              <w:rPr>
                <w:lang w:val="nb-NO"/>
              </w:rPr>
            </w:pPr>
            <w:r>
              <w:rPr>
                <w:lang w:val="nb-NO"/>
              </w:rPr>
              <w:t>ID string,</w:t>
            </w:r>
          </w:p>
          <w:p w:rsidR="00397497" w:rsidRDefault="00037D99">
            <w:pPr>
              <w:pStyle w:val="af9"/>
              <w:rPr>
                <w:lang w:val="nb-NO"/>
              </w:rPr>
            </w:pPr>
            <w:r>
              <w:rPr>
                <w:lang w:val="nb-NO"/>
              </w:rPr>
              <w:t>Code string,</w:t>
            </w:r>
          </w:p>
          <w:p w:rsidR="00397497" w:rsidRDefault="00037D99">
            <w:pPr>
              <w:pStyle w:val="af9"/>
              <w:rPr>
                <w:lang w:val="nb-NO"/>
              </w:rPr>
            </w:pPr>
            <w:r>
              <w:rPr>
                <w:lang w:val="nb-NO"/>
              </w:rPr>
              <w:t>Name string,</w:t>
            </w:r>
          </w:p>
          <w:p w:rsidR="00397497" w:rsidRDefault="00037D99">
            <w:pPr>
              <w:pStyle w:val="af9"/>
              <w:rPr>
                <w:lang w:val="nb-NO"/>
              </w:rPr>
            </w:pPr>
            <w:r>
              <w:rPr>
                <w:lang w:val="nb-NO"/>
              </w:rPr>
              <w:t>Parent_id string}</w:t>
            </w:r>
          </w:p>
          <w:p w:rsidR="00397497" w:rsidRDefault="00037D99">
            <w:pPr>
              <w:pStyle w:val="af9"/>
              <w:rPr>
                <w:lang w:val="en-US"/>
              </w:rPr>
            </w:pPr>
            <w:r>
              <w:rPr>
                <w:lang w:val="en-US"/>
              </w:rPr>
              <w:t>Okato_fact {</w:t>
            </w:r>
          </w:p>
          <w:p w:rsidR="00397497" w:rsidRDefault="00037D99">
            <w:pPr>
              <w:pStyle w:val="af9"/>
              <w:rPr>
                <w:lang w:val="en-US"/>
              </w:rPr>
            </w:pPr>
            <w:r>
              <w:rPr>
                <w:lang w:val="en-US"/>
              </w:rPr>
              <w:t>ID string,</w:t>
            </w:r>
          </w:p>
          <w:p w:rsidR="00397497" w:rsidRDefault="00037D99">
            <w:pPr>
              <w:pStyle w:val="af9"/>
              <w:rPr>
                <w:lang w:val="en-US"/>
              </w:rPr>
            </w:pPr>
            <w:r>
              <w:rPr>
                <w:lang w:val="en-US"/>
              </w:rPr>
              <w:lastRenderedPageBreak/>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Oktmo_fact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Okopf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Okfs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Okogu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Okved2_reg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Okved2_fact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lastRenderedPageBreak/>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Address_fact string}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c"/>
              <w:numPr>
                <w:ilvl w:val="0"/>
                <w:numId w:val="3"/>
              </w:numPr>
            </w:pPr>
            <w:r>
              <w:lastRenderedPageBreak/>
              <w:t>Метод используется для получения списка ОФСН, хранящихся в Модуле предоставлвения данных АС ГС ОФСН.</w:t>
            </w:r>
          </w:p>
        </w:tc>
      </w:tr>
      <w:tr w:rsidR="00397497">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 xml:space="preserve">Получение перечня форм ФСН для ОФСН </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Authorization string,</w:t>
            </w:r>
          </w:p>
          <w:p w:rsidR="00397497" w:rsidRDefault="00037D99">
            <w:pPr>
              <w:pStyle w:val="af9"/>
              <w:rPr>
                <w:lang w:val="en-US"/>
              </w:rPr>
            </w:pPr>
            <w:r>
              <w:rPr>
                <w:lang w:val="en-US"/>
              </w:rPr>
              <w:t>Id string,</w:t>
            </w:r>
          </w:p>
          <w:p w:rsidR="00397497" w:rsidRDefault="00037D99">
            <w:pPr>
              <w:pStyle w:val="af9"/>
              <w:rPr>
                <w:lang w:val="en-US"/>
              </w:rPr>
            </w:pPr>
            <w:r>
              <w:rPr>
                <w:lang w:val="en-US"/>
              </w:rPr>
              <w:t>Year number</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Success boolean,</w:t>
            </w:r>
          </w:p>
          <w:p w:rsidR="00397497" w:rsidRDefault="00037D99">
            <w:pPr>
              <w:pStyle w:val="af9"/>
              <w:rPr>
                <w:lang w:val="en-US"/>
              </w:rPr>
            </w:pPr>
            <w:r>
              <w:rPr>
                <w:lang w:val="en-US"/>
              </w:rPr>
              <w:t>Timestamp number,</w:t>
            </w:r>
          </w:p>
          <w:p w:rsidR="00397497" w:rsidRDefault="00037D99">
            <w:pPr>
              <w:pStyle w:val="af9"/>
              <w:rPr>
                <w:lang w:val="en-US"/>
              </w:rPr>
            </w:pPr>
            <w:r>
              <w:rPr>
                <w:lang w:val="en-US"/>
              </w:rPr>
              <w:t>Result [array]{</w:t>
            </w:r>
          </w:p>
          <w:p w:rsidR="00397497" w:rsidRDefault="00037D99">
            <w:pPr>
              <w:pStyle w:val="af9"/>
              <w:rPr>
                <w:lang w:val="en-US"/>
              </w:rPr>
            </w:pPr>
            <w:r>
              <w:rPr>
                <w:lang w:val="en-US"/>
              </w:rPr>
              <w:t>ID string,</w:t>
            </w:r>
          </w:p>
          <w:p w:rsidR="00397497" w:rsidRDefault="00037D99">
            <w:pPr>
              <w:pStyle w:val="af9"/>
              <w:rPr>
                <w:lang w:val="en-US"/>
              </w:rPr>
            </w:pPr>
            <w:r>
              <w:rPr>
                <w:lang w:val="en-US"/>
              </w:rPr>
              <w:t>Name string,</w:t>
            </w:r>
          </w:p>
          <w:p w:rsidR="00397497" w:rsidRDefault="00037D99">
            <w:pPr>
              <w:pStyle w:val="af9"/>
              <w:rPr>
                <w:lang w:val="en-US"/>
              </w:rPr>
            </w:pPr>
            <w:r>
              <w:rPr>
                <w:lang w:val="en-US"/>
              </w:rPr>
              <w:t>Okud string,</w:t>
            </w:r>
          </w:p>
          <w:p w:rsidR="00397497" w:rsidRDefault="00037D99">
            <w:pPr>
              <w:pStyle w:val="af9"/>
              <w:rPr>
                <w:lang w:val="en-US"/>
              </w:rPr>
            </w:pPr>
            <w:r>
              <w:rPr>
                <w:lang w:val="en-US"/>
              </w:rPr>
              <w:t>From_period string,</w:t>
            </w:r>
          </w:p>
          <w:p w:rsidR="00397497" w:rsidRDefault="00037D99">
            <w:pPr>
              <w:pStyle w:val="af9"/>
              <w:rPr>
                <w:lang w:val="en-US"/>
              </w:rPr>
            </w:pPr>
            <w:r>
              <w:rPr>
                <w:lang w:val="en-US"/>
              </w:rPr>
              <w:t>Period string,</w:t>
            </w:r>
          </w:p>
          <w:p w:rsidR="00397497" w:rsidRDefault="00037D99">
            <w:pPr>
              <w:pStyle w:val="af9"/>
              <w:rPr>
                <w:lang w:val="en-US"/>
              </w:rPr>
            </w:pPr>
            <w:r>
              <w:rPr>
                <w:lang w:val="en-US"/>
              </w:rPr>
              <w:t>Period_comment string,</w:t>
            </w:r>
          </w:p>
          <w:p w:rsidR="00397497" w:rsidRDefault="00037D99">
            <w:pPr>
              <w:pStyle w:val="af9"/>
              <w:rPr>
                <w:lang w:val="en-US"/>
              </w:rPr>
            </w:pPr>
            <w:r>
              <w:rPr>
                <w:lang w:val="en-US"/>
              </w:rPr>
              <w:t>Type_exam string,</w:t>
            </w:r>
          </w:p>
          <w:p w:rsidR="00397497" w:rsidRDefault="00037D99">
            <w:pPr>
              <w:pStyle w:val="af9"/>
              <w:rPr>
                <w:lang w:val="en-US"/>
              </w:rPr>
            </w:pPr>
            <w:r>
              <w:rPr>
                <w:lang w:val="en-US"/>
              </w:rPr>
              <w:t>Index string,</w:t>
            </w:r>
          </w:p>
          <w:p w:rsidR="00397497" w:rsidRDefault="00037D99">
            <w:pPr>
              <w:pStyle w:val="af9"/>
              <w:rPr>
                <w:lang w:val="en-US"/>
              </w:rPr>
            </w:pPr>
            <w:r>
              <w:rPr>
                <w:lang w:val="en-US"/>
              </w:rPr>
              <w:t>Description string,</w:t>
            </w:r>
          </w:p>
          <w:p w:rsidR="00397497" w:rsidRDefault="00037D99">
            <w:pPr>
              <w:pStyle w:val="af9"/>
              <w:rPr>
                <w:lang w:val="en-US"/>
              </w:rPr>
            </w:pPr>
            <w:r>
              <w:rPr>
                <w:lang w:val="en-US"/>
              </w:rPr>
              <w:t>Act_num string,</w:t>
            </w:r>
          </w:p>
          <w:p w:rsidR="00397497" w:rsidRDefault="00037D99">
            <w:pPr>
              <w:pStyle w:val="af9"/>
              <w:rPr>
                <w:lang w:val="en-US"/>
              </w:rPr>
            </w:pPr>
            <w:r>
              <w:rPr>
                <w:lang w:val="en-US"/>
              </w:rPr>
              <w:t>Act_date string,</w:t>
            </w:r>
          </w:p>
          <w:p w:rsidR="00397497" w:rsidRDefault="00037D99">
            <w:pPr>
              <w:pStyle w:val="af9"/>
              <w:rPr>
                <w:lang w:val="en-US"/>
              </w:rPr>
            </w:pPr>
            <w:r>
              <w:rPr>
                <w:lang w:val="en-US"/>
              </w:rPr>
              <w:t>End_time string,</w:t>
            </w:r>
          </w:p>
          <w:p w:rsidR="00397497" w:rsidRDefault="00037D99">
            <w:pPr>
              <w:pStyle w:val="af9"/>
              <w:rPr>
                <w:lang w:val="en-US"/>
              </w:rPr>
            </w:pPr>
            <w:r>
              <w:rPr>
                <w:lang w:val="en-US"/>
              </w:rPr>
              <w:t>Comment string}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c"/>
              <w:numPr>
                <w:ilvl w:val="0"/>
                <w:numId w:val="3"/>
              </w:numPr>
            </w:pPr>
            <w:r>
              <w:t>Метод используется для получения перечня форм ФСН по ОФСН, хранящихся в Модуле предоставлвения данных АС ГС ОФСН.</w:t>
            </w:r>
          </w:p>
        </w:tc>
      </w:tr>
      <w:tr w:rsidR="00397497">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Получение списка заявок</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Authorization string,</w:t>
            </w:r>
          </w:p>
          <w:p w:rsidR="00397497" w:rsidRDefault="00037D99">
            <w:pPr>
              <w:pStyle w:val="af9"/>
              <w:rPr>
                <w:lang w:val="en-US"/>
              </w:rPr>
            </w:pPr>
            <w:r>
              <w:rPr>
                <w:lang w:val="en-US"/>
              </w:rPr>
              <w:t>Take integer,</w:t>
            </w:r>
          </w:p>
          <w:p w:rsidR="00397497" w:rsidRDefault="00037D99">
            <w:pPr>
              <w:pStyle w:val="af9"/>
              <w:rPr>
                <w:lang w:val="en-US"/>
              </w:rPr>
            </w:pPr>
            <w:r>
              <w:rPr>
                <w:lang w:val="en-US"/>
              </w:rPr>
              <w:t>Skip integer</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Success boolean,</w:t>
            </w:r>
          </w:p>
          <w:p w:rsidR="00397497" w:rsidRDefault="00037D99">
            <w:pPr>
              <w:pStyle w:val="af9"/>
              <w:rPr>
                <w:lang w:val="en-US"/>
              </w:rPr>
            </w:pPr>
            <w:r>
              <w:rPr>
                <w:lang w:val="en-US"/>
              </w:rPr>
              <w:t>Timestamp number,</w:t>
            </w:r>
          </w:p>
          <w:p w:rsidR="00397497" w:rsidRDefault="00037D99">
            <w:pPr>
              <w:pStyle w:val="af9"/>
              <w:rPr>
                <w:lang w:val="en-US"/>
              </w:rPr>
            </w:pPr>
            <w:r>
              <w:rPr>
                <w:lang w:val="en-US"/>
              </w:rPr>
              <w:t>Result [array] {</w:t>
            </w:r>
          </w:p>
          <w:p w:rsidR="00397497" w:rsidRDefault="00037D99">
            <w:pPr>
              <w:pStyle w:val="af9"/>
              <w:rPr>
                <w:lang w:val="en-US"/>
              </w:rPr>
            </w:pPr>
            <w:r>
              <w:rPr>
                <w:lang w:val="en-US"/>
              </w:rPr>
              <w:t>ID string,</w:t>
            </w:r>
          </w:p>
          <w:p w:rsidR="00397497" w:rsidRDefault="00037D99">
            <w:pPr>
              <w:pStyle w:val="af9"/>
              <w:rPr>
                <w:lang w:val="en-US"/>
              </w:rPr>
            </w:pPr>
            <w:r>
              <w:rPr>
                <w:lang w:val="en-US"/>
              </w:rPr>
              <w:t>Type number,</w:t>
            </w:r>
          </w:p>
          <w:p w:rsidR="00397497" w:rsidRDefault="00037D99">
            <w:pPr>
              <w:pStyle w:val="af9"/>
              <w:rPr>
                <w:lang w:val="en-US"/>
              </w:rPr>
            </w:pPr>
            <w:r>
              <w:rPr>
                <w:lang w:val="en-US"/>
              </w:rPr>
              <w:t>Status number,</w:t>
            </w:r>
          </w:p>
          <w:p w:rsidR="00397497" w:rsidRDefault="00037D99">
            <w:pPr>
              <w:pStyle w:val="af9"/>
              <w:rPr>
                <w:lang w:val="en-US"/>
              </w:rPr>
            </w:pPr>
            <w:r>
              <w:rPr>
                <w:lang w:val="en-US"/>
              </w:rPr>
              <w:t>Result number,</w:t>
            </w:r>
          </w:p>
          <w:p w:rsidR="00397497" w:rsidRDefault="00037D99">
            <w:pPr>
              <w:pStyle w:val="af9"/>
              <w:rPr>
                <w:lang w:val="en-US"/>
              </w:rPr>
            </w:pPr>
            <w:r>
              <w:rPr>
                <w:lang w:val="en-US"/>
              </w:rPr>
              <w:t>Okpo_ul string,</w:t>
            </w:r>
          </w:p>
          <w:p w:rsidR="00397497" w:rsidRDefault="00037D99">
            <w:pPr>
              <w:pStyle w:val="af9"/>
              <w:rPr>
                <w:lang w:val="en-US"/>
              </w:rPr>
            </w:pPr>
            <w:r>
              <w:rPr>
                <w:lang w:val="en-US"/>
              </w:rPr>
              <w:t>Oktmo_fact string,</w:t>
            </w:r>
          </w:p>
          <w:p w:rsidR="00397497" w:rsidRDefault="00037D99">
            <w:pPr>
              <w:pStyle w:val="af9"/>
              <w:rPr>
                <w:lang w:val="en-US"/>
              </w:rPr>
            </w:pPr>
            <w:r>
              <w:rPr>
                <w:lang w:val="en-US"/>
              </w:rPr>
              <w:t>Okved_fact string,</w:t>
            </w:r>
          </w:p>
          <w:p w:rsidR="00397497" w:rsidRDefault="00037D99">
            <w:pPr>
              <w:pStyle w:val="af9"/>
              <w:rPr>
                <w:lang w:val="en-US"/>
              </w:rPr>
            </w:pPr>
            <w:r>
              <w:rPr>
                <w:lang w:val="en-US"/>
              </w:rPr>
              <w:t>Okud string,</w:t>
            </w:r>
          </w:p>
          <w:p w:rsidR="00397497" w:rsidRDefault="00037D99">
            <w:pPr>
              <w:pStyle w:val="af9"/>
              <w:rPr>
                <w:lang w:val="en-US"/>
              </w:rPr>
            </w:pPr>
            <w:r>
              <w:rPr>
                <w:lang w:val="en-US"/>
              </w:rPr>
              <w:lastRenderedPageBreak/>
              <w:t>Name string,</w:t>
            </w:r>
          </w:p>
          <w:p w:rsidR="00397497" w:rsidRDefault="00037D99">
            <w:pPr>
              <w:pStyle w:val="af9"/>
              <w:rPr>
                <w:lang w:val="en-US"/>
              </w:rPr>
            </w:pPr>
            <w:r>
              <w:rPr>
                <w:lang w:val="en-US"/>
              </w:rPr>
              <w:t>Comments string,</w:t>
            </w:r>
          </w:p>
          <w:p w:rsidR="00397497" w:rsidRDefault="00037D99">
            <w:pPr>
              <w:pStyle w:val="af9"/>
              <w:rPr>
                <w:lang w:val="en-US"/>
              </w:rPr>
            </w:pPr>
            <w:r>
              <w:rPr>
                <w:lang w:val="en-US"/>
              </w:rPr>
              <w:t>Phone string,</w:t>
            </w:r>
          </w:p>
          <w:p w:rsidR="00397497" w:rsidRDefault="00037D99">
            <w:pPr>
              <w:pStyle w:val="af9"/>
              <w:rPr>
                <w:lang w:val="en-US"/>
              </w:rPr>
            </w:pPr>
            <w:r>
              <w:rPr>
                <w:lang w:val="en-US"/>
              </w:rPr>
              <w:t>Email string,</w:t>
            </w:r>
          </w:p>
          <w:p w:rsidR="00397497" w:rsidRDefault="00037D99">
            <w:pPr>
              <w:pStyle w:val="af9"/>
              <w:rPr>
                <w:lang w:val="en-US"/>
              </w:rPr>
            </w:pPr>
            <w:r>
              <w:rPr>
                <w:lang w:val="en-US"/>
              </w:rPr>
              <w:t>Address_fact string,</w:t>
            </w:r>
          </w:p>
          <w:p w:rsidR="00397497" w:rsidRDefault="00037D99">
            <w:pPr>
              <w:pStyle w:val="af9"/>
              <w:rPr>
                <w:lang w:val="en-US"/>
              </w:rPr>
            </w:pPr>
            <w:r>
              <w:rPr>
                <w:lang w:val="en-US"/>
              </w:rPr>
              <w:t>Cancel_reason string,</w:t>
            </w:r>
          </w:p>
          <w:p w:rsidR="00397497" w:rsidRDefault="00037D99">
            <w:pPr>
              <w:pStyle w:val="af9"/>
              <w:rPr>
                <w:lang w:val="en-US"/>
              </w:rPr>
            </w:pPr>
            <w:r>
              <w:rPr>
                <w:lang w:val="en-US"/>
              </w:rPr>
              <w:t>Obj {</w:t>
            </w:r>
          </w:p>
          <w:p w:rsidR="00397497" w:rsidRDefault="00037D99">
            <w:pPr>
              <w:pStyle w:val="af9"/>
              <w:rPr>
                <w:lang w:val="en-US"/>
              </w:rPr>
            </w:pPr>
            <w:r>
              <w:rPr>
                <w:lang w:val="en-US"/>
              </w:rPr>
              <w:t>ID string,</w:t>
            </w:r>
          </w:p>
          <w:p w:rsidR="00397497" w:rsidRDefault="00037D99">
            <w:pPr>
              <w:pStyle w:val="af9"/>
              <w:rPr>
                <w:lang w:val="en-US"/>
              </w:rPr>
            </w:pPr>
            <w:r>
              <w:rPr>
                <w:lang w:val="en-US"/>
              </w:rPr>
              <w:t>Type number,</w:t>
            </w:r>
          </w:p>
          <w:p w:rsidR="00397497" w:rsidRDefault="00037D99">
            <w:pPr>
              <w:pStyle w:val="af9"/>
              <w:rPr>
                <w:lang w:val="en-US"/>
              </w:rPr>
            </w:pPr>
            <w:r>
              <w:rPr>
                <w:lang w:val="en-US"/>
              </w:rPr>
              <w:t>Okpo string,</w:t>
            </w:r>
          </w:p>
          <w:p w:rsidR="00397497" w:rsidRDefault="00037D99">
            <w:pPr>
              <w:pStyle w:val="af9"/>
              <w:rPr>
                <w:lang w:val="en-US"/>
              </w:rPr>
            </w:pPr>
            <w:r>
              <w:rPr>
                <w:lang w:val="en-US"/>
              </w:rPr>
              <w:t>Name string,</w:t>
            </w:r>
          </w:p>
          <w:p w:rsidR="00397497" w:rsidRDefault="00037D99">
            <w:pPr>
              <w:pStyle w:val="af9"/>
              <w:rPr>
                <w:lang w:val="en-US"/>
              </w:rPr>
            </w:pPr>
            <w:r>
              <w:rPr>
                <w:lang w:val="en-US"/>
              </w:rPr>
              <w:t>Short_name string,</w:t>
            </w:r>
          </w:p>
          <w:p w:rsidR="00397497" w:rsidRDefault="00037D99">
            <w:pPr>
              <w:pStyle w:val="af9"/>
              <w:rPr>
                <w:lang w:val="en-US"/>
              </w:rPr>
            </w:pPr>
            <w:r>
              <w:rPr>
                <w:lang w:val="en-US"/>
              </w:rPr>
              <w:t>Okpo_ul string,</w:t>
            </w:r>
          </w:p>
          <w:p w:rsidR="00397497" w:rsidRDefault="00037D99">
            <w:pPr>
              <w:pStyle w:val="af9"/>
              <w:rPr>
                <w:lang w:val="en-US"/>
              </w:rPr>
            </w:pPr>
            <w:r>
              <w:rPr>
                <w:lang w:val="en-US"/>
              </w:rPr>
              <w:t>Tosp_id string,</w:t>
            </w:r>
          </w:p>
          <w:p w:rsidR="00397497" w:rsidRDefault="00037D99">
            <w:pPr>
              <w:pStyle w:val="af9"/>
              <w:rPr>
                <w:lang w:val="en-US"/>
              </w:rPr>
            </w:pPr>
            <w:r>
              <w:rPr>
                <w:lang w:val="en-US"/>
              </w:rPr>
              <w:t>Update_type number,</w:t>
            </w:r>
          </w:p>
          <w:p w:rsidR="00397497" w:rsidRDefault="00037D99">
            <w:pPr>
              <w:pStyle w:val="af9"/>
              <w:rPr>
                <w:lang w:val="en-US"/>
              </w:rPr>
            </w:pPr>
            <w:r>
              <w:rPr>
                <w:lang w:val="en-US"/>
              </w:rPr>
              <w:t>Update_date string,</w:t>
            </w:r>
          </w:p>
          <w:p w:rsidR="00397497" w:rsidRDefault="00037D99">
            <w:pPr>
              <w:pStyle w:val="af9"/>
              <w:rPr>
                <w:lang w:val="en-US"/>
              </w:rPr>
            </w:pPr>
            <w:r>
              <w:rPr>
                <w:lang w:val="en-US"/>
              </w:rPr>
              <w:t>Create_date string,</w:t>
            </w:r>
          </w:p>
          <w:p w:rsidR="00397497" w:rsidRDefault="00037D99">
            <w:pPr>
              <w:pStyle w:val="af9"/>
              <w:rPr>
                <w:lang w:val="en-US"/>
              </w:rPr>
            </w:pPr>
            <w:r>
              <w:rPr>
                <w:lang w:val="en-US"/>
              </w:rPr>
              <w:t>Eliminate_date string,</w:t>
            </w:r>
          </w:p>
          <w:p w:rsidR="00397497" w:rsidRDefault="00037D99">
            <w:pPr>
              <w:pStyle w:val="af9"/>
              <w:rPr>
                <w:lang w:val="en-US"/>
              </w:rPr>
            </w:pPr>
            <w:r>
              <w:rPr>
                <w:lang w:val="en-US"/>
              </w:rPr>
              <w:t>Record_comment string,</w:t>
            </w:r>
          </w:p>
          <w:p w:rsidR="00397497" w:rsidRDefault="00037D99">
            <w:pPr>
              <w:pStyle w:val="af9"/>
              <w:rPr>
                <w:lang w:val="nb-NO"/>
              </w:rPr>
            </w:pPr>
            <w:r>
              <w:rPr>
                <w:lang w:val="nb-NO"/>
              </w:rPr>
              <w:t>Inn string,</w:t>
            </w:r>
          </w:p>
          <w:p w:rsidR="00397497" w:rsidRDefault="00037D99">
            <w:pPr>
              <w:pStyle w:val="af9"/>
              <w:rPr>
                <w:lang w:val="nb-NO"/>
              </w:rPr>
            </w:pPr>
            <w:r>
              <w:rPr>
                <w:lang w:val="nb-NO"/>
              </w:rPr>
              <w:t>Ogrn string,</w:t>
            </w:r>
          </w:p>
          <w:p w:rsidR="00397497" w:rsidRDefault="00037D99">
            <w:pPr>
              <w:pStyle w:val="af9"/>
              <w:rPr>
                <w:lang w:val="nb-NO"/>
              </w:rPr>
            </w:pPr>
            <w:r>
              <w:rPr>
                <w:lang w:val="nb-NO"/>
              </w:rPr>
              <w:t>Date_reg string,</w:t>
            </w:r>
          </w:p>
          <w:p w:rsidR="00397497" w:rsidRDefault="00037D99">
            <w:pPr>
              <w:pStyle w:val="af9"/>
              <w:rPr>
                <w:lang w:val="nb-NO"/>
              </w:rPr>
            </w:pPr>
            <w:r>
              <w:rPr>
                <w:lang w:val="nb-NO"/>
              </w:rPr>
              <w:t>Okato_reg {</w:t>
            </w:r>
          </w:p>
          <w:p w:rsidR="00397497" w:rsidRDefault="00037D99">
            <w:pPr>
              <w:pStyle w:val="af9"/>
              <w:rPr>
                <w:lang w:val="nb-NO"/>
              </w:rPr>
            </w:pPr>
            <w:r>
              <w:rPr>
                <w:lang w:val="nb-NO"/>
              </w:rPr>
              <w:t>ID string,</w:t>
            </w:r>
          </w:p>
          <w:p w:rsidR="00397497" w:rsidRDefault="00037D99">
            <w:pPr>
              <w:pStyle w:val="af9"/>
              <w:rPr>
                <w:lang w:val="nb-NO"/>
              </w:rPr>
            </w:pPr>
            <w:r>
              <w:rPr>
                <w:lang w:val="nb-NO"/>
              </w:rPr>
              <w:t>Code string,</w:t>
            </w:r>
          </w:p>
          <w:p w:rsidR="00397497" w:rsidRDefault="00037D99">
            <w:pPr>
              <w:pStyle w:val="af9"/>
              <w:rPr>
                <w:lang w:val="nb-NO"/>
              </w:rPr>
            </w:pPr>
            <w:r>
              <w:rPr>
                <w:lang w:val="nb-NO"/>
              </w:rPr>
              <w:t>Name string,</w:t>
            </w:r>
          </w:p>
          <w:p w:rsidR="00397497" w:rsidRDefault="00037D99">
            <w:pPr>
              <w:pStyle w:val="af9"/>
              <w:rPr>
                <w:lang w:val="nb-NO"/>
              </w:rPr>
            </w:pPr>
            <w:r>
              <w:rPr>
                <w:lang w:val="nb-NO"/>
              </w:rPr>
              <w:t>Parent_id string}</w:t>
            </w:r>
          </w:p>
          <w:p w:rsidR="00397497" w:rsidRDefault="00037D99">
            <w:pPr>
              <w:pStyle w:val="af9"/>
              <w:rPr>
                <w:lang w:val="nb-NO"/>
              </w:rPr>
            </w:pPr>
            <w:r>
              <w:rPr>
                <w:lang w:val="nb-NO"/>
              </w:rPr>
              <w:t>Oktmo_reg {</w:t>
            </w:r>
          </w:p>
          <w:p w:rsidR="00397497" w:rsidRDefault="00037D99">
            <w:pPr>
              <w:pStyle w:val="af9"/>
              <w:rPr>
                <w:lang w:val="nb-NO"/>
              </w:rPr>
            </w:pPr>
            <w:r>
              <w:rPr>
                <w:lang w:val="nb-NO"/>
              </w:rPr>
              <w:t>ID string,</w:t>
            </w:r>
          </w:p>
          <w:p w:rsidR="00397497" w:rsidRDefault="00037D99">
            <w:pPr>
              <w:pStyle w:val="af9"/>
              <w:rPr>
                <w:lang w:val="nb-NO"/>
              </w:rPr>
            </w:pPr>
            <w:r>
              <w:rPr>
                <w:lang w:val="nb-NO"/>
              </w:rPr>
              <w:t>Code string,</w:t>
            </w:r>
          </w:p>
          <w:p w:rsidR="00397497" w:rsidRDefault="00037D99">
            <w:pPr>
              <w:pStyle w:val="af9"/>
              <w:rPr>
                <w:lang w:val="nb-NO"/>
              </w:rPr>
            </w:pPr>
            <w:r>
              <w:rPr>
                <w:lang w:val="nb-NO"/>
              </w:rPr>
              <w:t>Name string,</w:t>
            </w:r>
          </w:p>
          <w:p w:rsidR="00397497" w:rsidRDefault="00037D99">
            <w:pPr>
              <w:pStyle w:val="af9"/>
              <w:rPr>
                <w:lang w:val="nb-NO"/>
              </w:rPr>
            </w:pPr>
            <w:r>
              <w:rPr>
                <w:lang w:val="nb-NO"/>
              </w:rPr>
              <w:t>Parent_id string}</w:t>
            </w:r>
          </w:p>
          <w:p w:rsidR="00397497" w:rsidRDefault="00037D99">
            <w:pPr>
              <w:pStyle w:val="af9"/>
              <w:rPr>
                <w:lang w:val="en-US"/>
              </w:rPr>
            </w:pPr>
            <w:r>
              <w:rPr>
                <w:lang w:val="en-US"/>
              </w:rPr>
              <w:t>Okato_fact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Oktmo_fact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Okopf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Okfs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Okogu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Okved2_reg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Okved2_fact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 xml:space="preserve">Address_fact string} }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c"/>
              <w:numPr>
                <w:ilvl w:val="0"/>
                <w:numId w:val="3"/>
              </w:numPr>
            </w:pPr>
            <w:r>
              <w:lastRenderedPageBreak/>
              <w:t>Метод используется для получения списка заявок на регистрацию / изменение / удаление ОФСН.</w:t>
            </w:r>
          </w:p>
        </w:tc>
      </w:tr>
      <w:tr w:rsidR="00397497">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lastRenderedPageBreak/>
              <w:t>Формирование заявки</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Authorization string,</w:t>
            </w:r>
          </w:p>
          <w:p w:rsidR="00397497" w:rsidRDefault="00037D99">
            <w:pPr>
              <w:pStyle w:val="af9"/>
              <w:rPr>
                <w:lang w:val="en-US"/>
              </w:rPr>
            </w:pPr>
            <w:r>
              <w:rPr>
                <w:lang w:val="en-US"/>
              </w:rPr>
              <w:t>{ Type number,</w:t>
            </w:r>
          </w:p>
          <w:p w:rsidR="00397497" w:rsidRDefault="00037D99">
            <w:pPr>
              <w:pStyle w:val="af9"/>
              <w:rPr>
                <w:lang w:val="en-US"/>
              </w:rPr>
            </w:pPr>
            <w:r>
              <w:rPr>
                <w:lang w:val="en-US"/>
              </w:rPr>
              <w:t>Okpo_ul string,</w:t>
            </w:r>
          </w:p>
          <w:p w:rsidR="00397497" w:rsidRDefault="00037D99">
            <w:pPr>
              <w:pStyle w:val="af9"/>
              <w:rPr>
                <w:lang w:val="en-US"/>
              </w:rPr>
            </w:pPr>
            <w:r>
              <w:rPr>
                <w:lang w:val="en-US"/>
              </w:rPr>
              <w:t>Oktmo_fact string,</w:t>
            </w:r>
          </w:p>
          <w:p w:rsidR="00397497" w:rsidRDefault="00037D99">
            <w:pPr>
              <w:pStyle w:val="af9"/>
              <w:rPr>
                <w:lang w:val="en-US"/>
              </w:rPr>
            </w:pPr>
            <w:r>
              <w:rPr>
                <w:lang w:val="en-US"/>
              </w:rPr>
              <w:t>Okved_fact string,</w:t>
            </w:r>
          </w:p>
          <w:p w:rsidR="00397497" w:rsidRDefault="00037D99">
            <w:pPr>
              <w:pStyle w:val="af9"/>
              <w:rPr>
                <w:lang w:val="en-US"/>
              </w:rPr>
            </w:pPr>
            <w:r>
              <w:rPr>
                <w:lang w:val="en-US"/>
              </w:rPr>
              <w:t>Okud string,</w:t>
            </w:r>
          </w:p>
          <w:p w:rsidR="00397497" w:rsidRDefault="00037D99">
            <w:pPr>
              <w:pStyle w:val="af9"/>
              <w:rPr>
                <w:lang w:val="en-US"/>
              </w:rPr>
            </w:pPr>
            <w:r>
              <w:rPr>
                <w:lang w:val="en-US"/>
              </w:rPr>
              <w:t>Name string,</w:t>
            </w:r>
          </w:p>
          <w:p w:rsidR="00397497" w:rsidRDefault="00037D99">
            <w:pPr>
              <w:pStyle w:val="af9"/>
              <w:rPr>
                <w:lang w:val="en-US"/>
              </w:rPr>
            </w:pPr>
            <w:r>
              <w:rPr>
                <w:lang w:val="en-US"/>
              </w:rPr>
              <w:t>Comments string,</w:t>
            </w:r>
          </w:p>
          <w:p w:rsidR="00397497" w:rsidRDefault="00037D99">
            <w:pPr>
              <w:pStyle w:val="af9"/>
              <w:rPr>
                <w:lang w:val="en-US"/>
              </w:rPr>
            </w:pPr>
            <w:r>
              <w:rPr>
                <w:lang w:val="en-US"/>
              </w:rPr>
              <w:t>Phone string,</w:t>
            </w:r>
          </w:p>
          <w:p w:rsidR="00397497" w:rsidRDefault="00037D99">
            <w:pPr>
              <w:pStyle w:val="af9"/>
              <w:rPr>
                <w:lang w:val="en-US"/>
              </w:rPr>
            </w:pPr>
            <w:r>
              <w:rPr>
                <w:lang w:val="en-US"/>
              </w:rPr>
              <w:t>Email string,</w:t>
            </w:r>
          </w:p>
          <w:p w:rsidR="00397497" w:rsidRDefault="00037D99">
            <w:pPr>
              <w:pStyle w:val="af9"/>
              <w:rPr>
                <w:lang w:val="en-US"/>
              </w:rPr>
            </w:pPr>
            <w:r>
              <w:rPr>
                <w:lang w:val="en-US"/>
              </w:rPr>
              <w:t>Address_fact string}</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{ID string,</w:t>
            </w:r>
          </w:p>
          <w:p w:rsidR="00397497" w:rsidRDefault="00037D99">
            <w:pPr>
              <w:pStyle w:val="af9"/>
              <w:rPr>
                <w:lang w:val="en-US"/>
              </w:rPr>
            </w:pPr>
            <w:r>
              <w:rPr>
                <w:lang w:val="en-US"/>
              </w:rPr>
              <w:t>Type number,</w:t>
            </w:r>
          </w:p>
          <w:p w:rsidR="00397497" w:rsidRDefault="00037D99">
            <w:pPr>
              <w:pStyle w:val="af9"/>
              <w:rPr>
                <w:lang w:val="en-US"/>
              </w:rPr>
            </w:pPr>
            <w:r>
              <w:rPr>
                <w:lang w:val="en-US"/>
              </w:rPr>
              <w:t>Status number,</w:t>
            </w:r>
          </w:p>
          <w:p w:rsidR="00397497" w:rsidRDefault="00037D99">
            <w:pPr>
              <w:pStyle w:val="af9"/>
              <w:rPr>
                <w:lang w:val="en-US"/>
              </w:rPr>
            </w:pPr>
            <w:r>
              <w:rPr>
                <w:lang w:val="en-US"/>
              </w:rPr>
              <w:t>Result number,</w:t>
            </w:r>
          </w:p>
          <w:p w:rsidR="00397497" w:rsidRDefault="00037D99">
            <w:pPr>
              <w:pStyle w:val="af9"/>
              <w:rPr>
                <w:lang w:val="en-US"/>
              </w:rPr>
            </w:pPr>
            <w:r>
              <w:rPr>
                <w:lang w:val="en-US"/>
              </w:rPr>
              <w:t>Okpo_ul string,</w:t>
            </w:r>
          </w:p>
          <w:p w:rsidR="00397497" w:rsidRDefault="00037D99">
            <w:pPr>
              <w:pStyle w:val="af9"/>
              <w:rPr>
                <w:lang w:val="en-US"/>
              </w:rPr>
            </w:pPr>
            <w:r>
              <w:rPr>
                <w:lang w:val="en-US"/>
              </w:rPr>
              <w:t>Oktmo_fact string,</w:t>
            </w:r>
          </w:p>
          <w:p w:rsidR="00397497" w:rsidRDefault="00037D99">
            <w:pPr>
              <w:pStyle w:val="af9"/>
              <w:rPr>
                <w:lang w:val="en-US"/>
              </w:rPr>
            </w:pPr>
            <w:r>
              <w:rPr>
                <w:lang w:val="en-US"/>
              </w:rPr>
              <w:t>Okved_fact string,</w:t>
            </w:r>
          </w:p>
          <w:p w:rsidR="00397497" w:rsidRDefault="00037D99">
            <w:pPr>
              <w:pStyle w:val="af9"/>
              <w:rPr>
                <w:lang w:val="en-US"/>
              </w:rPr>
            </w:pPr>
            <w:r>
              <w:rPr>
                <w:lang w:val="en-US"/>
              </w:rPr>
              <w:t>Okud string,</w:t>
            </w:r>
          </w:p>
          <w:p w:rsidR="00397497" w:rsidRDefault="00037D99">
            <w:pPr>
              <w:pStyle w:val="af9"/>
              <w:rPr>
                <w:lang w:val="en-US"/>
              </w:rPr>
            </w:pPr>
            <w:r>
              <w:rPr>
                <w:lang w:val="en-US"/>
              </w:rPr>
              <w:t>Name string,</w:t>
            </w:r>
          </w:p>
          <w:p w:rsidR="00397497" w:rsidRDefault="00037D99">
            <w:pPr>
              <w:pStyle w:val="af9"/>
              <w:rPr>
                <w:lang w:val="en-US"/>
              </w:rPr>
            </w:pPr>
            <w:r>
              <w:rPr>
                <w:lang w:val="en-US"/>
              </w:rPr>
              <w:t>Comments string,</w:t>
            </w:r>
          </w:p>
          <w:p w:rsidR="00397497" w:rsidRDefault="00037D99">
            <w:pPr>
              <w:pStyle w:val="af9"/>
              <w:rPr>
                <w:lang w:val="en-US"/>
              </w:rPr>
            </w:pPr>
            <w:r>
              <w:rPr>
                <w:lang w:val="en-US"/>
              </w:rPr>
              <w:t>Phone string,</w:t>
            </w:r>
          </w:p>
          <w:p w:rsidR="00397497" w:rsidRDefault="00037D99">
            <w:pPr>
              <w:pStyle w:val="af9"/>
              <w:rPr>
                <w:lang w:val="en-US"/>
              </w:rPr>
            </w:pPr>
            <w:r>
              <w:rPr>
                <w:lang w:val="en-US"/>
              </w:rPr>
              <w:t>Email string,</w:t>
            </w:r>
          </w:p>
          <w:p w:rsidR="00397497" w:rsidRDefault="00037D99">
            <w:pPr>
              <w:pStyle w:val="af9"/>
              <w:rPr>
                <w:lang w:val="en-US"/>
              </w:rPr>
            </w:pPr>
            <w:r>
              <w:rPr>
                <w:lang w:val="en-US"/>
              </w:rPr>
              <w:t>Address_fact string,</w:t>
            </w:r>
          </w:p>
          <w:p w:rsidR="00397497" w:rsidRDefault="00037D99">
            <w:pPr>
              <w:pStyle w:val="af9"/>
              <w:rPr>
                <w:lang w:val="en-US"/>
              </w:rPr>
            </w:pPr>
            <w:r>
              <w:rPr>
                <w:lang w:val="en-US"/>
              </w:rPr>
              <w:t>Cancel_reason string,</w:t>
            </w:r>
          </w:p>
          <w:p w:rsidR="00397497" w:rsidRDefault="00037D99">
            <w:pPr>
              <w:pStyle w:val="af9"/>
              <w:rPr>
                <w:lang w:val="en-US"/>
              </w:rPr>
            </w:pPr>
            <w:r>
              <w:rPr>
                <w:lang w:val="en-US"/>
              </w:rPr>
              <w:t>Obj {</w:t>
            </w:r>
          </w:p>
          <w:p w:rsidR="00397497" w:rsidRDefault="00037D99">
            <w:pPr>
              <w:pStyle w:val="af9"/>
              <w:rPr>
                <w:lang w:val="en-US"/>
              </w:rPr>
            </w:pPr>
            <w:r>
              <w:rPr>
                <w:lang w:val="en-US"/>
              </w:rPr>
              <w:t>ID string,</w:t>
            </w:r>
          </w:p>
          <w:p w:rsidR="00397497" w:rsidRDefault="00037D99">
            <w:pPr>
              <w:pStyle w:val="af9"/>
              <w:rPr>
                <w:lang w:val="en-US"/>
              </w:rPr>
            </w:pPr>
            <w:r>
              <w:rPr>
                <w:lang w:val="en-US"/>
              </w:rPr>
              <w:t>Type number,</w:t>
            </w:r>
          </w:p>
          <w:p w:rsidR="00397497" w:rsidRDefault="00037D99">
            <w:pPr>
              <w:pStyle w:val="af9"/>
              <w:rPr>
                <w:lang w:val="en-US"/>
              </w:rPr>
            </w:pPr>
            <w:r>
              <w:rPr>
                <w:lang w:val="en-US"/>
              </w:rPr>
              <w:t>Okpo string,</w:t>
            </w:r>
          </w:p>
          <w:p w:rsidR="00397497" w:rsidRDefault="00037D99">
            <w:pPr>
              <w:pStyle w:val="af9"/>
              <w:rPr>
                <w:lang w:val="en-US"/>
              </w:rPr>
            </w:pPr>
            <w:r>
              <w:rPr>
                <w:lang w:val="en-US"/>
              </w:rPr>
              <w:t>Name string,</w:t>
            </w:r>
          </w:p>
          <w:p w:rsidR="00397497" w:rsidRDefault="00037D99">
            <w:pPr>
              <w:pStyle w:val="af9"/>
              <w:rPr>
                <w:lang w:val="en-US"/>
              </w:rPr>
            </w:pPr>
            <w:r>
              <w:rPr>
                <w:lang w:val="en-US"/>
              </w:rPr>
              <w:t>Short_name string,</w:t>
            </w:r>
          </w:p>
          <w:p w:rsidR="00397497" w:rsidRDefault="00037D99">
            <w:pPr>
              <w:pStyle w:val="af9"/>
              <w:rPr>
                <w:lang w:val="en-US"/>
              </w:rPr>
            </w:pPr>
            <w:r>
              <w:rPr>
                <w:lang w:val="en-US"/>
              </w:rPr>
              <w:t>Okpo_ul string,</w:t>
            </w:r>
          </w:p>
          <w:p w:rsidR="00397497" w:rsidRDefault="00037D99">
            <w:pPr>
              <w:pStyle w:val="af9"/>
              <w:rPr>
                <w:lang w:val="en-US"/>
              </w:rPr>
            </w:pPr>
            <w:r>
              <w:rPr>
                <w:lang w:val="en-US"/>
              </w:rPr>
              <w:t>Tosp_id string,</w:t>
            </w:r>
          </w:p>
          <w:p w:rsidR="00397497" w:rsidRDefault="00037D99">
            <w:pPr>
              <w:pStyle w:val="af9"/>
              <w:rPr>
                <w:lang w:val="en-US"/>
              </w:rPr>
            </w:pPr>
            <w:r>
              <w:rPr>
                <w:lang w:val="en-US"/>
              </w:rPr>
              <w:t>Update_type number,</w:t>
            </w:r>
          </w:p>
          <w:p w:rsidR="00397497" w:rsidRDefault="00037D99">
            <w:pPr>
              <w:pStyle w:val="af9"/>
              <w:rPr>
                <w:lang w:val="en-US"/>
              </w:rPr>
            </w:pPr>
            <w:r>
              <w:rPr>
                <w:lang w:val="en-US"/>
              </w:rPr>
              <w:t>Update_date string,</w:t>
            </w:r>
          </w:p>
          <w:p w:rsidR="00397497" w:rsidRDefault="00037D99">
            <w:pPr>
              <w:pStyle w:val="af9"/>
              <w:rPr>
                <w:lang w:val="en-US"/>
              </w:rPr>
            </w:pPr>
            <w:r>
              <w:rPr>
                <w:lang w:val="en-US"/>
              </w:rPr>
              <w:t>Create_date string,</w:t>
            </w:r>
          </w:p>
          <w:p w:rsidR="00397497" w:rsidRDefault="00037D99">
            <w:pPr>
              <w:pStyle w:val="af9"/>
              <w:rPr>
                <w:lang w:val="en-US"/>
              </w:rPr>
            </w:pPr>
            <w:r>
              <w:rPr>
                <w:lang w:val="en-US"/>
              </w:rPr>
              <w:t>Eliminate_date string,</w:t>
            </w:r>
          </w:p>
          <w:p w:rsidR="00397497" w:rsidRDefault="00037D99">
            <w:pPr>
              <w:pStyle w:val="af9"/>
              <w:rPr>
                <w:lang w:val="en-US"/>
              </w:rPr>
            </w:pPr>
            <w:r>
              <w:rPr>
                <w:lang w:val="en-US"/>
              </w:rPr>
              <w:t>Record_comment string,</w:t>
            </w:r>
          </w:p>
          <w:p w:rsidR="00397497" w:rsidRDefault="00037D99">
            <w:pPr>
              <w:pStyle w:val="af9"/>
              <w:rPr>
                <w:lang w:val="nb-NO"/>
              </w:rPr>
            </w:pPr>
            <w:r>
              <w:rPr>
                <w:lang w:val="nb-NO"/>
              </w:rPr>
              <w:t>Inn string,</w:t>
            </w:r>
          </w:p>
          <w:p w:rsidR="00397497" w:rsidRDefault="00037D99">
            <w:pPr>
              <w:pStyle w:val="af9"/>
              <w:rPr>
                <w:lang w:val="nb-NO"/>
              </w:rPr>
            </w:pPr>
            <w:r>
              <w:rPr>
                <w:lang w:val="nb-NO"/>
              </w:rPr>
              <w:t>Ogrn string,</w:t>
            </w:r>
          </w:p>
          <w:p w:rsidR="00397497" w:rsidRDefault="00037D99">
            <w:pPr>
              <w:pStyle w:val="af9"/>
              <w:rPr>
                <w:lang w:val="nb-NO"/>
              </w:rPr>
            </w:pPr>
            <w:r>
              <w:rPr>
                <w:lang w:val="nb-NO"/>
              </w:rPr>
              <w:t>Date_reg string,</w:t>
            </w:r>
          </w:p>
          <w:p w:rsidR="00397497" w:rsidRDefault="00037D99">
            <w:pPr>
              <w:pStyle w:val="af9"/>
              <w:rPr>
                <w:lang w:val="nb-NO"/>
              </w:rPr>
            </w:pPr>
            <w:r>
              <w:rPr>
                <w:lang w:val="nb-NO"/>
              </w:rPr>
              <w:t>Okato_reg {</w:t>
            </w:r>
          </w:p>
          <w:p w:rsidR="00397497" w:rsidRDefault="00037D99">
            <w:pPr>
              <w:pStyle w:val="af9"/>
              <w:rPr>
                <w:lang w:val="nb-NO"/>
              </w:rPr>
            </w:pPr>
            <w:r>
              <w:rPr>
                <w:lang w:val="nb-NO"/>
              </w:rPr>
              <w:t>ID string,</w:t>
            </w:r>
          </w:p>
          <w:p w:rsidR="00397497" w:rsidRDefault="00037D99">
            <w:pPr>
              <w:pStyle w:val="af9"/>
              <w:rPr>
                <w:lang w:val="nb-NO"/>
              </w:rPr>
            </w:pPr>
            <w:r>
              <w:rPr>
                <w:lang w:val="nb-NO"/>
              </w:rPr>
              <w:t>Code string,</w:t>
            </w:r>
          </w:p>
          <w:p w:rsidR="00397497" w:rsidRDefault="00037D99">
            <w:pPr>
              <w:pStyle w:val="af9"/>
              <w:rPr>
                <w:lang w:val="nb-NO"/>
              </w:rPr>
            </w:pPr>
            <w:r>
              <w:rPr>
                <w:lang w:val="nb-NO"/>
              </w:rPr>
              <w:t>Name string,</w:t>
            </w:r>
          </w:p>
          <w:p w:rsidR="00397497" w:rsidRDefault="00037D99">
            <w:pPr>
              <w:pStyle w:val="af9"/>
              <w:rPr>
                <w:lang w:val="nb-NO"/>
              </w:rPr>
            </w:pPr>
            <w:r>
              <w:rPr>
                <w:lang w:val="nb-NO"/>
              </w:rPr>
              <w:t>Parent_id string}</w:t>
            </w:r>
          </w:p>
          <w:p w:rsidR="00397497" w:rsidRDefault="00037D99">
            <w:pPr>
              <w:pStyle w:val="af9"/>
              <w:rPr>
                <w:lang w:val="nb-NO"/>
              </w:rPr>
            </w:pPr>
            <w:r>
              <w:rPr>
                <w:lang w:val="nb-NO"/>
              </w:rPr>
              <w:t>Oktmo_reg {</w:t>
            </w:r>
          </w:p>
          <w:p w:rsidR="00397497" w:rsidRDefault="00037D99">
            <w:pPr>
              <w:pStyle w:val="af9"/>
              <w:rPr>
                <w:lang w:val="nb-NO"/>
              </w:rPr>
            </w:pPr>
            <w:r>
              <w:rPr>
                <w:lang w:val="nb-NO"/>
              </w:rPr>
              <w:t>ID string,</w:t>
            </w:r>
          </w:p>
          <w:p w:rsidR="00397497" w:rsidRDefault="00037D99">
            <w:pPr>
              <w:pStyle w:val="af9"/>
              <w:rPr>
                <w:lang w:val="nb-NO"/>
              </w:rPr>
            </w:pPr>
            <w:r>
              <w:rPr>
                <w:lang w:val="nb-NO"/>
              </w:rPr>
              <w:t>Code string,</w:t>
            </w:r>
          </w:p>
          <w:p w:rsidR="00397497" w:rsidRDefault="00037D99">
            <w:pPr>
              <w:pStyle w:val="af9"/>
              <w:rPr>
                <w:lang w:val="nb-NO"/>
              </w:rPr>
            </w:pPr>
            <w:r>
              <w:rPr>
                <w:lang w:val="nb-NO"/>
              </w:rPr>
              <w:t>Name string,</w:t>
            </w:r>
          </w:p>
          <w:p w:rsidR="00397497" w:rsidRDefault="00037D99">
            <w:pPr>
              <w:pStyle w:val="af9"/>
              <w:rPr>
                <w:lang w:val="nb-NO"/>
              </w:rPr>
            </w:pPr>
            <w:r>
              <w:rPr>
                <w:lang w:val="nb-NO"/>
              </w:rPr>
              <w:t>Parent_id string}</w:t>
            </w:r>
          </w:p>
          <w:p w:rsidR="00397497" w:rsidRDefault="00037D99">
            <w:pPr>
              <w:pStyle w:val="af9"/>
              <w:rPr>
                <w:lang w:val="en-US"/>
              </w:rPr>
            </w:pPr>
            <w:r>
              <w:rPr>
                <w:lang w:val="en-US"/>
              </w:rPr>
              <w:t>Okato_fact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Oktmo_fact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Okopf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Okfs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Okogu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Okved2_reg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Okved2_fact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Address_fact string}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c"/>
              <w:numPr>
                <w:ilvl w:val="0"/>
                <w:numId w:val="3"/>
              </w:numPr>
            </w:pPr>
            <w:r>
              <w:t>Метод используется для формирования заявки на создание / регистрацию / удаление ОФСН.</w:t>
            </w:r>
          </w:p>
        </w:tc>
      </w:tr>
      <w:tr w:rsidR="00397497">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Получение информации по заявке</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Authorization string,</w:t>
            </w:r>
          </w:p>
          <w:p w:rsidR="00397497" w:rsidRDefault="00037D99">
            <w:pPr>
              <w:pStyle w:val="af9"/>
              <w:rPr>
                <w:lang w:val="en-US"/>
              </w:rPr>
            </w:pPr>
            <w:r>
              <w:rPr>
                <w:lang w:val="en-US"/>
              </w:rPr>
              <w:t>Id string</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{ID string,</w:t>
            </w:r>
          </w:p>
          <w:p w:rsidR="00397497" w:rsidRDefault="00037D99">
            <w:pPr>
              <w:pStyle w:val="af9"/>
              <w:rPr>
                <w:lang w:val="en-US"/>
              </w:rPr>
            </w:pPr>
            <w:r>
              <w:rPr>
                <w:lang w:val="en-US"/>
              </w:rPr>
              <w:t>Type number,</w:t>
            </w:r>
          </w:p>
          <w:p w:rsidR="00397497" w:rsidRDefault="00037D99">
            <w:pPr>
              <w:pStyle w:val="af9"/>
              <w:rPr>
                <w:lang w:val="en-US"/>
              </w:rPr>
            </w:pPr>
            <w:r>
              <w:rPr>
                <w:lang w:val="en-US"/>
              </w:rPr>
              <w:t>Status number,</w:t>
            </w:r>
          </w:p>
          <w:p w:rsidR="00397497" w:rsidRDefault="00037D99">
            <w:pPr>
              <w:pStyle w:val="af9"/>
              <w:rPr>
                <w:lang w:val="en-US"/>
              </w:rPr>
            </w:pPr>
            <w:r>
              <w:rPr>
                <w:lang w:val="en-US"/>
              </w:rPr>
              <w:t>Result number,</w:t>
            </w:r>
          </w:p>
          <w:p w:rsidR="00397497" w:rsidRDefault="00037D99">
            <w:pPr>
              <w:pStyle w:val="af9"/>
              <w:rPr>
                <w:lang w:val="en-US"/>
              </w:rPr>
            </w:pPr>
            <w:r>
              <w:rPr>
                <w:lang w:val="en-US"/>
              </w:rPr>
              <w:t>Okpo_ul string,</w:t>
            </w:r>
          </w:p>
          <w:p w:rsidR="00397497" w:rsidRDefault="00037D99">
            <w:pPr>
              <w:pStyle w:val="af9"/>
              <w:rPr>
                <w:lang w:val="en-US"/>
              </w:rPr>
            </w:pPr>
            <w:r>
              <w:rPr>
                <w:lang w:val="en-US"/>
              </w:rPr>
              <w:t>Oktmo_fact string,</w:t>
            </w:r>
          </w:p>
          <w:p w:rsidR="00397497" w:rsidRDefault="00037D99">
            <w:pPr>
              <w:pStyle w:val="af9"/>
              <w:rPr>
                <w:lang w:val="en-US"/>
              </w:rPr>
            </w:pPr>
            <w:r>
              <w:rPr>
                <w:lang w:val="en-US"/>
              </w:rPr>
              <w:t>Okved_fact string,</w:t>
            </w:r>
          </w:p>
          <w:p w:rsidR="00397497" w:rsidRDefault="00037D99">
            <w:pPr>
              <w:pStyle w:val="af9"/>
              <w:rPr>
                <w:lang w:val="en-US"/>
              </w:rPr>
            </w:pPr>
            <w:r>
              <w:rPr>
                <w:lang w:val="en-US"/>
              </w:rPr>
              <w:t>Okud string,</w:t>
            </w:r>
          </w:p>
          <w:p w:rsidR="00397497" w:rsidRDefault="00037D99">
            <w:pPr>
              <w:pStyle w:val="af9"/>
              <w:rPr>
                <w:lang w:val="en-US"/>
              </w:rPr>
            </w:pPr>
            <w:r>
              <w:rPr>
                <w:lang w:val="en-US"/>
              </w:rPr>
              <w:t>Name string,</w:t>
            </w:r>
          </w:p>
          <w:p w:rsidR="00397497" w:rsidRDefault="00037D99">
            <w:pPr>
              <w:pStyle w:val="af9"/>
              <w:rPr>
                <w:lang w:val="en-US"/>
              </w:rPr>
            </w:pPr>
            <w:r>
              <w:rPr>
                <w:lang w:val="en-US"/>
              </w:rPr>
              <w:t>Comments string,</w:t>
            </w:r>
          </w:p>
          <w:p w:rsidR="00397497" w:rsidRDefault="00037D99">
            <w:pPr>
              <w:pStyle w:val="af9"/>
              <w:rPr>
                <w:lang w:val="en-US"/>
              </w:rPr>
            </w:pPr>
            <w:r>
              <w:rPr>
                <w:lang w:val="en-US"/>
              </w:rPr>
              <w:t>Phone string,</w:t>
            </w:r>
          </w:p>
          <w:p w:rsidR="00397497" w:rsidRDefault="00037D99">
            <w:pPr>
              <w:pStyle w:val="af9"/>
              <w:rPr>
                <w:lang w:val="en-US"/>
              </w:rPr>
            </w:pPr>
            <w:r>
              <w:rPr>
                <w:lang w:val="en-US"/>
              </w:rPr>
              <w:t>Email string,</w:t>
            </w:r>
          </w:p>
          <w:p w:rsidR="00397497" w:rsidRDefault="00037D99">
            <w:pPr>
              <w:pStyle w:val="af9"/>
              <w:rPr>
                <w:lang w:val="en-US"/>
              </w:rPr>
            </w:pPr>
            <w:r>
              <w:rPr>
                <w:lang w:val="en-US"/>
              </w:rPr>
              <w:t>Address_fact string,</w:t>
            </w:r>
          </w:p>
          <w:p w:rsidR="00397497" w:rsidRDefault="00037D99">
            <w:pPr>
              <w:pStyle w:val="af9"/>
              <w:rPr>
                <w:lang w:val="en-US"/>
              </w:rPr>
            </w:pPr>
            <w:r>
              <w:rPr>
                <w:lang w:val="en-US"/>
              </w:rPr>
              <w:t>Cancel_reason string,</w:t>
            </w:r>
          </w:p>
          <w:p w:rsidR="00397497" w:rsidRDefault="00037D99">
            <w:pPr>
              <w:pStyle w:val="af9"/>
              <w:rPr>
                <w:lang w:val="en-US"/>
              </w:rPr>
            </w:pPr>
            <w:r>
              <w:rPr>
                <w:lang w:val="en-US"/>
              </w:rPr>
              <w:t>Obj {</w:t>
            </w:r>
          </w:p>
          <w:p w:rsidR="00397497" w:rsidRDefault="00037D99">
            <w:pPr>
              <w:pStyle w:val="af9"/>
              <w:rPr>
                <w:lang w:val="en-US"/>
              </w:rPr>
            </w:pPr>
            <w:r>
              <w:rPr>
                <w:lang w:val="en-US"/>
              </w:rPr>
              <w:t>ID string,</w:t>
            </w:r>
          </w:p>
          <w:p w:rsidR="00397497" w:rsidRDefault="00037D99">
            <w:pPr>
              <w:pStyle w:val="af9"/>
              <w:rPr>
                <w:lang w:val="en-US"/>
              </w:rPr>
            </w:pPr>
            <w:r>
              <w:rPr>
                <w:lang w:val="en-US"/>
              </w:rPr>
              <w:t>Type number,</w:t>
            </w:r>
          </w:p>
          <w:p w:rsidR="00397497" w:rsidRDefault="00037D99">
            <w:pPr>
              <w:pStyle w:val="af9"/>
              <w:rPr>
                <w:lang w:val="en-US"/>
              </w:rPr>
            </w:pPr>
            <w:r>
              <w:rPr>
                <w:lang w:val="en-US"/>
              </w:rPr>
              <w:t>Okpo string,</w:t>
            </w:r>
          </w:p>
          <w:p w:rsidR="00397497" w:rsidRDefault="00037D99">
            <w:pPr>
              <w:pStyle w:val="af9"/>
              <w:rPr>
                <w:lang w:val="en-US"/>
              </w:rPr>
            </w:pPr>
            <w:r>
              <w:rPr>
                <w:lang w:val="en-US"/>
              </w:rPr>
              <w:t>Name string,</w:t>
            </w:r>
          </w:p>
          <w:p w:rsidR="00397497" w:rsidRDefault="00037D99">
            <w:pPr>
              <w:pStyle w:val="af9"/>
              <w:rPr>
                <w:lang w:val="en-US"/>
              </w:rPr>
            </w:pPr>
            <w:r>
              <w:rPr>
                <w:lang w:val="en-US"/>
              </w:rPr>
              <w:t>Short_name string,</w:t>
            </w:r>
          </w:p>
          <w:p w:rsidR="00397497" w:rsidRDefault="00037D99">
            <w:pPr>
              <w:pStyle w:val="af9"/>
              <w:rPr>
                <w:lang w:val="en-US"/>
              </w:rPr>
            </w:pPr>
            <w:r>
              <w:rPr>
                <w:lang w:val="en-US"/>
              </w:rPr>
              <w:t>Okpo_ul string,</w:t>
            </w:r>
          </w:p>
          <w:p w:rsidR="00397497" w:rsidRDefault="00037D99">
            <w:pPr>
              <w:pStyle w:val="af9"/>
              <w:rPr>
                <w:lang w:val="en-US"/>
              </w:rPr>
            </w:pPr>
            <w:r>
              <w:rPr>
                <w:lang w:val="en-US"/>
              </w:rPr>
              <w:t>Tosp_id string,</w:t>
            </w:r>
          </w:p>
          <w:p w:rsidR="00397497" w:rsidRDefault="00037D99">
            <w:pPr>
              <w:pStyle w:val="af9"/>
              <w:rPr>
                <w:lang w:val="en-US"/>
              </w:rPr>
            </w:pPr>
            <w:r>
              <w:rPr>
                <w:lang w:val="en-US"/>
              </w:rPr>
              <w:t>Update_type number,</w:t>
            </w:r>
          </w:p>
          <w:p w:rsidR="00397497" w:rsidRDefault="00037D99">
            <w:pPr>
              <w:pStyle w:val="af9"/>
              <w:rPr>
                <w:lang w:val="en-US"/>
              </w:rPr>
            </w:pPr>
            <w:r>
              <w:rPr>
                <w:lang w:val="en-US"/>
              </w:rPr>
              <w:t>Update_date string,</w:t>
            </w:r>
          </w:p>
          <w:p w:rsidR="00397497" w:rsidRDefault="00037D99">
            <w:pPr>
              <w:pStyle w:val="af9"/>
              <w:rPr>
                <w:lang w:val="en-US"/>
              </w:rPr>
            </w:pPr>
            <w:r>
              <w:rPr>
                <w:lang w:val="en-US"/>
              </w:rPr>
              <w:t>Create_date string,</w:t>
            </w:r>
          </w:p>
          <w:p w:rsidR="00397497" w:rsidRDefault="00037D99">
            <w:pPr>
              <w:pStyle w:val="af9"/>
              <w:rPr>
                <w:lang w:val="en-US"/>
              </w:rPr>
            </w:pPr>
            <w:r>
              <w:rPr>
                <w:lang w:val="en-US"/>
              </w:rPr>
              <w:t>Eliminate_date string,</w:t>
            </w:r>
          </w:p>
          <w:p w:rsidR="00397497" w:rsidRDefault="00037D99">
            <w:pPr>
              <w:pStyle w:val="af9"/>
              <w:rPr>
                <w:lang w:val="en-US"/>
              </w:rPr>
            </w:pPr>
            <w:r>
              <w:rPr>
                <w:lang w:val="en-US"/>
              </w:rPr>
              <w:t>Record_comment string,</w:t>
            </w:r>
          </w:p>
          <w:p w:rsidR="00397497" w:rsidRDefault="00037D99">
            <w:pPr>
              <w:pStyle w:val="af9"/>
              <w:rPr>
                <w:lang w:val="nb-NO"/>
              </w:rPr>
            </w:pPr>
            <w:r>
              <w:rPr>
                <w:lang w:val="nb-NO"/>
              </w:rPr>
              <w:t>Inn string,</w:t>
            </w:r>
          </w:p>
          <w:p w:rsidR="00397497" w:rsidRDefault="00037D99">
            <w:pPr>
              <w:pStyle w:val="af9"/>
              <w:rPr>
                <w:lang w:val="nb-NO"/>
              </w:rPr>
            </w:pPr>
            <w:r>
              <w:rPr>
                <w:lang w:val="nb-NO"/>
              </w:rPr>
              <w:t>Ogrn string,</w:t>
            </w:r>
          </w:p>
          <w:p w:rsidR="00397497" w:rsidRDefault="00037D99">
            <w:pPr>
              <w:pStyle w:val="af9"/>
              <w:rPr>
                <w:lang w:val="nb-NO"/>
              </w:rPr>
            </w:pPr>
            <w:r>
              <w:rPr>
                <w:lang w:val="nb-NO"/>
              </w:rPr>
              <w:t>Date_reg string,</w:t>
            </w:r>
          </w:p>
          <w:p w:rsidR="00397497" w:rsidRDefault="00037D99">
            <w:pPr>
              <w:pStyle w:val="af9"/>
              <w:rPr>
                <w:lang w:val="nb-NO"/>
              </w:rPr>
            </w:pPr>
            <w:r>
              <w:rPr>
                <w:lang w:val="nb-NO"/>
              </w:rPr>
              <w:t>Okato_reg {</w:t>
            </w:r>
          </w:p>
          <w:p w:rsidR="00397497" w:rsidRDefault="00037D99">
            <w:pPr>
              <w:pStyle w:val="af9"/>
              <w:rPr>
                <w:lang w:val="nb-NO"/>
              </w:rPr>
            </w:pPr>
            <w:r>
              <w:rPr>
                <w:lang w:val="nb-NO"/>
              </w:rPr>
              <w:t>ID string,</w:t>
            </w:r>
          </w:p>
          <w:p w:rsidR="00397497" w:rsidRDefault="00037D99">
            <w:pPr>
              <w:pStyle w:val="af9"/>
              <w:rPr>
                <w:lang w:val="nb-NO"/>
              </w:rPr>
            </w:pPr>
            <w:r>
              <w:rPr>
                <w:lang w:val="nb-NO"/>
              </w:rPr>
              <w:t>Code string,</w:t>
            </w:r>
          </w:p>
          <w:p w:rsidR="00397497" w:rsidRDefault="00037D99">
            <w:pPr>
              <w:pStyle w:val="af9"/>
              <w:rPr>
                <w:lang w:val="nb-NO"/>
              </w:rPr>
            </w:pPr>
            <w:r>
              <w:rPr>
                <w:lang w:val="nb-NO"/>
              </w:rPr>
              <w:t>Name string,</w:t>
            </w:r>
          </w:p>
          <w:p w:rsidR="00397497" w:rsidRDefault="00037D99">
            <w:pPr>
              <w:pStyle w:val="af9"/>
              <w:rPr>
                <w:lang w:val="nb-NO"/>
              </w:rPr>
            </w:pPr>
            <w:r>
              <w:rPr>
                <w:lang w:val="nb-NO"/>
              </w:rPr>
              <w:t>Parent_id string}</w:t>
            </w:r>
          </w:p>
          <w:p w:rsidR="00397497" w:rsidRDefault="00037D99">
            <w:pPr>
              <w:pStyle w:val="af9"/>
              <w:rPr>
                <w:lang w:val="nb-NO"/>
              </w:rPr>
            </w:pPr>
            <w:r>
              <w:rPr>
                <w:lang w:val="nb-NO"/>
              </w:rPr>
              <w:t>Oktmo_reg {</w:t>
            </w:r>
          </w:p>
          <w:p w:rsidR="00397497" w:rsidRDefault="00037D99">
            <w:pPr>
              <w:pStyle w:val="af9"/>
              <w:rPr>
                <w:lang w:val="nb-NO"/>
              </w:rPr>
            </w:pPr>
            <w:r>
              <w:rPr>
                <w:lang w:val="nb-NO"/>
              </w:rPr>
              <w:t>ID string,</w:t>
            </w:r>
          </w:p>
          <w:p w:rsidR="00397497" w:rsidRDefault="00037D99">
            <w:pPr>
              <w:pStyle w:val="af9"/>
              <w:rPr>
                <w:lang w:val="nb-NO"/>
              </w:rPr>
            </w:pPr>
            <w:r>
              <w:rPr>
                <w:lang w:val="nb-NO"/>
              </w:rPr>
              <w:t>Code string,</w:t>
            </w:r>
          </w:p>
          <w:p w:rsidR="00397497" w:rsidRDefault="00037D99">
            <w:pPr>
              <w:pStyle w:val="af9"/>
              <w:rPr>
                <w:lang w:val="nb-NO"/>
              </w:rPr>
            </w:pPr>
            <w:r>
              <w:rPr>
                <w:lang w:val="nb-NO"/>
              </w:rPr>
              <w:t>Name string,</w:t>
            </w:r>
          </w:p>
          <w:p w:rsidR="00397497" w:rsidRDefault="00037D99">
            <w:pPr>
              <w:pStyle w:val="af9"/>
              <w:rPr>
                <w:lang w:val="nb-NO"/>
              </w:rPr>
            </w:pPr>
            <w:r>
              <w:rPr>
                <w:lang w:val="nb-NO"/>
              </w:rPr>
              <w:t>Parent_id string}</w:t>
            </w:r>
          </w:p>
          <w:p w:rsidR="00397497" w:rsidRDefault="00037D99">
            <w:pPr>
              <w:pStyle w:val="af9"/>
              <w:rPr>
                <w:lang w:val="en-US"/>
              </w:rPr>
            </w:pPr>
            <w:r>
              <w:rPr>
                <w:lang w:val="en-US"/>
              </w:rPr>
              <w:t>Okato_fact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Oktmo_fact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Okopf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Okfs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Okogu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Okved2_reg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Okved2_fact {</w:t>
            </w:r>
          </w:p>
          <w:p w:rsidR="00397497" w:rsidRDefault="00037D99">
            <w:pPr>
              <w:pStyle w:val="af9"/>
              <w:rPr>
                <w:lang w:val="en-US"/>
              </w:rPr>
            </w:pPr>
            <w:r>
              <w:rPr>
                <w:lang w:val="en-US"/>
              </w:rPr>
              <w:t>ID string,</w:t>
            </w:r>
          </w:p>
          <w:p w:rsidR="00397497" w:rsidRDefault="00037D99">
            <w:pPr>
              <w:pStyle w:val="af9"/>
              <w:rPr>
                <w:lang w:val="en-US"/>
              </w:rPr>
            </w:pPr>
            <w:r>
              <w:rPr>
                <w:lang w:val="en-US"/>
              </w:rPr>
              <w:t>Code string,</w:t>
            </w:r>
          </w:p>
          <w:p w:rsidR="00397497" w:rsidRDefault="00037D99">
            <w:pPr>
              <w:pStyle w:val="af9"/>
              <w:rPr>
                <w:lang w:val="en-US"/>
              </w:rPr>
            </w:pPr>
            <w:r>
              <w:rPr>
                <w:lang w:val="en-US"/>
              </w:rPr>
              <w:t>Name string,</w:t>
            </w:r>
          </w:p>
          <w:p w:rsidR="00397497" w:rsidRDefault="00037D99">
            <w:pPr>
              <w:pStyle w:val="af9"/>
              <w:rPr>
                <w:lang w:val="en-US"/>
              </w:rPr>
            </w:pPr>
            <w:r>
              <w:rPr>
                <w:lang w:val="en-US"/>
              </w:rPr>
              <w:t>Parent_id string}</w:t>
            </w:r>
          </w:p>
          <w:p w:rsidR="00397497" w:rsidRDefault="00037D99">
            <w:pPr>
              <w:pStyle w:val="af9"/>
              <w:rPr>
                <w:lang w:val="en-US"/>
              </w:rPr>
            </w:pPr>
            <w:r>
              <w:rPr>
                <w:lang w:val="en-US"/>
              </w:rPr>
              <w:t>Address_fact string}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c"/>
              <w:numPr>
                <w:ilvl w:val="0"/>
                <w:numId w:val="3"/>
              </w:numPr>
            </w:pPr>
            <w:r>
              <w:t>Метод используется для получения информации о статусе заявки на создание / регистрацию / удаление ОФСН.</w:t>
            </w:r>
          </w:p>
        </w:tc>
      </w:tr>
    </w:tbl>
    <w:p w:rsidR="00397497" w:rsidRDefault="00037D99">
      <w:pPr>
        <w:pStyle w:val="1"/>
        <w:numPr>
          <w:ilvl w:val="0"/>
          <w:numId w:val="2"/>
        </w:numPr>
      </w:pPr>
      <w:bookmarkStart w:id="234" w:name="_Toc54360671"/>
      <w:r>
        <w:t>Приложение 5 – Описание web-сервиса АС ГС ОФСН</w:t>
      </w:r>
      <w:bookmarkEnd w:id="234"/>
    </w:p>
    <w:p w:rsidR="00397497" w:rsidRDefault="00037D99">
      <w:r>
        <w:t>АС ГС ОФСН предоставляет W</w:t>
      </w:r>
      <w:r>
        <w:rPr>
          <w:lang w:val="en-US"/>
        </w:rPr>
        <w:t>eb</w:t>
      </w:r>
      <w:r>
        <w:t>-сервис, реализующий следующие методы:</w:t>
      </w:r>
    </w:p>
    <w:tbl>
      <w:tblPr>
        <w:tblW w:w="9571" w:type="dxa"/>
        <w:tblLook w:val="04A0" w:firstRow="1" w:lastRow="0" w:firstColumn="1" w:lastColumn="0" w:noHBand="0" w:noVBand="1"/>
      </w:tblPr>
      <w:tblGrid>
        <w:gridCol w:w="2189"/>
        <w:gridCol w:w="1878"/>
        <w:gridCol w:w="1917"/>
        <w:gridCol w:w="3587"/>
      </w:tblGrid>
      <w:tr w:rsidR="00397497">
        <w:trPr>
          <w:tblHeader/>
        </w:trPr>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rPr>
              <w:t>Название</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rPr>
              <w:t>Параметры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rPr>
              <w:t>Результат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center"/>
              <w:rPr>
                <w:b/>
                <w:bCs/>
                <w:iCs/>
                <w:szCs w:val="24"/>
              </w:rPr>
            </w:pPr>
            <w:r>
              <w:rPr>
                <w:b/>
                <w:bCs/>
                <w:iCs/>
                <w:szCs w:val="24"/>
              </w:rPr>
              <w:t>Описание</w:t>
            </w:r>
          </w:p>
        </w:tc>
      </w:tr>
      <w:tr w:rsidR="00397497">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FindCriterion</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Name string,</w:t>
            </w:r>
          </w:p>
          <w:p w:rsidR="00397497" w:rsidRDefault="00037D99">
            <w:pPr>
              <w:pStyle w:val="af9"/>
              <w:rPr>
                <w:lang w:val="en-US"/>
              </w:rPr>
            </w:pPr>
            <w:r>
              <w:rPr>
                <w:lang w:val="en-US"/>
              </w:rPr>
              <w:t>User string,</w:t>
            </w:r>
          </w:p>
          <w:p w:rsidR="00397497" w:rsidRDefault="00037D99">
            <w:pPr>
              <w:pStyle w:val="af9"/>
              <w:rPr>
                <w:lang w:val="en-US"/>
              </w:rPr>
            </w:pPr>
            <w:r>
              <w:rPr>
                <w:lang w:val="en-US"/>
              </w:rPr>
              <w:t>DateTimeStart datetime,</w:t>
            </w:r>
          </w:p>
          <w:p w:rsidR="00397497" w:rsidRDefault="00037D99">
            <w:pPr>
              <w:pStyle w:val="af9"/>
            </w:pPr>
            <w:r>
              <w:t>DateTimeFinish datetime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 xml:space="preserve">[array] { </w:t>
            </w:r>
          </w:p>
          <w:p w:rsidR="00397497" w:rsidRDefault="00037D99">
            <w:pPr>
              <w:pStyle w:val="af9"/>
              <w:rPr>
                <w:lang w:val="en-US"/>
              </w:rPr>
            </w:pPr>
            <w:r>
              <w:rPr>
                <w:lang w:val="en-US"/>
              </w:rPr>
              <w:t>ID guid,</w:t>
            </w:r>
          </w:p>
          <w:p w:rsidR="00397497" w:rsidRDefault="00037D99">
            <w:pPr>
              <w:pStyle w:val="af9"/>
              <w:rPr>
                <w:lang w:val="en-US"/>
              </w:rPr>
            </w:pPr>
            <w:r>
              <w:rPr>
                <w:lang w:val="en-US"/>
              </w:rPr>
              <w:t>Name string,</w:t>
            </w:r>
          </w:p>
          <w:p w:rsidR="00397497" w:rsidRDefault="00037D99">
            <w:pPr>
              <w:pStyle w:val="af9"/>
            </w:pPr>
            <w:r>
              <w:t>User string,</w:t>
            </w:r>
          </w:p>
          <w:p w:rsidR="00397497" w:rsidRDefault="00037D99">
            <w:pPr>
              <w:pStyle w:val="af9"/>
            </w:pPr>
            <w:r>
              <w:t>SaveDateTime</w:t>
            </w:r>
          </w:p>
          <w:p w:rsidR="00397497" w:rsidRDefault="00037D99">
            <w:pPr>
              <w:pStyle w:val="af9"/>
            </w:pPr>
            <w:r>
              <w:t>}</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Поиск сохраненных критериев.</w:t>
            </w:r>
          </w:p>
          <w:p w:rsidR="00397497" w:rsidRDefault="00037D99">
            <w:pPr>
              <w:pStyle w:val="af9"/>
            </w:pPr>
            <w:r>
              <w:t>Входными параметрами могут являться в любой комбинации:</w:t>
            </w:r>
          </w:p>
          <w:p w:rsidR="00397497" w:rsidRDefault="00037D99">
            <w:pPr>
              <w:pStyle w:val="afc"/>
              <w:numPr>
                <w:ilvl w:val="0"/>
                <w:numId w:val="3"/>
              </w:numPr>
            </w:pPr>
            <w:r>
              <w:t>Название (поиск по подстроке);</w:t>
            </w:r>
          </w:p>
          <w:p w:rsidR="00397497" w:rsidRDefault="00037D99">
            <w:pPr>
              <w:pStyle w:val="afc"/>
              <w:numPr>
                <w:ilvl w:val="0"/>
                <w:numId w:val="3"/>
              </w:numPr>
            </w:pPr>
            <w:r>
              <w:t>учетная запись пользователя;</w:t>
            </w:r>
          </w:p>
          <w:p w:rsidR="00397497" w:rsidRDefault="00037D99">
            <w:pPr>
              <w:pStyle w:val="afc"/>
              <w:numPr>
                <w:ilvl w:val="0"/>
                <w:numId w:val="3"/>
              </w:numPr>
            </w:pPr>
            <w:r>
              <w:t>дата и время начала;</w:t>
            </w:r>
          </w:p>
          <w:p w:rsidR="00397497" w:rsidRDefault="00037D99">
            <w:pPr>
              <w:pStyle w:val="afc"/>
              <w:numPr>
                <w:ilvl w:val="0"/>
                <w:numId w:val="3"/>
              </w:numPr>
            </w:pPr>
            <w:r>
              <w:t xml:space="preserve">дата и время окончания периода в рамках которого был создан критерий. </w:t>
            </w:r>
          </w:p>
          <w:p w:rsidR="00397497" w:rsidRDefault="00037D99">
            <w:pPr>
              <w:pStyle w:val="af9"/>
            </w:pPr>
            <w:r>
              <w:t xml:space="preserve">В качестве результата выполнения ожидается массив (возможно пустой) структур, содержащих: </w:t>
            </w:r>
          </w:p>
          <w:p w:rsidR="00397497" w:rsidRDefault="00037D99">
            <w:pPr>
              <w:pStyle w:val="afc"/>
              <w:numPr>
                <w:ilvl w:val="0"/>
                <w:numId w:val="3"/>
              </w:numPr>
            </w:pPr>
            <w:r>
              <w:t>уникальный идентификатор критерия;</w:t>
            </w:r>
          </w:p>
          <w:p w:rsidR="00397497" w:rsidRDefault="00037D99">
            <w:pPr>
              <w:pStyle w:val="afc"/>
              <w:numPr>
                <w:ilvl w:val="0"/>
                <w:numId w:val="3"/>
              </w:numPr>
            </w:pPr>
            <w:r>
              <w:t>название;</w:t>
            </w:r>
          </w:p>
          <w:p w:rsidR="00397497" w:rsidRDefault="00037D99">
            <w:pPr>
              <w:pStyle w:val="afc"/>
              <w:numPr>
                <w:ilvl w:val="0"/>
                <w:numId w:val="3"/>
              </w:numPr>
            </w:pPr>
            <w:r>
              <w:t>учетная запись пользователя, сохранившего критерий;</w:t>
            </w:r>
          </w:p>
          <w:p w:rsidR="00397497" w:rsidRDefault="00037D99">
            <w:pPr>
              <w:pStyle w:val="afc"/>
              <w:numPr>
                <w:ilvl w:val="0"/>
                <w:numId w:val="3"/>
              </w:numPr>
            </w:pPr>
            <w:r>
              <w:t>дата и время сохранения.</w:t>
            </w:r>
          </w:p>
        </w:tc>
      </w:tr>
      <w:tr w:rsidR="00397497">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GetCriterionInfo</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ID guid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{ID guid,</w:t>
            </w:r>
          </w:p>
          <w:p w:rsidR="00397497" w:rsidRDefault="00037D99">
            <w:pPr>
              <w:pStyle w:val="af9"/>
            </w:pPr>
            <w:r>
              <w:t>IsActual boolean,</w:t>
            </w:r>
          </w:p>
          <w:p w:rsidR="00397497" w:rsidRDefault="00037D99">
            <w:pPr>
              <w:pStyle w:val="af9"/>
            </w:pPr>
            <w:r>
              <w:t>Name string,</w:t>
            </w:r>
          </w:p>
          <w:p w:rsidR="00397497" w:rsidRDefault="00037D99">
            <w:pPr>
              <w:pStyle w:val="af9"/>
            </w:pPr>
            <w:r>
              <w:t>Description string,</w:t>
            </w:r>
          </w:p>
          <w:p w:rsidR="00397497" w:rsidRDefault="00037D99">
            <w:pPr>
              <w:pStyle w:val="af9"/>
            </w:pPr>
            <w:r>
              <w:t>Fields [array]Field,</w:t>
            </w:r>
          </w:p>
          <w:p w:rsidR="00397497" w:rsidRDefault="00037D99">
            <w:pPr>
              <w:pStyle w:val="af9"/>
            </w:pPr>
            <w:r>
              <w:t>User string,</w:t>
            </w:r>
          </w:p>
          <w:p w:rsidR="00397497" w:rsidRDefault="00037D99">
            <w:pPr>
              <w:pStyle w:val="af9"/>
            </w:pPr>
            <w:r>
              <w:t>SaveDateTime,</w:t>
            </w:r>
          </w:p>
          <w:p w:rsidR="00397497" w:rsidRDefault="00037D99">
            <w:pPr>
              <w:pStyle w:val="af9"/>
            </w:pPr>
            <w:r>
              <w:t>ActualID guid</w:t>
            </w:r>
          </w:p>
          <w:p w:rsidR="00397497" w:rsidRDefault="00037D99">
            <w:pPr>
              <w:pStyle w:val="af9"/>
            </w:pPr>
            <w:r>
              <w:t>}</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Получение полной информации о критерии. Входным параметром является идентификатор критерия.</w:t>
            </w:r>
          </w:p>
          <w:p w:rsidR="00397497" w:rsidRDefault="00037D99">
            <w:pPr>
              <w:pStyle w:val="af9"/>
            </w:pPr>
            <w:r>
              <w:t>В качестве результата выполнения ожидается структура, содержащая:</w:t>
            </w:r>
          </w:p>
          <w:p w:rsidR="00397497" w:rsidRDefault="00037D99">
            <w:pPr>
              <w:pStyle w:val="afc"/>
              <w:numPr>
                <w:ilvl w:val="0"/>
                <w:numId w:val="3"/>
              </w:numPr>
            </w:pPr>
            <w:r>
              <w:t>уникальный идентификатор критерия;</w:t>
            </w:r>
          </w:p>
          <w:p w:rsidR="00397497" w:rsidRDefault="00037D99">
            <w:pPr>
              <w:pStyle w:val="afc"/>
              <w:numPr>
                <w:ilvl w:val="0"/>
                <w:numId w:val="3"/>
              </w:numPr>
            </w:pPr>
            <w:r>
              <w:t>признак актуальности;</w:t>
            </w:r>
          </w:p>
          <w:p w:rsidR="00397497" w:rsidRDefault="00037D99">
            <w:pPr>
              <w:pStyle w:val="afc"/>
              <w:numPr>
                <w:ilvl w:val="0"/>
                <w:numId w:val="3"/>
              </w:numPr>
            </w:pPr>
            <w:r>
              <w:t>наименование;</w:t>
            </w:r>
          </w:p>
          <w:p w:rsidR="00397497" w:rsidRDefault="00037D99">
            <w:pPr>
              <w:pStyle w:val="afc"/>
              <w:numPr>
                <w:ilvl w:val="0"/>
                <w:numId w:val="3"/>
              </w:numPr>
            </w:pPr>
            <w:r>
              <w:t>полное описание;</w:t>
            </w:r>
          </w:p>
          <w:p w:rsidR="00397497" w:rsidRDefault="00037D99">
            <w:pPr>
              <w:pStyle w:val="afc"/>
              <w:numPr>
                <w:ilvl w:val="0"/>
                <w:numId w:val="3"/>
              </w:numPr>
            </w:pPr>
            <w:r>
              <w:t>массив полей / атрибутов;</w:t>
            </w:r>
          </w:p>
          <w:p w:rsidR="00397497" w:rsidRDefault="00037D99">
            <w:pPr>
              <w:pStyle w:val="afc"/>
              <w:numPr>
                <w:ilvl w:val="0"/>
                <w:numId w:val="3"/>
              </w:numPr>
            </w:pPr>
            <w:r>
              <w:t>учетная запись пользователя, сохранившего критерий;</w:t>
            </w:r>
          </w:p>
          <w:p w:rsidR="00397497" w:rsidRDefault="00037D99">
            <w:pPr>
              <w:pStyle w:val="afc"/>
              <w:numPr>
                <w:ilvl w:val="0"/>
                <w:numId w:val="3"/>
              </w:numPr>
            </w:pPr>
            <w:r>
              <w:t>дата и время сохранения;</w:t>
            </w:r>
          </w:p>
          <w:p w:rsidR="00397497" w:rsidRDefault="00037D99">
            <w:pPr>
              <w:pStyle w:val="afc"/>
              <w:numPr>
                <w:ilvl w:val="0"/>
                <w:numId w:val="3"/>
              </w:numPr>
            </w:pPr>
            <w:r>
              <w:t>идентификатор актуальной версии данного критерия (в случае, если IsActual = true, значение атрибута ActualID равно значению ID).</w:t>
            </w:r>
          </w:p>
        </w:tc>
      </w:tr>
      <w:tr w:rsidR="00397497">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GetCriterionVersion</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ID guid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rPr>
                <w:lang w:val="en-US"/>
              </w:rPr>
            </w:pPr>
            <w:r>
              <w:rPr>
                <w:lang w:val="en-US"/>
              </w:rPr>
              <w:t>{ID guid,</w:t>
            </w:r>
          </w:p>
          <w:p w:rsidR="00397497" w:rsidRDefault="00037D99">
            <w:pPr>
              <w:pStyle w:val="af9"/>
              <w:rPr>
                <w:lang w:val="en-US"/>
              </w:rPr>
            </w:pPr>
            <w:r>
              <w:rPr>
                <w:lang w:val="en-US"/>
              </w:rPr>
              <w:t>Name string,</w:t>
            </w:r>
          </w:p>
          <w:p w:rsidR="00397497" w:rsidRDefault="00037D99">
            <w:pPr>
              <w:pStyle w:val="af9"/>
              <w:rPr>
                <w:lang w:val="en-US"/>
              </w:rPr>
            </w:pPr>
            <w:r>
              <w:rPr>
                <w:lang w:val="en-US"/>
              </w:rPr>
              <w:t>Description string,</w:t>
            </w:r>
          </w:p>
          <w:p w:rsidR="00397497" w:rsidRDefault="00037D99">
            <w:pPr>
              <w:pStyle w:val="af9"/>
              <w:rPr>
                <w:lang w:val="en-US"/>
              </w:rPr>
            </w:pPr>
            <w:r>
              <w:rPr>
                <w:lang w:val="en-US"/>
              </w:rPr>
              <w:t>Fields [array]Field,</w:t>
            </w:r>
          </w:p>
          <w:p w:rsidR="00397497" w:rsidRDefault="00037D99">
            <w:pPr>
              <w:pStyle w:val="af9"/>
              <w:rPr>
                <w:lang w:val="en-US"/>
              </w:rPr>
            </w:pPr>
            <w:r>
              <w:rPr>
                <w:lang w:val="en-US"/>
              </w:rPr>
              <w:t>User string,</w:t>
            </w:r>
          </w:p>
          <w:p w:rsidR="00397497" w:rsidRDefault="00037D99">
            <w:pPr>
              <w:pStyle w:val="af9"/>
            </w:pPr>
            <w:r>
              <w:t>SaveDateTime}</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Получение истории версий критерия. Входным параметром является идентификатор критерия.</w:t>
            </w:r>
          </w:p>
          <w:p w:rsidR="00397497" w:rsidRDefault="00037D99">
            <w:pPr>
              <w:pStyle w:val="af9"/>
            </w:pPr>
            <w:r>
              <w:t>В качестве результата выполнения ожидается список версий, содержащий:</w:t>
            </w:r>
          </w:p>
          <w:p w:rsidR="00397497" w:rsidRDefault="00037D99">
            <w:pPr>
              <w:pStyle w:val="afc"/>
              <w:numPr>
                <w:ilvl w:val="0"/>
                <w:numId w:val="3"/>
              </w:numPr>
            </w:pPr>
            <w:r>
              <w:t>уникальный идентификатор версии критерия;</w:t>
            </w:r>
          </w:p>
          <w:p w:rsidR="00397497" w:rsidRDefault="00037D99">
            <w:pPr>
              <w:pStyle w:val="afc"/>
              <w:numPr>
                <w:ilvl w:val="0"/>
                <w:numId w:val="3"/>
              </w:numPr>
            </w:pPr>
            <w:r>
              <w:t>наименование;</w:t>
            </w:r>
          </w:p>
          <w:p w:rsidR="00397497" w:rsidRDefault="00037D99">
            <w:pPr>
              <w:pStyle w:val="afc"/>
              <w:numPr>
                <w:ilvl w:val="0"/>
                <w:numId w:val="3"/>
              </w:numPr>
            </w:pPr>
            <w:r>
              <w:t>полное описание;</w:t>
            </w:r>
          </w:p>
          <w:p w:rsidR="00397497" w:rsidRDefault="00037D99">
            <w:pPr>
              <w:pStyle w:val="afc"/>
              <w:numPr>
                <w:ilvl w:val="0"/>
                <w:numId w:val="3"/>
              </w:numPr>
            </w:pPr>
            <w:r>
              <w:t>массив полей/атрибутов;</w:t>
            </w:r>
          </w:p>
          <w:p w:rsidR="00397497" w:rsidRDefault="00037D99">
            <w:pPr>
              <w:pStyle w:val="afc"/>
              <w:numPr>
                <w:ilvl w:val="0"/>
                <w:numId w:val="3"/>
              </w:numPr>
            </w:pPr>
            <w:r>
              <w:t>учетная запись пользователя, сохранившего / изменившего критерий;</w:t>
            </w:r>
          </w:p>
          <w:p w:rsidR="00397497" w:rsidRDefault="00037D99">
            <w:pPr>
              <w:pStyle w:val="afc"/>
              <w:numPr>
                <w:ilvl w:val="0"/>
                <w:numId w:val="3"/>
              </w:numPr>
            </w:pPr>
            <w:r>
              <w:t>дата и время создания / изменения версии.</w:t>
            </w:r>
          </w:p>
        </w:tc>
      </w:tr>
      <w:tr w:rsidR="00397497">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left"/>
              <w:rPr>
                <w:rFonts w:eastAsia="Batang"/>
                <w:szCs w:val="24"/>
              </w:rPr>
            </w:pPr>
            <w:r>
              <w:rPr>
                <w:rFonts w:eastAsia="Batang"/>
                <w:szCs w:val="24"/>
              </w:rPr>
              <w:t>GetCriterionCatalog</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left"/>
              <w:rPr>
                <w:rFonts w:eastAsia="Batang"/>
                <w:szCs w:val="24"/>
                <w:lang w:val="en-US"/>
              </w:rPr>
            </w:pPr>
            <w:r>
              <w:rPr>
                <w:rFonts w:eastAsia="Batang"/>
                <w:szCs w:val="24"/>
                <w:lang w:val="en-US"/>
              </w:rPr>
              <w:t>ID guid,</w:t>
            </w:r>
          </w:p>
          <w:p w:rsidR="00397497" w:rsidRDefault="00037D99">
            <w:pPr>
              <w:snapToGrid w:val="0"/>
              <w:ind w:firstLine="0"/>
              <w:jc w:val="left"/>
              <w:rPr>
                <w:rFonts w:eastAsia="Batang"/>
                <w:szCs w:val="24"/>
                <w:lang w:val="en-US"/>
              </w:rPr>
            </w:pPr>
            <w:r>
              <w:rPr>
                <w:rFonts w:eastAsia="Batang"/>
                <w:szCs w:val="24"/>
                <w:lang w:val="en-US"/>
              </w:rPr>
              <w:t>togs int,</w:t>
            </w:r>
          </w:p>
          <w:p w:rsidR="00397497" w:rsidRDefault="00037D99">
            <w:pPr>
              <w:snapToGrid w:val="0"/>
              <w:ind w:firstLine="0"/>
              <w:jc w:val="left"/>
              <w:rPr>
                <w:rFonts w:eastAsia="Batang"/>
                <w:szCs w:val="24"/>
                <w:lang w:val="en-US"/>
              </w:rPr>
            </w:pPr>
            <w:r>
              <w:rPr>
                <w:rFonts w:eastAsia="Batang"/>
                <w:szCs w:val="24"/>
                <w:lang w:val="en-US"/>
              </w:rPr>
              <w:t>DateTimeStart datetime,</w:t>
            </w:r>
          </w:p>
          <w:p w:rsidR="00397497" w:rsidRDefault="00037D99">
            <w:pPr>
              <w:snapToGrid w:val="0"/>
              <w:ind w:firstLine="0"/>
              <w:jc w:val="left"/>
              <w:rPr>
                <w:rFonts w:eastAsia="Batang"/>
                <w:szCs w:val="24"/>
              </w:rPr>
            </w:pPr>
            <w:r>
              <w:rPr>
                <w:rFonts w:eastAsia="Batang"/>
                <w:szCs w:val="24"/>
              </w:rPr>
              <w:t>DateTimeFinish datetime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snapToGrid w:val="0"/>
              <w:ind w:firstLine="0"/>
              <w:jc w:val="left"/>
              <w:rPr>
                <w:rFonts w:eastAsia="Batang"/>
                <w:szCs w:val="24"/>
                <w:lang w:val="en-US"/>
              </w:rPr>
            </w:pPr>
            <w:r>
              <w:rPr>
                <w:rFonts w:eastAsia="Batang"/>
                <w:szCs w:val="24"/>
                <w:lang w:val="en-US"/>
              </w:rPr>
              <w:t xml:space="preserve">[array] { </w:t>
            </w:r>
          </w:p>
          <w:p w:rsidR="00397497" w:rsidRDefault="00037D99">
            <w:pPr>
              <w:snapToGrid w:val="0"/>
              <w:ind w:firstLine="0"/>
              <w:jc w:val="left"/>
              <w:rPr>
                <w:rFonts w:eastAsia="Batang"/>
                <w:szCs w:val="24"/>
                <w:lang w:val="en-US"/>
              </w:rPr>
            </w:pPr>
            <w:r>
              <w:rPr>
                <w:rFonts w:eastAsia="Batang"/>
                <w:szCs w:val="24"/>
                <w:lang w:val="en-US"/>
              </w:rPr>
              <w:t>FilePath string,</w:t>
            </w:r>
          </w:p>
          <w:p w:rsidR="00397497" w:rsidRDefault="00037D99">
            <w:pPr>
              <w:snapToGrid w:val="0"/>
              <w:ind w:firstLine="0"/>
              <w:jc w:val="left"/>
              <w:rPr>
                <w:rFonts w:eastAsia="Batang"/>
                <w:szCs w:val="24"/>
                <w:lang w:val="en-US"/>
              </w:rPr>
            </w:pPr>
            <w:r>
              <w:rPr>
                <w:rFonts w:eastAsia="Batang"/>
                <w:szCs w:val="24"/>
                <w:lang w:val="en-US"/>
              </w:rPr>
              <w:t>FileDateTime datetime,</w:t>
            </w:r>
          </w:p>
          <w:p w:rsidR="00397497" w:rsidRDefault="00037D99">
            <w:pPr>
              <w:snapToGrid w:val="0"/>
              <w:ind w:firstLine="0"/>
              <w:jc w:val="left"/>
              <w:rPr>
                <w:rFonts w:eastAsia="Batang"/>
                <w:szCs w:val="24"/>
                <w:lang w:val="en-US"/>
              </w:rPr>
            </w:pPr>
            <w:r>
              <w:rPr>
                <w:rFonts w:eastAsia="Batang"/>
                <w:szCs w:val="24"/>
                <w:lang w:val="en-US"/>
              </w:rPr>
              <w:t>PeriodDate datetime,</w:t>
            </w:r>
          </w:p>
          <w:p w:rsidR="00397497" w:rsidRDefault="00037D99">
            <w:pPr>
              <w:snapToGrid w:val="0"/>
              <w:ind w:firstLine="0"/>
              <w:jc w:val="left"/>
              <w:rPr>
                <w:rFonts w:eastAsia="Batang"/>
                <w:szCs w:val="24"/>
                <w:lang w:val="en-US"/>
              </w:rPr>
            </w:pPr>
            <w:r>
              <w:rPr>
                <w:rFonts w:eastAsia="Batang"/>
                <w:szCs w:val="24"/>
                <w:lang w:val="en-US"/>
              </w:rPr>
              <w:t>User string,</w:t>
            </w:r>
          </w:p>
          <w:p w:rsidR="00397497" w:rsidRDefault="00037D99">
            <w:pPr>
              <w:snapToGrid w:val="0"/>
              <w:ind w:firstLine="0"/>
              <w:jc w:val="left"/>
              <w:rPr>
                <w:rFonts w:eastAsia="Batang"/>
                <w:szCs w:val="24"/>
                <w:lang w:val="en-US"/>
              </w:rPr>
            </w:pPr>
            <w:r>
              <w:rPr>
                <w:rFonts w:eastAsia="Batang"/>
                <w:szCs w:val="24"/>
                <w:lang w:val="en-US"/>
              </w:rPr>
              <w:t>Togs int</w:t>
            </w:r>
          </w:p>
          <w:p w:rsidR="00397497" w:rsidRDefault="00037D99">
            <w:pPr>
              <w:snapToGrid w:val="0"/>
              <w:ind w:firstLine="0"/>
              <w:jc w:val="left"/>
              <w:rPr>
                <w:rFonts w:eastAsia="Batang"/>
                <w:szCs w:val="24"/>
              </w:rPr>
            </w:pPr>
            <w:r>
              <w:rPr>
                <w:rFonts w:eastAsia="Batang"/>
                <w:szCs w:val="24"/>
              </w:rPr>
              <w:t>}</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397497" w:rsidRDefault="00037D99">
            <w:pPr>
              <w:pStyle w:val="af9"/>
            </w:pPr>
            <w:r>
              <w:t>Получение списка сохраненных каталогов по выбранному критерию. Входными параметрами являются:</w:t>
            </w:r>
          </w:p>
          <w:p w:rsidR="00397497" w:rsidRDefault="00037D99">
            <w:pPr>
              <w:pStyle w:val="afc"/>
              <w:numPr>
                <w:ilvl w:val="0"/>
                <w:numId w:val="3"/>
              </w:numPr>
            </w:pPr>
            <w:r>
              <w:t>идентификатор критерия;</w:t>
            </w:r>
          </w:p>
          <w:p w:rsidR="00397497" w:rsidRDefault="00037D99">
            <w:pPr>
              <w:pStyle w:val="afc"/>
              <w:numPr>
                <w:ilvl w:val="0"/>
                <w:numId w:val="3"/>
              </w:numPr>
            </w:pPr>
            <w:r>
              <w:t>(опционально) идентификатор НСИ территориального органа Росстата;</w:t>
            </w:r>
          </w:p>
          <w:p w:rsidR="00397497" w:rsidRDefault="00037D99">
            <w:pPr>
              <w:pStyle w:val="afc"/>
              <w:numPr>
                <w:ilvl w:val="0"/>
                <w:numId w:val="3"/>
              </w:numPr>
            </w:pPr>
            <w:r>
              <w:t>дата и время начала</w:t>
            </w:r>
            <w:r>
              <w:rPr>
                <w:lang w:val="en-US"/>
              </w:rPr>
              <w:t>;</w:t>
            </w:r>
          </w:p>
          <w:p w:rsidR="00397497" w:rsidRDefault="00037D99">
            <w:pPr>
              <w:pStyle w:val="afc"/>
              <w:numPr>
                <w:ilvl w:val="0"/>
                <w:numId w:val="3"/>
              </w:numPr>
            </w:pPr>
            <w:r>
              <w:t>дата и время окончания периода в рамках которого был сформирован каталог.</w:t>
            </w:r>
          </w:p>
          <w:p w:rsidR="00397497" w:rsidRDefault="00037D99">
            <w:pPr>
              <w:pStyle w:val="af9"/>
            </w:pPr>
            <w:r>
              <w:t>В качестве результата выполнения ожидается массив структур, содержащих:</w:t>
            </w:r>
          </w:p>
          <w:p w:rsidR="00397497" w:rsidRDefault="00037D99">
            <w:pPr>
              <w:pStyle w:val="afc"/>
              <w:numPr>
                <w:ilvl w:val="0"/>
                <w:numId w:val="3"/>
              </w:numPr>
            </w:pPr>
            <w:r>
              <w:t>сетевой путь к файлу*, содержащему cформированный каталог респондентов;</w:t>
            </w:r>
          </w:p>
          <w:p w:rsidR="00397497" w:rsidRDefault="00037D99">
            <w:pPr>
              <w:pStyle w:val="afc"/>
              <w:numPr>
                <w:ilvl w:val="0"/>
                <w:numId w:val="3"/>
              </w:numPr>
            </w:pPr>
            <w:r>
              <w:t>дата и время формирования/утверждения каталога;</w:t>
            </w:r>
          </w:p>
          <w:p w:rsidR="00397497" w:rsidRDefault="00037D99">
            <w:pPr>
              <w:pStyle w:val="afc"/>
              <w:numPr>
                <w:ilvl w:val="0"/>
                <w:numId w:val="3"/>
              </w:numPr>
            </w:pPr>
            <w:r>
              <w:t>дата на которую сформирован каталог;</w:t>
            </w:r>
          </w:p>
          <w:p w:rsidR="00397497" w:rsidRDefault="00037D99">
            <w:pPr>
              <w:pStyle w:val="afc"/>
              <w:numPr>
                <w:ilvl w:val="0"/>
                <w:numId w:val="3"/>
              </w:numPr>
            </w:pPr>
            <w:r>
              <w:t>учетная запись пользователя, сформировавшего/утвердившего каталог.</w:t>
            </w:r>
          </w:p>
          <w:p w:rsidR="00397497" w:rsidRDefault="00037D99">
            <w:pPr>
              <w:pStyle w:val="afc"/>
              <w:numPr>
                <w:ilvl w:val="0"/>
                <w:numId w:val="3"/>
              </w:numPr>
            </w:pPr>
            <w:r>
              <w:t>идентификатор территориального органа Росстата, которому принадлежит каталог (togs).</w:t>
            </w:r>
          </w:p>
          <w:p w:rsidR="00397497" w:rsidRDefault="00037D99">
            <w:pPr>
              <w:pStyle w:val="af9"/>
            </w:pPr>
            <w:r>
              <w:t xml:space="preserve">При формировании файла данных должно происходить удаление управляющих символов (переводы строки и т.п.) из текста текстовых полей. </w:t>
            </w:r>
          </w:p>
          <w:p w:rsidR="00397497" w:rsidRDefault="00037D99">
            <w:pPr>
              <w:pStyle w:val="af9"/>
            </w:pPr>
            <w:r>
              <w:t>В том случае, если поле, выгружаемое в файл данных, связано со справочником НСИ, в файле описателе в описание поля должен быть добавлен атрибут uid, содержащий идентификатор справочника в системе НСИ.</w:t>
            </w:r>
          </w:p>
        </w:tc>
      </w:tr>
    </w:tbl>
    <w:p w:rsidR="00397497" w:rsidRDefault="00037D99">
      <w:r>
        <w:t>* формат файла, содержащего сформированный каталог респондентов – текстовый, разделитель «#», порядок атрибутов соответствует массиву полей, заданных в критерии.</w:t>
      </w:r>
    </w:p>
    <w:p w:rsidR="00397497" w:rsidRDefault="00037D99">
      <w:pPr>
        <w:pStyle w:val="1"/>
        <w:numPr>
          <w:ilvl w:val="0"/>
          <w:numId w:val="2"/>
        </w:numPr>
      </w:pPr>
      <w:bookmarkStart w:id="235" w:name="_Toc54360672"/>
      <w:r>
        <w:t xml:space="preserve">Приложение 6 – </w:t>
      </w:r>
      <w:bookmarkStart w:id="236" w:name="OLE_LINK98"/>
      <w:bookmarkStart w:id="237" w:name="OLE_LINK97"/>
      <w:r>
        <w:t>Описание универсального формата обмена данными</w:t>
      </w:r>
      <w:bookmarkEnd w:id="235"/>
      <w:bookmarkEnd w:id="236"/>
      <w:bookmarkEnd w:id="237"/>
    </w:p>
    <w:p w:rsidR="00397497" w:rsidRDefault="00037D99">
      <w:r>
        <w:t>В данном приложении описывается универсальный формат обмена данными, предназначенный для получения каталогов респондентов из АС ГС ОФСН.</w:t>
      </w:r>
    </w:p>
    <w:p w:rsidR="00397497" w:rsidRDefault="00037D99">
      <w:pPr>
        <w:pStyle w:val="2"/>
        <w:numPr>
          <w:ilvl w:val="1"/>
          <w:numId w:val="2"/>
        </w:numPr>
      </w:pPr>
      <w:bookmarkStart w:id="238" w:name="_Toc525668757"/>
      <w:bookmarkStart w:id="239" w:name="_Toc467708145"/>
      <w:bookmarkStart w:id="240" w:name="_Toc54360673"/>
      <w:r>
        <w:t>Описание формата</w:t>
      </w:r>
      <w:bookmarkEnd w:id="238"/>
      <w:bookmarkEnd w:id="239"/>
      <w:bookmarkEnd w:id="240"/>
    </w:p>
    <w:p w:rsidR="00397497" w:rsidRDefault="00037D99">
      <w:r>
        <w:t>Формат файла обмена данными представляет собой набор файлов, состоящих из:</w:t>
      </w:r>
    </w:p>
    <w:p w:rsidR="00397497" w:rsidRDefault="00037D99">
      <w:pPr>
        <w:pStyle w:val="afb"/>
        <w:numPr>
          <w:ilvl w:val="0"/>
          <w:numId w:val="20"/>
        </w:numPr>
      </w:pPr>
      <w:r>
        <w:t>Файла описания выгрузки данных в формате XML, схема которого представлена на рисунке ниже.</w:t>
      </w:r>
    </w:p>
    <w:p w:rsidR="00397497" w:rsidRDefault="00037D99">
      <w:pPr>
        <w:pStyle w:val="afb"/>
        <w:numPr>
          <w:ilvl w:val="0"/>
          <w:numId w:val="5"/>
        </w:numPr>
      </w:pPr>
      <w:r>
        <w:t>Файла, содержащего данные в текстовом-формате.</w:t>
      </w:r>
    </w:p>
    <w:p w:rsidR="00397497" w:rsidRDefault="00037D99">
      <w:pPr>
        <w:pStyle w:val="2"/>
        <w:numPr>
          <w:ilvl w:val="1"/>
          <w:numId w:val="2"/>
        </w:numPr>
      </w:pPr>
      <w:bookmarkStart w:id="241" w:name="_Toc525668758"/>
      <w:bookmarkStart w:id="242" w:name="_Toc467708146"/>
      <w:bookmarkStart w:id="243" w:name="_Toc54360674"/>
      <w:r>
        <w:t>Файл описания выгрузки данных</w:t>
      </w:r>
      <w:bookmarkEnd w:id="241"/>
      <w:bookmarkEnd w:id="242"/>
      <w:bookmarkEnd w:id="243"/>
    </w:p>
    <w:p w:rsidR="00397497" w:rsidRDefault="00037D99">
      <w:r>
        <w:t>Файл описания выгрузки данных задает:</w:t>
      </w:r>
    </w:p>
    <w:p w:rsidR="00397497" w:rsidRDefault="00037D99">
      <w:pPr>
        <w:pStyle w:val="afb"/>
        <w:numPr>
          <w:ilvl w:val="0"/>
          <w:numId w:val="21"/>
        </w:numPr>
      </w:pPr>
      <w:r>
        <w:t>Описание выгружаемых данных в следующем составе:</w:t>
      </w:r>
    </w:p>
    <w:p w:rsidR="00397497" w:rsidRDefault="00037D99">
      <w:pPr>
        <w:pStyle w:val="afc"/>
        <w:numPr>
          <w:ilvl w:val="0"/>
          <w:numId w:val="3"/>
        </w:numPr>
      </w:pPr>
      <w:r>
        <w:t>Текстовое описание данных;</w:t>
      </w:r>
    </w:p>
    <w:p w:rsidR="00397497" w:rsidRDefault="00037D99">
      <w:pPr>
        <w:pStyle w:val="afc"/>
        <w:numPr>
          <w:ilvl w:val="0"/>
          <w:numId w:val="3"/>
        </w:numPr>
      </w:pPr>
      <w:r>
        <w:t>Информация о статистической работе, по которой получены данные;</w:t>
      </w:r>
    </w:p>
    <w:p w:rsidR="00397497" w:rsidRDefault="00037D99">
      <w:pPr>
        <w:pStyle w:val="afc"/>
        <w:numPr>
          <w:ilvl w:val="0"/>
          <w:numId w:val="3"/>
        </w:numPr>
      </w:pPr>
      <w:r>
        <w:t>Информация о файле данных и его формате (название файла, контрольная сумма, разделитель в файле и т.п.);</w:t>
      </w:r>
    </w:p>
    <w:p w:rsidR="00397497" w:rsidRDefault="00037D99">
      <w:pPr>
        <w:pStyle w:val="afc"/>
        <w:numPr>
          <w:ilvl w:val="0"/>
          <w:numId w:val="3"/>
        </w:numPr>
      </w:pPr>
      <w:r>
        <w:t>Дополнительные параметры, зависящие от обменивающихся систем;</w:t>
      </w:r>
    </w:p>
    <w:p w:rsidR="00397497" w:rsidRDefault="00037D99">
      <w:pPr>
        <w:pStyle w:val="afb"/>
        <w:numPr>
          <w:ilvl w:val="0"/>
          <w:numId w:val="5"/>
        </w:numPr>
      </w:pPr>
      <w:r>
        <w:t>Описание показателей, выгруженных в файл данных.</w:t>
      </w:r>
    </w:p>
    <w:p w:rsidR="00397497" w:rsidRDefault="00037D99">
      <w:pPr>
        <w:pStyle w:val="11"/>
      </w:pPr>
      <w:r>
        <w:rPr>
          <w:noProof/>
          <w:lang w:eastAsia="ru-RU"/>
        </w:rPr>
        <w:drawing>
          <wp:inline distT="0" distB="0" distL="0" distR="0" wp14:anchorId="225E3402" wp14:editId="12FDE4BB">
            <wp:extent cx="4021455" cy="8685530"/>
            <wp:effectExtent l="0" t="0" r="0" b="0"/>
            <wp:docPr id="2" name="Рисунок 1" desc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data"/>
                    <pic:cNvPicPr>
                      <a:picLocks noChangeAspect="1" noChangeArrowheads="1"/>
                    </pic:cNvPicPr>
                  </pic:nvPicPr>
                  <pic:blipFill>
                    <a:blip r:embed="rId24"/>
                    <a:stretch>
                      <a:fillRect/>
                    </a:stretch>
                  </pic:blipFill>
                  <pic:spPr bwMode="auto">
                    <a:xfrm>
                      <a:off x="0" y="0"/>
                      <a:ext cx="4021455" cy="8685530"/>
                    </a:xfrm>
                    <a:prstGeom prst="rect">
                      <a:avLst/>
                    </a:prstGeom>
                  </pic:spPr>
                </pic:pic>
              </a:graphicData>
            </a:graphic>
          </wp:inline>
        </w:drawing>
      </w:r>
    </w:p>
    <w:p w:rsidR="003B2CEC" w:rsidRDefault="003B2CEC" w:rsidP="003B2CEC">
      <w:pPr>
        <w:pStyle w:val="af7"/>
      </w:pPr>
    </w:p>
    <w:p w:rsidR="003B2CEC" w:rsidRDefault="003B2CEC" w:rsidP="003B2CEC"/>
    <w:p w:rsidR="003B2CEC" w:rsidRDefault="003B2CEC" w:rsidP="003B2CEC"/>
    <w:p w:rsidR="003B2CEC" w:rsidRDefault="003B2CEC" w:rsidP="003B2CEC">
      <w:pPr>
        <w:pStyle w:val="2"/>
        <w:numPr>
          <w:ilvl w:val="1"/>
          <w:numId w:val="2"/>
        </w:numPr>
      </w:pPr>
      <w:bookmarkStart w:id="244" w:name="_Toc525668759"/>
      <w:bookmarkStart w:id="245" w:name="_Toc467708147"/>
      <w:bookmarkStart w:id="246" w:name="_Toc54360675"/>
      <w:r>
        <w:t>Файл данных</w:t>
      </w:r>
    </w:p>
    <w:p w:rsidR="003B2CEC" w:rsidRDefault="003B2CEC" w:rsidP="003B2CEC">
      <w:r>
        <w:t xml:space="preserve">Файл данных представляет собой </w:t>
      </w:r>
      <w:r>
        <w:rPr>
          <w:lang w:val="en-US"/>
        </w:rPr>
        <w:t>CSV</w:t>
      </w:r>
      <w:r>
        <w:t>-подобный файл, в котором следует от одной до неограниченного количества текстовых строк, содержащих выгруженные данные в виде набора столбцов, разделенных разделителем, указанным в описателе данных (по умолчанию #). Приняты следующие соглашения по выгрузке определенных типов данных в файл данных:</w:t>
      </w:r>
    </w:p>
    <w:p w:rsidR="003B2CEC" w:rsidRDefault="003B2CEC" w:rsidP="003B2CEC">
      <w:pPr>
        <w:pStyle w:val="afb"/>
        <w:numPr>
          <w:ilvl w:val="0"/>
          <w:numId w:val="5"/>
        </w:numPr>
      </w:pPr>
      <w:r>
        <w:t>Данные вещественного типа выгружаются с фиксированным количеством знаков в дробной части, при этом в качестве разделителя целой и дробной частей используется запятая.</w:t>
      </w:r>
    </w:p>
    <w:p w:rsidR="003B2CEC" w:rsidRDefault="003B2CEC" w:rsidP="003B2CEC">
      <w:pPr>
        <w:pStyle w:val="afb"/>
        <w:numPr>
          <w:ilvl w:val="0"/>
          <w:numId w:val="5"/>
        </w:numPr>
      </w:pPr>
      <w:r>
        <w:t>Даты выгружаются в формате «ДД.ММ.ГГГГ».</w:t>
      </w:r>
    </w:p>
    <w:p w:rsidR="003B2CEC" w:rsidRDefault="003B2CEC" w:rsidP="003B2CEC">
      <w:pPr>
        <w:pStyle w:val="afb"/>
        <w:numPr>
          <w:ilvl w:val="0"/>
          <w:numId w:val="5"/>
        </w:numPr>
      </w:pPr>
      <w:r>
        <w:t>Время выгружается в формате «ЧЧ:ММ» с необязательным указанием часового пояса; в случае если часовой пояс не указан, то применяется московское время (MSK).</w:t>
      </w:r>
    </w:p>
    <w:p w:rsidR="003B2CEC" w:rsidRDefault="003B2CEC" w:rsidP="003B2CEC">
      <w:pPr>
        <w:pStyle w:val="afb"/>
        <w:numPr>
          <w:ilvl w:val="0"/>
          <w:numId w:val="5"/>
        </w:numPr>
      </w:pPr>
      <w:r>
        <w:t>Дата и время выгружается как комбинация форматов (2) и (3), разделенных пробелом, при этом сначала следует дата, а затем время.</w:t>
      </w:r>
    </w:p>
    <w:p w:rsidR="003B2CEC" w:rsidRPr="00DE2673" w:rsidRDefault="003B2CEC" w:rsidP="003B2CEC">
      <w:r>
        <w:t>Текстовые данные выгружаются в кодировке, указанной в файле описания выгрузки данных (по умолчанию в кодировке 1251).</w:t>
      </w:r>
    </w:p>
    <w:p w:rsidR="003B2CEC" w:rsidRPr="00DE2673" w:rsidRDefault="003B2CEC" w:rsidP="003B2CEC"/>
    <w:p w:rsidR="003B2CEC" w:rsidRDefault="003B2CEC" w:rsidP="003B2CEC">
      <w:pPr>
        <w:spacing w:after="0"/>
      </w:pPr>
    </w:p>
    <w:bookmarkEnd w:id="244"/>
    <w:bookmarkEnd w:id="245"/>
    <w:bookmarkEnd w:id="246"/>
    <w:p w:rsidR="002872C6" w:rsidRPr="002872C6" w:rsidRDefault="002872C6" w:rsidP="002872C6">
      <w:pPr>
        <w:pStyle w:val="2"/>
        <w:numPr>
          <w:ilvl w:val="0"/>
          <w:numId w:val="0"/>
        </w:numPr>
        <w:ind w:left="357"/>
      </w:pPr>
    </w:p>
    <w:sectPr w:rsidR="002872C6" w:rsidRPr="002872C6">
      <w:headerReference w:type="default" r:id="rId25"/>
      <w:footerReference w:type="default" r:id="rId26"/>
      <w:pgSz w:w="11906" w:h="16838"/>
      <w:pgMar w:top="1134" w:right="850" w:bottom="1134" w:left="1701"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D4" w:rsidRDefault="00CA5BD4">
      <w:pPr>
        <w:spacing w:after="0" w:line="240" w:lineRule="auto"/>
      </w:pPr>
      <w:r>
        <w:separator/>
      </w:r>
    </w:p>
  </w:endnote>
  <w:endnote w:type="continuationSeparator" w:id="0">
    <w:p w:rsidR="00CA5BD4" w:rsidRDefault="00CA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CF" w:rsidRDefault="00361DCF">
    <w:pPr>
      <w:jc w:val="right"/>
    </w:pPr>
  </w:p>
  <w:p w:rsidR="00361DCF" w:rsidRDefault="00361D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CF" w:rsidRDefault="00361DCF">
    <w:pPr>
      <w:jc w:val="right"/>
    </w:pPr>
  </w:p>
  <w:p w:rsidR="00361DCF" w:rsidRDefault="00361D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CF" w:rsidRDefault="00361DCF">
    <w:pPr>
      <w:jc w:val="right"/>
    </w:pPr>
  </w:p>
  <w:p w:rsidR="00361DCF" w:rsidRDefault="00361D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D4" w:rsidRDefault="00CA5BD4">
      <w:pPr>
        <w:rPr>
          <w:sz w:val="12"/>
        </w:rPr>
      </w:pPr>
      <w:r>
        <w:separator/>
      </w:r>
    </w:p>
  </w:footnote>
  <w:footnote w:type="continuationSeparator" w:id="0">
    <w:p w:rsidR="00CA5BD4" w:rsidRDefault="00CA5BD4">
      <w:pPr>
        <w:rPr>
          <w:sz w:val="12"/>
        </w:rPr>
      </w:pPr>
      <w:r>
        <w:continuationSeparator/>
      </w:r>
    </w:p>
  </w:footnote>
  <w:footnote w:id="1">
    <w:p w:rsidR="00361DCF" w:rsidRDefault="00361DCF">
      <w:pPr>
        <w:pStyle w:val="aff4"/>
      </w:pPr>
      <w:r>
        <w:rPr>
          <w:rStyle w:val="af2"/>
        </w:rPr>
        <w:footnoteRef/>
      </w:r>
      <w:r>
        <w:t xml:space="preserve"> Представлено описание результата, возвращаемого с кодом ответа 200 (т.е. в случае корректной обработки запроса).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8398"/>
      <w:docPartObj>
        <w:docPartGallery w:val="Page Numbers (Top of Page)"/>
        <w:docPartUnique/>
      </w:docPartObj>
    </w:sdtPr>
    <w:sdtEndPr/>
    <w:sdtContent>
      <w:p w:rsidR="00361DCF" w:rsidRDefault="00361DCF">
        <w:pPr>
          <w:pStyle w:val="aff1"/>
          <w:jc w:val="center"/>
        </w:pPr>
        <w:r>
          <w:fldChar w:fldCharType="begin"/>
        </w:r>
        <w:r>
          <w:instrText>PAGE</w:instrText>
        </w:r>
        <w:r>
          <w:fldChar w:fldCharType="separate"/>
        </w:r>
        <w:r w:rsidR="001D4AD0">
          <w:rPr>
            <w:noProof/>
          </w:rPr>
          <w:t>50</w:t>
        </w:r>
        <w:r>
          <w:fldChar w:fldCharType="end"/>
        </w:r>
      </w:p>
    </w:sdtContent>
  </w:sdt>
  <w:p w:rsidR="00361DCF" w:rsidRDefault="00361DCF">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451563"/>
      <w:docPartObj>
        <w:docPartGallery w:val="Page Numbers (Top of Page)"/>
        <w:docPartUnique/>
      </w:docPartObj>
    </w:sdtPr>
    <w:sdtEndPr/>
    <w:sdtContent>
      <w:p w:rsidR="00361DCF" w:rsidRDefault="00361DCF">
        <w:pPr>
          <w:pStyle w:val="aff1"/>
          <w:jc w:val="center"/>
        </w:pPr>
        <w:r>
          <w:fldChar w:fldCharType="begin"/>
        </w:r>
        <w:r>
          <w:instrText>PAGE</w:instrText>
        </w:r>
        <w:r>
          <w:fldChar w:fldCharType="separate"/>
        </w:r>
        <w:r w:rsidR="001D4AD0">
          <w:rPr>
            <w:noProof/>
          </w:rPr>
          <w:t>66</w:t>
        </w:r>
        <w:r>
          <w:fldChar w:fldCharType="end"/>
        </w:r>
      </w:p>
    </w:sdtContent>
  </w:sdt>
  <w:p w:rsidR="00361DCF" w:rsidRDefault="00361DCF">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80522"/>
      <w:docPartObj>
        <w:docPartGallery w:val="Page Numbers (Top of Page)"/>
        <w:docPartUnique/>
      </w:docPartObj>
    </w:sdtPr>
    <w:sdtEndPr/>
    <w:sdtContent>
      <w:p w:rsidR="00361DCF" w:rsidRDefault="00361DCF">
        <w:pPr>
          <w:pStyle w:val="aff1"/>
          <w:jc w:val="center"/>
        </w:pPr>
        <w:r>
          <w:fldChar w:fldCharType="begin"/>
        </w:r>
        <w:r>
          <w:instrText>PAGE</w:instrText>
        </w:r>
        <w:r>
          <w:fldChar w:fldCharType="separate"/>
        </w:r>
        <w:r w:rsidR="001D4AD0">
          <w:rPr>
            <w:noProof/>
          </w:rPr>
          <w:t>130</w:t>
        </w:r>
        <w:r>
          <w:fldChar w:fldCharType="end"/>
        </w:r>
      </w:p>
    </w:sdtContent>
  </w:sdt>
  <w:p w:rsidR="00361DCF" w:rsidRDefault="00361DCF">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F4A"/>
    <w:multiLevelType w:val="multilevel"/>
    <w:tmpl w:val="8D8CC6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A7369"/>
    <w:multiLevelType w:val="multilevel"/>
    <w:tmpl w:val="6A0A6AE2"/>
    <w:lvl w:ilvl="0">
      <w:start w:val="1"/>
      <w:numFmt w:val="decimal"/>
      <w:lvlText w:val="%1"/>
      <w:lvlJc w:val="left"/>
      <w:pPr>
        <w:ind w:left="357" w:hanging="357"/>
      </w:pPr>
    </w:lvl>
    <w:lvl w:ilvl="1">
      <w:start w:val="1"/>
      <w:numFmt w:val="decimal"/>
      <w:lvlText w:val="%1.%2"/>
      <w:lvlJc w:val="left"/>
      <w:pPr>
        <w:ind w:left="357" w:hanging="357"/>
      </w:pPr>
    </w:lvl>
    <w:lvl w:ilvl="2">
      <w:start w:val="1"/>
      <w:numFmt w:val="decimal"/>
      <w:lvlText w:val="%1.%2.%3"/>
      <w:lvlJc w:val="left"/>
      <w:pPr>
        <w:ind w:left="357" w:hanging="357"/>
      </w:pPr>
    </w:lvl>
    <w:lvl w:ilvl="3">
      <w:start w:val="1"/>
      <w:numFmt w:val="decimal"/>
      <w:lvlText w:val="%1.%2.%3.%4"/>
      <w:lvlJc w:val="left"/>
      <w:pPr>
        <w:ind w:left="357" w:hanging="357"/>
      </w:pPr>
      <w:rPr>
        <w:b w:val="0"/>
        <w:color w:val="auto"/>
      </w:r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abstractNum w:abstractNumId="2">
    <w:nsid w:val="06E07ECA"/>
    <w:multiLevelType w:val="multilevel"/>
    <w:tmpl w:val="B406F3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663C9A"/>
    <w:multiLevelType w:val="multilevel"/>
    <w:tmpl w:val="2C900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364776"/>
    <w:multiLevelType w:val="multilevel"/>
    <w:tmpl w:val="892E404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565CF4"/>
    <w:multiLevelType w:val="multilevel"/>
    <w:tmpl w:val="AB3A85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7E6985"/>
    <w:multiLevelType w:val="multilevel"/>
    <w:tmpl w:val="C3AC3D4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15285A75"/>
    <w:multiLevelType w:val="multilevel"/>
    <w:tmpl w:val="071C0A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8C5F8D"/>
    <w:multiLevelType w:val="multilevel"/>
    <w:tmpl w:val="E4AADEC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054EAD"/>
    <w:multiLevelType w:val="multilevel"/>
    <w:tmpl w:val="30AA39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48F4358"/>
    <w:multiLevelType w:val="multilevel"/>
    <w:tmpl w:val="7A5823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9F5B8D"/>
    <w:multiLevelType w:val="multilevel"/>
    <w:tmpl w:val="368CEE1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FB13F7"/>
    <w:multiLevelType w:val="multilevel"/>
    <w:tmpl w:val="323CB3C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6577BB"/>
    <w:multiLevelType w:val="multilevel"/>
    <w:tmpl w:val="171E25E4"/>
    <w:lvl w:ilvl="0">
      <w:start w:val="1"/>
      <w:numFmt w:val="decimal"/>
      <w:pStyle w:val="1"/>
      <w:lvlText w:val="%1"/>
      <w:lvlJc w:val="left"/>
      <w:pPr>
        <w:ind w:left="357" w:hanging="357"/>
      </w:pPr>
    </w:lvl>
    <w:lvl w:ilvl="1">
      <w:start w:val="1"/>
      <w:numFmt w:val="decimal"/>
      <w:pStyle w:val="2"/>
      <w:lvlText w:val="%1.%2"/>
      <w:lvlJc w:val="left"/>
      <w:pPr>
        <w:ind w:left="357" w:hanging="357"/>
      </w:pPr>
    </w:lvl>
    <w:lvl w:ilvl="2">
      <w:start w:val="1"/>
      <w:numFmt w:val="decimal"/>
      <w:pStyle w:val="3"/>
      <w:lvlText w:val="%1.%2.%3"/>
      <w:lvlJc w:val="left"/>
      <w:pPr>
        <w:ind w:left="357" w:hanging="357"/>
      </w:pPr>
    </w:lvl>
    <w:lvl w:ilvl="3">
      <w:start w:val="1"/>
      <w:numFmt w:val="decimal"/>
      <w:pStyle w:val="4"/>
      <w:lvlText w:val="%1.%2.%3.%4"/>
      <w:lvlJc w:val="left"/>
      <w:pPr>
        <w:ind w:left="357" w:hanging="357"/>
      </w:pPr>
    </w:lvl>
    <w:lvl w:ilvl="4">
      <w:start w:val="1"/>
      <w:numFmt w:val="decimal"/>
      <w:pStyle w:val="5"/>
      <w:lvlText w:val="%1.%2.%3.%4.%5"/>
      <w:lvlJc w:val="left"/>
      <w:pPr>
        <w:ind w:left="357" w:hanging="357"/>
      </w:pPr>
    </w:lvl>
    <w:lvl w:ilvl="5">
      <w:start w:val="1"/>
      <w:numFmt w:val="decimal"/>
      <w:pStyle w:val="6"/>
      <w:lvlText w:val="%1.%2.%3.%4.%5.%6"/>
      <w:lvlJc w:val="left"/>
      <w:pPr>
        <w:ind w:left="357" w:hanging="357"/>
      </w:pPr>
    </w:lvl>
    <w:lvl w:ilvl="6">
      <w:start w:val="1"/>
      <w:numFmt w:val="decimal"/>
      <w:pStyle w:val="7"/>
      <w:lvlText w:val="%1.%2.%3.%4.%5.%6.%7"/>
      <w:lvlJc w:val="left"/>
      <w:pPr>
        <w:ind w:left="357" w:hanging="357"/>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A50723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CC7BC5"/>
    <w:multiLevelType w:val="multilevel"/>
    <w:tmpl w:val="176861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0265947"/>
    <w:multiLevelType w:val="multilevel"/>
    <w:tmpl w:val="A5288B28"/>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D35770"/>
    <w:multiLevelType w:val="multilevel"/>
    <w:tmpl w:val="3D04334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506FBF"/>
    <w:multiLevelType w:val="multilevel"/>
    <w:tmpl w:val="A7749D16"/>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6515AAE"/>
    <w:multiLevelType w:val="multilevel"/>
    <w:tmpl w:val="296EDE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78164B6"/>
    <w:multiLevelType w:val="multilevel"/>
    <w:tmpl w:val="C34CEA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8B5D5E"/>
    <w:multiLevelType w:val="multilevel"/>
    <w:tmpl w:val="401A7948"/>
    <w:lvl w:ilvl="0">
      <w:start w:val="1"/>
      <w:numFmt w:val="bullet"/>
      <w:lvlText w:val="‒"/>
      <w:lvlJc w:val="left"/>
      <w:pPr>
        <w:ind w:left="1800" w:hanging="360"/>
      </w:pPr>
      <w:rPr>
        <w:rFonts w:ascii="Times New Roman"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2">
    <w:nsid w:val="4A5F6E61"/>
    <w:multiLevelType w:val="multilevel"/>
    <w:tmpl w:val="BF6C2F56"/>
    <w:lvl w:ilvl="0">
      <w:start w:val="1"/>
      <w:numFmt w:val="decimal"/>
      <w:lvlText w:val="%1)"/>
      <w:lvlJc w:val="left"/>
      <w:pPr>
        <w:tabs>
          <w:tab w:val="num" w:pos="1067"/>
        </w:tabs>
        <w:ind w:left="-10" w:firstLine="72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em w:val="none"/>
        <w:specVanish w:val="0"/>
      </w:rPr>
    </w:lvl>
    <w:lvl w:ilvl="1">
      <w:start w:val="1"/>
      <w:numFmt w:val="decimal"/>
      <w:lvlText w:val="%2)"/>
      <w:lvlJc w:val="left"/>
      <w:pPr>
        <w:tabs>
          <w:tab w:val="num" w:pos="1430"/>
        </w:tabs>
        <w:ind w:left="1430" w:hanging="363"/>
      </w:pPr>
      <w:rPr>
        <w:b w:val="0"/>
        <w:i w:val="0"/>
        <w:strike w:val="0"/>
        <w:dstrike w:val="0"/>
        <w:color w:val="auto"/>
        <w:sz w:val="28"/>
        <w:szCs w:val="28"/>
        <w:u w:val="none"/>
        <w:effect w:val="none"/>
      </w:rPr>
    </w:lvl>
    <w:lvl w:ilvl="2">
      <w:start w:val="1"/>
      <w:numFmt w:val="decimal"/>
      <w:suff w:val="space"/>
      <w:lvlText w:val="%1.%2.%3"/>
      <w:lvlJc w:val="left"/>
      <w:pPr>
        <w:ind w:left="-447" w:firstLine="709"/>
      </w:pPr>
      <w:rPr>
        <w:rFonts w:cs="Times New Roman"/>
        <w:b w:val="0"/>
        <w:bCs w:val="0"/>
        <w:i w:val="0"/>
        <w:iCs w:val="0"/>
        <w:caps w:val="0"/>
        <w:smallCaps w:val="0"/>
        <w:strike w:val="0"/>
        <w:dstrike w:val="0"/>
        <w:vanish w:val="0"/>
        <w:webHidden w:val="0"/>
        <w:color w:val="auto"/>
        <w:spacing w:val="0"/>
        <w:kern w:val="0"/>
        <w:position w:val="0"/>
        <w:sz w:val="28"/>
        <w:szCs w:val="28"/>
        <w:u w:val="none"/>
        <w:effect w:val="none"/>
        <w:vertAlign w:val="baseline"/>
        <w:em w:val="none"/>
        <w:specVanish w:val="0"/>
      </w:rPr>
    </w:lvl>
    <w:lvl w:ilvl="3">
      <w:start w:val="1"/>
      <w:numFmt w:val="decimal"/>
      <w:suff w:val="space"/>
      <w:lvlText w:val="%1.%2.%3.%4"/>
      <w:lvlJc w:val="left"/>
      <w:pPr>
        <w:ind w:left="-447" w:firstLine="709"/>
      </w:pPr>
      <w:rPr>
        <w:b w:val="0"/>
        <w:i w:val="0"/>
        <w:strike w:val="0"/>
        <w:dstrike w:val="0"/>
        <w:color w:val="auto"/>
        <w:sz w:val="28"/>
        <w:szCs w:val="28"/>
        <w:u w:val="none"/>
        <w:effect w:val="none"/>
      </w:rPr>
    </w:lvl>
    <w:lvl w:ilvl="4">
      <w:start w:val="1"/>
      <w:numFmt w:val="decimal"/>
      <w:suff w:val="space"/>
      <w:lvlText w:val="%1.%2.%3.%4.%5"/>
      <w:lvlJc w:val="left"/>
      <w:pPr>
        <w:ind w:left="-407" w:firstLine="680"/>
      </w:pPr>
      <w:rPr>
        <w:b w:val="0"/>
        <w:i w:val="0"/>
        <w:strike w:val="0"/>
        <w:dstrike w:val="0"/>
        <w:color w:val="auto"/>
        <w:sz w:val="28"/>
        <w:szCs w:val="28"/>
        <w:u w:val="none"/>
        <w:effect w:val="none"/>
      </w:rPr>
    </w:lvl>
    <w:lvl w:ilvl="5">
      <w:start w:val="1"/>
      <w:numFmt w:val="decimal"/>
      <w:lvlText w:val="%1.%2.%3.%4.%5.%6"/>
      <w:lvlJc w:val="left"/>
      <w:pPr>
        <w:tabs>
          <w:tab w:val="num" w:pos="233"/>
        </w:tabs>
        <w:ind w:left="-447" w:firstLine="680"/>
      </w:pPr>
      <w:rPr>
        <w:b/>
        <w:i w:val="0"/>
        <w:strike w:val="0"/>
        <w:dstrike w:val="0"/>
        <w:color w:val="auto"/>
        <w:spacing w:val="0"/>
        <w:w w:val="100"/>
        <w:kern w:val="0"/>
        <w:sz w:val="24"/>
        <w:szCs w:val="24"/>
        <w:u w:val="none"/>
        <w:effect w:val="none"/>
      </w:rPr>
    </w:lvl>
    <w:lvl w:ilvl="6">
      <w:start w:val="1"/>
      <w:numFmt w:val="decimal"/>
      <w:lvlText w:val="%1.%2.%3.%4.%5.%6.%7"/>
      <w:lvlJc w:val="left"/>
      <w:pPr>
        <w:tabs>
          <w:tab w:val="num" w:pos="233"/>
        </w:tabs>
        <w:ind w:left="233" w:firstLine="0"/>
      </w:pPr>
      <w:rPr>
        <w:b w:val="0"/>
        <w:i w:val="0"/>
        <w:strike w:val="0"/>
        <w:dstrike w:val="0"/>
        <w:color w:val="auto"/>
        <w:spacing w:val="20"/>
        <w:w w:val="100"/>
        <w:kern w:val="0"/>
        <w:sz w:val="24"/>
        <w:szCs w:val="24"/>
        <w:u w:val="none"/>
        <w:effect w:val="none"/>
      </w:rPr>
    </w:lvl>
    <w:lvl w:ilvl="7">
      <w:start w:val="1"/>
      <w:numFmt w:val="decimal"/>
      <w:lvlText w:val="%1.%2.%3.%4.%5.%6.%7.%8"/>
      <w:lvlJc w:val="left"/>
      <w:pPr>
        <w:tabs>
          <w:tab w:val="num" w:pos="233"/>
        </w:tabs>
        <w:ind w:left="233" w:firstLine="0"/>
      </w:pPr>
      <w:rPr>
        <w:b w:val="0"/>
        <w:i w:val="0"/>
        <w:strike w:val="0"/>
        <w:dstrike w:val="0"/>
        <w:color w:val="auto"/>
        <w:spacing w:val="0"/>
        <w:w w:val="100"/>
        <w:kern w:val="0"/>
        <w:sz w:val="24"/>
        <w:szCs w:val="24"/>
        <w:u w:val="none"/>
        <w:effect w:val="none"/>
      </w:rPr>
    </w:lvl>
    <w:lvl w:ilvl="8">
      <w:start w:val="1"/>
      <w:numFmt w:val="decimal"/>
      <w:lvlText w:val="%1.%2.%3.%4.%5.%6.%7.%8.%9"/>
      <w:lvlJc w:val="left"/>
      <w:pPr>
        <w:tabs>
          <w:tab w:val="num" w:pos="233"/>
        </w:tabs>
        <w:ind w:left="233" w:firstLine="0"/>
      </w:pPr>
      <w:rPr>
        <w:b w:val="0"/>
        <w:i w:val="0"/>
        <w:strike w:val="0"/>
        <w:dstrike w:val="0"/>
        <w:color w:val="auto"/>
        <w:spacing w:val="0"/>
        <w:w w:val="100"/>
        <w:kern w:val="0"/>
        <w:sz w:val="22"/>
        <w:szCs w:val="22"/>
        <w:u w:val="none"/>
        <w:effect w:val="none"/>
      </w:rPr>
    </w:lvl>
  </w:abstractNum>
  <w:abstractNum w:abstractNumId="23">
    <w:nsid w:val="57DC5F07"/>
    <w:multiLevelType w:val="multilevel"/>
    <w:tmpl w:val="B5C620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9CD604A"/>
    <w:multiLevelType w:val="multilevel"/>
    <w:tmpl w:val="88627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1ED15FC"/>
    <w:multiLevelType w:val="multilevel"/>
    <w:tmpl w:val="368CEE1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56708A"/>
    <w:multiLevelType w:val="multilevel"/>
    <w:tmpl w:val="6EDC6AD4"/>
    <w:lvl w:ilvl="0">
      <w:start w:val="1"/>
      <w:numFmt w:val="bullet"/>
      <w:lvlText w:val=""/>
      <w:lvlJc w:val="left"/>
      <w:pPr>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A1D77B0"/>
    <w:multiLevelType w:val="multilevel"/>
    <w:tmpl w:val="FBD6F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A4D2AAE"/>
    <w:multiLevelType w:val="multilevel"/>
    <w:tmpl w:val="366E92B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1"/>
  </w:num>
  <w:num w:numId="3">
    <w:abstractNumId w:val="18"/>
  </w:num>
  <w:num w:numId="4">
    <w:abstractNumId w:val="26"/>
  </w:num>
  <w:num w:numId="5">
    <w:abstractNumId w:val="23"/>
  </w:num>
  <w:num w:numId="6">
    <w:abstractNumId w:val="28"/>
  </w:num>
  <w:num w:numId="7">
    <w:abstractNumId w:val="0"/>
  </w:num>
  <w:num w:numId="8">
    <w:abstractNumId w:val="19"/>
  </w:num>
  <w:num w:numId="9">
    <w:abstractNumId w:val="21"/>
  </w:num>
  <w:num w:numId="10">
    <w:abstractNumId w:val="6"/>
  </w:num>
  <w:num w:numId="11">
    <w:abstractNumId w:val="27"/>
  </w:num>
  <w:num w:numId="12">
    <w:abstractNumId w:val="9"/>
  </w:num>
  <w:num w:numId="13">
    <w:abstractNumId w:val="2"/>
  </w:num>
  <w:num w:numId="14">
    <w:abstractNumId w:val="24"/>
  </w:num>
  <w:num w:numId="15">
    <w:abstractNumId w:val="3"/>
  </w:num>
  <w:num w:numId="16">
    <w:abstractNumId w:val="14"/>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12"/>
  </w:num>
  <w:num w:numId="27">
    <w:abstractNumId w:val="4"/>
  </w:num>
  <w:num w:numId="28">
    <w:abstractNumId w:val="20"/>
  </w:num>
  <w:num w:numId="29">
    <w:abstractNumId w:val="11"/>
  </w:num>
  <w:num w:numId="30">
    <w:abstractNumId w:val="5"/>
  </w:num>
  <w:num w:numId="31">
    <w:abstractNumId w:val="8"/>
  </w:num>
  <w:num w:numId="32">
    <w:abstractNumId w:val="7"/>
  </w:num>
  <w:num w:numId="33">
    <w:abstractNumId w:val="17"/>
  </w:num>
  <w:num w:numId="34">
    <w:abstractNumId w:val="15"/>
  </w:num>
  <w:num w:numId="35">
    <w:abstractNumId w:val="10"/>
  </w:num>
  <w:num w:numId="36">
    <w:abstractNumId w:val="13"/>
  </w:num>
  <w:num w:numId="37">
    <w:abstractNumId w:val="13"/>
  </w:num>
  <w:num w:numId="38">
    <w:abstractNumId w:val="13"/>
  </w:num>
  <w:num w:numId="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Паньков">
    <w15:presenceInfo w15:providerId="None" w15:userId="Паньк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97"/>
    <w:rsid w:val="0000177A"/>
    <w:rsid w:val="00037D99"/>
    <w:rsid w:val="00081179"/>
    <w:rsid w:val="000E272A"/>
    <w:rsid w:val="001213AB"/>
    <w:rsid w:val="001D4AD0"/>
    <w:rsid w:val="00234F67"/>
    <w:rsid w:val="00235861"/>
    <w:rsid w:val="00261FD0"/>
    <w:rsid w:val="00283359"/>
    <w:rsid w:val="002872C6"/>
    <w:rsid w:val="00327C94"/>
    <w:rsid w:val="00345681"/>
    <w:rsid w:val="00354102"/>
    <w:rsid w:val="00355BE0"/>
    <w:rsid w:val="00361DCF"/>
    <w:rsid w:val="00397497"/>
    <w:rsid w:val="003B2CEC"/>
    <w:rsid w:val="005B7913"/>
    <w:rsid w:val="005F5189"/>
    <w:rsid w:val="00612BA6"/>
    <w:rsid w:val="00690FA0"/>
    <w:rsid w:val="00720E47"/>
    <w:rsid w:val="007B501E"/>
    <w:rsid w:val="007F2501"/>
    <w:rsid w:val="007F28A0"/>
    <w:rsid w:val="00870352"/>
    <w:rsid w:val="00884F65"/>
    <w:rsid w:val="008B224F"/>
    <w:rsid w:val="00903BA4"/>
    <w:rsid w:val="009225FC"/>
    <w:rsid w:val="00953F06"/>
    <w:rsid w:val="00991B29"/>
    <w:rsid w:val="009B2A83"/>
    <w:rsid w:val="00A1558C"/>
    <w:rsid w:val="00AF2B89"/>
    <w:rsid w:val="00B92951"/>
    <w:rsid w:val="00C00044"/>
    <w:rsid w:val="00CA4EC8"/>
    <w:rsid w:val="00CA5BD4"/>
    <w:rsid w:val="00CA6DE9"/>
    <w:rsid w:val="00CB42B4"/>
    <w:rsid w:val="00CE1330"/>
    <w:rsid w:val="00D105C6"/>
    <w:rsid w:val="00D42EB2"/>
    <w:rsid w:val="00D75C37"/>
    <w:rsid w:val="00D76741"/>
    <w:rsid w:val="00DE1121"/>
    <w:rsid w:val="00DE2673"/>
    <w:rsid w:val="00E97EA9"/>
    <w:rsid w:val="00FA6EB2"/>
    <w:rsid w:val="00FF3B1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qFormat="1"/>
    <w:lsdException w:name="List Bullet 3"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4E"/>
    <w:pPr>
      <w:widowControl w:val="0"/>
      <w:spacing w:after="160" w:line="360" w:lineRule="auto"/>
      <w:ind w:firstLine="709"/>
      <w:jc w:val="both"/>
    </w:pPr>
    <w:rPr>
      <w:rFonts w:ascii="Times New Roman" w:hAnsi="Times New Roman"/>
      <w:sz w:val="24"/>
    </w:rPr>
  </w:style>
  <w:style w:type="paragraph" w:styleId="1">
    <w:name w:val="heading 1"/>
    <w:basedOn w:val="a"/>
    <w:next w:val="a"/>
    <w:link w:val="10"/>
    <w:qFormat/>
    <w:rsid w:val="006F6168"/>
    <w:pPr>
      <w:pageBreakBefore/>
      <w:numPr>
        <w:numId w:val="1"/>
      </w:numPr>
      <w:spacing w:before="240" w:after="240"/>
      <w:outlineLvl w:val="0"/>
    </w:pPr>
    <w:rPr>
      <w:rFonts w:eastAsiaTheme="majorEastAsia" w:cstheme="majorBidi"/>
      <w:b/>
      <w:color w:val="000000" w:themeColor="text1"/>
      <w:sz w:val="32"/>
      <w:szCs w:val="32"/>
    </w:rPr>
  </w:style>
  <w:style w:type="paragraph" w:styleId="2">
    <w:name w:val="heading 2"/>
    <w:aliases w:val="Оглавление 2 Знак,Заголовок 2 Знак1 Знак,Оглавление 2 Знак Знак Знак,Заголовок 2 Знак1 Знак Знак Знак,Оглавление 2 Знак Знак Знак Знак Знак,Заголовок 2 Знак1 Знак Знак Знак Знак Знак,Оглавление 2 Знак Знак Знак Знак Знак Знак Знак"/>
    <w:basedOn w:val="a"/>
    <w:next w:val="a"/>
    <w:unhideWhenUsed/>
    <w:qFormat/>
    <w:rsid w:val="006F6168"/>
    <w:pPr>
      <w:numPr>
        <w:ilvl w:val="1"/>
        <w:numId w:val="1"/>
      </w:numPr>
      <w:spacing w:before="240" w:after="240"/>
      <w:outlineLvl w:val="1"/>
    </w:pPr>
    <w:rPr>
      <w:rFonts w:eastAsiaTheme="majorEastAsia" w:cstheme="majorBidi"/>
      <w:b/>
      <w:color w:val="000000" w:themeColor="text1"/>
      <w:sz w:val="28"/>
      <w:szCs w:val="26"/>
    </w:rPr>
  </w:style>
  <w:style w:type="paragraph" w:styleId="3">
    <w:name w:val="heading 3"/>
    <w:basedOn w:val="a"/>
    <w:next w:val="a"/>
    <w:link w:val="30"/>
    <w:unhideWhenUsed/>
    <w:qFormat/>
    <w:rsid w:val="006F6168"/>
    <w:pPr>
      <w:numPr>
        <w:ilvl w:val="2"/>
        <w:numId w:val="1"/>
      </w:numPr>
      <w:spacing w:before="240" w:after="240"/>
      <w:outlineLvl w:val="2"/>
    </w:pPr>
    <w:rPr>
      <w:rFonts w:eastAsiaTheme="majorEastAsia" w:cstheme="majorBidi"/>
      <w:b/>
      <w:sz w:val="26"/>
      <w:szCs w:val="24"/>
    </w:rPr>
  </w:style>
  <w:style w:type="paragraph" w:styleId="4">
    <w:name w:val="heading 4"/>
    <w:basedOn w:val="a"/>
    <w:next w:val="a"/>
    <w:link w:val="40"/>
    <w:unhideWhenUsed/>
    <w:qFormat/>
    <w:rsid w:val="00E25DC7"/>
    <w:pPr>
      <w:numPr>
        <w:ilvl w:val="3"/>
        <w:numId w:val="1"/>
      </w:numPr>
      <w:spacing w:before="240" w:after="240"/>
      <w:outlineLvl w:val="3"/>
    </w:pPr>
    <w:rPr>
      <w:rFonts w:eastAsiaTheme="majorEastAsia" w:cstheme="majorBidi"/>
      <w:iCs/>
    </w:rPr>
  </w:style>
  <w:style w:type="paragraph" w:styleId="5">
    <w:name w:val="heading 5"/>
    <w:basedOn w:val="a"/>
    <w:next w:val="a"/>
    <w:link w:val="50"/>
    <w:unhideWhenUsed/>
    <w:qFormat/>
    <w:rsid w:val="005F08C5"/>
    <w:pPr>
      <w:numPr>
        <w:ilvl w:val="4"/>
        <w:numId w:val="1"/>
      </w:numPr>
      <w:spacing w:before="120" w:after="120"/>
      <w:outlineLvl w:val="4"/>
    </w:pPr>
    <w:rPr>
      <w:rFonts w:eastAsiaTheme="majorEastAsia" w:cstheme="majorBidi"/>
      <w:i/>
      <w:color w:val="000000" w:themeColor="text1"/>
    </w:rPr>
  </w:style>
  <w:style w:type="paragraph" w:styleId="6">
    <w:name w:val="heading 6"/>
    <w:basedOn w:val="a"/>
    <w:next w:val="a"/>
    <w:link w:val="60"/>
    <w:unhideWhenUsed/>
    <w:qFormat/>
    <w:rsid w:val="006865CA"/>
    <w:pPr>
      <w:numPr>
        <w:ilvl w:val="5"/>
        <w:numId w:val="1"/>
      </w:numPr>
      <w:spacing w:before="120" w:after="120"/>
      <w:outlineLvl w:val="5"/>
    </w:pPr>
    <w:rPr>
      <w:rFonts w:eastAsiaTheme="majorEastAsia" w:cstheme="majorBidi"/>
      <w:b/>
      <w:i/>
    </w:rPr>
  </w:style>
  <w:style w:type="paragraph" w:styleId="7">
    <w:name w:val="heading 7"/>
    <w:basedOn w:val="a"/>
    <w:next w:val="a"/>
    <w:link w:val="70"/>
    <w:unhideWhenUsed/>
    <w:qFormat/>
    <w:rsid w:val="006865CA"/>
    <w:pPr>
      <w:numPr>
        <w:ilvl w:val="6"/>
        <w:numId w:val="1"/>
      </w:numPr>
      <w:spacing w:before="120" w:after="120"/>
      <w:outlineLvl w:val="6"/>
    </w:pPr>
    <w:rPr>
      <w:rFonts w:eastAsiaTheme="majorEastAsia" w:cstheme="majorBidi"/>
      <w:b/>
      <w:i/>
      <w:iCs/>
    </w:rPr>
  </w:style>
  <w:style w:type="paragraph" w:styleId="8">
    <w:name w:val="heading 8"/>
    <w:basedOn w:val="a"/>
    <w:next w:val="a"/>
    <w:link w:val="80"/>
    <w:qFormat/>
    <w:rsid w:val="0054668F"/>
    <w:pPr>
      <w:keepNext/>
      <w:keepLines/>
      <w:widowControl/>
      <w:tabs>
        <w:tab w:val="left" w:pos="0"/>
        <w:tab w:val="left" w:pos="2552"/>
      </w:tabs>
      <w:spacing w:before="200" w:after="0"/>
      <w:ind w:left="5040" w:firstLine="0"/>
      <w:outlineLvl w:val="7"/>
    </w:pPr>
    <w:rPr>
      <w:rFonts w:ascii="Cambria" w:eastAsia="Calibri" w:hAnsi="Cambria" w:cs="Times New Roman"/>
      <w:sz w:val="20"/>
      <w:szCs w:val="20"/>
      <w:lang w:eastAsia="ar-SA"/>
    </w:rPr>
  </w:style>
  <w:style w:type="paragraph" w:styleId="9">
    <w:name w:val="heading 9"/>
    <w:basedOn w:val="a"/>
    <w:next w:val="a"/>
    <w:link w:val="90"/>
    <w:qFormat/>
    <w:rsid w:val="0054668F"/>
    <w:pPr>
      <w:keepNext/>
      <w:keepLines/>
      <w:widowControl/>
      <w:tabs>
        <w:tab w:val="left" w:pos="0"/>
      </w:tabs>
      <w:spacing w:before="200" w:after="0"/>
      <w:ind w:left="5760" w:firstLine="0"/>
      <w:outlineLvl w:val="8"/>
    </w:pPr>
    <w:rPr>
      <w:rFonts w:ascii="Cambria" w:eastAsia="Calibri" w:hAnsi="Cambria" w:cs="Times New Roman"/>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F6168"/>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0"/>
    <w:qFormat/>
    <w:rsid w:val="006F6168"/>
    <w:rPr>
      <w:rFonts w:ascii="Times New Roman" w:eastAsiaTheme="majorEastAsia" w:hAnsi="Times New Roman" w:cstheme="majorBidi"/>
      <w:b/>
      <w:color w:val="000000" w:themeColor="text1"/>
      <w:sz w:val="28"/>
      <w:szCs w:val="26"/>
    </w:rPr>
  </w:style>
  <w:style w:type="character" w:customStyle="1" w:styleId="30">
    <w:name w:val="Заголовок 3 Знак"/>
    <w:basedOn w:val="a0"/>
    <w:link w:val="3"/>
    <w:qFormat/>
    <w:rsid w:val="006F6168"/>
    <w:rPr>
      <w:rFonts w:ascii="Times New Roman" w:eastAsiaTheme="majorEastAsia" w:hAnsi="Times New Roman" w:cstheme="majorBidi"/>
      <w:b/>
      <w:sz w:val="26"/>
      <w:szCs w:val="24"/>
    </w:rPr>
  </w:style>
  <w:style w:type="character" w:customStyle="1" w:styleId="40">
    <w:name w:val="Заголовок 4 Знак"/>
    <w:basedOn w:val="a0"/>
    <w:link w:val="4"/>
    <w:qFormat/>
    <w:rsid w:val="00E25DC7"/>
    <w:rPr>
      <w:rFonts w:ascii="Times New Roman" w:eastAsiaTheme="majorEastAsia" w:hAnsi="Times New Roman" w:cstheme="majorBidi"/>
      <w:iCs/>
      <w:sz w:val="24"/>
    </w:rPr>
  </w:style>
  <w:style w:type="character" w:customStyle="1" w:styleId="50">
    <w:name w:val="Заголовок 5 Знак"/>
    <w:basedOn w:val="a0"/>
    <w:link w:val="5"/>
    <w:qFormat/>
    <w:rsid w:val="005F08C5"/>
    <w:rPr>
      <w:rFonts w:ascii="Times New Roman" w:eastAsiaTheme="majorEastAsia" w:hAnsi="Times New Roman" w:cstheme="majorBidi"/>
      <w:i/>
      <w:color w:val="000000" w:themeColor="text1"/>
      <w:sz w:val="24"/>
    </w:rPr>
  </w:style>
  <w:style w:type="character" w:customStyle="1" w:styleId="60">
    <w:name w:val="Заголовок 6 Знак"/>
    <w:basedOn w:val="a0"/>
    <w:link w:val="6"/>
    <w:qFormat/>
    <w:rsid w:val="006865CA"/>
    <w:rPr>
      <w:rFonts w:ascii="Times New Roman" w:eastAsiaTheme="majorEastAsia" w:hAnsi="Times New Roman" w:cstheme="majorBidi"/>
      <w:b/>
      <w:i/>
      <w:sz w:val="24"/>
    </w:rPr>
  </w:style>
  <w:style w:type="character" w:customStyle="1" w:styleId="70">
    <w:name w:val="Заголовок 7 Знак"/>
    <w:basedOn w:val="a0"/>
    <w:link w:val="7"/>
    <w:qFormat/>
    <w:rsid w:val="006865CA"/>
    <w:rPr>
      <w:rFonts w:ascii="Times New Roman" w:eastAsiaTheme="majorEastAsia" w:hAnsi="Times New Roman" w:cstheme="majorBidi"/>
      <w:b/>
      <w:i/>
      <w:iCs/>
      <w:sz w:val="24"/>
    </w:rPr>
  </w:style>
  <w:style w:type="character" w:customStyle="1" w:styleId="-">
    <w:name w:val="Интернет-ссылка"/>
    <w:uiPriority w:val="99"/>
    <w:unhideWhenUsed/>
    <w:rsid w:val="00DD2610"/>
    <w:rPr>
      <w:color w:val="0000FF"/>
      <w:u w:val="single"/>
    </w:rPr>
  </w:style>
  <w:style w:type="character" w:customStyle="1" w:styleId="a3">
    <w:name w:val="Основной текст Знак"/>
    <w:basedOn w:val="a0"/>
    <w:semiHidden/>
    <w:qFormat/>
    <w:rsid w:val="00892631"/>
    <w:rPr>
      <w:rFonts w:ascii="Times New Roman" w:eastAsia="Times New Roman" w:hAnsi="Times New Roman" w:cs="Times New Roman"/>
      <w:color w:val="000000"/>
      <w:sz w:val="24"/>
      <w:szCs w:val="20"/>
    </w:rPr>
  </w:style>
  <w:style w:type="character" w:customStyle="1" w:styleId="a4">
    <w:name w:val="Маркированный Знак"/>
    <w:qFormat/>
    <w:locked/>
    <w:rsid w:val="00892631"/>
    <w:rPr>
      <w:rFonts w:ascii="Calibri" w:eastAsia="Calibri" w:hAnsi="Calibri"/>
      <w:color w:val="000000"/>
      <w:sz w:val="24"/>
      <w:lang w:eastAsia="ar-SA"/>
    </w:rPr>
  </w:style>
  <w:style w:type="character" w:customStyle="1" w:styleId="a5">
    <w:name w:val="Красная строка Знак"/>
    <w:basedOn w:val="a3"/>
    <w:uiPriority w:val="99"/>
    <w:semiHidden/>
    <w:qFormat/>
    <w:rsid w:val="00A236DD"/>
    <w:rPr>
      <w:rFonts w:ascii="Times New Roman" w:eastAsia="Times New Roman" w:hAnsi="Times New Roman" w:cs="Times New Roman"/>
      <w:color w:val="000000"/>
      <w:sz w:val="24"/>
      <w:szCs w:val="20"/>
    </w:rPr>
  </w:style>
  <w:style w:type="character" w:customStyle="1" w:styleId="a6">
    <w:name w:val="Основной текст с отступом Знак"/>
    <w:basedOn w:val="a0"/>
    <w:semiHidden/>
    <w:qFormat/>
    <w:rsid w:val="00BA685D"/>
    <w:rPr>
      <w:rFonts w:ascii="Times New Roman" w:eastAsia="Times New Roman" w:hAnsi="Times New Roman" w:cs="Times New Roman"/>
      <w:color w:val="000000"/>
      <w:sz w:val="24"/>
      <w:szCs w:val="20"/>
    </w:rPr>
  </w:style>
  <w:style w:type="character" w:customStyle="1" w:styleId="a7">
    <w:name w:val="Текст выноски Знак"/>
    <w:basedOn w:val="a0"/>
    <w:uiPriority w:val="99"/>
    <w:semiHidden/>
    <w:qFormat/>
    <w:rsid w:val="00BA685D"/>
    <w:rPr>
      <w:rFonts w:ascii="Segoe UI" w:hAnsi="Segoe UI" w:cs="Segoe UI"/>
      <w:sz w:val="18"/>
      <w:szCs w:val="18"/>
    </w:rPr>
  </w:style>
  <w:style w:type="character" w:customStyle="1" w:styleId="a8">
    <w:name w:val="Верхний колонтитул Знак"/>
    <w:basedOn w:val="a0"/>
    <w:uiPriority w:val="99"/>
    <w:qFormat/>
    <w:rsid w:val="00155DAD"/>
    <w:rPr>
      <w:rFonts w:ascii="Times New Roman" w:hAnsi="Times New Roman"/>
      <w:sz w:val="24"/>
    </w:rPr>
  </w:style>
  <w:style w:type="character" w:customStyle="1" w:styleId="a9">
    <w:name w:val="Обычный_новый Знак"/>
    <w:qFormat/>
    <w:locked/>
    <w:rsid w:val="006E2B58"/>
    <w:rPr>
      <w:bCs/>
      <w:color w:val="000000"/>
      <w:sz w:val="24"/>
      <w:szCs w:val="24"/>
    </w:rPr>
  </w:style>
  <w:style w:type="character" w:customStyle="1" w:styleId="aa">
    <w:name w:val="Схема документа Знак"/>
    <w:basedOn w:val="a0"/>
    <w:uiPriority w:val="99"/>
    <w:semiHidden/>
    <w:qFormat/>
    <w:rsid w:val="00F06BF9"/>
    <w:rPr>
      <w:rFonts w:ascii="Tahoma" w:hAnsi="Tahoma" w:cs="Tahoma"/>
      <w:sz w:val="16"/>
      <w:szCs w:val="16"/>
    </w:rPr>
  </w:style>
  <w:style w:type="character" w:customStyle="1" w:styleId="ab">
    <w:name w:val="Привязка сноски"/>
    <w:rPr>
      <w:rFonts w:cs="Times New Roman"/>
      <w:vertAlign w:val="superscript"/>
    </w:rPr>
  </w:style>
  <w:style w:type="character" w:customStyle="1" w:styleId="FootnoteCharacters">
    <w:name w:val="Footnote Characters"/>
    <w:semiHidden/>
    <w:qFormat/>
    <w:rsid w:val="005F08C5"/>
    <w:rPr>
      <w:rFonts w:cs="Times New Roman"/>
      <w:vertAlign w:val="superscript"/>
    </w:rPr>
  </w:style>
  <w:style w:type="character" w:customStyle="1" w:styleId="ac">
    <w:name w:val="Текст сноски Знак"/>
    <w:basedOn w:val="a0"/>
    <w:semiHidden/>
    <w:qFormat/>
    <w:rsid w:val="005F08C5"/>
    <w:rPr>
      <w:rFonts w:ascii="Times New Roman" w:eastAsia="Calibri" w:hAnsi="Times New Roman" w:cs="Times New Roman"/>
      <w:sz w:val="20"/>
      <w:szCs w:val="20"/>
      <w:lang w:eastAsia="ru-RU"/>
    </w:rPr>
  </w:style>
  <w:style w:type="character" w:customStyle="1" w:styleId="80">
    <w:name w:val="Заголовок 8 Знак"/>
    <w:basedOn w:val="a0"/>
    <w:link w:val="8"/>
    <w:qFormat/>
    <w:rsid w:val="0054668F"/>
    <w:rPr>
      <w:rFonts w:ascii="Cambria" w:eastAsia="Calibri" w:hAnsi="Cambria" w:cs="Times New Roman"/>
      <w:sz w:val="20"/>
      <w:szCs w:val="20"/>
      <w:lang w:eastAsia="ar-SA"/>
    </w:rPr>
  </w:style>
  <w:style w:type="character" w:customStyle="1" w:styleId="90">
    <w:name w:val="Заголовок 9 Знак"/>
    <w:basedOn w:val="a0"/>
    <w:link w:val="9"/>
    <w:qFormat/>
    <w:rsid w:val="0054668F"/>
    <w:rPr>
      <w:rFonts w:ascii="Cambria" w:eastAsia="Calibri" w:hAnsi="Cambria" w:cs="Times New Roman"/>
      <w:i/>
      <w:iCs/>
      <w:sz w:val="20"/>
      <w:szCs w:val="20"/>
      <w:lang w:eastAsia="ar-SA"/>
    </w:rPr>
  </w:style>
  <w:style w:type="character" w:customStyle="1" w:styleId="DrawingChar">
    <w:name w:val="Drawing Char"/>
    <w:link w:val="11"/>
    <w:qFormat/>
    <w:locked/>
    <w:rsid w:val="0054668F"/>
    <w:rPr>
      <w:rFonts w:eastAsia="Times New Roman"/>
      <w:sz w:val="24"/>
      <w:szCs w:val="24"/>
    </w:rPr>
  </w:style>
  <w:style w:type="character" w:customStyle="1" w:styleId="ad">
    <w:name w:val="Нижний колонтитул Знак"/>
    <w:basedOn w:val="a0"/>
    <w:uiPriority w:val="99"/>
    <w:qFormat/>
    <w:rsid w:val="0054668F"/>
    <w:rPr>
      <w:rFonts w:ascii="Times New Roman" w:hAnsi="Times New Roman"/>
      <w:sz w:val="24"/>
    </w:rPr>
  </w:style>
  <w:style w:type="character" w:styleId="ae">
    <w:name w:val="annotation reference"/>
    <w:basedOn w:val="a0"/>
    <w:uiPriority w:val="99"/>
    <w:semiHidden/>
    <w:unhideWhenUsed/>
    <w:qFormat/>
    <w:rsid w:val="00D1662C"/>
    <w:rPr>
      <w:sz w:val="16"/>
      <w:szCs w:val="16"/>
    </w:rPr>
  </w:style>
  <w:style w:type="character" w:customStyle="1" w:styleId="af">
    <w:name w:val="Текст примечания Знак"/>
    <w:basedOn w:val="a0"/>
    <w:uiPriority w:val="99"/>
    <w:qFormat/>
    <w:rsid w:val="00D1662C"/>
    <w:rPr>
      <w:rFonts w:ascii="Times New Roman" w:hAnsi="Times New Roman"/>
      <w:sz w:val="20"/>
      <w:szCs w:val="20"/>
    </w:rPr>
  </w:style>
  <w:style w:type="character" w:customStyle="1" w:styleId="af0">
    <w:name w:val="Тема примечания Знак"/>
    <w:basedOn w:val="af"/>
    <w:uiPriority w:val="99"/>
    <w:semiHidden/>
    <w:qFormat/>
    <w:rsid w:val="00D1662C"/>
    <w:rPr>
      <w:rFonts w:ascii="Times New Roman" w:hAnsi="Times New Roman"/>
      <w:b/>
      <w:bCs/>
      <w:sz w:val="20"/>
      <w:szCs w:val="20"/>
    </w:rPr>
  </w:style>
  <w:style w:type="character" w:customStyle="1" w:styleId="TableText">
    <w:name w:val="Table_Text Знак"/>
    <w:link w:val="TableText"/>
    <w:qFormat/>
    <w:rsid w:val="00D7338B"/>
    <w:rPr>
      <w:rFonts w:ascii="Times New Roman" w:eastAsia="Times New Roman" w:hAnsi="Times New Roman" w:cs="Times New Roman"/>
      <w:color w:val="000000"/>
      <w:sz w:val="24"/>
    </w:rPr>
  </w:style>
  <w:style w:type="character" w:customStyle="1" w:styleId="af1">
    <w:name w:val="Ссылка указателя"/>
    <w:qFormat/>
  </w:style>
  <w:style w:type="character" w:customStyle="1" w:styleId="af2">
    <w:name w:val="Символ сноски"/>
    <w:qFormat/>
  </w:style>
  <w:style w:type="character" w:customStyle="1" w:styleId="af3">
    <w:name w:val="Привязка концевой сноски"/>
    <w:rPr>
      <w:vertAlign w:val="superscript"/>
    </w:rPr>
  </w:style>
  <w:style w:type="character" w:customStyle="1" w:styleId="af4">
    <w:name w:val="Символ концевой сноски"/>
    <w:qFormat/>
  </w:style>
  <w:style w:type="paragraph" w:customStyle="1" w:styleId="12">
    <w:name w:val="Заголовок1"/>
    <w:basedOn w:val="a"/>
    <w:next w:val="af5"/>
    <w:qFormat/>
    <w:pPr>
      <w:keepNext/>
      <w:spacing w:before="240" w:after="120"/>
    </w:pPr>
    <w:rPr>
      <w:rFonts w:ascii="Liberation Sans" w:eastAsia="Noto Sans CJK SC" w:hAnsi="Liberation Sans" w:cs="Lohit Devanagari"/>
      <w:sz w:val="28"/>
      <w:szCs w:val="28"/>
    </w:rPr>
  </w:style>
  <w:style w:type="paragraph" w:styleId="af5">
    <w:name w:val="Body Text"/>
    <w:basedOn w:val="a"/>
    <w:semiHidden/>
    <w:unhideWhenUsed/>
    <w:rsid w:val="00892631"/>
    <w:pPr>
      <w:widowControl/>
      <w:snapToGrid w:val="0"/>
      <w:spacing w:after="120" w:line="288" w:lineRule="auto"/>
      <w:ind w:firstLine="720"/>
    </w:pPr>
    <w:rPr>
      <w:rFonts w:eastAsia="Times New Roman" w:cs="Times New Roman"/>
      <w:color w:val="000000"/>
      <w:szCs w:val="20"/>
    </w:rPr>
  </w:style>
  <w:style w:type="paragraph" w:styleId="af6">
    <w:name w:val="List"/>
    <w:basedOn w:val="af5"/>
    <w:rPr>
      <w:rFonts w:cs="Lohit Devanagari"/>
    </w:rPr>
  </w:style>
  <w:style w:type="paragraph" w:styleId="af7">
    <w:name w:val="caption"/>
    <w:basedOn w:val="a"/>
    <w:next w:val="a"/>
    <w:uiPriority w:val="35"/>
    <w:unhideWhenUsed/>
    <w:qFormat/>
    <w:rsid w:val="009A5019"/>
    <w:pPr>
      <w:keepNext/>
      <w:spacing w:after="200" w:line="240" w:lineRule="auto"/>
      <w:ind w:firstLine="0"/>
      <w:jc w:val="center"/>
    </w:pPr>
    <w:rPr>
      <w:i/>
      <w:iCs/>
      <w:szCs w:val="18"/>
    </w:rPr>
  </w:style>
  <w:style w:type="paragraph" w:styleId="af8">
    <w:name w:val="index heading"/>
    <w:basedOn w:val="a"/>
    <w:qFormat/>
    <w:pPr>
      <w:suppressLineNumbers/>
    </w:pPr>
    <w:rPr>
      <w:rFonts w:cs="Lohit Devanagari"/>
    </w:rPr>
  </w:style>
  <w:style w:type="paragraph" w:styleId="af9">
    <w:name w:val="No Spacing"/>
    <w:uiPriority w:val="1"/>
    <w:qFormat/>
    <w:rsid w:val="00E25DC7"/>
    <w:pPr>
      <w:widowControl w:val="0"/>
      <w:spacing w:line="360" w:lineRule="auto"/>
      <w:jc w:val="both"/>
    </w:pPr>
    <w:rPr>
      <w:rFonts w:ascii="Times New Roman" w:hAnsi="Times New Roman"/>
      <w:sz w:val="24"/>
    </w:rPr>
  </w:style>
  <w:style w:type="paragraph" w:styleId="afa">
    <w:name w:val="List Paragraph"/>
    <w:basedOn w:val="a"/>
    <w:uiPriority w:val="34"/>
    <w:qFormat/>
    <w:rsid w:val="00950450"/>
    <w:pPr>
      <w:ind w:left="720"/>
      <w:contextualSpacing/>
    </w:pPr>
  </w:style>
  <w:style w:type="paragraph" w:styleId="afb">
    <w:name w:val="List Number"/>
    <w:basedOn w:val="a"/>
    <w:unhideWhenUsed/>
    <w:qFormat/>
    <w:rsid w:val="00950450"/>
    <w:pPr>
      <w:contextualSpacing/>
    </w:pPr>
  </w:style>
  <w:style w:type="paragraph" w:styleId="21">
    <w:name w:val="List Number 2"/>
    <w:basedOn w:val="a"/>
    <w:uiPriority w:val="99"/>
    <w:unhideWhenUsed/>
    <w:qFormat/>
    <w:rsid w:val="00950450"/>
    <w:pPr>
      <w:contextualSpacing/>
    </w:pPr>
  </w:style>
  <w:style w:type="paragraph" w:styleId="afc">
    <w:name w:val="List Bullet"/>
    <w:basedOn w:val="a"/>
    <w:uiPriority w:val="99"/>
    <w:unhideWhenUsed/>
    <w:qFormat/>
    <w:rsid w:val="00E25DC7"/>
    <w:pPr>
      <w:contextualSpacing/>
    </w:pPr>
  </w:style>
  <w:style w:type="paragraph" w:styleId="22">
    <w:name w:val="List Bullet 2"/>
    <w:basedOn w:val="a"/>
    <w:uiPriority w:val="99"/>
    <w:unhideWhenUsed/>
    <w:qFormat/>
    <w:rsid w:val="0079181C"/>
    <w:pPr>
      <w:contextualSpacing/>
    </w:pPr>
  </w:style>
  <w:style w:type="paragraph" w:styleId="31">
    <w:name w:val="List Bullet 3"/>
    <w:basedOn w:val="a"/>
    <w:uiPriority w:val="99"/>
    <w:semiHidden/>
    <w:unhideWhenUsed/>
    <w:rsid w:val="002251AC"/>
    <w:pPr>
      <w:ind w:left="566" w:hanging="283"/>
      <w:contextualSpacing/>
    </w:pPr>
  </w:style>
  <w:style w:type="paragraph" w:styleId="41">
    <w:name w:val="List Bullet 4"/>
    <w:basedOn w:val="a"/>
    <w:uiPriority w:val="99"/>
    <w:semiHidden/>
    <w:unhideWhenUsed/>
    <w:rsid w:val="006E2B58"/>
    <w:pPr>
      <w:ind w:left="849" w:hanging="283"/>
      <w:contextualSpacing/>
    </w:pPr>
  </w:style>
  <w:style w:type="paragraph" w:styleId="13">
    <w:name w:val="toc 1"/>
    <w:basedOn w:val="a"/>
    <w:next w:val="a"/>
    <w:autoRedefine/>
    <w:uiPriority w:val="39"/>
    <w:unhideWhenUsed/>
    <w:rsid w:val="00345681"/>
    <w:pPr>
      <w:tabs>
        <w:tab w:val="right" w:leader="dot" w:pos="9345"/>
      </w:tabs>
      <w:spacing w:after="100"/>
      <w:ind w:left="709" w:hanging="425"/>
    </w:pPr>
    <w:rPr>
      <w:b/>
    </w:rPr>
  </w:style>
  <w:style w:type="paragraph" w:styleId="23">
    <w:name w:val="toc 2"/>
    <w:aliases w:val="Заголовок 2 Знак1,Оглавление 2 Знак Знак,Заголовок 2 Знак1 Знак Знак,Оглавление 2 Знак Знак Знак Знак,Заголовок 2 Знак1 Знак Знак Знак Знак,Оглавление 2 Знак Знак Знак Знак Знак Знак,Заголовок 2 Знак1 Знак Знак Знак Знак Знак Знак"/>
    <w:basedOn w:val="a"/>
    <w:next w:val="a"/>
    <w:autoRedefine/>
    <w:uiPriority w:val="39"/>
    <w:unhideWhenUsed/>
    <w:rsid w:val="000E272A"/>
    <w:pPr>
      <w:tabs>
        <w:tab w:val="left" w:pos="993"/>
        <w:tab w:val="right" w:leader="dot" w:pos="9345"/>
      </w:tabs>
      <w:spacing w:after="100"/>
      <w:ind w:left="240"/>
    </w:pPr>
  </w:style>
  <w:style w:type="paragraph" w:customStyle="1" w:styleId="afd">
    <w:name w:val="Маркированный"/>
    <w:basedOn w:val="a"/>
    <w:qFormat/>
    <w:rsid w:val="00892631"/>
    <w:pPr>
      <w:widowControl/>
      <w:tabs>
        <w:tab w:val="left" w:pos="1134"/>
      </w:tabs>
      <w:snapToGrid w:val="0"/>
      <w:spacing w:after="0" w:line="300" w:lineRule="auto"/>
      <w:ind w:left="644" w:firstLine="720"/>
      <w:contextualSpacing/>
    </w:pPr>
    <w:rPr>
      <w:rFonts w:ascii="Calibri" w:eastAsia="Calibri" w:hAnsi="Calibri"/>
      <w:color w:val="000000"/>
      <w:lang w:eastAsia="ar-SA"/>
    </w:rPr>
  </w:style>
  <w:style w:type="paragraph" w:styleId="afe">
    <w:name w:val="Body Text Indent"/>
    <w:basedOn w:val="a"/>
    <w:semiHidden/>
    <w:unhideWhenUsed/>
    <w:rsid w:val="00BA685D"/>
    <w:pPr>
      <w:widowControl/>
      <w:snapToGrid w:val="0"/>
      <w:spacing w:after="120" w:line="288" w:lineRule="auto"/>
      <w:ind w:left="283" w:firstLine="720"/>
    </w:pPr>
    <w:rPr>
      <w:rFonts w:eastAsia="Times New Roman" w:cs="Times New Roman"/>
      <w:color w:val="000000"/>
      <w:szCs w:val="20"/>
    </w:rPr>
  </w:style>
  <w:style w:type="paragraph" w:customStyle="1" w:styleId="TableCaption">
    <w:name w:val="Table_Caption"/>
    <w:basedOn w:val="a"/>
    <w:next w:val="a"/>
    <w:qFormat/>
    <w:rsid w:val="00BA685D"/>
    <w:pPr>
      <w:keepNext/>
      <w:keepLines/>
      <w:widowControl/>
      <w:spacing w:before="360" w:after="240" w:line="288" w:lineRule="auto"/>
      <w:ind w:left="2013" w:hanging="1293"/>
      <w:jc w:val="left"/>
    </w:pPr>
    <w:rPr>
      <w:rFonts w:eastAsia="Times New Roman" w:cs="Times New Roman"/>
      <w:szCs w:val="24"/>
    </w:rPr>
  </w:style>
  <w:style w:type="paragraph" w:styleId="aff">
    <w:name w:val="Balloon Text"/>
    <w:basedOn w:val="a"/>
    <w:uiPriority w:val="99"/>
    <w:semiHidden/>
    <w:unhideWhenUsed/>
    <w:qFormat/>
    <w:rsid w:val="00BA685D"/>
    <w:pPr>
      <w:spacing w:after="0" w:line="240" w:lineRule="auto"/>
    </w:pPr>
    <w:rPr>
      <w:rFonts w:ascii="Segoe UI" w:hAnsi="Segoe UI" w:cs="Segoe UI"/>
      <w:sz w:val="18"/>
      <w:szCs w:val="18"/>
    </w:rPr>
  </w:style>
  <w:style w:type="paragraph" w:customStyle="1" w:styleId="aff0">
    <w:name w:val="Верхний и нижний колонтитулы"/>
    <w:basedOn w:val="a"/>
    <w:qFormat/>
  </w:style>
  <w:style w:type="paragraph" w:styleId="aff1">
    <w:name w:val="header"/>
    <w:basedOn w:val="a"/>
    <w:uiPriority w:val="99"/>
    <w:unhideWhenUsed/>
    <w:rsid w:val="00155DAD"/>
    <w:pPr>
      <w:tabs>
        <w:tab w:val="center" w:pos="4677"/>
        <w:tab w:val="right" w:pos="9355"/>
      </w:tabs>
      <w:spacing w:after="0" w:line="240" w:lineRule="auto"/>
    </w:pPr>
  </w:style>
  <w:style w:type="paragraph" w:customStyle="1" w:styleId="aff2">
    <w:name w:val="Обычный_новый"/>
    <w:basedOn w:val="a"/>
    <w:qFormat/>
    <w:rsid w:val="006E2B58"/>
    <w:pPr>
      <w:widowControl/>
      <w:snapToGrid w:val="0"/>
      <w:spacing w:after="120" w:line="288" w:lineRule="auto"/>
      <w:ind w:firstLine="720"/>
    </w:pPr>
    <w:rPr>
      <w:rFonts w:asciiTheme="minorHAnsi" w:hAnsiTheme="minorHAnsi"/>
      <w:bCs/>
      <w:color w:val="000000"/>
      <w:szCs w:val="24"/>
    </w:rPr>
  </w:style>
  <w:style w:type="paragraph" w:styleId="aff3">
    <w:name w:val="Document Map"/>
    <w:basedOn w:val="a"/>
    <w:uiPriority w:val="99"/>
    <w:semiHidden/>
    <w:unhideWhenUsed/>
    <w:qFormat/>
    <w:rsid w:val="00F06BF9"/>
    <w:pPr>
      <w:spacing w:after="0" w:line="240" w:lineRule="auto"/>
    </w:pPr>
    <w:rPr>
      <w:rFonts w:ascii="Tahoma" w:hAnsi="Tahoma" w:cs="Tahoma"/>
      <w:sz w:val="16"/>
      <w:szCs w:val="16"/>
    </w:rPr>
  </w:style>
  <w:style w:type="paragraph" w:styleId="51">
    <w:name w:val="List Number 5"/>
    <w:basedOn w:val="a"/>
    <w:qFormat/>
    <w:rsid w:val="00B823D4"/>
    <w:pPr>
      <w:widowControl/>
      <w:tabs>
        <w:tab w:val="left" w:pos="1492"/>
      </w:tabs>
      <w:spacing w:after="120" w:line="288" w:lineRule="auto"/>
      <w:ind w:left="1492" w:hanging="360"/>
    </w:pPr>
    <w:rPr>
      <w:rFonts w:eastAsia="Times New Roman" w:cs="Times New Roman"/>
      <w:color w:val="000000"/>
      <w:szCs w:val="20"/>
    </w:rPr>
  </w:style>
  <w:style w:type="paragraph" w:styleId="aff4">
    <w:name w:val="footnote text"/>
    <w:basedOn w:val="a"/>
    <w:semiHidden/>
    <w:rsid w:val="005F08C5"/>
    <w:pPr>
      <w:widowControl/>
      <w:spacing w:after="0" w:line="240" w:lineRule="auto"/>
      <w:ind w:firstLine="0"/>
      <w:jc w:val="left"/>
    </w:pPr>
    <w:rPr>
      <w:rFonts w:eastAsia="Calibri" w:cs="Times New Roman"/>
      <w:sz w:val="20"/>
      <w:szCs w:val="20"/>
      <w:lang w:eastAsia="ru-RU"/>
    </w:rPr>
  </w:style>
  <w:style w:type="paragraph" w:customStyle="1" w:styleId="11">
    <w:name w:val="Перечень рисунков1"/>
    <w:next w:val="af7"/>
    <w:link w:val="DrawingChar"/>
    <w:qFormat/>
    <w:rsid w:val="0054668F"/>
    <w:pPr>
      <w:keepNext/>
      <w:spacing w:before="360" w:after="120"/>
      <w:ind w:left="284" w:right="284"/>
      <w:jc w:val="center"/>
    </w:pPr>
    <w:rPr>
      <w:rFonts w:eastAsia="Times New Roman"/>
      <w:sz w:val="24"/>
      <w:szCs w:val="24"/>
    </w:rPr>
  </w:style>
  <w:style w:type="paragraph" w:styleId="aff5">
    <w:name w:val="footer"/>
    <w:basedOn w:val="a"/>
    <w:uiPriority w:val="99"/>
    <w:unhideWhenUsed/>
    <w:rsid w:val="0054668F"/>
    <w:pPr>
      <w:tabs>
        <w:tab w:val="center" w:pos="4677"/>
        <w:tab w:val="right" w:pos="9355"/>
      </w:tabs>
      <w:spacing w:after="0" w:line="240" w:lineRule="auto"/>
    </w:pPr>
  </w:style>
  <w:style w:type="paragraph" w:styleId="aff6">
    <w:name w:val="annotation text"/>
    <w:basedOn w:val="a"/>
    <w:uiPriority w:val="99"/>
    <w:unhideWhenUsed/>
    <w:qFormat/>
    <w:rsid w:val="00D1662C"/>
    <w:pPr>
      <w:spacing w:line="240" w:lineRule="auto"/>
    </w:pPr>
    <w:rPr>
      <w:sz w:val="20"/>
      <w:szCs w:val="20"/>
    </w:rPr>
  </w:style>
  <w:style w:type="paragraph" w:styleId="aff7">
    <w:name w:val="annotation subject"/>
    <w:basedOn w:val="aff6"/>
    <w:next w:val="aff6"/>
    <w:uiPriority w:val="99"/>
    <w:semiHidden/>
    <w:unhideWhenUsed/>
    <w:qFormat/>
    <w:rsid w:val="00D1662C"/>
    <w:rPr>
      <w:b/>
      <w:bCs/>
    </w:rPr>
  </w:style>
  <w:style w:type="paragraph" w:styleId="aff8">
    <w:name w:val="Revision"/>
    <w:uiPriority w:val="99"/>
    <w:semiHidden/>
    <w:qFormat/>
    <w:rsid w:val="00CD3B9E"/>
    <w:rPr>
      <w:rFonts w:ascii="Times New Roman" w:hAnsi="Times New Roman"/>
      <w:sz w:val="24"/>
    </w:rPr>
  </w:style>
  <w:style w:type="paragraph" w:customStyle="1" w:styleId="TableListBullet">
    <w:name w:val="Table List Bullet"/>
    <w:basedOn w:val="a"/>
    <w:qFormat/>
    <w:rsid w:val="00D7338B"/>
    <w:pPr>
      <w:keepNext/>
      <w:keepLines/>
      <w:widowControl/>
      <w:tabs>
        <w:tab w:val="left" w:pos="567"/>
      </w:tabs>
      <w:spacing w:before="40" w:after="40" w:line="288" w:lineRule="auto"/>
    </w:pPr>
    <w:rPr>
      <w:rFonts w:eastAsia="Times New Roman" w:cs="Times New Roman"/>
      <w:sz w:val="22"/>
      <w:lang w:bidi="he-IL"/>
    </w:rPr>
  </w:style>
  <w:style w:type="paragraph" w:customStyle="1" w:styleId="TableText0">
    <w:name w:val="Table_Text"/>
    <w:qFormat/>
    <w:rsid w:val="00D7338B"/>
    <w:pPr>
      <w:spacing w:before="40" w:after="40" w:line="288" w:lineRule="auto"/>
    </w:pPr>
    <w:rPr>
      <w:rFonts w:ascii="Times New Roman" w:eastAsia="Times New Roman" w:hAnsi="Times New Roman" w:cs="Times New Roman"/>
      <w:color w:val="000000"/>
      <w:sz w:val="24"/>
    </w:rPr>
  </w:style>
  <w:style w:type="paragraph" w:styleId="aff9">
    <w:name w:val="TOC Heading"/>
    <w:basedOn w:val="1"/>
    <w:next w:val="a"/>
    <w:uiPriority w:val="39"/>
    <w:semiHidden/>
    <w:unhideWhenUsed/>
    <w:qFormat/>
    <w:rsid w:val="00F24478"/>
    <w:pPr>
      <w:keepNext/>
      <w:keepLines/>
      <w:pageBreakBefore w:val="0"/>
      <w:widowControl/>
      <w:numPr>
        <w:numId w:val="0"/>
      </w:numPr>
      <w:spacing w:before="480" w:after="0" w:line="276" w:lineRule="auto"/>
      <w:ind w:firstLine="709"/>
      <w:jc w:val="left"/>
    </w:pPr>
    <w:rPr>
      <w:rFonts w:asciiTheme="majorHAnsi" w:hAnsiTheme="majorHAnsi"/>
      <w:bCs/>
      <w:color w:val="2E74B5" w:themeColor="accent1" w:themeShade="BF"/>
      <w:sz w:val="28"/>
      <w:szCs w:val="28"/>
      <w:lang w:eastAsia="ru-RU"/>
    </w:rPr>
  </w:style>
  <w:style w:type="paragraph" w:styleId="32">
    <w:name w:val="toc 3"/>
    <w:basedOn w:val="a"/>
    <w:next w:val="a"/>
    <w:autoRedefine/>
    <w:uiPriority w:val="39"/>
    <w:unhideWhenUsed/>
    <w:rsid w:val="00690FA0"/>
    <w:pPr>
      <w:tabs>
        <w:tab w:val="left" w:pos="1701"/>
        <w:tab w:val="right" w:leader="dot" w:pos="9345"/>
      </w:tabs>
      <w:spacing w:after="100"/>
      <w:ind w:left="1134" w:firstLine="55"/>
    </w:pPr>
  </w:style>
  <w:style w:type="table" w:styleId="affa">
    <w:name w:val="Table Grid"/>
    <w:basedOn w:val="a1"/>
    <w:uiPriority w:val="59"/>
    <w:rsid w:val="0011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39"/>
    <w:rsid w:val="00F24478"/>
    <w:pPr>
      <w:spacing w:before="40" w:after="40" w:line="288" w:lineRule="auto"/>
    </w:pPr>
    <w:rPr>
      <w:lang w:eastAsia="ru-RU"/>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wordWrap/>
        <w:spacing w:beforeLines="0" w:afterLines="0" w:line="288" w:lineRule="auto"/>
        <w:ind w:rightChars="0" w:right="0"/>
        <w:jc w:val="center"/>
      </w:pPr>
      <w:rPr>
        <w:b/>
        <w:color w:val="auto"/>
        <w:sz w:val="22"/>
      </w:rPr>
      <w:tblPr/>
      <w:trPr>
        <w:tblHeader/>
      </w:trPr>
      <w:tcPr>
        <w:vAlign w:val="center"/>
      </w:tcPr>
    </w:tblStylePr>
  </w:style>
  <w:style w:type="table" w:customStyle="1" w:styleId="14">
    <w:name w:val="Сетка таблицы1"/>
    <w:basedOn w:val="a1"/>
    <w:rsid w:val="00625415"/>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Hyperlink"/>
    <w:basedOn w:val="a0"/>
    <w:uiPriority w:val="99"/>
    <w:unhideWhenUsed/>
    <w:rsid w:val="00037D99"/>
    <w:rPr>
      <w:color w:val="0563C1" w:themeColor="hyperlink"/>
      <w:u w:val="single"/>
    </w:rPr>
  </w:style>
  <w:style w:type="character" w:customStyle="1" w:styleId="affc">
    <w:name w:val="ТЗ"/>
    <w:qFormat/>
    <w:rsid w:val="00037D99"/>
    <w:rPr>
      <w:color w:val="7030A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qFormat="1"/>
    <w:lsdException w:name="List Bullet 3"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4E"/>
    <w:pPr>
      <w:widowControl w:val="0"/>
      <w:spacing w:after="160" w:line="360" w:lineRule="auto"/>
      <w:ind w:firstLine="709"/>
      <w:jc w:val="both"/>
    </w:pPr>
    <w:rPr>
      <w:rFonts w:ascii="Times New Roman" w:hAnsi="Times New Roman"/>
      <w:sz w:val="24"/>
    </w:rPr>
  </w:style>
  <w:style w:type="paragraph" w:styleId="1">
    <w:name w:val="heading 1"/>
    <w:basedOn w:val="a"/>
    <w:next w:val="a"/>
    <w:link w:val="10"/>
    <w:qFormat/>
    <w:rsid w:val="006F6168"/>
    <w:pPr>
      <w:pageBreakBefore/>
      <w:numPr>
        <w:numId w:val="1"/>
      </w:numPr>
      <w:spacing w:before="240" w:after="240"/>
      <w:outlineLvl w:val="0"/>
    </w:pPr>
    <w:rPr>
      <w:rFonts w:eastAsiaTheme="majorEastAsia" w:cstheme="majorBidi"/>
      <w:b/>
      <w:color w:val="000000" w:themeColor="text1"/>
      <w:sz w:val="32"/>
      <w:szCs w:val="32"/>
    </w:rPr>
  </w:style>
  <w:style w:type="paragraph" w:styleId="2">
    <w:name w:val="heading 2"/>
    <w:aliases w:val="Оглавление 2 Знак,Заголовок 2 Знак1 Знак,Оглавление 2 Знак Знак Знак,Заголовок 2 Знак1 Знак Знак Знак,Оглавление 2 Знак Знак Знак Знак Знак,Заголовок 2 Знак1 Знак Знак Знак Знак Знак,Оглавление 2 Знак Знак Знак Знак Знак Знак Знак"/>
    <w:basedOn w:val="a"/>
    <w:next w:val="a"/>
    <w:unhideWhenUsed/>
    <w:qFormat/>
    <w:rsid w:val="006F6168"/>
    <w:pPr>
      <w:numPr>
        <w:ilvl w:val="1"/>
        <w:numId w:val="1"/>
      </w:numPr>
      <w:spacing w:before="240" w:after="240"/>
      <w:outlineLvl w:val="1"/>
    </w:pPr>
    <w:rPr>
      <w:rFonts w:eastAsiaTheme="majorEastAsia" w:cstheme="majorBidi"/>
      <w:b/>
      <w:color w:val="000000" w:themeColor="text1"/>
      <w:sz w:val="28"/>
      <w:szCs w:val="26"/>
    </w:rPr>
  </w:style>
  <w:style w:type="paragraph" w:styleId="3">
    <w:name w:val="heading 3"/>
    <w:basedOn w:val="a"/>
    <w:next w:val="a"/>
    <w:link w:val="30"/>
    <w:unhideWhenUsed/>
    <w:qFormat/>
    <w:rsid w:val="006F6168"/>
    <w:pPr>
      <w:numPr>
        <w:ilvl w:val="2"/>
        <w:numId w:val="1"/>
      </w:numPr>
      <w:spacing w:before="240" w:after="240"/>
      <w:outlineLvl w:val="2"/>
    </w:pPr>
    <w:rPr>
      <w:rFonts w:eastAsiaTheme="majorEastAsia" w:cstheme="majorBidi"/>
      <w:b/>
      <w:sz w:val="26"/>
      <w:szCs w:val="24"/>
    </w:rPr>
  </w:style>
  <w:style w:type="paragraph" w:styleId="4">
    <w:name w:val="heading 4"/>
    <w:basedOn w:val="a"/>
    <w:next w:val="a"/>
    <w:link w:val="40"/>
    <w:unhideWhenUsed/>
    <w:qFormat/>
    <w:rsid w:val="00E25DC7"/>
    <w:pPr>
      <w:numPr>
        <w:ilvl w:val="3"/>
        <w:numId w:val="1"/>
      </w:numPr>
      <w:spacing w:before="240" w:after="240"/>
      <w:outlineLvl w:val="3"/>
    </w:pPr>
    <w:rPr>
      <w:rFonts w:eastAsiaTheme="majorEastAsia" w:cstheme="majorBidi"/>
      <w:iCs/>
    </w:rPr>
  </w:style>
  <w:style w:type="paragraph" w:styleId="5">
    <w:name w:val="heading 5"/>
    <w:basedOn w:val="a"/>
    <w:next w:val="a"/>
    <w:link w:val="50"/>
    <w:unhideWhenUsed/>
    <w:qFormat/>
    <w:rsid w:val="005F08C5"/>
    <w:pPr>
      <w:numPr>
        <w:ilvl w:val="4"/>
        <w:numId w:val="1"/>
      </w:numPr>
      <w:spacing w:before="120" w:after="120"/>
      <w:outlineLvl w:val="4"/>
    </w:pPr>
    <w:rPr>
      <w:rFonts w:eastAsiaTheme="majorEastAsia" w:cstheme="majorBidi"/>
      <w:i/>
      <w:color w:val="000000" w:themeColor="text1"/>
    </w:rPr>
  </w:style>
  <w:style w:type="paragraph" w:styleId="6">
    <w:name w:val="heading 6"/>
    <w:basedOn w:val="a"/>
    <w:next w:val="a"/>
    <w:link w:val="60"/>
    <w:unhideWhenUsed/>
    <w:qFormat/>
    <w:rsid w:val="006865CA"/>
    <w:pPr>
      <w:numPr>
        <w:ilvl w:val="5"/>
        <w:numId w:val="1"/>
      </w:numPr>
      <w:spacing w:before="120" w:after="120"/>
      <w:outlineLvl w:val="5"/>
    </w:pPr>
    <w:rPr>
      <w:rFonts w:eastAsiaTheme="majorEastAsia" w:cstheme="majorBidi"/>
      <w:b/>
      <w:i/>
    </w:rPr>
  </w:style>
  <w:style w:type="paragraph" w:styleId="7">
    <w:name w:val="heading 7"/>
    <w:basedOn w:val="a"/>
    <w:next w:val="a"/>
    <w:link w:val="70"/>
    <w:unhideWhenUsed/>
    <w:qFormat/>
    <w:rsid w:val="006865CA"/>
    <w:pPr>
      <w:numPr>
        <w:ilvl w:val="6"/>
        <w:numId w:val="1"/>
      </w:numPr>
      <w:spacing w:before="120" w:after="120"/>
      <w:outlineLvl w:val="6"/>
    </w:pPr>
    <w:rPr>
      <w:rFonts w:eastAsiaTheme="majorEastAsia" w:cstheme="majorBidi"/>
      <w:b/>
      <w:i/>
      <w:iCs/>
    </w:rPr>
  </w:style>
  <w:style w:type="paragraph" w:styleId="8">
    <w:name w:val="heading 8"/>
    <w:basedOn w:val="a"/>
    <w:next w:val="a"/>
    <w:link w:val="80"/>
    <w:qFormat/>
    <w:rsid w:val="0054668F"/>
    <w:pPr>
      <w:keepNext/>
      <w:keepLines/>
      <w:widowControl/>
      <w:tabs>
        <w:tab w:val="left" w:pos="0"/>
        <w:tab w:val="left" w:pos="2552"/>
      </w:tabs>
      <w:spacing w:before="200" w:after="0"/>
      <w:ind w:left="5040" w:firstLine="0"/>
      <w:outlineLvl w:val="7"/>
    </w:pPr>
    <w:rPr>
      <w:rFonts w:ascii="Cambria" w:eastAsia="Calibri" w:hAnsi="Cambria" w:cs="Times New Roman"/>
      <w:sz w:val="20"/>
      <w:szCs w:val="20"/>
      <w:lang w:eastAsia="ar-SA"/>
    </w:rPr>
  </w:style>
  <w:style w:type="paragraph" w:styleId="9">
    <w:name w:val="heading 9"/>
    <w:basedOn w:val="a"/>
    <w:next w:val="a"/>
    <w:link w:val="90"/>
    <w:qFormat/>
    <w:rsid w:val="0054668F"/>
    <w:pPr>
      <w:keepNext/>
      <w:keepLines/>
      <w:widowControl/>
      <w:tabs>
        <w:tab w:val="left" w:pos="0"/>
      </w:tabs>
      <w:spacing w:before="200" w:after="0"/>
      <w:ind w:left="5760" w:firstLine="0"/>
      <w:outlineLvl w:val="8"/>
    </w:pPr>
    <w:rPr>
      <w:rFonts w:ascii="Cambria" w:eastAsia="Calibri" w:hAnsi="Cambria" w:cs="Times New Roman"/>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F6168"/>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0"/>
    <w:qFormat/>
    <w:rsid w:val="006F6168"/>
    <w:rPr>
      <w:rFonts w:ascii="Times New Roman" w:eastAsiaTheme="majorEastAsia" w:hAnsi="Times New Roman" w:cstheme="majorBidi"/>
      <w:b/>
      <w:color w:val="000000" w:themeColor="text1"/>
      <w:sz w:val="28"/>
      <w:szCs w:val="26"/>
    </w:rPr>
  </w:style>
  <w:style w:type="character" w:customStyle="1" w:styleId="30">
    <w:name w:val="Заголовок 3 Знак"/>
    <w:basedOn w:val="a0"/>
    <w:link w:val="3"/>
    <w:qFormat/>
    <w:rsid w:val="006F6168"/>
    <w:rPr>
      <w:rFonts w:ascii="Times New Roman" w:eastAsiaTheme="majorEastAsia" w:hAnsi="Times New Roman" w:cstheme="majorBidi"/>
      <w:b/>
      <w:sz w:val="26"/>
      <w:szCs w:val="24"/>
    </w:rPr>
  </w:style>
  <w:style w:type="character" w:customStyle="1" w:styleId="40">
    <w:name w:val="Заголовок 4 Знак"/>
    <w:basedOn w:val="a0"/>
    <w:link w:val="4"/>
    <w:qFormat/>
    <w:rsid w:val="00E25DC7"/>
    <w:rPr>
      <w:rFonts w:ascii="Times New Roman" w:eastAsiaTheme="majorEastAsia" w:hAnsi="Times New Roman" w:cstheme="majorBidi"/>
      <w:iCs/>
      <w:sz w:val="24"/>
    </w:rPr>
  </w:style>
  <w:style w:type="character" w:customStyle="1" w:styleId="50">
    <w:name w:val="Заголовок 5 Знак"/>
    <w:basedOn w:val="a0"/>
    <w:link w:val="5"/>
    <w:qFormat/>
    <w:rsid w:val="005F08C5"/>
    <w:rPr>
      <w:rFonts w:ascii="Times New Roman" w:eastAsiaTheme="majorEastAsia" w:hAnsi="Times New Roman" w:cstheme="majorBidi"/>
      <w:i/>
      <w:color w:val="000000" w:themeColor="text1"/>
      <w:sz w:val="24"/>
    </w:rPr>
  </w:style>
  <w:style w:type="character" w:customStyle="1" w:styleId="60">
    <w:name w:val="Заголовок 6 Знак"/>
    <w:basedOn w:val="a0"/>
    <w:link w:val="6"/>
    <w:qFormat/>
    <w:rsid w:val="006865CA"/>
    <w:rPr>
      <w:rFonts w:ascii="Times New Roman" w:eastAsiaTheme="majorEastAsia" w:hAnsi="Times New Roman" w:cstheme="majorBidi"/>
      <w:b/>
      <w:i/>
      <w:sz w:val="24"/>
    </w:rPr>
  </w:style>
  <w:style w:type="character" w:customStyle="1" w:styleId="70">
    <w:name w:val="Заголовок 7 Знак"/>
    <w:basedOn w:val="a0"/>
    <w:link w:val="7"/>
    <w:qFormat/>
    <w:rsid w:val="006865CA"/>
    <w:rPr>
      <w:rFonts w:ascii="Times New Roman" w:eastAsiaTheme="majorEastAsia" w:hAnsi="Times New Roman" w:cstheme="majorBidi"/>
      <w:b/>
      <w:i/>
      <w:iCs/>
      <w:sz w:val="24"/>
    </w:rPr>
  </w:style>
  <w:style w:type="character" w:customStyle="1" w:styleId="-">
    <w:name w:val="Интернет-ссылка"/>
    <w:uiPriority w:val="99"/>
    <w:unhideWhenUsed/>
    <w:rsid w:val="00DD2610"/>
    <w:rPr>
      <w:color w:val="0000FF"/>
      <w:u w:val="single"/>
    </w:rPr>
  </w:style>
  <w:style w:type="character" w:customStyle="1" w:styleId="a3">
    <w:name w:val="Основной текст Знак"/>
    <w:basedOn w:val="a0"/>
    <w:semiHidden/>
    <w:qFormat/>
    <w:rsid w:val="00892631"/>
    <w:rPr>
      <w:rFonts w:ascii="Times New Roman" w:eastAsia="Times New Roman" w:hAnsi="Times New Roman" w:cs="Times New Roman"/>
      <w:color w:val="000000"/>
      <w:sz w:val="24"/>
      <w:szCs w:val="20"/>
    </w:rPr>
  </w:style>
  <w:style w:type="character" w:customStyle="1" w:styleId="a4">
    <w:name w:val="Маркированный Знак"/>
    <w:qFormat/>
    <w:locked/>
    <w:rsid w:val="00892631"/>
    <w:rPr>
      <w:rFonts w:ascii="Calibri" w:eastAsia="Calibri" w:hAnsi="Calibri"/>
      <w:color w:val="000000"/>
      <w:sz w:val="24"/>
      <w:lang w:eastAsia="ar-SA"/>
    </w:rPr>
  </w:style>
  <w:style w:type="character" w:customStyle="1" w:styleId="a5">
    <w:name w:val="Красная строка Знак"/>
    <w:basedOn w:val="a3"/>
    <w:uiPriority w:val="99"/>
    <w:semiHidden/>
    <w:qFormat/>
    <w:rsid w:val="00A236DD"/>
    <w:rPr>
      <w:rFonts w:ascii="Times New Roman" w:eastAsia="Times New Roman" w:hAnsi="Times New Roman" w:cs="Times New Roman"/>
      <w:color w:val="000000"/>
      <w:sz w:val="24"/>
      <w:szCs w:val="20"/>
    </w:rPr>
  </w:style>
  <w:style w:type="character" w:customStyle="1" w:styleId="a6">
    <w:name w:val="Основной текст с отступом Знак"/>
    <w:basedOn w:val="a0"/>
    <w:semiHidden/>
    <w:qFormat/>
    <w:rsid w:val="00BA685D"/>
    <w:rPr>
      <w:rFonts w:ascii="Times New Roman" w:eastAsia="Times New Roman" w:hAnsi="Times New Roman" w:cs="Times New Roman"/>
      <w:color w:val="000000"/>
      <w:sz w:val="24"/>
      <w:szCs w:val="20"/>
    </w:rPr>
  </w:style>
  <w:style w:type="character" w:customStyle="1" w:styleId="a7">
    <w:name w:val="Текст выноски Знак"/>
    <w:basedOn w:val="a0"/>
    <w:uiPriority w:val="99"/>
    <w:semiHidden/>
    <w:qFormat/>
    <w:rsid w:val="00BA685D"/>
    <w:rPr>
      <w:rFonts w:ascii="Segoe UI" w:hAnsi="Segoe UI" w:cs="Segoe UI"/>
      <w:sz w:val="18"/>
      <w:szCs w:val="18"/>
    </w:rPr>
  </w:style>
  <w:style w:type="character" w:customStyle="1" w:styleId="a8">
    <w:name w:val="Верхний колонтитул Знак"/>
    <w:basedOn w:val="a0"/>
    <w:uiPriority w:val="99"/>
    <w:qFormat/>
    <w:rsid w:val="00155DAD"/>
    <w:rPr>
      <w:rFonts w:ascii="Times New Roman" w:hAnsi="Times New Roman"/>
      <w:sz w:val="24"/>
    </w:rPr>
  </w:style>
  <w:style w:type="character" w:customStyle="1" w:styleId="a9">
    <w:name w:val="Обычный_новый Знак"/>
    <w:qFormat/>
    <w:locked/>
    <w:rsid w:val="006E2B58"/>
    <w:rPr>
      <w:bCs/>
      <w:color w:val="000000"/>
      <w:sz w:val="24"/>
      <w:szCs w:val="24"/>
    </w:rPr>
  </w:style>
  <w:style w:type="character" w:customStyle="1" w:styleId="aa">
    <w:name w:val="Схема документа Знак"/>
    <w:basedOn w:val="a0"/>
    <w:uiPriority w:val="99"/>
    <w:semiHidden/>
    <w:qFormat/>
    <w:rsid w:val="00F06BF9"/>
    <w:rPr>
      <w:rFonts w:ascii="Tahoma" w:hAnsi="Tahoma" w:cs="Tahoma"/>
      <w:sz w:val="16"/>
      <w:szCs w:val="16"/>
    </w:rPr>
  </w:style>
  <w:style w:type="character" w:customStyle="1" w:styleId="ab">
    <w:name w:val="Привязка сноски"/>
    <w:rPr>
      <w:rFonts w:cs="Times New Roman"/>
      <w:vertAlign w:val="superscript"/>
    </w:rPr>
  </w:style>
  <w:style w:type="character" w:customStyle="1" w:styleId="FootnoteCharacters">
    <w:name w:val="Footnote Characters"/>
    <w:semiHidden/>
    <w:qFormat/>
    <w:rsid w:val="005F08C5"/>
    <w:rPr>
      <w:rFonts w:cs="Times New Roman"/>
      <w:vertAlign w:val="superscript"/>
    </w:rPr>
  </w:style>
  <w:style w:type="character" w:customStyle="1" w:styleId="ac">
    <w:name w:val="Текст сноски Знак"/>
    <w:basedOn w:val="a0"/>
    <w:semiHidden/>
    <w:qFormat/>
    <w:rsid w:val="005F08C5"/>
    <w:rPr>
      <w:rFonts w:ascii="Times New Roman" w:eastAsia="Calibri" w:hAnsi="Times New Roman" w:cs="Times New Roman"/>
      <w:sz w:val="20"/>
      <w:szCs w:val="20"/>
      <w:lang w:eastAsia="ru-RU"/>
    </w:rPr>
  </w:style>
  <w:style w:type="character" w:customStyle="1" w:styleId="80">
    <w:name w:val="Заголовок 8 Знак"/>
    <w:basedOn w:val="a0"/>
    <w:link w:val="8"/>
    <w:qFormat/>
    <w:rsid w:val="0054668F"/>
    <w:rPr>
      <w:rFonts w:ascii="Cambria" w:eastAsia="Calibri" w:hAnsi="Cambria" w:cs="Times New Roman"/>
      <w:sz w:val="20"/>
      <w:szCs w:val="20"/>
      <w:lang w:eastAsia="ar-SA"/>
    </w:rPr>
  </w:style>
  <w:style w:type="character" w:customStyle="1" w:styleId="90">
    <w:name w:val="Заголовок 9 Знак"/>
    <w:basedOn w:val="a0"/>
    <w:link w:val="9"/>
    <w:qFormat/>
    <w:rsid w:val="0054668F"/>
    <w:rPr>
      <w:rFonts w:ascii="Cambria" w:eastAsia="Calibri" w:hAnsi="Cambria" w:cs="Times New Roman"/>
      <w:i/>
      <w:iCs/>
      <w:sz w:val="20"/>
      <w:szCs w:val="20"/>
      <w:lang w:eastAsia="ar-SA"/>
    </w:rPr>
  </w:style>
  <w:style w:type="character" w:customStyle="1" w:styleId="DrawingChar">
    <w:name w:val="Drawing Char"/>
    <w:link w:val="11"/>
    <w:qFormat/>
    <w:locked/>
    <w:rsid w:val="0054668F"/>
    <w:rPr>
      <w:rFonts w:eastAsia="Times New Roman"/>
      <w:sz w:val="24"/>
      <w:szCs w:val="24"/>
    </w:rPr>
  </w:style>
  <w:style w:type="character" w:customStyle="1" w:styleId="ad">
    <w:name w:val="Нижний колонтитул Знак"/>
    <w:basedOn w:val="a0"/>
    <w:uiPriority w:val="99"/>
    <w:qFormat/>
    <w:rsid w:val="0054668F"/>
    <w:rPr>
      <w:rFonts w:ascii="Times New Roman" w:hAnsi="Times New Roman"/>
      <w:sz w:val="24"/>
    </w:rPr>
  </w:style>
  <w:style w:type="character" w:styleId="ae">
    <w:name w:val="annotation reference"/>
    <w:basedOn w:val="a0"/>
    <w:uiPriority w:val="99"/>
    <w:semiHidden/>
    <w:unhideWhenUsed/>
    <w:qFormat/>
    <w:rsid w:val="00D1662C"/>
    <w:rPr>
      <w:sz w:val="16"/>
      <w:szCs w:val="16"/>
    </w:rPr>
  </w:style>
  <w:style w:type="character" w:customStyle="1" w:styleId="af">
    <w:name w:val="Текст примечания Знак"/>
    <w:basedOn w:val="a0"/>
    <w:uiPriority w:val="99"/>
    <w:qFormat/>
    <w:rsid w:val="00D1662C"/>
    <w:rPr>
      <w:rFonts w:ascii="Times New Roman" w:hAnsi="Times New Roman"/>
      <w:sz w:val="20"/>
      <w:szCs w:val="20"/>
    </w:rPr>
  </w:style>
  <w:style w:type="character" w:customStyle="1" w:styleId="af0">
    <w:name w:val="Тема примечания Знак"/>
    <w:basedOn w:val="af"/>
    <w:uiPriority w:val="99"/>
    <w:semiHidden/>
    <w:qFormat/>
    <w:rsid w:val="00D1662C"/>
    <w:rPr>
      <w:rFonts w:ascii="Times New Roman" w:hAnsi="Times New Roman"/>
      <w:b/>
      <w:bCs/>
      <w:sz w:val="20"/>
      <w:szCs w:val="20"/>
    </w:rPr>
  </w:style>
  <w:style w:type="character" w:customStyle="1" w:styleId="TableText">
    <w:name w:val="Table_Text Знак"/>
    <w:link w:val="TableText"/>
    <w:qFormat/>
    <w:rsid w:val="00D7338B"/>
    <w:rPr>
      <w:rFonts w:ascii="Times New Roman" w:eastAsia="Times New Roman" w:hAnsi="Times New Roman" w:cs="Times New Roman"/>
      <w:color w:val="000000"/>
      <w:sz w:val="24"/>
    </w:rPr>
  </w:style>
  <w:style w:type="character" w:customStyle="1" w:styleId="af1">
    <w:name w:val="Ссылка указателя"/>
    <w:qFormat/>
  </w:style>
  <w:style w:type="character" w:customStyle="1" w:styleId="af2">
    <w:name w:val="Символ сноски"/>
    <w:qFormat/>
  </w:style>
  <w:style w:type="character" w:customStyle="1" w:styleId="af3">
    <w:name w:val="Привязка концевой сноски"/>
    <w:rPr>
      <w:vertAlign w:val="superscript"/>
    </w:rPr>
  </w:style>
  <w:style w:type="character" w:customStyle="1" w:styleId="af4">
    <w:name w:val="Символ концевой сноски"/>
    <w:qFormat/>
  </w:style>
  <w:style w:type="paragraph" w:customStyle="1" w:styleId="12">
    <w:name w:val="Заголовок1"/>
    <w:basedOn w:val="a"/>
    <w:next w:val="af5"/>
    <w:qFormat/>
    <w:pPr>
      <w:keepNext/>
      <w:spacing w:before="240" w:after="120"/>
    </w:pPr>
    <w:rPr>
      <w:rFonts w:ascii="Liberation Sans" w:eastAsia="Noto Sans CJK SC" w:hAnsi="Liberation Sans" w:cs="Lohit Devanagari"/>
      <w:sz w:val="28"/>
      <w:szCs w:val="28"/>
    </w:rPr>
  </w:style>
  <w:style w:type="paragraph" w:styleId="af5">
    <w:name w:val="Body Text"/>
    <w:basedOn w:val="a"/>
    <w:semiHidden/>
    <w:unhideWhenUsed/>
    <w:rsid w:val="00892631"/>
    <w:pPr>
      <w:widowControl/>
      <w:snapToGrid w:val="0"/>
      <w:spacing w:after="120" w:line="288" w:lineRule="auto"/>
      <w:ind w:firstLine="720"/>
    </w:pPr>
    <w:rPr>
      <w:rFonts w:eastAsia="Times New Roman" w:cs="Times New Roman"/>
      <w:color w:val="000000"/>
      <w:szCs w:val="20"/>
    </w:rPr>
  </w:style>
  <w:style w:type="paragraph" w:styleId="af6">
    <w:name w:val="List"/>
    <w:basedOn w:val="af5"/>
    <w:rPr>
      <w:rFonts w:cs="Lohit Devanagari"/>
    </w:rPr>
  </w:style>
  <w:style w:type="paragraph" w:styleId="af7">
    <w:name w:val="caption"/>
    <w:basedOn w:val="a"/>
    <w:next w:val="a"/>
    <w:uiPriority w:val="35"/>
    <w:unhideWhenUsed/>
    <w:qFormat/>
    <w:rsid w:val="009A5019"/>
    <w:pPr>
      <w:keepNext/>
      <w:spacing w:after="200" w:line="240" w:lineRule="auto"/>
      <w:ind w:firstLine="0"/>
      <w:jc w:val="center"/>
    </w:pPr>
    <w:rPr>
      <w:i/>
      <w:iCs/>
      <w:szCs w:val="18"/>
    </w:rPr>
  </w:style>
  <w:style w:type="paragraph" w:styleId="af8">
    <w:name w:val="index heading"/>
    <w:basedOn w:val="a"/>
    <w:qFormat/>
    <w:pPr>
      <w:suppressLineNumbers/>
    </w:pPr>
    <w:rPr>
      <w:rFonts w:cs="Lohit Devanagari"/>
    </w:rPr>
  </w:style>
  <w:style w:type="paragraph" w:styleId="af9">
    <w:name w:val="No Spacing"/>
    <w:uiPriority w:val="1"/>
    <w:qFormat/>
    <w:rsid w:val="00E25DC7"/>
    <w:pPr>
      <w:widowControl w:val="0"/>
      <w:spacing w:line="360" w:lineRule="auto"/>
      <w:jc w:val="both"/>
    </w:pPr>
    <w:rPr>
      <w:rFonts w:ascii="Times New Roman" w:hAnsi="Times New Roman"/>
      <w:sz w:val="24"/>
    </w:rPr>
  </w:style>
  <w:style w:type="paragraph" w:styleId="afa">
    <w:name w:val="List Paragraph"/>
    <w:basedOn w:val="a"/>
    <w:uiPriority w:val="34"/>
    <w:qFormat/>
    <w:rsid w:val="00950450"/>
    <w:pPr>
      <w:ind w:left="720"/>
      <w:contextualSpacing/>
    </w:pPr>
  </w:style>
  <w:style w:type="paragraph" w:styleId="afb">
    <w:name w:val="List Number"/>
    <w:basedOn w:val="a"/>
    <w:unhideWhenUsed/>
    <w:qFormat/>
    <w:rsid w:val="00950450"/>
    <w:pPr>
      <w:contextualSpacing/>
    </w:pPr>
  </w:style>
  <w:style w:type="paragraph" w:styleId="21">
    <w:name w:val="List Number 2"/>
    <w:basedOn w:val="a"/>
    <w:uiPriority w:val="99"/>
    <w:unhideWhenUsed/>
    <w:qFormat/>
    <w:rsid w:val="00950450"/>
    <w:pPr>
      <w:contextualSpacing/>
    </w:pPr>
  </w:style>
  <w:style w:type="paragraph" w:styleId="afc">
    <w:name w:val="List Bullet"/>
    <w:basedOn w:val="a"/>
    <w:uiPriority w:val="99"/>
    <w:unhideWhenUsed/>
    <w:qFormat/>
    <w:rsid w:val="00E25DC7"/>
    <w:pPr>
      <w:contextualSpacing/>
    </w:pPr>
  </w:style>
  <w:style w:type="paragraph" w:styleId="22">
    <w:name w:val="List Bullet 2"/>
    <w:basedOn w:val="a"/>
    <w:uiPriority w:val="99"/>
    <w:unhideWhenUsed/>
    <w:qFormat/>
    <w:rsid w:val="0079181C"/>
    <w:pPr>
      <w:contextualSpacing/>
    </w:pPr>
  </w:style>
  <w:style w:type="paragraph" w:styleId="31">
    <w:name w:val="List Bullet 3"/>
    <w:basedOn w:val="a"/>
    <w:uiPriority w:val="99"/>
    <w:semiHidden/>
    <w:unhideWhenUsed/>
    <w:rsid w:val="002251AC"/>
    <w:pPr>
      <w:ind w:left="566" w:hanging="283"/>
      <w:contextualSpacing/>
    </w:pPr>
  </w:style>
  <w:style w:type="paragraph" w:styleId="41">
    <w:name w:val="List Bullet 4"/>
    <w:basedOn w:val="a"/>
    <w:uiPriority w:val="99"/>
    <w:semiHidden/>
    <w:unhideWhenUsed/>
    <w:rsid w:val="006E2B58"/>
    <w:pPr>
      <w:ind w:left="849" w:hanging="283"/>
      <w:contextualSpacing/>
    </w:pPr>
  </w:style>
  <w:style w:type="paragraph" w:styleId="13">
    <w:name w:val="toc 1"/>
    <w:basedOn w:val="a"/>
    <w:next w:val="a"/>
    <w:autoRedefine/>
    <w:uiPriority w:val="39"/>
    <w:unhideWhenUsed/>
    <w:rsid w:val="00345681"/>
    <w:pPr>
      <w:tabs>
        <w:tab w:val="right" w:leader="dot" w:pos="9345"/>
      </w:tabs>
      <w:spacing w:after="100"/>
      <w:ind w:left="709" w:hanging="425"/>
    </w:pPr>
    <w:rPr>
      <w:b/>
    </w:rPr>
  </w:style>
  <w:style w:type="paragraph" w:styleId="23">
    <w:name w:val="toc 2"/>
    <w:aliases w:val="Заголовок 2 Знак1,Оглавление 2 Знак Знак,Заголовок 2 Знак1 Знак Знак,Оглавление 2 Знак Знак Знак Знак,Заголовок 2 Знак1 Знак Знак Знак Знак,Оглавление 2 Знак Знак Знак Знак Знак Знак,Заголовок 2 Знак1 Знак Знак Знак Знак Знак Знак"/>
    <w:basedOn w:val="a"/>
    <w:next w:val="a"/>
    <w:autoRedefine/>
    <w:uiPriority w:val="39"/>
    <w:unhideWhenUsed/>
    <w:rsid w:val="000E272A"/>
    <w:pPr>
      <w:tabs>
        <w:tab w:val="left" w:pos="993"/>
        <w:tab w:val="right" w:leader="dot" w:pos="9345"/>
      </w:tabs>
      <w:spacing w:after="100"/>
      <w:ind w:left="240"/>
    </w:pPr>
  </w:style>
  <w:style w:type="paragraph" w:customStyle="1" w:styleId="afd">
    <w:name w:val="Маркированный"/>
    <w:basedOn w:val="a"/>
    <w:qFormat/>
    <w:rsid w:val="00892631"/>
    <w:pPr>
      <w:widowControl/>
      <w:tabs>
        <w:tab w:val="left" w:pos="1134"/>
      </w:tabs>
      <w:snapToGrid w:val="0"/>
      <w:spacing w:after="0" w:line="300" w:lineRule="auto"/>
      <w:ind w:left="644" w:firstLine="720"/>
      <w:contextualSpacing/>
    </w:pPr>
    <w:rPr>
      <w:rFonts w:ascii="Calibri" w:eastAsia="Calibri" w:hAnsi="Calibri"/>
      <w:color w:val="000000"/>
      <w:lang w:eastAsia="ar-SA"/>
    </w:rPr>
  </w:style>
  <w:style w:type="paragraph" w:styleId="afe">
    <w:name w:val="Body Text Indent"/>
    <w:basedOn w:val="a"/>
    <w:semiHidden/>
    <w:unhideWhenUsed/>
    <w:rsid w:val="00BA685D"/>
    <w:pPr>
      <w:widowControl/>
      <w:snapToGrid w:val="0"/>
      <w:spacing w:after="120" w:line="288" w:lineRule="auto"/>
      <w:ind w:left="283" w:firstLine="720"/>
    </w:pPr>
    <w:rPr>
      <w:rFonts w:eastAsia="Times New Roman" w:cs="Times New Roman"/>
      <w:color w:val="000000"/>
      <w:szCs w:val="20"/>
    </w:rPr>
  </w:style>
  <w:style w:type="paragraph" w:customStyle="1" w:styleId="TableCaption">
    <w:name w:val="Table_Caption"/>
    <w:basedOn w:val="a"/>
    <w:next w:val="a"/>
    <w:qFormat/>
    <w:rsid w:val="00BA685D"/>
    <w:pPr>
      <w:keepNext/>
      <w:keepLines/>
      <w:widowControl/>
      <w:spacing w:before="360" w:after="240" w:line="288" w:lineRule="auto"/>
      <w:ind w:left="2013" w:hanging="1293"/>
      <w:jc w:val="left"/>
    </w:pPr>
    <w:rPr>
      <w:rFonts w:eastAsia="Times New Roman" w:cs="Times New Roman"/>
      <w:szCs w:val="24"/>
    </w:rPr>
  </w:style>
  <w:style w:type="paragraph" w:styleId="aff">
    <w:name w:val="Balloon Text"/>
    <w:basedOn w:val="a"/>
    <w:uiPriority w:val="99"/>
    <w:semiHidden/>
    <w:unhideWhenUsed/>
    <w:qFormat/>
    <w:rsid w:val="00BA685D"/>
    <w:pPr>
      <w:spacing w:after="0" w:line="240" w:lineRule="auto"/>
    </w:pPr>
    <w:rPr>
      <w:rFonts w:ascii="Segoe UI" w:hAnsi="Segoe UI" w:cs="Segoe UI"/>
      <w:sz w:val="18"/>
      <w:szCs w:val="18"/>
    </w:rPr>
  </w:style>
  <w:style w:type="paragraph" w:customStyle="1" w:styleId="aff0">
    <w:name w:val="Верхний и нижний колонтитулы"/>
    <w:basedOn w:val="a"/>
    <w:qFormat/>
  </w:style>
  <w:style w:type="paragraph" w:styleId="aff1">
    <w:name w:val="header"/>
    <w:basedOn w:val="a"/>
    <w:uiPriority w:val="99"/>
    <w:unhideWhenUsed/>
    <w:rsid w:val="00155DAD"/>
    <w:pPr>
      <w:tabs>
        <w:tab w:val="center" w:pos="4677"/>
        <w:tab w:val="right" w:pos="9355"/>
      </w:tabs>
      <w:spacing w:after="0" w:line="240" w:lineRule="auto"/>
    </w:pPr>
  </w:style>
  <w:style w:type="paragraph" w:customStyle="1" w:styleId="aff2">
    <w:name w:val="Обычный_новый"/>
    <w:basedOn w:val="a"/>
    <w:qFormat/>
    <w:rsid w:val="006E2B58"/>
    <w:pPr>
      <w:widowControl/>
      <w:snapToGrid w:val="0"/>
      <w:spacing w:after="120" w:line="288" w:lineRule="auto"/>
      <w:ind w:firstLine="720"/>
    </w:pPr>
    <w:rPr>
      <w:rFonts w:asciiTheme="minorHAnsi" w:hAnsiTheme="minorHAnsi"/>
      <w:bCs/>
      <w:color w:val="000000"/>
      <w:szCs w:val="24"/>
    </w:rPr>
  </w:style>
  <w:style w:type="paragraph" w:styleId="aff3">
    <w:name w:val="Document Map"/>
    <w:basedOn w:val="a"/>
    <w:uiPriority w:val="99"/>
    <w:semiHidden/>
    <w:unhideWhenUsed/>
    <w:qFormat/>
    <w:rsid w:val="00F06BF9"/>
    <w:pPr>
      <w:spacing w:after="0" w:line="240" w:lineRule="auto"/>
    </w:pPr>
    <w:rPr>
      <w:rFonts w:ascii="Tahoma" w:hAnsi="Tahoma" w:cs="Tahoma"/>
      <w:sz w:val="16"/>
      <w:szCs w:val="16"/>
    </w:rPr>
  </w:style>
  <w:style w:type="paragraph" w:styleId="51">
    <w:name w:val="List Number 5"/>
    <w:basedOn w:val="a"/>
    <w:qFormat/>
    <w:rsid w:val="00B823D4"/>
    <w:pPr>
      <w:widowControl/>
      <w:tabs>
        <w:tab w:val="left" w:pos="1492"/>
      </w:tabs>
      <w:spacing w:after="120" w:line="288" w:lineRule="auto"/>
      <w:ind w:left="1492" w:hanging="360"/>
    </w:pPr>
    <w:rPr>
      <w:rFonts w:eastAsia="Times New Roman" w:cs="Times New Roman"/>
      <w:color w:val="000000"/>
      <w:szCs w:val="20"/>
    </w:rPr>
  </w:style>
  <w:style w:type="paragraph" w:styleId="aff4">
    <w:name w:val="footnote text"/>
    <w:basedOn w:val="a"/>
    <w:semiHidden/>
    <w:rsid w:val="005F08C5"/>
    <w:pPr>
      <w:widowControl/>
      <w:spacing w:after="0" w:line="240" w:lineRule="auto"/>
      <w:ind w:firstLine="0"/>
      <w:jc w:val="left"/>
    </w:pPr>
    <w:rPr>
      <w:rFonts w:eastAsia="Calibri" w:cs="Times New Roman"/>
      <w:sz w:val="20"/>
      <w:szCs w:val="20"/>
      <w:lang w:eastAsia="ru-RU"/>
    </w:rPr>
  </w:style>
  <w:style w:type="paragraph" w:customStyle="1" w:styleId="11">
    <w:name w:val="Перечень рисунков1"/>
    <w:next w:val="af7"/>
    <w:link w:val="DrawingChar"/>
    <w:qFormat/>
    <w:rsid w:val="0054668F"/>
    <w:pPr>
      <w:keepNext/>
      <w:spacing w:before="360" w:after="120"/>
      <w:ind w:left="284" w:right="284"/>
      <w:jc w:val="center"/>
    </w:pPr>
    <w:rPr>
      <w:rFonts w:eastAsia="Times New Roman"/>
      <w:sz w:val="24"/>
      <w:szCs w:val="24"/>
    </w:rPr>
  </w:style>
  <w:style w:type="paragraph" w:styleId="aff5">
    <w:name w:val="footer"/>
    <w:basedOn w:val="a"/>
    <w:uiPriority w:val="99"/>
    <w:unhideWhenUsed/>
    <w:rsid w:val="0054668F"/>
    <w:pPr>
      <w:tabs>
        <w:tab w:val="center" w:pos="4677"/>
        <w:tab w:val="right" w:pos="9355"/>
      </w:tabs>
      <w:spacing w:after="0" w:line="240" w:lineRule="auto"/>
    </w:pPr>
  </w:style>
  <w:style w:type="paragraph" w:styleId="aff6">
    <w:name w:val="annotation text"/>
    <w:basedOn w:val="a"/>
    <w:uiPriority w:val="99"/>
    <w:unhideWhenUsed/>
    <w:qFormat/>
    <w:rsid w:val="00D1662C"/>
    <w:pPr>
      <w:spacing w:line="240" w:lineRule="auto"/>
    </w:pPr>
    <w:rPr>
      <w:sz w:val="20"/>
      <w:szCs w:val="20"/>
    </w:rPr>
  </w:style>
  <w:style w:type="paragraph" w:styleId="aff7">
    <w:name w:val="annotation subject"/>
    <w:basedOn w:val="aff6"/>
    <w:next w:val="aff6"/>
    <w:uiPriority w:val="99"/>
    <w:semiHidden/>
    <w:unhideWhenUsed/>
    <w:qFormat/>
    <w:rsid w:val="00D1662C"/>
    <w:rPr>
      <w:b/>
      <w:bCs/>
    </w:rPr>
  </w:style>
  <w:style w:type="paragraph" w:styleId="aff8">
    <w:name w:val="Revision"/>
    <w:uiPriority w:val="99"/>
    <w:semiHidden/>
    <w:qFormat/>
    <w:rsid w:val="00CD3B9E"/>
    <w:rPr>
      <w:rFonts w:ascii="Times New Roman" w:hAnsi="Times New Roman"/>
      <w:sz w:val="24"/>
    </w:rPr>
  </w:style>
  <w:style w:type="paragraph" w:customStyle="1" w:styleId="TableListBullet">
    <w:name w:val="Table List Bullet"/>
    <w:basedOn w:val="a"/>
    <w:qFormat/>
    <w:rsid w:val="00D7338B"/>
    <w:pPr>
      <w:keepNext/>
      <w:keepLines/>
      <w:widowControl/>
      <w:tabs>
        <w:tab w:val="left" w:pos="567"/>
      </w:tabs>
      <w:spacing w:before="40" w:after="40" w:line="288" w:lineRule="auto"/>
    </w:pPr>
    <w:rPr>
      <w:rFonts w:eastAsia="Times New Roman" w:cs="Times New Roman"/>
      <w:sz w:val="22"/>
      <w:lang w:bidi="he-IL"/>
    </w:rPr>
  </w:style>
  <w:style w:type="paragraph" w:customStyle="1" w:styleId="TableText0">
    <w:name w:val="Table_Text"/>
    <w:qFormat/>
    <w:rsid w:val="00D7338B"/>
    <w:pPr>
      <w:spacing w:before="40" w:after="40" w:line="288" w:lineRule="auto"/>
    </w:pPr>
    <w:rPr>
      <w:rFonts w:ascii="Times New Roman" w:eastAsia="Times New Roman" w:hAnsi="Times New Roman" w:cs="Times New Roman"/>
      <w:color w:val="000000"/>
      <w:sz w:val="24"/>
    </w:rPr>
  </w:style>
  <w:style w:type="paragraph" w:styleId="aff9">
    <w:name w:val="TOC Heading"/>
    <w:basedOn w:val="1"/>
    <w:next w:val="a"/>
    <w:uiPriority w:val="39"/>
    <w:semiHidden/>
    <w:unhideWhenUsed/>
    <w:qFormat/>
    <w:rsid w:val="00F24478"/>
    <w:pPr>
      <w:keepNext/>
      <w:keepLines/>
      <w:pageBreakBefore w:val="0"/>
      <w:widowControl/>
      <w:numPr>
        <w:numId w:val="0"/>
      </w:numPr>
      <w:spacing w:before="480" w:after="0" w:line="276" w:lineRule="auto"/>
      <w:ind w:firstLine="709"/>
      <w:jc w:val="left"/>
    </w:pPr>
    <w:rPr>
      <w:rFonts w:asciiTheme="majorHAnsi" w:hAnsiTheme="majorHAnsi"/>
      <w:bCs/>
      <w:color w:val="2E74B5" w:themeColor="accent1" w:themeShade="BF"/>
      <w:sz w:val="28"/>
      <w:szCs w:val="28"/>
      <w:lang w:eastAsia="ru-RU"/>
    </w:rPr>
  </w:style>
  <w:style w:type="paragraph" w:styleId="32">
    <w:name w:val="toc 3"/>
    <w:basedOn w:val="a"/>
    <w:next w:val="a"/>
    <w:autoRedefine/>
    <w:uiPriority w:val="39"/>
    <w:unhideWhenUsed/>
    <w:rsid w:val="00690FA0"/>
    <w:pPr>
      <w:tabs>
        <w:tab w:val="left" w:pos="1701"/>
        <w:tab w:val="right" w:leader="dot" w:pos="9345"/>
      </w:tabs>
      <w:spacing w:after="100"/>
      <w:ind w:left="1134" w:firstLine="55"/>
    </w:pPr>
  </w:style>
  <w:style w:type="table" w:styleId="affa">
    <w:name w:val="Table Grid"/>
    <w:basedOn w:val="a1"/>
    <w:uiPriority w:val="59"/>
    <w:rsid w:val="0011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39"/>
    <w:rsid w:val="00F24478"/>
    <w:pPr>
      <w:spacing w:before="40" w:after="40" w:line="288" w:lineRule="auto"/>
    </w:pPr>
    <w:rPr>
      <w:lang w:eastAsia="ru-RU"/>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wordWrap/>
        <w:spacing w:beforeLines="0" w:afterLines="0" w:line="288" w:lineRule="auto"/>
        <w:ind w:rightChars="0" w:right="0"/>
        <w:jc w:val="center"/>
      </w:pPr>
      <w:rPr>
        <w:b/>
        <w:color w:val="auto"/>
        <w:sz w:val="22"/>
      </w:rPr>
      <w:tblPr/>
      <w:trPr>
        <w:tblHeader/>
      </w:trPr>
      <w:tcPr>
        <w:vAlign w:val="center"/>
      </w:tcPr>
    </w:tblStylePr>
  </w:style>
  <w:style w:type="table" w:customStyle="1" w:styleId="14">
    <w:name w:val="Сетка таблицы1"/>
    <w:basedOn w:val="a1"/>
    <w:rsid w:val="00625415"/>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Hyperlink"/>
    <w:basedOn w:val="a0"/>
    <w:uiPriority w:val="99"/>
    <w:unhideWhenUsed/>
    <w:rsid w:val="00037D99"/>
    <w:rPr>
      <w:color w:val="0563C1" w:themeColor="hyperlink"/>
      <w:u w:val="single"/>
    </w:rPr>
  </w:style>
  <w:style w:type="character" w:customStyle="1" w:styleId="affc">
    <w:name w:val="ТЗ"/>
    <w:qFormat/>
    <w:rsid w:val="00037D99"/>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164D4B898FBFC83D27371BC47F5C50A7D24BCB3B642CFC563BE9393181A229AC3B09D7A78B913D76FCD03b3XDJ"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gks.ru/downloadfiles/ESSO_TP.zip" TargetMode="External"/><Relationship Id="rId7" Type="http://schemas.openxmlformats.org/officeDocument/2006/relationships/footnotes" Target="footnotes.xml"/><Relationship Id="rId12" Type="http://schemas.openxmlformats.org/officeDocument/2006/relationships/hyperlink" Target="consultantplus://offline/ref=333164D4B898FBFC83D27371BC47F5C50C7927BAB9BF1FC5CD3AB291941745279DD2B09D7867BC11CD6699507941C96CDFA522E062664583bAXCJ" TargetMode="Externa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ks.ru/downloadfiles/ESSO_centr.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164D4B898FBFC83D27371BC47F5C50E7F2DBCBBB51FC5CD3AB291941745279DD2B09D7866B812C96699507941C96CDFA522E062664583bAXCJ"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msdn.microsoft.com/en-us/library/system.datetime.ticks(v=vs.110).aspx" TargetMode="External"/><Relationship Id="rId28" Type="http://schemas.openxmlformats.org/officeDocument/2006/relationships/theme" Target="theme/theme1.xml"/><Relationship Id="rId10" Type="http://schemas.openxmlformats.org/officeDocument/2006/relationships/hyperlink" Target="consultantplus://offline/ref=333164D4B898FBFC83D27371BC47F5C5087923BCB2B642CFC563BE9393181A309A9BBC9C7866B911C2399C456819C56FC3BA23FE7E6447b8X1J" TargetMode="External"/><Relationship Id="rId19" Type="http://schemas.openxmlformats.org/officeDocument/2006/relationships/footer" Target="footer2.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gks.ru/" TargetMode="External"/><Relationship Id="rId14" Type="http://schemas.openxmlformats.org/officeDocument/2006/relationships/hyperlink" Target="consultantplus://offline/ref=333164D4B898FBFC83D27371BC47F5C50D7E21BCBBB81FC5CD3AB291941745279DD2B09D7866B812CD6699507941C96CDFA522E062664583bAXCJ" TargetMode="External"/><Relationship Id="rId22" Type="http://schemas.openxmlformats.org/officeDocument/2006/relationships/hyperlink" Target="http://www.gks.ru/downloadfiles/ESSO_regl.zi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20D7-210D-4464-8143-20AFAA41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17374</Words>
  <Characters>99033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Росстат</dc:creator>
  <cp:lastModifiedBy>Зайкина Ирина Андреевна</cp:lastModifiedBy>
  <cp:revision>2</cp:revision>
  <cp:lastPrinted>2020-10-26T13:29:00Z</cp:lastPrinted>
  <dcterms:created xsi:type="dcterms:W3CDTF">2020-12-16T11:09:00Z</dcterms:created>
  <dcterms:modified xsi:type="dcterms:W3CDTF">2020-12-16T11:09:00Z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