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54" w:rsidRDefault="00C65754">
      <w:pPr>
        <w:widowControl w:val="0"/>
        <w:autoSpaceDE w:val="0"/>
        <w:autoSpaceDN w:val="0"/>
        <w:adjustRightInd w:val="0"/>
        <w:spacing w:after="0" w:line="240" w:lineRule="auto"/>
        <w:jc w:val="center"/>
        <w:outlineLvl w:val="0"/>
        <w:rPr>
          <w:rFonts w:ascii="Calibri" w:hAnsi="Calibri" w:cs="Calibri"/>
        </w:rPr>
      </w:pPr>
    </w:p>
    <w:p w:rsidR="00C65754" w:rsidRDefault="00C6575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b/>
          <w:bCs/>
        </w:rPr>
      </w:pPr>
    </w:p>
    <w:p w:rsidR="00C65754" w:rsidRDefault="00C657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РАСПОРЯЖЕНИЕ</w:t>
      </w:r>
    </w:p>
    <w:p w:rsidR="00C65754" w:rsidRDefault="00C657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декабря 2013 г. N 2492-р</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государственную </w:t>
      </w:r>
      <w:hyperlink w:anchor="Par17" w:history="1">
        <w:r>
          <w:rPr>
            <w:rFonts w:ascii="Calibri" w:hAnsi="Calibri" w:cs="Calibri"/>
            <w:color w:val="0000FF"/>
          </w:rPr>
          <w:t>программу</w:t>
        </w:r>
      </w:hyperlink>
      <w:r>
        <w:rPr>
          <w:rFonts w:ascii="Calibri" w:hAnsi="Calibri" w:cs="Calibri"/>
        </w:rPr>
        <w:t xml:space="preserve"> Российской Федерации "Экономическое развитие и инновационная экономика" (в новой редакции).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Минэкономразвития России разместить утвержденную государственную </w:t>
      </w:r>
      <w:hyperlink w:anchor="Par17" w:history="1">
        <w:r>
          <w:rPr>
            <w:rFonts w:ascii="Calibri" w:hAnsi="Calibri" w:cs="Calibri"/>
            <w:color w:val="0000FF"/>
          </w:rPr>
          <w:t>программу</w:t>
        </w:r>
      </w:hyperlink>
      <w:r>
        <w:rPr>
          <w:rFonts w:ascii="Calibri" w:hAnsi="Calibri" w:cs="Calibri"/>
        </w:rPr>
        <w:t xml:space="preserve"> Российской Федерации "Экономическое развитие и инновационная экономика" (в новой редакции)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распоряжения.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0"/>
        <w:rPr>
          <w:rFonts w:ascii="Calibri" w:hAnsi="Calibri" w:cs="Calibri"/>
          <w:b/>
          <w:bCs/>
        </w:rPr>
      </w:pPr>
      <w:bookmarkStart w:id="1" w:name="Par17"/>
      <w:bookmarkEnd w:id="1"/>
      <w:r>
        <w:rPr>
          <w:rFonts w:ascii="Calibri" w:hAnsi="Calibri" w:cs="Calibri"/>
          <w:b/>
          <w:bCs/>
        </w:rPr>
        <w:t>ГОСУДАРСТВЕННАЯ ПРОГРАММА</w:t>
      </w:r>
    </w:p>
    <w:p w:rsidR="00C65754" w:rsidRDefault="00C657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"ЭКОНОМИЧЕСКОЕ РАЗВИТИЕ</w:t>
      </w:r>
    </w:p>
    <w:p w:rsidR="00C65754" w:rsidRDefault="00C657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ИННОВАЦИОННАЯ ЭКОНОМИКА"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2" w:name="Par21"/>
      <w:bookmarkEnd w:id="2"/>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"Экономическое развитие и инновационная экономика"</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44"/>
        <w:gridCol w:w="252"/>
        <w:gridCol w:w="6443"/>
      </w:tblGrid>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Соисполнители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статистики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по тарифам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финансов Российской Федерации</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образования и науки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связи и массовых коммуникаций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налоговая служба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Федеральное агентство по управлению государственным имуществом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антимонопольная служба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таможенная служба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по интеллектуальной собственности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по аккредитации федеральное государственное бюджетное учреждение "Фонд содействия развитию малых форм предприятий в научно-технической сфере" некоммерческая организация Фонд развития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Центра разработки и коммерциализации новых технологий (Фонд "Сколково")</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Подпрограммы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hyperlink w:anchor="Par730" w:history="1">
              <w:r>
                <w:rPr>
                  <w:rFonts w:ascii="Calibri" w:hAnsi="Calibri" w:cs="Calibri"/>
                  <w:color w:val="0000FF"/>
                </w:rPr>
                <w:t>Формирование</w:t>
              </w:r>
            </w:hyperlink>
            <w:r>
              <w:rPr>
                <w:rFonts w:ascii="Calibri" w:hAnsi="Calibri" w:cs="Calibri"/>
              </w:rPr>
              <w:t xml:space="preserve"> благоприятной инвестиционной среды";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hyperlink w:anchor="Par1334" w:history="1">
              <w:r>
                <w:rPr>
                  <w:rFonts w:ascii="Calibri" w:hAnsi="Calibri" w:cs="Calibri"/>
                  <w:color w:val="0000FF"/>
                </w:rPr>
                <w:t>Развитие</w:t>
              </w:r>
            </w:hyperlink>
            <w:r>
              <w:rPr>
                <w:rFonts w:ascii="Calibri" w:hAnsi="Calibri" w:cs="Calibri"/>
              </w:rPr>
              <w:t xml:space="preserve"> малого и среднего предпринимательства";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hyperlink w:anchor="Par1656" w:history="1">
              <w:r>
                <w:rPr>
                  <w:rFonts w:ascii="Calibri" w:hAnsi="Calibri" w:cs="Calibri"/>
                  <w:color w:val="0000FF"/>
                </w:rPr>
                <w:t>Создание</w:t>
              </w:r>
            </w:hyperlink>
            <w:r>
              <w:rPr>
                <w:rFonts w:ascii="Calibri" w:hAnsi="Calibri" w:cs="Calibri"/>
              </w:rPr>
              <w:t xml:space="preserve"> благоприятных условий для развития рынка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hyperlink w:anchor="Par1932" w:history="1">
              <w:r>
                <w:rPr>
                  <w:rFonts w:ascii="Calibri" w:hAnsi="Calibri" w:cs="Calibri"/>
                  <w:color w:val="0000FF"/>
                </w:rPr>
                <w:t>Совершенствование</w:t>
              </w:r>
            </w:hyperlink>
            <w:r>
              <w:rPr>
                <w:rFonts w:ascii="Calibri" w:hAnsi="Calibri" w:cs="Calibri"/>
              </w:rPr>
              <w:t xml:space="preserve"> государственного и муниципального управления";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hyperlink w:anchor="Par2173" w:history="1">
              <w:r>
                <w:rPr>
                  <w:rFonts w:ascii="Calibri" w:hAnsi="Calibri" w:cs="Calibri"/>
                  <w:color w:val="0000FF"/>
                </w:rPr>
                <w:t>Стимулирование</w:t>
              </w:r>
            </w:hyperlink>
            <w:r>
              <w:rPr>
                <w:rFonts w:ascii="Calibri" w:hAnsi="Calibri" w:cs="Calibri"/>
              </w:rPr>
              <w:t xml:space="preserve"> инноваций";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hyperlink w:anchor="Par2572" w:history="1">
              <w:r>
                <w:rPr>
                  <w:rFonts w:ascii="Calibri" w:hAnsi="Calibri" w:cs="Calibri"/>
                  <w:color w:val="0000FF"/>
                </w:rPr>
                <w:t>Повышение</w:t>
              </w:r>
            </w:hyperlink>
            <w:r>
              <w:rPr>
                <w:rFonts w:ascii="Calibri" w:hAnsi="Calibri" w:cs="Calibri"/>
              </w:rPr>
              <w:t xml:space="preserve"> эффективности функционирования естественных монополий и иных регулируемых организаций и развитие стимулирующего регулирования";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hyperlink w:anchor="Par2888" w:history="1">
              <w:r>
                <w:rPr>
                  <w:rFonts w:ascii="Calibri" w:hAnsi="Calibri" w:cs="Calibri"/>
                  <w:color w:val="0000FF"/>
                </w:rPr>
                <w:t>Кадры</w:t>
              </w:r>
            </w:hyperlink>
            <w:r>
              <w:rPr>
                <w:rFonts w:ascii="Calibri" w:hAnsi="Calibri" w:cs="Calibri"/>
              </w:rPr>
              <w:t xml:space="preserve"> для инновационной экономики";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hyperlink w:anchor="Par3196" w:history="1">
              <w:r>
                <w:rPr>
                  <w:rFonts w:ascii="Calibri" w:hAnsi="Calibri" w:cs="Calibri"/>
                  <w:color w:val="0000FF"/>
                </w:rPr>
                <w:t>Совершенствование</w:t>
              </w:r>
            </w:hyperlink>
            <w:r>
              <w:rPr>
                <w:rFonts w:ascii="Calibri" w:hAnsi="Calibri" w:cs="Calibri"/>
              </w:rPr>
              <w:t xml:space="preserve"> системы государственного стратегического управления";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hyperlink w:anchor="Par3510" w:history="1">
              <w:r>
                <w:rPr>
                  <w:rFonts w:ascii="Calibri" w:hAnsi="Calibri" w:cs="Calibri"/>
                  <w:color w:val="0000FF"/>
                </w:rPr>
                <w:t>Формирование</w:t>
              </w:r>
            </w:hyperlink>
            <w:r>
              <w:rPr>
                <w:rFonts w:ascii="Calibri" w:hAnsi="Calibri" w:cs="Calibri"/>
              </w:rPr>
              <w:t xml:space="preserve"> официальной статистической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hyperlink w:anchor="Par3792" w:history="1">
              <w:r>
                <w:rPr>
                  <w:rFonts w:ascii="Calibri" w:hAnsi="Calibri" w:cs="Calibri"/>
                  <w:color w:val="0000FF"/>
                </w:rPr>
                <w:t>Создание</w:t>
              </w:r>
            </w:hyperlink>
            <w:r>
              <w:rPr>
                <w:rFonts w:ascii="Calibri" w:hAnsi="Calibri" w:cs="Calibri"/>
              </w:rPr>
              <w:t xml:space="preserve"> и развитие инновационного центра "Сколково"</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Программно-целевые инструменты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Федеральная целевая </w:t>
            </w:r>
            <w:hyperlink w:anchor="Par4701" w:history="1">
              <w:r>
                <w:rPr>
                  <w:rFonts w:ascii="Calibri" w:hAnsi="Calibri" w:cs="Calibri"/>
                  <w:color w:val="0000FF"/>
                </w:rPr>
                <w:t>программа</w:t>
              </w:r>
            </w:hyperlink>
            <w:r>
              <w:rPr>
                <w:rFonts w:ascii="Calibri" w:hAnsi="Calibri" w:cs="Calibri"/>
              </w:rPr>
              <w:t xml:space="preserve"> "Развитие единой государственной системы регистрации прав и кадастрового учета недвижимости (2014 - 2019 годы)"</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Цели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благоприятного предпринимательского климата и условий для ведения бизнеса;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инновационной активности бизнеса;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государственного управления</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привлечения инвестиций в экономику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благоприятной конкурентной среды;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предпринимательской активности и развитие малого и среднего предпринимательства;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устранение избыточного регулирования и неоправданного вмешательства государства в деятельность хозяйствующих субъектов;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и качества государственных и муниципальных услуг;</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функционирования естественных монополий и совершенствование системы государственного регулирования тарифов;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экономики знаний и высоких технологий;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государственного и муниципального управления;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сбора, обработки и предоставления статистической информации</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позиция России в рейтинге Всемирного банка "Ведение бизнеса" (Doing Business), место;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удельный вес организаций, осуществлявших технологические инновации, в общем числе организаций,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уровень доступности к официальной статистической информации, </w:t>
            </w:r>
            <w:r>
              <w:rPr>
                <w:rFonts w:ascii="Calibri" w:hAnsi="Calibri" w:cs="Calibri"/>
              </w:rPr>
              <w:lastRenderedPageBreak/>
              <w:t>процентов</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Программа реализуется с 2013 по 2020 годы</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Объемы финансирования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финансирования Программы в 2013 - 2020 годах (за счет средств федерального бюджета) составит 958 391 115,20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- 124 826 018,30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- 129 856 089,30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- 119 278 028,80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- 117 254 890,02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- 118 216 870,32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- 117 398 376,34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- 115 777 964,38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- 115 782 877,74 тыс. рублей</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количественном выражении: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с 26,3 процентов в 2012 году до 29,3 процентов в 2020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позиции России в рейтинге Всемирного банка "Ведение бизнеса" (Doing Business) с 120 места в 2012 году до 20 места к 2018 году (с сохранением данной позиции до конца реализации 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удовлетворенности граждан Российской Федерации качеством предоставления государственных и муниципальных услуг с 70 процентов в 2012 году до 90 процентов в 2018 году (с сохранением данной позиции до конца реализации 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удельного веса организаций, осуществлявших технологические инновации, в общем числе организаций с 9,2 процентов в 2012 году до 25 процентов в 2020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сохранение доступности к официальной статистической информации на уровне 100 процентов</w:t>
            </w:r>
          </w:p>
        </w:tc>
      </w:tr>
      <w:tr w:rsidR="00C65754">
        <w:tblPrEx>
          <w:tblCellMar>
            <w:top w:w="0" w:type="dxa"/>
            <w:bottom w:w="0" w:type="dxa"/>
          </w:tblCellMar>
        </w:tblPrEx>
        <w:trPr>
          <w:tblCellSpacing w:w="5" w:type="nil"/>
        </w:trPr>
        <w:tc>
          <w:tcPr>
            <w:tcW w:w="294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качественном выражении: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улучшение условий ведения бизнеса в России; снижение инвестиционных и предпринимательских рисков, снижение уровня коррупции;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сокращение средних сроков коммерциализации проектов участников проекта "Сколково" к 2020 году на 20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интенсивного технологического обновления массовых производств на базе новых энерго- и ресурсосберегающих экологически безопасных технологий;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w:t>
            </w:r>
            <w:r>
              <w:rPr>
                <w:rFonts w:ascii="Calibri" w:hAnsi="Calibri" w:cs="Calibri"/>
              </w:rPr>
              <w:lastRenderedPageBreak/>
              <w:t>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высокого качества предоставления государственных и муниципальных услуг;</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решение проблемы обеспечения экономики высокопрофессиональными управленческими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кадрами;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действующей системы стратегических документов и создание практических механизмов по их реализации</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357D9C">
          <w:pgSz w:w="11906" w:h="16838"/>
          <w:pgMar w:top="1134" w:right="850" w:bottom="1134" w:left="1701" w:header="708" w:footer="708" w:gutter="0"/>
          <w:cols w:space="708"/>
          <w:docGrid w:linePitch="360"/>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3" w:name="Par121"/>
      <w:bookmarkEnd w:id="3"/>
      <w:r>
        <w:rPr>
          <w:rFonts w:ascii="Calibri" w:hAnsi="Calibri" w:cs="Calibri"/>
        </w:rPr>
        <w:t>I. Общая характеристика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экономика в 2010 - 2012 годах прошла стадию посткризисного восстановления и вступила в новый этап своего развития. Уже в 2011 году ВВП России вернулся на предкризисный уровень и составил 4,3 процента по сравнению с 2010 годом. В 2012 году экономическое развитие замедлилось - прирост ВВП составил 3,4 процента к предыдущему году. Замедление было связано с некоторым снижением как инвестиционного, так и потребительского спроса, на фоне усиления негативных тенденций в мировой экономике и ослабления внешнего спроса. При этом основным фактором экономического роста в 2012 году оставался внутренний спрос на товары и услуги, поддерживаемый ростом реальной заработной платы, объемов банковского кредитования и увеличением численности занятых.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Промышленное производство в 2012 году по сравнению с 2011 годом увеличилось на 2,6 процента. На протяжении всего 2012 года опережающими темпами росли обрабатывающие производства (за год прирост составил 4,1 процента). Лидером роста стало производство транспортных средств и оборудования (прирост за год на 12,7 процента). Наиболее высокие темпы прироста по итогам 2012 года отмечены также в производстве резиновых и пластмассовых изделий (7,4 процента), прочих неметаллических минеральных продуктов (5,6 процента), пищевых продуктов, включая напитки, и табака (5,1 процента).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Инвестиции в основной капитал в 2012 году увеличились на 6,7 процента по отношению к уровню 2011 года. Рост инвестиций в основной капитал был поддержан ростом кредитования реального сектора экономики. По данным Банка России, прирост кредитных средств, предоставленных нефинансовым организациям-резидентам в рублях и иностранной валюте, составил 12,7 процента, по состоянию на 1 января 2013 г., по сравнению с уровнем на соответствующую дату прошлого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Потребительский рынок по-прежнему остается одним из наиболее устойчивых к рискам экономического развития секторов отечественной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2012 года, прирост оборота розничной торговли составил 5,9 процента по сравнению с 2011 годом. Динамичнее, чем в 2011 году, развивался рынок платных услуг населению. По итогам 2012 года, объем платных услуг населению увеличился на 3,5 процента.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2012 года реальные располагаемые денежные доходы населения демонстрировали достаточно устойчивую положительную динамику с постепенным наращиванием темпов роста - с 1,6 процента в I квартале до 5,3 процента в IV квартале 2012 г. относительно соответствующих периодов 2011 года. По данным Росстата, прирост реальных располагаемых денежных доходов в 2012 году составил 4,2 процента к уровню 2011 года, что на 3,8 процентных пункта превышает аналогичный показатель предыдущего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источником доходов населения по-прежнему является заработная плата. Темпы роста реальной заработной платы на протяжении всего 2012 года (кроме декабря 2012 г.) были выше, чем в 2011 году. Прирост реальной заработной платы за 2012 год относительно 2011 года составил 8,4 процента (в 2011 году - 2,8 процента).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Позитивные тенденции сохранились на рынке труда. Уровень общей безработицы, по данным Росстата, в среднем за 2012 год (по итогам обследования населения по проблемам занятости населения) в 2012 году составил 5,5 процента экономически активного населения, при этом в декабре 2012 г. уровень безработицы составил 5,1 процента, что является рекордно низким показателем за период с 1999 года. Этому способствовали восстановление спроса на труд в результате улучшения экономической ситуации в стране, а также реализация Правительством Российской Федерации мер по поддержке рынка труда.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Потребительская инфляция в I полугодии 2012 г. снижалась (прирост потребительских цен за годовой период снизился с 6,1 процента в декабре 2011 г. до 3,6 процента в апреле - мае 2012 г.) вследствие высокого предложения и сохраняющейся низкой динамики цен на продовольственные товары, а также переноса повышения регулируемых тарифов на федеральном уровне и на местах (на услуги ЖКХ и городского пассажирского транспорта) с начала года на второе полугодие 2012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июня 2012 г. инфляция стала усиливаться, в том числе вследствие значительного роста цен на плодоовощную продукцию нового урожая.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июле и сентябре 2012 г. темпы инфляции были более высокими, чем в предыдущем году из-за повышения регулируемых тарифов и цен на услуги организаций инфраструктурного сектора (электроэнергии и газа и синхронизированных с этим - коммунальных и других административных тарифов).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за 2012 год прирост инфляции составил 6,6 процента, превысив аналогичный показатель 2011 года (6,1 процента) на 0,5 процентных пункта.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Посткризисным позитивным изменениям в экономике способствовали реализуемые Правительством Российской Федерации меры, направленные на стимулирования экономической активности и экономического роста, а также на улучшение предпринимательского климата, поддержку инновационного развития, повышение качества государственного и муниципального управления.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 w:name="Par138"/>
      <w:bookmarkEnd w:id="4"/>
      <w:r>
        <w:rPr>
          <w:rFonts w:ascii="Calibri" w:hAnsi="Calibri" w:cs="Calibri"/>
        </w:rPr>
        <w:t>1. Предпринимательский климат</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2012 году начата разработка "дорожных карт" национальной предпринимательской инициативы - планов мероприятий по наиболее проблемным сферам государственного регулирования предпринимательской деятельности. К середине 2013 года утверждены и начата реализация 9 "дорожных карт", направленных на повышение качества регуляторной среды для бизнеса, оптимизацию процедур регистрации юридических лиц и индивидуальных предпринимателей, совершенствование таможенного администрирования, упрощение процедур в сфере строительства, повышение доступности энергетической инфраструктуры, поддержку экспорта, развитие конкуренции и регистрации прав собственности, расширение доступа субъектов малого и среднего предпринимательства к закупкам инфраструктурных монополий и компаний с государственным участием.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совершенствования законодательства, регулирующего осуществление иностранных инвестиций в стратегические отрасли, принят Федеральный </w:t>
      </w:r>
      <w:hyperlink r:id="rId6" w:history="1">
        <w:r>
          <w:rPr>
            <w:rFonts w:ascii="Calibri" w:hAnsi="Calibri" w:cs="Calibri"/>
            <w:color w:val="0000FF"/>
          </w:rPr>
          <w:t>закон</w:t>
        </w:r>
      </w:hyperlink>
      <w:r>
        <w:rPr>
          <w:rFonts w:ascii="Calibri" w:hAnsi="Calibri" w:cs="Calibri"/>
        </w:rPr>
        <w:t xml:space="preserve"> "О внесении изменений в статью 6 Федерального закона "Об иностранных инвестициях в Российской Федерации"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Указанный Федеральный закон направлен на либерализацию действующего законодательства в сфере осуществления иностранных инвестиций, а также на снятие ряда существующих ограничений и уточнение норм процедурного характера.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7"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14 декабря 2010 г. N 1016 "Об утверждении правил отбора инвестиционных проектов и принципалов для предоставления государственных гарантий Российской Федерации по кредитам либо облигационным займам, привлекаемым на осуществление инвестиционных проектов" при Минэкономразвития России образована и начала свою работу Межведомственная комиссия по отбору инвестиционных проектов и принципалов для предоставления государственных гарантий Российской Федерации по кредитам либо облигационным займам, привлекаемым на осуществление инвестиционных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Завершена работа по созданию российского закрытого паевого инвестиционного фонда "Российский фонд прямых инвестиций". С этой целью внесены изменения в </w:t>
      </w:r>
      <w:hyperlink r:id="rId8" w:history="1">
        <w:r>
          <w:rPr>
            <w:rFonts w:ascii="Calibri" w:hAnsi="Calibri" w:cs="Calibri"/>
            <w:color w:val="0000FF"/>
          </w:rPr>
          <w:t>приказ</w:t>
        </w:r>
      </w:hyperlink>
      <w:r>
        <w:rPr>
          <w:rFonts w:ascii="Calibri" w:hAnsi="Calibri" w:cs="Calibri"/>
        </w:rPr>
        <w:t xml:space="preserve"> ФСФР России от 28 декабря 2010 г. N 10-79/пз-н "Об утверждении Положения о составе и структуре активов акционерных инвестиционных фондов и активов паевых инвестиционных фондов". В соответствии со своими задачами закрытый паевой инвестиционный фонд "Российский фонд прямых инвестиций" будет являться соинвестором в проекты (преимущественно в России) совместно с зарубежными инвесторами в минимальной пропорции 1:1. Закрытый паевой инвестиционный фонд "Российский фонд прямых инвестиций" будет инвестировать средства в модернизационные и базовые отрасли российской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2010 году Минэкономразвития России инициировало внедрение в отечественную практику нормотворчества инструментов оценки регулирующего воздействия. В соответствии с </w:t>
      </w:r>
      <w:hyperlink r:id="rId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 июня 2004 г. N 260 "О Регламенте </w:t>
      </w:r>
      <w:r>
        <w:rPr>
          <w:rFonts w:ascii="Calibri" w:hAnsi="Calibri" w:cs="Calibri"/>
        </w:rPr>
        <w:lastRenderedPageBreak/>
        <w:t>Правительства Российской Федерации и Положении об Аппарате Правительства Российской Федерации" в редакции постановления Правительства Российской Федерации от 15 мая 2010 г. N 336 "О внесении изменений в некоторые акты Правительства Российской Федерации" процедура оценки регулирующего воздействия вводится как обязательный элемент подготовки проектов нормативных правовых актов, регулирующих отношения в области государственного контроля и надзора, в области установления и применения обязательных требований к продукции и связанных с ними требований к процессам, в области оценки соответствия, в области безопасности процессов производства. В течение первых двух лет использования процедуры оценки регулирующего воздействия было проведено более 1000 оценок, причем около трети оценок содержали отрицательные заключения. С 1 октября 2012 г. начался переход к проведению оценки регулирующего воздействия федеральными органами исполнительной власти - разработчиками нормативных правовых актов в соответствии с передовой мировой практикой в данной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поручений Президента Российской Федерации и Правительства Российской Федерации в области развития малого и среднего бизнеса, а также решений, принятых на заседаниях Правительственной комиссии по вопросам конкуренции и развития малого и среднего предпринимательства, стало завершение процесса формирования основополагающей нормативной правовой базы в сфере развития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Комплексные инициативы, реализованные в Российской Федерации в 2008 - 2012 годах и направленные на решение ключевых проблем бизнеса, позволили в некоторой мере смягчить крайне неблагоприятные условия предпринимательской деятельности в условиях кризиса и посткризисный период. Начиная с 2010 года, в число приоритетных мероприятий поддержки малого и среднего предпринимательства впервые были включены такие меры, как поддержка начинающих и действующих малых инновационных компаний, компаний, осуществляющих разработку и внедрение инновационной продукции, поддержка экспортно ориентированных компаний, а также компаний, осуществляющих модернизацию производственных активов.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мероприятий финансовой поддержки субъектов малого и среднего предпринимательства постоянно расширяется и в 2013 году насчитывает уже 28 направлений поддержки.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5" w:name="Par149"/>
      <w:bookmarkEnd w:id="5"/>
      <w:r>
        <w:rPr>
          <w:rFonts w:ascii="Calibri" w:hAnsi="Calibri" w:cs="Calibri"/>
        </w:rPr>
        <w:t>2. Инновационное развитие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ключевых факторов, обусловивших в последнее десятилетие радикальные структурные сдвиги в мировой экономике, стало повышение экономической роли инноваций. В первую очередь это связано с усилением воздействия науки и техники на все стороны жизни общества, фундаментальными технологическими сдвигами, ведущими к крупномасштабным социально-экономическим и институциональным переменам. Соответственно меняется и набор основных факторов экономического роста. Важнейшими из них становятся научные знания и интеллектуальный капитал, которые признаются главными источниками создания конкурентных преимуществ и устойчивого развития социально-экономических систем. В этой связи вопросы модернизации и инновационного переустройства экономики были признаны и остаются ключевыми, магистральными направлениями социально-экономических преобразований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 роста внутренних затрат на исследования и разработки в последние 15 лет в целом опережал темпы роста ВВП, за исключением 2004 - 2005 годов, когда было значительно сокращено финансирование исследований и разработок. По итогам 2011 года, доля внутренних затрат на исследования и разработки в ВВП составила 1,12 процента и все еще оставалась ниже максимального значения, достигнутого в 2003 году (1,29 процента). В международном сопоставлении Россия находится на уровне Бразилии (1,19 процента в 2010 году) и Венгрии (1,16 процента в 2010 году), значительно уступая странам - инновационным лидерам (Германии и Японии - 2,82 процента и 3,26 процента в 2010 году соответственно), а также Китаю (1,7 процента ВВП).</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0" w:history="1">
        <w:r>
          <w:rPr>
            <w:rFonts w:ascii="Calibri" w:hAnsi="Calibri" w:cs="Calibri"/>
            <w:color w:val="0000FF"/>
          </w:rPr>
          <w:t>законом</w:t>
        </w:r>
      </w:hyperlink>
      <w:r>
        <w:rPr>
          <w:rFonts w:ascii="Calibri" w:hAnsi="Calibri" w:cs="Calibri"/>
        </w:rPr>
        <w:t xml:space="preserve"> от 21 июля 2011 г. N 254-ФЗ "О внесении изменений в Федеральный </w:t>
      </w:r>
      <w:r>
        <w:rPr>
          <w:rFonts w:ascii="Calibri" w:hAnsi="Calibri" w:cs="Calibri"/>
        </w:rPr>
        <w:lastRenderedPageBreak/>
        <w:t xml:space="preserve">закон "О науке и государственной научно-технической политике" законодательно определены отношения по предоставлению государственной поддержки инновационной деятельности между субъектами научной и (или) научно-технической деятельности, органами государственной власти и потребителями научной и (или) научно-технической продукции (работ и услуг). В данном федеральном законе даны основные определения ("коммерциализация научных и (или) научно-технических результатов", "инновации", "инновационный проект", "инновационная инфраструктура", "инновационная деятельность"), а также указано, что цели и основные направления государственной поддержки инновационной деятельности определяются в рамках </w:t>
      </w:r>
      <w:hyperlink r:id="rId11"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w:t>
      </w:r>
      <w:hyperlink r:id="rId12" w:history="1">
        <w:r>
          <w:rPr>
            <w:rFonts w:ascii="Calibri" w:hAnsi="Calibri" w:cs="Calibri"/>
            <w:color w:val="0000FF"/>
          </w:rPr>
          <w:t>Стратегия</w:t>
        </w:r>
      </w:hyperlink>
      <w:r>
        <w:rPr>
          <w:rFonts w:ascii="Calibri" w:hAnsi="Calibri" w:cs="Calibri"/>
        </w:rPr>
        <w:t xml:space="preserve"> является основополагающим документом в сфере инновационного развития. При этом долгосрочные цели социально-экономического развития Российской Федерации закреплены в </w:t>
      </w:r>
      <w:hyperlink r:id="rId13"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В начале 2012 года приняты "Основы политики Российской Федерации в области развития науки и технологий на период до 2020 года и дальнейшую перспективу" (утверждены Президентом Российской Федерации 11 января 2012 г. N Пр-83), в которых стратегической целью государственной политики в области развития науки и технологий названо обеспечение к 2020 году мирового уровня исследований и разработок и глобальной конкурентоспособности Российской Федерации на направлениях, определенных национальными научно-технологическими приоритетами. В </w:t>
      </w:r>
      <w:hyperlink r:id="rId14" w:history="1">
        <w:r>
          <w:rPr>
            <w:rFonts w:ascii="Calibri" w:hAnsi="Calibri" w:cs="Calibri"/>
            <w:color w:val="0000FF"/>
          </w:rPr>
          <w:t>Указе</w:t>
        </w:r>
      </w:hyperlink>
      <w:r>
        <w:rPr>
          <w:rFonts w:ascii="Calibri" w:hAnsi="Calibri" w:cs="Calibri"/>
        </w:rPr>
        <w:t xml:space="preserve"> Президента Российской Федерации от 7 мая 2012 г. N 596 "О долгосрочной государственной экономической политике" Правительству Российской Федерации поставлена задача увеличения доли продукции высокотехнологичных и наукоемких отраслей экономики в ВВП к 2018 году в 1,3 раза относительно уровня 2011 года. К 2013 году реализованы следующие новации в области государственной поддержки и стимулирования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создана современная система институтов развития в сфере инноваций, включающая институты предпосевного и посевного финансирования, венчурные фонды с государственным участием, государственную корпорацию "Банк развития и внешнеэкономической деятельности (Внешэкономбанк)", ОАО "РОСНАНО";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осуществляются финансовая поддержка ведущих вузов и форсированное развитие их компетенций в целях формирования "ядра" глобально конкурентоспособных вузов (не менее 5 вузов), способных войти к 2018 году в первую сотню ведущих мировых университетов согласно общепризнанным международным рейтингам;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создается национальный исследовательский центр "Курчатовский институт" и готовится к формированию в России сеть национальных исследовательских центров по приоритетным направлениям развития науки, технологий и техники в Российской Федерации, формируются основы инфраструктуры поддержки инновационной деятельности - технико-внедренческие особые экономические зоны, предусматривающие значительные льготы инновационным компаниям, технопарки, бизнес-инкубаторы при вузах, центры трансфера технологий, центры коллективного пользования уникальным оборудованием;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начата на конкурсной основе процедура выявления и развития инновационных кластеров;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положено начало созданию новой российской "территории инноваций" в подмосковном инновационном центре "Сколково", где создается беспрецедентный правовой режим, минимизирующий административные барьеры и налоговое бремя для компаний-резидентов, а также развивается Сколковский институт науки и технологий в целях проведения исследований, реализации образовательных программ и создания инноваций по приоритетным для России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реализуются программы инновационного развития крупнейших компаний с государственным участием;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ведется деятельность по развитию кооперации между бизнесом, наукой и образованием, в том числе с использованием механизма технологических платформ;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проведена значительная работа по совершенствованию правового режима инновационной </w:t>
      </w:r>
      <w:r>
        <w:rPr>
          <w:rFonts w:ascii="Calibri" w:hAnsi="Calibri" w:cs="Calibri"/>
        </w:rPr>
        <w:lastRenderedPageBreak/>
        <w:t>деятельности.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6" w:name="Par164"/>
      <w:bookmarkEnd w:id="6"/>
      <w:r>
        <w:rPr>
          <w:rFonts w:ascii="Calibri" w:hAnsi="Calibri" w:cs="Calibri"/>
        </w:rPr>
        <w:t>3. Качество государственных институтов</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Реализованные меры государственной политики в сфере повышения качества государственных институтов включают меры административной реформы по повышению эффективности исполнения государственных функций и повышению качества государственных услуг, а также меры по развитию стратегического планирования и программно-целевого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направления обеспечения качества предоставления государственных и муниципальных услуг закреплены в Федеральном </w:t>
      </w:r>
      <w:hyperlink r:id="rId15" w:history="1">
        <w:r>
          <w:rPr>
            <w:rFonts w:ascii="Calibri" w:hAnsi="Calibri" w:cs="Calibri"/>
            <w:color w:val="0000FF"/>
          </w:rPr>
          <w:t>законе</w:t>
        </w:r>
      </w:hyperlink>
      <w:r>
        <w:rPr>
          <w:rFonts w:ascii="Calibri" w:hAnsi="Calibri" w:cs="Calibri"/>
        </w:rPr>
        <w:t xml:space="preserve"> "Об организации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Важный вклад в улучшение предпринимательского климата и повышение качества государственного управления в целом вносит реализация мероприятий </w:t>
      </w:r>
      <w:hyperlink r:id="rId16" w:history="1">
        <w:r>
          <w:rPr>
            <w:rFonts w:ascii="Calibri" w:hAnsi="Calibri" w:cs="Calibri"/>
            <w:color w:val="0000FF"/>
          </w:rPr>
          <w:t>Концепции</w:t>
        </w:r>
      </w:hyperlink>
      <w:r>
        <w:rPr>
          <w:rFonts w:ascii="Calibri" w:hAnsi="Calibri" w:cs="Calibri"/>
        </w:rPr>
        <w:t xml:space="preserve"> снижения административных барьеров и повышения доступности государственных и муниципальных услуг на 2011 - 2013 годы, утвержденной распоряжением Правительства Российской Федерации от 10 июня 2011 г. N 1021-р.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 Федеральный </w:t>
      </w:r>
      <w:hyperlink r:id="rId17" w:history="1">
        <w:r>
          <w:rPr>
            <w:rFonts w:ascii="Calibri" w:hAnsi="Calibri" w:cs="Calibri"/>
            <w:color w:val="0000FF"/>
          </w:rPr>
          <w:t>закон</w:t>
        </w:r>
      </w:hyperlink>
      <w:r>
        <w:rPr>
          <w:rFonts w:ascii="Calibri" w:hAnsi="Calibri" w:cs="Calibri"/>
        </w:rPr>
        <w:t xml:space="preserve"> "О лицензировании отдельных видов деятельности", реализация которого позволит повысить прозрачность процедур лицензирования за счет установления исчерпывающих перечней документов, лицензионных требований и грубых нарушений, особенностей лицензионного контроля и снизить финансовые и временные издержки хозяйствующих субъектов за счет сокращения перечня лицензируемых видов деятельности, введения бессрочного действия лицензии, а также перехода к электронной форме взаимодействия соискателя (лицензиата) с лицензирующим органом.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w:t>
      </w:r>
      <w:hyperlink r:id="rId18" w:history="1">
        <w:r>
          <w:rPr>
            <w:rFonts w:ascii="Calibri" w:hAnsi="Calibri" w:cs="Calibri"/>
            <w:color w:val="0000FF"/>
          </w:rPr>
          <w:t>Концепции</w:t>
        </w:r>
      </w:hyperlink>
      <w:r>
        <w:rPr>
          <w:rFonts w:ascii="Calibri" w:hAnsi="Calibri" w:cs="Calibri"/>
        </w:rPr>
        <w:t xml:space="preserve"> формирования единой национальной системы аккредитации в Российской Федерации, одобренной распоряжением Правительства Российской Федерации от 12 октября 2010 г. N 1760-р, и </w:t>
      </w:r>
      <w:hyperlink r:id="rId19" w:history="1">
        <w:r>
          <w:rPr>
            <w:rFonts w:ascii="Calibri" w:hAnsi="Calibri" w:cs="Calibri"/>
            <w:color w:val="0000FF"/>
          </w:rPr>
          <w:t>Указа</w:t>
        </w:r>
      </w:hyperlink>
      <w:r>
        <w:rPr>
          <w:rFonts w:ascii="Calibri" w:hAnsi="Calibri" w:cs="Calibri"/>
        </w:rPr>
        <w:t xml:space="preserve"> Президента Российской Федерации от 24 января 2011 г. N 86 "О единой национальной системе аккредитации" ведется работа по формированию современной эффективно функционирующей системы аккредитации, направленная на гармонизацию правил и процедур аккредитации в области оценки соответствия в Российской Федерации с международными обязательствами, международными стандартами, рекомендациями международных организаций и национальными системами государств - членов Таможенного союза. Постановлением Правительства Российской Федерации от 17 октября 2011 г. N 845 "О Федеральной службе по аккредитации" утверждено </w:t>
      </w:r>
      <w:hyperlink r:id="rId20" w:history="1">
        <w:r>
          <w:rPr>
            <w:rFonts w:ascii="Calibri" w:hAnsi="Calibri" w:cs="Calibri"/>
            <w:color w:val="0000FF"/>
          </w:rPr>
          <w:t>Положение</w:t>
        </w:r>
      </w:hyperlink>
      <w:r>
        <w:rPr>
          <w:rFonts w:ascii="Calibri" w:hAnsi="Calibri" w:cs="Calibri"/>
        </w:rPr>
        <w:t xml:space="preserve"> о Росаккредитации.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единой национальной системы аккредитации позволит достичь следующих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прозрачность правил аккредитации и снижение коррупции;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рынка от опасной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ответственности аккредитованных лиц за результаты своей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услуг по оценке соответствия;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доверия со стороны потребителей, органов исполнительной власти, изготовителей и продавцов;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взаимное признание выдаваемых органами по подтверждению соответствия документов в рамках Таможенного союза и Единого экономического пространства, а также в странах - основных торговых партнерах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конкурентного рынка работ по оценке соответствия;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издержек бизнеса при выпуске продукции в обращение.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завершившейся в 2012 году </w:t>
      </w:r>
      <w:hyperlink r:id="rId21" w:history="1">
        <w:r>
          <w:rPr>
            <w:rFonts w:ascii="Calibri" w:hAnsi="Calibri" w:cs="Calibri"/>
            <w:color w:val="0000FF"/>
          </w:rPr>
          <w:t>Программе</w:t>
        </w:r>
      </w:hyperlink>
      <w:r>
        <w:rPr>
          <w:rFonts w:ascii="Calibri" w:hAnsi="Calibri" w:cs="Calibri"/>
        </w:rPr>
        <w:t xml:space="preserve"> Правительства Российской Федерации по повышению эффективности бюджетных расходов на период до 2012 года, утвержденной распоряжением Правительства Российской Федерации от 30 июня 2010 г. N 1101-р, была обозначена задача перехода на программный бюджет с использованием инструмента государственных программ Российской Федерации. Минэкономразвития России совместно с Минфином России была разработана и утверждена Правительством Российской Федерации нормативно-правовая база по переходу к "программному" бюджету, </w:t>
      </w:r>
      <w:hyperlink r:id="rId22" w:history="1">
        <w:r>
          <w:rPr>
            <w:rFonts w:ascii="Calibri" w:hAnsi="Calibri" w:cs="Calibri"/>
            <w:color w:val="0000FF"/>
          </w:rPr>
          <w:t>постановление</w:t>
        </w:r>
      </w:hyperlink>
      <w:r>
        <w:rPr>
          <w:rFonts w:ascii="Calibri" w:hAnsi="Calibri" w:cs="Calibri"/>
        </w:rPr>
        <w:t xml:space="preserve"> </w:t>
      </w:r>
      <w:r>
        <w:rPr>
          <w:rFonts w:ascii="Calibri" w:hAnsi="Calibri" w:cs="Calibri"/>
        </w:rPr>
        <w:lastRenderedPageBreak/>
        <w:t xml:space="preserve">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и </w:t>
      </w:r>
      <w:hyperlink r:id="rId23" w:history="1">
        <w:r>
          <w:rPr>
            <w:rFonts w:ascii="Calibri" w:hAnsi="Calibri" w:cs="Calibri"/>
            <w:color w:val="0000FF"/>
          </w:rPr>
          <w:t>Перечень</w:t>
        </w:r>
      </w:hyperlink>
      <w:r>
        <w:rPr>
          <w:rFonts w:ascii="Calibri" w:hAnsi="Calibri" w:cs="Calibri"/>
        </w:rPr>
        <w:t xml:space="preserve"> государственных программ Российской Федерации, утвержденный распоряжением Правительства Российской Федерации от 11 ноября 2010 г. N 1950-р, который включает 43 государственные программы Российской Федерации. Минэкономразвития России утверждены Методические </w:t>
      </w:r>
      <w:hyperlink r:id="rId24" w:history="1">
        <w:r>
          <w:rPr>
            <w:rFonts w:ascii="Calibri" w:hAnsi="Calibri" w:cs="Calibri"/>
            <w:color w:val="0000FF"/>
          </w:rPr>
          <w:t>указания</w:t>
        </w:r>
      </w:hyperlink>
      <w:r>
        <w:rPr>
          <w:rFonts w:ascii="Calibri" w:hAnsi="Calibri" w:cs="Calibri"/>
        </w:rPr>
        <w:t xml:space="preserve"> по разработке и реализации государственных программ Российской Федерации (приказ от 26 декабря 2012 г. N 817).</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Утверждены 40 государственных программ Российской Федерации, в стадии разработки находятся 3 государственных программы Российской Федерации ("Развитие пенсионной системы", "Обеспечение обороноспособности страны", "Социально-экономическое развитие Арктической зоны Российской Федерации на период до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Внедряемые в настоящее время трехлетние планы реализации государственных программ Российской Федерации должны обеспечить связь программно-целевого планирования с бюджетным процессом. При этом мониторинг их реализации будет осуществляться посредством включения в план ключевых мероприятий, оказывающих наибольшее влияние на достижение целей государственной программы Российской Федерации, а также выделения основных этапов (вех) их реализации.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реализацией трехлетних планов предполагается осуществлять с помощью проектных методов организации деятельности федеральных органов исполнительной власти, позволяющих обеспечить координацию различных видов ресурсов при реализации мероприятий, а также постоянный контроль над установленными проектом сроками.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Развитию стратегического планирования социально-экономического развития и внедрению программно-целевых методов управления будет способствовать принятие внесенных в Государственную Думу проектов федеральных законов </w:t>
      </w:r>
      <w:hyperlink r:id="rId25" w:history="1">
        <w:r>
          <w:rPr>
            <w:rFonts w:ascii="Calibri" w:hAnsi="Calibri" w:cs="Calibri"/>
            <w:color w:val="0000FF"/>
          </w:rPr>
          <w:t>"О государственном стратегическом планировании"</w:t>
        </w:r>
      </w:hyperlink>
      <w:r>
        <w:rPr>
          <w:rFonts w:ascii="Calibri" w:hAnsi="Calibri" w:cs="Calibri"/>
        </w:rPr>
        <w:t xml:space="preserve"> и "</w:t>
      </w:r>
      <w:hyperlink r:id="rId26" w:history="1">
        <w:r>
          <w:rPr>
            <w:rFonts w:ascii="Calibri" w:hAnsi="Calibri" w:cs="Calibri"/>
            <w:color w:val="0000FF"/>
          </w:rPr>
          <w:t>О внесении изменений</w:t>
        </w:r>
      </w:hyperlink>
      <w:r>
        <w:rPr>
          <w:rFonts w:ascii="Calibri" w:hAnsi="Calibri" w:cs="Calibri"/>
        </w:rPr>
        <w:t xml:space="preserve"> в Бюджетный кодекс Российской Федерации в части совершенствования бюджетного процесса и в отдельные законодательные акты Российской Федерации".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7" w:name="Par186"/>
      <w:bookmarkEnd w:id="7"/>
      <w:r>
        <w:rPr>
          <w:rFonts w:ascii="Calibri" w:hAnsi="Calibri" w:cs="Calibri"/>
        </w:rPr>
        <w:t>4. Основные проблемы в сфере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отмеченные успехи в сфере реализации государственной экономической и инновационной политики, в настоящее время темпы модернизационных и инновационных преобразований в стране не достигают необходимого уровня. Об этом свидетельствуют: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малый удельный вес инновационно активных предприятий (9 - 10 процентов, при этом в Германии - около 80 процентов, Финляндии - свыше 50 процентов, Литве - свыше 30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невысокие показатели выпуска и экспорта инновационной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крайне низкая доля частных затрат на исследования и разработки;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незначительная доля России в мировом наукоемком экспорте продукции гражданского назначения (0,5 процента, тогда как доля США - 36 процентов, Японии - 30 процентов, Германии - 16 процентов, Китая - 6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невысокий удельный вес инновационной продукции в общем объеме отгруженной промышленной продукции (6,1 процента против 15 процентов - минимального показателя для современной конкурентоспособной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незначительные величины затрат на модернизацию и технологические инновации в промышленности, явно несоизмеримые с реальными потребностями экономики в расширении спектра принципиально новой конкурентоспособной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главных причин подобной ситуации является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осваивать и выпускать новую конкурентоспособную продукцию, проникать на мировые рынки товаров и услуг. Поэтому не менее важным в процессе повышения инвестиционной активности в России является решение вопросов, связанных с развитием конкуренции.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в Российской Федерации отсутствует комплексная система показателей </w:t>
      </w:r>
      <w:r>
        <w:rPr>
          <w:rFonts w:ascii="Calibri" w:hAnsi="Calibri" w:cs="Calibri"/>
        </w:rPr>
        <w:lastRenderedPageBreak/>
        <w:t>состояния конкурентной среды на товарных рынках. Необходима собственная система оценки состояния конкурентной среды в Российской Федерации. Такая оценка не только позволит отслеживать эффективность реализации государственной конкурентной политики, но и определять причины, препятствующие развитию конкуренции на товарных рынках.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отвечает задачам модернизации и сложившаяся отраслевая структура российского малого и среднего бизнеса, которая качественно отстает от уровня развития малого и среднего бизнеса в европейских странах, где количественный показатель и вклад производственных компаний значительно выше и доминирует неторговый сектор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Созданные элементы инновационной системы и увеличение государственного финансирования не запустили в должной степени модернизационные процессы и пока не привели к необходимым структурным изменениям и диверсификации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удалось переломить ряд значимых для инновационного развития негативных тенденций. Необходимо ускорение процесса интеграции национальной инновационной системы в глобальную, повышение инновационной активности и эффективности работы компаний, в том числе государственных. Требуется большее взаимодействие науки и бизнеса в целях повышения уровня коммерциализации научных разработок до уровня развитых стран ОЭСР.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приоритезация задач по поддержке инновационной активности бизнеса, развитию человеческого капитала, поддержке инноваций в регионах не позволила обеспечить необходимую комплексность подхода и ликвидацию "узких мест" в инновационной системе страны. В результате на сегодняшний момент ключевой проблемой является в целом низкий спрос на инновации в российской экономике, а также его неэффективная структура - избыточный перекос в сторону закупки готового оборудования за рубежом в ущерб внедрению собственных новых разработок.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Нерешенными остаются и ряд других серьезных проблем, сохранение которых может свести к нулю результативность деятельности Правительства Российской Федерации и бизнеса в плане инновационного развития экономики страны. В первую очередь это: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высокие риски ведения предпринимательской деятельности в России (так по месту в рейтинге Всемирного банка "Ведение бизнеса" (Doing Business) Российская Федерация занимает лишь 112 место);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коррупции и излишних административных барьеров, прежде всего для развития малого и среднего бизнеса, в том числе инновационного;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незаинтересованность кредитных организаций в финансировании рискового инновационного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фрагментарность национальной инновационной системы, отсутствие должных взаимосвязей между ее элементами, надлежащей интеграции образования, науки и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неразвитость рынка интеллектуальной собственности, неурегулированность распределения прав на результаты интеллектуальной деятельности, полученные за счет бюджетных средств, недостаточный уровень защиты прав интеллектуальной собственности (по данному показателю в соответствии с Отчетом о мировой конкурентоспособности за 2012 год Всемирного экономического форума Россия занимает 125 место в мире);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доверия в сочетании с низким уровнем эффективности государственного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предсказуемости направлений развития государственного регулирования и государственной политики, сохраняющиеся проблемы межведомственной и межуровневой координации при планировании и реализации стратегических документов развития, недостаток оперативной и достоверной официальной статистической информации для принятия управленческих решений и корректировки государственной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недостаточное развитие механизмов государственно-частного партнерства, ограниченная эффективность государственных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кадровый, в том числе управленческий потенциал для развития инновационных секторов экономики и модернизации традиционных отраслей;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для предприятий стимулов к повышению производительности труда.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Перечисленные факторы негативным образом отражаются на инвестиционной привлекательности нашей страны и степени ее национальной конкурентоспособности на </w:t>
      </w:r>
      <w:r>
        <w:rPr>
          <w:rFonts w:ascii="Calibri" w:hAnsi="Calibri" w:cs="Calibri"/>
        </w:rPr>
        <w:lastRenderedPageBreak/>
        <w:t>мировом уровне.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Только неуклонное и последовательное решение перечисленных проблем позволит осуществить радикальный прорыв в инновационном развитии России. Вместе с тем страна сумеет выйти на устойчивый инновационный путь развития лишь тогда, когда инновации станут основой функционирования всех компонентов системы рыночного хозяйствования: формирования структуры производства и его технической базы, совершенствования систем управления, развития человеческого фактора производства. Только в этом случае возможен переход от инноваций как "точечного" экономического феномена к преимущественно инновационному пути развития экономики в целом.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8" w:name="Par216"/>
      <w:bookmarkEnd w:id="8"/>
      <w:r>
        <w:rPr>
          <w:rFonts w:ascii="Calibri" w:hAnsi="Calibri" w:cs="Calibri"/>
        </w:rPr>
        <w:t>5. Прогноз развития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параметры прогноза экономического развития Российской Федерации разработаны с учетом трех основных сценариев развития на среднесрочную перспективу: сценария форсированного роста, предусматривающего достижение целевого параметра роста производительности труда в 1,5 раза, умеренно-оптимистичного, характеризующегося устойчивыми темпами роста, и консервативного сценария, предполагающего сохранение низкой конкурентоспособности по отношению к импорту и сдержанное восстановление инвестиционной активности при сокращении реальных государственных расходов на развитие.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сценария форсированного роста характеризуется интенсификацией всех имеющихся факторов экономического роста для достижения целевого параметра роста производительности труда к 2018 году в 1,5 раза относительно уровня 2011 года в условиях относительно стабильных мировых цен. Сценарий требует существенного наращивания инвестиций и увеличение их объема не менее чем до 25 процентов ВВП к 2015 году. Это предполагает качественный прорыв в улучшении бизнес-климата и интенсивный приток иностранного капитала, а также активизацию использования национальных сбережений в сочетании с ростом государственных расходов, направленных на развитие инфраструктуры и новой экономики. Сценарий также предполагает более благоприятные демографические тренды. Среднегодовые темпы роста экономики в 2013 - 2018 годах увеличиваются до 6,2 процента, в 2016 - 2018 годах рост ВВП должен достигать почти 7 процентов в год. Сценарий характеризуется возросшей макроэкономической несбалансированностью.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умеренно-оптимистичного сценария отражает относительное повышение конкурентоспособности российской экономики (что проявляется в усилении тенденции к импортозамещению) и улучшение инвестиционного климата при умеренном увеличении государственных расходов на развитие инфраструктуры и ускоренном повышении заработной платы в бюджетном секторе в 2014 - 2015 годах. Рост ВВП в 2013 - 2015 годах прогнозируется на уровне 3,6 - 4,5 процента.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консервативного сценария предусматривает средние темпы роста ВВП на уровне 2,7 - 3,3 процента, что в среднем на 1,1 процентного пункта ниже, чем в основном (умеренно-оптимистичном) сценарии.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Эффективная и полная реализация мероприятий настоящей государственной программы будет способствовать реализации сценария форсированного роста российской экономики.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9" w:name="Par225"/>
      <w:bookmarkEnd w:id="9"/>
      <w:r>
        <w:rPr>
          <w:rFonts w:ascii="Calibri" w:hAnsi="Calibri" w:cs="Calibri"/>
        </w:rPr>
        <w:t>II. Приоритеты государственной политики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государственной программы, цели, задачи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показатели (индикаторы) достижения целей и решения задач,</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ожидаемых конечных результатов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сроков и этапов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0" w:name="Par232"/>
      <w:bookmarkEnd w:id="10"/>
      <w:r>
        <w:rPr>
          <w:rFonts w:ascii="Calibri" w:hAnsi="Calibri" w:cs="Calibri"/>
        </w:rPr>
        <w:t>1. Приоритеты государственной политики в сфере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целях реализации системного стратегического подхода к государственному управлению Правительством Российской Федерации была утверждена </w:t>
      </w:r>
      <w:hyperlink r:id="rId27" w:history="1">
        <w:r>
          <w:rPr>
            <w:rFonts w:ascii="Calibri" w:hAnsi="Calibri" w:cs="Calibri"/>
            <w:color w:val="0000FF"/>
          </w:rPr>
          <w:t>Концепция</w:t>
        </w:r>
      </w:hyperlink>
      <w:r>
        <w:rPr>
          <w:rFonts w:ascii="Calibri" w:hAnsi="Calibri" w:cs="Calibri"/>
        </w:rPr>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 определившая основные приоритеты и направления развития страны на среднесрочную и долгосрочную перспективу. Согласно Концепции основными приоритетами государственной политики в сфере экономики и экономического развития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 поддержание конкурентных возможностей России; создание конкурентоспособной экономики знаний и высоких технологий; расширение глобальных конкурентных преимуществ в традиционных отраслях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инноваций в ведущий фактор экономического роста во всех секторах экономики; переход к формированию новой технологической базы социально-экономического развития России, основанной на инновациях;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традиционных секторов экономики (нефтегазового, сырьевого, аграрного и транспортного), обеспечение структурной диверсификации;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свободы предпринимательства и конкуренции, развитие механизмов саморегулирования предпринимательского сообщества; совместная с бизнесом работа по повышению общественного статуса и значимости предпринимательства и собственности;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административных барьеров в экономике, превращение России в страну с низким уровнем коррупции; создание эффективной институциональной среды;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человеческого потенциала как основного фактора экономического роста; поддержка инициатив бизнеса по участию в развитии социальной сферы и человеческого капитала;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пространственное развитие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Одним из приоритетов устойчивого развития, отраженным в </w:t>
      </w:r>
      <w:hyperlink r:id="rId28" w:history="1">
        <w:r>
          <w:rPr>
            <w:rFonts w:ascii="Calibri" w:hAnsi="Calibri" w:cs="Calibri"/>
            <w:color w:val="0000FF"/>
          </w:rPr>
          <w:t>Стратегии</w:t>
        </w:r>
      </w:hyperlink>
      <w:r>
        <w:rPr>
          <w:rFonts w:ascii="Calibri" w:hAnsi="Calibri" w:cs="Calibri"/>
        </w:rPr>
        <w:t xml:space="preserve"> национальной безопасности Российской Федерации до 2020 года (утверждена Указом Президента Российской Федерации от 12 мая 2009 г. N 537), является экономический рост, который достигается, прежде всего, путем развития национальной инновационной системы и инвестиций в человеческий капитал.</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9"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596 "О долгосрочной государственной экономической политике" целями государственной экономической политики определены повышение темпов и обеспечение устойчивости экономического роста, увеличение реальных доходов граждан Российской Федерации и достижение технологического лидерства российской экономики. Важным условием достижения данной цели является реализация </w:t>
      </w:r>
      <w:hyperlink r:id="rId30"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 предполагающей перевод к 2020 году экономики России на инновационный путь развития, и Основ политики Российской Федерации в области развития науки и технологий на период до 2020 года и дальнейшую перспективу, утвержденных Президентом Российской Федерации 11 января 2012 г. N Пр-83.</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показывает отечественная практика и весь мировой опыт, наибольший эффект в реализации приоритетных направлений экономического и социального развития может достигаться только при условии инновационности проводимых преобразований. В свою очередь, масштабы и темпы инновационных преобразований напрямую зависят от степени вовлеченности и реального участия в инновациях как государства, так и частного бизнеса. Практика формирования инновационной экономики в Российской Федерации последних лет свидетельствует о крайне низкой степени активности участия бизнеса в проводимых преобразованиях. В этой связи главным приоритетом планируемого к реализации в рамках настоящей государственной программы комплекса мероприятий является содействие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будет означать формирование системных основ для долгосрочной конкурентоспособности России, основанных на частной инициативе и капитализации сформированных научно-технологических заделов.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31"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1" w:name="Par248"/>
      <w:bookmarkEnd w:id="11"/>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обозначенных выше основных проблем и приоритетов государственной политики, целями государственной политики в рамках реализации настоящей государственной программы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1. Создание благоприятного предпринимательского климата и условий для ведения бизнеса. Показателем достижения данной цели является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2. Повышение инновационной активности бизнеса. Показателем достижения данной цели является удельный вес организаций, осуществлявших технологические инновации, в общем числе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3. Повышение эффективности государственного управления. Показателями достижения данной цели являются позиция России в рейтинге Всемирного банка "Ведение бизнеса" (Doing Business), уровень удовлетворенности граждан Российской Федерации качеством предоставления государственных и муниципальных услуг, уровень доступности к официальной статистической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заявленных целей потребует решения следующих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условий для привлечения инвестиций в экономику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благоприятной конкурентной среды;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предпринимательской активности и развитие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устранение избыточного регулирования и неоправданного вмешательства государства в деятельность хозяйствующих субъектов;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доступности и качества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эффективности функционирования естественных монополий и иных регулируемых организаций и развитие стимулирующего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экономики знаний и высоких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совершенствование системы государственного стратегического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совершенствование сбора, обработки и предоставления статистической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показателях (индикаторах) государственной программы, подпрограмм государственной программы и их значениях представлены в </w:t>
      </w:r>
      <w:hyperlink w:anchor="Par4805" w:history="1">
        <w:r>
          <w:rPr>
            <w:rFonts w:ascii="Calibri" w:hAnsi="Calibri" w:cs="Calibri"/>
            <w:color w:val="0000FF"/>
          </w:rPr>
          <w:t>приложении N 1</w:t>
        </w:r>
      </w:hyperlink>
      <w:r>
        <w:rPr>
          <w:rFonts w:ascii="Calibri" w:hAnsi="Calibri" w:cs="Calibri"/>
        </w:rPr>
        <w:t>.</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2" w:name="Par268"/>
      <w:bookmarkEnd w:id="12"/>
      <w:r>
        <w:rPr>
          <w:rFonts w:ascii="Calibri" w:hAnsi="Calibri" w:cs="Calibri"/>
        </w:rPr>
        <w:t>3. Описание основных ожидаемых конечных результатов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ожидаемыми результатами экономических преобразований и формирования инновационной экономики должны стать: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количественном выражении: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среднесписочной численности работников (без внешних совместителей), занятых на микро-, малых и средних предприятиях, у индивидуальных предпринимателей, в общей численности занятого населения с 26,3 процента в 2012 году до 29,3 процента в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позиции России в рейтинге Всемирного банка "Ведение бизнеса" (Doing Business) с 120 места в 2012 году до 20 места к 2018 году (с сохранением данной позиции до конца реализации настоящей государственной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повышение уровня удовлетворенности граждан Российской Федерации качеством предоставления государственных и муниципальных услуг с 70 процентов в 2012 году до 90 процентов в 2018 году (с сохранением данной позиции до конца реализации настоящей государственной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удельного веса организаций, осуществлявших технологические инновации, в общем числе организаций промышленного производства с 9,2 процента в 2012 году до 25 процентов в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качественном выражении: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условий ведения бизнеса в России - снижение инвестиционных и предпринимательских рисков, снижение уровня коррупции;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интенсивного технологического обновления массовых производств на базе новых энерго- и ресурсосберегающих экологически безопасных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высокого качества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проблем обеспечения экономики высокопрофессиональными управленческими кадрами;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действующей системы стратегических документов и создание практических механизмов по их реализации.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перечисленных конечных результатов должно явиться итогом согласованных действий не только со стороны Минэкономразвития России, но и других органов исполнительной власти как федерального, так и регионального уровня, а также частного бизнеса и общества в целом. Непосредственным образом на степень достижения поставленных в рамках настоящей государственной программы целей, задач и результатов будут оказывать влияние итоги реализации иных государственных программ Российской Федерации,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32" w:history="1">
        <w:r>
          <w:rPr>
            <w:rFonts w:ascii="Calibri" w:hAnsi="Calibri" w:cs="Calibri"/>
            <w:color w:val="0000FF"/>
          </w:rPr>
          <w:t>Развитие</w:t>
        </w:r>
      </w:hyperlink>
      <w:r>
        <w:rPr>
          <w:rFonts w:ascii="Calibri" w:hAnsi="Calibri" w:cs="Calibri"/>
        </w:rPr>
        <w:t xml:space="preserve"> науки и технологий" (ответственный исполнитель - Минобрнауки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33" w:history="1">
        <w:r>
          <w:rPr>
            <w:rFonts w:ascii="Calibri" w:hAnsi="Calibri" w:cs="Calibri"/>
            <w:color w:val="0000FF"/>
          </w:rPr>
          <w:t>Развитие</w:t>
        </w:r>
      </w:hyperlink>
      <w:r>
        <w:rPr>
          <w:rFonts w:ascii="Calibri" w:hAnsi="Calibri" w:cs="Calibri"/>
        </w:rPr>
        <w:t xml:space="preserve"> образования" на 2013 - 2020 годы (ответственный исполнитель - Минобрнауки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34" w:history="1">
        <w:r>
          <w:rPr>
            <w:rFonts w:ascii="Calibri" w:hAnsi="Calibri" w:cs="Calibri"/>
            <w:color w:val="0000FF"/>
          </w:rPr>
          <w:t>Развитие</w:t>
        </w:r>
      </w:hyperlink>
      <w:r>
        <w:rPr>
          <w:rFonts w:ascii="Calibri" w:hAnsi="Calibri" w:cs="Calibri"/>
        </w:rPr>
        <w:t xml:space="preserve"> промышленности и повышение ее конкурентоспособности" (ответственный исполнитель - Минпромторг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"Информационное </w:t>
      </w:r>
      <w:hyperlink r:id="rId35" w:history="1">
        <w:r>
          <w:rPr>
            <w:rFonts w:ascii="Calibri" w:hAnsi="Calibri" w:cs="Calibri"/>
            <w:color w:val="0000FF"/>
          </w:rPr>
          <w:t>общество</w:t>
        </w:r>
      </w:hyperlink>
      <w:r>
        <w:rPr>
          <w:rFonts w:ascii="Calibri" w:hAnsi="Calibri" w:cs="Calibri"/>
        </w:rPr>
        <w:t xml:space="preserve"> (2011 - 2020 годы)" (ответственный исполнитель - Минкомсвязь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36" w:history="1">
        <w:r>
          <w:rPr>
            <w:rFonts w:ascii="Calibri" w:hAnsi="Calibri" w:cs="Calibri"/>
            <w:color w:val="0000FF"/>
          </w:rPr>
          <w:t>Развитие</w:t>
        </w:r>
      </w:hyperlink>
      <w:r>
        <w:rPr>
          <w:rFonts w:ascii="Calibri" w:hAnsi="Calibri" w:cs="Calibri"/>
        </w:rPr>
        <w:t xml:space="preserve"> транспортной системы" (ответственный исполнитель - Минтранс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37" w:history="1">
        <w:r>
          <w:rPr>
            <w:rFonts w:ascii="Calibri" w:hAnsi="Calibri" w:cs="Calibri"/>
            <w:color w:val="0000FF"/>
          </w:rPr>
          <w:t>Развитие</w:t>
        </w:r>
      </w:hyperlink>
      <w:r>
        <w:rPr>
          <w:rFonts w:ascii="Calibri" w:hAnsi="Calibri" w:cs="Calibri"/>
        </w:rPr>
        <w:t xml:space="preserve"> внешнеэкономической деятельности" (ответственный исполнитель - Минэкономразвития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38" w:history="1">
        <w:r>
          <w:rPr>
            <w:rFonts w:ascii="Calibri" w:hAnsi="Calibri" w:cs="Calibri"/>
            <w:color w:val="0000FF"/>
          </w:rPr>
          <w:t>Энергоэффективность</w:t>
        </w:r>
      </w:hyperlink>
      <w:r>
        <w:rPr>
          <w:rFonts w:ascii="Calibri" w:hAnsi="Calibri" w:cs="Calibri"/>
        </w:rPr>
        <w:t xml:space="preserve"> и развитие энергетики" (ответственный исполнитель - Минэнерго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"Региональная </w:t>
      </w:r>
      <w:hyperlink r:id="rId39" w:history="1">
        <w:r>
          <w:rPr>
            <w:rFonts w:ascii="Calibri" w:hAnsi="Calibri" w:cs="Calibri"/>
            <w:color w:val="0000FF"/>
          </w:rPr>
          <w:t>политика</w:t>
        </w:r>
      </w:hyperlink>
      <w:r>
        <w:rPr>
          <w:rFonts w:ascii="Calibri" w:hAnsi="Calibri" w:cs="Calibri"/>
        </w:rPr>
        <w:t xml:space="preserve"> и федеративные отношения" (ответственный исполнитель - Минрегион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0" w:history="1">
        <w:r>
          <w:rPr>
            <w:rFonts w:ascii="Calibri" w:hAnsi="Calibri" w:cs="Calibri"/>
            <w:color w:val="0000FF"/>
          </w:rPr>
          <w:t>Управление</w:t>
        </w:r>
      </w:hyperlink>
      <w:r>
        <w:rPr>
          <w:rFonts w:ascii="Calibri" w:hAnsi="Calibri" w:cs="Calibri"/>
        </w:rPr>
        <w:t xml:space="preserve"> государственными финансами" (ответственный исполнитель - Минфин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41" w:history="1">
        <w:r>
          <w:rPr>
            <w:rFonts w:ascii="Calibri" w:hAnsi="Calibri" w:cs="Calibri"/>
            <w:color w:val="0000FF"/>
          </w:rPr>
          <w:t>Развитие</w:t>
        </w:r>
      </w:hyperlink>
      <w:r>
        <w:rPr>
          <w:rFonts w:ascii="Calibri" w:hAnsi="Calibri" w:cs="Calibri"/>
        </w:rPr>
        <w:t xml:space="preserve"> финансовых и страховых рынков, создание международного финансового центра" (ответственный исполнитель - Минфин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"Космическая </w:t>
      </w:r>
      <w:hyperlink r:id="rId42" w:history="1">
        <w:r>
          <w:rPr>
            <w:rFonts w:ascii="Calibri" w:hAnsi="Calibri" w:cs="Calibri"/>
            <w:color w:val="0000FF"/>
          </w:rPr>
          <w:t>деятельность</w:t>
        </w:r>
      </w:hyperlink>
      <w:r>
        <w:rPr>
          <w:rFonts w:ascii="Calibri" w:hAnsi="Calibri" w:cs="Calibri"/>
        </w:rPr>
        <w:t xml:space="preserve"> России на 2013 - 2020 годы" (ответственный исполнитель - Роскосмос).</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3" w:name="Par300"/>
      <w:bookmarkEnd w:id="13"/>
      <w:r>
        <w:rPr>
          <w:rFonts w:ascii="Calibri" w:hAnsi="Calibri" w:cs="Calibri"/>
        </w:rPr>
        <w:lastRenderedPageBreak/>
        <w:t>4. Сроки и этапы реализации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срок реализации настоящей государственной программы рассчитан на период 2013 - 2020 годов (в один этап).</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14" w:name="Par304"/>
      <w:bookmarkEnd w:id="14"/>
      <w:r>
        <w:rPr>
          <w:rFonts w:ascii="Calibri" w:hAnsi="Calibri" w:cs="Calibri"/>
        </w:rPr>
        <w:t>III. Обоснование выделения подпрограмм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включения в состав государственной программы реализуемых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федеральных целевых программ</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заявленных целей и решения поставленных задач в рамках настоящей государственной программы предусмотрена реализация 10 подпрограмм и 1 федеральной целевой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730" w:history="1">
        <w:r>
          <w:rPr>
            <w:rFonts w:ascii="Calibri" w:hAnsi="Calibri" w:cs="Calibri"/>
            <w:color w:val="0000FF"/>
          </w:rPr>
          <w:t>Формирование</w:t>
        </w:r>
      </w:hyperlink>
      <w:r>
        <w:rPr>
          <w:rFonts w:ascii="Calibri" w:hAnsi="Calibri" w:cs="Calibri"/>
        </w:rPr>
        <w:t xml:space="preserve"> благоприятной инвестиционной среды".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1334" w:history="1">
        <w:r>
          <w:rPr>
            <w:rFonts w:ascii="Calibri" w:hAnsi="Calibri" w:cs="Calibri"/>
            <w:color w:val="0000FF"/>
          </w:rPr>
          <w:t>Развитие</w:t>
        </w:r>
      </w:hyperlink>
      <w:r>
        <w:rPr>
          <w:rFonts w:ascii="Calibri" w:hAnsi="Calibri" w:cs="Calibri"/>
        </w:rPr>
        <w:t xml:space="preserve">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1656" w:history="1">
        <w:r>
          <w:rPr>
            <w:rFonts w:ascii="Calibri" w:hAnsi="Calibri" w:cs="Calibri"/>
            <w:color w:val="0000FF"/>
          </w:rPr>
          <w:t>Создание</w:t>
        </w:r>
      </w:hyperlink>
      <w:r>
        <w:rPr>
          <w:rFonts w:ascii="Calibri" w:hAnsi="Calibri" w:cs="Calibri"/>
        </w:rPr>
        <w:t xml:space="preserve"> благоприятных условий для развития рынка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1932" w:history="1">
        <w:r>
          <w:rPr>
            <w:rFonts w:ascii="Calibri" w:hAnsi="Calibri" w:cs="Calibri"/>
            <w:color w:val="0000FF"/>
          </w:rPr>
          <w:t>Совершенствование</w:t>
        </w:r>
      </w:hyperlink>
      <w:r>
        <w:rPr>
          <w:rFonts w:ascii="Calibri" w:hAnsi="Calibri" w:cs="Calibri"/>
        </w:rPr>
        <w:t xml:space="preserve"> государственного и муниципального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2173" w:history="1">
        <w:r>
          <w:rPr>
            <w:rFonts w:ascii="Calibri" w:hAnsi="Calibri" w:cs="Calibri"/>
            <w:color w:val="0000FF"/>
          </w:rPr>
          <w:t>Стимулирование</w:t>
        </w:r>
      </w:hyperlink>
      <w:r>
        <w:rPr>
          <w:rFonts w:ascii="Calibri" w:hAnsi="Calibri" w:cs="Calibri"/>
        </w:rPr>
        <w:t xml:space="preserve"> инноваций".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2572" w:history="1">
        <w:r>
          <w:rPr>
            <w:rFonts w:ascii="Calibri" w:hAnsi="Calibri" w:cs="Calibri"/>
            <w:color w:val="0000FF"/>
          </w:rPr>
          <w:t>Повышение</w:t>
        </w:r>
      </w:hyperlink>
      <w:r>
        <w:rPr>
          <w:rFonts w:ascii="Calibri" w:hAnsi="Calibri" w:cs="Calibri"/>
        </w:rPr>
        <w:t xml:space="preserve"> эффективности функционирования естественных монополий и иных регулируемых организаций и развитие стимулирующего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2888" w:history="1">
        <w:r>
          <w:rPr>
            <w:rFonts w:ascii="Calibri" w:hAnsi="Calibri" w:cs="Calibri"/>
            <w:color w:val="0000FF"/>
          </w:rPr>
          <w:t>Кадры</w:t>
        </w:r>
      </w:hyperlink>
      <w:r>
        <w:rPr>
          <w:rFonts w:ascii="Calibri" w:hAnsi="Calibri" w:cs="Calibri"/>
        </w:rPr>
        <w:t xml:space="preserve"> для инновационной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3196" w:history="1">
        <w:r>
          <w:rPr>
            <w:rFonts w:ascii="Calibri" w:hAnsi="Calibri" w:cs="Calibri"/>
            <w:color w:val="0000FF"/>
          </w:rPr>
          <w:t>Совершенствование</w:t>
        </w:r>
      </w:hyperlink>
      <w:r>
        <w:rPr>
          <w:rFonts w:ascii="Calibri" w:hAnsi="Calibri" w:cs="Calibri"/>
        </w:rPr>
        <w:t xml:space="preserve"> системы государственного стратегического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3510" w:history="1">
        <w:r>
          <w:rPr>
            <w:rFonts w:ascii="Calibri" w:hAnsi="Calibri" w:cs="Calibri"/>
            <w:color w:val="0000FF"/>
          </w:rPr>
          <w:t>Формирование</w:t>
        </w:r>
      </w:hyperlink>
      <w:r>
        <w:rPr>
          <w:rFonts w:ascii="Calibri" w:hAnsi="Calibri" w:cs="Calibri"/>
        </w:rPr>
        <w:t xml:space="preserve"> официальной статистической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w:anchor="Par3792" w:history="1">
        <w:r>
          <w:rPr>
            <w:rFonts w:ascii="Calibri" w:hAnsi="Calibri" w:cs="Calibri"/>
            <w:color w:val="0000FF"/>
          </w:rPr>
          <w:t>Создание</w:t>
        </w:r>
      </w:hyperlink>
      <w:r>
        <w:rPr>
          <w:rFonts w:ascii="Calibri" w:hAnsi="Calibri" w:cs="Calibri"/>
        </w:rPr>
        <w:t xml:space="preserve"> и развитие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целевая </w:t>
      </w:r>
      <w:hyperlink w:anchor="Par4701" w:history="1">
        <w:r>
          <w:rPr>
            <w:rFonts w:ascii="Calibri" w:hAnsi="Calibri" w:cs="Calibri"/>
            <w:color w:val="0000FF"/>
          </w:rPr>
          <w:t>программа</w:t>
        </w:r>
      </w:hyperlink>
      <w:r>
        <w:rPr>
          <w:rFonts w:ascii="Calibri" w:hAnsi="Calibri" w:cs="Calibri"/>
        </w:rPr>
        <w:t xml:space="preserve"> "Развитие единой государственной системы регистрации прав и кадастрового учета недвижимости (2014 - 2019 годы)".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благоприятного предпринимательского климата и условий для ведения бизнеса направлены соответствующие мероприятия:</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730" w:history="1">
        <w:r>
          <w:rPr>
            <w:rFonts w:ascii="Calibri" w:hAnsi="Calibri" w:cs="Calibri"/>
            <w:color w:val="0000FF"/>
          </w:rPr>
          <w:t>подпрограммы</w:t>
        </w:r>
      </w:hyperlink>
      <w:r>
        <w:rPr>
          <w:rFonts w:ascii="Calibri" w:hAnsi="Calibri" w:cs="Calibri"/>
        </w:rPr>
        <w:t xml:space="preserve"> "Формирование благоприятной инвестиционной среды" - в части утверждения и реализации мер по созданию благоприятных условий ведения бизнеса в России и привлечению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1334" w:history="1">
        <w:r>
          <w:rPr>
            <w:rFonts w:ascii="Calibri" w:hAnsi="Calibri" w:cs="Calibri"/>
            <w:color w:val="0000FF"/>
          </w:rPr>
          <w:t>подпрограммы</w:t>
        </w:r>
      </w:hyperlink>
      <w:r>
        <w:rPr>
          <w:rFonts w:ascii="Calibri" w:hAnsi="Calibri" w:cs="Calibri"/>
        </w:rPr>
        <w:t xml:space="preserve"> "Развитие малого и среднего предпринимательства" - в части утверждения и реализации мер, направленных на повышение предпринимательской активности и развитие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1932" w:history="1">
        <w:r>
          <w:rPr>
            <w:rFonts w:ascii="Calibri" w:hAnsi="Calibri" w:cs="Calibri"/>
            <w:color w:val="0000FF"/>
          </w:rPr>
          <w:t>подпрограммы</w:t>
        </w:r>
      </w:hyperlink>
      <w:r>
        <w:rPr>
          <w:rFonts w:ascii="Calibri" w:hAnsi="Calibri" w:cs="Calibri"/>
        </w:rPr>
        <w:t xml:space="preserve"> "Совершенствование государственного и муниципального управления" - в части утверждения и реализации мер, направленных на устранение избыточного регулирования и неоправданного вмешательства государства в деятельность хозяйствующих субъектов;</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3792" w:history="1">
        <w:r>
          <w:rPr>
            <w:rFonts w:ascii="Calibri" w:hAnsi="Calibri" w:cs="Calibri"/>
            <w:color w:val="0000FF"/>
          </w:rPr>
          <w:t>подпрограммы</w:t>
        </w:r>
      </w:hyperlink>
      <w:r>
        <w:rPr>
          <w:rFonts w:ascii="Calibri" w:hAnsi="Calibri" w:cs="Calibri"/>
        </w:rPr>
        <w:t xml:space="preserve"> "Создание и развитие инновационного центра "Сколково" - в части создания комфортных условия для ведения инновационного бизнеса до стадии промышленного производства.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Обеспечению повышения инновационной активности бизнеса будет способствовать выполнение соответствующих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2173" w:history="1">
        <w:r>
          <w:rPr>
            <w:rFonts w:ascii="Calibri" w:hAnsi="Calibri" w:cs="Calibri"/>
            <w:color w:val="0000FF"/>
          </w:rPr>
          <w:t>подпрограммы</w:t>
        </w:r>
      </w:hyperlink>
      <w:r>
        <w:rPr>
          <w:rFonts w:ascii="Calibri" w:hAnsi="Calibri" w:cs="Calibri"/>
        </w:rPr>
        <w:t xml:space="preserve"> "Стимулирование инноваций" - в части утверждения и реализации мер, направленных на содействие формированию экономики знаний и высоких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2572" w:history="1">
        <w:r>
          <w:rPr>
            <w:rFonts w:ascii="Calibri" w:hAnsi="Calibri" w:cs="Calibri"/>
            <w:color w:val="0000FF"/>
          </w:rPr>
          <w:t>подпрограммы</w:t>
        </w:r>
      </w:hyperlink>
      <w:r>
        <w:rPr>
          <w:rFonts w:ascii="Calibri" w:hAnsi="Calibri" w:cs="Calibri"/>
        </w:rPr>
        <w:t xml:space="preserve"> "Повышение эффективности функционирования естественных монополий и иных регулируемых организаций и развитие стимулирующего регулирования" - в части утверждения и реализации мер, обеспечивающих продвижение соответствующей государственной политики в сфере естественных монополий и тарифного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2888" w:history="1">
        <w:r>
          <w:rPr>
            <w:rFonts w:ascii="Calibri" w:hAnsi="Calibri" w:cs="Calibri"/>
            <w:color w:val="0000FF"/>
          </w:rPr>
          <w:t>подпрограммы</w:t>
        </w:r>
      </w:hyperlink>
      <w:r>
        <w:rPr>
          <w:rFonts w:ascii="Calibri" w:hAnsi="Calibri" w:cs="Calibri"/>
        </w:rPr>
        <w:t xml:space="preserve"> "Кадры для инновационной экономики" - в части утверждения и реализации мер, направленных на повышение качества и модернизацию кадрового потенциала страны, обеспечение всех отраслей экономики и социальной сферы высококвалифицированными </w:t>
      </w:r>
      <w:r>
        <w:rPr>
          <w:rFonts w:ascii="Calibri" w:hAnsi="Calibri" w:cs="Calibri"/>
        </w:rPr>
        <w:lastRenderedPageBreak/>
        <w:t>управленцами;</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3196" w:history="1">
        <w:r>
          <w:rPr>
            <w:rFonts w:ascii="Calibri" w:hAnsi="Calibri" w:cs="Calibri"/>
            <w:color w:val="0000FF"/>
          </w:rPr>
          <w:t>подпрограммы</w:t>
        </w:r>
      </w:hyperlink>
      <w:r>
        <w:rPr>
          <w:rFonts w:ascii="Calibri" w:hAnsi="Calibri" w:cs="Calibri"/>
        </w:rPr>
        <w:t xml:space="preserve"> "Совершенствование системы государственного стратегического управления" - в части утверждения и реализации мер, способствующих продвижению государственной политики, направленной на структурную диверсификацию и модернизацию традиционных секторов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3792" w:history="1">
        <w:r>
          <w:rPr>
            <w:rFonts w:ascii="Calibri" w:hAnsi="Calibri" w:cs="Calibri"/>
            <w:color w:val="0000FF"/>
          </w:rPr>
          <w:t>подпрограммы</w:t>
        </w:r>
      </w:hyperlink>
      <w:r>
        <w:rPr>
          <w:rFonts w:ascii="Calibri" w:hAnsi="Calibri" w:cs="Calibri"/>
        </w:rPr>
        <w:t xml:space="preserve"> "Создание и развитие инновационного центра "Сколково" - в части создания образца инновационной экосистемы, направленной на реализацию исследований, разработок и коммерциализацию их результатов по приоритетным направлениям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государственного управления будет обеспечиваться выполнением соответствующих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730" w:history="1">
        <w:r>
          <w:rPr>
            <w:rFonts w:ascii="Calibri" w:hAnsi="Calibri" w:cs="Calibri"/>
            <w:color w:val="0000FF"/>
          </w:rPr>
          <w:t>подпрограммы</w:t>
        </w:r>
      </w:hyperlink>
      <w:r>
        <w:rPr>
          <w:rFonts w:ascii="Calibri" w:hAnsi="Calibri" w:cs="Calibri"/>
        </w:rPr>
        <w:t xml:space="preserve"> "Формирование благоприятной инвестиционной среды" - в части формирования благоприятных условий для ведения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1656" w:history="1">
        <w:r>
          <w:rPr>
            <w:rFonts w:ascii="Calibri" w:hAnsi="Calibri" w:cs="Calibri"/>
            <w:color w:val="0000FF"/>
          </w:rPr>
          <w:t>подпрограммы</w:t>
        </w:r>
      </w:hyperlink>
      <w:r>
        <w:rPr>
          <w:rFonts w:ascii="Calibri" w:hAnsi="Calibri" w:cs="Calibri"/>
        </w:rPr>
        <w:t xml:space="preserve"> "Создание благоприятных условий для развития рынка недвижимости" - в части утверждения и реализации мер, направленных на совершенствование государственной политики и повышение эффективности реализации государственных функций в сфере земельных отношений, регистрации прав на недвижимость и сделок с ним, геодезии, картографии и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1932" w:history="1">
        <w:r>
          <w:rPr>
            <w:rFonts w:ascii="Calibri" w:hAnsi="Calibri" w:cs="Calibri"/>
            <w:color w:val="0000FF"/>
          </w:rPr>
          <w:t>подпрограммы</w:t>
        </w:r>
      </w:hyperlink>
      <w:r>
        <w:rPr>
          <w:rFonts w:ascii="Calibri" w:hAnsi="Calibri" w:cs="Calibri"/>
        </w:rPr>
        <w:t xml:space="preserve"> "Совершенствование государственного и муниципального управления" - в части утверждения и реализации мер, направленных на повышение качества государственного и муниципального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3196" w:history="1">
        <w:r>
          <w:rPr>
            <w:rFonts w:ascii="Calibri" w:hAnsi="Calibri" w:cs="Calibri"/>
            <w:color w:val="0000FF"/>
          </w:rPr>
          <w:t>подпрограммы</w:t>
        </w:r>
      </w:hyperlink>
      <w:r>
        <w:rPr>
          <w:rFonts w:ascii="Calibri" w:hAnsi="Calibri" w:cs="Calibri"/>
        </w:rPr>
        <w:t xml:space="preserve"> "Совершенствование системы государственного стратегического управления" - в части утверждения и реализации мер, направленных на повышение качества и результативности проводимой государственной политики в социальной сфере и сфере регионального развития, совершенствование системы государственного стратегического планирования, развитие системы государственного прогнозирования социально-экономического развития, расширения использования программно-целевых методов управления, совершенствования механизмов государственных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3510" w:history="1">
        <w:r>
          <w:rPr>
            <w:rFonts w:ascii="Calibri" w:hAnsi="Calibri" w:cs="Calibri"/>
            <w:color w:val="0000FF"/>
          </w:rPr>
          <w:t>подпрограммы</w:t>
        </w:r>
      </w:hyperlink>
      <w:r>
        <w:rPr>
          <w:rFonts w:ascii="Calibri" w:hAnsi="Calibri" w:cs="Calibri"/>
        </w:rPr>
        <w:t xml:space="preserve"> "Формирование официальной статистической информации" - в части утверждения и реализации мер, направленных на совершенствование системы сбора, обработки и предоставления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федеральной целевой </w:t>
      </w:r>
      <w:hyperlink w:anchor="Par4701" w:history="1">
        <w:r>
          <w:rPr>
            <w:rFonts w:ascii="Calibri" w:hAnsi="Calibri" w:cs="Calibri"/>
            <w:color w:val="0000FF"/>
          </w:rPr>
          <w:t>программы</w:t>
        </w:r>
      </w:hyperlink>
      <w:r>
        <w:rPr>
          <w:rFonts w:ascii="Calibri" w:hAnsi="Calibri" w:cs="Calibri"/>
        </w:rPr>
        <w:t xml:space="preserve"> "Развитие единой государственной системы регистрации прав и кадастрового учета недвижимости (2014 - 2019 годы)" - в части реализации мер, направленных на 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 обеспечение организации предоставления услуг по принципу "одного окна" и переход к оценке гражданами качества предоставления услуг, а также повышение качества данных информационных ресурсов для обеспечения инвестиционной привлекательности и повышения эффективности налогообложения недвижимости.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15" w:name="Par340"/>
      <w:bookmarkEnd w:id="15"/>
      <w:r>
        <w:rPr>
          <w:rFonts w:ascii="Calibri" w:hAnsi="Calibri" w:cs="Calibri"/>
        </w:rPr>
        <w:t>IV. Обобщенная характеристика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Представленная в предыдущем </w:t>
      </w:r>
      <w:hyperlink w:anchor="Par304" w:history="1">
        <w:r>
          <w:rPr>
            <w:rFonts w:ascii="Calibri" w:hAnsi="Calibri" w:cs="Calibri"/>
            <w:color w:val="0000FF"/>
          </w:rPr>
          <w:t>разделе</w:t>
        </w:r>
      </w:hyperlink>
      <w:r>
        <w:rPr>
          <w:rFonts w:ascii="Calibri" w:hAnsi="Calibri" w:cs="Calibri"/>
        </w:rPr>
        <w:t xml:space="preserve"> характеристика подпрограмм с точки зрения их направленности на достижение целей настоящей государственной программы, задает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настоящей государственной программы и подкрепленных конкретными комплексами мероприятий, реализуемых в рамках соответствующих основных мероприятий. 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настоящей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6" w:name="Par345"/>
      <w:bookmarkEnd w:id="16"/>
      <w:r>
        <w:rPr>
          <w:rFonts w:ascii="Calibri" w:hAnsi="Calibri" w:cs="Calibri"/>
        </w:rPr>
        <w:t>1. Подпрограмма "Формирование благоприятной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инвестиционной среды"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заявленных целей и решение поставленных задач подпрограммы будет осуществляться в рамках реализации основных мероприятий, обеспечивающих: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работы институтов содействующих инвестиционной деятельности и привлечению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экономических и инвестиционных форумов, семинаров и конференций;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системных мер, направленных на улучшение условий ведения предпринимательской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институтов корпоративного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защиты имущественных прав;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нормативно-методологического обеспечения оценки регулирующего воздействия;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инфраструктуры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предпринимательской активности;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всем заинтересованным лицам равного открытого доступа в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процедур размещения заказов на поставки товаров, выполнение работ, оказание услуг для нужд заказчиков;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по развитию конкуренции и совершенствованию антимонопольной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и обеспечение контроля за соблюдением антимонопольного </w:t>
      </w:r>
      <w:hyperlink r:id="rId43" w:history="1">
        <w:r>
          <w:rPr>
            <w:rFonts w:ascii="Calibri" w:hAnsi="Calibri" w:cs="Calibri"/>
            <w:color w:val="0000FF"/>
          </w:rPr>
          <w:t>законодательства</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контроля за соблюдением ограничений, установленных для иностранных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проекта МБРР "Развитие судебной системы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проекта МБРР "Содействие созданию и развитию особых экономических зон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федеральной контрактной системы.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7" w:name="Par367"/>
      <w:bookmarkEnd w:id="17"/>
      <w:r>
        <w:rPr>
          <w:rFonts w:ascii="Calibri" w:hAnsi="Calibri" w:cs="Calibri"/>
        </w:rPr>
        <w:t>2. Подпрограмма "Развитие малого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среднего предпринимательства"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заявленной цели и решение поставленных задач подпрограммы будет осуществляться в рамках реализации основных мероприятий "Федеральная финансовая программа поддержки малого и среднего предпринимательства" и "Совершенствование законодательства в сфере малого и среднего предпринимательства", в рамках которых будут реализованы следующие мероприятия: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государственной поддержки малого и среднего предпринимательства, по субъектам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законодательства по отчуждению государственного и муниципального имущества, выкупаемого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нормативной правовой базы Центрального банка Российской Федерации, регулирующей ведение кассовых операций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трудового законодательства, регулирующего отношения в секторе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к государственному заказу (работам, услугам), размещаемому государственными корпорациями и монополиями, субъектам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доступности финансовых ресурсов для субъектов малого и среднего </w:t>
      </w:r>
      <w:r>
        <w:rPr>
          <w:rFonts w:ascii="Calibri" w:hAnsi="Calibri" w:cs="Calibri"/>
        </w:rPr>
        <w:lastRenderedPageBreak/>
        <w:t>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и среднего предпринимательства в отдельных отраслях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специальных режимов налогообложения;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методики проведения выборочных статистических наблюдений за деятельностью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принципов и механизмов передачи на аутсорсинг работ (услуг) компаниям с государственным участием, утвердившим программы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нормативного правового регулирования в сфере ведения бухгалтерского учета субъектами малого и среднего предпринимательства, включая разработку и принятие упрощенных стандартов бухгалтерской отчетности.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8" w:name="Par383"/>
      <w:bookmarkEnd w:id="18"/>
      <w:r>
        <w:rPr>
          <w:rFonts w:ascii="Calibri" w:hAnsi="Calibri" w:cs="Calibri"/>
        </w:rPr>
        <w:t>3. Подпрограмма "Создание благоприятных условий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развития рынка недвижимости"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заявленной цели и решение поставленных задач подпрограммы будет осуществляться в рамках реализации шести основных мероприятий, предполагающих: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высокоэффективной системы геодезического и картографического обеспечения Российской Федерации, а также Единой электронной картографической основы;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нормативно-правовой базы в сфере земельных отношений, государственной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предусматривается реализация проекта МБРР "Развитие системы государственной регистрации прав на недвижимость".</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9" w:name="Par392"/>
      <w:bookmarkEnd w:id="19"/>
      <w:r>
        <w:rPr>
          <w:rFonts w:ascii="Calibri" w:hAnsi="Calibri" w:cs="Calibri"/>
        </w:rPr>
        <w:t>4. Подпрограмма "Совершенствование государственного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заявленных целей и решение поставленных задач подпрограммы будет осуществляться в рамках реализации трех основных мероприятий, предполагающих: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системных мер по снижению административных барьеров и повышению доступности и качества государственных и муниципальных услуг, включая: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оптимизацию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предоставления государственных и муниципальных услуг по принципу "одного окна", в том числе в многофункциональных центрах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досудебного обжалования;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лицензирования;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оценки соответствия продукции и процессов, сертификации и декларирования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уведомительного порядка осуществления предпринимательской и профессиональной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государственного контроля и надзора;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внедрение механизмов саморегулирования;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выполнения отраслевых мер, направленных на совершенствование разрешительной и контрольно-надзорной деятельности и реинжиниринг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единой национальной системы аккредитации и осуществление контроля за деятельностью аккредитованных лиц.</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0" w:name="Par409"/>
      <w:bookmarkEnd w:id="20"/>
      <w:r>
        <w:rPr>
          <w:rFonts w:ascii="Calibri" w:hAnsi="Calibri" w:cs="Calibri"/>
        </w:rPr>
        <w:t>5. Подпрограмма "Стимулирование инноваций"</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реализуется двенадцать основных мероприятий, обеспечивающих: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инновационной политики Российской Федерации, в том числе по созданию биоэкономики;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создания и обеспечение функционирования и развития технологических платформ;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инноваций в компаниях с государственным участием;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поддержку реализации проектов развития конкурентных преимуществ по приоритетным направлениям технологического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институтов и инфраструктур, обеспечивающих запуск и работу "инновационного лифта";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инновационности государственных закупок;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научно-исследовательских, опытно-конструкторских и технологических работ военного, специального и двойного назначения;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деятельности институтов развития в сфере инноваций;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кадров мирового уровня для отрасли информационных технологий и выполнение исследований в территориально обособленном инновационном центре "Иннополис";</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1" w:name="Par422"/>
      <w:bookmarkEnd w:id="21"/>
      <w:r>
        <w:rPr>
          <w:rFonts w:ascii="Calibri" w:hAnsi="Calibri" w:cs="Calibri"/>
        </w:rPr>
        <w:t>6. Подпрограмма "Повышение эффективности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функционирования естественных монополий и иных регулируемых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и развитие стимулирующего регулирования"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заявленных целей и решение поставленных задач подпрограммы будет осуществляться в рамках реализации двух основных мероприятий, направленных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сбалансированности и долгосрочной стабильности регулируемых рынков товаров и услуг в инфраструктурных секторах на всех уровнях государственного ценового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надежности и качества предоставляемых товаров (услуг) субъектов естественных монополий и иных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и обоснованного государственного регулирования цен и тарифов на товары (услуги)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государственного контроля за установлением и применением регулируемых цен и тарифов на товары (услуги)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2" w:name="Par432"/>
      <w:bookmarkEnd w:id="22"/>
      <w:r>
        <w:rPr>
          <w:rFonts w:ascii="Calibri" w:hAnsi="Calibri" w:cs="Calibri"/>
        </w:rPr>
        <w:t>7. Подпрограмма "Кадры для инновационной экономики"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заявленной цели и решение поставленных задач подпрограммы будет осуществляться в рамках реализации шести основных мероприятий, предусматривающих: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на конкурсной основе и обучение российских специалистов в образовательных организациях по трем типам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подготовку и проведение обменных зарубежных стажировок российских специалистов;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образовательно-консультационных семинаров и конференций по обмену опытом;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передовых образовательных методик, предоставление вузам возможности использования современных образовательных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закупку новых образовательных методик, учебных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мониторинга образовательных программ и контроля качества подготовки специалистов в рамках Государственного плана подготовки управленческих кадров для </w:t>
      </w:r>
      <w:r>
        <w:rPr>
          <w:rFonts w:ascii="Calibri" w:hAnsi="Calibri" w:cs="Calibri"/>
        </w:rPr>
        <w:lastRenderedPageBreak/>
        <w:t>организаций народного хозяйства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подготовки и зарубежных стажировок для управленческих кадров в сфере здравоохранения и образования.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3" w:name="Par443"/>
      <w:bookmarkEnd w:id="23"/>
      <w:r>
        <w:rPr>
          <w:rFonts w:ascii="Calibri" w:hAnsi="Calibri" w:cs="Calibri"/>
        </w:rPr>
        <w:t>8. Подпрограмма "Совершенствование системы государственного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стратегического управления"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реализуется восемь основных мероприятий, направленных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обоснованности, точности, а также достоверности прогноза социально-экономического развития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государственных программ Российской Федерации в деятельность федеральных органов исполнительной власти, бюджетного планирования и повышение эффективности реализации программных документов социально-экономического развития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продвижение государственной политики, направленной на модернизацию секторов экономики, стимулирование диверсификации и повышение конкурентоспособности приоритетных отраслей экономики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продвижение государственной политики, направленной на повышение качества жизни граждан Российской Федерации и эффективное развитие отраслей социальной сферы за счет внедрения экономически обоснованных механизмов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государственных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деятельности федеральных органов исполнительной власти по разработке федеральных целевых программ и целевых программ ведомств.</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4" w:name="Par455"/>
      <w:bookmarkEnd w:id="24"/>
      <w:r>
        <w:rPr>
          <w:rFonts w:ascii="Calibri" w:hAnsi="Calibri" w:cs="Calibri"/>
        </w:rPr>
        <w:t>9. Подпрограмма "Формирование официальной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статистической информации"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заявленной цели и решение поставленных задач подпрограммы будет осуществляться в рамках реализации восьми основных мероприятий, реализацию которых планируется осуществить путем: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подготовки и проведения переписей, сплошных обследований и федеральных статистических наблюдений в целях формирования официальной статистической информации о социальных, экономических, демографических, экологических и других общественных процессах;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официальной статистической методологии и обеспечения соответствия ее международным стандартам и принципам официальной статистики;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модернизации системы сбора, обработки, хранения и распространения статистической информации органов государственной статистики с использованием современных информационно-коммуникационных технологий.</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5" w:name="Par463"/>
      <w:bookmarkEnd w:id="25"/>
      <w:r>
        <w:rPr>
          <w:rFonts w:ascii="Calibri" w:hAnsi="Calibri" w:cs="Calibri"/>
        </w:rPr>
        <w:t>10. Подпрограмма "Создание и развитие инновационного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центра "Сколково"</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заявленной цели и решение поставленных задач будет осуществляться в рамках реализации трех основных мероприятий, направленных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инновационной среды;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исследований в автономной некоммерческой образовательной организации высшего профессионального образования "Сколковский институт науки и технологий" в целях научного обеспечения инновационных процессов российской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управление физической инфраструктурой инновационного центра "Сколково" для осуществления исследований и разработок в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"Сколково" носит комплексный пилотный характер, затрагивает разнообразные аспекты и этапы разработки и коммерциализации высокотехнологичных исследований. Поскольку </w:t>
      </w:r>
      <w:r>
        <w:rPr>
          <w:rFonts w:ascii="Calibri" w:hAnsi="Calibri" w:cs="Calibri"/>
        </w:rPr>
        <w:lastRenderedPageBreak/>
        <w:t>проект "Сколково" служит площадкой для отработки модели управления инновациями для дальнейшего масштабирования на другие инновационные центры страны, в подпрограмме приведено не только описание общих принципов функционирования проекта "Сколково", но и содержание основных мероприятий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26" w:name="Par472"/>
      <w:bookmarkEnd w:id="26"/>
      <w:r>
        <w:rPr>
          <w:rFonts w:ascii="Calibri" w:hAnsi="Calibri" w:cs="Calibri"/>
        </w:rPr>
        <w:t>V. Обобщенная характеристика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регулирования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настоящей государственной программы предусматриваются меры государственного регулирования, оказывающие влияние на доходы и расходы бюджетов бюджетной системы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предусмотренная в рамках </w:t>
      </w:r>
      <w:hyperlink w:anchor="Par730" w:history="1">
        <w:r>
          <w:rPr>
            <w:rFonts w:ascii="Calibri" w:hAnsi="Calibri" w:cs="Calibri"/>
            <w:color w:val="0000FF"/>
          </w:rPr>
          <w:t>подпрограммы</w:t>
        </w:r>
      </w:hyperlink>
      <w:r>
        <w:rPr>
          <w:rFonts w:ascii="Calibri" w:hAnsi="Calibri" w:cs="Calibri"/>
        </w:rPr>
        <w:t xml:space="preserve"> "Формирование благоприятной инвестиционной среды" реализация основного мероприятия "Развитие особых экономических зон", включающая обеспечение создания и развития особых экономических зон на территории Российской Федерации, обеспечит увеличение доходов бюджетов бюджетной системы от налоговых поступлений резидентов особых экономических зон всех типов.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2173" w:history="1">
        <w:r>
          <w:rPr>
            <w:rFonts w:ascii="Calibri" w:hAnsi="Calibri" w:cs="Calibri"/>
            <w:color w:val="0000FF"/>
          </w:rPr>
          <w:t>подпрограммы</w:t>
        </w:r>
      </w:hyperlink>
      <w:r>
        <w:rPr>
          <w:rFonts w:ascii="Calibri" w:hAnsi="Calibri" w:cs="Calibri"/>
        </w:rPr>
        <w:t xml:space="preserve"> "Стимулирование инноваций" предусматриваются меры налогового регулирования в части исключения из налогооблагаемой базы по налогу на прибыль средств, полученных из Фонда содействия развитию малых форм предприятий в научно-технической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предусмотрено распространение части льгот, предусмотренных Федеральным </w:t>
      </w:r>
      <w:hyperlink r:id="rId44" w:history="1">
        <w:r>
          <w:rPr>
            <w:rFonts w:ascii="Calibri" w:hAnsi="Calibri" w:cs="Calibri"/>
            <w:color w:val="0000FF"/>
          </w:rPr>
          <w:t>законом</w:t>
        </w:r>
      </w:hyperlink>
      <w:r>
        <w:rPr>
          <w:rFonts w:ascii="Calibri" w:hAnsi="Calibri" w:cs="Calibri"/>
        </w:rPr>
        <w:t xml:space="preserve"> "Об инновационном центре "Сколково", на наукограды, закрытые административно-территориальные организации, а также иные территории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указанных мер обеспечит достижение целевых значений показателей настоящей государственной программы в сфере инновационного развития российской экономики. Реализация настоящей государственной программы предполагает разработку и утверждение комплекса мер государственного правового регулирования. В частности: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730" w:history="1">
        <w:r>
          <w:rPr>
            <w:rFonts w:ascii="Calibri" w:hAnsi="Calibri" w:cs="Calibri"/>
            <w:color w:val="0000FF"/>
          </w:rPr>
          <w:t>подпрограммы</w:t>
        </w:r>
      </w:hyperlink>
      <w:r>
        <w:rPr>
          <w:rFonts w:ascii="Calibri" w:hAnsi="Calibri" w:cs="Calibri"/>
        </w:rPr>
        <w:t xml:space="preserve"> "Формирование благоприятной инвестиционной среды" будет осуществлена: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нормативных правовых актов, направленных на существенное упрощение и сокращение числа процедур, необходимых для ведения предпринимательской деятельности, снижение сроков и стоимости прохождения процедур;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экспертизе имеющихся и разработке новых нормативных правовых актов налогового законодательства с целью налогового стимулирования инвестиционной активности;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рамках проводимой в настоящее время амортизационной политики с целью привлечения финансовых ресурсов для инвестиций в обновление и модернизацию основных фондов;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совершенствованию нормативно-правового регулирования корпоративного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работа по совершенствованию </w:t>
      </w:r>
      <w:hyperlink r:id="rId45" w:history="1">
        <w:r>
          <w:rPr>
            <w:rFonts w:ascii="Calibri" w:hAnsi="Calibri" w:cs="Calibri"/>
            <w:color w:val="0000FF"/>
          </w:rPr>
          <w:t>законодательства</w:t>
        </w:r>
      </w:hyperlink>
      <w:r>
        <w:rPr>
          <w:rFonts w:ascii="Calibri" w:hAnsi="Calibri" w:cs="Calibri"/>
        </w:rPr>
        <w:t xml:space="preserve"> об особых экономических зонах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реализации мер по развитию конкуренции и совершенствованию антимонопольной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реализации мер по развитию конкуренции и совершенствованию антимонопольной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данной подпрограммы также предусматривается дальнейшее развитие процедур оценки регулирующего воздействия проектов нормативных правовых актов.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"Развитие малого и среднего предпринимательства" будет осуществлена работа по экспертизе имеющихся и разработке новых нормативных правовых актов, направленных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значения уровня софинансирования мероприятий, осуществляемых в рамках оказания государственной поддержки малого и среднего предпринимательства, по субъектам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порядка конкурсного отбора субъектов Российской Федерации, бюджетам </w:t>
      </w:r>
      <w:r>
        <w:rPr>
          <w:rFonts w:ascii="Calibri" w:hAnsi="Calibri" w:cs="Calibri"/>
        </w:rPr>
        <w:lastRenderedPageBreak/>
        <w:t>которых предоставляются субсидии;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распределения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приоритетных мероприятий при реализации Федеральной финансовой программы поддержки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законодательства по отчуждению государственного и муниципального имущества выкупаемого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принятие упрощенных стандартов бухгалтерской отчетности;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нормативной правовой базы Центрального банка Российской Федерации, регулирующей ведение кассовых операций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трудового законодательства, регулирующего отношения в секторе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к государственному заказу (работам, услугам), размещаемому государственными корпорациями и монополиями, субъектам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финансовых ресурсов для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и среднего предпринимательства в отдельных отраслях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методики проведения выборочных статистических наблюдений за деятельностью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принципов и механизмов передачи на аутсорсинг работ (услуг) компаниям с государственным участием, утвердившим программы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нормативного правового регулирования в сфере ведения бухгалтерского учета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1656" w:history="1">
        <w:r>
          <w:rPr>
            <w:rFonts w:ascii="Calibri" w:hAnsi="Calibri" w:cs="Calibri"/>
            <w:color w:val="0000FF"/>
          </w:rPr>
          <w:t>подпрограммы</w:t>
        </w:r>
      </w:hyperlink>
      <w:r>
        <w:rPr>
          <w:rFonts w:ascii="Calibri" w:hAnsi="Calibri" w:cs="Calibri"/>
        </w:rPr>
        <w:t xml:space="preserve"> "Создание благоприятных условий для развития рынка недвижимости" будут разработаны нормативные правовые акты, направленные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процедур взаимодействия учетно-регистрационной системы с заявителями;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ведению государственного кадастра недвижимости и единого государственного реестра прав на недвижимое имущество в электронном виде и оптимизация внутриведомственных процедур;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сведений о недвижимости, содержащихся в учетно-регистрационной системе;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кадастровой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снятие избыточных ограничений на доступ к информации в картографо-геодезической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использования информации об адресах объектов капитального строительства и земельных участков;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геодезической и картографической деятельности, создание и развитие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мероприятия, предусмотренные реализацией соответствующей "дорожной карты" национальной предпринимательской инициативы.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1932" w:history="1">
        <w:r>
          <w:rPr>
            <w:rFonts w:ascii="Calibri" w:hAnsi="Calibri" w:cs="Calibri"/>
            <w:color w:val="0000FF"/>
          </w:rPr>
          <w:t>подпрограммы</w:t>
        </w:r>
      </w:hyperlink>
      <w:r>
        <w:rPr>
          <w:rFonts w:ascii="Calibri" w:hAnsi="Calibri" w:cs="Calibri"/>
        </w:rPr>
        <w:t xml:space="preserve"> "Совершенствование государственного и муниципального управления" будут разработаны общесистемные меры правового регулирования, направленные на снижение административных барьеров и повышение доступности государственных и муниципальных услуг, в том числе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дальнейшую унификацию и упорядочение системы нормативно-правового регулирования в сфере лицензирования, государственного контроля (надзора), государственной регистрации, иной разрешительной деятельности государственных органов;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муниципального контроля;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дублирования различных контрольно-надзорных функций;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внедрение в деятельность контрольно-надзорных органов принципа дифференцированного подхода к определению масштабов планируемых и проводимых мероприятий по контролю, основанного на методологии и методах оценки рисков и управления рисками причинения вреда, связанного с хозяйственной и (или) профессиональной деятельностью, а также классификации подконтрольных объектов по степени их потенциальной опасности;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саморегулирования, включая осуществление корпоративного нормативного регулирования, контроля, страхования гражданской ответственности, в сферах профессиональной деятельности (частная медицинская, образовательная, сыскная, охранная, экспертная, нотариальная, адвокатская и другие виды профессиональной деятельности физических лиц);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внедрение критериев, показателей, методик оценки эффективности контрольно-надзорной деятельности, в том числе характеризующих предотвращенный ущерб жизни, здоровью людей, окружающей среде, имуществу, системам обеспечения безопасности, культурному наследию в результате принятых органами государственного контроля (надзора), муниципального контроля мер по предотвращению нарушений законодательства Российской Федерации, осуществление мониторинга эффективности деятельности контрольно-надзорных органов;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сфер экономической деятельности, в которых вводится уведомительный порядок начала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оптимизацию организационной структуры, численности и финансового обеспечения контрольно-надзорных органов;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системы административной ответственности хозяйствующих субъектов, адекватной потенциальной опасности, экономической и общественной значимости совершаемых правонарушений;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оценки соответствия продукции и процессов, сертификации;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предоставления государственных и муниципальных услуг по принципу "одного окна", в том числе в многофункциональных центрах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оптимизацию предоставления государственных (муниципальных) услуг, исполнения государственных (муниципальных) функций;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функционирования органов исполнительной власти и органов местного самоуправления, их информационной открытости;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квалификации государственных служащих, принимающих участие в предоставлении государственных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"Стимулирование инноваций" будет осуществлена работа по экспертизе существующих и разработке новых нормативных правовых актов, а также актов в области налогового, таможенного, тарифного, кредитного регулирования с целью: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либерализации амортизационной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налогового, таможенного, тарифного, кредитного администрирования (общие меры, будут способствовать экономическому росту, реализуются в рамках государственных программ Российской Федерации "</w:t>
      </w:r>
      <w:hyperlink r:id="rId46" w:history="1">
        <w:r>
          <w:rPr>
            <w:rFonts w:ascii="Calibri" w:hAnsi="Calibri" w:cs="Calibri"/>
            <w:color w:val="0000FF"/>
          </w:rPr>
          <w:t>Управление</w:t>
        </w:r>
      </w:hyperlink>
      <w:r>
        <w:rPr>
          <w:rFonts w:ascii="Calibri" w:hAnsi="Calibri" w:cs="Calibri"/>
        </w:rPr>
        <w:t xml:space="preserve"> государственными финансами", "</w:t>
      </w:r>
      <w:hyperlink r:id="rId47" w:history="1">
        <w:r>
          <w:rPr>
            <w:rFonts w:ascii="Calibri" w:hAnsi="Calibri" w:cs="Calibri"/>
            <w:color w:val="0000FF"/>
          </w:rPr>
          <w:t>Развитие</w:t>
        </w:r>
      </w:hyperlink>
      <w:r>
        <w:rPr>
          <w:rFonts w:ascii="Calibri" w:hAnsi="Calibri" w:cs="Calibri"/>
        </w:rPr>
        <w:t xml:space="preserve"> внешнеэкономической деятельности" и "</w:t>
      </w:r>
      <w:hyperlink r:id="rId48" w:history="1">
        <w:r>
          <w:rPr>
            <w:rFonts w:ascii="Calibri" w:hAnsi="Calibri" w:cs="Calibri"/>
            <w:color w:val="0000FF"/>
          </w:rPr>
          <w:t>Развитие</w:t>
        </w:r>
      </w:hyperlink>
      <w:r>
        <w:rPr>
          <w:rFonts w:ascii="Calibri" w:hAnsi="Calibri" w:cs="Calibri"/>
        </w:rPr>
        <w:t xml:space="preserve"> финансовых и страховых рынков, создание международного финансового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содействия созданию долгосрочных параметров ужесточения требований к эффективности использования предприятиями природных ресурсов, безопасности продукции (услуг) для экологии и здоровья населения, снижению энерго- и материалоемкости, определению системы соответствующих поощрений и санкций, гармонизации российских стандартов с международными;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необходимых инструментов и механизмов поддержки государственных закупок инновационной продукции и эффективного размещения заказа на научно-исследовательские, опытно-конструкторские и технологические работы военного, специального и двойного назначения для государственных нужд в рамках создания федеральной контрактной системы;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уточнения порядка оказания поддержки инновационной деятельности для крупного и среднего бизнеса (РФТР);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механизмов коммерциализации интеллектуальной собственности;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порядка предоставления поддержки наукоградам, закрытым административно-территориальным организациям, а также муниципальным образованиям согласно перечню, утверждаемому Правительством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2572" w:history="1">
        <w:r>
          <w:rPr>
            <w:rFonts w:ascii="Calibri" w:hAnsi="Calibri" w:cs="Calibri"/>
            <w:color w:val="0000FF"/>
          </w:rPr>
          <w:t>подпрограммы</w:t>
        </w:r>
      </w:hyperlink>
      <w:r>
        <w:rPr>
          <w:rFonts w:ascii="Calibri" w:hAnsi="Calibri" w:cs="Calibri"/>
        </w:rPr>
        <w:t xml:space="preserve"> "Повышение эффективности функционирования естественных монополий и иных регулируемых организаций и развитие стимулирующего регулирования" планируется совершенствование нормативной правовой базы, обеспечивающей государственное регулирование цен (тарифов) на товары (услуги) субъектов естественных монополий, включая электроэнергетическую отрасль, газовую и нефтяную отрасль, транспорт, общедоступную электросвязь и общедоступную почтовую связь, сферу тепло-, водоснабжения и водоотведения, транспортную безопасность, оборонный комплекс и социально значимые товары и услуги.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2888" w:history="1">
        <w:r>
          <w:rPr>
            <w:rFonts w:ascii="Calibri" w:hAnsi="Calibri" w:cs="Calibri"/>
            <w:color w:val="0000FF"/>
          </w:rPr>
          <w:t>подпрограммы</w:t>
        </w:r>
      </w:hyperlink>
      <w:r>
        <w:rPr>
          <w:rFonts w:ascii="Calibri" w:hAnsi="Calibri" w:cs="Calibri"/>
        </w:rPr>
        <w:t xml:space="preserve"> "Кадры для инновационной экономики" основные меры правового регулирования связаны с разработкой, утверждением и реализацией Государственного плана подготовки управленческих кадров для организаций народного хозяйства Российской Федерации на 2013/14 - 2015/16 учебные годы.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3196" w:history="1">
        <w:r>
          <w:rPr>
            <w:rFonts w:ascii="Calibri" w:hAnsi="Calibri" w:cs="Calibri"/>
            <w:color w:val="0000FF"/>
          </w:rPr>
          <w:t>подпрограммы</w:t>
        </w:r>
      </w:hyperlink>
      <w:r>
        <w:rPr>
          <w:rFonts w:ascii="Calibri" w:hAnsi="Calibri" w:cs="Calibri"/>
        </w:rPr>
        <w:t xml:space="preserve"> "Совершенствование системы государственного стратегического управления" будет осуществлена разработка нормативной правовой базы, направленной на реализацию проекта федерального закона "О стратегическом планировании в Российской Федерации", а также совершенствование нормативной правовой базы, регулирующей вопросы внедрения программно-целевых методов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правового регулирования в рамках </w:t>
      </w:r>
      <w:hyperlink w:anchor="Par3510" w:history="1">
        <w:r>
          <w:rPr>
            <w:rFonts w:ascii="Calibri" w:hAnsi="Calibri" w:cs="Calibri"/>
            <w:color w:val="0000FF"/>
          </w:rPr>
          <w:t>подпрограммы</w:t>
        </w:r>
      </w:hyperlink>
      <w:r>
        <w:rPr>
          <w:rFonts w:ascii="Calibri" w:hAnsi="Calibri" w:cs="Calibri"/>
        </w:rPr>
        <w:t xml:space="preserve"> "Формирование официальной статистической информации" предполагает актуализацию Федерального </w:t>
      </w:r>
      <w:hyperlink r:id="rId49" w:history="1">
        <w:r>
          <w:rPr>
            <w:rFonts w:ascii="Calibri" w:hAnsi="Calibri" w:cs="Calibri"/>
            <w:color w:val="0000FF"/>
          </w:rPr>
          <w:t>плана</w:t>
        </w:r>
      </w:hyperlink>
      <w:r>
        <w:rPr>
          <w:rFonts w:ascii="Calibri" w:hAnsi="Calibri" w:cs="Calibri"/>
        </w:rPr>
        <w:t xml:space="preserve"> статистических работ, утвержденного распоряжением Правительства Российской Федерации от 6 мая 2008 г. N 671-р, в том числе с учетом обеспечения мониторинга хода реализации государственных программ Российской Федерации, а также создание нормативно-правовой базы проведения всероссийских переписей.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3792" w:history="1">
        <w:r>
          <w:rPr>
            <w:rFonts w:ascii="Calibri" w:hAnsi="Calibri" w:cs="Calibri"/>
            <w:color w:val="0000FF"/>
          </w:rPr>
          <w:t>подпрограммы</w:t>
        </w:r>
      </w:hyperlink>
      <w:r>
        <w:rPr>
          <w:rFonts w:ascii="Calibri" w:hAnsi="Calibri" w:cs="Calibri"/>
        </w:rPr>
        <w:t xml:space="preserve"> "Создание и развитие инновационного центра "Сколково" предусмотрена реализация мер правового регулирования, направленного на установление льготных налогового, таможенного и миграционного режимов для участников проекта "Сколково", совершенствование законодательства в сфере научно-исследовательской и преподавательской деятельности, а также механизмов коммерциализации интеллектуальной собственности.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основных мерах правового регулирования в сфере реализации государственной программы приведены в </w:t>
      </w:r>
      <w:hyperlink w:anchor="Par8403" w:history="1">
        <w:r>
          <w:rPr>
            <w:rFonts w:ascii="Calibri" w:hAnsi="Calibri" w:cs="Calibri"/>
            <w:color w:val="0000FF"/>
          </w:rPr>
          <w:t>приложении N 4</w:t>
        </w:r>
      </w:hyperlink>
      <w:r>
        <w:rPr>
          <w:rFonts w:ascii="Calibri" w:hAnsi="Calibri" w:cs="Calibri"/>
        </w:rPr>
        <w:t>.</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27" w:name="Par544"/>
      <w:bookmarkEnd w:id="27"/>
      <w:r>
        <w:rPr>
          <w:rFonts w:ascii="Calibri" w:hAnsi="Calibri" w:cs="Calibri"/>
        </w:rPr>
        <w:t>VI.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настоящей государственной программы предусматривается оказание государственных услуг (выполнение работ) федеральными государственными учреждениями в рамках следующих подпрограмм: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1656" w:history="1">
        <w:r>
          <w:rPr>
            <w:rFonts w:ascii="Calibri" w:hAnsi="Calibri" w:cs="Calibri"/>
            <w:color w:val="0000FF"/>
          </w:rPr>
          <w:t>подпрограммы</w:t>
        </w:r>
      </w:hyperlink>
      <w:r>
        <w:rPr>
          <w:rFonts w:ascii="Calibri" w:hAnsi="Calibri" w:cs="Calibri"/>
        </w:rPr>
        <w:t xml:space="preserve"> "Создание благоприятных условий для развития рынка недвижимости" предполагается оказание государственных услуг по осуществлению государственного кадастрового учета, в том числе ведению государственного кадастра недвижимости; предоставлению сведений, внесенных в государственный кадастр недвижимости, по запросам о предоставлении сведений, без взимания платы, приему документов на государственную регистрацию прав на недвижимое имущество и сделок с ним, выдаче документов после проведения указанной регистрации прав на недвижимое имущество и сделок с ним, приему документов на предоставление сведений из Единого реестра прав на недвижимое имущество и сделок с ним, выдаче документов, в виде которых предоставляются сведения, содержащиеся в Едином государственном реестре прав на недвижимое имущество и сделок с ним, осуществлению ведомственного телефонного консультирования заинтересованных </w:t>
      </w:r>
      <w:r>
        <w:rPr>
          <w:rFonts w:ascii="Calibri" w:hAnsi="Calibri" w:cs="Calibri"/>
        </w:rPr>
        <w:lastRenderedPageBreak/>
        <w:t>физических и юридических лиц;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2173" w:history="1">
        <w:r>
          <w:rPr>
            <w:rFonts w:ascii="Calibri" w:hAnsi="Calibri" w:cs="Calibri"/>
            <w:color w:val="0000FF"/>
          </w:rPr>
          <w:t>подпрограммы</w:t>
        </w:r>
      </w:hyperlink>
      <w:r>
        <w:rPr>
          <w:rFonts w:ascii="Calibri" w:hAnsi="Calibri" w:cs="Calibri"/>
        </w:rPr>
        <w:t xml:space="preserve"> "Стимулирование инноваций" предполагается выполнение подготовительных работ для оказания государственных услуг в сфере правовой охраны изобретений, полезных моделей, промышленных образцов, программ для электронно-вычислительных машин, баз данных и топологий интегральных микросхем, товарных знаков, знаков обслуживания, наименований мест происхождения товаров, по формированию государственного патентного фонда, ведению Единого реестра результатов интеллектуальной деятельности военного, специального и двойного назначения, права на которые принадлежат Российской Федерации, и реестра выданных лицензий, по проведению экспертизы лицензионных договоров в части вопросов обеспечения правовой защиты интересов государства в отношении результатов интеллектуальной деятельности военного, специального и двойного назначения, инвентаризации прав на результаты научно-технической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2888" w:history="1">
        <w:r>
          <w:rPr>
            <w:rFonts w:ascii="Calibri" w:hAnsi="Calibri" w:cs="Calibri"/>
            <w:color w:val="0000FF"/>
          </w:rPr>
          <w:t>подпрограммы</w:t>
        </w:r>
      </w:hyperlink>
      <w:r>
        <w:rPr>
          <w:rFonts w:ascii="Calibri" w:hAnsi="Calibri" w:cs="Calibri"/>
        </w:rPr>
        <w:t xml:space="preserve"> "Кадры для инновационной экономики" предполагается оказание государственных услуг (выполнение работ) по организации и проведению отбора специалистов и их стажировок в ведущих организациях и за рубежом, в том числе в рамках взаимных обменов, организации обучения сотрудников иностранных организаций в образовательных учреждениях и их стажировки в организациях Российской Федерации, организации и проведению конференций, семинаров и иных мероприятий по оценке эффективности Программы подготовки управленческих кадров и распространению опыта ее реализации;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3196" w:history="1">
        <w:r>
          <w:rPr>
            <w:rFonts w:ascii="Calibri" w:hAnsi="Calibri" w:cs="Calibri"/>
            <w:color w:val="0000FF"/>
          </w:rPr>
          <w:t>подпрограммы</w:t>
        </w:r>
      </w:hyperlink>
      <w:r>
        <w:rPr>
          <w:rFonts w:ascii="Calibri" w:hAnsi="Calibri" w:cs="Calibri"/>
        </w:rPr>
        <w:t xml:space="preserve"> "Совершенствование системы государственного стратегического управления" предполагается выполнение работ (оказание услуг) по реализации основных профессиональных образовательных программ послевузовского профессионального образования (аспирантура) и выполнению фундаментальных и прикладных научно-исследовательских работ, включенных в научные планы в установленном порядке, с целью научно-аналитического обеспечения развития стратегического планирования и прогнозирования;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3510" w:history="1">
        <w:r>
          <w:rPr>
            <w:rFonts w:ascii="Calibri" w:hAnsi="Calibri" w:cs="Calibri"/>
            <w:color w:val="0000FF"/>
          </w:rPr>
          <w:t>подпрограммы</w:t>
        </w:r>
      </w:hyperlink>
      <w:r>
        <w:rPr>
          <w:rFonts w:ascii="Calibri" w:hAnsi="Calibri" w:cs="Calibri"/>
        </w:rPr>
        <w:t xml:space="preserve"> "Формирование официальной статистической информации" предполагается выполнение фундаментальных и прикладных научно-исследовательских работ.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Предварительный прогноз сводных показателей государственных заданий на оказание государственных услуг федеральными государственными учреждениями по государственной программе представлен в </w:t>
      </w:r>
      <w:hyperlink w:anchor="Par9032" w:history="1">
        <w:r>
          <w:rPr>
            <w:rFonts w:ascii="Calibri" w:hAnsi="Calibri" w:cs="Calibri"/>
            <w:color w:val="0000FF"/>
          </w:rPr>
          <w:t>приложении N 5</w:t>
        </w:r>
      </w:hyperlink>
      <w:r>
        <w:rPr>
          <w:rFonts w:ascii="Calibri" w:hAnsi="Calibri" w:cs="Calibri"/>
        </w:rPr>
        <w:t>.</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28" w:name="Par555"/>
      <w:bookmarkEnd w:id="28"/>
      <w:r>
        <w:rPr>
          <w:rFonts w:ascii="Calibri" w:hAnsi="Calibri" w:cs="Calibri"/>
        </w:rPr>
        <w:t>VII. Обобщенная характеристика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участие субъектов Российской Федерации в реализации настоящей государственной программы предусмотрено в рамках реализации следующих подпрограмм: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730" w:history="1">
        <w:r>
          <w:rPr>
            <w:rFonts w:ascii="Calibri" w:hAnsi="Calibri" w:cs="Calibri"/>
            <w:color w:val="0000FF"/>
          </w:rPr>
          <w:t>подпрограммы</w:t>
        </w:r>
      </w:hyperlink>
      <w:r>
        <w:rPr>
          <w:rFonts w:ascii="Calibri" w:hAnsi="Calibri" w:cs="Calibri"/>
        </w:rPr>
        <w:t xml:space="preserve"> "Формирование благоприятной инвестиционной среды";</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1334" w:history="1">
        <w:r>
          <w:rPr>
            <w:rFonts w:ascii="Calibri" w:hAnsi="Calibri" w:cs="Calibri"/>
            <w:color w:val="0000FF"/>
          </w:rPr>
          <w:t>подпрограммы</w:t>
        </w:r>
      </w:hyperlink>
      <w:r>
        <w:rPr>
          <w:rFonts w:ascii="Calibri" w:hAnsi="Calibri" w:cs="Calibri"/>
        </w:rPr>
        <w:t xml:space="preserve"> "Развитие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1932" w:history="1">
        <w:r>
          <w:rPr>
            <w:rFonts w:ascii="Calibri" w:hAnsi="Calibri" w:cs="Calibri"/>
            <w:color w:val="0000FF"/>
          </w:rPr>
          <w:t>подпрограммы</w:t>
        </w:r>
      </w:hyperlink>
      <w:r>
        <w:rPr>
          <w:rFonts w:ascii="Calibri" w:hAnsi="Calibri" w:cs="Calibri"/>
        </w:rPr>
        <w:t xml:space="preserve"> "Совершенствование государственного и муниципального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2173" w:history="1">
        <w:r>
          <w:rPr>
            <w:rFonts w:ascii="Calibri" w:hAnsi="Calibri" w:cs="Calibri"/>
            <w:color w:val="0000FF"/>
          </w:rPr>
          <w:t>подпрограммы</w:t>
        </w:r>
      </w:hyperlink>
      <w:r>
        <w:rPr>
          <w:rFonts w:ascii="Calibri" w:hAnsi="Calibri" w:cs="Calibri"/>
        </w:rPr>
        <w:t xml:space="preserve"> "Стимулирование инноваций";</w:t>
      </w:r>
    </w:p>
    <w:p w:rsidR="00C65754" w:rsidRDefault="00C65754">
      <w:pPr>
        <w:widowControl w:val="0"/>
        <w:autoSpaceDE w:val="0"/>
        <w:autoSpaceDN w:val="0"/>
        <w:adjustRightInd w:val="0"/>
        <w:spacing w:after="0" w:line="240" w:lineRule="auto"/>
        <w:ind w:firstLine="540"/>
        <w:jc w:val="both"/>
        <w:rPr>
          <w:rFonts w:ascii="Calibri" w:hAnsi="Calibri" w:cs="Calibri"/>
        </w:rPr>
      </w:pPr>
      <w:hyperlink w:anchor="Par2888" w:history="1">
        <w:r>
          <w:rPr>
            <w:rFonts w:ascii="Calibri" w:hAnsi="Calibri" w:cs="Calibri"/>
            <w:color w:val="0000FF"/>
          </w:rPr>
          <w:t>подпрограммы</w:t>
        </w:r>
      </w:hyperlink>
      <w:r>
        <w:rPr>
          <w:rFonts w:ascii="Calibri" w:hAnsi="Calibri" w:cs="Calibri"/>
        </w:rPr>
        <w:t xml:space="preserve"> "Кадры для инновационной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субъектов Российской Федерации в достижении целей и задач </w:t>
      </w:r>
      <w:hyperlink w:anchor="Par730" w:history="1">
        <w:r>
          <w:rPr>
            <w:rFonts w:ascii="Calibri" w:hAnsi="Calibri" w:cs="Calibri"/>
            <w:color w:val="0000FF"/>
          </w:rPr>
          <w:t>подпрограммы</w:t>
        </w:r>
      </w:hyperlink>
      <w:r>
        <w:rPr>
          <w:rFonts w:ascii="Calibri" w:hAnsi="Calibri" w:cs="Calibri"/>
        </w:rPr>
        <w:t xml:space="preserve"> "Формирование благоприятной инвестиционной среды" предусматривает: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обязательств субъектов Российской Федерации по созданию особых экономических зон, обеспечению их необходимой инфраструктурой (в соответствии с соглашениями);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в субъектах Российской Федерации программ и мероприятий по развитию конкуренции;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процедур оценки регулирующего воздействия проектов нормативных правовых актов;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аналогичных программ субъектов Российской Федерации в области улучшения инвестиционного климата и повышения инвестиционной привлекательности территорий.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субъектов Российской Федерации в достижении целей и решении задач подпрограммы "Развитие малого и среднего предпринимательства" заключается в реализации </w:t>
      </w:r>
      <w:r>
        <w:rPr>
          <w:rFonts w:ascii="Calibri" w:hAnsi="Calibri" w:cs="Calibri"/>
        </w:rPr>
        <w:lastRenderedPageBreak/>
        <w:t>комплексов мероприятий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направление - прямая финансовая поддержка субъектов малого и среднего предпринимательства, включающая: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грантов начинающим малым предприятиям на создание собственного дела, индивидуальным предпринимателям и юридическим лицам в порядке поддержки франчайзинга и коллективных брендов;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сопровождение и поддержка молодых предпринимателей (физических лиц в возрасте до 30 лет, юридических лиц, в уставном капитале которых доля, принадлежащая лицам в возрасте до 30 лет, составляет не менее 50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субъектам малого и среднего предпринимательства для частичной оплаты образовательных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вновь зарегистрированным или действующим менее 1 года субъектам малого и среднего предпринимательства грантов (в форме субсидий) на начало собственного дела;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части затрат, связанных с уплатой субъектами малого и среднего предпринимательства процентов по лизинговым договорам;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уплаты субъектами малого и среднего предпринимательства первого взноса при заключении договоров лизинга оборудования;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вновь зарегистрированным или действующим менее 1 года субъектам малого и среднего предпринимательства целевых грантов (в форме субсидий) на уплату первого взноса при заключении договоров лизинга оборудования;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грантов малым компаниям, создаваемым при высших учебных заведениях, а также предоставление грантов на создание малой инновационной компании субъектами малого и среднего предпринимательства, деятельность которых заключается в практическом применении (внедрении) результатов интеллектуальной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действующим инновационным компаниям на компенсацию затрат по разработке новых продуктов, услуг и методов их производства (передачи), новых производственных процессов; на приобретение машин и оборудования, связанных с технологическими инновациями; на приобретение новых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процентной ставки по кредитам малых инновационных компаний.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направление - опосредованная поддержка развития малого и среднего предпринимательства, включающая: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вовлечению в предпринимательскую деятельность посредством субсидирования работ и услуг, направленных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пропаганду предпринимательства, организацию выставок и ярмарок, проведение программ по обучению начинающих предпринимателей, предоставление сертификатов субъектам малого и среднего предпринимательства с целью самостоятельного выбора предпринимателем образовательного учреждения и направления обучения, предоставление образовательных услуг молодым людям в возрасте до 30 лет на базе учебных заведений высшего и среднеспециального образования с целью стимулирования создания молодыми людьми новых малых и микропредприятий;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объектов инфраструктуры поддержки малого и среднего предпринимательства (бизнес-инкубаторов, технопарков, промышленных парков, центров кластерного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инфраструктуры венчурного инвестирования и инфраструктуры осуществления прямых инвестиций в реальные сектора экономики на условиях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региональных фондов поручительств (гарантийных фондов) по обязательствам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микрофинансовых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специальных образовательных программ, заключающихся в предоставлении малым инновационным предприятиям образовательных услуг, связанных с подготовкой, переподготовкой и повышением квалификации в сфере деятельности инновационной малой компании;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поддержку действующих малых инновационных компаний, участвующих в салонах, </w:t>
      </w:r>
      <w:r>
        <w:rPr>
          <w:rFonts w:ascii="Calibri" w:hAnsi="Calibri" w:cs="Calibri"/>
        </w:rPr>
        <w:lastRenderedPageBreak/>
        <w:t>выставках, конференциях, ярмарках, "Деловых миссиях" и иных мероприятиях, связанных с продвижением на региональные и международные рынки продукции, товаров и услуг и предусматривающих экспонирование и показ.</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перечисленных мероприятий осуществляется как за счет собственных средств региональных и местных бюджетов, так и при финансовой поддержке из федерального бюджета. Постановлением Правительства Российской Федерации от 27 февраля 2009 г.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утверждены </w:t>
      </w:r>
      <w:hyperlink r:id="rId50" w:history="1">
        <w:r>
          <w:rPr>
            <w:rFonts w:ascii="Calibri" w:hAnsi="Calibri" w:cs="Calibri"/>
            <w:color w:val="0000FF"/>
          </w:rPr>
          <w:t>Правила</w:t>
        </w:r>
      </w:hyperlink>
      <w:r>
        <w:rPr>
          <w:rFonts w:ascii="Calibri" w:hAnsi="Calibri" w:cs="Calibri"/>
        </w:rPr>
        <w:t xml:space="preserve"> распределения и предоставления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Предоставление субсидий осуществляется на конкурсной основе. Критериями конкурсного отбора субъектов Российской Федерации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средств бюджета субъекта Российской Федерации, направляемый на государственную поддержку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средств бюджета субъекта Российской Федерации, направляемая на государственную поддержку субъектов малого и среднего предпринимательства, осуществляющих инновационную деятельность, в общем объеме средств, направляемых на государственную поддержку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численности субъектов малого и среднего предпринимательства на территории субъекта Российской Федерации и работников, занятых в этой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доли объема товаров (работ, услуг), производимых на территории субъекта Российской Федерации субъектами малого и среднего предпринимательства (в том числе производимых на экспорт и в научно-технической сфере), в общем объеме валового регионального продукта.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субъектов Российской Федерации в достижении целей и решении задач </w:t>
      </w:r>
      <w:hyperlink w:anchor="Par1932" w:history="1">
        <w:r>
          <w:rPr>
            <w:rFonts w:ascii="Calibri" w:hAnsi="Calibri" w:cs="Calibri"/>
            <w:color w:val="0000FF"/>
          </w:rPr>
          <w:t>подпрограммы</w:t>
        </w:r>
      </w:hyperlink>
      <w:r>
        <w:rPr>
          <w:rFonts w:ascii="Calibri" w:hAnsi="Calibri" w:cs="Calibri"/>
        </w:rPr>
        <w:t xml:space="preserve"> "Совершенствование государственного и муниципального управления" заключается 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программ и проектов субъектов Российской Федерации, направленных на снижение административных барьеров и повышение качества государственных (муниципальных) услуг. В рамках подпрограммы из федерального бюджета предполагается выделение субсидий на софинансирование реализации проектов субъектов Российской Федерации, отобранных на конкурсной основе;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обеспечении охвата населения субъекта Российской Федерации системой многофункциональных центров предоставления государственных и муниципальных услуг и отделений (офисов) привлекаемых к выполнению их функций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субъектов Российской Федерации в реализации </w:t>
      </w:r>
      <w:hyperlink w:anchor="Par2173" w:history="1">
        <w:r>
          <w:rPr>
            <w:rFonts w:ascii="Calibri" w:hAnsi="Calibri" w:cs="Calibri"/>
            <w:color w:val="0000FF"/>
          </w:rPr>
          <w:t>подпрограммы</w:t>
        </w:r>
      </w:hyperlink>
      <w:r>
        <w:rPr>
          <w:rFonts w:ascii="Calibri" w:hAnsi="Calibri" w:cs="Calibri"/>
        </w:rPr>
        <w:t xml:space="preserve"> "Стимулирование инноваций" предусматривает поддержку регионов - инновационных лидеров, в том числе путем предоставления субсидий из средств федерального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поручения Президента Российской Федерации по итогам заседания президиума Государственного совета Российской Федерации от 11 ноября 2011 г. (протокол от 22 ноября 2011 г. N Пр-3484ГС, пункт 2, подпункт "в"), а также решений Правительственной комиссии по высоким технологиям и инновациям (протокол от 30 января 2012 г. N 1, раздел I, пункт 6, подпункт "б") Правительством Российской Федерации утвержден перечень инновационных территориальных кластеров (поручение от 28 августа 2012 г. N ДМ-П8-5060). Всего отобрано 25 пилотных кластеров, характеризующихся сочетанием мирового уровня конкурентоспособности базирующихся на их территории предприятий, демонстрирующих высокую динамику роста объемов производства, высоким научно-техническим потенциалом исследовательских и образовательных организаций, сосредоточенных в рамках кластера. Основными направлениями, по которым в пилотных программах развития кластеров запланировано достижение значительных результатов, являются развитие сектора исследований и разработок, развитие производственной </w:t>
      </w:r>
      <w:r>
        <w:rPr>
          <w:rFonts w:ascii="Calibri" w:hAnsi="Calibri" w:cs="Calibri"/>
        </w:rPr>
        <w:lastRenderedPageBreak/>
        <w:t>и инвестиционной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кластеры базируются на территориях с высоким уровнем концентрации научно-технической и производственной деятельности, располагающихся в следующих субъектах Российской Федерации: Алтайский край, Архангельская область, Калужская область, Кемеровская область, Красноярский край, Ленинградская область, г. Москва, Московская область, Нижегородская область, Новосибирская область, Пермский край, Республика Башкортостан, Республика Мордовия, Республика Татарстан, Самарская область, г. Санкт-Петербург, Свердловская область, Томская область, Ульяновская область, Хабаровский край.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отобранных пилотных кластеров с учетом оценок их инновационного и производственного потенциала и проработанности представленных программ развития была выделена группа из 14 кластеров, реализацию программ развития которых предполагается поддержать через предоставление субсидий из федерального бюджета бюджетам субъектов Российской Федерации, на территории которых они базируются. При этом предусматривается предоставление указанных субсидий в объеме 1,3 млрд. рублей в 2013 году и дополнительно запрашивается до 5 млрд. рублей ежегодно в течение 5 лет, начиная с 2014 года. Субсидии предлагается выделять в целях софинансирования расходных обязательств субъекта Российской Федерации, возникающих при выполнении мероприятий в рамках поддержки реализации программ развития 14 инновационных территориальных кластеров.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субъектов Российской Федерации в достижении целей и решении задач </w:t>
      </w:r>
      <w:hyperlink w:anchor="Par2173" w:history="1">
        <w:r>
          <w:rPr>
            <w:rFonts w:ascii="Calibri" w:hAnsi="Calibri" w:cs="Calibri"/>
            <w:color w:val="0000FF"/>
          </w:rPr>
          <w:t>подпрограммы</w:t>
        </w:r>
      </w:hyperlink>
      <w:r>
        <w:rPr>
          <w:rFonts w:ascii="Calibri" w:hAnsi="Calibri" w:cs="Calibri"/>
        </w:rPr>
        <w:t xml:space="preserve"> "Стимулирование инноваций" в рамках основного мероприятия 5.9 "Поддержка регионов - инновационных лидеров" заключается в софинансировании выполнения мероприятий в рамках поддержки реализации программ развития 14 инновационных территориальных кластеров по следующим основным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транспортной, энергетической, инженерной, жилищной, инновационной, образовательной, социальной инфраструктуры, включая материально-техническую базу здравоохранения, культуры и спорта;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и проектов в сфере исследований и разработок, осуществления инновационной деятельности, подготовки и повышения квалификации кадров и реализация других мероприятий в целях повышения конкурентоспособности организаций-участников кластера и повышения качества жизни на территории базирования кластера.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субъектов Российской Федерации в достижении целей и задач подпрограммы "Кадры для инновационной экономики" заключается в реализации следующих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российских специалистов для прохождения обучения, профессиональной подготовки и переподготовки. В субъектах Российской Федерации при высших исполнительных органах государственной власти создано 77 региональных комиссий по организации подготовки управленческих кадров и 20 региональных ресурсных центров. Отбор проводится на конкурсной основе и сопровождается оценкой уровня профессиональной компетенции претендентов, для чего в состав конкурсных комиссий включаются представители бизнеса и высших образовательных учреждений региона. Все первичные документы по претендентам из региональных комиссий передаются в федеральное бюджетное учреждение "Федеральный ресурсный центр по организации подготовки управленческих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части обучения российских специалистов в образовательных учреждениях. Уполномоченными органами субъектов Российской Федерации осуществляется оплата 33 процентов стоимости услуг по обучению российских специалистов. В соответствии с соглашениями, заключенными между Минэкономразвития России и уполномоченными органами субъектов Российской Федерации, последним из федерального бюджета предоставляется субсидия на софинансирование расходов, связанных с оплатой оказанных образовательными учреждениями услуг по обучению российских специалистов, в размере 33 процентов от общей суммы расходов, связанных с оплатой 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Предварительный отбор российских специалистов для участия в зарубежных стажировках в рамках обмена; анализ результатов зарубежных стажировок. Региональные комиссии в субъектах Российской Федерации осуществляют первичный сбор анкет претендентов на прохождение зарубежных стажировок, их направление на проверку в федеральное бюджетное учреждение "Федеральный ресурсный центр по организации подготовки управленческих кадров", а также </w:t>
      </w:r>
      <w:r>
        <w:rPr>
          <w:rFonts w:ascii="Calibri" w:hAnsi="Calibri" w:cs="Calibri"/>
        </w:rPr>
        <w:lastRenderedPageBreak/>
        <w:t>участвуют в организации и проведении совместно с федеральным бюджетным учреждением "Федеральный ресурсный центр по организации подготовки управленческих кадров" и партнерскими зарубежными организациями постстажировочных семинаров.</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29" w:name="Par611"/>
      <w:bookmarkEnd w:id="29"/>
      <w:r>
        <w:rPr>
          <w:rFonts w:ascii="Calibri" w:hAnsi="Calibri" w:cs="Calibri"/>
        </w:rPr>
        <w:t>VIII. Информация об участии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корпораций, акционерных обществ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 государственным участием, общественных, научных и иных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а также государственных внебюджетных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фондов в реализации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государственных корпораций, акционерных обществ с государственным участием и иных юридических лиц предусматривается: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730" w:history="1">
        <w:r>
          <w:rPr>
            <w:rFonts w:ascii="Calibri" w:hAnsi="Calibri" w:cs="Calibri"/>
            <w:color w:val="0000FF"/>
          </w:rPr>
          <w:t>подпрограммы</w:t>
        </w:r>
      </w:hyperlink>
      <w:r>
        <w:rPr>
          <w:rFonts w:ascii="Calibri" w:hAnsi="Calibri" w:cs="Calibri"/>
        </w:rPr>
        <w:t xml:space="preserve"> "Формирование благоприятной инвестиционной среды" - в части деятельности закрытого паевого инвестиционного фонда "Российский фонд прямых инвестиций" по привлечению инвестиций в российскую экономику, деятельности открытого акционерного общества "Особые экономические зоны" по созданию инфраструктуры особых экономических зон, автономной некоммерческой организации "Агентство стратегических инициатив по продвижению новых проектов" по разработке планов мероприятий ("дорожных карт") национальной предпринимательской инициативы, а также участия юридических лиц в реализации региональных программ по формированию благоприятного инвестиционного климата в российских регионах;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1334" w:history="1">
        <w:r>
          <w:rPr>
            <w:rFonts w:ascii="Calibri" w:hAnsi="Calibri" w:cs="Calibri"/>
            <w:color w:val="0000FF"/>
          </w:rPr>
          <w:t>подпрограммы</w:t>
        </w:r>
      </w:hyperlink>
      <w:r>
        <w:rPr>
          <w:rFonts w:ascii="Calibri" w:hAnsi="Calibri" w:cs="Calibri"/>
        </w:rPr>
        <w:t xml:space="preserve"> "Развитие малого и среднего предпринимательства" - в части поддержки развития малого и среднего бизнеса государственной корпорацией "Банк развития и внешнеэкономической деятельности (Внешэкономбанк)";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w:anchor="Par2173" w:history="1">
        <w:r>
          <w:rPr>
            <w:rFonts w:ascii="Calibri" w:hAnsi="Calibri" w:cs="Calibri"/>
            <w:color w:val="0000FF"/>
          </w:rPr>
          <w:t>подпрограммы</w:t>
        </w:r>
      </w:hyperlink>
      <w:r>
        <w:rPr>
          <w:rFonts w:ascii="Calibri" w:hAnsi="Calibri" w:cs="Calibri"/>
        </w:rPr>
        <w:t xml:space="preserve"> "Стимулирование инноваций" и подпрограммы "Создание и развитие инновационного центра "Сколково" - в части участия в мероприятиях, предусматривающих предоставление бизнесу из федерального бюджета субсидий, направляемых на заказ исследований у высших учебных заведений, поддержку инновационной деятельности бизнеса, а также бюджетных инвестиций на финансирование формирования инновационной инфраструктуры. Предусмотрено непосредственное участие государственных корпораций, акционерных обществ с государственным участием, общественных, научных и иных организаций, в число которых входят: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"РОСНАНО";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инфраструктурных и образовательных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"Российская венчурная компания";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корпорация "Банк развития и внешнеэкономической деятельности (Внешэкономбанк)";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"МСП Банк";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"Иннополис";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содействия развитию малых форм предприятий в научно-технической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развития Центра разработки и коммерциализации новых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Российский фонд технологического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с государственным участием, реализующие программы инновационного развития, </w:t>
      </w:r>
      <w:hyperlink r:id="rId51" w:history="1">
        <w:r>
          <w:rPr>
            <w:rFonts w:ascii="Calibri" w:hAnsi="Calibri" w:cs="Calibri"/>
            <w:color w:val="0000FF"/>
          </w:rPr>
          <w:t>перечень</w:t>
        </w:r>
      </w:hyperlink>
      <w:r>
        <w:rPr>
          <w:rFonts w:ascii="Calibri" w:hAnsi="Calibri" w:cs="Calibri"/>
        </w:rPr>
        <w:t xml:space="preserve"> которых утвержден протоколом Правительственной комиссии по высоким технологиям и инновациям от 3 августа 2010 г. N 4;</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участвующие в деятельности технологических платформ, перечень которых утвержден протоколом Правительственной комиссии по высоким технологиям и инновациям от 1 апреля 2011 г. N 2;</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участием названных организаций планируется реализовать следующий комплекс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 реализация программ инновационного развития компаний с государственным участием.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60 крупнейших компаний с государственным участием (в сумме на эти </w:t>
      </w:r>
      <w:r>
        <w:rPr>
          <w:rFonts w:ascii="Calibri" w:hAnsi="Calibri" w:cs="Calibri"/>
        </w:rPr>
        <w:lastRenderedPageBreak/>
        <w:t>компании приходится около трети промышленного производства и почти половина всех расходов на НИОКР) разработали и реализуют программы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Их реализация должна оказать существенное влияние на модернизацию российской экономики: предусматривается значительное увеличение расходов на НИОКР, расходы на инновационное развитие (включая расходы на модернизацию производства) за период с 2011 года по 2013 год увеличатся более чем на 700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планами компаний реализация программ инновационного развития должна обеспечить рост производительности труда на 16,2 процента и энергоэффективности на 6,3 - 7 процентов за 2012 - 2013 гг. (к уровню 2011 года). Это вдвое превысит средние параметры по экономике. Экспорт несырьевой продукции и услуг может повыситься в 1,5 раза.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 в 2011 году привела к интенсификации взаимодействия компаний с ведущими российскими вузами в исследовательской и образовательной сфере. Объемы финансирования вузовских НИОКР в 2011 году выросли в 1,9 раза по отношению к 2010 году. Запланированы масштабное переобучение персонала и расширение подготовки целевых студентов.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компаниями, реализующими программы, политики открытых инноваций стимулирует развитие трансфера технологий из сектора науки и образования в бизнес, развитие венчурного бизнеса, повышает результативность деятельности инновационных институтов развития, позволяет более эффективно развивать новые инструменты инновационной политики: технологические платформы и кластеры.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увеличение средств, выделяемых государственными компаниями на инновации, окажет мультипликативный эффект на стимулирование инновационной активности и уровень расходов на исследования и разработки в экономике за счет влияния двух факторов.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инновационности производимой государственными компаниями продукции будет стимулировать частные предприятия инвестировать в разработку новых технологий и модернизацию производства для сохранения уровня конкурентоспособности.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Возросший совокупный спрос на современные технологические решения будет способствовать соответствующему увеличению предложения, в том числе со стороны малых и средних предприятий, научных организаций и высших учебных заведений.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 контроль за достижением компаниями принятых на себя обязательств с одновременным обеспечением взаимодействия компаний с существующими и создаваемыми инструментами поддержки инновационной деятельности. Дополнительно будет реализовываться политика, нацеленная на реализацию государственными компаниями, находящимися в ведении субъектов Российской Федерации, активной инновационной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 развитие деятельности технологических платформ.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платформы являются важнейшим инструментом согласования приоритетов научно-технической политики между бизнесом, наукой и образованием. В этой связи государство будет учитывать сформированные технологическими платформами приоритеты в рамках имеющихся и разрабатываемых инструментов поддержки развития научных школ, формирования научно-технологического задела и софинансирования прикладных исследований. Следующим направлением развития деятельности технологических платформ будет являться обеспечение поддержки разработки технологическими платформами стратегических программ исследований, предусматривающих определение средне- и долгосрочных приоритетов в проведении исследований и разработок, выстраивание механизмов научно-производственной кооперации в увязке с соответствующими государственными программами Российской Федерации и отраслевыми стратегиями развития, а также призванных обеспечить формирование тематики работ и проектов технологической платформы в сфере исследований и разработок на доконкурентной стадии.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 использованием преимущественно организационных механизмов будет обеспечена поддержка расширения присутствия технологических платформ на внутреннем и зарубежных рынках; участия технологических платформ в разработке технических регламентов и технологических стандартов; активизация взаимодействия с технологическими платформами ЕС и иными международными организациями; обеспечено содействие вовлечению технологических платформ в технологическую кооперацию с крупными компаниями малых и средних </w:t>
      </w:r>
      <w:r>
        <w:rPr>
          <w:rFonts w:ascii="Calibri" w:hAnsi="Calibri" w:cs="Calibri"/>
        </w:rPr>
        <w:lastRenderedPageBreak/>
        <w:t>высокотехнологичных предприятий, в том числе в рамках развития территориальных инновационных кластеров, и привлечение технологических платформ к разработке профессиональных и образовательных стандартов, а также развитию институтов непрерывного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проработаны вопросы взаимодействия с инновационным центром "Сколково".</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30" w:name="Par649"/>
      <w:bookmarkEnd w:id="30"/>
      <w:r>
        <w:rPr>
          <w:rFonts w:ascii="Calibri" w:hAnsi="Calibri" w:cs="Calibri"/>
        </w:rPr>
        <w:t>IX. Обоснования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финансовых ресурсов из средств федерального бюджета, предусмотренных в бюджете действующих обязательств (с учетом доведенных "потолков" по государственным программам Российской Федерации), в 2013 - 2020 годах составляет 958 391 115,20 тыс. рублей,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Минэкономразвития России - 227 914 587,20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Росстат - 131 493 517,00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Росреестр - 356 327 607,3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Минфин России - 133 170 271,00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Минкомсвязь России - 4 055 100,00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Минобрнауки России - 7 557 300,00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государственное бюджетное учреждение "Фонд содействия развитию малых форм предприятий в научно-технической сфере" - 32 079 030,10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ФАС России - 16 844 381,50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ФТС России - 9 356 080,00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ФСТ России - 5 894 287,70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аккредитации - 1 683 663,20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Роспатент - 21 526 487,20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ФНС России - 7 215 984,0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Росимущество - 3 272 819,0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финансирования настоящей государственной программы являются средства федерального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финансовом обеспечении подпрограмм, основных мероприятий государственной программы по годам ее реализации представлены в </w:t>
      </w:r>
      <w:hyperlink w:anchor="Par10486" w:history="1">
        <w:r>
          <w:rPr>
            <w:rFonts w:ascii="Calibri" w:hAnsi="Calibri" w:cs="Calibri"/>
            <w:color w:val="0000FF"/>
          </w:rPr>
          <w:t>приложении N 6</w:t>
        </w:r>
      </w:hyperlink>
      <w:r>
        <w:rPr>
          <w:rFonts w:ascii="Calibri" w:hAnsi="Calibri" w:cs="Calibri"/>
        </w:rPr>
        <w:t xml:space="preserve">. Прогнозная оценка объемов финансового обеспечения реализации программных мероприятий из всех источников финансирования приведена в </w:t>
      </w:r>
      <w:hyperlink w:anchor="Par11724" w:history="1">
        <w:r>
          <w:rPr>
            <w:rFonts w:ascii="Calibri" w:hAnsi="Calibri" w:cs="Calibri"/>
            <w:color w:val="0000FF"/>
          </w:rPr>
          <w:t>приложении N 7</w:t>
        </w:r>
      </w:hyperlink>
      <w:r>
        <w:rPr>
          <w:rFonts w:ascii="Calibri" w:hAnsi="Calibri" w:cs="Calibri"/>
        </w:rPr>
        <w:t xml:space="preserve"> в разрезе подпрограмм по годам реализации настоящей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31" w:name="Par670"/>
      <w:bookmarkEnd w:id="31"/>
      <w:r>
        <w:rPr>
          <w:rFonts w:ascii="Calibri" w:hAnsi="Calibri" w:cs="Calibri"/>
        </w:rPr>
        <w:t>X. Анализ рисков реализации государственной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и описание мер управления рисками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настоящей государственной программы подвержена влиянию следующих групп рисков и негативных факторов.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 риски возникновения международных и локальных военных конфликтов, крупных стихийных бедствий, которые могут негативно сказаться на результатах деятельности российских компаний, и на достижении целевых показателей экономического развития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уровень таких рисков является умеренным. Минимизация влияния данных рисков возможна за счет обеспечения участия и повышения роли России в решении глобальных и региональных международных проблем, международных усилиях по поддержанию международного мира и безопасности, диверсификации рынков сбыта основных экспортных товаров, что предусматривается в рамках реализации государственных программ Российской Федерации "Внешнеполитическая </w:t>
      </w:r>
      <w:hyperlink r:id="rId52" w:history="1">
        <w:r>
          <w:rPr>
            <w:rFonts w:ascii="Calibri" w:hAnsi="Calibri" w:cs="Calibri"/>
            <w:color w:val="0000FF"/>
          </w:rPr>
          <w:t>деятельность</w:t>
        </w:r>
      </w:hyperlink>
      <w:r>
        <w:rPr>
          <w:rFonts w:ascii="Calibri" w:hAnsi="Calibri" w:cs="Calibri"/>
        </w:rPr>
        <w:t>" (ответственный исполнитель - МИД России) и "</w:t>
      </w:r>
      <w:hyperlink r:id="rId53" w:history="1">
        <w:r>
          <w:rPr>
            <w:rFonts w:ascii="Calibri" w:hAnsi="Calibri" w:cs="Calibri"/>
            <w:color w:val="0000FF"/>
          </w:rPr>
          <w:t>Развитие</w:t>
        </w:r>
      </w:hyperlink>
      <w:r>
        <w:rPr>
          <w:rFonts w:ascii="Calibri" w:hAnsi="Calibri" w:cs="Calibri"/>
        </w:rPr>
        <w:t xml:space="preserve"> внешнеэкономической деятельности" (ответственный исполнитель - Минэкономразвития России). Предусмотренные в рамках настоящей государственной программы мероприятия, направленные на диверсификацию российской экономики, переход от экспортно-</w:t>
      </w:r>
      <w:r>
        <w:rPr>
          <w:rFonts w:ascii="Calibri" w:hAnsi="Calibri" w:cs="Calibri"/>
        </w:rPr>
        <w:lastRenderedPageBreak/>
        <w:t>сырьевого к инновационному социально ориентированному типу развития, также будут способствовать минимизации данного риска.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 рост конкуренции на мировых рынках высокотехнологичной продукции, динамичное развитие инновационных секторов экономики в странах с относительными конкурентными преимуществами в сфере рынка труда и условий ведения бизнеса может ограничить эффект от реализации мероприятий настоящей государственной программы, направленных на стимулирование внедрения инноваций в российскую экономику.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сложившейся относительно низкой доли России на мировом рынке высокотехнологичной продукции данный риск является значительным, однако он может быть снижен на основе реализации мероприятий настоящей государственной программы, направленных на формирование благоприятной инвестиционной среды и совершенствование государственного и муниципального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фактором снижения данного риска является отбор приоритетных, наиболее перспективных направлений инноваций для государственной поддержки и стимулирования их внедрения, выявление рыночных ниш, в которых российская высокотехнологичная продукция может успешно конкурировать с наиболее развитыми аналогами, производимыми в зарубежных странах. Условием минимизации данного риска является и успешная реализация подпрограммы "Повышение эффективности функционирования естественных монополий и иных регулируемых организаций и развитие стимулирующего регулирования", которая призвана обеспечить конкурентное преимущество Российской Федерации в сфере тарифов на товары и услуги естественных монополий и, таким образом, снизить издержки российских производителей, повысить прозрачность ценообразования, обеспечить основу для долгосрочного планирования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 сохраняющаяся высокая зависимость показателей социально-экономического развития Российской Федерации от мировых цен на энергоносители и другие сырьевые товары, динамика которых подвержена влиянию не только фундаментальных, но и спекулятивных факторов, и не может быть точно спрогнозирована. Это снижает точность прогнозов социально-экономического развития, снижает эффективность системы стратегического управления. Резкое ухудшение ценовой ситуации на сырьевых рынках может ставить под угрозу достижение целей настоящей государственной программы и возможности бюджетного финансирования отдельных ее мероприятий. Данный риск является существенным и может повлиять на сроки достижения целевых индикаторов настоящей государственной программы, объем и сроки реализации отдельных подпрограмм и основных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влияния данного риска возможна на основе: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приоритетной реализации направлений настоящей государственной программы, связанных со стимулированием диверсификации российской экономики, модернизации традиционных и развития новых секторов;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механизмов осуществления государственных инвестиций, обеспечение приоритетной поддержки инфраструктуры развития высокотехнологичных секторов экономики в рамках государственных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методов прогнозирования социально-экономического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внедрения механизмов мониторинга и корректировок планов реализации государственных программ Российской Федерации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Четвертое - высокий уровень межрегиональных различий в развитии инфраструктуры, кадрового потенциала, качества государственных институтов может снизить общий эффект от предпринимаемых мер по стимулированию инвестиций и инноваций, повышению качества государственного управления, созданию благоприятной деловой среды в Российской Федерации в целом. Существующие различия обуславливают разный уровень финансовых возможностей субъектов Российской Федерации по поддержке реализации мероприятий настоящей государственной программы, а также качества государственных институтов в субъектах </w:t>
      </w:r>
      <w:r>
        <w:rPr>
          <w:rFonts w:ascii="Calibri" w:hAnsi="Calibri" w:cs="Calibri"/>
        </w:rPr>
        <w:lastRenderedPageBreak/>
        <w:t>Российской Федерации. Данный фактор риска усугубляется проблемами, связанными с недостаточным уровнем межведомственной и межуровневой координации органов государственной власти и местного самоуправления, избыточным вмешательством государства в деятельность хозяйствующих субъектов, снижающим предпринимательскую активность на местах. Поддержка отдельных приоритетных проектов в отдельных секторах экономики и в отдельных территориях в рамках настоящей государственной программы может привести к дальнейшему росту межрегиональных различий в качестве деловой и инвестиционной среды.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данного риска возможна на основе обеспечения активного участия субъектов Российской Федерации в реализации настоящей государственной программы (прежде всего в рамках подпрограмм "</w:t>
      </w:r>
      <w:hyperlink w:anchor="Par1334" w:history="1">
        <w:r>
          <w:rPr>
            <w:rFonts w:ascii="Calibri" w:hAnsi="Calibri" w:cs="Calibri"/>
            <w:color w:val="0000FF"/>
          </w:rPr>
          <w:t>Развитие</w:t>
        </w:r>
      </w:hyperlink>
      <w:r>
        <w:rPr>
          <w:rFonts w:ascii="Calibri" w:hAnsi="Calibri" w:cs="Calibri"/>
        </w:rPr>
        <w:t xml:space="preserve"> малого и среднего предпринимательства" и "</w:t>
      </w:r>
      <w:hyperlink w:anchor="Par2888" w:history="1">
        <w:r>
          <w:rPr>
            <w:rFonts w:ascii="Calibri" w:hAnsi="Calibri" w:cs="Calibri"/>
            <w:color w:val="0000FF"/>
          </w:rPr>
          <w:t>Кадры</w:t>
        </w:r>
      </w:hyperlink>
      <w:r>
        <w:rPr>
          <w:rFonts w:ascii="Calibri" w:hAnsi="Calibri" w:cs="Calibri"/>
        </w:rPr>
        <w:t xml:space="preserve"> для инновационной экономики"), разработка и реализация аналогичных бюджетных целевых программ на уровне субъектов Российской Федерации в рамках развития системы стратегического управления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 инертность органов государственной власти и местного самоуправления, распространенность формального подхода к внедрению управленческих новаций, сохраняющийся высокий уровень коррупции могут привести к неполному достижению цели настоящей государственной программы по повышению эффективности государственного управления, а также снизить эффект от реализации других направлений государственной программы. Минимизации данного риска в рамках настоящей государственной программы будет способствовать реализация подпрограмм "</w:t>
      </w:r>
      <w:hyperlink w:anchor="Par1932" w:history="1">
        <w:r>
          <w:rPr>
            <w:rFonts w:ascii="Calibri" w:hAnsi="Calibri" w:cs="Calibri"/>
            <w:color w:val="0000FF"/>
          </w:rPr>
          <w:t>Совершенствование</w:t>
        </w:r>
      </w:hyperlink>
      <w:r>
        <w:rPr>
          <w:rFonts w:ascii="Calibri" w:hAnsi="Calibri" w:cs="Calibri"/>
        </w:rPr>
        <w:t xml:space="preserve"> государственного и муниципального управления" и "</w:t>
      </w:r>
      <w:hyperlink w:anchor="Par3196" w:history="1">
        <w:r>
          <w:rPr>
            <w:rFonts w:ascii="Calibri" w:hAnsi="Calibri" w:cs="Calibri"/>
            <w:color w:val="0000FF"/>
          </w:rPr>
          <w:t>Совершенствование</w:t>
        </w:r>
      </w:hyperlink>
      <w:r>
        <w:rPr>
          <w:rFonts w:ascii="Calibri" w:hAnsi="Calibri" w:cs="Calibri"/>
        </w:rPr>
        <w:t xml:space="preserve"> системы государственного стратегического планирования".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32" w:name="Par690"/>
      <w:bookmarkEnd w:id="32"/>
      <w:r>
        <w:rPr>
          <w:rFonts w:ascii="Calibri" w:hAnsi="Calibri" w:cs="Calibri"/>
        </w:rPr>
        <w:t>XI. Методика оценки эффективности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настоящей государственной программы проводится на основе: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оценки степени достижения целей и решения задач государственной программы в целом путем сопоставления фактически достигнутых значений индикаторов государственной программы и их плановых значений, приведенных в Приложении 1, по формуле: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9.5pt">
            <v:imagedata r:id="rId54" o:title=""/>
          </v:shape>
        </w:pict>
      </w:r>
      <w:r>
        <w:rPr>
          <w:rFonts w:ascii="Calibri" w:hAnsi="Calibri" w:cs="Calibri"/>
        </w:rPr>
        <w:t>,</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15.75pt;height:18pt">
            <v:imagedata r:id="rId55" o:title=""/>
          </v:shape>
        </w:pict>
      </w:r>
      <w:r>
        <w:rPr>
          <w:rFonts w:ascii="Calibri" w:hAnsi="Calibri" w:cs="Calibri"/>
        </w:rPr>
        <w:t xml:space="preserve"> - степень достижения целей (решения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15.75pt;height:19.5pt">
            <v:imagedata r:id="rId56" o:title=""/>
          </v:shape>
        </w:pict>
      </w:r>
      <w:r>
        <w:rPr>
          <w:rFonts w:ascii="Calibri" w:hAnsi="Calibri" w:cs="Calibri"/>
        </w:rPr>
        <w:t xml:space="preserve"> - фактическое значение индикатора (показателя) государственной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4.25pt;height:18pt">
            <v:imagedata r:id="rId57" o:title=""/>
          </v:shape>
        </w:pict>
      </w:r>
      <w:r>
        <w:rPr>
          <w:rFonts w:ascii="Calibri" w:hAnsi="Calibri" w:cs="Calibri"/>
        </w:rPr>
        <w:t xml:space="preserve"> - плановое значение индикатора (показателя) государственной программы (для индикаторов (показателей), желаемой тенденцией развития которых является рост значений) или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9" type="#_x0000_t75" style="width:108.75pt;height:19.5pt">
            <v:imagedata r:id="rId54" o:title=""/>
          </v:shape>
        </w:pict>
      </w:r>
      <w:r>
        <w:rPr>
          <w:rFonts w:ascii="Calibri" w:hAnsi="Calibri" w:cs="Calibri"/>
        </w:rPr>
        <w:t xml:space="preserve"> (для индикаторов (показателей), желаемой тенденцией развития которых является снижение значений);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степени соответствия запланированному уровню затрат и эффективности использования средств федерального бюджета и иных источников ресурсного обеспечения государственной программы путем сопоставления фактических и плановых объемов финансирования государственной программы в целом и ее подпрограмм, представленных в Приложении 6, и сопоставления фактических и плановых объемов финансирования подпрограмм, представленных в Приложении 7, из всех источников ресурсного обеспечения в целом (федеральный бюджет, консолидированные бюджеты субъектов Российской Федерации, внебюджетные источники), по формуле: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30" type="#_x0000_t75" style="width:118.5pt;height:19.5pt">
            <v:imagedata r:id="rId58" o:title=""/>
          </v:shape>
        </w:pict>
      </w:r>
      <w:r>
        <w:rPr>
          <w:rFonts w:ascii="Calibri" w:hAnsi="Calibri" w:cs="Calibri"/>
        </w:rPr>
        <w:t>,</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1" type="#_x0000_t75" style="width:18pt;height:19.5pt">
            <v:imagedata r:id="rId59" o:title=""/>
          </v:shape>
        </w:pict>
      </w:r>
      <w:r>
        <w:rPr>
          <w:rFonts w:ascii="Calibri" w:hAnsi="Calibri" w:cs="Calibri"/>
        </w:rPr>
        <w:t xml:space="preserve"> - уровень финансирования реализации основных мероприятий государственной программы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2" type="#_x0000_t75" style="width:18pt;height:19.5pt">
            <v:imagedata r:id="rId60" o:title=""/>
          </v:shape>
        </w:pict>
      </w:r>
      <w:r>
        <w:rPr>
          <w:rFonts w:ascii="Calibri" w:hAnsi="Calibri" w:cs="Calibri"/>
        </w:rPr>
        <w:t xml:space="preserve"> - фактический объем финансовых ресурсов, направленный на реализацию мероприятий государственной программы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18pt;height:18pt">
            <v:imagedata r:id="rId61" o:title=""/>
          </v:shape>
        </w:pict>
      </w:r>
      <w:r>
        <w:rPr>
          <w:rFonts w:ascii="Calibri" w:hAnsi="Calibri" w:cs="Calibri"/>
        </w:rPr>
        <w:t xml:space="preserve"> - плановый объем финансовых ресурсов на реализацию государственной программы (подпрограммы) на соответствующий отчетный период;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степени реализации мероприятий государственной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государственной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очередного года реализации настоящей государственной программы ответственный исполнитель по каждому показателю (индикатору) государственной программы (подпрограммы) определяет интервалы значений показателя (индикатора), при которых реализация государственной программы характеризуется: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высоким уровнем эффективности;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удовлетворительным уровнем эффективности;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неудовлетворительным уровнем эффективности.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Нижняя граница интервала значений показателя (индикатора) для целей отнесения настоящей государственной программы к высокому уровню эффективности определяется значением, соответствующим 95-процентному плановому приросту показателя (индикатора) на соответствующий год; нижняя граница интервала значений показателя для целей отнесения государственной программы к удовлетворительному уровню эффективности не может быть ниже, чем значение, соответствующее 75-процентному плановому приросту значения показателя на соответствующий год.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настоящей государственной программы проводится ответственным исполнителем ежегодно до 1 марта года, следующего за отчетным.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государственная программа считается реализуемой с высоким уровнем эффективности, если: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95 процентов и более показателей государственной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финансирования реализации основных мероприятий государственной программы (</w:t>
      </w:r>
      <w:r>
        <w:rPr>
          <w:rFonts w:ascii="Calibri" w:hAnsi="Calibri" w:cs="Calibri"/>
          <w:position w:val="-14"/>
        </w:rPr>
        <w:pict>
          <v:shape id="_x0000_i1034" type="#_x0000_t75" style="width:18pt;height:19.5pt">
            <v:imagedata r:id="rId59" o:title=""/>
          </v:shape>
        </w:pict>
      </w:r>
      <w:r>
        <w:rPr>
          <w:rFonts w:ascii="Calibri" w:hAnsi="Calibri" w:cs="Calibri"/>
        </w:rPr>
        <w:t>) составил не менее 95 процентов, уровень финансирования реализации основных мероприятий всех подпрограмм государственной программы составил не менее 90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95 процентов мероприятий, запланированных на отчетный год, выполнены в полном объеме.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государственная программа считается реализуемой с удовлетворительным уровнем эффективности, если: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80 процентов и более показателей государственной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финансирования реализации основных мероприятий государственной программы (</w:t>
      </w:r>
      <w:r>
        <w:rPr>
          <w:rFonts w:ascii="Calibri" w:hAnsi="Calibri" w:cs="Calibri"/>
          <w:position w:val="-14"/>
        </w:rPr>
        <w:pict>
          <v:shape id="_x0000_i1035" type="#_x0000_t75" style="width:18pt;height:19.5pt">
            <v:imagedata r:id="rId59" o:title=""/>
          </v:shape>
        </w:pict>
      </w:r>
      <w:r>
        <w:rPr>
          <w:rFonts w:ascii="Calibri" w:hAnsi="Calibri" w:cs="Calibri"/>
        </w:rPr>
        <w:t>) составил не менее 70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80 процентов мероприятий, запланированных на отчетный год, выполнены в полном объеме.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реализация настоящей государственной программы не отвечает приведенным выше критериям, уровень эффективности ее реализации признается неудовлетворительным.</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1"/>
        <w:rPr>
          <w:rFonts w:ascii="Calibri" w:hAnsi="Calibri" w:cs="Calibri"/>
        </w:rPr>
      </w:pPr>
      <w:bookmarkStart w:id="33" w:name="Par727"/>
      <w:bookmarkEnd w:id="33"/>
      <w:r>
        <w:rPr>
          <w:rFonts w:ascii="Calibri" w:hAnsi="Calibri" w:cs="Calibri"/>
        </w:rPr>
        <w:t>XII. Подпрограммы государственной программы и федеральные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целевые программы (паспорта федеральных целевых программ)</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4" w:name="Par730"/>
      <w:bookmarkEnd w:id="34"/>
      <w:r>
        <w:rPr>
          <w:rFonts w:ascii="Calibri" w:hAnsi="Calibri" w:cs="Calibri"/>
        </w:rPr>
        <w:lastRenderedPageBreak/>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благоприятной инвестиционной среды"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5" w:name="Par733"/>
      <w:bookmarkEnd w:id="35"/>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"Формирование благоприятной инвестиционной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среды" государственной программы Российской Федерации</w:t>
      </w:r>
    </w:p>
    <w:p w:rsidR="00C65754" w:rsidRDefault="00C65754" w:rsidP="008C77ED">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"Экономическое развитие и инновационная экономика"</w:t>
      </w:r>
    </w:p>
    <w:p w:rsidR="008C77ED" w:rsidRPr="008C77ED" w:rsidRDefault="008C77ED" w:rsidP="008C77ED">
      <w:pPr>
        <w:widowControl w:val="0"/>
        <w:autoSpaceDE w:val="0"/>
        <w:autoSpaceDN w:val="0"/>
        <w:adjustRightInd w:val="0"/>
        <w:spacing w:after="0" w:line="240" w:lineRule="auto"/>
        <w:jc w:val="center"/>
        <w:rPr>
          <w:rFonts w:ascii="Calibri" w:hAnsi="Calibri" w:cs="Calibri"/>
          <w:lang w:val="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23"/>
        <w:gridCol w:w="266"/>
        <w:gridCol w:w="6450"/>
      </w:tblGrid>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антимонопольная служба</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благоприятных условий для привлечения инвестиций в экономику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благоприятной конкурентной среды</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и реализация мер по улучшению условий ведения предпринимательской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привлечение долгосрочных прямых иностранных инвестиций;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развитие механизмов государственно-частного партнерства;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налогового законодательства и налогового администрирования;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корпоративного управления;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оценки регулирующего воздействия нормативных правовых актов и их проектов;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содействие развитию особых экономических зон в России;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эффективной реализации государственной политики в области контроля иностранных инвестиций в хозяйствующие общества, имеющие стратегическое значение;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стимулирования предпринимательской деятельности на рынках товаров и услуг;</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и развитие федеральной контрактной системы</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2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прямых иностранных инвестиций в российской экономике к ВВП,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прямых иностранных инвестиций в российскую экономику, млрд. долларов США;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эффективность предоставления налоговых льгот (по опросам налогоплательщиков),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инвестиций резидентов особых экономических зон, млрд.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товаров/услуг произведенных/оказанных резидентами особых экономических зон, млрд.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рабочих мест, созданных резидентами особых экономических зон,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устраненных нарушений в общем числе выявленных нарушений антимонопольного законодательства,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новых предприятий на 1000 чел. (New business density),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заключений об оценке регулирующего воздействия с количественными оценками,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проектов актов, по которым в рамках оценки регулирующего воздействия разработчиками была проведена оценка альтернатив,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контрактов (в стоимостном выражении), заключенных с </w:t>
            </w:r>
            <w:r>
              <w:rPr>
                <w:rFonts w:ascii="Calibri" w:hAnsi="Calibri" w:cs="Calibri"/>
              </w:rPr>
              <w:lastRenderedPageBreak/>
              <w:t>единственным поставщиком по результатам несостоявшихся конкурентных процедур определения поставщика (подрядчика, исполнителя),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количество участников, допущенных к конкурентным процедурам определения поставщиков (подрядчиков, исполнителей),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среднемесячное количество уникальных пользователей единой информационной системы в сфере закупок, единиц</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Объем бюджетных ассигнований подпрограммы</w:t>
            </w:r>
          </w:p>
        </w:tc>
        <w:tc>
          <w:tcPr>
            <w:tcW w:w="2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50" w:type="dxa"/>
            <w:vAlign w:val="center"/>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в 2013 - 2020 годах (за счет средств федерального бюджета) составит 82 356 503,60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- 9 825 885,00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- 16 862 448,50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- 12 259 993,80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- 9 060 029,70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- 9 476 032,00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- 8 209 173,30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- 8 291 089,50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- 8 371 851,80 тыс. рублей</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2013 - 2020 годы</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2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количественном выражении: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прямых иностранных инвестиций в российскую экономику, а также доли прямых иностранных инвестиций в российской экономике к ВВП (с 2,28 процента к ВВП в 2012 году до 4 процентов ВВП в 2020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объема инвестиций резидентов особых экономических зон более чем в 2,6 раза (по сравнению с 2010 годом);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количества новых предприятий на 1000 чел. (New business density) с 2,6 в 2012 году до 5,4 в 2020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количества рабочих мест, созданных резидентами особых экономических зон с 8215 в 2012 году до 21050 в 2020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качественном выражении: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улучшен инвестиционный имидж и условия ведения бизнеса в России;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привлечены дополнительные финансовые ресурсы для инвестиций в основные фонды;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повышено качество налогового законодательства;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осуществлена единая согласованная экономическая политика повышения объема привлеченного внебюджетного финансирования в развитие публичной инфраструктуры путем распространения практик реализации проектов государственно-частного партнерства;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осуществлена государственная поддержка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проведена эффективная государственная политика в области контроля иностранных инвестиций в хозяйствующие общества, имеющие стратегическое значение для обеспечения обороны страны и безопасности государства;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создана система оценки состояния конкурентной среды в </w:t>
            </w:r>
            <w:r>
              <w:rPr>
                <w:rFonts w:ascii="Calibri" w:hAnsi="Calibri" w:cs="Calibri"/>
              </w:rPr>
              <w:lastRenderedPageBreak/>
              <w:t>Российской Федерации, включая систему оценки конкурентной среды в субъектах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 всем заинтересованным лицам равный открытый доступ в сети Интернет к информации о проведении торгов по объектам, находящимся в государственной и муниципальной собственности, и ограниченным ресурсам;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сформирована федеральная контрактная система в сфере закупок товаров, работ и услуг;</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осуществлена защита потребителей и участников рынков от необоснованных административных барьеров,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осуществлена защита потребителей и участников рынков от действий естественных монополий, ограничивающих доступ к услугам естественных монополий и препятствующих развитию конкуренции и создание условий для развития конкуренции в сферах деятельности субъектов естественных монополий.</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8C77ED">
          <w:pgSz w:w="11905" w:h="16838"/>
          <w:pgMar w:top="1134" w:right="850" w:bottom="1134" w:left="1701" w:header="720" w:footer="720" w:gutter="0"/>
          <w:cols w:space="720"/>
          <w:noEndnote/>
          <w:docGrid w:linePitch="299"/>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6" w:name="Par812"/>
      <w:bookmarkEnd w:id="36"/>
      <w:r>
        <w:rPr>
          <w:rFonts w:ascii="Calibri" w:hAnsi="Calibri" w:cs="Calibri"/>
        </w:rPr>
        <w:t>I. Характеристика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описание основных проблем в указанной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прогноз ее развития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62" w:history="1">
        <w:r>
          <w:rPr>
            <w:rFonts w:ascii="Calibri" w:hAnsi="Calibri" w:cs="Calibri"/>
            <w:color w:val="0000FF"/>
          </w:rPr>
          <w:t>Концепцией</w:t>
        </w:r>
      </w:hyperlink>
      <w:r>
        <w:rPr>
          <w:rFonts w:ascii="Calibri" w:hAnsi="Calibri" w:cs="Calibri"/>
        </w:rPr>
        <w:t xml:space="preserve"> долгосрочного социально-экономического развития Российской Федерации на период до 2020 года определены задачи по переходу экономики на инновационный путь развития, по выведению страны в число ведущих мировых экономик с высоким уровнем благосостояния, развитой инфраструктурой, долей высокотехнологичного сектора в ВВП страны не менее 17 - 20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реализации данных задач являются масштабные инвестиции в производства, в новые технологии, в обучение. Однако инвестиционные процессы в российской экономике остаются недостаточно активными для ее структурной модернизации. Текущий уровень инвестиций к ВВП страны составляет около 20 процентов против необходимых 30 процентов от ВВП. Недостаток собственных долгосрочных денежных ресурсов, необходимых для запуска долгосрочных инвестиционных проектов, сдерживает модернизацию и диверсификацию российской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привлечение иностранных инвесторов к реализации проектов на территории России является определяющим условием успешной модернизации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ограничения бюджетных средств прямые иностранные инвестиции - один из главных финансовых источников модернизации.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Ключевыми направлениями сотрудничества с иностранными инвесторами являются: создание производств полного цикла, размещение на территории России наукоемких производств с иностранным участием, обеспечение возможности передачи новейших технологий и разработок, размещение на территории России конструкторских и исследовательских подразделений иностранных компаний. Активное участие иностранных инвесторов в модернизации российской экономики имеет двусторонний взаимовыгодный эффект: Россия получает доступ к передовым технологиям и разработкам, иностранные компании получают доступ к высокорентабельному объемному рынку.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для развития исследований и разработок и коммерциализации их результатов создан инновационный центр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 проекта предоставляются: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льготный налоговый режим (налог на прибыль - 0 процентов в течение 10 лет; НДС - освобождение от налогообложения в течение 10 лет (по выбору налогоплательщика); налог на имущество организаций - 0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льготные ставки обязательных страховых взносов - 14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налога на имущество организаций и земельного налога;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льготный порядок привлечения на работу иностранных граждан;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упрощенная система выдачи земельных участков, строительства;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таможенного брокера (представителя) в отношении товаров (за исключением подакцизных товаров), ввозимых для осуществления исследовательской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России за последние годы произошли существенные изменения, которые позволяют говорить о политической и макроэкономической стабильности. В результате реформы налогового законодательства совершенствуются механизмы налогового администрирования. Упрощены и упорядочены процедуры возмещения НДС. Снижена до 20 процентов ставка корпоративного налога на прибыль. Принят ряд изменений в налоговое законодательство, направленных на стимулирование вложений в развитие "человеческого капитала", введена 30-процентная амортизационная премия для активной части основных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несколько лет назад была проведена либерализация валютного законодательства, в результате чего практически сняты ограничения по перемещению капитала.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Снижены административные барьеры. В результате принятых мер с 500 до 74 сокращено число лицензируемых видов деятельности. Внесены изменения в законодательство, направленные на обеспечение защиты прав субъектов малого бизнеса предпринимательства при осуществлении государственного контроля и надзора.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Установлены четкие и прозрачные процедуры допуска иностранных инвесторов в стратегические отрасли. Внесены изменения в корпоративное законодательство, позволяющие заключать акционерные соглашения, а также направленные на предотвращение рейдерства.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Планами мероприятий по реализации мер, направленными на совершенствование инвестиционного климата и повышение инвестиционной активности в российской экономике (утверждены Первым заместителем Председателя Правительства Российской Федерации И.И. Шуваловым - от 16 ноября 2011 г. N ИШ-П13-8090 и от 1 июня 2010 г. N 3414п-П13) достигнуты описанные ниже ключевые результаты. Однако в настоящее время разрабатывается новый комплекс мер, направленных на радикальное улучшение условий предпринимательской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за период с июля 2012 г. по июль 2013 г. утверждены "дорожные карты" по 9 направлениям, имеющим наиболее важное значение для бизнеса: упрощение процедур получения разрешения на строительство, повышение доступности энергетической инфраструктуры, таможенное администрирование и поддержка доступа на рынки зарубежных стран, развитие конкуренции, повышение качества регуляторной среды для бизнеса, упрощение регистрации прав собственности и оптимизация процедур регистрации юридических лиц и индивидуальных предпринимателей, расширение доступа субъектов малого и среднего предпринимательства к закупкам инфраструктурных монополий и компаний с государственным участием. Продолжается разработка других "дорожных карт", в том числе направленных на совершенствование налогового администрирования и оценочной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активной государственной политики по улучшению условий ведения бизнеса достигнуты следующие важные результаты.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Важнейшим шагом к улучшению инвестиционного климата является упрощение строительных процедур.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2012 г. заключение организации негосударственной экспертизы является достаточным основанием для получения разрешения на строительство (за исключением уникальных, технически сложных и особо опасных объектов).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дальнейшего улучшения предпринимательского климата в сфере строительства, в том числе упрощения и усовершенствования административных процедур на всех стадиях осуществления строительства, начиная от стадии подготовки градостроительной документации и заканчивая вводом в эксплуатацию объектов капитального строительства, утвержден </w:t>
      </w:r>
      <w:hyperlink r:id="rId63" w:history="1">
        <w:r>
          <w:rPr>
            <w:rFonts w:ascii="Calibri" w:hAnsi="Calibri" w:cs="Calibri"/>
            <w:color w:val="0000FF"/>
          </w:rPr>
          <w:t>план</w:t>
        </w:r>
      </w:hyperlink>
      <w:r>
        <w:rPr>
          <w:rFonts w:ascii="Calibri" w:hAnsi="Calibri" w:cs="Calibri"/>
        </w:rPr>
        <w:t xml:space="preserve"> мероприятий ("дорожная карта") "Улучшение предпринимательского климата в сфере строительства" (распоряжение Правительства Российской Федерации от 16 августа 2012 г. N 1487-р).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выполнения указанного плана мероприятий ожидается достижение следующих показателей: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количеству процедур, необходимых для получения разрешения на строительство к 2018 году планируется сокращение с 51 процедуры до 11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совокупности времени прохождения всех стадий процедур получения разрешения на строительство к 2018 году планируется сокращение с 423 дней до 56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объему затрат, необходимых для получения разрешения на строительство (процентов внутреннего валового продукта на душу населения), к 2018 году планируется сокращение со 184 процентов до 101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указанного плана мероприятий запланирована реализация мероприятий по следующим приоритетным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вопросы формирования земельных участков и разработка градостроительной документации;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комплексного освоения территорий;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сокращение сроков и количества согласований и разрешений;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модернизация системы технического регулирования и оптимизация системы надзора в строительной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развитие рынка арендного жилья.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Инфраструктурные ограничения остаются одним из наиболее существенных негативных факторов, оказывающих влияние на инвестиционный климат в стране.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 целью улучшения ситуации, начиная с 2009 года, реализуются мероприятия, направленные на радикальное совершенствование ситуации в этой сфере. Так, только в 2011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 формы типовых договоров технологического присоединения к электросетям для потребителей с мощностью до 750 кВА;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пересмотрена методика по определению размера платы за технологическое присоединение исходя из запрета на включение в состав указанной платы инвестиционной составляющей на расширение существующих электросетей, что позволило существенно снизить тарифы на технологическое присоединение к электрическим сетям;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введена административная ответственность за основные нарушения в сфере присоединения к электрическим сетям и подключения к сетям инженерно-технического обеспечения: несоответствие предлагаемого потребителю проекта договора требованиям законодательства; нарушение сроков представления потребителю проекта договора на подключение к инфраструктурным сетям; необоснованный отказ потребителю в заключении договора. Размер этих штрафов может доходить до 1 млн. рублей для поставщиков соответствующих услуг и до 50 тыс. рублей - для их должностных лиц.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проведенной работы достигнуты следующие результаты.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технологическое присоединение к электросетям для потребителей до 15 Киловатт (около 85 процентов подаваемых заявок на подключение) снижен с 7 тыс. рублей (в среднем) до 550 рублей. С 1 января 2011 г. тарифы на подключение к распределительным электрическим сетям снизились для остальных потребителей в среднем на 30 - 50 процентов. В частности в г. Москве с 102 тыс. рублей до 16,7 тыс. рублей (на 83 процента), в г. Санкт-Петербурге с 44 тыс. рублей до 11 тыс. рублей (на 75 процентов). Тариф (плата) на технологическое присоединение к электрическим сетям ОАО "ФСК ЕЭС" в 2011 году составил менее 100 рублей за киловатт присоединяемой мощности.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фактических присоединений к электрическим сетям увеличилось в 2011 году в 2 раза по сравнению с 2008 годом с 87 тысяч до 168 тысяч, количество заключенных договоров на присоединение к электрическим сетям увеличилось до 273 тысяч (прирост к 2008 году 105 процентов). При этом в 2011 году на 1000 поступивших заявок заключено около 840 договоров на присоединение к электрической сети (в 2008 году - около 780).</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400 мегаватт присоединенной мощности ежегодно перераспределяется с 2010 года потребителями между собой, что позволяет присоединиться к электрическим сетям в условиях отсутствия возможности для присоединения у сетевых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10 тысяч потребителей, которые ранее были присоединены к электрическим сетям, но утратили документы о технологическом присоединении, ежегодно с 2010 года, восстанавливают соответствующую документацию.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компании раскрывают на собственных официальных web-сайтах информацию о технологическом присоединении к электрическим сетям (в том числе сведения о свободных мощностях и статистику получаемых заявок и заключаемых договоров).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Утверждены </w:t>
      </w:r>
      <w:hyperlink r:id="rId64" w:history="1">
        <w:r>
          <w:rPr>
            <w:rFonts w:ascii="Calibri" w:hAnsi="Calibri" w:cs="Calibri"/>
            <w:color w:val="0000FF"/>
          </w:rPr>
          <w:t>план</w:t>
        </w:r>
      </w:hyperlink>
      <w:r>
        <w:rPr>
          <w:rFonts w:ascii="Calibri" w:hAnsi="Calibri" w:cs="Calibri"/>
        </w:rPr>
        <w:t xml:space="preserve"> подготовки нормативных правовых актов, направленных на повышение доступности энергетической инфраструктуры (распоряжение Правительства Российской Федерации от 6 мая 2012 г. N 754-р) и </w:t>
      </w:r>
      <w:hyperlink r:id="rId65" w:history="1">
        <w:r>
          <w:rPr>
            <w:rFonts w:ascii="Calibri" w:hAnsi="Calibri" w:cs="Calibri"/>
            <w:color w:val="0000FF"/>
          </w:rPr>
          <w:t>план</w:t>
        </w:r>
      </w:hyperlink>
      <w:r>
        <w:rPr>
          <w:rFonts w:ascii="Calibri" w:hAnsi="Calibri" w:cs="Calibri"/>
        </w:rPr>
        <w:t xml:space="preserve"> мероприятий ("дорожная карта") "Повышение доступности энергетической инфраструктуры" (распоряжение Правительства Российской Федерации от 30 июня 2012 г. N 1144-р).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указанной "дорожной карты" позволит существенно уменьшить количество этапов присоединения (с 10 до 5), сократить время на прохождение всех этапов по получению доступа к энергосети (с 281 до 40 дней), а также снизить затраты на получение доступа к энергосети (с 1852 до 25 процентов ВВП на душу населения) к 2018 году. Реализация мероприятий "дорожной карты" будет осуществляться с 2012 по 2017 годы.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"дорожной карты" будут реализовываться мероприятия, направленные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правил технологического присоединения к энергосетям и создание условий сокращения сроков и этапов технологического присоединения;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механизма перераспределения свободной мощности;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тарифов на технологическое присоединение;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деятельности сетевых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внедрение единых стандартов раскрытия информации по технологическому присоединению;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существующих ресурсов сетевых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стимулирования привлечения в национальную экономику высококвалифицированных иностранных специалистов в миграционное законодательство введено определение данной категории иностранных граждан и для них предусмотрены (Федеральный </w:t>
      </w:r>
      <w:hyperlink r:id="rId66" w:history="1">
        <w:r>
          <w:rPr>
            <w:rFonts w:ascii="Calibri" w:hAnsi="Calibri" w:cs="Calibri"/>
            <w:color w:val="0000FF"/>
          </w:rPr>
          <w:t>закон</w:t>
        </w:r>
      </w:hyperlink>
      <w:r>
        <w:rPr>
          <w:rFonts w:ascii="Calibri" w:hAnsi="Calibri" w:cs="Calibri"/>
        </w:rPr>
        <w:t xml:space="preserve"> от 19 мая 2010 г. N 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 одного месяца до 14 дней срока получения разрешения на работу;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максимальных сроков действия виз и разрешений на работу с одного года до трех лет с возможностью продления;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отмена квоты на выдачу приглашений на въезд в целях осуществления трудовой деятельности и на выдачу разрешений на работу, а также разрешений для работодателей на привлечение и использование иностранного работника;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разрешения на работу в нескольких регионах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резидента и уплата НДФЛ по ставке 13 процентов (вместо 30 процентов) с первого дня работы по контракту;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получения вида на жительство в упрощенном порядке.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всех иностранных граждан упрощены процедуры миграционного учета, увеличен с 3 до 7 дней срок постановки на учет. Для высококвалифицированных иностранных специалистов этот срок увеличен до 90 и 30 дней при въезде в страну и перемещениях внутри страны (федеральные законы от 23 декабря 2010 г. </w:t>
      </w:r>
      <w:hyperlink r:id="rId67" w:history="1">
        <w:r>
          <w:rPr>
            <w:rFonts w:ascii="Calibri" w:hAnsi="Calibri" w:cs="Calibri"/>
            <w:color w:val="0000FF"/>
          </w:rPr>
          <w:t>N 385-ФЗ</w:t>
        </w:r>
      </w:hyperlink>
      <w:r>
        <w:rPr>
          <w:rFonts w:ascii="Calibri" w:hAnsi="Calibri" w:cs="Calibri"/>
        </w:rPr>
        <w:t xml:space="preserve"> "О внесении изменений в отдельные законодательные акты Российской Федерации" и от 20 марта 2011 г. </w:t>
      </w:r>
      <w:hyperlink r:id="rId68" w:history="1">
        <w:r>
          <w:rPr>
            <w:rFonts w:ascii="Calibri" w:hAnsi="Calibri" w:cs="Calibri"/>
            <w:color w:val="0000FF"/>
          </w:rPr>
          <w:t>N 42-ФЗ</w:t>
        </w:r>
      </w:hyperlink>
      <w:r>
        <w:rPr>
          <w:rFonts w:ascii="Calibri" w:hAnsi="Calibri" w:cs="Calibri"/>
        </w:rPr>
        <w:t xml:space="preserve"> "О внесении изменений в Федеральный закон "О миграционном учете иностранных граждан и лиц без гражданства в Российской Федерации" и отдельные законодательные акты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Условием получения статуса высококвалифицированного иностранного специалиста является доход не менее 2 млн. рублей в расчете на год. Наличие опыта работы, навыков или достижений в конкретной области деятельности указанного специалиста определяет работодатель.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приоритетности и специфики сфер, где требуются высококвалифицированные специалисты, указанный размер дохода снижен: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млн. рублей для преподавателей и научных сотрудников вузов и научных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700 тыс. рублей для иностранных граждан, привлекаемых резидентами технико-внедренческих особых экономических зон, и до 1 млн. рублей за год для остальных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критериев по размеру годового дохода иностранные специалисты привлекаются для реализации проекта "Сколково" (федеральные законы от 23 декабря 2010 г. </w:t>
      </w:r>
      <w:hyperlink r:id="rId69" w:history="1">
        <w:r>
          <w:rPr>
            <w:rFonts w:ascii="Calibri" w:hAnsi="Calibri" w:cs="Calibri"/>
            <w:color w:val="0000FF"/>
          </w:rPr>
          <w:t>N 385-ФЗ</w:t>
        </w:r>
      </w:hyperlink>
      <w:r>
        <w:rPr>
          <w:rFonts w:ascii="Calibri" w:hAnsi="Calibri" w:cs="Calibri"/>
        </w:rPr>
        <w:t xml:space="preserve"> "О внесении изменений в отдельные законодательные акты Российской Федерации" и от 30 ноября 2011 г. </w:t>
      </w:r>
      <w:hyperlink r:id="rId70" w:history="1">
        <w:r>
          <w:rPr>
            <w:rFonts w:ascii="Calibri" w:hAnsi="Calibri" w:cs="Calibri"/>
            <w:color w:val="0000FF"/>
          </w:rPr>
          <w:t>N 365-ФЗ</w:t>
        </w:r>
      </w:hyperlink>
      <w:r>
        <w:rPr>
          <w:rFonts w:ascii="Calibri" w:hAnsi="Calibri" w:cs="Calibri"/>
        </w:rPr>
        <w:t xml:space="preserve"> "О внесении изменений в Федеральный закон "Об особых экономических зонах в Российской Федерации" и отдельные законодательные акты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Введена возможность привлекать без разрешений на работу преподавателей и научных работников для осуществления научной деятельности в вузах, научных и инновационных организациях (</w:t>
      </w:r>
      <w:hyperlink r:id="rId7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февраля 2012 г. N 93).</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привлечения высококвалифицированных специалистов нарастает, она примерно соответствует динамике привлечения иностранных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2010 г. по 31 декабря 2012 г. высококвалифицированным специалистам было оформлено 25704 разрешений на работу.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Эффективность таможенного администрирования является одним из факторов, влияющих на оценку условий ведения бизнеса участниками внешнеторговой деятельности. С 1 июля 2010 г. вступил в действие Таможенный </w:t>
      </w:r>
      <w:hyperlink r:id="rId72" w:history="1">
        <w:r>
          <w:rPr>
            <w:rFonts w:ascii="Calibri" w:hAnsi="Calibri" w:cs="Calibri"/>
            <w:color w:val="0000FF"/>
          </w:rPr>
          <w:t>кодекс</w:t>
        </w:r>
      </w:hyperlink>
      <w:r>
        <w:rPr>
          <w:rFonts w:ascii="Calibri" w:hAnsi="Calibri" w:cs="Calibri"/>
        </w:rPr>
        <w:t xml:space="preserve"> Таможенного союза, закрепивший основные нормы таможенного администрирования: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выпуска товаров сокращен до 1 дня;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25 до 7 сокращено количество документов для экспорта несырьевых товаров;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20 процентов (с 50 до 40 млн. рублей) снижен объем финансовых гарантий для таможенного представителя, а для таможенного перевозчика на 60 процентов (с 20 до 8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оплаты таможенных платежей увеличен с 15 дней до 4 месяцев.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развитие Таможенного </w:t>
      </w:r>
      <w:hyperlink r:id="rId73" w:history="1">
        <w:r>
          <w:rPr>
            <w:rFonts w:ascii="Calibri" w:hAnsi="Calibri" w:cs="Calibri"/>
            <w:color w:val="0000FF"/>
          </w:rPr>
          <w:t>кодекса</w:t>
        </w:r>
      </w:hyperlink>
      <w:r>
        <w:rPr>
          <w:rFonts w:ascii="Calibri" w:hAnsi="Calibri" w:cs="Calibri"/>
        </w:rPr>
        <w:t xml:space="preserve"> в ноябре 2010 г. был принят </w:t>
      </w:r>
      <w:hyperlink r:id="rId74" w:history="1">
        <w:r>
          <w:rPr>
            <w:rFonts w:ascii="Calibri" w:hAnsi="Calibri" w:cs="Calibri"/>
            <w:color w:val="0000FF"/>
          </w:rPr>
          <w:t>закон</w:t>
        </w:r>
      </w:hyperlink>
      <w:r>
        <w:rPr>
          <w:rFonts w:ascii="Calibri" w:hAnsi="Calibri" w:cs="Calibri"/>
        </w:rPr>
        <w:t xml:space="preserve"> "О таможенном регулировании в Российской Федерации", которым: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законодательно закреплен перечень документов, которые могут быть затребованы таможенными органами для экспорта и импорта;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 до 4 часов сокращен срок выпуска несырьевых товаров, количество необходимых документов сокращено с 14 до 7;</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 ввоз и вывоз научных коммерческих образцов;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установлена фиксированная стоимость (5000 рублей) для не облагаемых ввозными пошлинами товаров, вне зависимости от их стоимости;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законодательно закреплен перечень оснований для продления с 1 до 10 дней срока выпуска товаров;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введена возможность поставки товаров в производство получателем груза до завершения таможенного оформления.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создания условий для улучшения инвестиционного климата в Российской Федерации, упрощения порядка перемещения товаров и транспортных средств через таможенную границу Таможенного союза при их ввозе в Российскую Федерацию и вывозе из Российской Федерации принято распоряжение Правительства Российской Федерации от 29 июня 2012 г. N 1125-р </w:t>
      </w:r>
      <w:hyperlink r:id="rId75" w:history="1">
        <w:r>
          <w:rPr>
            <w:rFonts w:ascii="Calibri" w:hAnsi="Calibri" w:cs="Calibri"/>
            <w:color w:val="0000FF"/>
          </w:rPr>
          <w:t>план</w:t>
        </w:r>
      </w:hyperlink>
      <w:r>
        <w:rPr>
          <w:rFonts w:ascii="Calibri" w:hAnsi="Calibri" w:cs="Calibri"/>
        </w:rPr>
        <w:t xml:space="preserve"> мероприятий ("дорожная карта") "Совершенствование таможенного администрирования".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"дорожной карты" позволит существенно уменьшить количество документов, требуемых для пропуска товара через границу по импорту (со 10 до 4) и по экспорту (с 8 до 4), сократить время подготовки документов, необходимых для прохождения всех процедур, связанных с перемещением товара через границу (с 25 до 7 дней), а также снизить срок прохождения таможенных операций и таможенных процедур для товаров, которые не подлежат дополнительным видам государственного контроля по импорту (с 96 до 2 часов) и экспорту (с 72 до 2 часов) к 2018 году. Реализация мероприятий "дорожной карты" будет осуществляться с 2012 года по 2018 год.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"дорожной карты" запланирована реализация мероприятий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таможенных операций;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 совершенствование межведомственного взаимодействия, сокращение сроков подготовки и получения документов;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механизма уплаты таможенных платежей;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форм и методов таможенного контроля;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пересмотр механизмов контроля таможенной стоимости;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института таможенных представителей;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специальных упрощений для уполномоченных экономических операторов;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мотивации должностных лиц таможенных органов;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административной ответственности за нарушение таможенных правил;</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размещения таможенных органов.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реализованным мерам налоговой политики, направленным на стимулирование инвестиций в модернизацию и инновационное развитие экономики можно отнести следующие: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числу общих мер: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снижена ставка налога на прибыль с 24 до 20 процентов. Данная мера являлась одной из антикризисных мер и была направлена на уменьшение налоговой нагрузки организаций, в частности, в связи с повышением страховых взносов;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увеличена предельная величина процентов по долговым обязательствам, признаваемых расходом для целей налога на прибыль;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освобождены от налога на прибыль доходы от реализации акций (долей) в некотируемых на бирже компаниях при условии владения такими акциями (долями) свыше 5 лет;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освобождены от налога на прибыль организации, осуществляющие деятельность в области образования и здравоохранения;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внесены изменения в Налоговый </w:t>
      </w:r>
      <w:hyperlink r:id="rId76" w:history="1">
        <w:r>
          <w:rPr>
            <w:rFonts w:ascii="Calibri" w:hAnsi="Calibri" w:cs="Calibri"/>
            <w:color w:val="0000FF"/>
          </w:rPr>
          <w:t>кодекс</w:t>
        </w:r>
      </w:hyperlink>
      <w:r>
        <w:rPr>
          <w:rFonts w:ascii="Calibri" w:hAnsi="Calibri" w:cs="Calibri"/>
        </w:rPr>
        <w:t xml:space="preserve"> Российской Федерации в части совершенствования принципов определения цен для целей налогообложения (трансфертные цены);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введены в действие правила создания и функционирования консолидированных групп налогоплательщиков, предусмотрено установление особого порядка исчисления и уплаты налога на прибыль организаций для таких групп, позволяющего создать ряд преимуществ, как для налогоплательщиков, так и для государства;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стимулирования инвестиций в человеческий капитал расширен перечень затрат работодателей на обучение сотрудников (налог на прибыль, НДФЛ) с целью стимулирования работодателей к повышению уровня профессиональной подготовки сотрудников;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рамках поддержки инвестиций в НИОКР: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 повышающий коэффициент 1,5 в части учета затрат на НИОКР (в том числе не давшим положительного результата) для целей налога на прибыль по перечню направлений таких НИОКР (32 направления) с целью стимулирования проведения научных исследований в приоритетных для государства;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 перечень расходов на НИОКР в целях стимулирования проведения налогоплательщиками научных исследований;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сохранения оборотных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 ускоренный (заявительный) порядок возмещения НДС в целях совершенствования процедуры возмещения НДС;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 вычет НДС с авансов. Данная мера направлена на снижение налоговой нагрузки на предприятия с длительным циклом производства и гармонизации правил исчисления НДС с Европейским союзом;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поддержки инвестиций в основные средства: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 от НДС ввоз технологического оборудования (по перечню), не имеющего аналогов в РФ, в целях стимулирования технологического перевооружения компаний;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увеличена до 30 процентов амортизационная премия для основных средств 3 - 7 группы (срок полезного использования 3 - 20 лет) с целью модернизации производства;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 специальный повышающий коэффициент (не более 3) в отношении амортизируемых основных средств, используемых только для научно-технической деятельности. Данная мера способствует модернизации производства, а также направлена на стимулирование проведения научных исследований;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освобождено от налога на имущество организаций энергоэффективное оборудование сроком на 3 года с момента ввода в эксплуатацию с целью стимулирования модернизации производства на основе энергоэффективных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отменен налог на имущество организаций в отношении имущества, принятого к учету в качестве основных средств с 1 января 2013 г. в целях стимулирования их к инвестированию в обновление и модернизацию производственных фондов;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рамках поддержки малого и среднего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отменен критерий для перехода на упрощенную систему налогообложения хозяйственных обществ, учрежденных бюджетными научными и образовательными учреждениями с целью практического применения (внедрения) результатов интеллектуальной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выделена в самостоятельный специальный налоговый режим патентная система налогообложения, внесены изменения в упрощенную систему налогообложения, единый сельскохозяйственный налог, единый налог на вмененный доход в целях упрощения перехода на них организаций и индивидуальных предпринимателей, совершенствования порядка исчисления и уплаты налогов;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малых инновационных компаний установлены льготные ставки обязательных страховых взносов для хозяйственных обществ, созданных бюджетными научными учреждениями в соответствии с Федеральным </w:t>
      </w:r>
      <w:hyperlink r:id="rId77" w:history="1">
        <w:r>
          <w:rPr>
            <w:rFonts w:ascii="Calibri" w:hAnsi="Calibri" w:cs="Calibri"/>
            <w:color w:val="0000FF"/>
          </w:rPr>
          <w:t>законом</w:t>
        </w:r>
      </w:hyperlink>
      <w:r>
        <w:rPr>
          <w:rFonts w:ascii="Calibri" w:hAnsi="Calibri" w:cs="Calibri"/>
        </w:rPr>
        <w:t xml:space="preserve"> "О науке и государственной научно-технической политике" и образовательными учреждениями высшего профессионального образования в соответствии с Федеральным </w:t>
      </w:r>
      <w:hyperlink r:id="rId78" w:history="1">
        <w:r>
          <w:rPr>
            <w:rFonts w:ascii="Calibri" w:hAnsi="Calibri" w:cs="Calibri"/>
            <w:color w:val="0000FF"/>
          </w:rPr>
          <w:t>законом</w:t>
        </w:r>
      </w:hyperlink>
      <w:r>
        <w:rPr>
          <w:rFonts w:ascii="Calibri" w:hAnsi="Calibri" w:cs="Calibri"/>
        </w:rPr>
        <w:t xml:space="preserve"> "О высшем и послевузовском профессиональном образовании", применяющих упрощенную систему налогообложения (14 процентов на 2011 - </w:t>
      </w:r>
      <w:r>
        <w:rPr>
          <w:rFonts w:ascii="Calibri" w:hAnsi="Calibri" w:cs="Calibri"/>
        </w:rPr>
        <w:lastRenderedPageBreak/>
        <w:t>2017 годы, 21 процент в 2018 году и 28 процентов в 2019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IT-компаний установлены льготные ставки обязательных страховых взносов для IT-компаний, отвечающих определенным критериям (14 процентов на 2010 - 2017 годы, 21 процент в 2018 году и 28 процентов в 2019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инжиниринговых компаний предоставлены льготные ставки тарифов обязательных страховых взносов на период 2012 - 2013 годов;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отношении резидентов технико-внедренческой особой экономической зоны установлены льготные ставки обязательных страховых взносов для резидентов технико-внедренческой особой экономической зоны и инновационных компаний, создаваемых при вузах (14 процентов на 2011 - 2017 годы, 21 процент в 2018 году и 28 процентов в 2019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отношении участников проекта "Сколково" предусмотрены следующие льготы: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прибыль по ставке 0 процентов (ограничение на продолжительность налоговых каникул - прибыльность компаний-резидентов: пользование льготой прекратится, когда объем выручки превысит 1 млрд. рублей, а размер накопленной за время деятельности прибыли - 300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добавленную стоимость - предусмотрено освобождение от налогообложения по выбору налогоплательщика;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имущество организаций - по ставке 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обязательные страховые взносы (совокупная ставка) - 14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налог - 0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налог на доходы физических лиц - 13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Планируется реализовать следующие меры налогового стимулирования и администрирования: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ряда вопросов, связанных с налогообложением финансовых инструментов, а также деятельностью инвесторов и профессиональных участников рынка ценных бумаг в рамках создания в Российской Федерации международного финансового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сближение бухгалтерского и налогового учета с целью упрощения процедур ведения учета, устранения ряда технических сложностей и неэффективных временных и трудовых затрат, связанных с ведением одновременно и раздельно бухгалтерского и налогового учета;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развития промышленного потенциала страны и повышения инвестиционной привлекательности несырьевых секторов экономики, проработка различных вариантов изменения налоговой нагрузки на сырьевые отрасли;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проработка вопроса постепенного перехода к полной отмене налога на имущество организаций в отношении активной (движимой) части основных средств для всех налогоплательщиков в целях стимулирования их к инвестированию в обновление и модернизацию производственных фондов;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запланированного введения на территории Российской Федерации местного налога на недвижимость на основании анализа результатов осуществляемых в настоящее время работ по проведению кадастровой (массовой) оценки недвижимости и формированию кадастра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налоговых каникул по налогу на прибыль организаций, налогу на имущество организаций и земельному налогу на 5 лет для вновь созданных промышленных предприятий и высокотехнологичных стартап-проектов.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Важным направлением является координация сопровождения инвестиций и защита прав предпринимателей.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в соответствии с </w:t>
      </w:r>
      <w:hyperlink r:id="rId79" w:history="1">
        <w:r>
          <w:rPr>
            <w:rFonts w:ascii="Calibri" w:hAnsi="Calibri" w:cs="Calibri"/>
            <w:color w:val="0000FF"/>
          </w:rPr>
          <w:t>Указом</w:t>
        </w:r>
      </w:hyperlink>
      <w:r>
        <w:rPr>
          <w:rFonts w:ascii="Calibri" w:hAnsi="Calibri" w:cs="Calibri"/>
        </w:rPr>
        <w:t xml:space="preserve"> Президента Российской Федерации от 22 июня 2012 г. N 879 учреждена должность Уполномоченного при Президенте Российской Федерации по защите прав предпринимателей (далее - Уполномоченный).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создания данного института была обусловлена тем, что нередко субъекты предпринимательской деятельности не в силах самостоятельно разрешить проблемы, связанные с нарушением их прав и законных интересов, особенно в тех случаях, когда имеют место административные барьеры, бюрократическое давление, коррупционные проявления со стороны органов государственной власти и их должностных лиц.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основные компетенции Уполномоченного войдет рассмотрение жалоб субъектов </w:t>
      </w:r>
      <w:r>
        <w:rPr>
          <w:rFonts w:ascii="Calibri" w:hAnsi="Calibri" w:cs="Calibri"/>
        </w:rPr>
        <w:lastRenderedPageBreak/>
        <w:t>предпринимательской деятельности, внесение предложений в органы государственной власти, участие в рассмотрении дел арбитражными судами, участие в уголовном судопроизводстве. Уполномоченный будет иметь право запрашивать и получать необходимые документы и сведения, право без специального разрешения посещать учреждения уголовно-исполнительной системы, осуществлять иные действия, направленные на защиту прав и законных интересов субъектов предпринимательской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содействия в осуществлении деятельности Уполномоченный вправе назначать общественных помощников (омбудсменов), которые осуществляют представительские и экспертные функции на общественных началах.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вправе создавать экспертные и консультативные советы, рабочие группы и иные совещательные органы, действующие на общественных началах, из числа лиц, обладающих необходимыми знаниями в сфере предпринимательской деятельности. Для участия в их деятельности будут привлекаться представители предпринимательского сообщества, общественных организаций, а также представители органов государственной власти и органов местного самоуправления.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Должности Уполномоченных по защите прав предпринимателей в регионах Российской Федерации будут создаваться с помощью принятия соответствующих нормативных актов на региональном уровне и иметь аналогичные функции, за исключением тех, которые не могут реализованы на региональном уровне.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работы на данном направлении является налаживание работы Уполномоченного, организация взаимодействия с федеральными, региональными и местными органами власти Российской Федерации и внесение необходимых изменений в законодательные акты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содействия развитию деятельности институтов, содействующих совершенствованию условий ведения предпринимательской деятельности, сопровождению приоритетных инвестиционных проектов и привлечению инвесторов предусмотрена финансовая поддержка деятельности автономной некоммерческой организации "Агентство стратегических инициатив по продвижению новых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менее важным в процессе повышения инвестиционной активности в России является развитие конкуренции, которая представляет собой комплексную задачу, стоящую перед системой органов государственной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создания благоприятной конкурентной среды необходимо повышение эффективности осуществления антимонопольного регулирования. Это предполагает разработку,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равной, добросовестной конкуренции.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особенностей конкурентной политики Российской Федерации является то, что наряду с мерами по защите и развитию конкуренции реализуется, и ряд ограничительных мер, связанных с регулированием иностранных инвестиций в хозяйственные общества, имеющие стратегическое значение для обороны страны и безопасности государства.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Сочетание уведомительного и последующего контроля при регулировании иностранных инвестиций в хозяйственных обществах, имеющих стратегическое значение для обороны страны и безопасности государства, как и в сфере антимонопольного регулирования, позволяет охватить большое число проверяемых субъектов и объектов, не сковывая при этом инициативы иностранных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Конкуренция между действующими российскими предприятиями, имеющими стратегическое значение, и аналогичными предприятиями с участием иностранных инвесторов на внутреннем рынке имеет существенное значение в борьбе с монополизмом и, несомненно, является важным фактором экономического роста, так как направлена на эффективное функционирование товарных рынков в стратегических отраслях.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последние годы в Российской Федерации, как и во всем мире, наблюдается тенденция сотрудничества государства и бизнеса в инфраструктурных отраслях, которые ранее находились в государственной собственности и государственном управлении (электроэнергетика, автодорожное, железнодорожное, коммунальное хозяйства, социальная сфера). Правительства </w:t>
      </w:r>
      <w:r>
        <w:rPr>
          <w:rFonts w:ascii="Calibri" w:hAnsi="Calibri" w:cs="Calibri"/>
        </w:rPr>
        <w:lastRenderedPageBreak/>
        <w:t>передают право временного пользования частному сектору объекты указанных отраслей, закрепляя за собой функции регулирования и контроля за их деятельностью. Такое взаимодействие осуществляется в рамках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Тенденция сотрудничества государства и бизнеса связана с тем, что далеко не всегда предприятия инфраструктурных отраслей могут быть приватизированы ввиду стратегической, экономической и социально-политической значимости объектов инфраструктуры. С другой стороны, в государственном бюджете нет достаточного масштаба финансовых ресурсов, позволяющих обеспечивать в них простое и расширенное воспроизводство для удовлетворения растущего спроса со стороны общества и отдельных его хозяйственных структур.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Институциональная и нормативная "определенность" является наиболее значимым фактором успеха развития государственно-частного партнерства в той или иной стране, так как частные инвесторы стремятся избегать проектов, при реализации которых могут возникнуть непредусмотренные риски.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важной задачей для совершенствования государственно-частного партнерства является развитие институтов, процедур и процессов по их эффективному формированию.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меры: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методик, программ и иных документов, связанных с развитием механизмов государственно-частного партнерства в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предложений по выработке и реализации основных направлений государственной политики в сфере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законодательства в сфере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эффективности существующих и вновь предлагаемых мер по стимулированию развития государственно-частного партнерства в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том числе, с целью формирования согласованной экономической политики в сфере государственно-частного партнерства, предполагается активизировать деятельности Координационного совета по вопросам развития государственно-частного партнерства при Минэкономразвития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для расширения инструментария государственно-частного партнерства в Минэкономразвития России ведется работа по созданию новой модели строительства и реконструкции объектов инфраструктуры на определенной ограниченной территории за счет средств инвесторов с последующей компенсацией таких расходов за счет дополнительных доходов бюджетной системы Российской Федерации, полученных вследствие развития такой территории, в рамках Инвестиционного фонда Российской Федерации с использованием механизма "Tax Increment Financing" (TIF).</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рамках концессионного законодательства планируется введение возможности применения платы концедента по концессионному соглашению на все объекты концессионного соглашения (в настоящее время плата концедента по концессионному соглашению может быть использована только в отношении автомобильных дорог федерального значения).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7" w:name="Par979"/>
      <w:bookmarkEnd w:id="37"/>
      <w:r>
        <w:rPr>
          <w:rFonts w:ascii="Calibri" w:hAnsi="Calibri" w:cs="Calibri"/>
        </w:rPr>
        <w:t>II. Приоритеты государственной политики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38" w:name="Par985"/>
      <w:bookmarkEnd w:id="38"/>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Приоритеты государственной политики в сфере реализации подпрограммы сформированы на основе положений </w:t>
      </w:r>
      <w:hyperlink r:id="rId80"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Основных </w:t>
      </w:r>
      <w:hyperlink r:id="rId81" w:history="1">
        <w:r>
          <w:rPr>
            <w:rFonts w:ascii="Calibri" w:hAnsi="Calibri" w:cs="Calibri"/>
            <w:color w:val="0000FF"/>
          </w:rPr>
          <w:t>направлений</w:t>
        </w:r>
      </w:hyperlink>
      <w:r>
        <w:rPr>
          <w:rFonts w:ascii="Calibri" w:hAnsi="Calibri" w:cs="Calibri"/>
        </w:rPr>
        <w:t xml:space="preserve"> деятельности Правительства Российской Федерации до 2012 года, утвержденных распоряжением Правительства Российской </w:t>
      </w:r>
      <w:r>
        <w:rPr>
          <w:rFonts w:ascii="Calibri" w:hAnsi="Calibri" w:cs="Calibri"/>
        </w:rPr>
        <w:lastRenderedPageBreak/>
        <w:t xml:space="preserve">Федерации от 17 ноября 2008 г. N 1663-р, Основных </w:t>
      </w:r>
      <w:hyperlink r:id="rId82" w:history="1">
        <w:r>
          <w:rPr>
            <w:rFonts w:ascii="Calibri" w:hAnsi="Calibri" w:cs="Calibri"/>
            <w:color w:val="0000FF"/>
          </w:rPr>
          <w:t>направлений</w:t>
        </w:r>
      </w:hyperlink>
      <w:r>
        <w:rPr>
          <w:rFonts w:ascii="Calibri" w:hAnsi="Calibri" w:cs="Calibri"/>
        </w:rPr>
        <w:t xml:space="preserve"> налоговой политики Российской Федерации, разрабатываемых на трехлетнюю перспективу, утверждаемых Правительством Российской Федерации ежегодно, Бюджетного послания Президента Российской Федерации Д.А. Медведева Федеральному Собранию Российской Федерации от 29 июня 2010 г. "О бюджетной политике в 2011 - 2013 годах"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числу приоритетов отнесены следующие направления: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благоприятных условий для ведения бизнеса и привлечение инвестиций в экономику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локализации производств иностранных компаний на территории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конкуренции;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излишних административных барьеров;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защиты прав собственности и контрактных обязательств;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институтов прав собственности и корпоративных отношений;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для развития инфраструктуры внебюджетных средств при активизации использования механизмов государственно-частного партнерства, обеспечение конкурентных условий для участия бизнеса в соответствующих инвестиционных проектах;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стимулирующей роли налоговой системы с учетом необходимости поддержания сбалансированности бюджетной системы и упрощение административных процедур.</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39" w:name="Par999"/>
      <w:bookmarkEnd w:id="39"/>
      <w:r>
        <w:rPr>
          <w:rFonts w:ascii="Calibri" w:hAnsi="Calibri" w:cs="Calibri"/>
        </w:rPr>
        <w:t>2. Цели, задачи и показатели (индикаторы) достижения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целей и решения задач</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Разработанная подпрограмма направлена на создание благоприятных условий для ведения бизнеса и привлечения инвестиций в экономику Российской Федерации, совершенствование корпоративного управления, повышение качества оценки регулирующего воздействия проектов нормативных правовых актов и их проектов, совершенствование механизмов государственно-частного партнерства, развитие особых экономических зон, создание благоприятной конкурентной среды, а также на совершенствование контроля за применением антимонопольного законодательства и создание условий для эффективной реализации государственной политики в области контроля иностранных инвестиций в хозяйствующие общества, имеющие стратегическое значение.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приоритетов государственной политики сформулированы следующие цели реализации настоящей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цель - создание благоприятных условий ведения предпринимательской деятельности для привлечения инвестиций в экономику Российской Федерации. Ее достижение позволит обеспечить модернизацию российской экономики на основе стимулирования роста иностранных и российских инвестиций, создания благоприятного инвестиционного климата, имиджа России, расширения использования специальных механизмов привлечения инвестиций (развития деятельности закрытого паевого инвестиционного фонда "Российский фонд прямых инвестиций", автономной некоммерческой организации "Агентство стратегических инициатив по продвижению новых проектов", особых экономических зон, государственно-частного партнерства и т.д.). В рамках достижения цели необходимо обеспечить решение следующих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 по улучшению условий ведения предпринимательской деятельности и имиджа в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долгосрочных прямых иностранных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налогового законодательства и налогового администрирования;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корпоративного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оценки регулирующего воздействия нормативных правовых актов и их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особых экономических зон в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эффективной реализации государственной политики в области контроля иностранных инвестиций в хозяйствующие общества, имеющие стратегическое </w:t>
      </w:r>
      <w:r>
        <w:rPr>
          <w:rFonts w:ascii="Calibri" w:hAnsi="Calibri" w:cs="Calibri"/>
        </w:rPr>
        <w:lastRenderedPageBreak/>
        <w:t>значение.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достижения цели и решения задач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прямых иностранных инвестиций в российской экономике к ВВП,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прямых иностранных инвестиций в российскую экономику, млрд. долларов США;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предоставления налоговых льгот (по опросам налогоплательщиков), процентов компаний, положительно оценивающих эффективность;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инвестиций резидентов особых экономических зон,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товаров/услуг произведенных/оказанных резидентами особых экономических зон,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рабочих мест, созданных резидентами особых экономических зон,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устраненных нарушений в общем числе выявленных нарушений антимонопольного законодательства,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новых предприятий на 1000 чел. (New business density),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заключений об оценке регулирующего воздействия с количественными оценками,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проектов актов, по которым в рамках оценки регулирующего воздействия разработчиками была проведена оценка альтернатив,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количество участников, допущенных к конкурентным процедурам определения поставщиков (подрядчиков, исполнителей),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среднемесячное количество уникальных пользователей единой информационной системы в сфере закупок,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цель - создание благоприятной конкурентной среды. Для ее достижения необходимо обеспечить решение следующих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стимулирования предпринимательской деятельности на рынках товаров и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процедур размещения заказов на поставки товаров, выполнение работ, оказание услуг для нужд заказчиков.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контроля за применением антимонопольного законодательства.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40" w:name="Par1032"/>
      <w:bookmarkEnd w:id="40"/>
      <w:r>
        <w:rPr>
          <w:rFonts w:ascii="Calibri" w:hAnsi="Calibri" w:cs="Calibri"/>
        </w:rPr>
        <w:t>3. Описание основных ожидаемых конечных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ожидается: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количественном выражении: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прямых иностранных инвестиций в российскую экономику, а также доли прямых иностранных инвестиций в российской экономике к ВВП (с 2,6 процента к ВВП в 2012 г. до 4 процентов ВВП в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товаров/услуг произведенных/оказанных резидентами особых экономических зон более чем в 4,8 раза (по сравнению с 2010 г.);</w:t>
      </w:r>
    </w:p>
    <w:p w:rsidR="00C65754" w:rsidRPr="00357D9C" w:rsidRDefault="00C65754">
      <w:pPr>
        <w:widowControl w:val="0"/>
        <w:autoSpaceDE w:val="0"/>
        <w:autoSpaceDN w:val="0"/>
        <w:adjustRightInd w:val="0"/>
        <w:spacing w:after="0" w:line="240" w:lineRule="auto"/>
        <w:ind w:firstLine="540"/>
        <w:jc w:val="both"/>
        <w:rPr>
          <w:rFonts w:ascii="Calibri" w:hAnsi="Calibri" w:cs="Calibri"/>
          <w:lang w:val="en-US"/>
        </w:rPr>
      </w:pPr>
      <w:r>
        <w:rPr>
          <w:rFonts w:ascii="Calibri" w:hAnsi="Calibri" w:cs="Calibri"/>
        </w:rPr>
        <w:t xml:space="preserve">рост количества новых предприятий на 1000 чел. </w:t>
      </w:r>
      <w:r w:rsidRPr="00357D9C">
        <w:rPr>
          <w:rFonts w:ascii="Calibri" w:hAnsi="Calibri" w:cs="Calibri"/>
          <w:lang w:val="en-US"/>
        </w:rPr>
        <w:t xml:space="preserve">(New business density) </w:t>
      </w:r>
      <w:r>
        <w:rPr>
          <w:rFonts w:ascii="Calibri" w:hAnsi="Calibri" w:cs="Calibri"/>
        </w:rPr>
        <w:t>с</w:t>
      </w:r>
      <w:r w:rsidRPr="00357D9C">
        <w:rPr>
          <w:rFonts w:ascii="Calibri" w:hAnsi="Calibri" w:cs="Calibri"/>
          <w:lang w:val="en-US"/>
        </w:rPr>
        <w:t xml:space="preserve"> 2,6 </w:t>
      </w:r>
      <w:r>
        <w:rPr>
          <w:rFonts w:ascii="Calibri" w:hAnsi="Calibri" w:cs="Calibri"/>
        </w:rPr>
        <w:t>в</w:t>
      </w:r>
      <w:r w:rsidRPr="00357D9C">
        <w:rPr>
          <w:rFonts w:ascii="Calibri" w:hAnsi="Calibri" w:cs="Calibri"/>
          <w:lang w:val="en-US"/>
        </w:rPr>
        <w:t xml:space="preserve"> 2012 </w:t>
      </w:r>
      <w:r>
        <w:rPr>
          <w:rFonts w:ascii="Calibri" w:hAnsi="Calibri" w:cs="Calibri"/>
        </w:rPr>
        <w:t>г</w:t>
      </w:r>
      <w:r w:rsidRPr="00357D9C">
        <w:rPr>
          <w:rFonts w:ascii="Calibri" w:hAnsi="Calibri" w:cs="Calibri"/>
          <w:lang w:val="en-US"/>
        </w:rPr>
        <w:t xml:space="preserve">. </w:t>
      </w:r>
      <w:r>
        <w:rPr>
          <w:rFonts w:ascii="Calibri" w:hAnsi="Calibri" w:cs="Calibri"/>
        </w:rPr>
        <w:t>до</w:t>
      </w:r>
      <w:r w:rsidRPr="00357D9C">
        <w:rPr>
          <w:rFonts w:ascii="Calibri" w:hAnsi="Calibri" w:cs="Calibri"/>
          <w:lang w:val="en-US"/>
        </w:rPr>
        <w:t xml:space="preserve"> 5,4 </w:t>
      </w:r>
      <w:r>
        <w:rPr>
          <w:rFonts w:ascii="Calibri" w:hAnsi="Calibri" w:cs="Calibri"/>
        </w:rPr>
        <w:t>в</w:t>
      </w:r>
      <w:r w:rsidRPr="00357D9C">
        <w:rPr>
          <w:rFonts w:ascii="Calibri" w:hAnsi="Calibri" w:cs="Calibri"/>
          <w:lang w:val="en-US"/>
        </w:rPr>
        <w:t xml:space="preserve"> 2020 </w:t>
      </w:r>
      <w:r>
        <w:rPr>
          <w:rFonts w:ascii="Calibri" w:hAnsi="Calibri" w:cs="Calibri"/>
        </w:rPr>
        <w:t>г</w:t>
      </w:r>
      <w:r w:rsidRPr="00357D9C">
        <w:rPr>
          <w:rFonts w:ascii="Calibri" w:hAnsi="Calibri" w:cs="Calibri"/>
          <w:lang w:val="en-US"/>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рабочих мест, созданных резидентами особых экономических зон с 8215 в 2012 году до 21050 в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качественном выражении: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 уровень локализации производств иностранных компаний на территории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привлечены дополнительные финансовые ресурсы для инвестиций в основные фонды;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повышено качество налогового законодательства и налогового администрирования;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осуществлена единая согласованная экономическая политика в сфере развития механизмов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осуществлена государственная поддержка формирования и развития региональных инновационных производственных кластеров на базе создаваемых промышленно-</w:t>
      </w:r>
      <w:r>
        <w:rPr>
          <w:rFonts w:ascii="Calibri" w:hAnsi="Calibri" w:cs="Calibri"/>
        </w:rPr>
        <w:lastRenderedPageBreak/>
        <w:t>производственных и технико-внедренческих особых экономических зон с целью развития регионов;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проведена эффективная государственная политика в области контроля иностранных инвестиций в хозяйствующие общества, имеющие стратегическое значение для обеспечения обороны страны и безопасности государства;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создана система оценки состояния конкурентной среды в Российской Федерации, включая систему оценки конкурентной среды в субъектах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проведена активизация региональной конкурентной политики, в том числе за счет проведения регионами оценки регулирующего воздействия;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сформирована федеральная контрактная система в сфере закупок товаров, работ и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осуществлена защита потребителей и участников рынков от необоснованных административных барьеров,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осуществлена защита потребителей и участников рынков от действий естественных монополий, ограничивающих доступ к услугам естественных монополий и препятствующих развитию конкуренции и создание условий для развития конкуренции в сферах деятельности субъектов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реализация подпрограммы влияет на достижение индикатора госпрограммы: место России в рейтинге Всемирного банка "Ведение бизнеса" (Doing Business).</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41" w:name="Par1055"/>
      <w:bookmarkEnd w:id="41"/>
      <w:r>
        <w:rPr>
          <w:rFonts w:ascii="Calibri" w:hAnsi="Calibri" w:cs="Calibri"/>
        </w:rPr>
        <w:t>4. Сроки реализации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подпрограммы: 2013 - 2020 годы.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42" w:name="Par1059"/>
      <w:bookmarkEnd w:id="42"/>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будут реализованы следующие основные мероприятия - "Создание благоприятных условий для привлечения инвестиций в экономику Российской Федерации", "Совершенствование корпоративного управления", "Повышение качества оценки регулирующего воздействия проектов нормативных правовых актов и их проектов", "Развитие особых экономических зон", "Создание благоприятной конкурентной среды", "Совершенствование контроля за применением антимонопольного законодательства", "Создание условий для эффективной реализации государственной политики в области контроля иностранных инвестиций в хозяйствующие общества, имеющие стратегическое значение", "Реализация проекта МБРР "Поддержка судебной реформы", "Реализация проекта МБРР "Содействие созданию и развитию особых экономических зон в Российской Федерации" и "Формирование и развитие федеральной контрактной системы".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43" w:name="Par1063"/>
      <w:bookmarkEnd w:id="43"/>
      <w:r>
        <w:rPr>
          <w:rFonts w:ascii="Calibri" w:hAnsi="Calibri" w:cs="Calibri"/>
        </w:rPr>
        <w:t>1. Создание благоприятных условий для привлечения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инвестиций в экономику Российской Федерации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условий для улучшения инвестиционного климата России, привлечения иностранных инвесторов и сопровождения инвестиций в экономику страны планируется сосредоточиться на следующих направлениях.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разработки и реализация мер по улучшению инвестиционного климата России в указанный период планируется: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направленных на совершенствование таможенного администрирования;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направленных на сокращение административных барьеров в строительстве;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направленных на повышение доступности энергетической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направленных на улучшение инвестиционного климата в субъектах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выявление в нормативных правовых актах федеральных органов исполнительной власти </w:t>
      </w:r>
      <w:r>
        <w:rPr>
          <w:rFonts w:ascii="Calibri" w:hAnsi="Calibri" w:cs="Calibri"/>
        </w:rPr>
        <w:lastRenderedPageBreak/>
        <w:t>положений, необоснованно затрудняющих ведение предпринимательской и инвестиционной деятельности в России, и инициирование процедуры об отмене таких актов или их отдельных положений;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деятельности Консультативного совета по иностранным инвестициям,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с организациями - членами Консультативного совета по иностранным инвестициям в части разрешения возникающих у иностранных инвесторов проблем;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по основным направлениям деятельности Консультативного совета по иностранным инвестициям.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разработки и реализации мер, направленных на улучшение инвестиционного имиджа Российской Федерации в указанный период планируется: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системная работа с международными инвестиционными банками по улучшению восприятия России за рубежом;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системная работа по повышению инвестиционных рейтингов Российской Федерации с ведущими рейтинговыми агентствами;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ключевых российских и международных экономических и инвестиционных форумов, семинаров и конференций,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Петербургского международного экономического форума.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привлечения иностранных инвесторов в Российскую Федерацию: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эффективного функционирования закрытого паевого инвестиционного фонда "Российский фонд прямых инвестиций" и автономной некоммерческой организации "Агентство стратегических инициатив по продвижению новых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содействия Торговыми представительствами Российской Федерации в иностранных государствах в продвижении инвестиционных проектов российских компаний и регионов Российской Федерации, в том числе распространение информации об инвестиционном потенциале и организация презентаций регионов, содействие участию в выставочно-ярмарочных мероприятиях в стране пребывания, организация бизнес-миссий и презентаций компаний, поиск и установление контактов с потенциальными инвесторами и партнерами.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 направленных на решение проблем иностранных инвесторов, в указанный период планируется создание условий для сокращения количества обращений инвесторов, а также повышение количества решенных проблем инвесторов к общему количеству поступивших проблем инвесторов на конец периода (с даты начала мониторинга, январь 2010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деятельности рабочих групп по инвестиционной тематике, функционирующие в рамках межправительственных комиссий.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развития механизмов государственно-частного партнерства в указанный период планируется: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единой согласованной политики в сфере развития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нормативно-правовой базы функционирования механизмов государственно-частного партнерства в инвестиционной сфере,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концессионного </w:t>
      </w:r>
      <w:hyperlink r:id="rId83" w:history="1">
        <w:r>
          <w:rPr>
            <w:rFonts w:ascii="Calibri" w:hAnsi="Calibri" w:cs="Calibri"/>
            <w:color w:val="0000FF"/>
          </w:rPr>
          <w:t>законодательства</w:t>
        </w:r>
      </w:hyperlink>
      <w:r>
        <w:rPr>
          <w:rFonts w:ascii="Calibri" w:hAnsi="Calibri" w:cs="Calibri"/>
        </w:rPr>
        <w:t xml:space="preserve"> в целях внедрения в российскую практику контрактов жизненного цикла;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анализ и мониторинг проектов Инвестиционного фонда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нормативных правовых актов, регламентирующих порядок предоставления бюджетных ассигнований Инвестиционного фонда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взаимодействия федеральных органов исполнительной власти, органов исполнительной власти субъектов Российской Федерации, субъектов предпринимательской деятельности, общественных и научно-исследовательских организаций в части развития механизмов и реализации проектов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реализации проектов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процедуры доступа к инструментам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предложений по повышению квалификации государственных служащих в части использования механизмов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методологическое сопровождение субъектов Российской Федерации по использованию </w:t>
      </w:r>
      <w:r>
        <w:rPr>
          <w:rFonts w:ascii="Calibri" w:hAnsi="Calibri" w:cs="Calibri"/>
        </w:rPr>
        <w:lastRenderedPageBreak/>
        <w:t>механизмов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проектов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деятельности Координационного совета по вопросам развития государственно-частного партнерства при Минэкономразвития России, в том числе подготовка предложений по разработке программ и иных документов, связанных с развитием механизмов государственно-частного партнерства, а также подготовка аналитических материалов в сфере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повышения качества налогового законодательства в данный период планируется: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экспертиза нормативных правовых актов в области налогового законодательства,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налога на недвижимость;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сближение налогового и бухгалтерского учета;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налогообложения финансовых инструментов;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проработка вопроса изменения налоговой нагрузки на сырьевые отрасли;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налоговых каникул по налогу на прибыль организаций, налогу на имущество организаций и земельному налогу на 5 лет для вновь созданных промышленных предприятий и высокотехнологичных стартап-проектов;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эффективности предоставления налоговых льгот;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международных тенденций и законодательства в сфере налогообложения;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благоприятных налоговых условий для роста инвестиций в основные фонды.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44" w:name="Par1110"/>
      <w:bookmarkEnd w:id="44"/>
      <w:r>
        <w:rPr>
          <w:rFonts w:ascii="Calibri" w:hAnsi="Calibri" w:cs="Calibri"/>
        </w:rPr>
        <w:t>2. Совершенствование корпоративного управления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повышения инновационности экономики и ускорения оборота предприниматели заинтересованы в законодательстве, обеспечивающем максимально гибкие возможности для старта нового бизнеса, оперативного изменения его формата, для быстрого и недорогого привлечения капитала различными способами при сохранении эффективных механизмов защиты права собственности и контрактных прав. При этом экономическая глобализация и конвергенция правопорядков требуют, чтобы российская юрисдикция была конкурентоспособна по сравнению с ведущими иностранными юрисдикциями в плане удобства и эффективности ведения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Российское корпоративное право, несмотря на осуществленные в 2008 - 2009 годы реформы, в целом остается зарегулированным, а суды исходят из принципа "запрещено все, что прямо не разрешено законом".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Ряд координационных контрактов, широко используемых в инновационном бизнесе, недостаточно институциализирован. В российской институциональной системе не специфицированы контрактные права сторон опционных соглашений, акционерных соглашений, соглашений о неустойке, гарантийных писем, что приводит к росту транзакционных издержек, в частности, к тому, что российские предприниматели вынуждены договариваться по правилам игры, установленным в иностранных юрисдикциях.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компании характеризуются однородностью интересов акционеров, высокой интенсивностью оборота акций, рыночной стандартизацией контрактных прав их участников. Это обуславливает появление дефолтных правил в законодательстве, снижающих размер транзакционных издержек (прежде всего, monitoring and bargaining costs). Однако этот подход не оправдывается в отношении закрытых, непубличных компаний, относительные издержки участников которых на участие в корпоративном управлении существенно ниже доходности по акциям.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учитывать, что в России лишь 0,05 процента компаний являются публичными. Участники закрытых компаний с учетом их неоднородных интересов могут эффективнее договариваться об оптимальном распределении выгод в рамках координационных контрактов. Между тем, Федеральный </w:t>
      </w:r>
      <w:hyperlink r:id="rId84" w:history="1">
        <w:r>
          <w:rPr>
            <w:rFonts w:ascii="Calibri" w:hAnsi="Calibri" w:cs="Calibri"/>
            <w:color w:val="0000FF"/>
          </w:rPr>
          <w:t>закон</w:t>
        </w:r>
      </w:hyperlink>
      <w:r>
        <w:rPr>
          <w:rFonts w:ascii="Calibri" w:hAnsi="Calibri" w:cs="Calibri"/>
        </w:rPr>
        <w:t xml:space="preserve"> "Об акционерных обществах", хотя и признает существование закрытых компаний, не предполагает специальных правил их регулирования. При этом существующие "традиционные" закрытые формы организации бизнеса (общества с ограниченной ответственностью, координационные контракты) часто сужают возможности по финансированию компании, искусственно ограничивают доступ к ресурсам рынка капитала.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Представляется, что общим посылом законодательного регулирования должно быть последовательное избавление корпоративного права от избыточных ограничений.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учреждения компаний планируется принятие ряда мер направленных на формализацию и ускорение процесса государственной регистрации компаний, а в целях снижения рисков злоупотреблений планируется развивать механизмы субсидиарной ответственности учредителей (участников) за предоставление недостоверных сведений о компании, равно как и за недобросовестные действия в ходе функционирования компании и при ее ликвидации. Так, в юрисдикциях большинства развитых стран признано, что жесткий контроль за созданием юридических лиц малоэффективен и приводит лишь к увеличению сроков регистрации компаний и способствует коррупции.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ведется работа по целенаправленному отказу от представлений об обеспечительном характере уставного капитала, предполагается обеспечивать защиту прав кредиторов механизмами субсидиарной ответственности директоров, менеджмента и контролирующих лиц компании.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ведется работа по совершенствованию законодательства в части реорганизации и ликвидации компаний. В частности, планируется закрепить в законодательстве возможность осуществления смешанных реорганизаций как по организационно-правовым формам, так и по формам реорганизации, конкретизировать основания и порядок оспаривания реорганизации, а также соответствующих юридических фактов, составляющих указанную процедуру.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прав инвесторов планируется обеспечить прозрачность реорганизационных процедур и развитие механизмов ответственности лиц, получивших незаконные выгоды в результате реорганизации, а нормы, предусматривающие судебный порядок предъявления кредиторами требований, распространить на все юридические лица.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проблемы ухода от ответственности при неисполнении обязательств перед контрагентами и обязанностей по уплате налогов и сборов, ведется работа, направленная на развитие исков к контролирующим акционерам, уточняются положения процедуры добровольной ликвидации, планируется установить имущественную ответственность за нарушение ликвидационной комиссией обязанностей по подаче заявления о признании ликвидируемой организации банкротом, уведомлению кредиторов о ликвидации, по депонированию у нотариуса средств для удовлетворения спорных требований кредиторов или требований кредиторов, чье местоположение невозможно установить для решения проблемы ликвидации юридических лиц с долгами.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Законодательное закрепление механизмов ответственности контролировавших ликвидированную организацию лиц, закрепление оснований такой ответственности, будет служить повышении гарантий прав кредиторов. В целях защиты прав кредиторов и фискальных интересов планируется предусмотреть возможность восстановления записи в Едином государственном реестре юридических лиц об исключенной в административном порядке организации в случае обнаружения нераспределенного имущества или неудовлетворенных требований кредиторов и проведения ликвидации на общих основаниях.</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45" w:name="Par1125"/>
      <w:bookmarkEnd w:id="45"/>
      <w:r>
        <w:rPr>
          <w:rFonts w:ascii="Calibri" w:hAnsi="Calibri" w:cs="Calibri"/>
        </w:rPr>
        <w:t>3. Повышение качества оценки регулирующего воздействия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проектов и экспертизы действующих нормативных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правовых актов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Институт оценки регулирующего воздействия в России создавался как инструмент борьбы с административными барьерами, а также с регулированием, несущим необоснованные издержки для производителей. Развитие данного института было одним из приоритетных направлений работы Правительства Российской Федерации, направленной на улучшение инвестиционного и предпринимательского климата посредством повышения качества правотворчества, создания прозрачных и понятных для всех механизмов для принятия обоснованных регулятивных решений.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развития института на протяжении двух лет его существования происходило постепенное становление его процедур, расширение предметной области оценки, вовлечение в оценочную деятельность, как федеральных органов исполнительной власти, так и широкого круга </w:t>
      </w:r>
      <w:r>
        <w:rPr>
          <w:rFonts w:ascii="Calibri" w:hAnsi="Calibri" w:cs="Calibri"/>
        </w:rPr>
        <w:lastRenderedPageBreak/>
        <w:t xml:space="preserve">заинтересованных лиц со стороны предпринимательского сообщества и граждан, был запущен в действие механизм экспертизы действующих нормативных актов ведомств. Направления развития института оценки регулирующего воздействия в среднесрочной перспективе определены </w:t>
      </w:r>
      <w:hyperlink r:id="rId85"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Минэкономразвития России совместно с федеральными органами исполнительной власти по проведению оценки регулирующего воздействия проектов нормативных актов создала условия для перехода к проведению процедур оценки самими разработчиками нормативного регулирования. Начиная с 2013 года органы-регуляторы перейдут к самостоятельному проведению всего цикла процедур оценки. При этом за Минэкономразвития России сохранятся полномочия по подготовке заключения об оценке регулирующего воздействия, в котором будет делаться вывод о полноте и объективности проведенной разработчиком оценки регулирующего воздействия, а также содержаться позиция Минэкономразвития России об обоснованности предлагаемых ведомствами-регуляторами решений.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Новый порядок проведения процедур оценки регулирующего воздействия позволит в полной мере задействовать потенциал регуляторов, как наиболее компетентных и ответственных участников процесса правотворчества в регулируемых ими сферах. Новый порядок проведения оценки регулирующего воздействия устанавливает пошаговую структурированную процедуру оценки регулирующего воздействия, которая позволит разработчикам правового регулирования в ходе правотворческого процесса поставить все необходимые вопросы о возможных последствиях предлагаемого регулирования, а также получить отклик от всех заинтересованных сторон. Для Минэкономразвития России как органа, ответственного за подготовку заключения об оценке регулирующего воздействия, и всех заинтересованных лиц будет обеспечена прозрачность процесса подготовки нормативного акта, как в части проведения всех необходимых процедур, так и по существу оценки разработчиком альтернативных решений и возможных рисков.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указанных результатов потребует улучшения информационного, научно-методического обеспечения, совершенствования механизмов участия в оценке регулирующего воздействия потенциальных адресатов правового регулирования, распространения сферы применения новых институтов, в том числе за счет оказывающих влияние на инвестиционный климат в стране решений органов государственной власти субъектов Российской Федерации, органов местного самоуправления. Распространение процедур оценки регулирующего воздействия на региональный и муниципальный уровни публичного управления предусмотрена положениями Указа Президента Российской Федерации от 7 мая 2012 года N 601 "Об основных направлениях совершенствования системы государственного управления" </w:t>
      </w:r>
      <w:hyperlink r:id="rId86" w:history="1">
        <w:r>
          <w:rPr>
            <w:rFonts w:ascii="Calibri" w:hAnsi="Calibri" w:cs="Calibri"/>
            <w:color w:val="0000FF"/>
          </w:rPr>
          <w:t>(подпункт "д" пункта 2)</w:t>
        </w:r>
      </w:hyperlink>
      <w:r>
        <w:rPr>
          <w:rFonts w:ascii="Calibri" w:hAnsi="Calibri" w:cs="Calibri"/>
        </w:rPr>
        <w:t xml:space="preserve"> начиная с 2014 года и 2015 года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оценки регулирующего воздействия должно сопровождаться опережающим развитием кадрового потенциала всех участников процесса, подготовки на основе выработанного опыта и лучших зарубежных практик модельных решений, облегчающих оценку типовых решений.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повышением качества оценки регулирующего воздействия будут созданы условия для введения механизмов мониторинга достижения целей регулирования, активно внедряемых в настоящее время в развитых экономиках и предполагающих всестороннюю оценку регулирующего воздействия не только в отношении проектов актов, но и в период действия акта.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будет осуществляться по следующим основным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проведению процедуры оценки регулирующего воздействия на стадию разработки и обоснования регулирующих решений, еще до их оформления в тексте конкретного проекта акта;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постепенное расширение предметной области оценки;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институтов экспертизы действующих нормативных актов и мониторинга вновь введенного правового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становления института оценки регулирующего воздействия в субъектах Российской Федерации, формирование центров соответствующих компетенций в регионах России.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46" w:name="Par1142"/>
      <w:bookmarkEnd w:id="46"/>
      <w:r>
        <w:rPr>
          <w:rFonts w:ascii="Calibri" w:hAnsi="Calibri" w:cs="Calibri"/>
        </w:rPr>
        <w:t>4. Развитие особых экономических зон</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направлена на формирование в особых экономических зонах благоприятной среды ведения предпринимательской деятельности, привлечению российских и иностранных инвестиций в высокотехнологичные производства, сферу научных разработок, портовые и туристические хозяйства и связанные с ними сферы услуг, а также улучшения международного имиджа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будет осуществляться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нормативных правовых актов об особых экономических зонах, а также формирование нормативной правовой базы Таможенного союза в части регулирования применения таможенной процедуры свободной таможенной зоны;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инновационной и административной инфраструктуры на территориях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инженерной, транспортной, социальной, инновационной и иной инфраструктуры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потребностей резидентов в газо-, водо-, тепло-, энергоснабжении;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обслуживание и содержание введенных в эксплуатацию объектов инфраструктуры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совершенствование эффективной системы управления особыми экономическими зонами, включая организацию передачи части полномочий по управлению особыми экономическими зонами субъектам Российской Федерации и управляющим компаниям;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проведения экспертных советов, рассмотрение бизнес-планов потенциальных резидентов особых экономических зон, регистрация резидентов особых экономических зон, а также контроль исполнения резидентами особых экономических зон соглашений об осуществлении (ведении) деятельности на территориях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содействия резидентам особых экономических зон в оформлении необходимой документации для заключения соглашений и консультирование резидентов особых экономических зон в части применения </w:t>
      </w:r>
      <w:hyperlink r:id="rId87" w:history="1">
        <w:r>
          <w:rPr>
            <w:rFonts w:ascii="Calibri" w:hAnsi="Calibri" w:cs="Calibri"/>
            <w:color w:val="0000FF"/>
          </w:rPr>
          <w:t>законодательства</w:t>
        </w:r>
      </w:hyperlink>
      <w:r>
        <w:rPr>
          <w:rFonts w:ascii="Calibri" w:hAnsi="Calibri" w:cs="Calibri"/>
        </w:rPr>
        <w:t xml:space="preserve"> об особых экономических зонах;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поиск и привлечение отечественных и иностранных инвесторов - потенциальных резидентов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крупнейших международных конгрессо-выставочных мероприятиях (форумах, конференциях, семинарах);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положительного имиджа российских особых экономических зон на международной арене.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47" w:name="Par1158"/>
      <w:bookmarkEnd w:id="47"/>
      <w:r>
        <w:rPr>
          <w:rFonts w:ascii="Calibri" w:hAnsi="Calibri" w:cs="Calibri"/>
        </w:rPr>
        <w:t>5. Создание благоприятной конкурентной среды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по созданию благоприятной конкурентной среды будет осуществляться в рамках </w:t>
      </w:r>
      <w:hyperlink r:id="rId88" w:history="1">
        <w:r>
          <w:rPr>
            <w:rFonts w:ascii="Calibri" w:hAnsi="Calibri" w:cs="Calibri"/>
            <w:color w:val="0000FF"/>
          </w:rPr>
          <w:t>плана</w:t>
        </w:r>
      </w:hyperlink>
      <w:r>
        <w:rPr>
          <w:rFonts w:ascii="Calibri" w:hAnsi="Calibri" w:cs="Calibri"/>
        </w:rPr>
        <w:t xml:space="preserve">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 декабря 2012 г. N 2579-р.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реализовываться как системные меры по развитию конкуренции, так и меры по развитию конкуренции в приоритетных отраслях. Предусмотрены оперативная оценка выполнения мер и обновление плана с учетом исполнения и актуальности в текущей социально экономической ситуации, включая формирование перечня приоритетных отраслей и системных мероприятий на ежегодной основе.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"Создание благоприятной конкурентной среды" предполагается в нижеследующих направлениях.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 обеспечение оценки состояния конкурентной среды в Российской Федерации, включая оценку состояния конкурентной среды в субъектах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в Российской Федерации отсутствует комплексная система показателей состояния конкурентной среды на товарных рынках. Необходима собственная система оценки состояния конкурентной среды в Российской Федерации. Такая оценка не только позволит </w:t>
      </w:r>
      <w:r>
        <w:rPr>
          <w:rFonts w:ascii="Calibri" w:hAnsi="Calibri" w:cs="Calibri"/>
        </w:rPr>
        <w:lastRenderedPageBreak/>
        <w:t>отслеживать эффективность реализации государственной конкурентной политики, но и определять причины, препятствующие развитию конкуренции на товарных рынках.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оценка состояния конкурентной среды в субъектах Российской Федерации обеспечит рейтингование регионов, на основе которого возможно стимулирование региональных органов власти к улучшению предпринимательского климата и созданию условий для развития конкуренции.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 реализация общесистемных мер по развитию конкуренции, направленных на создание благоприятных условий ведения бизнеса, обеспечения доступа для входа и выхода на рынок и снижение административных барьеров.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общесистемных мер по развитию конкуренции предусматриваются совершенствование институциональной модели реализации политики по развитию конкуренции на федеральном и региональном уровне.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реализации данного основного мероприятия предусматриваются следующие мероприятия: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антимонопольного </w:t>
      </w:r>
      <w:hyperlink r:id="rId89" w:history="1">
        <w:r>
          <w:rPr>
            <w:rFonts w:ascii="Calibri" w:hAnsi="Calibri" w:cs="Calibri"/>
            <w:color w:val="0000FF"/>
          </w:rPr>
          <w:t>законодательства</w:t>
        </w:r>
      </w:hyperlink>
      <w:r>
        <w:rPr>
          <w:rFonts w:ascii="Calibri" w:hAnsi="Calibri" w:cs="Calibri"/>
        </w:rPr>
        <w:t xml:space="preserve"> и деятельности антимонопольного органа;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деятельности предпринимателей в рамках антимонопольного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внедрение стандартов развития конкуренции в субъектах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функций по развитию конкуренции в приоритеты деятельности органов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конкуренции в инфраструктурных отраслях, включая сферы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конкуренции при осуществлении закупок;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доли государственного сектора в экономике;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защиты прав потребителей;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регулирования сферы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обобщение и распространение лучших практик реализации региональной конкурентной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 реализация мер по развитию конкуренции на отдельных рынках и в отдельных отраслях.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Наряду с общесистемными мерами, предусматривается реализация мероприятий по развитию конкуренции на отдельных, в первую очередь, социально значимых рынках. Оценка эффективности принимаемых мер будет осуществляться на основе достижения конкретных показателей, характеризующих конкурентную среду на соответствующих рынках.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 Развитие конкуренции за счет обеспечения в сети Интернет равного доступа всем заинтересованным лицам к информации о торгах по объектам, находящимся в государственной и муниципальной собственности, и ограниченным ресурсам.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2011 г. сайт www.torgi.gov.ru стал официальным источником для размещения информации о торгах, предусмотренных </w:t>
      </w:r>
      <w:hyperlink r:id="rId90" w:history="1">
        <w:r>
          <w:rPr>
            <w:rFonts w:ascii="Calibri" w:hAnsi="Calibri" w:cs="Calibri"/>
            <w:color w:val="0000FF"/>
          </w:rPr>
          <w:t>статьей 17.1</w:t>
        </w:r>
      </w:hyperlink>
      <w:r>
        <w:rPr>
          <w:rFonts w:ascii="Calibri" w:hAnsi="Calibri" w:cs="Calibri"/>
        </w:rPr>
        <w:t xml:space="preserve"> Федерального закона "О защите конкуренции", в отношении прав владения и (или) пользования государственным или муниципальным имуществом.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1"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29 июня 2011 г. N 1076-р сайт www.torgi.gov.ru с 1 сентября 2011 г. определен в качестве официального источника для опубликования информации о передаче прав на единые технологии, размещение которой предусмотрено Федеральным </w:t>
      </w:r>
      <w:hyperlink r:id="rId92" w:history="1">
        <w:r>
          <w:rPr>
            <w:rFonts w:ascii="Calibri" w:hAnsi="Calibri" w:cs="Calibri"/>
            <w:color w:val="0000FF"/>
          </w:rPr>
          <w:t>законом</w:t>
        </w:r>
      </w:hyperlink>
      <w:r>
        <w:rPr>
          <w:rFonts w:ascii="Calibri" w:hAnsi="Calibri" w:cs="Calibri"/>
        </w:rPr>
        <w:t xml:space="preserve"> "О передаче прав на единые технологии".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2012 г. обязательному размещению на сайте www.torgi.gov.ru подлежит следующая информация: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аукционах по продаже права на заключение договоров аренды лесного участка, находящегося в государственной или муниципальной собственности, по продаже права на заключение договоров купли-продажи лесных насаждений, размещение которой предусмотрено Лесным </w:t>
      </w:r>
      <w:hyperlink r:id="rId93" w:history="1">
        <w:r>
          <w:rPr>
            <w:rFonts w:ascii="Calibri" w:hAnsi="Calibri" w:cs="Calibri"/>
            <w:color w:val="0000FF"/>
          </w:rPr>
          <w:t>кодексом</w:t>
        </w:r>
      </w:hyperlink>
      <w:r>
        <w:rPr>
          <w:rFonts w:ascii="Calibri" w:hAnsi="Calibri" w:cs="Calibri"/>
        </w:rPr>
        <w:t xml:space="preserve">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аукционах по продаже земельного участка из земель, находящихся в государственной или муниципальной собственности, либо права на заключение договоров аренды таких земельных участков для жилищного строительства, в том числе для индивидуального и </w:t>
      </w:r>
      <w:r>
        <w:rPr>
          <w:rFonts w:ascii="Calibri" w:hAnsi="Calibri" w:cs="Calibri"/>
        </w:rPr>
        <w:lastRenderedPageBreak/>
        <w:t xml:space="preserve">малоэтажного жилищного строительства, об аукционах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размещение которой предусмотрено Земельным </w:t>
      </w:r>
      <w:hyperlink r:id="rId94" w:history="1">
        <w:r>
          <w:rPr>
            <w:rFonts w:ascii="Calibri" w:hAnsi="Calibri" w:cs="Calibri"/>
            <w:color w:val="0000FF"/>
          </w:rPr>
          <w:t>кодексом</w:t>
        </w:r>
      </w:hyperlink>
      <w:r>
        <w:rPr>
          <w:rFonts w:ascii="Calibri" w:hAnsi="Calibri" w:cs="Calibri"/>
        </w:rPr>
        <w:t xml:space="preserve">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аукционах на право заключить договор о развитии застроенной территории, размещение которой предусмотрено Градостроительным </w:t>
      </w:r>
      <w:hyperlink r:id="rId95" w:history="1">
        <w:r>
          <w:rPr>
            <w:rFonts w:ascii="Calibri" w:hAnsi="Calibri" w:cs="Calibri"/>
            <w:color w:val="0000FF"/>
          </w:rPr>
          <w:t>кодексом</w:t>
        </w:r>
      </w:hyperlink>
      <w:r>
        <w:rPr>
          <w:rFonts w:ascii="Calibri" w:hAnsi="Calibri" w:cs="Calibri"/>
        </w:rPr>
        <w:t xml:space="preserve">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аукционах на право заключения охотохозяйственного соглашения, размещение которой предусмотрено Федеральным </w:t>
      </w:r>
      <w:hyperlink r:id="rId96" w:history="1">
        <w:r>
          <w:rPr>
            <w:rFonts w:ascii="Calibri" w:hAnsi="Calibri" w:cs="Calibri"/>
            <w:color w:val="0000FF"/>
          </w:rPr>
          <w:t>законом</w:t>
        </w:r>
      </w:hyperlink>
      <w:r>
        <w:rPr>
          <w:rFonts w:ascii="Calibri" w:hAnsi="Calibri" w:cs="Calibri"/>
        </w:rPr>
        <w:t xml:space="preserve"> "Об охоте и о сохранении охотничьих ресурсов и о внесении изменений в отдельные законодательные акты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конкурсах и аукционах на право пользования участками недр, размещение которой предусмотрено </w:t>
      </w:r>
      <w:hyperlink r:id="rId97" w:history="1">
        <w:r>
          <w:rPr>
            <w:rFonts w:ascii="Calibri" w:hAnsi="Calibri" w:cs="Calibri"/>
            <w:color w:val="0000FF"/>
          </w:rPr>
          <w:t>Законом</w:t>
        </w:r>
      </w:hyperlink>
      <w:r>
        <w:rPr>
          <w:rFonts w:ascii="Calibri" w:hAnsi="Calibri" w:cs="Calibri"/>
        </w:rPr>
        <w:t xml:space="preserve"> Российской Федерации "О недрах".</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9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10 сентября 2012 г.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расширен перечень торгов, информация о проведении которых должна размещаться на сайте www.torgi.gov.ru:</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открытые конкурсы по отбору юридического лица независимо от организационно-правовой формы, индивидуального предпринимателя для осуществления деятельности по управлению многоквартирным домом (управляющей организации);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аукционы на право заключения договора водопользования;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продажа приватизируемого государственного и муниципального имущества в соответствии с требованиями законодательства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конкурсы на право заключения договора о предоставлении рыбопромыслового участка;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аукционы по продаже права на заключение договора о закреплении долей квот добычи (вылова) водных биоресурсов, договора пользования водными биоресурсами;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торги по реализации имущества должников.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www.torgi.gov.ru заменил многочисленные региональные и муниципальные источники информации об указанных торгах в сети Интернет, а также печатные средства массовой информации. Единый информационный источник о торгах в сети Интернет позволит в значительной мере снизить административные барьеры для желающих принять участие в таких торгах, существенно расширить аудиторию потенциальных участников, сделать процедуры торгов более прозрачными, упростить возможность сбора статистической информации по торгам.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создание на базе ресурса единого портала для размещения информации о торгах по продаже имущества, принадлежащих Российской Федерации, субъектам Российской Федерации, муниципальным образованиям, и ограниченных ресурсов.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по развитию сайта www.torgi.gov.ru должны стать популяризация ресурса среди потенциальных участников торгов в целях стимулирования конкуренции на торгах, расширение перечня торгов, информация о проведении которых должна размещаться на сайте.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48" w:name="Par1201"/>
      <w:bookmarkEnd w:id="48"/>
      <w:r>
        <w:rPr>
          <w:rFonts w:ascii="Calibri" w:hAnsi="Calibri" w:cs="Calibri"/>
        </w:rPr>
        <w:t>6. Совершенствование контроля за применением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антимонопольного законодательства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будет осуществляться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документов, направленных на совершенствование процедур деятельности антимонопольных органов и повышение результативности их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административных регламентов по исполнению ФАС России государственных функций;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семинаров, направленных на популяризацию и объяснение необходимости соблюдения антимонопольного </w:t>
      </w:r>
      <w:hyperlink r:id="rId99" w:history="1">
        <w:r>
          <w:rPr>
            <w:rFonts w:ascii="Calibri" w:hAnsi="Calibri" w:cs="Calibri"/>
            <w:color w:val="0000FF"/>
          </w:rPr>
          <w:t>законодательства</w:t>
        </w:r>
      </w:hyperlink>
      <w:r>
        <w:rPr>
          <w:rFonts w:ascii="Calibri" w:hAnsi="Calibri" w:cs="Calibri"/>
        </w:rPr>
        <w:t xml:space="preserve"> среди представителей как бизнес-сообщества, так и органов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в печатных и электронных средствах массовой информации кампании, направленной на разъяснение мер эффективного антимонопольного регулирования, в том числе </w:t>
      </w:r>
      <w:r>
        <w:rPr>
          <w:rFonts w:ascii="Calibri" w:hAnsi="Calibri" w:cs="Calibri"/>
        </w:rPr>
        <w:lastRenderedPageBreak/>
        <w:t xml:space="preserve">размещение информационных и аналитических материалов, направленных на предупреждение нарушений антимонопольного </w:t>
      </w:r>
      <w:hyperlink r:id="rId100" w:history="1">
        <w:r>
          <w:rPr>
            <w:rFonts w:ascii="Calibri" w:hAnsi="Calibri" w:cs="Calibri"/>
            <w:color w:val="0000FF"/>
          </w:rPr>
          <w:t>законодательства</w:t>
        </w:r>
      </w:hyperlink>
      <w:r>
        <w:rPr>
          <w:rFonts w:ascii="Calibri" w:hAnsi="Calibri" w:cs="Calibri"/>
        </w:rPr>
        <w:t xml:space="preserve"> и </w:t>
      </w:r>
      <w:hyperlink r:id="rId101" w:history="1">
        <w:r>
          <w:rPr>
            <w:rFonts w:ascii="Calibri" w:hAnsi="Calibri" w:cs="Calibri"/>
            <w:color w:val="0000FF"/>
          </w:rPr>
          <w:t>законодательства</w:t>
        </w:r>
      </w:hyperlink>
      <w:r>
        <w:rPr>
          <w:rFonts w:ascii="Calibri" w:hAnsi="Calibri" w:cs="Calibri"/>
        </w:rPr>
        <w:t xml:space="preserve"> о рекламе и освещение результатов деятельности антимонопольных органов;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с органами государственной власти и местного самоуправления для учета замечаний и предложений ФАС России, направленных на обеспечение конкуренции при подготовке нормативных правовых актов и материалов;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исследований товарных и финансовых рынков, необходимых для рассмотрения дел о нарушении антимонопольного законодательства;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анализа экономической концентрации, необходимого для государственного контроля за соблюдением антимонопольного законодательства при создании, ликвидации, реорганизации или смене собственников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распределенной системы автоматизации деятельности ФАС России (ФАС Управление);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пресечение и предупреждение заключения антиконкурентных соглашений и согласованных действий хозяйствующих субъектов, приводящих к ограничению конкуренции;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предписаний антимонопольных органов, направленных на устранение нарушений антимонопольного законодательства;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и пресечение фактов недобросовестной конкуренции;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пресечение недобросовестной конкуренции, связанной с приобретением и использованием исключительных прав на средства индивидуализации юридического лица, индивидуализации продукции, выполняемых работ или оказываемых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и пресечение фактов ненадлежащей рекламы, в том числе скрытой рекламы, которая оказывает не осознаваемое потребителем воздействие на его восприятие;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ограничивающих конкуренцию соглашений органов государственной власти и местного самоуправления;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предоставлением государственных или муниципальных преференций;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органами государственной власти и местного самоуправления предписаний антимонопольных органов;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оперативное выявление и пресечение фактов нарушений законодательства о размещении заказов;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выполнения заказчиками выданных ФАС России предложений об устранении нарушений законодательства о размещении заказов;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инвестиционной деятельности в сферах деятельности естественных монополий (в части государственного контроля за экономической концентрацией);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сделок естественных монополий, связанных с непрофильными видами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пресечение случаев злоупотребления доминирующим положением на рынке;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пресечение случаев дискриминации доступа к услугам в сферах деятельности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пресечение случаев нарушения требований об обязательности заключения договоров в сферах деятельности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пресечение действий естественных монополий или действий с их участием, сдерживающих экономически оправданный переход рынка из состояния естественной монополии в состояние конкурентного рынка;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пресечение действий естественных монополий или действий с их участием, результатом которых может являться ущемление интересов потребителей товара, в отношении которого применяется регулирование.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49" w:name="Par1232"/>
      <w:bookmarkEnd w:id="49"/>
      <w:r>
        <w:rPr>
          <w:rFonts w:ascii="Calibri" w:hAnsi="Calibri" w:cs="Calibri"/>
        </w:rPr>
        <w:t>7. Создание условий для эффективной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политики в области контроля иностранных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инвестиций в хозяйственные общества, имеющие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стратегическое значение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включает в себя следующие мероприятия: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проверок хозяйственных обществ, в отношении которых планируются сделки с участием иностранных инвесторов. Подготовку запросов в соответствии со </w:t>
      </w:r>
      <w:hyperlink r:id="rId102" w:history="1">
        <w:r>
          <w:rPr>
            <w:rFonts w:ascii="Calibri" w:hAnsi="Calibri" w:cs="Calibri"/>
            <w:color w:val="0000FF"/>
          </w:rPr>
          <w:t>статьей 10</w:t>
        </w:r>
      </w:hyperlink>
      <w:r>
        <w:rPr>
          <w:rFonts w:ascii="Calibri" w:hAnsi="Calibri" w:cs="Calibri"/>
        </w:rP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компетентные органы по вопросам рассмотрения ходатайств и уведомлений;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проектов соглашений с иностранными инвесторами о выполнении ими обязательств, определенных Правительственной комиссией по контролю за осуществлением иностранных инвестиций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решений Правительственной комиссии по контролю за осуществлением иностранных инвестиций в Российской Федерации и направление их заявителям;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проверок выполнения обязательств, возложенных на иностранного инвестора в соответствии с заключенным Соглашением об обеспечении выполнения обязательств иностранным инвестором при осуществлении иностранных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согласование ходатайств и уведомлений иностранных инвесторов, поданных в порядке, установленном Федеральным </w:t>
      </w:r>
      <w:hyperlink r:id="rId103" w:history="1">
        <w:r>
          <w:rPr>
            <w:rFonts w:ascii="Calibri" w:hAnsi="Calibri" w:cs="Calibri"/>
            <w:color w:val="0000FF"/>
          </w:rPr>
          <w:t>законом</w:t>
        </w:r>
      </w:hyperlink>
      <w:r>
        <w:rPr>
          <w:rFonts w:ascii="Calibri" w:hAnsi="Calibri" w:cs="Calibri"/>
        </w:rPr>
        <w:t xml:space="preserve"> "О защите конкуренции", в целях предупреждения возможных нарушений;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организацию и проведение семинаров, конференций, рабочих встреч по вопросам, касающимся практики применения Федерального </w:t>
      </w:r>
      <w:hyperlink r:id="rId104" w:history="1">
        <w:r>
          <w:rPr>
            <w:rFonts w:ascii="Calibri" w:hAnsi="Calibri" w:cs="Calibri"/>
            <w:color w:val="0000FF"/>
          </w:rPr>
          <w:t>закона</w:t>
        </w:r>
      </w:hyperlink>
      <w:r>
        <w:rPr>
          <w:rFonts w:ascii="Calibri" w:hAnsi="Calibri" w:cs="Calibri"/>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информационное обеспечение работы Межведомственной рабочей группы по контролю за осуществлением иностранных инвестиций в Российской Федерации при Федеральной антимонопольной службе.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50" w:name="Par1247"/>
      <w:bookmarkEnd w:id="50"/>
      <w:r>
        <w:rPr>
          <w:rFonts w:ascii="Calibri" w:hAnsi="Calibri" w:cs="Calibri"/>
        </w:rPr>
        <w:t>8. Реализация проекта Международного банка реконструкции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развития "Поддержка судебной реформы"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проекта "Поддержка судебной реформы" является повышение открытости, доступности и эффективности судебной системы Российской Федерации. Реализация проекта "Поддержка судебной реформы" способствует повышению оценки частным сектором и общественностью открытости и эффективности судебной системы, что положительно влияет на инвестиционный климат Российской Федерации, способствует привлечению иностранного капитала в российскую экономику, повышает предпринимательскую активность российских предприятий. Реализация проекта "Поддержка судебной реформы" влияет на показатель подпрограммы "Оценка России в рейтинге конкурентоспособности Всемирного экономического форума".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"Поддержка судебной реформы" реализуется во исполнение </w:t>
      </w:r>
      <w:hyperlink r:id="rId105"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9 июня 2007 г. N 361 на основании Соглашения между Российской Федерацией и Международным банком реконструкции и развития о займе для финансирования проекта "Поддержка судебной реформы", подписанного 17 июля 2007 г. и вступившего в силу 15 ноября 2007 года. Текущая дата завершения проекта "Поддержка судебной реформы" - 30 марта 2014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проекта "Поддержка судебной реформы" является повышение открытости, доступности и эффективности судебной системы Российской Федерации путем информатизации системы арбитражных судов, судов общей юрисдикции и Конституционного Суда Российской Федерации.</w:t>
      </w:r>
    </w:p>
    <w:p w:rsidR="00C65754" w:rsidRDefault="00C65754">
      <w:pPr>
        <w:widowControl w:val="0"/>
        <w:autoSpaceDE w:val="0"/>
        <w:autoSpaceDN w:val="0"/>
        <w:adjustRightInd w:val="0"/>
        <w:spacing w:after="0" w:line="240" w:lineRule="auto"/>
        <w:jc w:val="both"/>
        <w:rPr>
          <w:rFonts w:ascii="Calibri" w:hAnsi="Calibri" w:cs="Calibri"/>
          <w:lang w:val="en-US"/>
        </w:rPr>
      </w:pPr>
    </w:p>
    <w:p w:rsidR="008C77ED" w:rsidRPr="008C77ED" w:rsidRDefault="008C77ED">
      <w:pPr>
        <w:widowControl w:val="0"/>
        <w:autoSpaceDE w:val="0"/>
        <w:autoSpaceDN w:val="0"/>
        <w:adjustRightInd w:val="0"/>
        <w:spacing w:after="0" w:line="240" w:lineRule="auto"/>
        <w:jc w:val="both"/>
        <w:rPr>
          <w:rFonts w:ascii="Calibri" w:hAnsi="Calibri" w:cs="Calibri"/>
          <w:lang w:val="en-US"/>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51" w:name="Par1254"/>
      <w:bookmarkEnd w:id="51"/>
      <w:r>
        <w:rPr>
          <w:rFonts w:ascii="Calibri" w:hAnsi="Calibri" w:cs="Calibri"/>
        </w:rPr>
        <w:lastRenderedPageBreak/>
        <w:t>9. Подготовка и реализация проекта Международного банка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и развития "Содействие созданию и развитию</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особых экономических зон в Российской Федерации"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реализации планируемого проекта "Содействие созданию и развитию особых экономических зон в Российской Федерации" является повышение инвестиционной привлекательности особых экономических зон Российской Федерации, обеспечение эффективного использования инструмента особых экономических зон для стимулирования развития российской экономики. Реализация проекта "Содействие созданию и развитию особых экономических зон в Российской Федерации" способствует повышению оценки иностранными и отечественными инвесторами механизма особых экономических зон, что положительно влияет на инвестиционный климат Российской Федерации. Реализация основного мероприятия будет способствовать достижению целевых значений показателей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инвестиций резидентов особых экономических зон,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товаров/услуг, произведенных/оказанных резидентами особых экономических зон,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будет реализовано в 2013 - 2017 годах.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Ответственным исполнителем основного мероприятия является Минэкономразвития России.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52" w:name="Par1264"/>
      <w:bookmarkEnd w:id="52"/>
      <w:r>
        <w:rPr>
          <w:rFonts w:ascii="Calibri" w:hAnsi="Calibri" w:cs="Calibri"/>
        </w:rPr>
        <w:t>10. Формирование и развитие федеральной контрактной системы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января 2014 г. вступает в силу Федеральный </w:t>
      </w:r>
      <w:hyperlink r:id="rId106" w:history="1">
        <w:r>
          <w:rPr>
            <w:rFonts w:ascii="Calibri" w:hAnsi="Calibri" w:cs="Calibri"/>
            <w:color w:val="0000FF"/>
          </w:rPr>
          <w:t>закон</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указанного </w:t>
      </w:r>
      <w:hyperlink r:id="rId107" w:history="1">
        <w:r>
          <w:rPr>
            <w:rFonts w:ascii="Calibri" w:hAnsi="Calibri" w:cs="Calibri"/>
            <w:color w:val="0000FF"/>
          </w:rPr>
          <w:t>Закона</w:t>
        </w:r>
      </w:hyperlink>
      <w:r>
        <w:rPr>
          <w:rFonts w:ascii="Calibri" w:hAnsi="Calibri" w:cs="Calibri"/>
        </w:rPr>
        <w:t xml:space="preserve"> является повышение качества обеспечения государственных и муниципальных нужд за счет реализации системного подхода к формированию, заключению и исполнению государственных и муниципальных контрактов, обеспечение прозрачности всего цикла закупок от планирования до приемки и анализа контрактных результатов, предотвращение коррупции и других злоупотреблений в сфере обеспечения государственных и муниципальных нужд.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частности, предполагается формирование единой информационной системы в сфере закупок, которая должна на современном технологическом уровне обеспечивать формирование, обработку, хранение и предоставление данных на всех этапах прогнозирования, планирования и осуществления закупок, мониторинга выполнения планов и планов-графиков закупок, контроля за соблюдением законодательства Российской Федерации и иных нормативных правовых актов о федеральной контрактной системе, а также автоматизацию деятельности заказчиков, контрольных органов, уполномоченных органов (уполномоченных учреждений), специализированных организаций и иных участников федеральной контрактной системы.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53" w:name="Par1270"/>
      <w:bookmarkEnd w:id="53"/>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подпрограммы предполагает ряд мер государственного регулирования, которые приведены в </w:t>
      </w:r>
      <w:hyperlink w:anchor="Par8265" w:history="1">
        <w:r>
          <w:rPr>
            <w:rFonts w:ascii="Calibri" w:hAnsi="Calibri" w:cs="Calibri"/>
            <w:color w:val="0000FF"/>
          </w:rPr>
          <w:t>Приложении 3</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основных мерах правового регулирования в сфере реализации подпрограммы приведены в </w:t>
      </w:r>
      <w:hyperlink w:anchor="Par8403" w:history="1">
        <w:r>
          <w:rPr>
            <w:rFonts w:ascii="Calibri" w:hAnsi="Calibri" w:cs="Calibri"/>
            <w:color w:val="0000FF"/>
          </w:rPr>
          <w:t>Приложении 4</w:t>
        </w:r>
      </w:hyperlink>
      <w:r>
        <w:rPr>
          <w:rFonts w:ascii="Calibri" w:hAnsi="Calibri" w:cs="Calibri"/>
        </w:rPr>
        <w:t>.</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54" w:name="Par1275"/>
      <w:bookmarkEnd w:id="54"/>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федеральными государственными учреждениями государственных услуг (работ) в рамках подпрограммы не предусмотрено.</w:t>
      </w:r>
    </w:p>
    <w:p w:rsidR="00C65754" w:rsidRDefault="00C65754">
      <w:pPr>
        <w:widowControl w:val="0"/>
        <w:autoSpaceDE w:val="0"/>
        <w:autoSpaceDN w:val="0"/>
        <w:adjustRightInd w:val="0"/>
        <w:spacing w:after="0" w:line="240" w:lineRule="auto"/>
        <w:jc w:val="both"/>
        <w:rPr>
          <w:rFonts w:ascii="Calibri" w:hAnsi="Calibri" w:cs="Calibri"/>
          <w:lang w:val="en-US"/>
        </w:rPr>
      </w:pPr>
    </w:p>
    <w:p w:rsidR="008C77ED" w:rsidRDefault="008C77ED">
      <w:pPr>
        <w:widowControl w:val="0"/>
        <w:autoSpaceDE w:val="0"/>
        <w:autoSpaceDN w:val="0"/>
        <w:adjustRightInd w:val="0"/>
        <w:spacing w:after="0" w:line="240" w:lineRule="auto"/>
        <w:jc w:val="both"/>
        <w:rPr>
          <w:rFonts w:ascii="Calibri" w:hAnsi="Calibri" w:cs="Calibri"/>
          <w:lang w:val="en-US"/>
        </w:rPr>
      </w:pPr>
    </w:p>
    <w:p w:rsidR="008C77ED" w:rsidRPr="008C77ED" w:rsidRDefault="008C77ED">
      <w:pPr>
        <w:widowControl w:val="0"/>
        <w:autoSpaceDE w:val="0"/>
        <w:autoSpaceDN w:val="0"/>
        <w:adjustRightInd w:val="0"/>
        <w:spacing w:after="0" w:line="240" w:lineRule="auto"/>
        <w:jc w:val="both"/>
        <w:rPr>
          <w:rFonts w:ascii="Calibri" w:hAnsi="Calibri" w:cs="Calibri"/>
          <w:lang w:val="en-US"/>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55" w:name="Par1280"/>
      <w:bookmarkEnd w:id="55"/>
      <w:r>
        <w:rPr>
          <w:rFonts w:ascii="Calibri" w:hAnsi="Calibri" w:cs="Calibri"/>
        </w:rPr>
        <w:lastRenderedPageBreak/>
        <w:t>VI. Характеристика основных мероприятий, реализуемых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субъектами Российской Федерации в случае их участия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разработке и реализации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порядке и на условиях, установленных Федеральным </w:t>
      </w:r>
      <w:hyperlink r:id="rId108" w:history="1">
        <w:r>
          <w:rPr>
            <w:rFonts w:ascii="Calibri" w:hAnsi="Calibri" w:cs="Calibri"/>
            <w:color w:val="0000FF"/>
          </w:rPr>
          <w:t>законом</w:t>
        </w:r>
      </w:hyperlink>
      <w:r>
        <w:rPr>
          <w:rFonts w:ascii="Calibri" w:hAnsi="Calibri" w:cs="Calibri"/>
        </w:rPr>
        <w:t xml:space="preserve"> от 22 июля 2005 г. N 116-ФЗ "Об особых экономических зонах в Российской Федерации" и </w:t>
      </w:r>
      <w:hyperlink r:id="rId109" w:history="1">
        <w:r>
          <w:rPr>
            <w:rFonts w:ascii="Calibri" w:hAnsi="Calibri" w:cs="Calibri"/>
            <w:color w:val="0000FF"/>
          </w:rPr>
          <w:t>Положением</w:t>
        </w:r>
      </w:hyperlink>
      <w:r>
        <w:rPr>
          <w:rFonts w:ascii="Calibri" w:hAnsi="Calibri" w:cs="Calibri"/>
        </w:rP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Минэкономразвития России делегирует высшим органам местного самоуправления субъектов Российской Федерации, в границах которых созданы особые экономические зоны, следующие полномочия по управлению особыми экономическими зонами (основное мероприятие "Развитие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функции заказчика по подготовке документации по планировке территории в границах особой экономической зоны и созданию инженерной, транспортной, социальной и иной инфраструктуры зоны за счет средств субъекта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проведения экспертизы проектной документации и экспертизы результатов инженерных изысканий объектов, расположенных на территории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разрешений на строительство, а также разрешений на ввод объектов в эксплуатацию индивидуальным предпринимателям и юридическим лицам, осуществляющим строительство или реконструкцию объектов на территории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технических условий присоединения к сетям инженерно-технического обеспечения и передача этих условий и разрешений на строительство индивидуальным предпринимателям, юридическим лицам, осуществляющим строительство или реконструкцию.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"Повышение качества оценки регулирующего воздействия и их проектов" предполагает реализацию комплекса мер, направленного на стимулирование использования субъектами Российской Федерации и органами местного самоуправления взвешенного подхода к регулированию экономической активности предпринимателей, основанного на использовании механизмов оценки регулирующего воздействия. Предусматриваются мероприятия, связанные с формированием региональных центров компетенций по оценке регулирующего воздействия, которые будут характеризоваться разработкой методических рекомендаций, внешней оценкой применения на региональном и муниципальном уровне механизмов оценки регулирующего воздействия. Эти мероприятия, однако, не являются обязательными для органов государственной власти субъектов Российской Федерации и органов местного самоуправления.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к участию указанных органов в использовании лучших практик оценки регулирующего воздействия в своей деятельности предполагается в соответствии с разделом VII протокола заседания Правительственной комиссии по проведению административной реформы от 18 мая 2011 г. N 119 и разделом I протокола заседания Правительства Российской Федерации от 26 мая 2011 г. N 17 на основе одобренных подходов к дальнейшему внедрению и развитию института оценки регулирующего воздействия.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56" w:name="Par1292"/>
      <w:bookmarkEnd w:id="56"/>
      <w:r>
        <w:rPr>
          <w:rFonts w:ascii="Calibri" w:hAnsi="Calibri" w:cs="Calibri"/>
        </w:rPr>
        <w:t>VII. Информация об участии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участием, общественных, научных и иных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подпрограмме учтена деятельность открытого акционерного общества "Особые экономические зоны", выполняющего функции управляющей компании в особых экономических зонах на территории Российской Федерации, направленная на достижение намеченных подпрограммой целей.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открытое акционерное общество "Особые экономические зоны" на основании </w:t>
      </w:r>
      <w:hyperlink r:id="rId110" w:history="1">
        <w:r>
          <w:rPr>
            <w:rFonts w:ascii="Calibri" w:hAnsi="Calibri" w:cs="Calibri"/>
            <w:color w:val="0000FF"/>
          </w:rPr>
          <w:t>части 2 статьи 8</w:t>
        </w:r>
      </w:hyperlink>
      <w:r>
        <w:rPr>
          <w:rFonts w:ascii="Calibri" w:hAnsi="Calibri" w:cs="Calibri"/>
        </w:rPr>
        <w:t xml:space="preserve"> Федерального закона "Об особых экономических зонах в Российской Федерации" осуществляет функцию по созданию объектов недвижимости в границах особых экономических зон и на прилегающих к ним территориях и управлению этими и ранее созданными объектами </w:t>
      </w:r>
      <w:r>
        <w:rPr>
          <w:rFonts w:ascii="Calibri" w:hAnsi="Calibri" w:cs="Calibri"/>
        </w:rPr>
        <w:lastRenderedPageBreak/>
        <w:t>недвижимости. На эти цели ежегодно законом о федеральном бюджете предусматриваются бюджетные ассигнования средств федерального бюджета в уставный капитал открытого акционерного общества "Особые экономические зоны" для непрерывного финансирования выполненных работ и оплаты авансов в соответствии с условиями заключаемых договоров.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бюджетных ассигнований определяется на основании перечней (проектов перечней) подлежащих строительству объектов инженерной, транспортной и иной инфраструктуры для обустройства и соответствующего материально-технического оснащения особых экономических зон. Основные показатели перечней (проектов перечней) подлежащих строительству объектов инженерной, транспортной и иной инфраструктуры для обустройства и соответствующего материально-технического оснащения особых экономических зон включают объемы финансирования, источники и сроки создания объектов и ежегодно уточняются путем заключения дополнительных соглашений к соглашениям о создании особых экономических зон.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ежегодных бюджетных ассигнований средств федерального бюджета в уставный капитал открытого акционерного общества "Особые экономические зоны" предусматривает: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вложения открытого акционерного общества "Особые экономические зоны" в уставные капиталы дочерних акционерных обществ - управляющих компаний в особых экономических зонах;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планируемых к заключению открытым акционерным обществом "Особые экономические зоны" финансовых обязательств, для исполнения перечней (проектов перечней) подлежащих строительству объектов инженерной, транспортной и иной инфраструктуры для обустройства и соответствующего материально-технического оснащения особых экономических зон текущего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не обремененных обязательствами денежных средств для осуществления непрерывного финансирования договоров по созданию объектов особых экономических зон, заключаемых на основании проведенных конкурсных и аукционных процедур (на период с начала текущего года до ежегодного взноса акционера).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в подпрограмме учтена деятельность открытого акционерного общества "Курорты Северного Кавказа", выполняющего функции управляющей компании в северокавказском туристическом кластере.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 на основании </w:t>
      </w:r>
      <w:hyperlink r:id="rId111" w:history="1">
        <w:r>
          <w:rPr>
            <w:rFonts w:ascii="Calibri" w:hAnsi="Calibri" w:cs="Calibri"/>
            <w:color w:val="0000FF"/>
          </w:rPr>
          <w:t>п. 3</w:t>
        </w:r>
      </w:hyperlink>
      <w:r>
        <w:rPr>
          <w:rFonts w:ascii="Calibri" w:hAnsi="Calibri" w:cs="Calibri"/>
        </w:rPr>
        <w:t xml:space="preserve"> постановления Правительства Российской Федерации от 14 октября 2010 г. N 833 "О создании туристического кластера в Северо-Кавказском округе, Краснодарском крае и Республике Адыгея" открытое акционерное общество "Особые экономические зоны" осуществляет взнос в уставной капитал открытого акционерного общества "Курорты Северного Кавказа" на финансовое обеспечение расходных обязательств, связанных с созданием туристско-рекреационных особых экономических зон, входящих в состав Северо-Кавказского туристического кластера.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закрытого паевого инвестиционного фонда "Российский фонд прямых инвестиций" с участием государственной корпорации "Банк развития и внешнеэкономической деятельности (Внешэкономбанк)" включены в состав подпрограммы, поскольку это будет способствовать росту привлекаемых инвестиций в российскую экономику.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средств юридических лиц, используемых в реализации подпрограммы, выступают средства открытого акционерного общества "Особые экономические зоны", ранее (до момента начала реализации государственной программы в 2012 году) внесенные из федерального бюджета в уставной капитал открытого акционерного общества "Особые экономические зоны".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57" w:name="Par1310"/>
      <w:bookmarkEnd w:id="57"/>
      <w:r>
        <w:rPr>
          <w:rFonts w:ascii="Calibri" w:hAnsi="Calibri" w:cs="Calibri"/>
        </w:rPr>
        <w:t>VIII.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что объем финансирования подпрограммы из средств федерального бюджета составит в 2013 - 2020 годах составит 82 356 503,60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Наибольший объем средств (88 процентов общего объема средств федерального бюджета, выделяемых на подпрограмму 1) или 59 286 600,00 тыс. рублей будет направлен на развитие особых экономических зон, 16 844 381,50 тыс. рублей будет направлено на совершенствование </w:t>
      </w:r>
      <w:r>
        <w:rPr>
          <w:rFonts w:ascii="Calibri" w:hAnsi="Calibri" w:cs="Calibri"/>
        </w:rPr>
        <w:lastRenderedPageBreak/>
        <w:t>контроля за применением антимонопольного законодательства.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в рамках основных мероприятий "Совершенствование корпоративного управления", "Повышение качества оценки регулирующего воздействия проектов нормативных правовых актов и их проектов", "Создание благоприятной конкурентной среды" и "Создание условий для эффективной реализации государственной политики в области контроля иностранных инвестиций в хозяйствующие общества, имеющие стратегическое значение" будут реализовываться за счет средств, выделяемых на содержание центрального аппарата Минэкономразвития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финансирования подпрограммы в 2013 - 2020 годах в разрезе основных мероприятий из средств федерального бюджета представлен в </w:t>
      </w:r>
      <w:hyperlink w:anchor="Par10486" w:history="1">
        <w:r>
          <w:rPr>
            <w:rFonts w:ascii="Calibri" w:hAnsi="Calibri" w:cs="Calibri"/>
            <w:color w:val="0000FF"/>
          </w:rPr>
          <w:t>Приложении 6</w:t>
        </w:r>
      </w:hyperlink>
      <w:r>
        <w:rPr>
          <w:rFonts w:ascii="Calibri" w:hAnsi="Calibri" w:cs="Calibri"/>
        </w:rPr>
        <w:t xml:space="preserve">, а ресурсное обеспечение и прогнозная (справочная) оценка расходов федерального бюджета, бюджетов государственных внебюджетных фондов, консолидированных бюджетов субъектов Российской Федерации и юридических лиц на реализацию целей государственной программы Российской Федерации приведено в </w:t>
      </w:r>
      <w:hyperlink w:anchor="Par11724" w:history="1">
        <w:r>
          <w:rPr>
            <w:rFonts w:ascii="Calibri" w:hAnsi="Calibri" w:cs="Calibri"/>
            <w:color w:val="0000FF"/>
          </w:rPr>
          <w:t>Приложении 7</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58" w:name="Par1318"/>
      <w:bookmarkEnd w:id="58"/>
      <w:r>
        <w:rPr>
          <w:rFonts w:ascii="Calibri" w:hAnsi="Calibri" w:cs="Calibri"/>
        </w:rPr>
        <w:t>IX.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подвержена влиянию следующих групп рисков и негативных факторов.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позитивные тенденции последнего времени, сохраняется высокая степень неопределенности относительного того, как и какими темпами будет проходить восстановление мировой экономики после периода глубокой глобальной рецессии. Неопределенность в этом вопросе будет снижать интерес инвесторов вкладывать в более рискованные проекты, в связи с этим они будут придерживаться более консервативного поведения при выборе мест приложения своим капиталам.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финансирования либо финансирование в недостаточном объеме мероприятий подпрограммы, в том числе из внебюджетных источников. В этом случае будет затруднена реализация запланированных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Другим не менее важным риском реализации подпрограммы может стать несогласованная работа с другими федеральными органами государственной власти (затруднения в выработке общей позиции федеральными органами государственной власти и ее последовательная реализация на законодательном уровне в последующем и так далее).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одним негативным фактором, который может существенно осложнить планы по улучшению инвестиционного климата и имиджа России, является параллельное принятие законодательных и ведомственных актов (как на федеральном, так и на региональном (муниципальном) уровне). Так, реализация данного негативного сценария может привести к избыточным административным и иным ограничениям и, соответственно, дополнительным необоснованным расходам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следует отметить риски, связанные с денежно-кредитной политикой Центрального банка Российской Федерации и бюджетной политикой Министерства финансов Российской Федерации. Кроме того, к этим рисками также необходимо добавить риск валютной политики, к которому также относятся вопросы оттока капитала из страны и прочее.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неполной реализации Программы развития конкуренции в Российской Федерации, предусматривающей в том числе реализацию мер по развитию конкуренции на 16 рынках и в отраслях.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у регионов намерений по разработке региональных программ развития конкуренции, стратегической целью которых является выравнивание условий конкуренции в различных субъектах Российской Федерации.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Распоряжением Правительства РФ от 31.03.2014 N 477-р утверждено </w:t>
      </w:r>
      <w:hyperlink r:id="rId112" w:history="1">
        <w:r>
          <w:rPr>
            <w:rFonts w:ascii="Calibri" w:hAnsi="Calibri" w:cs="Calibri"/>
            <w:color w:val="0000FF"/>
          </w:rPr>
          <w:t>распределение</w:t>
        </w:r>
      </w:hyperlink>
      <w:r>
        <w:rPr>
          <w:rFonts w:ascii="Calibri" w:hAnsi="Calibri" w:cs="Calibri"/>
        </w:rPr>
        <w:t xml:space="preserve"> субсидий, предоставляемых в 2014 году из федерального бюджета бюджетам субъектов </w:t>
      </w:r>
      <w:r>
        <w:rPr>
          <w:rFonts w:ascii="Calibri" w:hAnsi="Calibri" w:cs="Calibri"/>
        </w:rPr>
        <w:lastRenderedPageBreak/>
        <w:t>Российской Федерации на софинансирование капитальных вложений в объекты государственной собственности субъектов Российской Федерации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w:t>
      </w:r>
    </w:p>
    <w:p w:rsidR="008C77ED" w:rsidRDefault="008C77ED">
      <w:pPr>
        <w:widowControl w:val="0"/>
        <w:autoSpaceDE w:val="0"/>
        <w:autoSpaceDN w:val="0"/>
        <w:adjustRightInd w:val="0"/>
        <w:spacing w:after="0" w:line="240" w:lineRule="auto"/>
        <w:jc w:val="center"/>
        <w:outlineLvl w:val="2"/>
        <w:rPr>
          <w:rFonts w:ascii="Calibri" w:hAnsi="Calibri" w:cs="Calibri"/>
          <w:lang w:val="en-US"/>
        </w:rPr>
      </w:pPr>
      <w:bookmarkStart w:id="59" w:name="Par1334"/>
      <w:bookmarkEnd w:id="59"/>
    </w:p>
    <w:p w:rsidR="00C65754" w:rsidRDefault="00C65754">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малого и среднего предпринимательства"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60" w:name="Par1337"/>
      <w:bookmarkEnd w:id="60"/>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"Развитие малого и среднего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предпринимательства" государственной 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"Экономическое развитие и инновационная экономика"</w:t>
      </w:r>
    </w:p>
    <w:p w:rsidR="00C65754" w:rsidRDefault="00C65754">
      <w:pPr>
        <w:widowControl w:val="0"/>
        <w:autoSpaceDE w:val="0"/>
        <w:autoSpaceDN w:val="0"/>
        <w:adjustRightInd w:val="0"/>
        <w:spacing w:after="0" w:line="240" w:lineRule="auto"/>
        <w:jc w:val="center"/>
        <w:rPr>
          <w:rFonts w:ascii="Calibri" w:hAnsi="Calibri" w:cs="Calibri"/>
          <w:lang w:val="en-US"/>
        </w:rPr>
      </w:pP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23"/>
        <w:gridCol w:w="269"/>
        <w:gridCol w:w="6447"/>
      </w:tblGrid>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69"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26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6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26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доли субъектов малого и среднего предпринимательства в экономике Российской Федерации</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6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к осуществлению предпринимательской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доступности инфраструктуры поддержки субъектов малого и среднего предпринимательства, а также повышение доступности финансовых ресурсов для субъектов малого и среднего предпринимательства.</w:t>
            </w:r>
          </w:p>
        </w:tc>
      </w:tr>
      <w:tr w:rsidR="00C65754">
        <w:tblPrEx>
          <w:tblCellMar>
            <w:top w:w="0" w:type="dxa"/>
            <w:bottom w:w="0" w:type="dxa"/>
          </w:tblCellMar>
        </w:tblPrEx>
        <w:trPr>
          <w:tblCellSpacing w:w="5" w:type="nil"/>
        </w:trPr>
        <w:tc>
          <w:tcPr>
            <w:tcW w:w="2923"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269" w:type="dxa"/>
            <w:vMerge w:val="restart"/>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 единиц.</w:t>
            </w:r>
          </w:p>
        </w:tc>
      </w:tr>
      <w:tr w:rsidR="00C65754">
        <w:tblPrEx>
          <w:tblCellMar>
            <w:top w:w="0" w:type="dxa"/>
            <w:bottom w:w="0" w:type="dxa"/>
          </w:tblCellMar>
        </w:tblPrEx>
        <w:trPr>
          <w:tblCellSpacing w:w="5" w:type="nil"/>
        </w:trPr>
        <w:tc>
          <w:tcPr>
            <w:tcW w:w="2923"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26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получивших государственную поддержку (ежегодно), единиц.</w:t>
            </w:r>
          </w:p>
        </w:tc>
      </w:tr>
      <w:tr w:rsidR="00C65754">
        <w:tblPrEx>
          <w:tblCellMar>
            <w:top w:w="0" w:type="dxa"/>
            <w:bottom w:w="0" w:type="dxa"/>
          </w:tblCellMar>
        </w:tblPrEx>
        <w:trPr>
          <w:tblCellSpacing w:w="5" w:type="nil"/>
        </w:trPr>
        <w:tc>
          <w:tcPr>
            <w:tcW w:w="2923"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26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w:t>
            </w:r>
          </w:p>
        </w:tc>
        <w:tc>
          <w:tcPr>
            <w:tcW w:w="269"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в 2013 - 2020 годах (за счет средств федерального бюджета) составит 155 425 000,00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- 21 845 000,00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- 23 040 000,00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- 23 040 000,00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- 17 500 000,00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- 17 500 000,00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- 17 500 000,00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- 17 500 000,00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- 17 500 000,00 тыс. рублей</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6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2013 - 2020 годы</w:t>
            </w:r>
          </w:p>
        </w:tc>
      </w:tr>
      <w:tr w:rsidR="00C65754">
        <w:tblPrEx>
          <w:tblCellMar>
            <w:top w:w="0" w:type="dxa"/>
            <w:bottom w:w="0" w:type="dxa"/>
          </w:tblCellMar>
        </w:tblPrEx>
        <w:trPr>
          <w:tblCellSpacing w:w="5" w:type="nil"/>
        </w:trPr>
        <w:tc>
          <w:tcPr>
            <w:tcW w:w="2923"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26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Увеличение количества субъектов малого и среднего предпринимательства (включая индивидуальных предпринимателей) в расчете на 1 тыс. человек населения </w:t>
            </w:r>
            <w:r>
              <w:rPr>
                <w:rFonts w:ascii="Calibri" w:hAnsi="Calibri" w:cs="Calibri"/>
              </w:rPr>
              <w:lastRenderedPageBreak/>
              <w:t>Российской Федерации с 42,9 в 2012 году до 52,7 в 2020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получивших государственную поддержку, составит до 2016 года не менее 250000 ежегодно, с 2016 до 2020 года - не менее 190000 ежегодно.</w:t>
            </w:r>
          </w:p>
        </w:tc>
      </w:tr>
      <w:tr w:rsidR="00C65754">
        <w:tblPrEx>
          <w:tblCellMar>
            <w:top w:w="0" w:type="dxa"/>
            <w:bottom w:w="0" w:type="dxa"/>
          </w:tblCellMar>
        </w:tblPrEx>
        <w:trPr>
          <w:tblCellSpacing w:w="5" w:type="nil"/>
        </w:trPr>
        <w:tc>
          <w:tcPr>
            <w:tcW w:w="2923"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26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64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составит до 2016 года не менее 200 тыс. рабочих мест ежегодно, с 2016 до 2020 года - не менее 150 тыс. рабочих мест ежегодно.</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8C77ED">
          <w:pgSz w:w="11905" w:h="16838"/>
          <w:pgMar w:top="1134" w:right="850" w:bottom="1134" w:left="1701" w:header="720" w:footer="720" w:gutter="0"/>
          <w:cols w:space="720"/>
          <w:noEndnote/>
          <w:docGrid w:linePitch="299"/>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61" w:name="Par1383"/>
      <w:bookmarkEnd w:id="61"/>
      <w:r>
        <w:rPr>
          <w:rFonts w:ascii="Calibri" w:hAnsi="Calibri" w:cs="Calibri"/>
        </w:rPr>
        <w:t>I. Характеристика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описание основных проблем в указанной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сфере и прогноз ее развития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Росстата и ФНС России, по состоянию на 1 января 2012 г., в Российской Федерации осуществляли деятельность 6 млн. субъектов малого и среднего предпринимательства, в том числе 4,1 млн. индивидуальных предпринимателей. В секторе малого и среднего предпринимательства (без внешних совместителей) занято 17,8 млн. человек, что составляет более 25 процентов от экономически активного населения Российской Федерации. Таким образом, каждый четвертый работник в целом по России в настоящее время занят в секторе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последних лет в отношении малого и среднего предпринимательства в Российской Федерации было достигнуто главное - осознание значимости состояния и уровня развития малого и среднего бизнеса для качественного роста российской экономики, его роли в решении поставленной задачи обеспечения структурной диверсификации и экономического развития страны по инновационному пути, предполагающему создание максимально благоприятных условий для предпринимательской инициативы.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малого и среднего бизнеса официально признано одним из ключевых приоритетов социальной и экономической политики государства, задан ориентир будущих реформ (прежде всего Концепцией долгосрочного социально-экономического развития Российской Федерации на период до 2020 года). При этом особое внимание уделено поддержке малого и среднего бизнеса в высокотехнологичных секторах (устранение препятствий для эффективной коммерциализации результатов интеллектуальной деятельности, субсидирование реализации мероприятий по стимулированию инновационной активности малых компаний субъектами Российской Федерации, создание инновационного центра "Сколково" и т.д.).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 возросла роль мнения предпринимательского сообщества в определении приоритетов политики государства в области развития малого и среднего предпринимательства и оценке существующего и предлагаемого к введению нового государственного регулирования предпринимательской деятельности (введение института оценки регулирующего воздействия, деятельность координационно-совещательных органов различного уровня).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поручений Президента Российской Федерации и Правительства Российской Федерации в области развития малого и среднего бизнеса, а также решений, принятых на заседаниях Правительственной комиссии по развитию малого и среднего предпринимательства стало завершение процесса формирования основополагающей нормативно-правовой базы в сфере развития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Комплексные инициативы, реализованные в Российской Федерации в 2008 - 2012 годах и направленные на решение ключевых проблем бизнеса, позволили в некоторой мере смягчить крайне неблагоприятные условия предпринимательской деятельности в условиях кризиса и посткризисный период.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в 2008 - 2012 годах уделялось контролю правоприменительной практики, которая показала, что запланированный результат мер поддержки малого и среднего бизнеса прямо обусловлен эффективностью их применения на практике. Имеют место негативные прецеденты неисполнения принятого законодательства представителями органов государственной власти и органов местного самоуправления (наиболее показателен пример с льготной приватизацией государственного и муниципального имущества).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векторами государственной политики по развитию малого и среднего предпринимательства на краткосрочную и долгосрочную перспективу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"донастройка" созданной в развитие Федерального </w:t>
      </w:r>
      <w:hyperlink r:id="rId113" w:history="1">
        <w:r>
          <w:rPr>
            <w:rFonts w:ascii="Calibri" w:hAnsi="Calibri" w:cs="Calibri"/>
            <w:color w:val="0000FF"/>
          </w:rPr>
          <w:t>закона</w:t>
        </w:r>
      </w:hyperlink>
      <w:r>
        <w:rPr>
          <w:rFonts w:ascii="Calibri" w:hAnsi="Calibri" w:cs="Calibri"/>
        </w:rPr>
        <w:t xml:space="preserve"> "О развитии малого и среднего предпринимательства в Российской Федерации" нормативно-правовой базы с учетом правоприменительной практики;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работы по публичному мониторингу реализации в субъектах Российской Федерации принятых государственных мер в области развития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расширение направлений поддержки и спектра программ и проектов в области развития малого и среднего предпринимательства, в том числе включение элементов политики по развитию малого и среднего предпринимательства в стратегии кластерного развития, миграционной политики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общественного обсуждения (мониторинга) создаваемых институтов и механизмов поддержки малого и среднего предпринимательства, а также новых законодательных инициатив на всех стадиях их разработки (введения);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ведомственных программ поддержки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значимого увеличения количественных и качественных показателей доли малого инновационного бизнеса - один из ключевых стратегических ориентиров государственной политики по развитию малого и среднего предпринимательства в Российской Федерации. Ядром национальной инновационной системы и залогом ее конкурентоспособности должна стать развитая сеть отраслевых инновационных кластеров.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сегодня принципиальная позиция государства - не оставаться в стороне от накопленного опыта поддержки малого и среднего предпринимательства в странах, в которых качественный вклад малого и среднего бизнеса в развитие экономики несопоставимо выше, чем в текущее время в Российской Федерации. Важно систематически изучать и внедрять лучшие практики их решения, успешно апробированные другими развитыми странами, в первую очередь, в части развития инновационно-технологического потенциала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Активная позиция малого и среднего бизнеса, поддерживаемого государством, во многом способствует постепенной стабилизации экономической ситуации внутри страны, и как следствие, улучшению условий и состояния предпринимательства в целом.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сложившаяся отраслевая структура российского малого и среднего бизнеса не отвечает задачам модернизации экономики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других странах малый и средний бизнес является основным источником создания новых рабочих мест - до 80 процентов от всех работающих. В среднем по странам Евросоюза - около 68 процентов всех занятых в экономике - работники субъектов малого и среднего предпринимательства. В России в 2011 году аналогичный показатель составил 25,2 процента (с учетом занятых у индивидуальных предпринимателей) от общего числа занятых в экономике, то есть практически в 2,5 раза меньше.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численности субъектов малого и среднего предпринимательства на 1 тыс. человек населения в среднем по Российской Федерации - чуть выше 40 предпринимательских единиц, что сопоставимо с общеевропейским уровнем стран Евросоюза, но ниже, чем в других развитых странах (например, Португалия - 81 субъект малого и среднего предпринимательства на 1 тыс. человек жителей, Греция - 76 единиц малого и среднего предпринимательства, Италия - 66 единиц, Швеция - 60 единиц, Испания - 59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необходимо отметить идентичность отраслей экономики, в которых занято подавляющее большинство субъектов малого и среднего предпринимательства как в Российской Федерации, так и в странах Евросоюза: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оптовая и розничная торговля (38 процентов - в России и 31 процент - в среднем в странах Евросоюза от общего числа всех субъектов малого и среднего предпринимательства, работающих в различных отраслях);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услуг (17,9 процента и 29 процентов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(12,1 процента и 14 процентов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обрабатывающие производства (10,5 процента и 11 процентов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российском секторе малого и среднего предпринимательства первое место по численности малых и средних предприятий занимает сфера оптовой и розничной торговли (38 процентов), которая многократно превышает доли малых и средних компаний в других отраслях. В странах Евросоюза в указанной сфере тоже ведет деятельность существенная часть субъектов малого и среднего предпринимательства (особенно это касается микропредприятий). Но в отличие от российской специфики общая численность малого и среднего предпринимательства в торговле фактически равна доле хозяйствующих субъектов, осуществляющих предоставление </w:t>
      </w:r>
      <w:r>
        <w:rPr>
          <w:rFonts w:ascii="Calibri" w:hAnsi="Calibri" w:cs="Calibri"/>
        </w:rPr>
        <w:lastRenderedPageBreak/>
        <w:t>услуг (31 процент и 29 процентов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сложившаяся отраслевая структура малого и среднего бизнеса в России качественно отстает от уровня развития малого и среднего предпринимательства в европейских странах, в которых количественный показатель и вклад производственных компаний значительно выше и доминирует неторговый сектор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направлена на создание условий и факторов, способствующих развитию малого и среднего предпринимательства в Российской Федерации, включая: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финансовой и имущественной поддержки субъектам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субъектов малого и среднего предпринимательства, использующих возможности лизинговых инструментов и заемного финансирования;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банков и банковских продуктов, целевой аудиторией которых являются субъекты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обеспечивающих подключение субъектов малого и среднего предпринимательства в коммунальной и энергетической инфраструктуре;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нормативного и правового регулирования сферы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инновационных и экспортно-ориентированных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вклада субъектов малого и среднего предпринимательства в экономику Российской Федерации, а также количества малых инновационных предприятий в среднесрочной перспективе обусловлено следующими факторами: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мероприятий при реализации подпрограммы, направленных на модернизацию производства и поддержку малых инновационных предприятий, что создаст необходимые материальные стимулы для появления и развития малых инновационных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действующих объектов инфраструктуры поддержки малого и среднего предпринимательства, что позволит поддержать малые предприятия на начальном этапе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акцентирование мероприятий подпрограммы на поддержке малых и средних предприятий, ведущих деятельность в неторговых секторах экономики, что позволит постепенно увеличить долю таких предприятий в ВВП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законодательство, позволяющих создавать на базе высших учебных заведений малые инновационные предприятия, а также облегчение процедуры получения патента для защиты интеллектуальной собственности, что позволит осуществить коммерциализацию научных разработок;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 аренду малым и средним предприятиям имущества, находящегося в федеральной и региональной собственности, в том числе возможность приватизации государственного и муниципального имущества.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62" w:name="Par1427"/>
      <w:bookmarkEnd w:id="62"/>
      <w:r>
        <w:rPr>
          <w:rFonts w:ascii="Calibri" w:hAnsi="Calibri" w:cs="Calibri"/>
        </w:rPr>
        <w:t>II.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63" w:name="Par1433"/>
      <w:bookmarkEnd w:id="63"/>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Концепцией долгосрочного социально-экономического развития Российской Федерации на период до 2020 года в число выбранных приоритетов вошли следующие направления: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экономика лидерства и инноваций, в соответствии с которыми будут сформированы условия для массового появления новых инновационных предприятий во всех секторах экономики, и в первую очередь в сфере экономики знаний;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высококонкурентной институциональной среды, стимулирующей </w:t>
      </w:r>
      <w:r>
        <w:rPr>
          <w:rFonts w:ascii="Calibri" w:hAnsi="Calibri" w:cs="Calibri"/>
        </w:rPr>
        <w:lastRenderedPageBreak/>
        <w:t>предпринимательскую активность и привлечение капитала в экономику в целях поддержки образования новых предприятий и новых видов бизнеса, основывающихся на инновациях, стимулирование развития малого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структурная диверсификация экономики на основе инновационного технологического развития за счет формирования национальной инновационной системы, включая такие элементы, как интегрированная с высшим образованием система научных исследований и разработок, гибко реагирующая на запросы со стороны экономики, инжиниринговый бизнес, инновационная инфраструктура, институты рынка интеллектуальной собственности, механизмы стимулирования инноваций и другие;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новой модели пространственного развития российской экономики за счет формирования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инновационному социально ориентированному типу развития невозможен без формирования в России институциональной среды, способствующей росту предпринимательской и инновационной активности на основе свободы творчества, самореализации каждого человека. Такая институциональная среда характеризуется благоприятными условиями для массового появления новых предприятий, в том числе в инновационных секторах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формирования институциональной среды инновационного развития необходимо осуществить ряд мер институционального характера для содействия развитию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меры должны включать в себя развитие инфраструктуры поддержки новых предприятий в рамках бизнес-инкубаторов, технопарков и промышленных парков, упрощение для малых предприятий доступа к покупке и аренде недвижимости, расширение системы микрокредитования, сокращение количества контрольных и надзорных мероприятий, проводимых в отношении малого бизнеса, снижение издержек бизнеса, связанных с этими мероприятиями, ужесточение санкций в отношении сотрудников контрольных и надзорных органов, допускающих нарушения порядка проведения проверок, признание недействительными результатов проверок в случае грубых нарушений при их проведении, значительное сокращение внепроцессуальных проверок со стороны правоохранительных органов.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развитии базовых отраслей промышленности приоритетными направлениями являются выравнивание условий конкуренции российских и иностранных производителей на российском рынке и поддержка экспорта российской промышленной продукции. В этой связи необходимо осуществить следующие меры: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действующей системы лизинга технологического оборудования для технического перевооружения предприятий, включая внедрение механизмов государственной поддержки по уплате части затрат на лизинговые платежи;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поддержки российского экспорта промышленной продукции, в том числе путем субсидирования процентных ставок по кредитам и использования механизмов предоставления гарантий по рискам при проведении экспортных операций, включая регулярную актуализацию перечня иностранных государств, экспорту промышленной продукции в которые оказывается государственная гарантийная поддержка.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64" w:name="Par1448"/>
      <w:bookmarkEnd w:id="64"/>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развитие малого и среднего предпринимательства в Российской Федерации является одной из основных задач развития экономики Российской Федерации, при реализации подпрограммы выделена следующая основная цель - увеличение доли субъектов малого и среднего предпринимательства в экономике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подпрограммы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к осуществлению предпринимательской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обеспечение доступности инфраструктуры поддержки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финансовых ресурсов для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оценке достижения поставленной цели и решения задач планируется использовать индикаторы, характеризующие общее развитие предпринимательства в Российской Федерации, и индикаторы, позволяющие оценить непосредственно реализацию мероприятий, осуществляемых в рамках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используемые для достижения поставленной цели: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субъектов малого и среднего предпринимательства, получивших государственную поддержку (ежегодно),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"Развитие малого и среднего предпринимательства" (ежегодно), тыс.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65" w:name="Par1462"/>
      <w:bookmarkEnd w:id="65"/>
      <w:r>
        <w:rPr>
          <w:rFonts w:ascii="Calibri" w:hAnsi="Calibri" w:cs="Calibri"/>
        </w:rPr>
        <w:t>3. Описание основных ожидаемых конечных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ожидаемыми результатами реализации подпрограммы по итогам 2020 года будут: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субъектов малого и среднего предпринимательства (включая индивидуальных предпринимателей) в расчете на 1 тыс. человек населения Российской Федерации с 42,9 в 2012 году до 52,7 в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субъектов малого и среднего предпринимательства, получивших государственную поддержку, составит до 2016 года не менее 250 000 ежегодно, с 2016 по 2020 года - не менее 190 000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составит до 2016 года не менее 200 тыс. рабочих мест ежегодно, с 2016 до 2020 года - не менее 150 тыс. рабочих мест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66" w:name="Par1470"/>
      <w:bookmarkEnd w:id="66"/>
      <w:r>
        <w:rPr>
          <w:rFonts w:ascii="Calibri" w:hAnsi="Calibri" w:cs="Calibri"/>
        </w:rPr>
        <w:t>4. Сроки и этапы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срок реализации подпрограммы рассчитан на период с 2013 по 2020 год (в один этап).</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67" w:name="Par1474"/>
      <w:bookmarkEnd w:id="67"/>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будут реализованы два основных мероприятия - "Федеральная финансовая программа поддержки малого и среднего предпринимательства" и "Совершенствование законодательства в сфере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68" w:name="Par1478"/>
      <w:bookmarkEnd w:id="68"/>
      <w:r>
        <w:rPr>
          <w:rFonts w:ascii="Calibri" w:hAnsi="Calibri" w:cs="Calibri"/>
        </w:rPr>
        <w:t>1. Федеральная финансовая программа поддержки малого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среднего предпринимательства</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финансовая программа поддержки малого и среднего предпринимательства (далее - федеральная программа) реализуется Минэкономразвития России с 2005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целевым образом на конкурсной основе распределяются между регионами на мероприятия региональных программ содействия предпринимательству. Средний уровень софинансирования расходного обязательства субъекта Российской Федерации равен 70 процентам.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Порядок предоставления федеральных субсидий региональным правительствам на поддержку малого и среднего предпринимательства установлен </w:t>
      </w:r>
      <w:hyperlink r:id="rId114" w:history="1">
        <w:r>
          <w:rPr>
            <w:rFonts w:ascii="Calibri" w:hAnsi="Calibri" w:cs="Calibri"/>
            <w:color w:val="0000FF"/>
          </w:rPr>
          <w:t>постановлением</w:t>
        </w:r>
      </w:hyperlink>
      <w:r>
        <w:rPr>
          <w:rFonts w:ascii="Calibri" w:hAnsi="Calibri" w:cs="Calibri"/>
        </w:rPr>
        <w:t xml:space="preserve"> Правительством Российской Федерации от 27 февраля 2009 г.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условием реализации федеральной программы является право субъекта Российской Федерации подать заявку на любые наиболее приоритетные и востребованные мероприятия, утвержденные региональной программой поддержки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задачей федеральной программы является увеличение количества созданных субъектов малого и среднего предпринимательства, а также количества созданных и сохраненных рабочих мест.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2009 года объем финансирования федеральной программы был незначителен - максимальный размер средств, выделяемых из федерального бюджета, составлял 3,61 млрд. рублей. В период с 2005 года по 2008 год проходила апробация международного опыта и "настройка" мер государственной поддержки малого и среднего предпринимательства, реализуемых за счет средств федеральной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Качественный рост финансовой помощи субъекта малого и среднего предпринимательства произошел в 2009 году, когда расходы Российской Федерации на развитие сектора выросли в пять раз - до 18,63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увеличение в 2009 году средств федерального бюджета связано в первую очередь с реализацией антикризисных мероприятий, направленных на поддержку занятости населения и содействие началу собственного бизнеса, а также обеспечение доступа уже существующих субъектов малого и среднего предпринимательства к кредитным ресурсам и уменьшение стоимости таких ресурсов.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2010 года приоритеты федеральной программы значительно изменились - основными мероприятиями поддержки стали содействие малому инновационному предпринимательству, поддержка малых компаний, заключивших договоры лизинга оборудования, поддержка экспортно-ориентированных компаний. При этом сохранены наиболее востребованные направления: грантовая поддержка, поддержка микрофинансирования, предоставление гарантий, создание специализированной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2013 года действуют новые меры поддержки. Так, главный приоритет программы - обеспечение доступа к финансовым ресурсам малых компаний с численностью занятых свыше 35 человек, являющихся лидерами региональных экономик.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них разработаны меры, направленные в первую очередь на поддержку модернизации производства: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процентных ставок по кредитам;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расходов на приобретение оборудования;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расходов по лизингу оборудования.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для компаний с численностью свыше 35 человек, занятых в инновационной сфере, увеличены предельные объемы поддержки с 5 млн. рублей до 15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поддержки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 развитие лизинга и модернизация производства.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лизинга оборудования субъектами малого и среднего предпринимательства планируется осуществлять за счет предоставления субсидий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части затрат, связанных с уплатой субъектом малого и среднего предпринимательства процентов по лизинговым договорам;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уплаты субъектом малого и среднего предпринимательства первого взноса при заключении договора лизинга оборудования;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целевых грантов начинающим субъектам малого и среднего предпринимательства на создание собственного дела - субсидий вновь зарегистрированным и действующим на момент принятия решения о предоставлении субсидии не менее одного года индивидуальным предпринимателям и юридическим лицам на безвозмездной и безвозвратной </w:t>
      </w:r>
      <w:r>
        <w:rPr>
          <w:rFonts w:ascii="Calibri" w:hAnsi="Calibri" w:cs="Calibri"/>
        </w:rPr>
        <w:lastRenderedPageBreak/>
        <w:t>основе на условиях долевого финансирования целевых расходов на уплату первого взноса при заключении договора лизинга оборудования в размере, не превышающем 1 млн. рублей на одного получателя поддержки - юридического лица или индивидуального предпринимателя.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предусмотрены субсидирование процентной ставки по кредитам, взятым на реализацию модернизационных проектов, и компенсация расходов на приобретение оборудования - до 10 млн. рублей на одного получателя поддержки;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 создание (капитализация) региональных гарантийных фондов.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создания (капитализации) региональных фондов поручительств (гарантийных фондов) по обязательствам субъектов малого и среднего предпринимательства подразумевает под собой создание (капитализацию) региональных фондов поручительств.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видом деятельности гарантийного фонда является предоставление поручительств по обязательствам (кредитам, займам, договорам лизинга и прочее) малых предприятий. Максимальный размер предоставляемого поручительства не превышает 70 процентов от объема обязательств малого предприятия перед финансовой организацией. Указанное мероприятие позволяет развить рынок гарантий и поручительств по кредитам и договорам лизинга для субъектов малого предпринимательства при недостаточности обеспечения по кредиту.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 гранты начинающим собственное дело.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Гранты начинающим малым предприятиям на создание собственного дела предоставляются в форме субсидий индивидуальным предпринимателям и юридическим лицам - производителям товаров, работ, услуг, на безвозмездной и безвозвратной основе на условиях долевого финансирования целевых расходов, связанных с началом предпринимательской деятельности, в размере не более 300 тыс. рублей на одного получателя поддержки.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Получателями грантов являются вновь зарегистрированные или действующие менее одного года субъекты малого и среднего предпринимательства, прошедшие краткосрочное обучение основам предпринимательской деятельности и представившие бизнес-проект.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 развитие микрофинансирования.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содействия развитию микрофинасовых организаций позволяет получить доступ к заемным средствам представителям малого бизнеса, которые по тем или иным причинам не могут воспользоваться традиционными банковскими продуктами (небольшая сумма кредита, отсутствие кредитной истории, удаленность населенного пункта и так далее).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Микрофинансовые организации оперативно кредитуют малых предпринимателей на выгодных условиях, чтобы посредством дополнительного стимулирования оборотов компании, содействовать получению большей прибыли не только предпринимателя, но и самой микрофинансовой организации. Микрофинансирование бизнеса, особенно малого, можно назвать наиболее оптимальным вариантом получения денежных средств на организацию и развитие предпринимательской деятельности, при этом займы субъектам малого и среднего предпринимательства не должны превышать 1 млн. рублей, а срок займа - не более 12 месяцев.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 поддержка малых инновационных компаний.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малых инновационных компаний будет осуществляться за счет предоставления субсидий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грантов малым компаниям, создаваемым при высших учебных заведениях, а также предоставление грантов на создание малой инновационной компании субъектами малого и среднего предпринимательства,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специальных образовательных программ для малых инновационных предприятий (предоставление субъектам малого и среднего предпринимательства образовательных услуг, связанных с подготовкой, переподготовкой и повышением квалификации в сфере деятельности малой инновационной компании (в форме предоставления сертификатов, субсидий для частичной оплаты образовательных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поддержка действующих малых инновационных компаний, участвующих в салонах, выставках, конференциях, ярмарках, "Деловых миссиях" и иных мероприятиях, связанных с продвижением на региональные и международные рынки продукции, товаров и услуг и </w:t>
      </w:r>
      <w:r>
        <w:rPr>
          <w:rFonts w:ascii="Calibri" w:hAnsi="Calibri" w:cs="Calibri"/>
        </w:rPr>
        <w:lastRenderedPageBreak/>
        <w:t>предусматривающих экспонирование и показ;</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действующим инновационным компаниям на компенсацию затрат по разработке новых продуктов, услуг и методов их производства (передачи), новых производственных процессов; приобретению машин и оборудования, связанных с технологическими инновациями; приобретению новых технологий (в том числе прав на патенты, лицензии на использование изобретений, промышленных образцов, полезных моделей) и тому подобное;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процентной ставки по кредитам малых инновационных компаний.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размер гранта составляет не более 0,5 млн. рублей на одного получателя поддержки - юридическое лицо. Размер субсидии действующим инновационным компаниям составляет не более 5 млн. рублей на одну компанию.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Шестое - поддержка муниципальных программ развития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поддержки муниципальных программ ориентирована на реализацию приоритетных направлений поддержки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муниципальных программ осуществляется за счет реализации следующих основных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грантов на начало собственного дела;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микрозаймов;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основам предпринимательской деятельности и так далее;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на реализацию программ повышения энергоэффективности производства (комплекс мероприятий, направленных на повышение конкурентоспособности малых и средних предприятий за счет применения технологий энергосбережения, содействия внедрения в деловую практику заключения энергосервисных договоров и проведения энергетических обследований).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оказывается поддержка муниципальных программ развития малого и среднего предпринимательства в монопрофильных населенных пунктах за счет реализации следующих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центра поддержки предпринимательства или бизнес-инкубатора;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грантов начинающим предпринимателям на создание собственного дела, в том числе грантов на погашение первого взноса по уплате лизинговых платежей;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капитализация микрофинансовых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программ по обучению начинающих предпринимателей;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субсидирование части затрат, связанных с уплатой субъектами малого и среднего предпринимательства процентов по лизинговым договорам, подключение к объектам электросетевого хозяйства и так далее;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маркетинговые исследования, включая оценку инвестиционной среды, выставочно-ярмарочная деятельность, статьи, телевизионные передачи, популяризирующие предпринимательскую деятельность в городе.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Седьмое - создание и развитие сети объектов инфраструктуры малого и среднего предпринимательства (бизнес-инкубаторов, промышленных парков и технопарков).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объектов инфраструктуры поддержки малого и среднего предпринимательства (бизнес-инкубаторов, технопарков, промышленных парков, центров кластерного развития) позволит обеспечить реализацию высокотехнологичных проектов модернизации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Восьмое - содействие вовлечению в предпринимательскую деятельность.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мероприятия осуществляется за счет направления средств субсидий на осуществление следующих основных направлений: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молодежного предпринимательства, популяризация предпринимательства, повышение предпринимательских компетенций, сопровождение и поддержка молодых предпринимателей (физических лиц в возрасте до 30 лет, юридических лиц, в уставном капитале которых доля, принадлежащая лицам в возрасте до 30 лет, составляет не менее 50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пропаганда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сертификатов субъектам малого и среднего предпринимательства с целью самостоятельного выбора предпринимателем образовательного учреждения и направления </w:t>
      </w:r>
      <w:r>
        <w:rPr>
          <w:rFonts w:ascii="Calibri" w:hAnsi="Calibri" w:cs="Calibri"/>
        </w:rPr>
        <w:lastRenderedPageBreak/>
        <w:t>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субъектам малого и среднего предпринимательства для частичной оплаты образовательных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образовательных услуг молодым людям в возрасте до 30 лет на базе учебных заведений высшего и среднего специального образования с целью стимулирования создания молодыми людьми новых малых и микропредприятий (школы молодежного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по федеральной программе реализуются и другие направления поддержки, такие как поддержка экспортно-ориентированных субъектов малого и среднего предпринимательства, развитие системы подготовки, переподготовки и повышения квалификации кадров для сферы малого предпринимательства, мероприятия по повышению энергоэффективности производства малых компаний и т.д.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Такой подход позволил обеспечить в 2012 году эффективное функционирование 83 гарантийных фондов, 69 микрофинансовых организаций, а также 108 бизнес-инкубаторов. Кроме того, по программе уже действуют промышленный парк в Республике Татарстан (Камский индустриальный парк "Мастер", г. Набережные Челны) и Белгородской области, технопарк в Пензенской области. По итогам 2012 года в стране будут действовать 30 центров поддержки субъектов малого и среднего предпринимательства в области инноваций и промышленного производства.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федеральной программы с 2013 года будет поддерживаться ежегодно более 250 тыс. человек, которые будут ежегодно создавать не менее 200 тыс. новых рабочих мест, работающих в основном в неторговом секторе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реализации федеральной программы подтверждается объективными факторами.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по данным исследования Общероссийской общественной организации малого и среднего предпринимательства "ОПОРА РОССИИ", две трети предпринимателей отмечают как проблему изношенность оборудования. При этом каждая четвертая компания использует устаревшее оборудование. Программа мероприятий по развитию системы лизинга оборудования субъектами малого и среднего предпринимательства, реализуемая Минэкономразвития России, помогает субъектам малого и среднего предпринимательства решать данную проблему.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соответствии с исследованиями рейтингового агентства "Эксперт РА" объем рынка кредитования на инновационные и модернизационные цели к концу 2012 года составил около 450 млрд. рублей из оценочных 6 трлн. рублей общего кредитования малого и среднего предпринимательства в стране. Создаваемые по федеральной программе гарантийные фонды обеспечивают доступ субъектам малого и среднего предпринимательства к кредитным и иным финансовым ресурсам в первую очередь на реализацию модернизационных проектов. Также стимулирующей мерой по привлечению кредитов на перевооружение собственного производства является возможность субсидирования процентов по указанным кредитам.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исследованием Российского микрофинансового центра потенциальный объем рынка микрофинансовых услуг в Российской Федерации составляет порядка 300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аналитическим данным, размер рынка микрофинансирования в России на начало 2013 года составил около 37 млрд. рублей, из них на микрокредитование бизнеса направлено около 60 процентов от совокупного портфеля микрозаймов (включая микрофинансовые организации и кредитные кооперативы). Таким образом, спрос на микрозаймы в настоящее время превышает предложение более чем в 9 раз. Среднерыночная процентная ставка по микрозаймам составляет порядка 27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Микрофинансовые организации, созданные по федеральной программе, предоставляют микрозаймы по процентной ставке на уровне 10 - 12 процентов и охватывают более 20 процентов рынка микрофинансирования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получения грантовой поддержки на начало собственной деятельности является одним из основных факторов сдерживания и (или) снижения безработицы в регионах со сложной экономической ситуацией, в первую очередь в Северо-Кавказском федеральном округе.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69" w:name="Par1554"/>
      <w:bookmarkEnd w:id="69"/>
      <w:r>
        <w:rPr>
          <w:rFonts w:ascii="Calibri" w:hAnsi="Calibri" w:cs="Calibri"/>
        </w:rPr>
        <w:lastRenderedPageBreak/>
        <w:t>2. Совершенствование законодательства в сфере малого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среднего предпринимательства</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Подпрограммой предусматривается реализация ряда мероприятий, направленных на совершенствование правового обеспечения в сфере малого и среднего предпринимательства,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законодательства по отчуждению государственного и муниципального имущества, выкупаемого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принятие упрощенных стандартов бухгалтерской отчетности;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нормативно-правовой базы Банка России, регулирующей ведение кассовых операций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трудового законодательства, регулирующего отношения в секторе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доступа к государственному заказу (работам, услугам), размещаемому государственными корпорациями и монополиями, субъектам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финансовых ресурсов для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и среднего предпринимательства в отдельных отраслях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специальных режимов налогообложения;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методики проведения выборочных статистических наблюдений за деятельностью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принципов и механизмов передачи на аутсорсинг работ (услуг) компаниям с государственным участием, утвердившим программы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нормативно-правового регулирования в сфере ведения бухгалтерского учета субъектами малого и среднего предпринимательства.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70" w:name="Par1570"/>
      <w:bookmarkEnd w:id="70"/>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налогового, таможенного и иные, кроме нормативно-правового государственного регулирования, в сфере реализации подпрограммы не предусмотрены.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подпрограммы планируется осуществить ряд мер нормативно-правового регулирования,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значения уровня софинансирования мероприятий, осуществляемых в рамках оказания государственной поддержки малого и среднего предпринимательства, по субъектам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порядок конкурсного отбора субъектов Российской Федерации, бюджетам которых предоставляются субсидии;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утвердить приоритетные мероприятия при реализации федеральной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усовершенствовать законодательство по отчуждению государственного и муниципального имущества, выкупаемого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и принять упрощенные стандарты бухгалтерской отчетности;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усовершенствовать нормативно-правовую базу Банка России, регулирующую ведение кассовых операций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усовершенствовать трудовое законодательство, регулирующее отношения в секторе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доступ к государственному заказу (работам, услугам), размещаемому государственными корпорациями и монополиями, субъектам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повысить доступность финансовых ресурсов для субъектов малого и среднего </w:t>
      </w:r>
      <w:r>
        <w:rPr>
          <w:rFonts w:ascii="Calibri" w:hAnsi="Calibri" w:cs="Calibri"/>
        </w:rPr>
        <w:lastRenderedPageBreak/>
        <w:t>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развивать малое и среднее предпринимательство в отдельных отраслях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усовершенствовать системы специальных режимов налогообложения;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усовершенствовать методику проведения выборочных статистических наблюдений за деятельностью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принципы и механизмы передачи на аутсорсинг работ (услуг) компаниям с государственным участием, утвердившим программы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усовершенствовать нормативно-правовое регулирование в сфере ведения бухгалтерского учета субъектами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71" w:name="Par1590"/>
      <w:bookmarkEnd w:id="71"/>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федеральными государственными учреждениями государственных услуг (работ) в рамках подпрограммы не предусмотрено.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72" w:name="Par1595"/>
      <w:bookmarkEnd w:id="72"/>
      <w:r>
        <w:rPr>
          <w:rFonts w:ascii="Calibri" w:hAnsi="Calibri" w:cs="Calibri"/>
        </w:rPr>
        <w:t>VI. Характеристика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 в случае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их участия в разработке 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подпрограммы "Развитие малого и среднего предпринимательства" осуществляется в соответствии с </w:t>
      </w:r>
      <w:hyperlink r:id="rId11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27 февраля 2009 г.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федерального бюджета, предусмотренные на государственную поддержку малого и среднего предпринимательства, предоставляются Минэкономразвития России на конкурсной основе бюджетам субъектов Российской Федерации в виде субсидий для финансирования мероприятий, перечисленных в </w:t>
      </w:r>
      <w:hyperlink w:anchor="Par304" w:history="1">
        <w:r>
          <w:rPr>
            <w:rFonts w:ascii="Calibri" w:hAnsi="Calibri" w:cs="Calibri"/>
            <w:color w:val="0000FF"/>
          </w:rPr>
          <w:t>разделе III</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на софинансирование мероприятий предоставляются субъекту Российской Федерации при наличии утвержденной региональной программы развития малого и среднего предпринимательства и (или) муниципальной программы развития малого и среднего предпринимательства, подтверждении наличия в бюджете субъекта Российской Федерации средств на финансирование мероприятий, предоставлении отчетности о выполнении условий конкурсного отбора субъектов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Минэкономразвития России при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порядок конкурсного отбора субъектов Российской Федерации, бюджетам которых предоставляются субсидии;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подготавливает проект нормативного правового акта Правительства Российской Федерации о распределении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перечень, формы и сроки представления документов, необходимых для получения субсидий,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форму соглашения между Минэкономразвития России и высшим исполнительным органом государственной власти субъекта Российской Федерации о предоставлении субсидии;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утверждает значения уровня софинансирования мероприятий, осуществляемых в рамках оказания государственной поддержки малого и среднего предпринимательства, по субъектам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форму и срок представления в Минэкономразвития России заявки на </w:t>
      </w:r>
      <w:r>
        <w:rPr>
          <w:rFonts w:ascii="Calibri" w:hAnsi="Calibri" w:cs="Calibri"/>
        </w:rPr>
        <w:lastRenderedPageBreak/>
        <w:t>перечисление субсидии, предусмотренной субъекту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положение о конкурсной комиссии по отбору субъектов Российской Федерации, бюджетам которых предоставляются субсидии.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субсидий регионам осуществляется конкурсной комиссией, в которую включены представители ведущих общественных объединений предпринимателей - Общероссийской общественной организации малого и среднего предпринимательства "ОПОРА РОССИИ", Общероссийской общественной организации "Деловая Россия", Торгово-промышленной палаты Российской Федерации и заинтересованных министерств.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2011 году объем средств субсидий, направленных на поддержку субъектов малого и среднего предпринимательства по программе Минэкономразвития России, составил 26,37 млрд. рублей. В том числе за счет средств федерального бюджета - 17,82 млрд. рублей; за счет средств регионального бюджета - 8,7 млрд. рублей. Прогнозная оценка расходов консолидированных бюджетов субъектов Российской Федерации на реализацию мероприятий подпрограммы составляет 66,6 млрд. рублей. Указанные выше средства региональных бюджетов рассчитаны исходя из среднего уровня софинансирования расходного обязательства субъекта Российской Федерации, составляющего примерно 70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16" w:history="1">
        <w:r>
          <w:rPr>
            <w:rFonts w:ascii="Calibri" w:hAnsi="Calibri" w:cs="Calibri"/>
            <w:color w:val="0000FF"/>
          </w:rPr>
          <w:t>статьей 269</w:t>
        </w:r>
      </w:hyperlink>
      <w:r>
        <w:rPr>
          <w:rFonts w:ascii="Calibri" w:hAnsi="Calibri" w:cs="Calibri"/>
        </w:rPr>
        <w:t xml:space="preserve"> Бюджетного кодекса Российской Федерации Минэкономразвития России, как главный распорядитель бюджетных средств,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Минэкономразвития России в соответствии с </w:t>
      </w:r>
      <w:hyperlink r:id="rId11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27 февраля 2009 г.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ежегодно осуществляется оценка результативности предоставления субсидий на основании представленных уполномоченными органами субъектов Российской Федерации отчетов о достижении значений показателей результативности предоставления субсидий.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73" w:name="Par1615"/>
      <w:bookmarkEnd w:id="73"/>
      <w:r>
        <w:rPr>
          <w:rFonts w:ascii="Calibri" w:hAnsi="Calibri" w:cs="Calibri"/>
        </w:rPr>
        <w:t>VII. Информация об участии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участием, общественных, научных и иных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мероприятий подпрограммы является реализуемая Государственной корпорацией "Банк развития и внешнеэкономической деятельности (Внешэкономбанк)" через дочерний банк ОАО "МСП Банк" программа финансовой поддержки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программы является обеспечение субъектов малого и среднего предпринимательства долгосрочными и доступными кредитными ресурсами и иными видами поддержки на всей территории Российской Федерации, а также изменение отраслевой структуры малого и среднего предпринимательства за счет приоритетного финансирования неторгового и инновационного сектора.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реализуется во всех 83 субъектах Российской Федерации, через широкую сеть партнеров (за время реализации программы более 300).</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расширения финансовой поддержки малого и среднего предпринимательства ОАО "МСП Банк" разрабатывает направление "Инновации, модернизация и энергоэффективность" по доведению средств по двухуровневой системе для производственных секторов экономики, а также области современных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объем средств на данную программу предоставлен ОАО "МСП Банк" из Фонда национального благосостояния на срок до конца 2017 года. В течение 2016 - 2017 годов Минэкономразвития России будет проводить анализ эффективности деятельности данной программы для принятия дальнейшего решения о целесообразности ее финансирования.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74" w:name="Par1627"/>
      <w:bookmarkEnd w:id="74"/>
      <w:r>
        <w:rPr>
          <w:rFonts w:ascii="Calibri" w:hAnsi="Calibri" w:cs="Calibri"/>
        </w:rPr>
        <w:t>VIII.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приоритетные направления подпрограммы, включающие около 50 направлений поддержки, ориентированы, в первую очередь, на стимулирование инновационной активности малых компаний субъектами Российской Федерации, содействие модернизации производства компаний, на повышение конкурентоспособности малых и средних предприятий, повышение образовательного уровня предпринимателей, менеджеров, молодежи по специальным образовательным программам.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финансовых ресурсов из средств федерального бюджета, необходимых для реализации подпрограммы, за период 2013 - 2020 годов составит 155425,0 млн. рублей. При условии дополнительного финансирования подпрограммы в объеме 5540,0 млн. рублей ежегодно в течение 2016 - 2020 годов, необходимый объем средств федерального бюджета за период 2013 - 2020 годов составит 183125,0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реализации подпрограммы за счет средств федерального бюджета, а также ресурсное обеспечение и прогнозная (справочная) оценка расходов федерального бюджета, консолидированных бюджетов субъектов Российской Федерации и юридических лиц на реализацию подпрограммы отражены в </w:t>
      </w:r>
      <w:hyperlink w:anchor="Par10486" w:history="1">
        <w:r>
          <w:rPr>
            <w:rFonts w:ascii="Calibri" w:hAnsi="Calibri" w:cs="Calibri"/>
            <w:color w:val="0000FF"/>
          </w:rPr>
          <w:t>Приложениях 6</w:t>
        </w:r>
      </w:hyperlink>
      <w:r>
        <w:rPr>
          <w:rFonts w:ascii="Calibri" w:hAnsi="Calibri" w:cs="Calibri"/>
        </w:rPr>
        <w:t xml:space="preserve"> и </w:t>
      </w:r>
      <w:hyperlink w:anchor="Par11724" w:history="1">
        <w:r>
          <w:rPr>
            <w:rFonts w:ascii="Calibri" w:hAnsi="Calibri" w:cs="Calibri"/>
            <w:color w:val="0000FF"/>
          </w:rPr>
          <w:t>7</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2016 году расходы федерального бюджета на государственную поддержку малого и среднего предпринимательства ориентировочно составят 17 500,0 млн. рублей, в том числе по целевой статье расходов "Субсидии на государственную поддержку малого и среднего предпринимательства, включая крестьянские (фермерские) хозяйства" - 15 600,0 млн. рублей, по целевой статье расходов "Бюджетные инвестиции в объекты капитального строительства государственной собственности субъектов Российской Федерации" - 1 900,0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дополнительная потребность в средствах федерального бюджета, необходимая для сохранения уровня финансирования 2014 года, составит 5540,0 млн. рублей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перечнем поручений по итогам встречи Президента Российской Федерации с представителями Общероссийской общественной организации малого и среднего предпринимательства "ОПОРА РОССИИ" от 11 декабря 2012 г. N Пр-3336 должны быть разработаны предложения по дополнительным мерам стимулирования развития малого и среднего предпринимательства, в том числе по докапитализации гарантийных фондов, предоставляющих субъектам малого и среднего предпринимательства поручительства по кредитам и займам, направляемым на модернизацию производства и компенсацию расходов на приобретение оборудования.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ежегодного финансирования в объемах меньше указанных не позволит поддержать такие приоритетные направления программы, как: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содействия малому инновационному предпринимательству (гранты инновационным компаниям; предоставление субсидий действующим инновационным компаниям на компенсацию затрат по разработке новых продуктов, услуг и методов их производства (передачи), новых производственных процессов; реализация специальных образовательных программ для малых инновационных предприятий; создание инфраструктуры поддержки субъектов малого и среднего предпринимательства в области инноваций и промышленного производства; поддержка продвижения инновационной продукции - субсидии компаниям на участие в выставках, поддержка "деловых миссий") - 2000,0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производства компаний (субсидирование субъектов малого и среднего предпринимательства на уплату процентов по кредитам, привлеченным в российских кредитных организациях,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повышение энергоэффективности производства субъектов малого и среднего предпринимательства, субсидии на технологическое присоединение к объектам электросетевого хозяйства) - 1500,0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лизинг оборудования устройств, механизмов, автотранспортных средств (за исключением легковых автомобилей), приборов, аппаратов, агрегатов, устройств, установок, машин, средств </w:t>
      </w:r>
      <w:r>
        <w:rPr>
          <w:rFonts w:ascii="Calibri" w:hAnsi="Calibri" w:cs="Calibri"/>
        </w:rPr>
        <w:lastRenderedPageBreak/>
        <w:t>технологий субъектов малого и среднего предпринимательства - 1540,0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монопрофильные города, в которых реализуются программы содействия развитию предпринимательства - 500,0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недостаточное бюджетное финансирование приведет к тому, что указанные приоритетные направления будут закрыты и не исполнено поручение Президента Российской Федерации. Как следствие, снизится влияние программы на обеспечение занятости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условиях растущего спроса на финансовую поддержку со стороны субъектов малого и среднего предпринимательства может снизиться капитализация региональных гарантийных фондов и микрофинансовых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государственную поддержку не смогут получить ежегодно более 60 тыс. субъектов малого и среднего предпринимательства и создать дополнительно 50 тыс. новых рабочих мест (включая вновь зарегистрированных индивидуальных предпринимателей).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 составит 29,3 процента вместо 30 процентов с учетом дополнительных ресурсов.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 не достигнет отметки в 54,6 предпринимательских единиц на 1 тыс. человек населения Российской Федерации (52,7 единиц - без дополнительных ресурсов).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вышеизложенным, возможность обеспечения непосредственной результативности уровня показателей не ниже, чем 250 тыс. предпринимателей получателей поддержки и создание 200 тыс. новых рабочих мест напрямую зависит от объемов финансирования, определенных на уровне 2013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поручением Президента Российской Федерации от 14 марта 2011 г. N Пр-634 Минэкономразвития России осуществляет ежегодный мониторинг эффективности реализации федеральной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мониторинга, проведенного по итогам реализации федеральной программы в 2010 и 2011 годах, позволяют сделать вывод, что при снижении уровня ежегодного финансирования программы пропорционально произойдет снижение количества рабочих мест, создаваемых в рамках программы, что напрямую влияет на достижение целевых показателей (индикаторов), характеризующих реализацию данной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75" w:name="Par1650"/>
      <w:bookmarkEnd w:id="75"/>
      <w:r>
        <w:rPr>
          <w:rFonts w:ascii="Calibri" w:hAnsi="Calibri" w:cs="Calibri"/>
        </w:rPr>
        <w:t>IX.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неуспешной реализации подпрограммы при исключении форс-мажорных обстоятельств оценивается как минимальный. Вместе с тем, существует риск неполучения Минэкономразвития России требуемых средств на реализацию подпрограммы. В этом случае не будут осуществлен ряд мероприятий подпрограммы (развитие малого и среднего предпринимательства в монопрофильных муниципальных образованиях и в Северо-Кавказском федеральном округе, увеличение капитализации гарантийных и микрофинансовых организаций, созданных в рамках программы развития малого и среднего предпринимательства), а финансирование ряда мероприятий будет существенно сокращено (поддержка малых инновационных компаний, поддержка молодежного предпринимательства, создание инфраструктуры поддержки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необходимо отметить возможные риски при реализации подпрограммы, связанные с совершенствованием нормативного обеспечения деятельности, что в целом может привести к замедлению темпов развития сферы малого и среднего предпринимательства.</w:t>
      </w:r>
    </w:p>
    <w:p w:rsidR="00C65754" w:rsidRDefault="00C65754">
      <w:pPr>
        <w:widowControl w:val="0"/>
        <w:autoSpaceDE w:val="0"/>
        <w:autoSpaceDN w:val="0"/>
        <w:adjustRightInd w:val="0"/>
        <w:spacing w:after="0" w:line="240" w:lineRule="auto"/>
        <w:jc w:val="both"/>
        <w:rPr>
          <w:rFonts w:ascii="Calibri" w:hAnsi="Calibri" w:cs="Calibri"/>
          <w:lang w:val="en-US"/>
        </w:rPr>
      </w:pPr>
    </w:p>
    <w:p w:rsidR="008C77ED" w:rsidRDefault="008C77ED">
      <w:pPr>
        <w:widowControl w:val="0"/>
        <w:autoSpaceDE w:val="0"/>
        <w:autoSpaceDN w:val="0"/>
        <w:adjustRightInd w:val="0"/>
        <w:spacing w:after="0" w:line="240" w:lineRule="auto"/>
        <w:jc w:val="both"/>
        <w:rPr>
          <w:rFonts w:ascii="Calibri" w:hAnsi="Calibri" w:cs="Calibri"/>
          <w:lang w:val="en-US"/>
        </w:rPr>
      </w:pPr>
    </w:p>
    <w:p w:rsidR="008C77ED" w:rsidRDefault="008C77ED">
      <w:pPr>
        <w:widowControl w:val="0"/>
        <w:autoSpaceDE w:val="0"/>
        <w:autoSpaceDN w:val="0"/>
        <w:adjustRightInd w:val="0"/>
        <w:spacing w:after="0" w:line="240" w:lineRule="auto"/>
        <w:jc w:val="both"/>
        <w:rPr>
          <w:rFonts w:ascii="Calibri" w:hAnsi="Calibri" w:cs="Calibri"/>
          <w:lang w:val="en-US"/>
        </w:rPr>
      </w:pPr>
    </w:p>
    <w:p w:rsidR="008C77ED" w:rsidRDefault="008C77ED">
      <w:pPr>
        <w:widowControl w:val="0"/>
        <w:autoSpaceDE w:val="0"/>
        <w:autoSpaceDN w:val="0"/>
        <w:adjustRightInd w:val="0"/>
        <w:spacing w:after="0" w:line="240" w:lineRule="auto"/>
        <w:jc w:val="both"/>
        <w:rPr>
          <w:rFonts w:ascii="Calibri" w:hAnsi="Calibri" w:cs="Calibri"/>
          <w:lang w:val="en-US"/>
        </w:rPr>
      </w:pPr>
    </w:p>
    <w:p w:rsidR="008C77ED" w:rsidRPr="008C77ED" w:rsidRDefault="008C77ED">
      <w:pPr>
        <w:widowControl w:val="0"/>
        <w:autoSpaceDE w:val="0"/>
        <w:autoSpaceDN w:val="0"/>
        <w:adjustRightInd w:val="0"/>
        <w:spacing w:after="0" w:line="240" w:lineRule="auto"/>
        <w:jc w:val="both"/>
        <w:rPr>
          <w:rFonts w:ascii="Calibri" w:hAnsi="Calibri" w:cs="Calibri"/>
          <w:lang w:val="en-US"/>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76" w:name="Par1656"/>
      <w:bookmarkEnd w:id="76"/>
      <w:r>
        <w:rPr>
          <w:rFonts w:ascii="Calibri" w:hAnsi="Calibri" w:cs="Calibri"/>
        </w:rPr>
        <w:lastRenderedPageBreak/>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благоприятных условий для развития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рынка недвижимости"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77" w:name="Par1660"/>
      <w:bookmarkEnd w:id="77"/>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"Создание благоприятных условий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развития рынка недвижимости" государственной 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"Экономическое развитие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инновационная экономика"</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68"/>
        <w:gridCol w:w="268"/>
        <w:gridCol w:w="5940"/>
      </w:tblGrid>
      <w:tr w:rsidR="00C65754">
        <w:tblPrEx>
          <w:tblCellMar>
            <w:top w:w="0" w:type="dxa"/>
            <w:bottom w:w="0" w:type="dxa"/>
          </w:tblCellMar>
        </w:tblPrEx>
        <w:trPr>
          <w:tblCellSpacing w:w="5" w:type="nil"/>
        </w:trPr>
        <w:tc>
          <w:tcPr>
            <w:tcW w:w="27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68"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27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268"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27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68"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7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268"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государственной политики и реализации государственных функций в сфере земельных отношений, оборота недвижимости, геодезии, картографии и инфраструктуры пространственных данных Российской Федерации</w:t>
            </w:r>
          </w:p>
        </w:tc>
      </w:tr>
      <w:tr w:rsidR="00C65754">
        <w:tblPrEx>
          <w:tblCellMar>
            <w:top w:w="0" w:type="dxa"/>
            <w:bottom w:w="0" w:type="dxa"/>
          </w:tblCellMar>
        </w:tblPrEx>
        <w:trPr>
          <w:tblCellSpacing w:w="5" w:type="nil"/>
        </w:trPr>
        <w:tc>
          <w:tcPr>
            <w:tcW w:w="27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68"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государственного управления в сфере земельных отношений. Повышение эффективности геодезического и картографического обеспечения Российской Федерации, создание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tc>
      </w:tr>
      <w:tr w:rsidR="00C65754">
        <w:tblPrEx>
          <w:tblCellMar>
            <w:top w:w="0" w:type="dxa"/>
            <w:bottom w:w="0" w:type="dxa"/>
          </w:tblCellMar>
        </w:tblPrEx>
        <w:trPr>
          <w:tblCellSpacing w:w="5" w:type="nil"/>
        </w:trPr>
        <w:tc>
          <w:tcPr>
            <w:tcW w:w="27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268"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от общего количества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Обеспеченность территории Российской Федерации цифровыми топографическими картами открытого пользования с минимальным сроком соответствия не более </w:t>
            </w:r>
            <w:r>
              <w:rPr>
                <w:rFonts w:ascii="Calibri" w:hAnsi="Calibri" w:cs="Calibri"/>
              </w:rPr>
              <w:lastRenderedPageBreak/>
              <w:t>5 лет (нарастающим итогом),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поступивших в электронной форме заявлений о государственном кадастровом учете от общего количества заявлений о государственном кадастровом учете, процентов. 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 процентов.</w:t>
            </w:r>
          </w:p>
        </w:tc>
      </w:tr>
      <w:tr w:rsidR="00C65754">
        <w:tblPrEx>
          <w:tblCellMar>
            <w:top w:w="0" w:type="dxa"/>
            <w:bottom w:w="0" w:type="dxa"/>
          </w:tblCellMar>
        </w:tblPrEx>
        <w:trPr>
          <w:tblCellSpacing w:w="5" w:type="nil"/>
        </w:trPr>
        <w:tc>
          <w:tcPr>
            <w:tcW w:w="27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268"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2013 - 2020 годы</w:t>
            </w:r>
          </w:p>
        </w:tc>
      </w:tr>
      <w:tr w:rsidR="00C65754">
        <w:tblPrEx>
          <w:tblCellMar>
            <w:top w:w="0" w:type="dxa"/>
            <w:bottom w:w="0" w:type="dxa"/>
          </w:tblCellMar>
        </w:tblPrEx>
        <w:trPr>
          <w:tblCellSpacing w:w="5" w:type="nil"/>
        </w:trPr>
        <w:tc>
          <w:tcPr>
            <w:tcW w:w="27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w:t>
            </w:r>
          </w:p>
        </w:tc>
        <w:tc>
          <w:tcPr>
            <w:tcW w:w="268"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в 2013 - 2020 годах (за счет средств федерального бюджета) составит 315 768 200,1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- 37 211 860,6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- 38 602 250,9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- 37 237 717,0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- 37 215 109,9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- 39 029 635,4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- 40 589 322,9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- 42 164 711,2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- 43 717 592,2 тыс. рублей</w:t>
            </w:r>
          </w:p>
        </w:tc>
      </w:tr>
      <w:tr w:rsidR="00C65754">
        <w:tblPrEx>
          <w:tblCellMar>
            <w:top w:w="0" w:type="dxa"/>
            <w:bottom w:w="0" w:type="dxa"/>
          </w:tblCellMar>
        </w:tblPrEx>
        <w:trPr>
          <w:tblCellSpacing w:w="5" w:type="nil"/>
        </w:trPr>
        <w:tc>
          <w:tcPr>
            <w:tcW w:w="27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268"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высокоэффективной системы геодезического и картографического обеспечения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78" w:name="Par1709"/>
      <w:bookmarkEnd w:id="78"/>
      <w:r>
        <w:rPr>
          <w:rFonts w:ascii="Calibri" w:hAnsi="Calibri" w:cs="Calibri"/>
        </w:rPr>
        <w:t>I. Характеристика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описание основных проблем в указанной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прогноз ее развития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доступности государственных услуг, в том числе посредством их оказания в электронном виде, снижение издержек граждан и организаций при оформлении прав на недвижимость, формирование эффективных государственных систем кадастрового учета и регистрации прав на недвижимость, в том числе централизованное создание общих государственных информационных ресурсов (регистров, кадастров, реестров, классификаторов), создание единой системы инфраструктуры пространственных данных Российской Федерации являются одними из важнейших задач развития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состоянию на конец 2012 года, в условиях отсутствия единой нормативно-технической базы, федеральные государственные информационные ресурсы в сфере регистрации прав собственности и кадастрового учета существуют как взаимосвязанные, но самостоятельные базовые информационные ресурсы, что приводит к высокой удельной ресурсоемкости предоставления государственных услуг в сфере регистрации прав и кадастрового учета недвижимости и не позволяет повысить эффективность налогооблагаемой базы в условиях </w:t>
      </w:r>
      <w:r>
        <w:rPr>
          <w:rFonts w:ascii="Calibri" w:hAnsi="Calibri" w:cs="Calibri"/>
        </w:rPr>
        <w:lastRenderedPageBreak/>
        <w:t>введения единого налога на недвижимое имущество и усложняет обеспечение необходимого уровня государственного управления. Значительный рост рынка недвижимости, существенное увеличение объема и количества сделок при сложности имущественных отношений, а также стремительное развитие информационных технологий за последнее десятилетие обусловили требование к решению важнейших из задач в сфере государственной регистрации и кадастрового учета и регистрации прав собственности на объекты недвижимости в Российской Федерации путем объединения функций ведения кадастра, регистрации прав и картографической деятельности в рамках единой организации.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118" w:history="1">
        <w:r>
          <w:rPr>
            <w:rFonts w:ascii="Calibri" w:hAnsi="Calibri" w:cs="Calibri"/>
            <w:color w:val="0000FF"/>
          </w:rPr>
          <w:t>Указом</w:t>
        </w:r>
      </w:hyperlink>
      <w:r>
        <w:rPr>
          <w:rFonts w:ascii="Calibri" w:hAnsi="Calibri" w:cs="Calibri"/>
        </w:rPr>
        <w:t xml:space="preserve"> Президента Российской Федерации от 25 декабря 2008 г. N 1847 на Росреестр возложена одна из основных на сегодняшний день функций - организация единой системы государственного кадастрового учета недвижимости и государственной регистрации прав на недвижимое имущество и сделок с ним, а также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рыночной экономики невозможно без эффективного использования и управления земельными ресурсами и другими объектами недвижимости, что в свою очередь предполагает необходимость усиления роли государства в регулировании рационального использования земельно-имущественного комплекса, а также охраны и контроля земельно-имущественных правоотношений.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прав собственности и кадастровый учет являются важнейшей социально-ориентированной функцией государства по оказанию государственных услуг гражданам и юридическим лицам, обеспечивающей защиту конституционных прав собственников и обладателей иных прав на объекты недвижимости, формирование цивилизованного рынка недвижимости и вовлечение недвижимости в рыночный оборот.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неэффективность существующей нормативно-правовой базы, регулирующей земельно-имущественные правоотношения, отношения в сфере государственной регистрации прав на недвижимость и государственного кадастрового учета, в сферах геодезии, картографии и инфраструктуры пространственных данных Российской Федерации приводит к необоснованным финансовым затратам участников рынка недвижимости, потребителей пространственных данных и к проблемам с обеспечением гарантий прав собственности, а отсутствие единой учетно-регистрационной системы в сфере недвижимости - к противоречиям содержащихся в Государственном кадастре недвижимости и Едином государственном реестре прав на недвижимое имущество и сделок с ним сведений об объектах недвижимости и о зарегистрированных правах на них.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исполнения государственных функций Росреестр предоставляет 17 видов государственных услуг (в электронном виде - 4), ведет два базовых государственных информационных ресурса (Государственный кадастр недвижимости и Единый государственный реестр прав на недвижимое имущество и сделок с ним). В рамках межведомственного электронного взаимодействия Росреестр предоставляет сведения Единого государственного реестра прав на недвижимое имущество и сделок с ним и Государственного кадастра недвижимости более чем 40 федеральным органам исполнительной власти, а также государственным внебюджетным фондам. Объем предоставляемых Росреестром услуг возрастает с каждым годом.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Росреестр завершил реализацию </w:t>
      </w:r>
      <w:hyperlink r:id="rId119" w:history="1">
        <w:r>
          <w:rPr>
            <w:rFonts w:ascii="Calibri" w:hAnsi="Calibri" w:cs="Calibri"/>
            <w:color w:val="0000FF"/>
          </w:rPr>
          <w:t>подпрограммы</w:t>
        </w:r>
      </w:hyperlink>
      <w:r>
        <w:rPr>
          <w:rFonts w:ascii="Calibri" w:hAnsi="Calibri" w:cs="Calibri"/>
        </w:rPr>
        <w:t xml:space="preserve"> "Создание системы кадастра недвижимости (2006 - 2012 годы)" Федеральной целевой программы "Создание автоматизированной системы ведения государственного земельного кадастра и государственного учета объектов недвижимости (2002 - 2008 годы)", утвержденной постановлением Правительства Российской Федерации от 13 сентября 2005 г. N 560. По состоянию на конец 2012 года, в результате выполнения мероприятий подпрограммы на всей территории Российской Федерации внедрены централизованные технологии ведения Государственного кадастра недвижимости, реализована система предоставления отдельных государственных услуг Росреестра в электронной форме, создан и внедрен федеральный сегмент системы межведомственного электронного взаимодействия, а также перенос в Государственный кадастр недвижимости сведений о ранее учтенных объектах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в рамках обеспечения Росреестром предоставления отдельных видов </w:t>
      </w:r>
      <w:r>
        <w:rPr>
          <w:rFonts w:ascii="Calibri" w:hAnsi="Calibri" w:cs="Calibri"/>
        </w:rPr>
        <w:lastRenderedPageBreak/>
        <w:t>государственных услуг в сфере государственной регистрации прав на недвижимость и государственного кадастрового учета в электронном виде реализован переход к централизованному ведению Государственного кадастра недвижимости на уровне субъектов Российской Федерации, осуществляется подготовка к централизованному ведению баз данных Единого государственного реестра прав на недвижимое имущество и сделок с ним с одновременной модернизацией учетных систем в целях повышения качества данных в информационных ресурсах Росреестра, интеграции данных информационных ресурсов Государственного кадастра недвижимости и Единого государственного реестра прав на недвижимое имущество и сделок с ним с системами предоставления электронных услуг. В рамках развития системы обеспечения удаленного доступа граждан к системе оказания услуг в электронном виде Росреестром на основе использования современных информационно-коммуникационных технологий введен в промышленную эксплуатацию интернет-портал государственных услуг, оказываемых Росреестром в электронном виде. На указанном интернет-портале заявителям предоставлена возможность направлять в Росреестр пакет электронных документов для постановки объектов недвижимости на государственный кадастровый учет.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посредством различных сервисов интернет-портала обеспечен доступ заявителей к сведениям об основных характеристиках земельных участков и их стоимости, реализованы возможности отслеживать процесс работы Росреестра по заявлениям о кадастровом учете или по запросам о предоставлении сведений Государственного кадастра недвижимости, заполнении бланков документов на предоставление сведений, содержащихся в Государственном кадастре недвижимости и Едином государственном реестре прав на недвижимое имущество и сделок с ним, в автоматизированном режиме, просмотре трансляции с камер видеонаблюдения различных региональных подразделений Росреестра.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переходом на оказание государственных услуг в электронном виде значительно упрощается процесс получения сведений Государственного кадастра недвижимости и Единого государственного реестра прав на недвижимое имущество и сделок с ним для граждан и юридических лиц при использовании сетей связи общего пользования или иных технических средств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работой интернет-портала происходит процесс внедрения технологических компонентов обеспечения предоставления государственных услуг в электронном виде, в частности: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"одного окна" (программный комплекс приема-выдачи документов);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автоматизированной системы взаимодействия с заявителями, которая включает системы "электронной очереди" и предварительную запись на прием посредством сети Интернет;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предварительной подготовки документов в электронном виде самостоятельно заявителем.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Росреестр в рамках обеспечения возложенных на него полномочий осуществляет функции по организации создания в пределах своей компетенции картографической основы государственного кадастра недвижимости, а также создания и ведения федерального картографо-геодезического фонда с целью обеспечения органов государственной власти, местного самоуправления, юридических лиц и граждан геопространственной информацией в виде геодезических и картографических материалов и данных. Наличие актуальной и доступной геопространственной информации повысит качество выполняемых органами власти управленческих функций и обеспечивает обороноспособность страны.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20" w:history="1">
        <w:r>
          <w:rPr>
            <w:rFonts w:ascii="Calibri" w:hAnsi="Calibri" w:cs="Calibri"/>
            <w:color w:val="0000FF"/>
          </w:rPr>
          <w:t>Концепцией</w:t>
        </w:r>
      </w:hyperlink>
      <w:r>
        <w:rPr>
          <w:rFonts w:ascii="Calibri" w:hAnsi="Calibri" w:cs="Calibri"/>
        </w:rPr>
        <w:t xml:space="preserve"> развития отрасли геодезии и картографии до 2020 года, утвержденной распоряжением Правительства Российской Федерации от 17 декабря 2010 г. N 2378-р, в целях хранения, обновления и обеспечения доступа к материалам и данным федерального картографо-геодезического фонда необходимо создание федеральной информационной системы, обеспечивающей доступ потребителей к информационным ресурсам посредством интернет-технологий, в том числе и через федеральный геоинформационный портал.</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уровень технического и технологического развития федерального картографо-геодезического фонда, задачей которого является сбор, хранение и выдача потребителям геодезических и картографических материалов, значительно отстает от </w:t>
      </w:r>
      <w:r>
        <w:rPr>
          <w:rFonts w:ascii="Calibri" w:hAnsi="Calibri" w:cs="Calibri"/>
        </w:rPr>
        <w:lastRenderedPageBreak/>
        <w:t>современного уровня развития геоинформационных технологий, применение которых позволит обеспечить потребителей новыми видами и формами пространственных данных, резко повысить актуальность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Проблемой также являются административные барьеры - длительность и большое количество процедур при регистрации собственности, обязанность удостоверять все сделки с недвижимостью у нотариусов. Для решения проблемы преодоления административных барьеров планируется реализация </w:t>
      </w:r>
      <w:hyperlink r:id="rId121" w:history="1">
        <w:r>
          <w:rPr>
            <w:rFonts w:ascii="Calibri" w:hAnsi="Calibri" w:cs="Calibri"/>
            <w:color w:val="0000FF"/>
          </w:rPr>
          <w:t>плана</w:t>
        </w:r>
      </w:hyperlink>
      <w:r>
        <w:rPr>
          <w:rFonts w:ascii="Calibri" w:hAnsi="Calibri" w:cs="Calibri"/>
        </w:rPr>
        <w:t xml:space="preserve"> мероприятий ("дорожная карта") "Повышение качества государственных услуг в сфере государственного кадастрового учета недвижимого имущества и регистрации прав на недвижимое имущество и сделок с ним", утвержденного распоряжением Правительства Российской Федерации от 1 декабря 2012 г. N 2236-р.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условии ее реализации уже к 2015 году планируется снизить срок регистрации - до семи дней (в настоящее время - в среднем сорок три дня). Затраты заявителя планируется зафиксировать в размере госпошлины - 2 тысячи рублей для физических лиц и 15 тысяч для юридических лиц. Благодаря реализации "дорожной карты" время ожидания в очереди к 2018 году сократится до 10 минут (в настоящее время - около часа), а доля регистрационных действий, которые можно будет совершить в электронном виде, увеличится до 70 процентов с нынешних 5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сохранения достигнутого потенциала необходимо обеспечить поддержание функционирования созданных ресурсов Росреестра.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с учетом экономической и социальной значимости базовых информационных ресурсов Росреестра, не менее важно сохранить позитивную динамику развития информационной системы и базы данных Росреестра.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необходимо принимать во внимание, что с учетом комплексного характера проблематики наиболее эффективным подходом к реализации мероприятий по созданию и развитию единой учетно-регистрационной системы в сфере недвижимости является программно-целевой подход. Постановлением Правительства Российской Федерации от 10 октября 2013 г. N 903 утверждена федеральная целевая </w:t>
      </w:r>
      <w:hyperlink r:id="rId122" w:history="1">
        <w:r>
          <w:rPr>
            <w:rFonts w:ascii="Calibri" w:hAnsi="Calibri" w:cs="Calibri"/>
            <w:color w:val="0000FF"/>
          </w:rPr>
          <w:t>программа</w:t>
        </w:r>
      </w:hyperlink>
      <w:r>
        <w:rPr>
          <w:rFonts w:ascii="Calibri" w:hAnsi="Calibri" w:cs="Calibri"/>
        </w:rPr>
        <w:t xml:space="preserve"> "Развитие единой государственной системы регистрации прав и кадастрового учета недвижимости на 2014 - 2019 годы".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79" w:name="Par1737"/>
      <w:bookmarkEnd w:id="79"/>
      <w:r>
        <w:rPr>
          <w:rFonts w:ascii="Calibri" w:hAnsi="Calibri" w:cs="Calibri"/>
        </w:rPr>
        <w:t>II.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80" w:name="Par1743"/>
      <w:bookmarkEnd w:id="80"/>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Пунктом 2</w:t>
        </w:r>
      </w:hyperlink>
      <w:r>
        <w:rPr>
          <w:rFonts w:ascii="Calibri" w:hAnsi="Calibri" w:cs="Calibri"/>
        </w:rPr>
        <w:t xml:space="preserve"> Указа Президента Российской Федерации от 25 декабря 2008 г. N 1847 "О Федеральной службе государственной регистрации, кадастра и картографии" на Росреестр возложены функции по организации единой системы государственного кадастрового учета недвижимости и государственной регистрации прав на недвижимое имущество и сделок с ним, а также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Минэкономразвития России от 18 декабря 2009 г. N 534 утверждены </w:t>
      </w:r>
      <w:hyperlink r:id="rId124" w:history="1">
        <w:r>
          <w:rPr>
            <w:rFonts w:ascii="Calibri" w:hAnsi="Calibri" w:cs="Calibri"/>
            <w:color w:val="0000FF"/>
          </w:rPr>
          <w:t>концепция</w:t>
        </w:r>
      </w:hyperlink>
      <w:r>
        <w:rPr>
          <w:rFonts w:ascii="Calibri" w:hAnsi="Calibri" w:cs="Calibri"/>
        </w:rPr>
        <w:t xml:space="preserve"> создания единой федеральной системы в сфере государственной регистрации прав на недвижимость и государственного кадастрового учета недвижимости, </w:t>
      </w:r>
      <w:hyperlink r:id="rId125" w:history="1">
        <w:r>
          <w:rPr>
            <w:rFonts w:ascii="Calibri" w:hAnsi="Calibri" w:cs="Calibri"/>
            <w:color w:val="0000FF"/>
          </w:rPr>
          <w:t>план</w:t>
        </w:r>
      </w:hyperlink>
      <w:r>
        <w:rPr>
          <w:rFonts w:ascii="Calibri" w:hAnsi="Calibri" w:cs="Calibri"/>
        </w:rPr>
        <w:t xml:space="preserve"> подготовки проектов нормативных правовых актов, обеспечивающих создание и развитие единой федеральной системы в сфере государственной регистрации прав на недвижимость и государственного кадастрового учета недвижимости, </w:t>
      </w:r>
      <w:hyperlink r:id="rId126" w:history="1">
        <w:r>
          <w:rPr>
            <w:rFonts w:ascii="Calibri" w:hAnsi="Calibri" w:cs="Calibri"/>
            <w:color w:val="0000FF"/>
          </w:rPr>
          <w:t>план</w:t>
        </w:r>
      </w:hyperlink>
      <w:r>
        <w:rPr>
          <w:rFonts w:ascii="Calibri" w:hAnsi="Calibri" w:cs="Calibri"/>
        </w:rPr>
        <w:t xml:space="preserve"> реализации мероприятий по созданию единой федеральной системы в сфере государственной регистрации прав на недвижимость и государственного кадастрового учета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w:t>
      </w:r>
      <w:hyperlink r:id="rId127" w:history="1">
        <w:r>
          <w:rPr>
            <w:rFonts w:ascii="Calibri" w:hAnsi="Calibri" w:cs="Calibri"/>
            <w:color w:val="0000FF"/>
          </w:rPr>
          <w:t>концепция</w:t>
        </w:r>
      </w:hyperlink>
      <w:r>
        <w:rPr>
          <w:rFonts w:ascii="Calibri" w:hAnsi="Calibri" w:cs="Calibri"/>
        </w:rPr>
        <w:t xml:space="preserve"> определяет цель, задачи, основные направления, этапы создания и развития в Российской Федерации единой федеральной системы государственной регистрации прав на недвижимость и государственного кадастрового учета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соответствии с законодательством на федеральный орган исполнительной власти по геодезии и картографии возложено удовлетворение потребностей государства, юридических лиц и граждан в геодезической и картографической продукции федерального назначения, а также в геопространственной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реализации подпрограммы определены следующие основные приоритеты государственной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основы для эффективного информационного обеспечения и управления земельно-имущественным комплексом страны, в том числе при реализации крупных (национальных)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доступности оказываемых государственных услуг в сфере государственной регистрации и кадастрового учета;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способствование эффективному использованию земельных участков, а также к осуществлению государственного земельного контроля, землеустройства и мониторинга земель;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геодезических измерений, актуальности, качества и доступности для всех потребителей геопространственной информации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решаемые отечественной геодезией и картографией на современном этапе, все более усложняются. Результаты их решения используются практически во всех отраслях экономики, имеют важнейшее значение в обеспечении безопасности и обороноспособности государства. Результаты фундаментальных научных исследований в области геодезии положены в основу создания и развития спутниковых навигационных систем, в частности системы ГЛОНАСС. Современные картографические технологии основаны на использовании цифровых технологий обработки и представления геопространственной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Отечественная система геодезического и картографического обеспечения включает в себя механизмы получения, обработки, хранения и выдачи геопространственной информации и данных. Система геодезического и картографического обеспечения Российской Федерации - сложный государственный механизм, который должен постоянно развиваться. Практическим итогом такого развития является современная геопространственная информация, предоставляемая потребителям в виде карт различного масштаба и назначения. Отсутствие современной геопространственной информации может, в конечном итоге, привести в экономике к принятию неправильных управленческих решений и к невыполнению задач обороны и безопасности государства.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эффективного решения указанных задач в "дорожной карте" предусмотрены соответствующие мероприятия, в том числе мероприятия по переходу к единой геоцентрической системе координат ведения государственного кадастра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"дорожной карты" призвана оптимизировать процедуры государственного кадастрового учета и государственной регистрации прав, а также повысить клиентоориентированность учетно-регистрационной системы и качество оказания государственных услуг в целом.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создания единой учетно-регистрационной системы, реализации комплекса нормативных, административных и информационных мероприятий планируется сократить сроки государственной регистрации прав собственности, количество необходимых процедур, а также увеличить гарантии зарегистрированных прав и исключить административные барьеры, коррупционные проявления.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81" w:name="Par1761"/>
      <w:bookmarkEnd w:id="81"/>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приоритетов государственной политики сформулирована цель подпрограммы - совершенствование государственной политики и реализации государственных функций в сфере земельных отношений, оборота недвижимости, геодезии, картографии и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подпрограммы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совершенствование государственного управления в сфере земельных отношений;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геодезического и картографического обеспечения Российской Федерации, создание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достижения цели "Совершенствование государственной политики и реализации государственных функций в сфере земельных отношений, оборота недвижимости, геодезии, картографии и инфраструктуры пространственных данных Российской Федерации" является 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от общего количества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решения задачи "Совершенствование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от общего количества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решения задачи "Совершенствование государственного управления в сфере земельных отношений" является 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Показателем решения задачи "Повышение эффективности геодезического и картографического обеспечения Российской Федерации, создание инфраструктуры пространственных данных Российской Федерации" является 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82" w:name="Par1776"/>
      <w:bookmarkEnd w:id="82"/>
      <w:r>
        <w:rPr>
          <w:rFonts w:ascii="Calibri" w:hAnsi="Calibri" w:cs="Calibri"/>
        </w:rPr>
        <w:t>3. Основные ожидаемые конечные результаты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ожидается: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высокоэффективной системы геодезического и картографического обеспечения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83" w:name="Par1783"/>
      <w:bookmarkEnd w:id="83"/>
      <w:r>
        <w:rPr>
          <w:rFonts w:ascii="Calibri" w:hAnsi="Calibri" w:cs="Calibri"/>
        </w:rPr>
        <w:t>4. Сроки и контрольные этапы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подпрограммы: 2013 - 2020 годы.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84" w:name="Par1787"/>
      <w:bookmarkEnd w:id="84"/>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цели и задач подпрограммы будет осуществляться путем реализации основных </w:t>
      </w:r>
      <w:r>
        <w:rPr>
          <w:rFonts w:ascii="Calibri" w:hAnsi="Calibri" w:cs="Calibri"/>
        </w:rPr>
        <w:lastRenderedPageBreak/>
        <w:t>мероприятий, направленных на развитие эффективного оборота недвижимого имущества, а также развитие отрасли геодезии и картографии с одновременным обеспечением необходимого уровня государственного управления и соответствующим улучшением качества оказываемых государственных услуг в сферах государственной регистрации прав на недвижимое имущество и сделок с ним, государственного кадастрового учета объектов недвижимости, геодезии, картографии и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цели и задач будет сопровождаться разработкой нормативных правовых актов в указанных сферах.</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85" w:name="Par1792"/>
      <w:bookmarkEnd w:id="85"/>
      <w:r>
        <w:rPr>
          <w:rFonts w:ascii="Calibri" w:hAnsi="Calibri" w:cs="Calibri"/>
        </w:rPr>
        <w:t>1. Обеспечение функций по государственному кадастровому</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учету, государственной регистрации прав и картографии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прав собственности и кадастровый учет являются важной социально-ориентированной функцией государства по оказанию государственных услуг физическим и юридическим лицам, обеспечивающей защиту конституционных прав собственников и обладателей иных прав на объекты недвижимости, формирование цивилизованного рынка недвижимости и вовлечение недвижимости в гражданский оборот.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Разработанные в рамках реализации мероприятий </w:t>
      </w:r>
      <w:hyperlink r:id="rId128" w:history="1">
        <w:r>
          <w:rPr>
            <w:rFonts w:ascii="Calibri" w:hAnsi="Calibri" w:cs="Calibri"/>
            <w:color w:val="0000FF"/>
          </w:rPr>
          <w:t>подпрограммы</w:t>
        </w:r>
      </w:hyperlink>
      <w:r>
        <w:rPr>
          <w:rFonts w:ascii="Calibri" w:hAnsi="Calibri" w:cs="Calibri"/>
        </w:rPr>
        <w:t xml:space="preserve"> "Создание системы кадастра недвижимости (2006 - 2012 годы)" Федеральной целевой программы "Создание автоматизированной системы ведения государственного земельного кадастра и государственного учета объектов недвижимости (2002 - 2008 годы)", документы формируют основу комплексной, целостной системы нормативных правовых и нормативно-технических актов, нацеленных на увеличение капитализации рынка земли и иной недвижимости путем вовлечения в оборот большего числа объектов недвижимости и повышения качества сведений об объектах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сформирована и внедрена в промышленную эксплуатацию база данных, содержащая сведения о рынке недвижимости в формате специального программного обеспечения автоматизированной информационной системы "Мониторинг рынка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Спроектировано общее техническое решение (архитектура) Единой федеральной информационной системы недвижимости, разработана система мониторинга оказания государственных услуг, в том числе в электронном виде с размещением информации на внутреннем и внешнем интернет-порталах Росреестра.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Разработана автоматизированная информационная система ведения реестра кадастровых инженеров.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субъектах Российской Федерации осуществлено внедрение и развертывание автоматизированной системы взаимодействия с заявителями.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плановом порядке осуществлен ввод в эксплуатацию в государственных органах по ведению государственного кадастрового учета программно-технических комплексов, современных отечественных информационных технологий и программных средств, средств защиты информации, обеспечивающих автоматизацию процессов формирования, учета, оценки земельных участков и объектов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Закуплены комплекты автоматизированной системы взаимодействия с заявителями, а также оборудование для развертывания ведомственного центра телефонного обслуживания.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установленные ранее программно-технические комплексы, рабочие станции, системы мониторинга и управления серверами, системы управления электронной очередью и взаимодействия с заявителями, комплекты центральных групповых, сетевых средств обработки информации и серверов для организации системы "одного окна", телекоммуникационное и иное оборудование будут стремительно морально и физически устаревать.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этим в рамках реализации данного основного мероприятия планируется обеспечить условия для функционирования существующих систем и комплексов, в том числе в части сопровождения и поддержания в рабочем состоянии программного обеспечения автоматизированных информационных систем государственной регистрации прав на недвижимое имущество и сделок с ним автоматизированных информационных систем АИС ЕГРП и АИС "Юстиция", развития и сопровождения информационной системы предварительной подготовки </w:t>
      </w:r>
      <w:r>
        <w:rPr>
          <w:rFonts w:ascii="Calibri" w:hAnsi="Calibri" w:cs="Calibri"/>
        </w:rPr>
        <w:lastRenderedPageBreak/>
        <w:t>данных для государственной регистрации прав, автоматизированной системы взаимодействия с заявителями.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предполагается сопровождение и развитие транспортной среды гарантированной доставки запросов, сообщений и шины данных для интеграции учетных систем на основе IP-сети с интернет-порталом государственных услуг, оказываемых Росреестром в электронном виде, организация и сопровождение резервной защищенной сети передачи данных, объединяющей центральный аппарат и территориальные органы Росреестра, сопровождение и мониторинг информационно-телекоммуникационной инфраструктуры, центрального аппарата и территориальных органов Росреестра.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проведение иных соответствующих мероприятий, направленных на обеспечение деятельности территориальных органов и подведомственных Росреестру учреждений.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сохранения имеющегося в наличии потенциала требуется дополнительно обеспечить финансирование приобретения основных средств взамен пришедшим в негодность, оснащения объектов капитального строительства, введенных и вводимых в эксплуатацию (в части закупки мебели, систем кондиционирования, стеллажного оборудования), выполнения капитальных и текущих ремонтов в территориальных отделах Росреестра, в том числе по ремонтным работам в аварийных помещениях и сооружениях, проведению ремонта кровли, систем жизнеобеспечения.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86" w:name="Par1809"/>
      <w:bookmarkEnd w:id="86"/>
      <w:r>
        <w:rPr>
          <w:rFonts w:ascii="Calibri" w:hAnsi="Calibri" w:cs="Calibri"/>
        </w:rPr>
        <w:t>2. Институциональное развитие в сфере управления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земельными ресурсами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основного мероприятия являются: совершенствование системы землеустройства и государственного мониторинга земель в Российской Федерации (за исключением земель сельскохозяйственного назначения) для обеспечения оборота земель, рационального использования земель и их охраны, информационного обеспечения заинтересованных лиц и органов власти информацией о состоянии земель, в частности: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своевременное выявление изменений состояния и использования земель, оценка этих изменений, прогноз и выработка рекомендаций о предупреждении и об устранении последствий негативных процессов;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качества земель в целях осуществления мониторинга земель, являющихся исконной средой обитания коренных малочисленных народов Севера, Сибири и Дальнего Востока;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обеспечение государственного земельного надзора за использованием и охраной земель, иных функций в области государственного и муниципального управления земельными ресурсами, а также землеустройства;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обеспечение органов государственной власти и органов местного самоуправления, а также заинтересованных юридических лиц и граждан сведениями о состоянии и использовании земель;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и предоставление в государственный фонд данных, полученных в результате проведения землеустройства, актуальных сведений полученных в результате проведения землеустройства и государственного мониторинга земель;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государственного фонда данных, полученных в результате проведения землеустройства, включающего данные, полученные в ходе проведения землеустройства и государственного мониторинга земель.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заявленной цели и решение поставленных задач будут осуществляться путем проведения мероприятий, которые предполагают: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наблюдение за состоянием и использованием земель в целях актуализации информации для обеспечения последовательного осуществления государственной политики в области земельных отношений, направленной на эффективное использование и охрану земель;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прогнозирование развития опасных негативных процессов, вызывающих существенное ухудшение состояния земель и ограничение или невозможность их дальнейшего эффективного использования (вследствие деградации, загрязнения и иных процессов, предотвращение которых позволит значительно сократить затраты по сравнению с ситуацией, когда допущено развитие указанных процессов);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создание автоматизированной информационной системы государственного мониторинга земель;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землеустроительных работ в целях получения документации, необходимой для эффективного управления земельными ресурсами;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государственного фонда данных, полученных в результате проведения землеустройства как единого государственного информационного ресурса для улучшения качества оказания государственных услуг.</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87" w:name="Par1826"/>
      <w:bookmarkEnd w:id="87"/>
      <w:r>
        <w:rPr>
          <w:rFonts w:ascii="Calibri" w:hAnsi="Calibri" w:cs="Calibri"/>
        </w:rPr>
        <w:t>3. Развитие инфраструктуры пространственных данных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последнее время значение геодезии и картографии в развитии различных отраслей экономики, а также в обеспечении безопасности и обороны государства под влиянием экономических, геополитических и военно-стратегических факторов значительно возросло и продолжает возрастать.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 возросла потребность субъектов Российской Федерации, отраслей экономики и обороны к геодезическому и картографическому обеспечению территории Российской Федерации в части повышения точности и оперативности выполнения комплекса геодезических и картографических работ, изменения содержания, видов и средств доведения до потребителей картографической информации, представления результатов некоторых видов геодезических и картографических материалов и данных в масштабе времени, близком к реальному.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Широкое внедрение геоинформационных технологий в органах государственной власти, различных отраслях экономики, Вооруженных силах Российской Федерации требует оперативного создания и своевременного обновления государственных топографических карт в цифровом виде.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состояния и востребованности потребителями государственных топографических карт и планов из федерального картографо-геодезического фонда показал, что цифровые топографические планы населенных пунктов и цифровые крупномасштабные топографические карты на обжитые и экономически развитые районы Российской Федерации являются наиболее востребованными.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геодезического и картографического обеспечения определяется темпами внедрения новейших научно-технических решений и технических средств. В современном мире масштабное их использование в хозяйственной деятельности становится одним из основных источников повышения конкурентоспособности и устойчивого экономического роста. Для развития эффективного геодезического и картографического обеспечения страны требуется создание условий, стимулирующих внедрение и использование результатов научно-исследовательских и опытно-конструкторских работ, широкое использование цифровых технологий, позволяющих повысить производительность труда и оптимизировать управленческие и производственные процессы.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сложились объективные предпосылки для неотложного принятия комплекса мероприятий по повышению эффективности геодезической и картографической деятельности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факторы приводят к необходимости системного анализа и определения базовых направлений геодезического и картографического обеспечения государственных нужд и бизнеса с учетом сформировавшихся тенденций экономического развития страны, уровня развития техники и технологий, проблем, назревших в предшествующий и настоящий период. Решать вышеперечисленные задачи необходимо программными методами - путем реализации основного мероприятия "Развитие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развития техники и технологий, традиционно сильные позиции России в области решения задач геодезии и картографии, наличие достаточных производственных мощностей и большого опыта выполнения геодезических и картографических работ позволят реализовать данное основное мероприятие с точки зрения технологической и организационной обеспеченности.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данного основного мероприятия позволит создать условия для более полного </w:t>
      </w:r>
      <w:r>
        <w:rPr>
          <w:rFonts w:ascii="Calibri" w:hAnsi="Calibri" w:cs="Calibri"/>
        </w:rPr>
        <w:lastRenderedPageBreak/>
        <w:t>удовлетворения потребителей в геодезических и картографических материалах и данных.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основного мероприятия предусматривается реализация следующих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поддержание высокоэффективной системы геодезического обеспечения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поддержание системы картографического обеспечения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ведение федерального картографо-геодезического фонда;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делимитации, демаркации и проверки прохождения линии государственной границы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регулирования геодезической и картографической деятельности.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88" w:name="Par1845"/>
      <w:bookmarkEnd w:id="88"/>
      <w:r>
        <w:rPr>
          <w:rFonts w:ascii="Calibri" w:hAnsi="Calibri" w:cs="Calibri"/>
        </w:rPr>
        <w:t>4. Реализация проекта Международного банка реконструкции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развития "Развитие системы государственной регистрации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прав на недвижимость"</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Многолетний опыт работы национальных институтов оказания государственных услуг в сферах государственной регистрации прав на недвижимость и государственного кадастрового учета недвижимости, а также современная международная практика развития услуг в этих сферах свидетельствуют о перспективности институционального объединения систем оказания данных услуг, внедрения новых информационных технологий, снижающих издержки пользователей и государства на получение (оказание) государственных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единой системы государственной регистрации прав и кадастрового учета объектов недвижимости в Российской Федерации призвано создать основу для эффективного информационного обеспечения и управления земельно-имущественным комплексом страны, что является одним из главных приоритетов государственной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финансирования из средств проекта Международного банка реконструкции и развития "Развитие системы государственной регистрации прав на недвижимость" (заем 4826-RU) планируется осуществить: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нормативных правовых актов, обеспечивающих осуществление государственной регистрации прав и государственного кадастрового учета объектов недвижимости, в рамках создания Единого государственного реестра объектов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пилотные работы по переводу документов в электронный вид;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пилотные мероприятия по созданию IT-инфраструктуры центров хранения данных ("электронный архив");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интегральной системы регулярной оценки эффективности и результативности деятельности территориальных органов Росреестра и ФГБУ "Федеральная кадастровая палата Федеральной службы государственной регистрации, кадастра и картографии" по субъектам Российской Федерации на основе рейтинга;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способов взаимодействия с заявителями в части обеспечения работы ведомственных центров телефонного обслуживания на всей территории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информационно-справочной поддержки заявителей путем доработки официального сайта Росреестра (в части разработки и внедрения стандартов взаимодействия с заявителем, разработки навигационных сервисов и онлайн-сервисов справочной поддержки и консультирования), а также разработки макетов информационных материалов (справочные материалы о порядке и способах предоставления государственных услуг в виде листовок, буклетов);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инфраструктуры центров обработки данных для реализации проектов внедрения единой учетно-регистрационной процедуры (включая системы инженерного обеспечения, серверное оборудование, оборудование локально вычислительных сетей);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закупку и установку оборудования для реализации федерального информационного ресурса Единого государственного реестра прав на недвижимое имущество и сделок с ним и государственного кадастра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проектирование и внедрение распределенной системы мониторинга функционирования IT-инфраструктуры оказания государственных услуг физическим и юридическим лицам в </w:t>
      </w:r>
      <w:r>
        <w:rPr>
          <w:rFonts w:ascii="Calibri" w:hAnsi="Calibri" w:cs="Calibri"/>
        </w:rPr>
        <w:lastRenderedPageBreak/>
        <w:t>электронном виде.</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89" w:name="Par1862"/>
      <w:bookmarkEnd w:id="89"/>
      <w:r>
        <w:rPr>
          <w:rFonts w:ascii="Calibri" w:hAnsi="Calibri" w:cs="Calibri"/>
        </w:rPr>
        <w:t>5. Совершенствование нормативно-правового регулирования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сферах земельных отношений, государственного кадастрового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учета, регистрации прав на недвижимое имущество и сделок</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 ним, геодезии, картографии и инфраструктуры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пространственных данных</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планируется деятельность по совершенствованию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отношения в сферах геодезии и картографии, инфраструктуры пространственных данных Российской Федерации,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порядка выделения и правового режима использования земель, предназначенных для строительства объектов связи в целях обеспечения социальных гарантий гражданам, проживающим в малочисленных населенных пунктах;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повышения уровня защиты исключительного права Российской Федерации на результаты геодезической и картографической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повышения уровня вовлечения в хозяйственный оборот материалов и данных федерального картографо-геодезического фонда;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сбора и обновления пространственных данных в государственных информационных ресурсах, включая осуществление геодезических и картографических работ федерального назначения, а также для обеспечения доступа к таким данным;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деятельности по использованию различными категориями потребителей дифференциальных станций;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информационного взаимодействия федеральных органов исполнительной власти при создании государственных навигационных карт и их мониторинге;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оптимизацию расходования бюджетных средств при размещении государственных контрактов на приобретение прав использования данных дистанционного зондирования Земли из космоса, а также их дальнейшего использования и распространения, в том числе при создании картографических материалов;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процедуры получения юридическими и физическими лицами материалов и данных федерального картографо-геодезического фонда.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подпрограммы также предусматривается реализация мероприятий проекта Международного банка реконструкции и развития (основное мероприятие "Реализация проекта Международного банка реконструкции и развития "Развитие системы государственной регистрации прав на недвижимость") и повышение эффективности выполнения функций Росреестра (основное мероприятие "Обеспечение функций по государственному кадастровому учету, государственной регистрации прав и картографии"). Краткая характеристика основных мероприятий приведена в </w:t>
      </w:r>
      <w:hyperlink w:anchor="Par7556" w:history="1">
        <w:r>
          <w:rPr>
            <w:rFonts w:ascii="Calibri" w:hAnsi="Calibri" w:cs="Calibri"/>
            <w:color w:val="0000FF"/>
          </w:rPr>
          <w:t>Приложении 2</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90" w:name="Par1881"/>
      <w:bookmarkEnd w:id="90"/>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мероприятием "Совершенствование нормативно-правового регулирования в сферах земельных отношений, государственного кадастрового учета, регистрации прав на недвижимое имущество и сделок с ним, геодезии, картографии и инфраструктуры пространственных данных" подпрограммы предусмотрено совершенствование правового регулирования в сфере земельных отношений, законодательства, регулирующего оборот </w:t>
      </w:r>
      <w:r>
        <w:rPr>
          <w:rFonts w:ascii="Calibri" w:hAnsi="Calibri" w:cs="Calibri"/>
        </w:rPr>
        <w:lastRenderedPageBreak/>
        <w:t>недвижимости, геодезической, картографической деятельности и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реализации подпрограммы планируется принятие: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Федерального закона, предусматривающего реализацию </w:t>
      </w:r>
      <w:hyperlink r:id="rId129" w:history="1">
        <w:r>
          <w:rPr>
            <w:rFonts w:ascii="Calibri" w:hAnsi="Calibri" w:cs="Calibri"/>
            <w:color w:val="0000FF"/>
          </w:rPr>
          <w:t>пункта 1.6</w:t>
        </w:r>
      </w:hyperlink>
      <w:r>
        <w:rPr>
          <w:rFonts w:ascii="Calibri" w:hAnsi="Calibri" w:cs="Calibri"/>
        </w:rPr>
        <w:t xml:space="preserve"> Плана подготовки проектов нормативных правовых актов, обеспечивающих создание и развитие единой федеральной системы государственной регистрации прав на недвижимость и государственного кадастрового учета недвижимости, утвержденного приказом Минэкономразвития России от 18 декабря 2009 г. N 534;</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закона, направленного на регулирование геодезической и картографической деятельности, а также на создание и развитие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Федерального закона "О внесении изменений в некоторые законодательные акты Российской Федерации в части совершенствования использования информации об адресах объектов капитального строительства и земельных участков", которым будет обеспечено совершенствование использования адресной информации в уже функционирующих информационных адресных системах на территориях муниципальных образований путем установления порядка присвоения наименований элементам улично-дорожной сети, элементам планировочной структуры и присвоения (изменения) адресов объектам адресации, а также определения порядка информационного взаимодействия с федеральными ресурсами, использующими адресную информацию, и предусматривающего внесение изменений в Федеральный закон "Об общих принципах организации местного самоуправления в Российской Федерации" в части отнесения к вопросам местного значения полномочий муниципальных районов и городских округов по присвоению (изменению) наименований элементам улично-дорожной сети и элементам планировочной структуры (улицам, площадям, иным территориям проживания граждан), присвоению (изменению) адреса объектам адресации. Законопроект предусматривает внесение изменений в Градостроительный </w:t>
      </w:r>
      <w:hyperlink r:id="rId130" w:history="1">
        <w:r>
          <w:rPr>
            <w:rFonts w:ascii="Calibri" w:hAnsi="Calibri" w:cs="Calibri"/>
            <w:color w:val="0000FF"/>
          </w:rPr>
          <w:t>кодекс</w:t>
        </w:r>
      </w:hyperlink>
      <w:r>
        <w:rPr>
          <w:rFonts w:ascii="Calibri" w:hAnsi="Calibri" w:cs="Calibri"/>
        </w:rPr>
        <w:t xml:space="preserve"> Российской Федерации. В частности, предлагается расширить сферу градостроительной деятельности за счет отнесения к ней функции по присвоению (изменению) наименований элементам улично-дорожной сети и элементам планировочной структуры, присвоению (изменению) адресов объектам адресации. Законопроектом даются определения таким понятиям, как адрес, объект адресации, адресный план, реестр элементов улично-дорожной сети и элементов планировочной структуры. Также в законопроект внесено положение, на основании которого присвоение адресов объектам адресации осуществляется в соответствии с требованиями, утвержденными уполномоченным Правительством Российской Федерации федеральным органом исполнительной власти. Внесение изменений в вышеуказанные законодательные акты Российской Федерации обеспечит формирование и использование точной, унифицированной, актуальной, общедоступной адресной информации, а также предоставление ее заинтересованным лицам на основе применения информационных технологий, в том числе за плату.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Характеристика указанных мер правового регулирования приведена в </w:t>
      </w:r>
      <w:hyperlink w:anchor="Par8403" w:history="1">
        <w:r>
          <w:rPr>
            <w:rFonts w:ascii="Calibri" w:hAnsi="Calibri" w:cs="Calibri"/>
            <w:color w:val="0000FF"/>
          </w:rPr>
          <w:t>Приложении 4</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91" w:name="Par1890"/>
      <w:bookmarkEnd w:id="91"/>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предусматривается оказание государственных услуг по осуществлению государственного кадастрового учета, в том числе ведению государственного кадастра недвижимости; предоставлению сведений, внесенных в государственный кадастр недвижимости, обеспечению государственного технического учета объектов капитального строительства, осуществлению ведомственного телефонного консультирования заинтересованных физических и юридических лиц.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государственных заданий на 2013 - 2015 годы приведены в </w:t>
      </w:r>
      <w:hyperlink w:anchor="Par9032" w:history="1">
        <w:r>
          <w:rPr>
            <w:rFonts w:ascii="Calibri" w:hAnsi="Calibri" w:cs="Calibri"/>
            <w:color w:val="0000FF"/>
          </w:rPr>
          <w:t>Приложении 5</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92" w:name="Par1896"/>
      <w:bookmarkEnd w:id="92"/>
      <w:r>
        <w:rPr>
          <w:rFonts w:ascii="Calibri" w:hAnsi="Calibri" w:cs="Calibri"/>
        </w:rPr>
        <w:t>VI. Информация об участии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корпораций, акционерных обществ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 государственным участием, общественных, научных и иных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организаций, 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подпрограммы участие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не предусмотрено.</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93" w:name="Par1904"/>
      <w:bookmarkEnd w:id="93"/>
      <w:r>
        <w:rPr>
          <w:rFonts w:ascii="Calibri" w:hAnsi="Calibri" w:cs="Calibri"/>
        </w:rPr>
        <w:t>VII.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будет реализована за счет средств федерального бюджета на соответствующий год. Объем финансового обеспечения реализации подпрограммы на 2013 - 2020 годы из средств федерального бюджета составит 315 768 200,1 тыс. рублей. Финансовое обеспечение реализации мероприятий подпрограммы из средств федерального бюджета предусматривается Росреестру. Финансовое обеспечение реализации основных мероприятий Минэкономразвития России предусматривается в рамках ассигнований на содержание аппарата Министерства в непрограммной части расходов федерального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Инвестиции (капитальные вложения) за счет средств федерального бюджета планируется использовать для продолжения работы по реконструкции и строительству объектов Росреестра.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выделяемые из федерального бюджета по виду расходов 241 "Научно-исследовательские и опытно-конструкторские работы" предполагается направить на проведение исследования для определения нормативно-правовой базы создания Единой системы государственной регистрации и государственного кадастра недвижимости, в сферах геодезии, картографии, инфраструктуры пространственных данных, а также предоставления государственных услуг в указанных сферах.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выделяемые по целевым статьям бюджетной классификации 0010400 "Центральный аппарат", 0011500 "Территориальные органы", виду расходов 242 "Закупка товаров, работ и услуг в сфере информационно-коммуникационных технологий" предполагается направить на сопровождение и развитие информационно-телекоммуникационной структуры Единой информационной системы государственной регистрации и кадастрового учета, единой системы инфраструктуры пространственных данных Российской Федерации, а также предоставления государственных услуг в данных сферах.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объемов финансирования в сфере геодезии и картографии выполнен в соответствии со "Сметными укрупненными расценками на топографо-геодезические работы", введенными в действие </w:t>
      </w:r>
      <w:hyperlink r:id="rId131" w:history="1">
        <w:r>
          <w:rPr>
            <w:rFonts w:ascii="Calibri" w:hAnsi="Calibri" w:cs="Calibri"/>
            <w:color w:val="0000FF"/>
          </w:rPr>
          <w:t>приказом</w:t>
        </w:r>
      </w:hyperlink>
      <w:r>
        <w:rPr>
          <w:rFonts w:ascii="Calibri" w:hAnsi="Calibri" w:cs="Calibri"/>
        </w:rPr>
        <w:t xml:space="preserve"> Роскартографии от 24 декабря 2002 г. N 196-пр, и стоимостью обновления площадей в соответствии с нормами плотности размещения пунктов государственной геодезической сети и нормами периодичности обновления государственных топографических карт и планов на территории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федерального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94" w:name="Par1914"/>
      <w:bookmarkEnd w:id="94"/>
      <w:r>
        <w:rPr>
          <w:rFonts w:ascii="Calibri" w:hAnsi="Calibri" w:cs="Calibri"/>
        </w:rPr>
        <w:t>VIII.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мероприятий Подпрограммы могут возникнуть следующие риски.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 организационные риски.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принятия в ходе реализации проекта неэффективных организационных решений из-за разного понимания участниками проекта целей и задач по совершенствованию системы государственного кадастрового учета объектов недвижимости и государственной регистрации прав на недвижимое имущество и сделок с ним, совершенствованию регулирования земельных отношений и законодательства, регулирующего оборот недвижимости, отношений в сферах геодезии, картографии и инфраструктуру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Причиной возникновения данного риска может служить малоэффективная система </w:t>
      </w:r>
      <w:r>
        <w:rPr>
          <w:rFonts w:ascii="Calibri" w:hAnsi="Calibri" w:cs="Calibri"/>
        </w:rPr>
        <w:lastRenderedPageBreak/>
        <w:t>управления реализацией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минимизации такого риска - создание эффективной системы управления мероприятиями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 риски, связанные с человеческим фактором.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получения низкого уровня эффективности разработки и внедрения принципиальных решений из-за недостаточной квалификации персонала. Механизм минимизации такого риска состоит в привлечении к исполнению проекта высококлассных специалистов в вышеуказанных сферах.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получения низкого уровня эффективности освоения новых (дополнительных) функциональных обязанностей персоналом. Данный риск обусловлен значительной текучестью кадров и низкой квалификацией персонала, поступающего на работу. Механизм минимизации данного риска связан с дальнейшим развитием системы подготовки и переподготовки кадров, а также целевой подготовкой специалистов, в частности в вузах картографо-геодезического профиля.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 технологические риски, связанные с реализацией мероприятий основного мероприятия 3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Сложность административной процедуры разработки и утверждения нормативно-технических и технологических документов может привести к срыву сроков создания инфраструктуры пространственных данных Российской Федерации и основного мероприятия 3.</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Механизмом минимизации данного риска является делегирование Минэкономразвития России Росреестру прав на разработку и утверждение указанных документов.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 финансовые риски, связанные с реализацией мероприятий основного мероприятия 3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недофинансирования ряда мероприятий и основного мероприятия 3 в целом, который может привести к невыполнению ряда мероприятий основного мероприятия 3, что вызовет срыв решения важной государственной задачи - создание инфраструктуры пространственных данных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Механизмом минимизации данного риска является выполнение работ по ранжированию задач по степени важности, их поэтапная разработка и внедрение.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95" w:name="Par1932"/>
      <w:bookmarkEnd w:id="95"/>
      <w:r>
        <w:rPr>
          <w:rFonts w:ascii="Calibri" w:hAnsi="Calibri" w:cs="Calibri"/>
        </w:rPr>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"Совершенствование государственного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муниципального управления"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96" w:name="Par1936"/>
      <w:bookmarkEnd w:id="96"/>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"Совершенствование государственного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муниципального управления" государственной 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"Экономическое развитие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инновационная экономика"</w:t>
      </w:r>
    </w:p>
    <w:p w:rsidR="00C65754" w:rsidRDefault="00C65754">
      <w:pPr>
        <w:widowControl w:val="0"/>
        <w:autoSpaceDE w:val="0"/>
        <w:autoSpaceDN w:val="0"/>
        <w:adjustRightInd w:val="0"/>
        <w:spacing w:after="0" w:line="240" w:lineRule="auto"/>
        <w:jc w:val="center"/>
        <w:rPr>
          <w:rFonts w:ascii="Calibri" w:hAnsi="Calibri" w:cs="Calibri"/>
          <w:lang w:val="en-US"/>
        </w:rPr>
      </w:pP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23"/>
        <w:gridCol w:w="266"/>
        <w:gridCol w:w="6450"/>
      </w:tblGrid>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по аккредитации</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и доступности государственных и муниципальных услуг. Снижение административных барьеров. Формирование единой национальной системы аккредитации в соответствии с требованиями международных стандартов.</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Оптимизация предоставления государственных и муниципальных услуг, в том числе путем организации их предоставления по принципу "одного окна", в том числе в многофункциональных центрах предоставления государственных и муниципальных услуг.</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Развитие и внедрение системы оценки эффективности деятельности федеральных органов исполнительной власти, высших исполнительных органов государственной власти субъектов Российской Федерации, деятельности органов местного самоуправления, а также повышение эффективности государственной службы и результативности профессиональной служебной деятельности государственных служащих.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информационной открытости и доступности органов государственной власти и органов местного самоуправления.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исполнения государственных и муниципальных функций, оптимизация разрешительной и контрольно-надзорной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единой национальной системы аккредитации и обеспечение взаимного признания результатов аккредитации.</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Целевые индикаторы и показатели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минут.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юридических лиц и индивидуальных предпринимателей качеством предоставления государственной услуги по аккредитации, в процентах к 2012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юридических и физических лиц качеством услуг, оказываемых аккредитованными лицами, в процентах к 2012 году.</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2013 - 2020 годы</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в 2013 - 2020 годах (за счет средств федерального бюджета) составит 2 066 513,20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- 826 499,00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- 353 448,90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- 258 777,30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- 121 303,70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- 123 411,20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- 125 573,80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- 127 693,40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- 129 805,90 тыс. рублей</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уровня удовлетворенности граждан качеством государственных и муниципальных услуг - до 90 процентов к 2018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Увеличение доли граждан, имеющих доступ к получению государственных и муниципальных услуг по принципу "одного </w:t>
            </w:r>
            <w:r>
              <w:rPr>
                <w:rFonts w:ascii="Calibri" w:hAnsi="Calibri" w:cs="Calibri"/>
              </w:rPr>
              <w:lastRenderedPageBreak/>
              <w:t>окна" по месту пребывания, в том числе в многофункциональных центрах предоставления государственных услуг - до 90 процентов к 2015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Сокращение числа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до 2 (после 2014 года).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Сокращение среднего времени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до 15 минут после 2014 года.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международного признания российской системы аккредитации в 2015 году.</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8C77ED">
          <w:pgSz w:w="11905" w:h="16838"/>
          <w:pgMar w:top="1134" w:right="850" w:bottom="1134" w:left="1701" w:header="720" w:footer="720" w:gutter="0"/>
          <w:cols w:space="720"/>
          <w:noEndnote/>
          <w:docGrid w:linePitch="299"/>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97" w:name="Par1991"/>
      <w:bookmarkEnd w:id="97"/>
      <w:r>
        <w:rPr>
          <w:rFonts w:ascii="Calibri" w:hAnsi="Calibri" w:cs="Calibri"/>
        </w:rPr>
        <w:t>I. Характеристика сферы реализации подпрограммы,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подпрограммы заложена целостная модель формирования системы качественного предоставления государственных и муниципальных услуг, исполнения государственных и муниципальных функций на территории России,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 и снижения административных барьеров.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программно-целевого метода позволит: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приоритетность мероприятий, очередность и сроки их реализации, исходя из их социальной и экономической целесообразности, а также с учетом возможности финансирования из бюджетов различного уровня;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увязать имеющиеся и планируемые финансовые ресурсы с разрабатываемыми комплексами мероприятий по направлениям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интеграцию мероприятий, носящих различный характер (научно-исследовательский, организационно-хозяйственный), в общий процесс достижения конечной цели, предусмотренной подпрограммой;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оперативного и результативного управления рисками.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направлены на повышение эффективности государственного управления путем кардинального улучшения деятельности органов власти с учетом того, что повышение эффективности государственного управления обуславливает рост социально-экономического развития и конкурентоспособности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Условием успеха реализации подпрограммы является целенаправленное формирование новых механизмов работы органов власти Российской Федерации. Новые механизмы работы должны быть созданы органами власти Российской Федерации в рамках текущей деятельности. Решение этой проблемы требует хорошо скоординированной работы различных органов власти и значительных ресурсов. Именно поэтому разработка и реализация подпрограммы является наиболее целесообразным способом решения поставленных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2010 году истек срок реализации </w:t>
      </w:r>
      <w:hyperlink r:id="rId132" w:history="1">
        <w:r>
          <w:rPr>
            <w:rFonts w:ascii="Calibri" w:hAnsi="Calibri" w:cs="Calibri"/>
            <w:color w:val="0000FF"/>
          </w:rPr>
          <w:t>Концепции</w:t>
        </w:r>
      </w:hyperlink>
      <w:r>
        <w:rPr>
          <w:rFonts w:ascii="Calibri" w:hAnsi="Calibri" w:cs="Calibri"/>
        </w:rPr>
        <w:t xml:space="preserve"> административной реформы в Российской Федерации в 2006 - 2010 годах, которая была одобрена распоряжением Правительства Российской Федерации от 25 октября 2005 г. N 1789-р (далее - Концепция административной реформы). За эти годы была сформирована нормативная и методическая база повышения качества исполнения государственных функций и предоставления государственных и муниципальных услуг, сформированы механизмы управления и стимулирования реализации административной реформы.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административной реформы в Российской Федерации в 2006 - 2010 годах были определены: повышение качества и доступности государственных услуг, ограничение вмешательства государства в экономическую деятельность субъектов предпринимательства, в том числе прекращение избыточного государственного регулирования, повышение эффективности деятельности органов исполнительной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Соответствующая работа продолжена в рамках </w:t>
      </w:r>
      <w:hyperlink r:id="rId133" w:history="1">
        <w:r>
          <w:rPr>
            <w:rFonts w:ascii="Calibri" w:hAnsi="Calibri" w:cs="Calibri"/>
            <w:color w:val="0000FF"/>
          </w:rPr>
          <w:t>Концепции</w:t>
        </w:r>
      </w:hyperlink>
      <w:r>
        <w:rPr>
          <w:rFonts w:ascii="Calibri" w:hAnsi="Calibri" w:cs="Calibri"/>
        </w:rPr>
        <w:t xml:space="preserve"> снижения административных барьеров и повышения доступности государственных и муниципальных услуг на 2011 - 2013 годы, утвержденная распоряжением Правительства Российской Федерации от 10 июня 2011 г. N 1021-р.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результатом этих лет стало принятие и реализация Федерального </w:t>
      </w:r>
      <w:hyperlink r:id="rId134" w:history="1">
        <w:r>
          <w:rPr>
            <w:rFonts w:ascii="Calibri" w:hAnsi="Calibri" w:cs="Calibri"/>
            <w:color w:val="0000FF"/>
          </w:rPr>
          <w:t>закона</w:t>
        </w:r>
      </w:hyperlink>
      <w:r>
        <w:rPr>
          <w:rFonts w:ascii="Calibri" w:hAnsi="Calibri" w:cs="Calibri"/>
        </w:rPr>
        <w:t xml:space="preserve"> от 27 июля 2010 г. N 210-ФЗ "Об организации предоставления государственных и муниципальных услуг", которым впервые на законодательном уровне заложены основы для реализации основных мероприятий административной реформы.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Концепцией административной реформы работа велась в рамках следующих направлений: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результативные принципы организации деятельности государственных органов власти и органов местного самоуправления в основном внедрялись в рамках реформы бюджетного процесса: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разрабатывались доклады о результатах и основных направлениях деятельности </w:t>
      </w:r>
      <w:r>
        <w:rPr>
          <w:rFonts w:ascii="Calibri" w:hAnsi="Calibri" w:cs="Calibri"/>
        </w:rPr>
        <w:lastRenderedPageBreak/>
        <w:t>субъектов бюджетного планирования;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заложена законодательная база по формированию системы государственного задания в отношении услуг, оказываемых федеральными органами исполнительной власти и федеральными государственными учреждениями;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утверждены ведомственные целевые программы по повышению качества предоставления государственных и муниципальных услуг и исполнения государственных и муниципальных функций;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созданы ключевые элементы центральной инфраструктуры электронного правительства: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государственная информационная система "Единый портал государственных и муниципальных услуг (функций)" (далее - единый портал);</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государственная информационная система, обеспечивающая ведение в электронной форме федерального реестра государственных услуг (далее - федеральный реестр);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программно-технический комплекс, обеспечивающий получение государственных услуг в электронном виде через инфраструктуру центров общественного доступа;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информационная система удостоверяющих центров единого пространства доверия электронного правительства;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обеспечено наполнение официальных сайтов органов государственной власти информацией о порядке предоставления государственных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январь 2013 г., на едином портале была размещена информация о 896 государственных услугах (функциях), предоставляемых (исполняемых) 56 федеральными органами исполнительной власти. Официальные сайты федеральных органов исполнительной власти предоставляют различные веб-сервисы, значительно облегчающие получение государственных услуг, единый портал также предоставляет возможность подачи заявления по нескольким десяткам государственных услуг. В отношении большинства данных услуг обеспечена возможность подачи документов в электронной форме.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Ключевым этапом в области обеспечения открытости публичных органов стало принятие Федерального </w:t>
      </w:r>
      <w:hyperlink r:id="rId135" w:history="1">
        <w:r>
          <w:rPr>
            <w:rFonts w:ascii="Calibri" w:hAnsi="Calibri" w:cs="Calibri"/>
            <w:color w:val="0000FF"/>
          </w:rPr>
          <w:t>закона</w:t>
        </w:r>
      </w:hyperlink>
      <w:r>
        <w:rPr>
          <w:rFonts w:ascii="Calibri" w:hAnsi="Calibri" w:cs="Calibri"/>
        </w:rPr>
        <w:t xml:space="preserve"> "Об обеспечении доступа к информации о деятельности государственных органов и органов местного самоуправления" и ряда предусмотренных в нем подзаконных актов. Данный </w:t>
      </w:r>
      <w:hyperlink r:id="rId136" w:history="1">
        <w:r>
          <w:rPr>
            <w:rFonts w:ascii="Calibri" w:hAnsi="Calibri" w:cs="Calibri"/>
            <w:color w:val="0000FF"/>
          </w:rPr>
          <w:t>закон</w:t>
        </w:r>
      </w:hyperlink>
      <w:r>
        <w:rPr>
          <w:rFonts w:ascii="Calibri" w:hAnsi="Calibri" w:cs="Calibri"/>
        </w:rPr>
        <w:t xml:space="preserve"> регулирует правоотношения, связанные с обеспечением доступа к информации о деятельности государственных органов и органов местного самоуправления, тем самым, реализуя конституционное право граждан свободно искать и получать информацию.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предоставления государственных и муниципальных услуг по принципу "одного окна" с 2007 года осуществляется на базе многофункциональных центров предоставления государственных и муниципальных услуг (далее - МФЦ). Законодательные основы данной работы определены Федеральным </w:t>
      </w:r>
      <w:hyperlink r:id="rId137" w:history="1">
        <w:r>
          <w:rPr>
            <w:rFonts w:ascii="Calibri" w:hAnsi="Calibri" w:cs="Calibri"/>
            <w:color w:val="0000FF"/>
          </w:rPr>
          <w:t>законом</w:t>
        </w:r>
      </w:hyperlink>
      <w:r>
        <w:rPr>
          <w:rFonts w:ascii="Calibri" w:hAnsi="Calibri" w:cs="Calibri"/>
        </w:rPr>
        <w:t xml:space="preserve"> "Об организации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концу 2012 г. функционировали свыше 600 МФЦ в 72 субъектах Российской Федерации, в каждом предоставляется от 100 до 200 наиболее востребованных государственных и муниципальных услуг. В настоящее время работа по созданию МФЦ ведется во всех субъектах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Постановлениями Правительства Российской Федерации от 22 декабря 2012 г. </w:t>
      </w:r>
      <w:hyperlink r:id="rId138" w:history="1">
        <w:r>
          <w:rPr>
            <w:rFonts w:ascii="Calibri" w:hAnsi="Calibri" w:cs="Calibri"/>
            <w:color w:val="0000FF"/>
          </w:rPr>
          <w:t>N 1377</w:t>
        </w:r>
      </w:hyperlink>
      <w:r>
        <w:rPr>
          <w:rFonts w:ascii="Calibri" w:hAnsi="Calibri" w:cs="Calibri"/>
        </w:rPr>
        <w:t xml:space="preserve"> и </w:t>
      </w:r>
      <w:hyperlink r:id="rId139" w:history="1">
        <w:r>
          <w:rPr>
            <w:rFonts w:ascii="Calibri" w:hAnsi="Calibri" w:cs="Calibri"/>
            <w:color w:val="0000FF"/>
          </w:rPr>
          <w:t>N 1376</w:t>
        </w:r>
      </w:hyperlink>
      <w:r>
        <w:rPr>
          <w:rFonts w:ascii="Calibri" w:hAnsi="Calibri" w:cs="Calibri"/>
        </w:rPr>
        <w:t xml:space="preserve"> соответственно актуализированы основные акты Правительства Российской Федерации, регламентирующие организацию предоставления государственных и муниципальных услуг на базе МФЦ:</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14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14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 октября 2009 г. N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работы МФЦ демонстрируют сокращение сроков получения и муниципальных </w:t>
      </w:r>
      <w:r>
        <w:rPr>
          <w:rFonts w:ascii="Calibri" w:hAnsi="Calibri" w:cs="Calibri"/>
        </w:rPr>
        <w:lastRenderedPageBreak/>
        <w:t>государственных услуг, снижение межведомственной волокиты, достигается существенный антикоррупционный эффект за счет отсутствия непосредственного взаимодействия с предоставляющими услуги государственными и муниципальными служащими, исчезновение спроса на деятельность включенных в коррупционные схемы посредников и, как следствие, повышение комфортности и удовлетворенности граждан взаимодействием с государственными органами. МФЦ позволяет минимизировать расходы на обеспечение условий качественного, доступного и комфортного получения государственных и муниципальных услуг в соответствии с утвержденными административными регламентами и заключенными соглашениями. Результаты проведенного мониторинга создания МФЦ показали, что почти 90 процентов посетителей МФЦ высоко оценивают работу центров.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Проведена инвентаризация функций и услуг, которые имеют непосредственно отношение к гражданам и бизнесу. Согласно проведенному анализу количество таких услуг (функций) на федеральном уровне свыше 800. Это непосредственно услуги, получаемые по запросу (справка, лицензия, разрешение), так и контрольно-надзорные функции. По результатам федерального законодательства определено около 116 типовых региональных и 64 типовых муниципальных услуг (функций).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соответствующих услугах (функциях), размещенные в сводном реестре государственных и муниципальных услуг (функций) в качестве классификатора, позволяют оценить прогресс в разработке административных регламентов на федеральном, региональном, муниципальном уровнях, унифицировать наименования и описания аналогичных услуг (функций) в различных субъектах Российской Федерации, муниципальных образованиях, а в дальнейшем позволят принимать решения об оптимизации порядка и сроков их предоставления (исполнения).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показатели деятельности по повышению качества предоставления государственных и муниципальных услуг ко 2018 году определены </w:t>
      </w:r>
      <w:hyperlink r:id="rId142"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Ощутимым результатом в части сокращения лицензируемых видов деятельности стало принятие Федерального </w:t>
      </w:r>
      <w:hyperlink r:id="rId143" w:history="1">
        <w:r>
          <w:rPr>
            <w:rFonts w:ascii="Calibri" w:hAnsi="Calibri" w:cs="Calibri"/>
            <w:color w:val="0000FF"/>
          </w:rPr>
          <w:t>закона</w:t>
        </w:r>
      </w:hyperlink>
      <w:r>
        <w:rPr>
          <w:rFonts w:ascii="Calibri" w:hAnsi="Calibri" w:cs="Calibri"/>
        </w:rPr>
        <w:t xml:space="preserve"> "О лицензировании отдельных видов деятельности", которым существенно сокращен перечень лицензируемых видов деятельности и заметно снижены масштабы административного влияния на предпринимательскую деятельность. Если в 1998 году перечень лицензируемых видов деятельности состоял из более чем 1 000 видов деятельности, то к 2012 году он сокращен до 50 видов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 из направлений оптимизации государственных функций связано со стимулированием развития саморегулирования. В период с 1 января 2006 г. пять видов лицензирования были заменены обязательным членством в саморегулируемых организациях. Всего в Российской Федерации к окончанию 2012 года создано порядка 1000 саморегулируемых организаций в более чем 20 сферах предпринимательской и профессиональной деятельности, ведение государственных реестров которых осуществляет 7 федеральных органов исполнительной власти. При этом требование об обязательном членстве участников определенных рынков в соответствующих саморегулируемых организациях установлено в 9 сферах предпринимательской и профессиональной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44" w:history="1">
        <w:r>
          <w:rPr>
            <w:rFonts w:ascii="Calibri" w:hAnsi="Calibri" w:cs="Calibri"/>
            <w:color w:val="0000FF"/>
          </w:rPr>
          <w:t>законом</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закреплены базовые правовые основы осуществления государственного контроля (надзора) и муниципального контроля. Сводный учет количества контрольно-надзорных мероприятий федеральных органов исполнительной власти показывает их общее снижение в среднем на 5 процентов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2008 году в связи с принятием указанного федерального </w:t>
      </w:r>
      <w:hyperlink r:id="rId145" w:history="1">
        <w:r>
          <w:rPr>
            <w:rFonts w:ascii="Calibri" w:hAnsi="Calibri" w:cs="Calibri"/>
            <w:color w:val="0000FF"/>
          </w:rPr>
          <w:t>закона</w:t>
        </w:r>
      </w:hyperlink>
      <w:r>
        <w:rPr>
          <w:rFonts w:ascii="Calibri" w:hAnsi="Calibri" w:cs="Calibri"/>
        </w:rPr>
        <w:t xml:space="preserve"> были увеличены гарантии защиты прав и законных интересов юридических лиц и индивидуальных предпринимателей и введен уведомительный порядок начала осуществления 43 видов работ и услуг в составе отдельных видов предпринимательской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на федеральном уровне сформирована нормативно-правовая база в сфере противодействия коррупции, которая позволила продвинуться в создании нормативных предпосылок для пресечения и ограничения проявлений коррупции.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2006 году Российской Федерацией были ратифицированы </w:t>
      </w:r>
      <w:hyperlink r:id="rId146" w:history="1">
        <w:r>
          <w:rPr>
            <w:rFonts w:ascii="Calibri" w:hAnsi="Calibri" w:cs="Calibri"/>
            <w:color w:val="0000FF"/>
          </w:rPr>
          <w:t>Конвенция</w:t>
        </w:r>
      </w:hyperlink>
      <w:r>
        <w:rPr>
          <w:rFonts w:ascii="Calibri" w:hAnsi="Calibri" w:cs="Calibri"/>
        </w:rPr>
        <w:t xml:space="preserve"> ООН против коррупции и </w:t>
      </w:r>
      <w:hyperlink r:id="rId147" w:history="1">
        <w:r>
          <w:rPr>
            <w:rFonts w:ascii="Calibri" w:hAnsi="Calibri" w:cs="Calibri"/>
            <w:color w:val="0000FF"/>
          </w:rPr>
          <w:t>Конвенция</w:t>
        </w:r>
      </w:hyperlink>
      <w:r>
        <w:rPr>
          <w:rFonts w:ascii="Calibri" w:hAnsi="Calibri" w:cs="Calibri"/>
        </w:rPr>
        <w:t xml:space="preserve"> об уголовной ответственности за коррупцию.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Российская Федерация присоединилась к </w:t>
      </w:r>
      <w:hyperlink r:id="rId148" w:history="1">
        <w:r>
          <w:rPr>
            <w:rFonts w:ascii="Calibri" w:hAnsi="Calibri" w:cs="Calibri"/>
            <w:color w:val="0000FF"/>
          </w:rPr>
          <w:t>Конвенции</w:t>
        </w:r>
      </w:hyperlink>
      <w:r>
        <w:rPr>
          <w:rFonts w:ascii="Calibri" w:hAnsi="Calibri" w:cs="Calibri"/>
        </w:rPr>
        <w:t xml:space="preserve"> по борьбе с подкупом иностранных должностных лиц при осуществлении международных коммерческих сделок.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числе наиболее значимых нормативных правовых актов, принятых за последнее время в данной сфере, прежде всего, следует отметить: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49" w:history="1">
        <w:r>
          <w:rPr>
            <w:rFonts w:ascii="Calibri" w:hAnsi="Calibri" w:cs="Calibri"/>
            <w:color w:val="0000FF"/>
          </w:rPr>
          <w:t>закон</w:t>
        </w:r>
      </w:hyperlink>
      <w:r>
        <w:rPr>
          <w:rFonts w:ascii="Calibri" w:hAnsi="Calibri" w:cs="Calibri"/>
        </w:rPr>
        <w:t xml:space="preserve"> "О противодействии коррупции";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0" w:history="1">
        <w:r>
          <w:rPr>
            <w:rFonts w:ascii="Calibri" w:hAnsi="Calibri" w:cs="Calibri"/>
            <w:color w:val="0000FF"/>
          </w:rPr>
          <w:t>закон</w:t>
        </w:r>
      </w:hyperlink>
      <w:r>
        <w:rPr>
          <w:rFonts w:ascii="Calibri" w:hAnsi="Calibri" w:cs="Calibri"/>
        </w:rPr>
        <w:t xml:space="preserve"> "О внесении изменений в отдельные законодательные акты Российской Федерации в связи с принятием Федерального закона "О противодействии коррупции";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1" w:history="1">
        <w:r>
          <w:rPr>
            <w:rFonts w:ascii="Calibri" w:hAnsi="Calibri" w:cs="Calibri"/>
            <w:color w:val="0000FF"/>
          </w:rPr>
          <w:t>закон</w:t>
        </w:r>
      </w:hyperlink>
      <w:r>
        <w:rPr>
          <w:rFonts w:ascii="Calibri" w:hAnsi="Calibri" w:cs="Calibri"/>
        </w:rPr>
        <w:t xml:space="preserve"> "Об антикоррупционной экспертизе нормативных правовых актов и проектов нормативных правовых актов";</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15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3" w:history="1">
        <w:r>
          <w:rPr>
            <w:rFonts w:ascii="Calibri" w:hAnsi="Calibri" w:cs="Calibri"/>
            <w:color w:val="0000FF"/>
          </w:rPr>
          <w:t>закон</w:t>
        </w:r>
      </w:hyperlink>
      <w:r>
        <w:rPr>
          <w:rFonts w:ascii="Calibri" w:hAnsi="Calibri" w:cs="Calibri"/>
        </w:rPr>
        <w:t xml:space="preserve">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4" w:history="1">
        <w:r>
          <w:rPr>
            <w:rFonts w:ascii="Calibri" w:hAnsi="Calibri" w:cs="Calibri"/>
            <w:color w:val="0000FF"/>
          </w:rPr>
          <w:t>закон</w:t>
        </w:r>
      </w:hyperlink>
      <w:r>
        <w:rPr>
          <w:rFonts w:ascii="Calibri" w:hAnsi="Calibri" w:cs="Calibri"/>
        </w:rPr>
        <w:t xml:space="preserve">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55" w:history="1">
        <w:r>
          <w:rPr>
            <w:rFonts w:ascii="Calibri" w:hAnsi="Calibri" w:cs="Calibri"/>
            <w:color w:val="0000FF"/>
          </w:rPr>
          <w:t>закон</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Особо следует отметить, что Указом Президента Российской Федерации от 13 апреля 2010 г. N 460 утверждена Национальная </w:t>
      </w:r>
      <w:hyperlink r:id="rId156" w:history="1">
        <w:r>
          <w:rPr>
            <w:rFonts w:ascii="Calibri" w:hAnsi="Calibri" w:cs="Calibri"/>
            <w:color w:val="0000FF"/>
          </w:rPr>
          <w:t>стратегия</w:t>
        </w:r>
      </w:hyperlink>
      <w:r>
        <w:rPr>
          <w:rFonts w:ascii="Calibri" w:hAnsi="Calibri" w:cs="Calibri"/>
        </w:rPr>
        <w:t xml:space="preserve"> противодействия коррупции, которая закрепляет основополагающие принципы и направления антикоррупционной деятельности. Указом Президента Российской Федерации от 13 марта 2012 г. N 297 утвержден Национальный </w:t>
      </w:r>
      <w:hyperlink r:id="rId157" w:history="1">
        <w:r>
          <w:rPr>
            <w:rFonts w:ascii="Calibri" w:hAnsi="Calibri" w:cs="Calibri"/>
            <w:color w:val="0000FF"/>
          </w:rPr>
          <w:t>план</w:t>
        </w:r>
      </w:hyperlink>
      <w:r>
        <w:rPr>
          <w:rFonts w:ascii="Calibri" w:hAnsi="Calibri" w:cs="Calibri"/>
        </w:rPr>
        <w:t xml:space="preserve"> противодействия коррупции на 2012 - 2013 годы, который является основным программным документом в данной сфере и предусматривает конкретные меры по реализации положений Национальной стратегии противодействия коррупции.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реализации Концепции административной реформы показывают сохраняющуюся актуальность большинства определенных ею направлений совершенствования государственного управления. Кроме того, имеются сферы, выделившиеся из Концепции административной реформы в самостоятельные направления, способствующие совершенствованию системы государственного управления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и принципы осуществления аккредитации, а также приоритетные направления развития аккредитации в Российской Федерации установлены </w:t>
      </w:r>
      <w:hyperlink r:id="rId158" w:history="1">
        <w:r>
          <w:rPr>
            <w:rFonts w:ascii="Calibri" w:hAnsi="Calibri" w:cs="Calibri"/>
            <w:color w:val="0000FF"/>
          </w:rPr>
          <w:t>Концепцией</w:t>
        </w:r>
      </w:hyperlink>
      <w:r>
        <w:rPr>
          <w:rFonts w:ascii="Calibri" w:hAnsi="Calibri" w:cs="Calibri"/>
        </w:rPr>
        <w:t xml:space="preserve"> формирования единой национальной системы аккредитации в Российской Федерации, одобренной распоряжением Правительства Российской Федерации от 12 октября 2010 г. N 1760-р.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осуществления масштабных преобразований в сфере аккредитации обусловлена наличием следующих системных проблем: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прозрачных правил аккредитации, единых для всех участников рынка;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безопасности из-за выдачи аккредитованными организациями документов, удостоверяющих соответствие заданным требованиям, без проведения необходимых исследований (испытаний), измерений, экспертиз, оценок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полноценной ответственности аккредитованных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барьеров, препятствующих выходу на внешние рынки из-за отсутствия международного признания результатов аккредитации и оценки соответствия.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Ключевыми целями создания единой системы аккредитации являются обеспечение баланса интересов государства, хозяйствующих субъектов, общественных организаций и потребителей, повышение конкурентоспособности российской экономики, создание условий для развития предпринимательства на основе повышения качества товаров, работ и услуг, а также признания результатов аккредитации за рубежом.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9" w:history="1">
        <w:r>
          <w:rPr>
            <w:rFonts w:ascii="Calibri" w:hAnsi="Calibri" w:cs="Calibri"/>
            <w:color w:val="0000FF"/>
          </w:rPr>
          <w:t>Указом</w:t>
        </w:r>
      </w:hyperlink>
      <w:r>
        <w:rPr>
          <w:rFonts w:ascii="Calibri" w:hAnsi="Calibri" w:cs="Calibri"/>
        </w:rPr>
        <w:t xml:space="preserve"> Президента Российской Федерации "О единой национальной системе аккредитации" на Минэкономразвития России возложены функции по выработке и </w:t>
      </w:r>
      <w:r>
        <w:rPr>
          <w:rFonts w:ascii="Calibri" w:hAnsi="Calibri" w:cs="Calibri"/>
        </w:rPr>
        <w:lastRenderedPageBreak/>
        <w:t>реализации государственной политики и нормативно-правовому регулированию в сфере аккредитации, образована Федеральная служба по аккредитации (Росаккредитация), на которую возложены функции по формированию единой национальной системы аккредитации и осуществлению контроля деятельности аккредитованных лиц.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w:t>
      </w:r>
      <w:hyperlink r:id="rId160" w:history="1">
        <w:r>
          <w:rPr>
            <w:rFonts w:ascii="Calibri" w:hAnsi="Calibri" w:cs="Calibri"/>
            <w:color w:val="0000FF"/>
          </w:rPr>
          <w:t>Указа</w:t>
        </w:r>
      </w:hyperlink>
      <w:r>
        <w:rPr>
          <w:rFonts w:ascii="Calibri" w:hAnsi="Calibri" w:cs="Calibri"/>
        </w:rPr>
        <w:t xml:space="preserve"> Президента Российской Федерации "О единой национальной системе аккредитации" и в соответствии с Концепцией формирования единой национальной системы аккредитации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утверждено </w:t>
      </w:r>
      <w:hyperlink r:id="rId161" w:history="1">
        <w:r>
          <w:rPr>
            <w:rFonts w:ascii="Calibri" w:hAnsi="Calibri" w:cs="Calibri"/>
            <w:color w:val="0000FF"/>
          </w:rPr>
          <w:t>Положение</w:t>
        </w:r>
      </w:hyperlink>
      <w:r>
        <w:rPr>
          <w:rFonts w:ascii="Calibri" w:hAnsi="Calibri" w:cs="Calibri"/>
        </w:rPr>
        <w:t xml:space="preserve"> о Федеральной службе по аккредитации, уточняющее функции федеральных органов исполнительной власти в сфере аккредитации (постановление Правительства Российской Федерации от 17 октября 2011 г. N 845);</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Минэкономразвития России создан совет по аккредитации, являющийся постоянно действующим совещательным органом, образованным в целях содействия выработке и реализации государственной политики и нормативно-правовому регулированию в сфере аккредитации, формированию единой национальной системы аккредитации и координации деятельности заинтересованных федеральных органов исполнительной власти, общественных объединений, научно-исследовательских и иных организаций в сфере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концу 2011 года завершено проведение организационных мероприятий по созданию единого национального органа по аккредитации, обеспечена поэтапная передача полномочий федеральных органов исполнительной власти в сфере аккредитации, организована деятельность Росаккредитации по приему заявок на аккредитацию, проведению проверки соответствия заявителей критериям аккредитации, принятию решений об аккредитации и отказе в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совершенствования нормативно-правового регулирования в целях реализации Федерального </w:t>
      </w:r>
      <w:hyperlink r:id="rId162" w:history="1">
        <w:r>
          <w:rPr>
            <w:rFonts w:ascii="Calibri" w:hAnsi="Calibri" w:cs="Calibri"/>
            <w:color w:val="0000FF"/>
          </w:rPr>
          <w:t>закона</w:t>
        </w:r>
      </w:hyperlink>
      <w:r>
        <w:rPr>
          <w:rFonts w:ascii="Calibri" w:hAnsi="Calibri" w:cs="Calibri"/>
        </w:rPr>
        <w:t xml:space="preserve"> от 21 июля 2011 г. N 255-ФЗ "О внесении изменений в Федеральный закон "О техническом регулировании" приняты постановления Правительства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 июня 2012 г. </w:t>
      </w:r>
      <w:hyperlink r:id="rId163" w:history="1">
        <w:r>
          <w:rPr>
            <w:rFonts w:ascii="Calibri" w:hAnsi="Calibri" w:cs="Calibri"/>
            <w:color w:val="0000FF"/>
          </w:rPr>
          <w:t>N 602</w:t>
        </w:r>
      </w:hyperlink>
      <w:r>
        <w:rPr>
          <w:rFonts w:ascii="Calibri" w:hAnsi="Calibri" w:cs="Calibri"/>
        </w:rPr>
        <w:t xml:space="preserve"> "Об аккредитации органов по сертификации и испытательных лабораторий (центров), выполняющих работы по подтверждению соответствия, аттестации экспертов по аккредитации, а также привлечении и отборе экспертов по аккредитации и технических экспертов для выполнения работ в области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24 мая 2012 г. </w:t>
      </w:r>
      <w:hyperlink r:id="rId164" w:history="1">
        <w:r>
          <w:rPr>
            <w:rFonts w:ascii="Calibri" w:hAnsi="Calibri" w:cs="Calibri"/>
            <w:color w:val="0000FF"/>
          </w:rPr>
          <w:t>N 510</w:t>
        </w:r>
      </w:hyperlink>
      <w:r>
        <w:rPr>
          <w:rFonts w:ascii="Calibri" w:hAnsi="Calibri" w:cs="Calibri"/>
        </w:rPr>
        <w:t xml:space="preserve"> "Об утверждении Правил формирования и ведения реестра органов по сертификации и аккредитованных испытательных лабораторий (центров) и реестра экспертов по аккредитации, а также предоставления содержащихся в них сведений".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Проведенная работа позволяет существенно усилить и расширить в первую очередь проблематику механизмов государственного регулирования (лицензирование, аккредитация, государственный (муниципальный) контроль и надзор, уведомительный порядок начала предпринимательской деятельности и т.д.) для комплексного анализа отдельных отраслей экономики.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98" w:name="Par2062"/>
      <w:bookmarkEnd w:id="98"/>
      <w:r>
        <w:rPr>
          <w:rFonts w:ascii="Calibri" w:hAnsi="Calibri" w:cs="Calibri"/>
        </w:rPr>
        <w:t>II.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99" w:name="Par2068"/>
      <w:bookmarkEnd w:id="99"/>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Приоритетом государственной политики в сфере реализации подпрограммы является дальнейшее совершенствование государственного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00" w:name="Par2073"/>
      <w:bookmarkEnd w:id="100"/>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Концепцией снижения административных барьеров и повышения </w:t>
      </w:r>
      <w:r>
        <w:rPr>
          <w:rFonts w:ascii="Calibri" w:hAnsi="Calibri" w:cs="Calibri"/>
        </w:rPr>
        <w:lastRenderedPageBreak/>
        <w:t>доступности государственных и муниципальных услуг на 2011 - 2013 годы, основными целями реализации подпрограммы являются повышение качества и доступности государственных и муниципальных услуг и снижение административных барьеров.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данных целей возможно через решение следующих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предоставления государственных и муниципальных услуг, в том числе путем организации их предоставления по принципу "одного окна", в том числе в многофункциональных центрах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внедрение системы оценки эффективности деятельности федеральных органов исполнительной власти, высших исполнительных органов государственной власти субъектов Российской Федерации, деятельности органов местного самоуправления, а также повышение эффективности государственной службы и результативности профессиональной служебной деятельности государственных служащих;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информационной открытости и доступности органов государственной власти и органов местного самоуправления;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исполнения государственных и муниципальных функций, оптимизация разрешительной и контрольно-надзорной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единой национальной системы аккредитации, обеспечение взаимного признания результатов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достигнутых целей и решенных задач будет проверена через достижение следующих целевых индикаторов и показателей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 не менее 90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 не менее 90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- 2;</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- 15 минут.</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01" w:name="Par2089"/>
      <w:bookmarkEnd w:id="101"/>
      <w:r>
        <w:rPr>
          <w:rFonts w:ascii="Calibri" w:hAnsi="Calibri" w:cs="Calibri"/>
        </w:rPr>
        <w:t>3. Описание основных ожидаемых конечных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Ожидаемые результаты реализации подпрограммы заключаются в оптимизации исполнения государственных (муниципальных) функций и предоставления государственных (муниципальных) услуг, повышении качества и доступности государственных (муниципальных) услуг, предоставляемых органами власти и местного самоуправления, повышении гарантий защиты прав юридических лиц и индивидуальных предпринимателей при проведении государственного контроля (надзора) и муниципального контроля, совершенствовании системы контроля и надзора, предполагающим сокращение административных ограничений предпринимательской деятельности.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02" w:name="Par2094"/>
      <w:bookmarkEnd w:id="102"/>
      <w:r>
        <w:rPr>
          <w:rFonts w:ascii="Calibri" w:hAnsi="Calibri" w:cs="Calibri"/>
        </w:rPr>
        <w:t>4. Сроки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подпрограммы: 2013 - 2020 годы.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03" w:name="Par2098"/>
      <w:bookmarkEnd w:id="103"/>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состоит из трех основных мероприятий - "Совершенствование предоставления государственных и муниципальных услуг, исполнения государственных и муниципальных функций", "Снижение административных барьеров" и "Формирование единой </w:t>
      </w:r>
      <w:r>
        <w:rPr>
          <w:rFonts w:ascii="Calibri" w:hAnsi="Calibri" w:cs="Calibri"/>
        </w:rPr>
        <w:lastRenderedPageBreak/>
        <w:t>национальной системы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данных основных мероприятий приходятся на 2012 - 2020 гг. (с возможным продлением с учетом результатов реализации данных основных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04" w:name="Par2103"/>
      <w:bookmarkEnd w:id="104"/>
      <w:r>
        <w:rPr>
          <w:rFonts w:ascii="Calibri" w:hAnsi="Calibri" w:cs="Calibri"/>
        </w:rPr>
        <w:t>1. Совершенствование предоставления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услуг, исполнения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муниципальных функций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мероприятия позволит оптимизировать исполнение государственных (муниципальных) функций и предоставление государственных (муниципальных) услуг, повысить качество и доступность государственных (муниципальных) услуг, предоставляемых органами власти, обеспечить организацию предоставления государственных и муниципальных услуг по принципу "одного окна", в том числе в многофункциональных центрах предоставления государственных и муниципальных услуг и в электронной форме. В случае нереализации данного основного мероприятия будут наблюдаться снижение качества государственного управления и неудовлетворенность населения качеством предоставляемых государством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05" w:name="Par2109"/>
      <w:bookmarkEnd w:id="105"/>
      <w:r>
        <w:rPr>
          <w:rFonts w:ascii="Calibri" w:hAnsi="Calibri" w:cs="Calibri"/>
        </w:rPr>
        <w:t>2. Снижение административных барьеров</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позволит повысить гарантии защиты прав юридических лиц и индивидуальных предпринимателей при проведении государственного контроля (надзора) и муниципального контроля, усовершенствовать систему контроля и надзора, сократить административные ограничения предпринимательской деятельности. В случае его нереализации будут наблюдаться снижение инвестиционного климата, рост административных барьеров для бизнеса.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06" w:name="Par2113"/>
      <w:bookmarkEnd w:id="106"/>
      <w:r>
        <w:rPr>
          <w:rFonts w:ascii="Calibri" w:hAnsi="Calibri" w:cs="Calibri"/>
        </w:rPr>
        <w:t>3. Формирование единой национальной системы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данного основного мероприятия будет осуществлен комплекс мероприятий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нормативно-правового регулирования в целях создания единой национальной системы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информационно-телекоммуникационной инфраструктуры национального органа по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мониторинга деятельности аккредитованных лиц;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организационно-методическое обеспечение создания института независимых экспертов по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07" w:name="Par2121"/>
      <w:bookmarkEnd w:id="107"/>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предусматривается реализация общесистемных мер правового регулирования, направленных на снижение административных барьеров и повышение доступности государственных и муниципальных услуг, в том числе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лицензирования;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аккредитации;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оценки соответствия продукции и процессов, сертификации;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развитие практики предоставления государственных и муниципальных услуг по принципу "одного окна", в том числе в многофункциональных центрах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оптимизацию предоставления государственных (муниципальных) услуг, исполнения государственных (муниципальных) функций;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контрольной (надзорной)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эффективности деятельности органов исполнительной власти и органов </w:t>
      </w:r>
      <w:r>
        <w:rPr>
          <w:rFonts w:ascii="Calibri" w:hAnsi="Calibri" w:cs="Calibri"/>
        </w:rPr>
        <w:lastRenderedPageBreak/>
        <w:t>местного самоуправления, их информационной открытости;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квалификации государственных служащих, принимающих участие в предоставлении государственных услуг.</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08" w:name="Par2133"/>
      <w:bookmarkEnd w:id="108"/>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оказание федеральными государственными учреждениями государственных услуг (работ) не предусмотрено.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09" w:name="Par2138"/>
      <w:bookmarkEnd w:id="109"/>
      <w:r>
        <w:rPr>
          <w:rFonts w:ascii="Calibri" w:hAnsi="Calibri" w:cs="Calibri"/>
        </w:rPr>
        <w:t>VI. Характеристика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 в случае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их участия в разработке 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принимают участие в реализации мероприятий подпрограммы на основе реализации региональных программ, направленных на повышение качества государственных и муниципальных услуг и снижение административных барьеров.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субъектов Российской Федерации направлены, прежде всего,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процедур оказания государственных услуг, создание МФЦ, переход к обслуживанию граждан и организаций по принципу "одного окна";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повышение эффективности осуществления контрольно-надзорных функций, в т.ч. в рамках реализации положений Федерального </w:t>
      </w:r>
      <w:hyperlink r:id="rId165" w:history="1">
        <w:r>
          <w:rPr>
            <w:rFonts w:ascii="Calibri" w:hAnsi="Calibri" w:cs="Calibri"/>
            <w:color w:val="0000FF"/>
          </w:rPr>
          <w:t>закона</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мониторинга качества предоставления государственных и муниципальных услуг, уровня административных барьеров, уровня удовлетворенности населением деятельностью органов исполнительной власти и местного самоуправления по организации предоставления государственных и муниципальных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10" w:name="Par2148"/>
      <w:bookmarkEnd w:id="110"/>
      <w:r>
        <w:rPr>
          <w:rFonts w:ascii="Calibri" w:hAnsi="Calibri" w:cs="Calibri"/>
        </w:rPr>
        <w:t>VII. Информация об участии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участием, общественных, научных и иных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Предусмотрено участие федерального государственного унитарного предприятия "Почта России", иных организаций с развитой филиальной сетью в реализации функций многофункциональных центров предоставления государственных и муниципальных услуг с целью обеспечения доступности государственных и муниципальных услуг населению.</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11" w:name="Par2156"/>
      <w:bookmarkEnd w:id="111"/>
      <w:r>
        <w:rPr>
          <w:rFonts w:ascii="Calibri" w:hAnsi="Calibri" w:cs="Calibri"/>
        </w:rPr>
        <w:t>VIII.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подпрограммы формируются за счет средств федерального бюджета, консолидированных бюджетов субъектов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Запланированные объемы финансирования подпрограммы в 2013 - 2020 годах за счет средств федерального бюджета составят 2066513,20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Дополнительные расходы федерального бюджета в 2013 - 2020 годах, связанные с реализацией мероприятий по повышению качества предоставления государственных и муниципальных услуг, направленных на достижение показателей согласно </w:t>
      </w:r>
      <w:hyperlink r:id="rId166" w:history="1">
        <w:r>
          <w:rPr>
            <w:rFonts w:ascii="Calibri" w:hAnsi="Calibri" w:cs="Calibri"/>
            <w:color w:val="0000FF"/>
          </w:rPr>
          <w:t>пункту 1</w:t>
        </w:r>
      </w:hyperlink>
      <w:r>
        <w:rPr>
          <w:rFonts w:ascii="Calibri" w:hAnsi="Calibri" w:cs="Calibri"/>
        </w:rPr>
        <w:t xml:space="preserve"> Указа Президента Российской Федерации от 7 мая 2012 г. N 601 "Об основных направлениях совершенствования системы государственного управления", составят 10 341 150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12" w:name="Par2163"/>
      <w:bookmarkEnd w:id="112"/>
      <w:r>
        <w:rPr>
          <w:rFonts w:ascii="Calibri" w:hAnsi="Calibri" w:cs="Calibri"/>
        </w:rPr>
        <w:t>IX.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неактуальности планирования, запаздывания согласования мероприятий подпрограммы является типичным при выполнении долгосрочных и комплексных программ и на его минимизацию направлены меры по ежегодному планированию работ с учетом мониторинга государственного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предусмотренных подпрограммой мероприятий предполагает взаимоувязанные меры на федеральном, региональном и муниципальном уровне. В этой связи особое значение имеет риск нескоординированности мероприятий, что может привести к недостижению запланированных показателей, отставанию по степени выполнения мероприятий подпрограммы отдельных федеральных органов исполнительной власти, субъектов Российской Федерации, органов местного самоуправления.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целесообразным способом контроля рисков является создание системы контроля (в настоящее время обеспечено на федеральном и региональном уровне), а также интенсивное взаимодействие с участниками мероприятий, мотивирование участников к реализации мероприятий путем направления им поручений регионального и федерального руководства.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противном случае не произойдет запланированного улучшения показателей по сравнению с показателями 2012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по минимизации рисков, связанных с отраслевой спецификой мер по повышению качества государственного управления, предпринимаются Минэкономразвития России в рамках координации деятельности, направленной на совершенствование государственного и муниципального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реализации основного мероприятия "Формирование единой национальной системы аккредитации" основные риски, связаны с возможными политическими сложностями в части с признания российской системы аккредитации международным сообществом.</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13" w:name="Par2173"/>
      <w:bookmarkEnd w:id="113"/>
      <w:r>
        <w:rPr>
          <w:rFonts w:ascii="Calibri" w:hAnsi="Calibri" w:cs="Calibri"/>
        </w:rPr>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"Стимулирование инноваций"</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14" w:name="Par2176"/>
      <w:bookmarkEnd w:id="114"/>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"Стимулирование инноваций" государственной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Российской Федерации "Экономическое развитие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инновационная экономика"</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752"/>
        <w:gridCol w:w="300"/>
        <w:gridCol w:w="5924"/>
      </w:tblGrid>
      <w:tr w:rsidR="00C65754">
        <w:tblPrEx>
          <w:tblCellMar>
            <w:top w:w="0" w:type="dxa"/>
            <w:bottom w:w="0" w:type="dxa"/>
          </w:tblCellMar>
        </w:tblPrEx>
        <w:trPr>
          <w:tblCellSpacing w:w="5" w:type="nil"/>
        </w:trPr>
        <w:tc>
          <w:tcPr>
            <w:tcW w:w="27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30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27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30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образования и науки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финансов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связи и массовых коммуникаций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по интеллектуальной собственности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федеральное государственное бюджетное учреждение "Фонд содействия развитию малых форм предприятий в научно-технической сфере"</w:t>
            </w:r>
          </w:p>
        </w:tc>
      </w:tr>
      <w:tr w:rsidR="00C65754">
        <w:tblPrEx>
          <w:tblCellMar>
            <w:top w:w="0" w:type="dxa"/>
            <w:bottom w:w="0" w:type="dxa"/>
          </w:tblCellMar>
        </w:tblPrEx>
        <w:trPr>
          <w:tblCellSpacing w:w="5" w:type="nil"/>
        </w:trPr>
        <w:tc>
          <w:tcPr>
            <w:tcW w:w="27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30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7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30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2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инновационной активности бизнеса</w:t>
            </w:r>
          </w:p>
        </w:tc>
      </w:tr>
      <w:tr w:rsidR="00C65754">
        <w:tblPrEx>
          <w:tblCellMar>
            <w:top w:w="0" w:type="dxa"/>
            <w:bottom w:w="0" w:type="dxa"/>
          </w:tblCellMar>
        </w:tblPrEx>
        <w:trPr>
          <w:tblCellSpacing w:w="5" w:type="nil"/>
        </w:trPr>
        <w:tc>
          <w:tcPr>
            <w:tcW w:w="27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30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Улучшение координации между существующими и создаваемыми элементами и блоками инновационной системы.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повышения спроса на инновации со стороны субъектов экономической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Создание и развитие механизмов комплексной поддержки инновационной деятельности на всех стадиях.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функционирования институтов развития в сфере инноваций.</w:t>
            </w:r>
          </w:p>
        </w:tc>
      </w:tr>
      <w:tr w:rsidR="00C65754">
        <w:tblPrEx>
          <w:tblCellMar>
            <w:top w:w="0" w:type="dxa"/>
            <w:bottom w:w="0" w:type="dxa"/>
          </w:tblCellMar>
        </w:tblPrEx>
        <w:trPr>
          <w:tblCellSpacing w:w="5" w:type="nil"/>
        </w:trPr>
        <w:tc>
          <w:tcPr>
            <w:tcW w:w="27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Целевые индикаторы и показатели подпрограммы</w:t>
            </w:r>
          </w:p>
        </w:tc>
        <w:tc>
          <w:tcPr>
            <w:tcW w:w="30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Удельный вес организаций, осуществлявших технологические инновации, в общем числе организаций,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вновь созданных малых инновационных предприятий при поддержке Фонда содействия развитию малых форм предприятий в научно-технической сфере,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 накопительным итогом,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инновационных кластеров, получивших федеральную поддержку после 2012 года и сумевших удвоить высокотехнологичный экспорт с момента такой поддержки, накопительным итогом, единиц. Доля заявок на государственную регистрацию интеллектуальной собственности, поданных в электронном виде, процентов.</w:t>
            </w:r>
          </w:p>
        </w:tc>
      </w:tr>
      <w:tr w:rsidR="00C65754">
        <w:tblPrEx>
          <w:tblCellMar>
            <w:top w:w="0" w:type="dxa"/>
            <w:bottom w:w="0" w:type="dxa"/>
          </w:tblCellMar>
        </w:tblPrEx>
        <w:trPr>
          <w:tblCellSpacing w:w="5" w:type="nil"/>
        </w:trPr>
        <w:tc>
          <w:tcPr>
            <w:tcW w:w="27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w:t>
            </w:r>
          </w:p>
        </w:tc>
        <w:tc>
          <w:tcPr>
            <w:tcW w:w="300" w:type="dxa"/>
          </w:tcPr>
          <w:p w:rsidR="00C65754" w:rsidRDefault="00C65754">
            <w:pPr>
              <w:widowControl w:val="0"/>
              <w:autoSpaceDE w:val="0"/>
              <w:autoSpaceDN w:val="0"/>
              <w:adjustRightInd w:val="0"/>
              <w:spacing w:after="0" w:line="240" w:lineRule="auto"/>
              <w:jc w:val="right"/>
              <w:rPr>
                <w:rFonts w:ascii="Calibri" w:hAnsi="Calibri" w:cs="Calibri"/>
              </w:rPr>
            </w:pPr>
          </w:p>
        </w:tc>
        <w:tc>
          <w:tcPr>
            <w:tcW w:w="59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в 2013 - 2020 годах (за счет средств федерального бюджета) составит 82 289 460,50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- 17 422 124,10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- 12 414 069,80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- 12 158 583,80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- 9 232 677,52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- 8 917 962,62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- 7 692 393,34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- 7 153 632,28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- 7 298 017,04 тыс. рублей</w:t>
            </w:r>
          </w:p>
        </w:tc>
      </w:tr>
      <w:tr w:rsidR="00C65754">
        <w:tblPrEx>
          <w:tblCellMar>
            <w:top w:w="0" w:type="dxa"/>
            <w:bottom w:w="0" w:type="dxa"/>
          </w:tblCellMar>
        </w:tblPrEx>
        <w:trPr>
          <w:tblCellSpacing w:w="5" w:type="nil"/>
        </w:trPr>
        <w:tc>
          <w:tcPr>
            <w:tcW w:w="27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30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2013 - 2020 годы</w:t>
            </w:r>
          </w:p>
        </w:tc>
      </w:tr>
      <w:tr w:rsidR="00C65754">
        <w:tblPrEx>
          <w:tblCellMar>
            <w:top w:w="0" w:type="dxa"/>
            <w:bottom w:w="0" w:type="dxa"/>
          </w:tblCellMar>
        </w:tblPrEx>
        <w:trPr>
          <w:tblCellSpacing w:w="5" w:type="nil"/>
        </w:trPr>
        <w:tc>
          <w:tcPr>
            <w:tcW w:w="27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30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59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инновационной активности субъектов экономической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Появление и развитие новых рынков, продуктов и технологий.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технологической модернизации ключевых секторов, определяющих роль и место России в мировой экономике.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интеграции России в глобальную инновационную систему.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использования бюджетных средств на цели стимулирования инноваций институтами развития.</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15" w:name="Par2231"/>
      <w:bookmarkEnd w:id="115"/>
      <w:r>
        <w:rPr>
          <w:rFonts w:ascii="Calibri" w:hAnsi="Calibri" w:cs="Calibri"/>
        </w:rPr>
        <w:t>I. Характеристика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описание основных проблем в указанной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сфере и прогноз ее развития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Единственным возможным способом обеспечения высокого уровня благосостояния населения, закрепления геополитической роли страны как одного из глобальных лидеров, </w:t>
      </w:r>
      <w:r>
        <w:rPr>
          <w:rFonts w:ascii="Calibri" w:hAnsi="Calibri" w:cs="Calibri"/>
        </w:rPr>
        <w:lastRenderedPageBreak/>
        <w:t>определяющих мировую политическую повестку дня, является переход экономики на инновационную социально-ориентированную модель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Ключевым из внешних вызовов в части инновационного развития является ускорение технологического развития мировой экономики. Реальными конкурентами России становятся не только страны-лидеры в сфере инноваций, но и многие развивающиеся страны, страны СНГ. При этом переход экономик стран-лидеров на следующий (шестой) технологический уклад, технологическая революция в ресурсосбережении и альтернативной энергетике резко повышают неопределенность в развитии России, основу специализации которой на мировых рынках составляет экспорт традиционных энергоносителей. Развитие альтернативной энергетики, появление экономически эффективных технологий добычи углеводородов из нетрадиционных источников (сланцы, нефтеносные пески и т.д.) может привести к снижению спроса и цен на ключевые товары российского сырьевого экспорта, сокращению поступления в экономику финансовых ресурсов, необходимых для модернизации, снижению значимости России в глобальной политике.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Кризис 2008 - 2009 годов усилил важность этого вызова для России. Связано это в первую очередь с тем, что инвестиции в технологическое развитие, в "инновационный рывок" рассматривались развитыми странами (США, Япония, "старые" члены ЕС), а также растущими экономиками Китая, Индии, Бразилии в качестве ключевой антикризисной меры.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Инвестиции, которые предполагалось осуществлять в течение нескольких лет, были резко "приближены" - в рамках антикризисных пакетов развитых стран на развитие медицины, биотехнологий, альтернативной и возобновляемой энергетики, атомной отрасли, информационных технологий направлены десятки миллиардов долларов дополнительных инвестиций. Столь мощные финансовые вливания могут на 3 - 5 лет приблизить смену технологического уклада.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России перспективные в плане инновационного развития и повышения доли высокотехнологичного производства в ВВП сектора национальной экономики оказались в числе наиболее пострадавших от кризиса. Существующей бюджетной поддержки оказывается недостаточно для резкого повышения глобальной конкурентоспособности и экспансии на внешние рынки.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вызов - усиление в глобальном масштабе конкурентной борьбы за факторы, определяющие конкурентоспособность инновационных систем, в первую очередь за высококвалифицированную рабочую силу и "умные" деньги (инвестиции, привлекающие в проекты новые знания, технологии, компетенции), резкое повышение мобильности этих факторов. В условиях низкой эффективности национальной инновационной системы в России это означает ускоренное "вымывание" из страны сохраняющегося конкурентоспособного потенциала - кадров, технологий, идей, капитала.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на повестке дня вызовы, с которыми сталкивается не только наша страна, но и человечество в целом - изменение климата, старение населения и вызовы здравоохранения, продовольственная безопасность в глобальном масштабе.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Российской Федерации предпринимаются значительные усилия по реформированию национальной инновационной системы в ответ на существующие и формирующиеся новые вызовы.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значительно увеличено финансирование науки за счет средств государства - как в части фундаментальной науки (в 1,6 раза за период 2006 - 2008 годов), так и в части прикладных разработок, в том числе через механизм федеральных целевых программ, через государственные фонды финансирования науки.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Значительные усилия направлены на стимулирование исследовательской деятельности и инновационного развития в высшем образовании. Реализуются меры по привлечению к исследовательской работе в российских вузах ученых с мировым именем, по поддержке кооперации вузов с предприятиями, дальнейшему развитию вузовской инновационной инфраструктуры (на эти цели из федерального бюджета в течение трех лет с 2010 по 2012 годы выделено около 90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Начата работа по формированию национальных исследовательских центров (первый такой центр создан на базе Курчатовского института).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Созданы основные элементы системы институтов развития в сфере инноваций, включающей институты предпосевного и посевного финансирования (Фонд содействия развитию малых форм предприятий в научно-технической сфере, Фонд развития Центра разработки и коммерциализации новых технологий), венчурные фонды (с государственным участием через ОАО "Российская венчурная компания"), Российский фонд технологического развития, Банк развития и внешнеэкономической деятельности (Внешэкономбанк) и его дочернее подразделение ОАО "МСП Банк", ОАО "РОСНАНО", Фонд инфраструктурных и образовательных программ, поддерживающие проекты в сфере нанотехнологий.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Развивается инфраструктура поддержки инновационной деятельности - технико-внедренческие особые экономические зоны, предусматривающие значительные льготы инновационным компаниям, наукограды, технопарки, бизнес-инкубаторы при вузах, центры трансфера технологий, центры коллективного пользования уникальным оборудованием и др. Начата на конкурсной основе поддержка создания и развития инновационных кластеров.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Проведена значительная работа по совершенствованию правового режима инновационной деятельности, включая изменения Федерального </w:t>
      </w:r>
      <w:hyperlink r:id="rId167" w:history="1">
        <w:r>
          <w:rPr>
            <w:rFonts w:ascii="Calibri" w:hAnsi="Calibri" w:cs="Calibri"/>
            <w:color w:val="0000FF"/>
          </w:rPr>
          <w:t>закона</w:t>
        </w:r>
      </w:hyperlink>
      <w:r>
        <w:rPr>
          <w:rFonts w:ascii="Calibri" w:hAnsi="Calibri" w:cs="Calibri"/>
        </w:rPr>
        <w:t xml:space="preserve"> "О науке и научно-технической политике", создание новой организационно-правовой формы и нового вида гражданско-правового договора удобных для венчурного финансирования. Совершенствуется валютное, таможенное, налоговое, трудовое и миграционное законодательство в сфере развития инновационной деятельности, регулирование экспорта инновационной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в целом состояние российской инновационной сферы нельзя признать удовлетворительным. Созданные элементы инновационной системы и увеличение финансирования не запустили в должной степени модернизационные процессы и пока не привели к необходимым структурным изменениям и диверсификации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удалость переломить ряд значимых для инновационного развития негативных тенденций, существенно ускорить процесс интеграции национальной инновационной системы в глобальную, а также кардинально повысить инновационную активность и эффективность работы компаний, в том числе государственных, создать конкурентную среду, стимулирующую использование инноваций. Еще многое нужно сделать для налаживания взаимодействия науки и бизнеса, повышения уровня коммерциализации научных разработок, в том числе через прикладные исследования, государственных академий наук и вузов в России до уровня развитых стран ОЭСР. Государственные средства, выделяемые на научно-исследовательские и опытно-конструкторские работы, в большинстве секторов экономики расходуются недостаточно эффективно. Несмотря на предпринятые государством значительные усилия, осталась нерешенной проблема старения научных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приоритезация задач по поддержке инновационной активности бизнеса, развитию человеческого капитала, поддержке инноваций в регионах и целого ряда других не позволили обеспечить необходимую комплексность подхода и ликвидацию "узких мест" в инновационной системе страны.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на сегодняшний момент ключевой проблемой является в целом низкий спрос на инновации в российской экономике, а также его неэффективная структура - избыточный перекос в сторону закупки готового оборудования за рубежом в ущерб внедрению собственных новых разработок.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позволит преодолеть негативные тенденции и заложить основы долгосрочной конкурентоспособности экономики. Инновационное развитие будет становиться все более важным источником экономического роста через повышение производительности всех факторов производства во всех секторах экономики, расширение рынков и повышение конкурентоспособности продукции, через создание новых отраслей, наращивание инвестиционной активности, рост доходов населения и объемов потребления и т.д. По оценкам, инновационное развитие обеспечит дополнительные 0,8 процентных пункта ежегодного экономического роста сверх "инерционного" сценария развития, начиная с 2015 года.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16" w:name="Par2255"/>
      <w:bookmarkEnd w:id="116"/>
      <w:r>
        <w:rPr>
          <w:rFonts w:ascii="Calibri" w:hAnsi="Calibri" w:cs="Calibri"/>
        </w:rPr>
        <w:t>II.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17" w:name="Par2261"/>
      <w:bookmarkEnd w:id="117"/>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Приоритеты государственной политики в сфере реализации подпрограммы сформированы на основе положений:</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168"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Основных направлений деятельности Правительства Российской Федерации на период до 2018 года, утвержденных Председателем Правительства Российской Федерации Д.А. Медведевым 31 января 2013 г. N 404п-П13;</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169"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 политики Российской Федерации в области развития науки и технологий на период до 2020 года и дальнейшую перспективу, утвержденных Президентом Российской Федерации 11 января 2012 г. N Пр-83;</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Комплексной </w:t>
      </w:r>
      <w:hyperlink r:id="rId170" w:history="1">
        <w:r>
          <w:rPr>
            <w:rFonts w:ascii="Calibri" w:hAnsi="Calibri" w:cs="Calibri"/>
            <w:color w:val="0000FF"/>
          </w:rPr>
          <w:t>программы</w:t>
        </w:r>
      </w:hyperlink>
      <w:r>
        <w:rPr>
          <w:rFonts w:ascii="Calibri" w:hAnsi="Calibri" w:cs="Calibri"/>
        </w:rPr>
        <w:t xml:space="preserve"> развития биотехнологий в Российской Федерации на период до 2020 года, утвержденной Правительством Российской Федерации 24 апреля 2012 г. N 1853п-П8.</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71" w:history="1">
        <w:r>
          <w:rPr>
            <w:rFonts w:ascii="Calibri" w:hAnsi="Calibri" w:cs="Calibri"/>
            <w:color w:val="0000FF"/>
          </w:rPr>
          <w:t>Концепцией</w:t>
        </w:r>
      </w:hyperlink>
      <w:r>
        <w:rPr>
          <w:rFonts w:ascii="Calibri" w:hAnsi="Calibri" w:cs="Calibri"/>
        </w:rPr>
        <w:t xml:space="preserve"> долгосрочного социально-экономического развития Российской Федерации на период до 2020 года, а также </w:t>
      </w:r>
      <w:hyperlink r:id="rId172" w:history="1">
        <w:r>
          <w:rPr>
            <w:rFonts w:ascii="Calibri" w:hAnsi="Calibri" w:cs="Calibri"/>
            <w:color w:val="0000FF"/>
          </w:rPr>
          <w:t>Стратегией</w:t>
        </w:r>
      </w:hyperlink>
      <w:r>
        <w:rPr>
          <w:rFonts w:ascii="Calibri" w:hAnsi="Calibri" w:cs="Calibri"/>
        </w:rPr>
        <w:t xml:space="preserve"> инновационного развития Российской Федерации на период до 2020 года определены следующие приоритеты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координации деятельности органов государственной власти по реализации инновационной политики, 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инноваций;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инновационной активности существующего бизнеса и динамики появления новых инновационных компаний. Будет проведена работа по стимулированию инновационного поведения компаний с государственным участием и естественных монополий, устранению в системе государственного регулирования барьеров, препятствующих развитию конкуренции и наращиванию инновационной активности, формированию механизмов государственно-частного партнерства;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радикальное повышение эффективности и результативности "проводящей" инфраструктуры, обеспечивающей коммерциализацию результатов научных исследований и освоение новых технологий. Одним из основных инструментов государственной поддержки станет эффективное функционирование "инновационного лифта" - сети созданных государством институтов развития, поддерживающих инновационные проекты на всех стадиях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политики по инновационному развитию регионов и создание сети территориально-производственных кластеров, реализующих конкурентный потенциал территорий, формирование ряда инновационных высокотехнологичных кластеров в европейской и азиатской части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18" w:name="Par2276"/>
      <w:bookmarkEnd w:id="118"/>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повышение инновационной активности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Ключевые задачи: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 улучшение координации между существующими и создаваемыми элементами и блоками инновационной системы.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Слаженное взаимодействие существующих и создаваемых элементов и блоков инновационной системы - сектора исследований и разработок, коммерциализации, </w:t>
      </w:r>
      <w:r>
        <w:rPr>
          <w:rFonts w:ascii="Calibri" w:hAnsi="Calibri" w:cs="Calibri"/>
        </w:rPr>
        <w:lastRenderedPageBreak/>
        <w:t>инновационного бизнеса, инструментов региональной инновационной политики - главный резерв повышения эффективности национальной инновационной системы. В условиях перевода российской экономики на инновационный путь развития также необходимо обеспечить совершенствование процедур предоставления правовой охраны объектам интеллектуальной собственности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 обеспечение повышения спроса на инновации со стороны субъектов экономической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резкое, кратное повышение инновационной активности существующего бизнеса и динамики появления новых инновационных компаний. Бизнес должен воспринимать инновации не как "хобби", и тем более не как обязанность перед государством, а как жизненно важную для перспектив развития компании, повышения эффективности и занятия лидерских позиций на рынках модель поведения.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 создание и развитие механизмов комплексной поддержки инновационной деятельности на всех стадиях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сформировать целостную систему поддержки инновационной деятельности компаний, старта новых инновационных бизнесов по облегчению и стимулированию связей между различными участниками инновационных процессов (например, между крупными компаниями и малым и средним бизнесом, между бизнесом и научно-образовательными организациями), по выявлению проектов, развивающих конкурентные преимущества страны по приоритетных направлениям технологического развития, и предоставлению им поддержки.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 повышение эффективности функционирования институтов развития в сфере инноваций.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сформированной в настоящее время системы институтов развития в сфере инноваций, позволяющих оказывать содействие в реализации инновационных проектов на всех стадиях инновационного цикла и создавать условия для стимулирования развития инноваций на принципах государственно-частного партнерства, необходимо осуществить ряд мер, направленных на повышение эффективности их функционирования, в том числе посредством формирования системы ключевых показателей эффективности деятельности институтов развития во взаимосвязи со Стратегией инновационного развития Российской Федерации на период до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достижения целей и решения задач подпрограммы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организаций, осуществлявших технологические инновации, в общем числе организаций,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вновь созданных малых инновационных предприятий при поддержке Фонда содействия развитию малых форм предприятий в научно-технической сфере,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 накопительным итогом,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инновационных кластеров, получивших федеральную поддержку после 2012 года и сумевших удвоить высокотехнологичный экспорт с момента такой поддержки, накопительным итогом,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заявок на государственную регистрацию интеллектуальной собственности, поданных в электронном виде,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19" w:name="Par2296"/>
      <w:bookmarkEnd w:id="119"/>
      <w:r>
        <w:rPr>
          <w:rFonts w:ascii="Calibri" w:hAnsi="Calibri" w:cs="Calibri"/>
        </w:rPr>
        <w:t>3. Описание основных ожидаемых конечных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показателем эффективности выполнения подпрограммы является реализация всех мероприятий и достижение всех указанных показателей.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ожидаются следующие результаты: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удельного веса организаций, осуществлявших технологические инновации, в общем числе организаций с 9,2 процента в 2012 году до 25 процентов в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увеличение количества вновь созданных малых инновационных предприятий при </w:t>
      </w:r>
      <w:r>
        <w:rPr>
          <w:rFonts w:ascii="Calibri" w:hAnsi="Calibri" w:cs="Calibri"/>
        </w:rPr>
        <w:lastRenderedPageBreak/>
        <w:t>поддержке Фонда содействия развитию малых форм предприятий в научно-технической сфере с 490 единиц в 2012 году до 850 единиц в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 накопительным итогом к 2020 году возрастет до 15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2020 году количество инновационных кластеров, получивших федеральную поддержку после 2012 года и сумевших удвоить высокотехнологичный экспорт с момента такой поддержки будет составлять 7 единиц;</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возрастет доля заявок на государственную регистрацию интеллектуальной собственности, поданных в электронном виде с 3 процентов в 2012 году до 75 процентов в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20" w:name="Par2307"/>
      <w:bookmarkEnd w:id="120"/>
      <w:r>
        <w:rPr>
          <w:rFonts w:ascii="Calibri" w:hAnsi="Calibri" w:cs="Calibri"/>
        </w:rPr>
        <w:t>4. Сроки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left="540"/>
        <w:jc w:val="both"/>
        <w:rPr>
          <w:rFonts w:ascii="Calibri" w:hAnsi="Calibri" w:cs="Calibri"/>
        </w:rPr>
      </w:pPr>
      <w:r>
        <w:rPr>
          <w:rFonts w:ascii="Calibri" w:hAnsi="Calibri" w:cs="Calibri"/>
        </w:rPr>
        <w:t>Срок реализации мероприятий подпрограммы - 2013 - 2020 годы.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21" w:name="Par2311"/>
      <w:bookmarkEnd w:id="121"/>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22" w:name="Par2313"/>
      <w:bookmarkEnd w:id="122"/>
      <w:r>
        <w:rPr>
          <w:rFonts w:ascii="Calibri" w:hAnsi="Calibri" w:cs="Calibri"/>
        </w:rPr>
        <w:t>1. Обеспечение координации инновационной политики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координации инновационной политики Российской Федерации разработана Стратегия инновационного развития Российской Федерации на период до 2020 года и будет обеспечен мониторинг ее реализации. Стратегия задает четкую систему целей и приоритетов государственной инновационной политики и позволит перейти от реализации отдельных программ и мер в этой области к формированию целостной инновационной системы. Положения Стратегии являются важным элементом конкретизации поставленных в Концепции долгосрочного социально-экономического развития Российской Федерации на период до 2020 года задач в сфере инновационного развития и будут способствовать взаимоувязанной и единонаправленной политике при формировании отраслевых стратегий, государственных программ, стратегий социально-экономического развития субъектов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23" w:name="Par2318"/>
      <w:bookmarkEnd w:id="123"/>
      <w:r>
        <w:rPr>
          <w:rFonts w:ascii="Calibri" w:hAnsi="Calibri" w:cs="Calibri"/>
        </w:rPr>
        <w:t>2. Поддержка создания и обеспечение функционирования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развития технологических платформ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технологических платформ бизнес, наука, государство и потребители будут вырабатывать общее видение перспектив технологического развития соответствующей отрасли или технологического направления, формировать и реализовывать перспективную программу исследований и разработок. Федеральные органы исполнительной власти обеспечат включение выработанных в рамках технологических платформ приоритетов в существующие механизмы поддержки исследований и разработок (федеральные целевые программы, государственные программы, программы фундаментальных исследований). В целях ускоренного формирования стратегических программ исследований и повышения их качества будет проработан вопрос об оказании технологическим платформам поддержки в виде субсидий на разработку стратегических программ исследований и организацию их деятельности. Будет обеспечен мониторинг эффективности деятельности технологических платформ, в том числе контроль за соблюдением ключевых принципов деятельности технологических платформ - открытостью для новых участников и соблюдением интересов всех заинтересованных сторон, участвующих в деятельности технологической платформы. По мере появления новых заявок на создание технологической платформы будет обеспечено их рассмотрение в рамках деятельности Совета при Президенте Российской Федерации по модернизации экономики и инновационному развитию России, включение в случае одобрения в утвержденный перечень технологических платформ, а в случае выявления их неэффективности исключение из указанного перечня.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24" w:name="Par2323"/>
      <w:bookmarkEnd w:id="124"/>
      <w:r>
        <w:rPr>
          <w:rFonts w:ascii="Calibri" w:hAnsi="Calibri" w:cs="Calibri"/>
        </w:rPr>
        <w:lastRenderedPageBreak/>
        <w:t>3. Обеспечение координации реализации Комплексной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развития биотехнологий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 период до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развития биотехнологического сектора в Российской Федерации, а также выхода России на лидирующие позиции в области биотехнологий, разработана Комплексная </w:t>
      </w:r>
      <w:hyperlink r:id="rId173" w:history="1">
        <w:r>
          <w:rPr>
            <w:rFonts w:ascii="Calibri" w:hAnsi="Calibri" w:cs="Calibri"/>
            <w:color w:val="0000FF"/>
          </w:rPr>
          <w:t>программа</w:t>
        </w:r>
      </w:hyperlink>
      <w:r>
        <w:rPr>
          <w:rFonts w:ascii="Calibri" w:hAnsi="Calibri" w:cs="Calibri"/>
        </w:rPr>
        <w:t xml:space="preserve"> развития биотехнологий в Российской Федерации на период до 2020 года (Программа БИО-2020), утвержденная Правительством Российской Федерации 24 апреля 2012 г. N 1853п-П8.</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Координатором реализации программы является Минэкономразвития России, обеспечивающее контроль за учетом положений </w:t>
      </w:r>
      <w:hyperlink r:id="rId174" w:history="1">
        <w:r>
          <w:rPr>
            <w:rFonts w:ascii="Calibri" w:hAnsi="Calibri" w:cs="Calibri"/>
            <w:color w:val="0000FF"/>
          </w:rPr>
          <w:t>Программы</w:t>
        </w:r>
      </w:hyperlink>
      <w:r>
        <w:rPr>
          <w:rFonts w:ascii="Calibri" w:hAnsi="Calibri" w:cs="Calibri"/>
        </w:rPr>
        <w:t xml:space="preserve"> БИО-2020 в государственных программах Российской Федерации федеральными органами исполнительной власти, повышение эффективности их взаимодействия в целях выработки мер по поддержке и развитию сектора биотехнологий.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w:t>
      </w:r>
      <w:hyperlink r:id="rId175" w:history="1">
        <w:r>
          <w:rPr>
            <w:rFonts w:ascii="Calibri" w:hAnsi="Calibri" w:cs="Calibri"/>
            <w:color w:val="0000FF"/>
          </w:rPr>
          <w:t>Программы</w:t>
        </w:r>
      </w:hyperlink>
      <w:r>
        <w:rPr>
          <w:rFonts w:ascii="Calibri" w:hAnsi="Calibri" w:cs="Calibri"/>
        </w:rPr>
        <w:t xml:space="preserve"> БИО-2020 запланирован выход на уровень производства биотехнологической продукции в России в размере около 1 процента ВВП к 2020 году и создание условий для достижения сектором объемов не менее 3 процентов ВВП к 2030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создания условий по достижению запланированной цели будет обеспечено формирование координационных и совещательных организационных структур, информационно-аналитической системы поддержки развития биотехнологий, включая формирование необходимого статистического учета, и обеспечен мониторинг реализации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25" w:name="Par2332"/>
      <w:bookmarkEnd w:id="125"/>
      <w:r>
        <w:rPr>
          <w:rFonts w:ascii="Calibri" w:hAnsi="Calibri" w:cs="Calibri"/>
        </w:rPr>
        <w:t>4. Стимулирование инноваций в компаниях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 государственным участием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Крупные компании с государственным участием являются одним из важнейших структурных элементов российской экономики. Переход этих компаний к реализации активной инновационной политики позволит существенно расширить спрос на инновации, сформировать значимые прогрессивные технологические изменения в российской экономике.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реализация последовательной политики государства, связанной с введением рекомендаций по разработке программ инновационного развития крупных компаний с государственным участием и контроля со стороны государства, как одного из собственников, за их реализацией.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программы будут формироваться на среднесрочный период (5 - 7 лет) с учетом государственных приоритетов научно-технологического развития и должны содержать мероприятия, направленные на разработку и внедрение новых технологий, продуктов и услуг, соответствующих мировому уровню и значительное улучшение основных показателей эффективности производственного процесса.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определения ориентиров по расходам компаний на исследовательские работы и модернизацию технологий для обеспечения должного уровня конкурентоспособности крупнейших отечественных компаний их объем финансирования НИОКР за счет собственных средств (в процентах к выручке, без учета бюджетных средств, используемых компаниями для проведения НИОКР) должен в целом соответствовать аналогичным расходам крупнейших зарубежных компаний, работающих в сходных отраслях с установлением определенного переходного периода (3 - 5 лет) для их достижения.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разработки программ будет обеспечено формирование корпоративного видения в части создания новых (для отечественного рынка, для страны, для глобального рынка) технологий, продуктов, услуг на период до 10 лет. В рамках программ должна быть предусмотрена реализация мер по выстраиванию эффективной корпоративной инновационной системы, обеспечивающей, в том числе увеличение взаимодействия с внешними источниками инноваций (в т.ч. вузами, малым и средним бизнесом, технологическими платформами, территориальными инновационными кластерами, инновационными институтами развития), развитие внутрифирменной науки, разработку и внедрение новых технологий, освоение производства новых продуктов, а также по формированию долгосрочной корпоративной научно-технологической политики, по совершенствованию внутрикорпоративных механизмов </w:t>
      </w:r>
      <w:r>
        <w:rPr>
          <w:rFonts w:ascii="Calibri" w:hAnsi="Calibri" w:cs="Calibri"/>
        </w:rPr>
        <w:lastRenderedPageBreak/>
        <w:t>планирования инновационной деятельности и оценки достигнутых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Ежегодная оценка хода реализации указанных программ будет осуществляться в рамках деятельности Совета при Президенте Российской Федерации по модернизации экономики и инновационному развитию России. Указанная оценка будет осуществляется в целях содействия реализации программ и достижения запланированных показателей.</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26" w:name="Par2342"/>
      <w:bookmarkEnd w:id="126"/>
      <w:r>
        <w:rPr>
          <w:rFonts w:ascii="Calibri" w:hAnsi="Calibri" w:cs="Calibri"/>
        </w:rPr>
        <w:t>5. Мероприятия по реализации проектов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Комиссии при Президенте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модернизации и технологическому развитию</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экономики России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реализации проектов по приоритетным направлениям технологического развития, определенных Комиссией при Президенте Российской Федерации по модернизации и технологическому развитию экономики России, будет важным элементом активизации и координации усилий науки, образования и бизнеса. В рамках данной поддержки дополнительное финансирование получат проекты в сфере энергоэффективности и ресурсосбережения, ядерных технологий, компьютерных технологий и программного обеспечения, космических технологий и телекоммуникаций, медицинской техники и фармацевтики.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Прорывные проекты в приоритетных областях технологического развития способны существенно улучшить качество жизни граждан, создать новые, быстро растущие рынки товаров и услуг с высокой добавленной стоимостью, позволят отечественным предприятиям успешно конкурировать на мировых рынках и встраиваться в глобальные цепочки создания добавленной стоимости в наиболее привлекательных сегментах.</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27" w:name="Par2350"/>
      <w:bookmarkEnd w:id="127"/>
      <w:r>
        <w:rPr>
          <w:rFonts w:ascii="Calibri" w:hAnsi="Calibri" w:cs="Calibri"/>
        </w:rPr>
        <w:t>6. Создание и развитие институтов и инфраструктур,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обеспечивающих запуск и работу "инновационного лифта"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Ключевым инструментом обеспечения координации хозяйствующих субъектов в целях поддержки инновационной деятельности станет эффективное функционирование "инновационного лифта" - сети созданных государством институтов развития, поддерживающих инновационные проекты на всех стадиях развития. Соглашение о взаимодействии институтов развития и заинтересованных организаций в сфере обеспечения непрерывного финансирования инновационных проектов на всех стадиях инновационного цикла от 6 апреля 2010 г. (далее - Соглашение) обеспечило закрепление основных принципов и механизмов такого взаимодействия. В рамках "инновационного лифта" будет создан механизм обмена информацией о перспективных инновационных проектах, налажена "передача" таких проектов от одного института развития к другому. "Инновационный лифт" также должен стать инструментом "стыковки" сферы исследований и разработок с бизнесом, формирования новых предприятий на основе результатов прикладных исследований.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такого координационного механизма будут взаимодействовать Фонд содействия развитию малых форм предприятий в научно-технической сфере (далее - Фонд содействия), Российский фонд технологического развития (РФТР), ОАО "Российская венчурная компания" (ОАО "РВК"), а также венчурные и посевные фонды, созданные с ее участием, ОАО "РОСНАНО", венчурные фонды, созданные при участии ОАО "РОСНАНО", Фонд инфраструктурных и образовательных программ, Внешэкономбанк, ОАО "МСП Банк", Фонд развития Центра разработки и коммерциализации новых технологий (далее - Фонд "Сколково"), отдельные федеральные органы исполнительной власти (Росмолодежь), общественные организации - ОПОРА РОССИИ, Российская ассоциация венчурного инвестирования, а также специализированная торговая площадка ММВБ для высокотехнологичных компаний "Рынок инноваций и инвестиций". Для оперативной координации деятельности участников Соглашения во Внешэкономбанке создана постоянно действующая рабочая группа с участием представителей всех участников Соглашения.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"инновационного лифта" каждый из участников Соглашения оказывает поддержку инновационным проектам на "закрепленных" за ним стадиях инновационного цикла с </w:t>
      </w:r>
      <w:r>
        <w:rPr>
          <w:rFonts w:ascii="Calibri" w:hAnsi="Calibri" w:cs="Calibri"/>
        </w:rPr>
        <w:lastRenderedPageBreak/>
        <w:t>использованием соответствующих инструментов и с учетом характера деятельности заявителей. При этом каждый участник в случае невозможности поддержки инновационного проекта обеспечивает его передачу на рассмотрение другим участникам, имеющим возможность оказания такому проекту поддержки. Механизмы поддержки инновационных проектов (компаний) участниками Соглашения имеют как финансовый характер (участие в капитале, предоставление займов и грантов, финансирование НИОКР в рамках госконтрактов), так и нефинансовый (экспертная и консультационная поддержка).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по осуществлению информационно-просветительской и образовательной поддержки деятельности инициаторов инновационных проектов на всех стадиях "инновационного лифта" Соглашением отнесены к сфере ответственности общественных организаций - ОПОРЫ РОССИИ и Российской ассоциации венчурного инвестирования.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допосевной стадии развития в поддержке инновационной деятельности участвуют Росмолодежь, Фонд содействия и Фонд "Сколково". За Росмолодежью закреплена задача генерации проектов ранних стадий, а Фонд содействия и Фонд "Сколково" оказывают инновационным проектам финансовую поддержку (путем финансирования НИОКР в рамках программ Фонда содействия "Умник" на основе конкурсного отбора и в части обеспечения возможности присвоения инновационным компаниям статуса участника инновационного центра "Сколково" и оказания им Фондом "Сколково" финансовой (в форме грантов), инфраструктурной и консалтинговой поддержки). Кроме того, Фонд содействия формирует поток проектов для последующего их финансирования другими институтами развития на стадии перехода от грантовых форм поддержки к инвестиционным.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участников Соглашения на данной стадии инновационного цикла является формирование условий для создания максимально возможного количества малых инновационных компаний, в том числе при высших образовательных и научных учреждениях, осуществляющих коммерциализацию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предоставления финансовой и нефинансовой поддержки и для динамичного роста выручки данных компаний, через отбор и поддержку конкурентоспособных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посевной стадии развития основная финансовая поддержка инновационным проектам оказывается ООО "Фонд посевных инвестиций РВК" посредством участия в уставном капитале проектных компаний, Фондом содействия (путем предоставления средств по программе "СТАРТ"), а также Фондом "Сколково" (через предоставление резидентам инновационного центра "Сколково" грантов на более жестких условиях, чем на предпосевной стадии). В поиске инновационных проектов на посевной стадии оказывают содействие венчурные партнеры Фонда посевных инвестиций РВК - опытные частные венчурные инвесторы, сотрудничающие с ОАО "РВК".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данном этапе целью участников Соглашения являются увеличение количества малых инновационных компаний на посевной стадии, имеющих потенциал роста, и создание условий для их стабильного развития, включая формирование управленческих команд, обеспечение финансированием, необходимыми консультациями.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ранней стадии развития (стартап) инновационным проектам оказывают поддержку ОАО "РВК" посредством предоставления венчурных инвестиций через систему софинансируемых венчурных фондов, фонды прямых (венчурных) инвестиций ОАО "РОСНАНО". Кроме того, ОАО "РВК" во взаимодействии с другими институтами развития обеспечивает формирование самостоятельно развивающейся венчурной отрасли экономики и инновационно-технологического предпринимательства, оказывает поддержку сервисной инфраструктуры венчурного предпринимательства (за счет средств софинансируемого им ООО "Инфраструктурный фонд РВК").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Существенный вклад в финансирование инновационных проектов на данной стадии осуществляет ОАО "МСП Банк", предоставляющий в рамках реализации программ по поддержке инновационных и модернизационных проектов субъектов малого и среднего предпринимательства льготные кредиты через систему коммерческих банков-партнеров.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Ключевая цель участников Соглашения на данной стадии инновационного цикла - увеличение количества созданных малых и средних инновационных предприятий, рост объемов выпускаемой ими продукции, развитие имеющихся у них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предпосевной, посевной и ранней стадиях инновационного цикла инициаторам проектов и малым инновационным компаниям оказывает поддержку дочерняя организация ОАО "РОСНАНО" - Фонд инфраструктурных и образовательных программ, который формирует технологическую инфраструктуру (включающую в себя, в том числе наноцентры, технологические инжиниринговые компании, центры трансфера и коммерциализации технологий, технопарки), способствующую развитию нанотехнологических компаний.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поддержки субъектов малого и среднего предпринимательства в сфере инноваций на ранней стадии развития инновационного цикла также будет продолжена реализация мероприятий в рамках </w:t>
      </w:r>
      <w:hyperlink r:id="rId176"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27 февраля 2009 г. N 178 "О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(далее - программа поддержки МСБ) в части содействия малому и среднему инновационному предпринимательству посредством предоставления субсидий малым и средним предприятиям по различным направлениям (предоставление грантов создаваемым при высших учебных заведениях компаниям; реализация образовательных программ; поддержка действующих инновационных компаний, участвующих в мероприятиях, связанных с продвижением на региональные и международные рынки продукции; субсидии на компенсацию затрат по разработке новых продуктов и услуг; субсидирование процентной ставки по кредитам), создания гарантийных фондов, объектов инфраструктуры поддержки малого и среднего предпринимательства в научно-технической сфере (технопарков, промышленных парков, центров кластерного развития, бизнес-инкубаторов и др.) и региональных венчурных фондов инвестиций в малые предприятия в научно-технической сфере. Реализация основных мероприятий указанной программы поддержки МСБ позволит повысить инновационную активность бизнеса. В дальнейшем предполагается совершенствование данной программы с учетом предложений бизнеса и субъектов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стадии расширения и роста важное место в удовлетворении потребностей в финансировании инновационных компаний занимают Внешэкономбанк (предоставление займов и гарантий), ОАО "РОСНАНО" (финансирование инновационных проектов в сфере нанотехнологий в форме участия в капитале проектных компаний, предоставления займов и гарантийной поддержки), РФТР (предоставляет льготное заемное финансирование НИОКР и организационно-управленческую поддержку проектов ходе их реализации). Также следует отметить, что РФТР является базовым институтом развития, координирующим реализацию инновационных проектов с участием среднего и крупного частного бизнеса, профессиональных групп разработчиков и малых инновационных компаний в рамках технологических платформ (необходимые для развития деятельности РФТР средства отражены в государственной </w:t>
      </w:r>
      <w:hyperlink r:id="rId177" w:history="1">
        <w:r>
          <w:rPr>
            <w:rFonts w:ascii="Calibri" w:hAnsi="Calibri" w:cs="Calibri"/>
            <w:color w:val="0000FF"/>
          </w:rPr>
          <w:t>программе</w:t>
        </w:r>
      </w:hyperlink>
      <w:r>
        <w:rPr>
          <w:rFonts w:ascii="Calibri" w:hAnsi="Calibri" w:cs="Calibri"/>
        </w:rPr>
        <w:t xml:space="preserve"> Российской Федерации "Развитие науки и технологий", утвержденной распоряжением Правительства Российской Федерации от 20 декабря 2012 г. N 2433-р).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участников Соглашения на данной стадии - увеличение количества крупных компаний, деятельность которых основана на использовании инноваций, и рост их капитализации посредством формирования условий для привлечения в них (на реализацию их проектов) финансирования из частных источников и осуществления экспорта производимой ими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стадии расширения и роста также может быть отнесена торговая площадка ММВБ "Рынок инноваций и инвестиций", роль которой заключается в подготовке инновационных компаний к последующему выходу на публичный биржевой рынок, а также содействие в осуществлении институтами развития "выходов" из профинансированных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Ключевая цель ММВБ в реализации Соглашения - обеспечение условий для привлечения капитала растущими инновационными компаниями и обеспечение у таких компаний опыта выведения и обращения ценных бумаг на фондовом рынке.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увеличения количества инновационных проектов в рамках взаимодействия институтов развития по их непрерывной поддержке и повышению эффективности </w:t>
      </w:r>
      <w:r>
        <w:rPr>
          <w:rFonts w:ascii="Calibri" w:hAnsi="Calibri" w:cs="Calibri"/>
        </w:rPr>
        <w:lastRenderedPageBreak/>
        <w:t>их деятельности особое внимание должно быть уделено увеличению объемов поддержки государством проектов на начальной (посевной) стадии, в том числе с использованием грантовых механизмов. Ключевым государственным институтом развития в этой области будет Фонд содействия, в отношении программ поддержки инновационных проектов которого предполагается увеличение их размеров, а также расширение спектра инструментов оказываемой поддержки, включая обеспечение софинансирования расходов малых предприятий на цели патентования, создания промышленного образца и сертификации, обеспечение поддержкой проектов средних компаний с одновременным увеличением сроков предоставления поддержки.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более эффективной работы деятельность "инновационного лифта" будет опираться на созданную инновационную инфраструктуру - технопарки, бизнес-инкубаторы, центры трансфера технологий, центры коллективного пользования, в том числе инфраструктуру, создаваемую ОАО "РОСНАНО" и субъектами федерации в рамках программ поддержки малого бизнеса. Для обеспечения мониторинга эффективности использования объектов инновационной инфраструктуры будет сформирован федеральный реестр таких объектов, созданных с привлечением средств федерального бюджета.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28" w:name="Par2373"/>
      <w:bookmarkEnd w:id="128"/>
      <w:r>
        <w:rPr>
          <w:rFonts w:ascii="Calibri" w:hAnsi="Calibri" w:cs="Calibri"/>
        </w:rPr>
        <w:t>7. Повышение инновационности государственных закупок</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государственные закупки не стали значимым инструментом стимулирования инновационной активности, в то время как в мировой практике закупки для государственных нужд выступают в качестве важного ресурса для создания спроса на инновации.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реализуемые в рамках контрактной системы, позволят осуществлять в средне- и долгосрочной перспективе планирование госзакупок и формировать сигналы рынку в части разработки инновационной продукции, которая будет востребована в рамках перспективного государственного заказа.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 распространение реестр инновационной продукции, рекомендованной для использования при осуществлении госзакупок, а также закупок компаний с государственным участием. Эта работа будет увязана с формированием перечней современных инновационных технологий и решений, которые должны/могут быть использованы при разработке закупаемой продукции и услуг, а также перечня технологий и продуктов (устаревших, энергорасточительных, неэкологичных и т.д.), не рекомендованных к использованию для создания продуктов, выполнения услуг при госзакупках.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Большое внимание будет уделено созданию в рамках государственного оборонного заказа стимулов для инновационного поведения оборонной промышленности, сферы разработки оружия и систем вооружений. В этих отраслях Россия имеет значительные достижения мирового уровня, и развитие оборонных разработок будет не только определяющим фактором национальной безопасности, в том числе экономической, но и локомотивом развития многих гражданских отраслей.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29" w:name="Par2380"/>
      <w:bookmarkEnd w:id="129"/>
      <w:r>
        <w:rPr>
          <w:rFonts w:ascii="Calibri" w:hAnsi="Calibri" w:cs="Calibri"/>
        </w:rPr>
        <w:t>8. Поддержка регионов - инновационных лидеров</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число регионов уже активно участвует в процессах глобальной конкуренции за инновационный капитал. Однако, в условиях повышающейся мобильности информации, капитала, эффективных исследователей конкуренция за "локализацию" инноваций на территории региона может быть успешной только при формировании благоприятной институциональной и бизнес-среды, социальной инфраструктуры, комфортных жилищных условий, поэтому социально-экономическая политика субъектов Российской Федерации должна быть нацелена на инновации как на один из ключевых результатов деятельности органов власти региона.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передовых, наиболее инновационно-активных регионов с развитой инновационной инфраструктурой, предприятиям высокотехнологичного бизнеса, научным и образовательным секторами будут выделены, сформированы и реализованы проекты инновационных центров, объединяющих имеющиеся в субъектах Российской Федерации объекты федеральной и региональной образовательной, научной и инновационной инфраструктуры. Концентрация усилий и координация вложений в отдельные компоненты подобных проектов инновационных </w:t>
      </w:r>
      <w:r>
        <w:rPr>
          <w:rFonts w:ascii="Calibri" w:hAnsi="Calibri" w:cs="Calibri"/>
        </w:rPr>
        <w:lastRenderedPageBreak/>
        <w:t xml:space="preserve">центров позволят учитывать успехи регионов в повышении инновационной активности при реализации федеральных мер поддержки образования, науки и инноваций. Наряду с реализацией крупных федеральных проектов, включая Сколково, это позволит сформировать в России сеть мощных центров интенсивного инновационного роста. Первым из таких проектов является создание в Томской области центра образования, исследований и разработок, </w:t>
      </w:r>
      <w:hyperlink r:id="rId178" w:history="1">
        <w:r>
          <w:rPr>
            <w:rFonts w:ascii="Calibri" w:hAnsi="Calibri" w:cs="Calibri"/>
            <w:color w:val="0000FF"/>
          </w:rPr>
          <w:t>концепция</w:t>
        </w:r>
      </w:hyperlink>
      <w:r>
        <w:rPr>
          <w:rFonts w:ascii="Calibri" w:hAnsi="Calibri" w:cs="Calibri"/>
        </w:rPr>
        <w:t xml:space="preserve"> формирования которого была утверждена распоряжением Правительства Российской Федерации N 1756-р от 6 октября 2011 г. Центрами инновационного развития также станут территориальные инновационные кластеры, перечень которых утвержден Правительством Российской Федерации (от 28 августа 2012 г. N ДМ-П8-5060).</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будет обеспечена реализация комплекса мер финансовой, образовательной и информационно-консультационной поддержки субъектов Российской Федерации по стимулированию инновационного развития экономики,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дополнительной финансовой помощи субъектам Российской Федерации, активно содействующим развитию инновационного сектора экономики, включая выделение на конкурсной основе субсидий субъектам Российской Федерации на цели развития инновационных территориальных кластеров, участие в формировании региональных венчурных фондов, создание бизнес-инкубаторов, центров коммерциализации технологий, инжиниринговых центров, технологических музеев и др. Регионы - инновационные лидеры будут активно взаимодействовать с уже существующими институтами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переориентация использования средств Инвестиционного фонда Российской Федерации на цели поддержки региональных инфраструктурных проектов, способствующих развитию инновационного сектора экономики в регионах - инновационных лидерах;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приоритетности финансирования объектов социальной, инженерной, транспортной инфраструктуры и объектов жилищного строительства в целях развития инновационного сектора в регионах - инновационных лидерах, при формировании и корректировке федеральных целевых программ и непрограммной части ФАИП.</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30" w:name="Par2389"/>
      <w:bookmarkEnd w:id="130"/>
      <w:r>
        <w:rPr>
          <w:rFonts w:ascii="Calibri" w:hAnsi="Calibri" w:cs="Calibri"/>
        </w:rPr>
        <w:t>9. Проведение исследований в целях инновационного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экономики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предполагается проведение прикладных научно-исследовательских работ по направлениям совершенствования стратегического планирования и управления инновационным развитием, а также методов и процедур прогнозирования социально-экономического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нереализации основного мероприятия связаны с ухудшением качества методологии используемой в рамках инновационного развития, стратегического управления, планирования и прогнозирования социально-экономического развития.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31" w:name="Par2395"/>
      <w:bookmarkEnd w:id="131"/>
      <w:r>
        <w:rPr>
          <w:rFonts w:ascii="Calibri" w:hAnsi="Calibri" w:cs="Calibri"/>
        </w:rPr>
        <w:t>10. Предоставление государственных услуг</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сфере правовой охраны объектов интеллектуальной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собственности, совершенствование их процедур и повышение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эффективности правовой защиты интересов государства,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при использовании научно-исследовательских,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опытно-конструкторских и технологических работ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военного, специального и двойного назначения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перевода российской экономики на инновационный путь развития и прогнозируемого роста поступления заявок на государственную регистрацию прав на результаты интеллектуальной деятельности будет обеспечено качество их рассмотрения без увеличения сроков.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целях будут совершенствоваться процедуры подачи заявок в электронном виде, доля таких заявок должна составить не менее 25 процентов от общего объема. Будет повышена эффективность информационно-технологического ресурса Роспатента.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Предполагается обеспечить доступ всем категориям российских пользователей к </w:t>
      </w:r>
      <w:r>
        <w:rPr>
          <w:rFonts w:ascii="Calibri" w:hAnsi="Calibri" w:cs="Calibri"/>
        </w:rPr>
        <w:lastRenderedPageBreak/>
        <w:t>имеющимся отечественным и зарубежным (бесплатным) патентно-информационным ресурсам, расширить доступ к информационным базам данных Роспатента.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осуществлены новые шаги по интеграции национальной системы законодательства Российской Федерации в области правовой охраны и защиты интеллектуальной собственности в мировой процесс гармонизации соответствующих национальных систем.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 дальнейшее развитие двустороннее сотрудничество Российской Федерации со странами-членами СНГ и ЕврАзЭС, а также со Всемирной организацией интеллектуальной собственности, зарубежными патентными ведомствами и их региональными объединениями в области правовой охраны и защиты интеллектуальной собственности.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расширен доступ российских экспертов к зарубежным поисковым базам данных патентной документации на основе развития договоренностей и совместных проектов с иностранными партнерами.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Будут снижены сроки проведения экспертизы заявок на государственную регистрацию прав на результаты интеллектуальной деятельности при прогнозируемом росте объема их поступления, повышено качество экспертизы и выдаваемых охранных документов, повышена эффективность информационно-технологического ресурса системы Роспатента.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развития кадрового потенциала в сфере управления интеллектуальными ресурсами будет повышено качество услуг, предоставляемых Федеральным государственным бюджетным образовательным учреждением высшего профессионального образования "Российская государственная академия интеллектуальной собственности", по подготовке специалистов, а также научно-педагогических кадров в сфере интеллектуальной собственности.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направления магистратуры "Юриспруденция" рекомендовать образовательным учреждениям высшего профессионального образования реализовывать образовательные программы, связанные с обеспечением оборота результатов интеллектуальной деятельности (в рамках действующего государственного заказа на подготовку специалистов по отраслям экономики инженерно-патентоведческих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соглашений с федеральными органами исполнительной власти и государственными корпорациями, являющимися государственными заказчиками научно-исследовательских, опытно-конструкторских и технологических работ военного, специального и двойного назначения, будет сформирован единый порядок урегулирования с Федеральной службой по интеллектуальной собственности вопросов правовой защиты интересов государства в процессе экономического и гражданско-правового оборота результатов таких работ.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такого порядка необходимо для осуществления в процессе передачи иностранным заказчикам и использования ими результатов научно-исследовательских, опытно-конструкторских и технологических работ военного, специального и двойного назначения контроля со стороны государства за наличием необходимых условий, обеспечивающих возможность эффективной защиты прав Российской Федерации и ее юридических и физических лиц на данные результаты.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рамках указанного порядка будут сформированы отсутствующие в настоящее время единые принципы и правила взаимодействия между Федеральной службой по интеллектуальной собственности, государственными заказчиками и организациями по вопросам учета, правовой охраны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контролируемой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будет усовершенствована международная правовая база в части, касающейся взаимной охраны прав на результаты интеллектуальной деятельности, используемые и созданные в ходе военно-технического сотрудничества Российской Федерации с иностранными государствами.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порядка обеспечения охраны и защиты прав на результаты интеллектуальной деятельности, используемые и (или) созданные в ходе двустороннего военно-технического сотрудничества Российской Федерации с иностранными государствами, условий использования данных результатов осуществляется в рамках межправительственных соглашений. Подписание таких соглашений с государствами, с которыми осуществляется или планируется осуществлять (развивать) двустороннее военно-техническое сотрудничество, а также создание механизмов </w:t>
      </w:r>
      <w:r>
        <w:rPr>
          <w:rFonts w:ascii="Calibri" w:hAnsi="Calibri" w:cs="Calibri"/>
        </w:rPr>
        <w:lastRenderedPageBreak/>
        <w:t>практической реализации таких соглашений, в том числе путем создания совместных рабочих групп, позволит сформировать условия, необходимые для осуществления в дальнейшем защиты прав Российской Федерации, а также ее юридических и физических лиц на указанные результаты интеллектуальной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проведение мероприятий по введению в эксплуатацию автоматизированной информационной системы учета результатов научно-исследовательских, опытно-конструкторских и технологических работ военного, специального и двойного назначения, права на которые принадлежат Российской Федерации, и принятие соответствующего нормативного правового акта, устанавливающего порядок взаимодействия между Федеральной службой по интеллектуальной собственности, государственными заказчиками, а также заинтересованными федеральными органами исполнительной власти и организациями в части формирования данного информационного ресурса, его ведения и использования содержащихся в нем сведений, в том числе обмена данными с создаваемой Единой государственной системой учета результатов научно-исследовательских, опытно-конструкторских работ гражданского назначения, выполняемых за счет средств федерального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позволит повысить эффективность деятельности государственных органов власти, органов управления государственными внебюджетными фондами, а также казенных учреждений и иных получателей средств федерального бюджета, бюджетов субъектов Российской Федерации, осуществляющих полномочия по размещению заказов на выполнение научно-исследовательских, опытно-конструкторских и технологических работ военного, специального и двойного назначения за счет бюджетных средств и внебюджетных источников финансирования, по управлению правами на результаты интеллектуальной деятельности.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32" w:name="Par2420"/>
      <w:bookmarkEnd w:id="132"/>
      <w:r>
        <w:rPr>
          <w:rFonts w:ascii="Calibri" w:hAnsi="Calibri" w:cs="Calibri"/>
        </w:rPr>
        <w:t>11. Повышение эффективности деятельности институтов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в сфере инноваций</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предполагается осуществление ряда мер, направленных на повышение эффективности функционирования сформированной в настоящее время системы институтов развития в сфере инноваций, позволяющих оказывать содействие в реализации инновационных проектов на всех стадиях инновационного цикла и создавать условия для стимулирования развития инноваций на принципах государственно-частного партнерства. При этом в целях достижения стратегических задач инновационного развития экономики Российской Федерации основные усилия будут направлены на взаимоувязку и синхронизацию целей деятельности институтов развития с целями, обозначенными в Стратегии инновационного развития Российской Федерации на период до 2020 года (далее - Стратегия).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внимание будет сосредоточено на наиболее значимых с точки зрения стимулирования инноваций институтах развития, к которым относятся государственная корпорация "Банк развития и внешнеэкономической деятельности (Внешэкономбанк)", ОАО "РВК", ОАО "РОСНАНО", ОАО "МСП Банк", некоммерческая организация "Фонд развития Центра разработки и коммерциализации новых технологий", федеральное государственное бюджетное учреждение "Фонд содействия развитию малых форм предприятий в научно-технической сфере" и федеральное государственное автономное учреждение "Российский фонд технологического развития", а также технопарки в сфере высоких технологий, созданные в рамках реализации комплексной программы "Создание в Российской Федерации технопарков в сфере высоких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мер по повышению эффективности деятельности институтов развития будет учтено, что каждый институт развития создан для решения конкретных задач в сфере инноваций, оказывает поддержку на определенной стадии инновационного цикла или конкретной отрасли в сфере научных технологий и направлен на поддержку значимых для становления инновационной экономики отраслей, участвуя в реализации инновационных проектов по приоритетным направлениям модернизации российской экономики. Формы такой поддержки зависят от характера деятельности института развития, его основного назначения как инструмента государственной инновационной политики и стадии инновационного цикла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институты развития - новый инструмент государственной инновационной </w:t>
      </w:r>
      <w:r>
        <w:rPr>
          <w:rFonts w:ascii="Calibri" w:hAnsi="Calibri" w:cs="Calibri"/>
        </w:rPr>
        <w:lastRenderedPageBreak/>
        <w:t>политики, практика использования которого только нарабатывается, поэтому в их деятельности имеются "узкие места", которые следует рассматривать, скорее, как направления их дальнейшего развития. В этой связи в дальнейшем будет продолжена работа по оптимизации и совершенствованию практики функционирования институтов развития. Одним из ключевых направлений такого совершенствования станет формирование системы ключевых показателей эффективности деятельности институтов развития в сфере инноваций, по достижению целевых значений которых можно будет судить об уровне эффективности институтов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наиболее эффективного использования бюджетных средств, предоставленных институтам развития, их деятельность должна быть направлена на достижение стратегических целей и задач инновационного развития Российской Федерации, обозначенные в Стратегии. В Стратегии определены долгосрочные ориентиры государственной политики в области инновационной деятельности, в том числе и для отдельных институтов развития как основных субъектов инновационной инфраструктуры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деятельность каждого института развития является специфичной и направлена на решение определенных задач в области инноваций, на определенной стадии инновационного цикла для каждого института развития будет определен контур ключевых показателей эффективности их деятельности, исходя из миссии и целевого стратегического назначения института развития и возложенных задач на него в сфере инновационной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предполагается, что повышению эффективности деятельности институтов развития в сфере инноваций будет способствовать учет институтами развития при формировании ключевых показателей эффективности основных целей и задач инновационного развития, определенных Стратегией, а также целевых индикаторов реализации Стратегии.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формирование контура основных ключевых показателей эффективности для каждого института развития должно быть основано на принципах системного подхода, учитывающего внутреннюю среду института развития и внешнюю среду его функционирования. Поэтому сформированный набор ключевых показателей эффективности должен отражать эффективность использования институтом развития бюджетных средств с точки зрения двух направлений: достижение институтом развития возложенных на него стратегических задач в области инноваций на государственном уровне (результаты "на выходе") и эффективность внутренней организации непосредственного самого института развития. Предложенный подход к формированию набора ключевых показателей эффективности для каждого института развития позволит оценивать эффективность их деятельности с точки зрения оптимизации бюджетного финансирования, стратегического планирования и текущего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основных принципов формирования системы ключевых показателей эффективности деятельности институтов развития также можно отметить следующие: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оценивать не только объемные показатели деятельности институтов развития (например, объем вложенных средств), но и эффективность расходования предоставленных ресурсов и результативность поддержанных проектов, например, переход на следующую стадию инновационного цикла развития вплоть до выхода на самофинансирование и возможность и привлечения негосударственных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основных показателей эффективности необходимо использовать параметры, отражающие общее развитие сектора инноваций (отрасли рынка), на стимулирование которого направлена деятельность института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учитывать уровень достижения основных результатов по отношению к объему полученных бюджетных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Ключевые показатели эффективности деятельности каждого конкретного института развития в сфере инноваций должны учитывать его место в цепочке создания инновационного продукта (стадии инновационного цикла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оценка эффективности деятельности институтов развития в сфере инноваций будет основана на степени выполнения институтами развития сформированного набора ключевых показателей эффективности, достижение целевых значений которых будет свидетельствовать о выполнении целей и задач Стратегии. При этом, высшими органами управления институтов развития с участием в них представителей интересов государства должны быть определены и утверждены конкретные ключевых показателей эффективности деятельности, </w:t>
      </w:r>
      <w:r>
        <w:rPr>
          <w:rFonts w:ascii="Calibri" w:hAnsi="Calibri" w:cs="Calibri"/>
        </w:rPr>
        <w:lastRenderedPageBreak/>
        <w:t>а также их количественные параметры с декомпозицией по годам на период до 2020 года с учетом имеющихся ресурсов институтов развития, характера их деятельности и возложенных на них задач в рамках Стратегии.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изложенного предлагается определить следующие основные цели деятельности институтов развития в сфере инноваций: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ОАО "РВК".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миссии ОАО "РВК", деятельность компании должна быть направлена на обеспечение ускоренного формирования эффективной и конкурентоспособной в глобальном масштабе национальной инновационной системы путем создания саморазвивающейся венчурной отрасли во взаимодействии с другими институтами развития с помощью вовлечения частного венчурного капитала, развития инновационного предпринимательства и технологической бизнес-экспертизы, мобилизуя человеческий потенциал России. С учетом изложенного наиболее точно вклад ОАО "РВК" как основного института развития в области венчурной деятельности в развитие соответствующего сектора инноваций должны отражать показатели, связанные с решением возложенных на ОАО "РВК" следующих стратегических задач на период до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частного венчурного капитала в развитие инновационного предпринимательства (стимулирование венчурных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созданию институциональной и отраслевой венчурной инфраструктуры (формирование венчурной экосистемы).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венчурного рынка Российской Федерации по своим основным показателям (общий объем предложения денег и общий объем венчурных сделок за год) на второе место в Европе.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ОАО "РОСНАНО".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миссией ОАО "РОСНАНО" деятельность компании состоит в содействии реализации государственной политики, направленной на создание отечественной наноиндустрии и вхождение России в число мировых лидеров в области нанотехнологий. На основании изложенного наиболее точно вклад ОАО "РОСНАНО" как базового института развития в сфере наноиндустрии в развитие соответствующего сектора инноваций должны отражать показатели, связанные с решением возложенных на ОАО "РОСНАНО" следующих стратегических задач на период до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коммерциализации проектов в сфере производства и применения нанотехнологической продукции посредством реализации инвестиционных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формированию инфраструктуры наноиндустрии;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реализация образовательных программ в сфере нанотехнологий;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координация инновационной деятельности в сфере наноиндустрии.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ФГАУ "РФТР".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миссии ФГАУ "РФТР" его деятельность направлена на проведение государственной научно-технической политики в части поддержки корпоративных технологических проектов через финансирование поздних стадий исследований и разработок, он также выступает в роли института финансовой поддержки проектов создания базовых технологий и парка опытно-промышленных установок, предполагаемых к реализации в рамках технологических платформ, инновационных территориальных кластеров, а также межотраслевых комплексных проектов исследований и разработок.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миссии ФГАУ "РФТР" наиболее полно его вклад в развитие соответствующей стадии инновационного цикла должны отражать показатели, связанные с решением возложенных на ФГАУ "РФТР" следующих стратегических задач на период до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стимулирования предложения в области технологических разработок и инноваций, прежде всего ориентированного на средний и крупный бизнес;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развитию успешных предприятий, созданных бюджетными (автономными) научными и образовательными учреждениями в целях практического применения результатов интеллектуальной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льготного заемного финансирования инновационного бизнеса с целью развития российской сферы рыночно-ориентированных прикладных исследований.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ФГБУ "Фонд содействия развитию малых форм предприятий в научно-технической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Стратегическое назначение Фонда содействия состоит в его позиционировании как </w:t>
      </w:r>
      <w:r>
        <w:rPr>
          <w:rFonts w:ascii="Calibri" w:hAnsi="Calibri" w:cs="Calibri"/>
        </w:rPr>
        <w:lastRenderedPageBreak/>
        <w:t>базисного элемента в системе координации усилий государства в сфере коммерциализации результатов научной деятельности в сфере малого предпринимательства. Наиболее полно вклад Фонда содействия в достижение задач инновационного развития России должны отражать показатели, связанные с решением возложенных на него следующих стратегических задач на период до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формированию эффективного инновационного предпринимательства на основе малых форм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формированию производственно-технологического потенциала страны по приоритетным направлениям развития науки, технологий и техники для реализации конкурентного преимущества инновационной экономики России на основе поддержки малых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формированию и развитию инфраструктуры поддержки малых форм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финансовой поддержки инновационных проектов малого бизнеса, являющихся основным источником проектов для последующих стадий поддержки осуществляемых иными институтами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Внешэкономбанк.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данного института развития направлена на обеспечение устойчивого инновационного социально-экономического развития Российской Федерации на основе модернизации и повышения конкурентоспособности национальной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указанной цели потребует значительного увеличения объема финансирования инвестиционных проектов, расширения поддержки экспорта высокотехнологичной продукции и реализации программ поддержки МСП, а также внедрения лучшей практики формирования управления проектами.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увеличить участие Внешэкономбанка в решении государственной задачи модернизации национальной экономики, увеличения доли кредитов, связанных с финансированием инновационных проектов, в кредитном портфеле.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поддержки инновационных компаний целесообразно подготовить внести изменения в Меморандум о финансовой политике Внешэкономбанка в части дополнения функций Внешэкономбанка по поддержке МСП, предусмотрев возможность осуществления финансовой поддержки в форме участия в инвестиционных фондах, осуществляющих поддержку МСП.</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 рекомендовать Внешэкономбанку и институтам развития осуществлять выполнение утвержденного плана повышения доступности институтов при координации Внешэкономбанка в рамках 10-стороннего соглашения о взаимодействии институтов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ОАО "МСП Банк".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Стратегическая цель деятельности ОАО "МСП Банк" заключается в поддержке субъектов малого и среднего предпринимательства (далее - субъекты МСП) в области производственного и инновационного секторов экономики, мероприятий по модернизации производственных мощностей, внедрению энергоэффективных и ресурсосберегающих технологий и иных направлений, обеспечивающих повышение конкурентоспособности экономики Российской Федерации. В этой связи для достижения указанной цели необходимо оценивать эффективность ОАО "МСП Банк" по достижению стратегических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субъектов МСП промышленного сектора, осуществляющих модернизацию основных средств и реализацию проектов на ресурсосбережение и повышение энергетической эффективности;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 поддержка субъектов МСП в направлении инновационной деятельности и внедрения инновационной продукции и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рынка кредитования инновационных проектов субъектов МСП в том числе за счет создания механизмов разделения рисков;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поддержки МСП.</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Фонд развития Центра разработки и коммерциализации новых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Основной стратегической задачей Фонда Сколково является формирование на территории Российской Федерации благоприятной среды для воспроизводства и развития инновационных </w:t>
      </w:r>
      <w:r>
        <w:rPr>
          <w:rFonts w:ascii="Calibri" w:hAnsi="Calibri" w:cs="Calibri"/>
        </w:rPr>
        <w:lastRenderedPageBreak/>
        <w:t>процессов.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реализации данной задачи целесообразно оценивать эффективность: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и поддержания глобально конкурентоспособных условий и среды для передовых исследований и разработок с последующей коммерциализацией их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нового поколения высококлассных специалистов в приоритетных сферах технологического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коммерциализации и внедрения научно-технических разработок, трансформации передового опыта коммерциализации научно-технических разработок, обеспечение ускоренного внедрения ведущих технологий в реальный сектор экономики, обновление задела для участия в формировании глобальных технологических платформ.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целях повышения эффективности деятельности институтов развития необходимо также реализовать следующие мероприятия: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механизма поддержки инновационных проектов начиная с "посевной" стадии и повышение эффективности координации деятельности институтов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конкурентного доступа к ресурсам институтов развития, прозрачности функционирования, открытости для инициаторов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увеличение доли частного капитала в проектах;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оптимизация издержек, совершенствование системы оплаты труда и мотивации сотрудников, общее повышение эффективности операционной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в 2013 году запуска системы обмена информацией по финансируемым и рассмотренным проектам.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33" w:name="Par2486"/>
      <w:bookmarkEnd w:id="133"/>
      <w:r>
        <w:rPr>
          <w:rFonts w:ascii="Calibri" w:hAnsi="Calibri" w:cs="Calibri"/>
        </w:rPr>
        <w:t>12. Создание университетского комплекса в территориально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обособленном инновационном центре "Иннополис"</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мероприятия будет создан университетский комплекс (включая учебно-лабораторный корпус, жилой и спортивный комплексы), который должен стать "ядром" инновационного центра "Иннополис". Вокруг него будут располагаться современные жилые кварталы поселка Иннополис Верхнеуслонского района Республики Татарстан с объектами социальной инфраструктуры и технопарки, прилегающие к территории университетского комплекса особой экономической зоной технико-внедренческого типа "Иннополис".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базе созданного университетского комплекса будет размещена образовательная организация высшего образования с целью подготовки высококвалифицированных кадров мирового уровня для российских организаций отрасли информационных технологий и соответствующих научно-педагогических работников, выполнения перспективных научных исследований и реализации инновационных проектов в области информационных технологий. Указанная образовательная организация будет специализироваться на современных информационных технологиях.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реализуется ОАО "Иннополис" в 2013 - 2015 годах за счет бюджетных инвестиций, предоставленных из федерального бюджета в 2012 году, а также предусмотренных в федеральном бюджете на 2013 год.</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34" w:name="Par2493"/>
      <w:bookmarkEnd w:id="134"/>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предусматривается осуществление мер налогового, таможенного, тарифного, кредитного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в области налогового, таможенного, тарифного, кредитного регулирования в целях стимулирования инновационной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либерализация амортизационной политики в целях стимулирования инновационной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налогового (в том числе в части налогообложения нематериальных активов), таможенного, тарифного, кредитного администрирования в целях стимулирования инновационной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созданию долгосрочных параметров ужесточения требований к эффективности </w:t>
      </w:r>
      <w:r>
        <w:rPr>
          <w:rFonts w:ascii="Calibri" w:hAnsi="Calibri" w:cs="Calibri"/>
        </w:rPr>
        <w:lastRenderedPageBreak/>
        <w:t>использования предприятиями природных ресурсов, безопасности продукции (услуг) для экологии и здоровья населения, снижению энерго- и материалоемкости, определению системы соответствующих поощрений и санкций, гармонизации российских стандартов с международными;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необходимых инструментов и механизмов поддержки государственных закупок инновационной продукции и эффективного размещения заказа на НИОКР для государственных нужд в рамках создания федеральной контрактной системы;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механизмов коммерциализации интеллектуальной собственности;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статуса наукограда и совершенствование порядка и форм предоставления поддержки наукоградам, закрытым административно-территориальным образованиям, а также муниципальным образованиям согласно перечню, утверждаемому Правительством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по итогам анализа работы с механизмами государственных программ Российской Федерации будет проведена дополнительная оценка необходимости совершенствования нормативно-правовой базы в сфере содействия инновационному развитию.</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35" w:name="Par2505"/>
      <w:bookmarkEnd w:id="135"/>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Государственной программы предусматривается выполнение подготовительных работ для оказания государственных услуг в сфере правовой охраны изобретений, полезных моделей, промышленных образцов, программ для электронно-вычислительных машин, баз данных и топологий интегральных микросхем, товарных знаков, знаков обслуживания, наименований мест происхождения товаров, по формированию государственного патентного фонда, ведению Единого реестра результатов интеллектуальной деятельности военного, специального и двойного назначения, права на которые принадлежат Российской Федерации, и реестра выданных лицензий, по проведению экспертизы лицензионных договоров в части вопросов обеспечения правовой защиты интересов государства в отношении результатов интеллектуальной деятельности военного, специального и двойного назначения, инвентаризации прав на результаты научно-технической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36" w:name="Par2510"/>
      <w:bookmarkEnd w:id="136"/>
      <w:r>
        <w:rPr>
          <w:rFonts w:ascii="Calibri" w:hAnsi="Calibri" w:cs="Calibri"/>
        </w:rPr>
        <w:t>VI. Характеристика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 в случае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их участия в разработке 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участие субъектов предусмотрено в части поддержки территориальных инновационных кластеров. Порядок участия и правила предоставления им субсидий будут определены Правительством Российской Федерации после принятия решения о выделении финансовых средств на их поддержку.</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37" w:name="Par2516"/>
      <w:bookmarkEnd w:id="137"/>
      <w:r>
        <w:rPr>
          <w:rFonts w:ascii="Calibri" w:hAnsi="Calibri" w:cs="Calibri"/>
        </w:rPr>
        <w:t>VII. Информация об участии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участием, общественных, научных и иных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подпрограммы принимают участие: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"РОСНАНО",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инфраструктурных и образовательных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"Российская венчурная компания",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корпорация "Банк развития и внешнеэкономической деятельности (Внешэкономбанк)",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"МСП Банк",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"Иннополис",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Фонд содействия развитию малых форм предприятий в научно-технической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развития Центра разработки и коммерциализации новых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с государственным участием, разрабатывающие программы инновационного развития, перечень которых утвержден Правительственной комиссии по высоким технологиям и инновациям,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участвующие в деятельности технологических платформ, перечень которых утвержден Правительственной комиссии по высоким технологиям и инновациям,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входящие в Соглашение о взаимодействии институтов развития и заинтересованных организаций в сфере обеспечения непрерывного финансирования инновационных проектов на всех стадиях инновационного цикла от 6 апреля 2010 года.</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38" w:name="Par2535"/>
      <w:bookmarkEnd w:id="138"/>
      <w:r>
        <w:rPr>
          <w:rFonts w:ascii="Calibri" w:hAnsi="Calibri" w:cs="Calibri"/>
        </w:rPr>
        <w:t>VIII.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подпрограммы "Стимулирование инноваций" за счет средств федерального бюджета в 2013 - 2020 годах составляет 82 289 460,50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"Поддержка создания и обеспечение функционирования и развития технологических платформ" включает в себя мероприятия по организационной и финансовой поддержке деятельности технологических платформ. Будут предоставлены субсидии в целях повышения качества разрабатываемых технологическими платформами программ стратегических исследований.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запланировано к реализации только при условии выделения дополнительного финансирования. Реализация мероприятия будет способствовать более эффективному расходованию федеральных средств на поддержку исследований и разработок, а также способствовать вовлечению бизнеса в деятельность технологических платформ из-за расширяющихся возможностей по кооперации на доконкурентной стадии.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"Мероприятия по реализации проектов Комиссии при Президенте Российской Федерации по модернизации и технологическому развитию экономики России" включает в себя мероприятия по формированию и поддержке реализации проектов развития конкурентных преимуществ по приоритетным направлениям технологического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позволит достигнуть следующих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диверсификацию экономики и внешнеторгового оборота;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доли сырьевого экспорта в общем объеме экспорта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спроса на проекты развития конкурентных преимуществ по приоритетным направлениям технологического развития, способным обеспечить создание и развитие конкурентоспособных производств.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"Создание и развитие институтов и инфраструктур, обеспечивающих запуск и работу "инновационного лифта" включает осуществление координации деятельности институтов развития, направленной на поддержку инновационных проектов с целью формирования целостной сбалансированной системы, обеспечивающей необходимый уровень поддержки на всех стадиях инновационного процесса, в том числе в рамках многостороннего соглашения о взаимодействии институтов развития в сфере обеспечения непрерывного финансирования инновационных проектов на всех стадиях инновационного цикла.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мероприятия позволит достигнуть следующих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повысится эффективность коммерциализации научных исследований и создания новых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вырастет эффективность государственной поддержки исследовательской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снизятся издержки предприятий при внедрении результатов исследовательской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обеспечена поддержка инновационных проектов на всех стадиях их разработки и реализации, в том числе за счет повышения эффективности передачи от одного института развития к другому;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будет реализована программа популяризации инновационной деятельности, разработанная инновационными институтами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Основное мероприятие "Проведение исследований в целях инновационного развития экономики" направлено на проведение научно-исследовательских работ, способствующих реализации приоритетных направлений развития Российской Федерации и повышению конкурентоспособности российской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данного мероприятия в 2013 - 2020 гг. потребуется выделение бюджетных ассигнований в размере не менее 813 343,20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позволит создать научные заделы, которые позволят обеспечивать эффективное прогнозирование, обоснованно и оперативно реагировать на возникающие вызовы в сфере социально-экономического развития. Обеспечит научное обеспечение реализации мероприятий подпрограммы и государственной программы в целом.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НИОКТР военного, специального и двойного назначения" - это комплекс мероприятий в сфере интеллектуальной собственности.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данного мероприятия в 2013 - 2015 гг. потребуется выделение бюджетных ассигнований в размере не менее 21 526 487,20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позволит создать благоприятную среду для инновационного развития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основного мероприятия "Создание университетского комплекса в территориально обособленном инновационном центре "Иннополис" в 2013 году потребуется выделение бюджетных ассигнований в размере 3 000 000,0 тыс. рублей на предоставление бюджетных инвестиций ОАО "Иннополис".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позволит создать инновационную инфраструктуру для осуществления образовательной деятельности, выполнения перспективных исследований и реализации инновационных проектов в территориально обособленном инновационном центре "Иннополис".</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39" w:name="Par2562"/>
      <w:bookmarkEnd w:id="139"/>
      <w:r>
        <w:rPr>
          <w:rFonts w:ascii="Calibri" w:hAnsi="Calibri" w:cs="Calibri"/>
        </w:rPr>
        <w:t>IX.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Рисками реализации подпрограммы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ответственность отдельных органов государственной власти в работе по содействию инновационному развитию и слабая координация федеральных органов исполнительной власти и институтов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кризисные явления в экономике.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недостаточной ответственности отдельных органов государственной власти в работе по содействию инновационному развитию будет минимизироваться как за счет использования существующих механизмов, обеспечивающих служебную дисциплину в работе в указанной сфере, так и их совершенствования.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механизмам, направленным на обеспечение должного уровня работы федеральных органов государственной власти в работе по содействию инновационному развитию, относится предложенная в стратегических документах в сфере инновационного развития система мониторинга, предусматривающая, в том числе подготовку ежегодного доклада о ходе реализации Стратегии инновационного развития Российской Федерации до 2020 года, доклада о ходе реализации Комплексной программы развития биотехнологий в Российской Федерации на период до 2020 года, доклада о ходе реализации Концепции создания в Томской области центра образования, исследований и разработок, учет предложений технологических платформ в государственных программах Российской Федерации и деятельности органов исполнительной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Риски кризисных явлений в экономике и, как следствие, ограничение финансовых средств, для организации работы в рассматриваемой сфере могут быть частично минимизированы за счет повышения эффективности деятельности участников подпрограммы, но в результате реализация большинства мероприятий будет затруднена, а достижение целевых показателей произойдет </w:t>
      </w:r>
      <w:r>
        <w:rPr>
          <w:rFonts w:ascii="Calibri" w:hAnsi="Calibri" w:cs="Calibri"/>
        </w:rPr>
        <w:lastRenderedPageBreak/>
        <w:t>после предусмотренных сроков.</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40" w:name="Par2572"/>
      <w:bookmarkEnd w:id="140"/>
      <w:r>
        <w:rPr>
          <w:rFonts w:ascii="Calibri" w:hAnsi="Calibri" w:cs="Calibri"/>
        </w:rPr>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эффективности функционирования естественных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монополий и иных регулируемых организаций и развитие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стимулирующего регулирования"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41" w:name="Par2577"/>
      <w:bookmarkEnd w:id="141"/>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"Повышение эффективности функционирования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естественных монополий и иных регулируемых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развитие стимулирующего регулирования" государственной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Российской Федерации "Экономическое развитие</w:t>
      </w:r>
    </w:p>
    <w:p w:rsidR="00C65754" w:rsidRDefault="00C65754">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и инновационная экономика"</w:t>
      </w:r>
    </w:p>
    <w:p w:rsidR="008C77ED" w:rsidRDefault="008C77ED">
      <w:pPr>
        <w:widowControl w:val="0"/>
        <w:autoSpaceDE w:val="0"/>
        <w:autoSpaceDN w:val="0"/>
        <w:adjustRightInd w:val="0"/>
        <w:spacing w:after="0" w:line="240" w:lineRule="auto"/>
        <w:jc w:val="center"/>
        <w:rPr>
          <w:rFonts w:ascii="Calibri" w:hAnsi="Calibri" w:cs="Calibri"/>
          <w:lang w:val="en-US"/>
        </w:rPr>
      </w:pP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30"/>
        <w:gridCol w:w="266"/>
        <w:gridCol w:w="6443"/>
      </w:tblGrid>
      <w:tr w:rsidR="00C65754">
        <w:tblPrEx>
          <w:tblCellMar>
            <w:top w:w="0" w:type="dxa"/>
            <w:bottom w:w="0" w:type="dxa"/>
          </w:tblCellMar>
        </w:tblPrEx>
        <w:trPr>
          <w:tblCellSpacing w:w="5" w:type="nil"/>
        </w:trPr>
        <w:tc>
          <w:tcPr>
            <w:tcW w:w="2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по тарифам</w:t>
            </w:r>
          </w:p>
        </w:tc>
      </w:tr>
      <w:tr w:rsidR="00C65754">
        <w:tblPrEx>
          <w:tblCellMar>
            <w:top w:w="0" w:type="dxa"/>
            <w:bottom w:w="0" w:type="dxa"/>
          </w:tblCellMar>
        </w:tblPrEx>
        <w:trPr>
          <w:tblCellSpacing w:w="5" w:type="nil"/>
        </w:trPr>
        <w:tc>
          <w:tcPr>
            <w:tcW w:w="2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функционирования естественных монополий.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эффективного и стабильного государственного регулирования цен и тарифов.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Защита интересов потребителей товаров (услуг) субъектов естественных монополий и организаций, осуществляющих регулируемые виды деятельности.</w:t>
            </w:r>
          </w:p>
        </w:tc>
      </w:tr>
      <w:tr w:rsidR="00C65754">
        <w:tblPrEx>
          <w:tblCellMar>
            <w:top w:w="0" w:type="dxa"/>
            <w:bottom w:w="0" w:type="dxa"/>
          </w:tblCellMar>
        </w:tblPrEx>
        <w:trPr>
          <w:tblCellSpacing w:w="5" w:type="nil"/>
        </w:trPr>
        <w:tc>
          <w:tcPr>
            <w:tcW w:w="2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надежности и качества предоставляемых товаров (услуг) субъектами естественных монополий и организациями, осуществляющими регулируемые виды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Защита интересов потребителей товаров (услуг) субъектов естественных монополий и организаций, осуществляющих регулируемые виды деятельности, включая защиту уязвимых категорий потребителей и повышение роли квалифицированных потребителей.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регулирования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функционирования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Развитие механизмов государственно-частного партнерства в естественно-монопольных сферах и в организациях, осуществляющих регулируемые виды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государственного контроля регулируемых цен и тарифов.</w:t>
            </w:r>
          </w:p>
        </w:tc>
      </w:tr>
      <w:tr w:rsidR="00C65754">
        <w:tblPrEx>
          <w:tblCellMar>
            <w:top w:w="0" w:type="dxa"/>
            <w:bottom w:w="0" w:type="dxa"/>
          </w:tblCellMar>
        </w:tblPrEx>
        <w:trPr>
          <w:tblCellSpacing w:w="5" w:type="nil"/>
        </w:trPr>
        <w:tc>
          <w:tcPr>
            <w:tcW w:w="2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Соответствие темпов роста регулируемых цен и тарифов прогнозу социально-экономического развития Российской Федерации, одобренному Правительством Российской Федерации,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тарифно-балансовых решений ФСТ России, отмененных вступившими в законную силу решениями суда,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решений ФСТ России по итогам рассмотрения разногласий и досудебного рассмотрения споров, отмененных вступившими в </w:t>
            </w:r>
            <w:r>
              <w:rPr>
                <w:rFonts w:ascii="Calibri" w:hAnsi="Calibri" w:cs="Calibri"/>
              </w:rPr>
              <w:lastRenderedPageBreak/>
              <w:t>законную силу решениями суда,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решений ФСТ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выполнения утвержденного плана проведения плановых проверок ФСТ России,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постановлений по делам об административных правонарушениях, отмененных вступившими в законную силу решениями суда,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положительных заключений Минюста России по результатам проведения правовой экспертизы и антикоррупционной экспертизы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ведомственных правовых актов ФСТ России от общего количества отправленных на регистрацию,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издержек регулируемых ФСТ России организаций инфраструктурного сектора к уровню 2013 года (100 процентов) (в сопоставимых ценах),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предельной стоимости подключения потребителей (до 150 кВт) по договорам технологического присоединения, в процентах от ВНД на душу населения;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срока присоединения к энергосети, предусматривающего введение обязанности органов исполнительной власти субъектов Российской Федерации в области государственного регулирования тарифов утверждать тарифы на технологическое присоединение по всем категориям потребителей на весь период регулирования по каждому уровню напряжения с учетом категорийности, дней.</w:t>
            </w:r>
          </w:p>
        </w:tc>
      </w:tr>
      <w:tr w:rsidR="00C65754">
        <w:tblPrEx>
          <w:tblCellMar>
            <w:top w:w="0" w:type="dxa"/>
            <w:bottom w:w="0" w:type="dxa"/>
          </w:tblCellMar>
        </w:tblPrEx>
        <w:trPr>
          <w:tblCellSpacing w:w="5" w:type="nil"/>
        </w:trPr>
        <w:tc>
          <w:tcPr>
            <w:tcW w:w="2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2013 - 2020 годы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реализуется в один этап</w:t>
            </w:r>
          </w:p>
        </w:tc>
      </w:tr>
      <w:tr w:rsidR="00C65754">
        <w:tblPrEx>
          <w:tblCellMar>
            <w:top w:w="0" w:type="dxa"/>
            <w:bottom w:w="0" w:type="dxa"/>
          </w:tblCellMar>
        </w:tblPrEx>
        <w:trPr>
          <w:tblCellSpacing w:w="5" w:type="nil"/>
        </w:trPr>
        <w:tc>
          <w:tcPr>
            <w:tcW w:w="2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в 2013 - 2020 годах (за счет средств федерального бюджета) составит 5 894 287,70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- 721 501,40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- 696 091,80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- 699 486,80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- 713 146,20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- 733 932,40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- 755 281,40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- 776 808,50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- 798 039,20 тыс. рублей</w:t>
            </w:r>
          </w:p>
        </w:tc>
      </w:tr>
      <w:tr w:rsidR="00C65754">
        <w:tblPrEx>
          <w:tblCellMar>
            <w:top w:w="0" w:type="dxa"/>
            <w:bottom w:w="0" w:type="dxa"/>
          </w:tblCellMar>
        </w:tblPrEx>
        <w:trPr>
          <w:tblCellSpacing w:w="5" w:type="nil"/>
        </w:trPr>
        <w:tc>
          <w:tcPr>
            <w:tcW w:w="2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26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надежности и качества предоставляемых товаров (услуг) субъектами естественных монополий и организациями, осуществляющими регулируемые виды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эффективности функционирования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количества проектов государственно-частного партнерства и объемов инвестиций в естественно монопольных сферах и в сферах деятельности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соблюдения законодательства в сфере государственного регулирования.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Сохранение доли устраненных нарушений в общем числе </w:t>
            </w:r>
            <w:r>
              <w:rPr>
                <w:rFonts w:ascii="Calibri" w:hAnsi="Calibri" w:cs="Calibri"/>
              </w:rPr>
              <w:lastRenderedPageBreak/>
              <w:t>выявленных нарушений в сфере государственного регулирования.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Предсказуемое тарифное регулирование, обеспечивающее баланс интересов долгосрочного развития субъектов естественных монополий и иных регулируемых организаций и потребителей их продукции.</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8C77ED">
          <w:pgSz w:w="11905" w:h="16838"/>
          <w:pgMar w:top="1134" w:right="850" w:bottom="1134" w:left="1701" w:header="720" w:footer="720" w:gutter="0"/>
          <w:cols w:space="720"/>
          <w:noEndnote/>
          <w:docGrid w:linePitch="299"/>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42" w:name="Par2643"/>
      <w:bookmarkEnd w:id="142"/>
      <w:r>
        <w:rPr>
          <w:rFonts w:ascii="Calibri" w:hAnsi="Calibri" w:cs="Calibri"/>
        </w:rPr>
        <w:t>I. Характеристика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описание основных проблем в указанной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сфере и прогноз ее развития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инфраструктурных отраслей, включая сферы естественных монополий и сферы деятельности организаций, осуществляющих регулируемые виды деятельности, напрямую влияет на характер экономического роста и качество жизни.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Реформы инфраструктурных отраслей предъявляют новые требования к системе государственного регулирования, включая ценовое и тарифное регулирование субъектов естественных монополий и организаций, осуществляющих регулируемые виды деятельности,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сочетать экономические и социальные аспекты и последствия;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сочетать задачи текущего функционирования и перспективного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реализовывать цели повышения конкурентоспособности российской экономики в условиях роста и с учетом мировых экономических трендов и конъюнктуры рынков;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справедливый доступ потребителей к максимально качественным товарам и услугам.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государственного регулирования субъектов естественных монополий и организаций, осуществляющих регулируемые виды деятельности, за последние годы проводится по трем главным взаимосвязанным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функционирования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и стабильного государственного регулирования цен и тарифов,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интересов потребителей товаров (услуг)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Реформы в сфере естественных монополий предъявляют новые требования к системе государственного регулирования - должен преобладать системный подход, сочетающий экономические и социальные аспекты регулирования. Методология регулирования должна создавать стимулы, при которых субъектам регулирования выгодно сокращать издержки, внедрять новые технологии, повышать эффективность использования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Текущая ситуация в сфере естественных монополий характеризуется недостаточной операционной и инвестиционной эффективностью. Система нормативного регулирования, а также корпоративное управление, направленные на постоянное наращивание расходов, с отсутствием стимулов для повышения их эффективности, а также информационная асимметрия между органами регулирования и регулируемыми субъектами обусловили необходимость перехода от затратного способа формирования цен (тарифов) к стимулирующему комплексному долгосрочному регулированию.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Неэффективные текущие издержки и капитальные вложения являются причиной необоснованного отвлечения средств из других (более эффективных) секторов экономики. При сохранении текущих тенденций тарифы естественных монополий могут стать существенным ограничением экономического развития, в том числе за счет снижения инвестиционной привлекательности экономики Российской Федерации. Дальнейший контроль за издержками и расходами регулируемых субъектов будет реализовываться с применением комплексного стимулирующего долгосрочного регулирования, в том числе предусмотренного </w:t>
      </w:r>
      <w:hyperlink r:id="rId179" w:history="1">
        <w:r>
          <w:rPr>
            <w:rFonts w:ascii="Calibri" w:hAnsi="Calibri" w:cs="Calibri"/>
            <w:color w:val="0000FF"/>
          </w:rPr>
          <w:t>пунктом 4</w:t>
        </w:r>
      </w:hyperlink>
      <w:r>
        <w:rPr>
          <w:rFonts w:ascii="Calibri" w:hAnsi="Calibri" w:cs="Calibri"/>
        </w:rPr>
        <w:t xml:space="preserve"> плана мероприятий по реализации системных мер по развитию конкуренции в Российской Федерации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 декабря 2012 г. N 2579-р.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принципов долгосрочного регулирования и параметров качества станет неотъемлемой частью регулирования субъектов естественных монополий и организаций, осуществляющих регулируемые виды деятельности. Для каждого субъекта регулирования будет установлена причинно-следственная связь между качеством, инвестициями и регулируемыми ценами (тарифами). Цены (тарифы) на регулируемые услуги и товары будут отражать,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утвержденные и реализуемые инвестиционные программы регулируемых субъектов, </w:t>
      </w:r>
      <w:r>
        <w:rPr>
          <w:rFonts w:ascii="Calibri" w:hAnsi="Calibri" w:cs="Calibri"/>
        </w:rPr>
        <w:lastRenderedPageBreak/>
        <w:t>синхронизованные со схемами ресурсоснабжения, программами комплексного развития и программами развития сопряженных отраслей;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экономические, технические и экологические параметры надежности и качества;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повышения энергосбережения и энергетической эффективности;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долгосрочность параметров регулирования на срок от 3 до 5 лет и содержать правила уточнения цен (тарифов) в связи с изменением неподконтрольных субъекту регулирования затрат или общих условий функционирования рынков;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возможности компенсационных механизмов из бюджетов соответствующих уровней для уязвимых категорий потребителей или субъектов регулирования в случае установления тарифов, отличных от установленных или согласованных органом регулирования в рамках концессионных соглашений.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Естественными монополиями в области газоснабжения являются организации, осуществляющие следующие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транспортировка газа по магистральным трубопроводам,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транспортировка газа по газораспределительным сетям.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большую часть естественно-монопольных видов деятельности в области газоснабжения осуществляется ОАО "Газпром" и его дочерними и зависимыми обществами.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важнейшей проблемой деятельности ОАО "Газпром" является отсутствие внешнего контроля за его затратами, что может послужить причиной увеличения затрат на осуществление регулируемых видов деятельности и условий изменения предоставления доступа к естественно-монопольным услугам для потребителей.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Устаревшая коммунальная инфраструктура большинства городов не позволяет обеспечивать выполнение современных экологических требований и требований к качеству поставляемых потребителям коммунальных ресурсов. Каждая пятая проба питьевой воды из разводящих водопроводных сетей не соответствует санитарным нормам по санитарно-химическим, а каждая десятая - по микробиологическим показателям. До 40 процентов водопроводов с забором воды из поверхностных водных источников, обеспечивающих 68 процентов потребителей в городах и поселках городского типа, не имеют необходимого комплекса очистных сооружений для обеззараживания и очистки воды. По многим водозаборам не соблюдаются режимы зон санитарной охраны (55 процентов населения страны пьет водопроводную воду, не соответствующую экологическим стандартам). Ежегодно сбрасывается в природные водные объекты 55 млрд. куб. м сточных вод, из которых почти 20 млрд. куб. м являются загрязненными сверх установленных нормативов.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накопленного износа растет количество аварий в системах тепло-, электро- и водоснабжения, увеличиваются сроки их ликвидации и стоимость ремонта.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Потери коммунальных ресурсов, которые оплачивают потребители, составляют: по воде около 30 процентов, по электроэнергии - 15 процентов, по теплу - до 40 процентов. Расход энергетических ресурсов в российских коммунальных предприятиях на 25 - 30 процентов, а иногда и до 50 процентов выше, чем в европейских.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Связанный с постоянным ростом издержек коммунального комплекса рост тарифов на коммунальные ресурсы приводит к росту совокупного платежа граждан, который в значительном количестве регионов опережает темп роста доходов населения. Продолжающийся рост межрегиональной дифференциации стоимости коммунальных услуг усиливает тенденции оттока населения из многих регионов, в первую очередь, севера и востока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Особой проблемой становится резкий рост стоимости коммунальных услуг для граждан, проживающих в домах с высоким уровнем износа. Эта проблема все более обостряется по мере приведения нормативов потребления коммунальных ресурсов в соответствие с действующим законодательством и перехода к расчетам за потребляемые ресурсы на основе данных приборов учета. Эти факторы, а также отсутствие эффективной системы адресной государственной поддержки малоимущих слоев населения приводит к росту социальной напряженности и недоверия граждан к социально-ориентированной политике государства.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заметных сдвигов в улучшении технического состояния основных фондов и повышении эффективности функционирования организаций в сфере тепло-, водоснабжения и </w:t>
      </w:r>
      <w:r>
        <w:rPr>
          <w:rFonts w:ascii="Calibri" w:hAnsi="Calibri" w:cs="Calibri"/>
        </w:rPr>
        <w:lastRenderedPageBreak/>
        <w:t>водоотведения, а во многих случаях и нарастание негативных тенденций, связаны с дефицитом долгосрочных инвестиционных ресурсов, основными причинами которого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несовершенство нормативной правовой базы, прежде всего в части применения механизмов долгосрочного тарифного регулирования организаций коммунального комплекса, основанного на критериях доступности стоимости коммунальных услуг для населения, а также в части поддержки инвестиционных механизмов действующим жилищным законодательством;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недостаточная прозрачность жилищного и коммунального сектора для финансово-кредитных организаций и частных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на финансовом рынке долгосрочных источников финансирования в сфере тепло-, водоснабжения и водоотведения, которые необходимы для осуществления проектов модернизации коммунальной инфраструктуры без резкого увеличения финансовой нагрузки на потребителей.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попытки решать проблему за счет увеличения бюджетного финансирования (в 2008 году доля бюджетных инвестиций в коммунальную инфраструктуру увеличилась в 80 процентов регионов) позволяют лишь в незначительной степени замещать отсутствующие инвестиционные и кредитные ресурсы, что никак не может исправить складывающуюся ситуацию.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бюджетные инвестиции, направляемые в коммунальный сектор, оказываются раздробленными между различными федеральными, региональными и местными программами и зачастую используются бессистемно, без понимания их влияния эффективность систем коммунальной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решение указанных задач и привлечение в коммунальный комплекс частных инвестиций направлен Федеральный закон о долгосрочном тарифном регулировании в сфере электроснабжения, теплоснабжения, газоснабжения, водоснабжения и водоотведения (Федеральный </w:t>
      </w:r>
      <w:hyperlink r:id="rId180" w:history="1">
        <w:r>
          <w:rPr>
            <w:rFonts w:ascii="Calibri" w:hAnsi="Calibri" w:cs="Calibri"/>
            <w:color w:val="0000FF"/>
          </w:rPr>
          <w:t>закон</w:t>
        </w:r>
      </w:hyperlink>
      <w:r>
        <w:rPr>
          <w:rFonts w:ascii="Calibri" w:hAnsi="Calibri" w:cs="Calibri"/>
        </w:rPr>
        <w:t xml:space="preserve">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которым предполагается дальнейшее развитие институтов долгосрочного регулирования,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тарифов на товары и услуги в сферах теплоснабжения, электроснабжения, водоснабжения и водоотведения, энергетики, (где их установление предусмотрено законодательством Российской Федерации) на основе долгосрочных параметров регулирования, определяемых на срок 3 - 5 лет,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закрепление полномочий Правительства Российской Федерации или ФСТ России по определению предельных (минимальных и (или) максимальных) индексов роста цен (тарифов), применяемых при переходе к долгосрочному регулированию;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Правительством Российской Федерации этапов и сроков перехода на долгосрочное тарифное регулирование до 1 января 2016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также предусматривается наделение Правительства Российской Федерации и органов исполнительной власти субъектов Российской Федерации полномочиями по установлению порядка возмещения за счет средств бюджета Российской Федерации, средств бюджета субъекта Российской Федерации (местного бюджета - в случае передачи полномочий по регулированию тарифов на уровень местного самоуправления) недополученных доходов, возникших у регулируемых организаций в связи с принятием решений об изменении установленных тарифов и (или) параметров долгосрочного регулирования и (или) необходимой валовой выручки, а также установлением тарифов на основе долгосрочных параметров, отличных от установленных или согласованных органом регулирования в рамках концессионного соглашения.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единого механизма расчета размера возмещения недополученных доходов организаций независимо от уровня бюджета порядок определения размера такого возмещения устанавливается Правительством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предельные уровни тарифов на тепловую энергию для потребителей и тарифов в сфере водоснабжения и водоотведения не подлежат установлению и применению с 1 января 2016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создания единых подходов к вопросам регулирования надежности и качества регулируемых услуг данный механизм внедрен в сферах теплоснабжения и газоснабжения. Также </w:t>
      </w:r>
      <w:r>
        <w:rPr>
          <w:rFonts w:ascii="Calibri" w:hAnsi="Calibri" w:cs="Calibri"/>
        </w:rPr>
        <w:lastRenderedPageBreak/>
        <w:t>расширена сфера применения показателей качества и надежности регулируемых услуг в сфере электроснабжения за счет закрепления нормы об установлении таких показателей для целей их применения при формировании инвестиционных программ электросетевых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сфере инвестиционного планирования законом определен порядок расчета объема финансовых средств, необходимых для реализации инвестиционных программ субъектов электроэнергетики и теплоэнергетики. Указанный объем подлежит определению с применением укрупненных расценок капитального строительства типовых технологических решений для объектов электроэнергетики (укрупненных сметных нормативов для объектов капитального строительства непроизводственного назначения и инженерной инфраструктуры в сфере теплоснабжения), утверждаемых уполномоченными федеральными органами исполнительной власти. Изменения, вносимые в Федеральный </w:t>
      </w:r>
      <w:hyperlink r:id="rId181" w:history="1">
        <w:r>
          <w:rPr>
            <w:rFonts w:ascii="Calibri" w:hAnsi="Calibri" w:cs="Calibri"/>
            <w:color w:val="0000FF"/>
          </w:rPr>
          <w:t>закон</w:t>
        </w:r>
      </w:hyperlink>
      <w:r>
        <w:rPr>
          <w:rFonts w:ascii="Calibri" w:hAnsi="Calibri" w:cs="Calibri"/>
        </w:rPr>
        <w:t xml:space="preserve"> "О теплоснабжении", направлены на синхронизацию указанного закона с нормами Федерального </w:t>
      </w:r>
      <w:hyperlink r:id="rId182" w:history="1">
        <w:r>
          <w:rPr>
            <w:rFonts w:ascii="Calibri" w:hAnsi="Calibri" w:cs="Calibri"/>
            <w:color w:val="0000FF"/>
          </w:rPr>
          <w:t>закона</w:t>
        </w:r>
      </w:hyperlink>
      <w:r>
        <w:rPr>
          <w:rFonts w:ascii="Calibri" w:hAnsi="Calibri" w:cs="Calibri"/>
        </w:rPr>
        <w:t xml:space="preserve"> "Об электроэнергетике" в части распределения полномочий по утверждению инвестиционных программ регулируемых организаций, осуществляющих деятельность по производству электрической и тепловой энергии в режиме комбинированной выработки электрической и тепловой энергии.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изменения в законодательные акты Российской Федерации позволят создать правовые основы для улучшения инвестиционного климата в сфере жилищно-коммунального хозяйства и энергетики, в том числе за счет обеспечения перехода к долгосрочному тарифному регулированию, введения финансовой ответственности органов власти за пересмотр условий тарифного регулирования, обеспечения прозрачности инвестиционного планирования.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2006 года на территории Российской Федерации функционирует оптовый рынок электрической энергии (мощности). На оптовом рынке электрической энергии (мощности) осуществляется поэтапное расширение доли электрической энергии (мощности) реализуемой по свободным (нерегулируемым) ценам. С 2011 года доля свободного рынка составляет 100 процентов (за исключением объемов для поставки населению и объема поставки в неценовых зонах).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неценовых зон (Калининградская, Архангельская область, Республика Коми и Дальневосточный федеральный округ) действует государственное регулирование тарифов и их либерализация не предполагается.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2011 года около 52 процентов выручки электроэнергетики - это прямое государственное регулирование тарифов и 48 процентов - нерегулируемые цены на электрическую энергию и мощность, формируемые на оптовом рынке электрической энергии.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естественно-монопольными сферами в электроэнергетике остаются услуги по передаче электрической энергии и услуги по оперативно-диспетчерскому управлению.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(тариф) на электрическую энергию для потребителей с 2000 года выросла более чем в 3 раза (в ценах 2000 года). Сегодня в Российской Федерации в среднем цена электрической энергии ниже, чем во многих странах мира. При этом производительность труда в генерации в 4 раза ниже, чем в США и Канаде. Производительность труда в сетях в 10 раз ниже, чем в США, Канаде и Германии. Эффективность электростанций ниже, чем в Японии, США, Евросоюзе и Китае. Потери в электрических сетях выше почти в 2 раза, чем в Японии, США и Китае.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последние годы наблюдаются незначительные тенденции по улучшению показателей эффективности электроэнергетики, но темпы этого улучшения незначительны. При сохранении текущей неэффективности цена на электрическую энергию к 2015 году достигнет уровня, при котором строительство собственной генерации становится для 40 процентов потребителей выгоднее покупки электрической энергии из сети.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Проводимая Правительством Российской Федерации тарифная политика направлена на ограничение негативного воздействия роста цен (тарифов) субъектов естественных монополий и организаций, осуществляющих регулируемые виды деятельности, на отрасли экономики и уровень жизни населения, а также на развитие инфраструктурного сектора.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параметры динамики предельных цен (тарифов) субъектов естественных монополий на среднесрочную перспективу определены Правительством Российской Федерации в прогнозе социально-экономического развития Российской Федерации на 2013 год и плановый период 2014 и 2015 годов и ориентированы на сдерживание инфляции, а также на продолжение посткризисного восстановления российской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соответствии с действующим законодательством с 1 января 2011 г. продажа объема электрической энергии (мощности) по свободным (нерегулируемым) ценам доведена до 100 процентов электрической энергии и мощности всем категориям потребителей электрической энергии, за исключением объема электрической энергии (мощности), поставляемого в неценовых зонах и потребляемого населением и приравненным к нему категориям и оказания населению коммунальных услуг в части электроснабжения.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либерализованном секторе энергетики, к которому относится генерация, рост свободных цен определяется ростом цен на топливо (газ, уголь и мазут), вводом новых мощностей электростанций, спросом и предложением на электроэнергию, рыночными механизмами.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сферой, в которой с 2011 года полностью сохраняется государственное регулирование цен (тарифов), является передача электрической энергии.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решений, принятых Правительством Российской Федерации, в 2012 году предусмотрено сохранение тарифов на электрическую энергию, поставляемую населению и приравненным к нему категориям потребителей, на уровне не выше действующих тарифов в 2011 году с последующей индексацией тарифов на электрическую энергию на 106 процентов с 1 июля 2012 г. к уровню I полугодия 2012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 отдельных субъектах Российской Федерации рост котловых тарифов на услуги по передаче электрической энергии может превышать среднероссийский уровень с учетом необходимости реализации значительных инвестиционных программ (особенно, принимая во внимание меры по сокращению платы за технологическое присоединение). По отдельным уровням напряжения рост тарифов на услуги по передаче электрической энергии также может превысить рост средних тарифов в связи с изменением модели функционирования розничных рынков электроэнергии и прекращения в соответствии с действующим законодательством с 1 января 2014 г. действия договоров "последней мили".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2012 года, возврат инвестиций учитывается в тарифном регулировании исключительно после ввода в эксплуатацию построенных/реконструируемых объектов. Начиная с 2013 года, предусматривается применение укрупненных нормативных расценок на основные виды инвестиционных затрат, не допускающих возможность перекладывания завышенных затрат в тарифы. Также должны применяться методы технологического аудита инвестиционных программ, позволяющие оптимизировать перечень мероприятий и ориентировать их на удовлетворение потребностей потребителей.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и контроль осуществляется в отношении хозяйствующих субъектов, выполняющих (оказывающих) работы (услуги) в сфере железнодорожных перевозок, включенных в Реестр субъектов естественных монополий. В настоящее время в Реестр субъектов естественных монополий, в отношении которых осуществляется государственное тарифное регулирование на федеральном уровне, включены ОАО "РЖД", ОАО "ФПК", ОАО АК "Железные дороги Якутии" и 21 компания перевозчиков, осуществляющих деятельность в сфере железнодорожных перевозок пассажиров в пригородном сообщении в условиях естественной монополии, регулирование которых осуществляется субъектами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183" w:history="1">
        <w:r>
          <w:rPr>
            <w:rFonts w:ascii="Calibri" w:hAnsi="Calibri" w:cs="Calibri"/>
            <w:color w:val="0000FF"/>
          </w:rPr>
          <w:t>Перечень</w:t>
        </w:r>
      </w:hyperlink>
      <w:r>
        <w:rPr>
          <w:rFonts w:ascii="Calibri" w:hAnsi="Calibri" w:cs="Calibri"/>
        </w:rPr>
        <w:t xml:space="preserve"> работ (услуг) субъектов естественных монополий в сфере железнодорожных перевозок, в отношении которых осуществляется государственное регулирование и контроль ФСТ России, утвержден постановлением Правительства Российской Федерации от 5 августа 2009 г. N 643 "О государственном регулировании и контроле тарифов, сборов и платы в отношении работ (услуг) субъектов естественных монополий в сфере железнодорожных перевозок". Основная доля естественно-монопольных видов деятельности приходится на ОАО "РЖД" как владельца инфраструктуры для всех видов перевозок и перевозчика грузов.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основных проблем деятельности ОАО "РЖД" в настоящее время является большая и постоянно увеличивающаяся доля расходов компании на содержание и эксплуатацию инфраструктуры железнодорожного транспорта. Основные фонды ОАО "РЖД" составляют более 3,8 трлн. рублей или более 4,2 процента основных фондов Российской Федерации. В тарифах на перевозку грузов доля инфраструктурной составляющей превышает 55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Высокая степень изношенности инфраструктуры железнодорожного транспорта требует крупных инвестиций со стороны компании и государства на ее обновление. Инфраструктурные ограничения составляет около 5 тыс. км. Это приводит, в том числе к ограничению темпов роста </w:t>
      </w:r>
      <w:r>
        <w:rPr>
          <w:rFonts w:ascii="Calibri" w:hAnsi="Calibri" w:cs="Calibri"/>
        </w:rPr>
        <w:lastRenderedPageBreak/>
        <w:t>основных грузообразующих отраслей экономики, снижению конкурентоспособности железнодорожного транспорта во внутреннем сообщении по сравнению с другими видами транспорта, увеличению конкурентных угроз в международном масштабе.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этих условиях особо важное значение приобретает разработка перспективной модели долгосрочного взаимодействия государства и владельца инфраструктуры железнодорожного транспорта общего пользования с определением форм и условий такого взаимодействия, которая предусматривает переход на тарифообразование с использованием метода RAB и разработку сетевого контракта с определением форм и условий такого взаимодействия, включая технические, технологические и другие обязательные требования к субъектам естественных монополий на железнодорожном транспорте через показатели качества и надежности.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ограничение средств из федерального бюджета на регулируемые пассажирские перевозки предполагается также реализация модели регуляторного контракта в сфере пассажирских перевозок, которая позволит оптимизировать взаимодействие с бюджетом.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механизм будет рассматриваться как составная часть системы государственного регулирования естественно-монопольной сферы деятельности железнодорожного транспорта и предусматривать закрепление взаимных обязательств ОАО "РЖД" и государства по обеспечению целевого состояния инфраструктурного комплекса.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частности, в рамках данной модели взаимодействия, приоритетов в развитии отдельных отраслей промышленности и приоритетов в развитии альтернативных видов транспорта предполагается реализация мероприятий по модернизации существующей инфраструктуры и строительству новых железнодорожных линий, основными источниками финансирования которых будут являться собственные средства ОАО "РЖД" и средства федерального бюджета. Указанный механизм будет рассматриваться как составная часть системы государственного регулирования естественно-монопольной сферы деятельности железнодорожного транспорта и предусматривать закрепление взаимных обязательств ОАО "РЖД" и государства по обеспечению целевого состояния инфраструктурного комплекса.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 также и степень изношенности парка подвижного состава ОАО "РЖД". Средний износ тягового подвижного состава достигает 70 процентов, до 2015 года компании необходимо обновить более 5,5 тыс. локомотивов, из них около 3,5 тысяч - закупка новых локомотивов.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Сложившаяся ситуация на рынке перевозки пассажиров во многом определяется недостатками нормативно-правового регулирования данного вида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воздушном транспорте государственное ценовое регулирование в соответствии с законодательством Российской Федерации о естественных монополиях осуществляется в отношении услуг в аэропортах, перечень которых определен </w:t>
      </w:r>
      <w:hyperlink r:id="rId18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апреля 2008 г. N 293 "О государственном регулировании и контроле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в соответствии со </w:t>
      </w:r>
      <w:hyperlink r:id="rId185" w:history="1">
        <w:r>
          <w:rPr>
            <w:rFonts w:ascii="Calibri" w:hAnsi="Calibri" w:cs="Calibri"/>
            <w:color w:val="0000FF"/>
          </w:rPr>
          <w:t>статьей 64</w:t>
        </w:r>
      </w:hyperlink>
      <w:r>
        <w:rPr>
          <w:rFonts w:ascii="Calibri" w:hAnsi="Calibri" w:cs="Calibri"/>
        </w:rPr>
        <w:t xml:space="preserve"> Воздушного кодекса Российской Федерации осуществляется государственное регулирование ставок сборов за аэронавигационное обслуживание воздушных судов пользователей воздушного пространства.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то, что доля расходов авиакомпаний на оказание названных регулируемых услуг в общей доле их расходов на осуществление авиационных перевозок незначительна (5 - 12 процентов аэропортовые услуги, 3 - 5 процентов аэронавигационное обслуживание) государственному ценовому регулированию в данных отраслях воздушного транспорта предается большое значение.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связано с проводимой Правительством Российской Федерации работой по снижению стоимости пассажирских авиационных перевозок на внутренних линиях в целях обеспечения доступности для населения данного вида перевозок. И в этой связи главной задачей государственного регулирования остается недопущение необоснованного роста цен (тарифов, сборов) на услуги субъектов естественных монополий в аэропортах и поставщиков аэронавигационного обслуживания.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этой целью расширяется перечень услуг в аэропортах, подлежащих государственному регулированию. В соответствии с </w:t>
      </w:r>
      <w:hyperlink r:id="rId18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22 июля 2009 г. N 599 "О порядке обеспечения доступа к услугам субъектов естественных монополий </w:t>
      </w:r>
      <w:r>
        <w:rPr>
          <w:rFonts w:ascii="Calibri" w:hAnsi="Calibri" w:cs="Calibri"/>
        </w:rPr>
        <w:lastRenderedPageBreak/>
        <w:t>в аэропортах" в целях сдерживания роста расходов авиакомпаний на топливообеспечение в аэропортах осуществляется государственное регулирование цен (тарифов, сборов) на услуги по обеспечению заправки воздушных судов авиационным топливом и хранению авиационного топлива.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другой стороны, необходимость развития аэропортов в условиях стабильного роста объемных показателей авиатранспортной работы за последние годы, а также коренного улучшения показателей качества, эффективности и надежности деятельности аэропортов Российской Федерации требуют вложения значительных финансовых средств в обновление объектов инфраструктуры аэропортов. С учетом реализации долгосрочных программ развития аэропортов и поставщиков аэронавигационного обслуживания, в условиях дефицита бюджетного финансирования в качестве предпочтительного метода должно рассматриваться долгосрочное тарифообразование применительно к конкретным хозяйствующим субъектам с целью обеспечения финансовой сбалансированности их деятельности в условиях реализации долгосрочных капитальных вложений в объекты авиационной инфраструктуры. При этом необходимо отметить, что переход на долгосрочное тарифообразование с использованием метода доходности на вложенный капитал должен применяться только к субъектам регулирования, имеющим долгосрочные программы развития, согласованные с отраслевыми федеральными органами исполнительной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морском транспорте государственное ценовое регулирование в соответствии с </w:t>
      </w:r>
      <w:hyperlink r:id="rId187" w:history="1">
        <w:r>
          <w:rPr>
            <w:rFonts w:ascii="Calibri" w:hAnsi="Calibri" w:cs="Calibri"/>
            <w:color w:val="0000FF"/>
          </w:rPr>
          <w:t>законодательством</w:t>
        </w:r>
      </w:hyperlink>
      <w:r>
        <w:rPr>
          <w:rFonts w:ascii="Calibri" w:hAnsi="Calibri" w:cs="Calibri"/>
        </w:rPr>
        <w:t xml:space="preserve"> Российской Федерации о естественных монополиях осуществляется в отношении услуг в морских портах, перечень которых определен </w:t>
      </w:r>
      <w:hyperlink r:id="rId18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апреля 2008 г. N 293 "О государственном регулировании и контроле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Федеральным </w:t>
      </w:r>
      <w:hyperlink r:id="rId189" w:history="1">
        <w:r>
          <w:rPr>
            <w:rFonts w:ascii="Calibri" w:hAnsi="Calibri" w:cs="Calibri"/>
            <w:color w:val="0000FF"/>
          </w:rPr>
          <w:t>законом</w:t>
        </w:r>
      </w:hyperlink>
      <w:r>
        <w:rPr>
          <w:rFonts w:ascii="Calibri" w:hAnsi="Calibri" w:cs="Calibri"/>
        </w:rPr>
        <w:t xml:space="preserve"> "О внесении изменений в отдельные законодательные акты Российской Федерации в части государственного регулирования торгового мореплавания в акватории Северного морского пути" услуги по ледокольной и ледовой лоцманской проводке судов в акватории Северного морского пути отнесены к сфере деятельности субъектов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морских портах в значительной степени связано с государственным регулированием услуг по предоставлению пользователям инфраструктуры морских портов. Необходимость обеспечения безопасности мореплавания в морских портах, высокая степень износа гидротехнических сооружений, необходимость модернизации технических средств обеспечения мореплавания приводит к необходимости учета данных факторов при установлении ставок портовых сборов. Вместе с тем данная работа осуществляется с учетом обеспечения доступности морских портов Российской Федерации, конкурентоспособности с портами сопредельных государств, повышения инвестиционной привлекательности портовой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конкуренции на рынке услуг по погрузке, выгрузке и хранению грузов, предоставлению причалов в морских портах требует применения новых подходов к регулированию субъектов естественных монополий, оказывающих данные услуги. С учетом стратегического значения деятельности морских портов, на современном этапе представляется актуальной работа по изменению государственного регулирования стивидорных компаний, работающих в морских портах, в части неприменения к ним государственного ценового регулирования. Мониторинг принимаемых в этом направлении решений позволит в дальнейшем сделать вывод о целесообразности прекращения государственного регулирования услуг в морских портах по погрузке, выгрузке и хранению грузов, предоставлению причалов.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в новой для законодательства Российской Федерации о естественных монополиях сфере деятельности услуг по ледокольной проводке судов и ледовой лоцманской проводке судов в акватории Северного морского пути должно способствовать развитию Северного морского пути, как важнейшей составляющей транспортного транзитного потенциала Российской Федерации. При этом, учитывая специфику оказания данных услуг в основном ледоколами с атомными энергетическими установками, применяемая в данной сфере модель тарифного регулирования должна обеспечить компенсацию расходов на оказания ими </w:t>
      </w:r>
      <w:r>
        <w:rPr>
          <w:rFonts w:ascii="Calibri" w:hAnsi="Calibri" w:cs="Calibri"/>
        </w:rPr>
        <w:lastRenderedPageBreak/>
        <w:t>регулируемых услуг, что с учетом выделяемых федеральным бюджетом средств на обеспечение ядерной безопасности должно обеспечить компенсацию расходов на содержание атомного ледокольного флота.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внутреннем водном транспорте государственное ценовое регулирование в соответствии с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 о естественных монополиях осуществляется в отношении услуг в речных портах и услуг по использованию инфраструктуры внутренних водных путей, перечень которых определен </w:t>
      </w:r>
      <w:hyperlink r:id="rId19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апреля 2008 г. N 293 "О государственном регулировании и контроле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водные пути, оставаясь важнейшей естественной транспортной артерией Российской Федерации, постепенно утрачивают свое значение при перевозках грузов и пассажиров в Российской Федерации. Государственное регулирование наряду с изменением системы государственного управления в этой сфере должно быть направлено на повышение привлекательности речного транспорта для осуществления перевозочной деятельности в интересах экономики и населения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речных портов в условиях незначительного объема перевозок на речном транспорте, а также развития межвидовой транспортной конкуренции, особенно в европейской части Российской Федерации, утрачивает свой естественно-монопольный характер. Данное обстоятельство в целях недопущения сдерживания развития добросовестной конкуренции на транспорте требует при осуществлении государственного регулирования речных портов обратить особое внимание на вопросы целесообразности сохранения или прекращения государственного регулирования в данной сфере. Почтовая связь является одним из ключевых элементов национальной инфраструктуры, отличительной чертой которой является значительная роль в обеспечении занятости.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Устойчивое развитие национального оператора почтовой связи, как и развитие экономики страны в целом, недостижимо без комплексной модернизации производственной инфраструктуры. Федеральное государственное унитарное предприятие "Почта России" является уникальным системообразующим предприятием, решающим не только ряд важнейших социальных, но и экономических задач. Крупнейшая в мире сеть филиалов (отделений) почтовой связи обеспечивает основным набором почтовых и финансовых услуг граждан Российской Федерации во всех уголках страны, в том числе в районах Крайнего Севера, где оказание данных услуг влечет существенные убытки.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данный момент государственному регулированию подлежат тарифы на услуги общедоступной почтовой связи. Иные услуги, оказываемые оператором почтовой связи, осуществляются на договорной основе.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услуг общедоступной почтовой связи, несмотря на постоянное увеличение тарифов на услуги по пересылке внутренней письменной корреспонденции выше уровня инфляции, убыточность данных услуг связи не только не снижается, а постоянно увеличивается. При этом сроки пересылки и доставки внутренней письменной корреспонденции не удовлетворяют потребителей данных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вопросов, связанных с ликвидацией убыточности услуг по пересылке внутренней письменной корреспонденции, невозможно только за счет повышения тарифов. Необходима разработка комплекса мер, предусматривающих: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оптимизацию затрат на оказание регулируемых услуг почтовой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методологии ведения раздельного учета доходов и расходов оператора почтовой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непрерывный контроль за качеством оказания услуг почтовой связи с привлечением отраслевого министерства;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правового регулирования деятельности в области почтовой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момента принятия Федерального </w:t>
      </w:r>
      <w:hyperlink r:id="rId192" w:history="1">
        <w:r>
          <w:rPr>
            <w:rFonts w:ascii="Calibri" w:hAnsi="Calibri" w:cs="Calibri"/>
            <w:color w:val="0000FF"/>
          </w:rPr>
          <w:t>закона</w:t>
        </w:r>
      </w:hyperlink>
      <w:r>
        <w:rPr>
          <w:rFonts w:ascii="Calibri" w:hAnsi="Calibri" w:cs="Calibri"/>
        </w:rPr>
        <w:t xml:space="preserve"> "О почтовой связи" рынок услуг почтовой связи претерпел существенные изменения, как по составу участников (значительно увеличилось число негосударственных операторов почтовой связи), так и по оказываемым услугам почтовой связи. В связи с этим появилась необходимость разработки новых принципов и подходов </w:t>
      </w:r>
      <w:r>
        <w:rPr>
          <w:rFonts w:ascii="Calibri" w:hAnsi="Calibri" w:cs="Calibri"/>
        </w:rPr>
        <w:lastRenderedPageBreak/>
        <w:t>государственного регулирования почтовой связи, в том числе в области тарифного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совершенствования правового регулирования в области почтовой связи разработан проект нового федерального </w:t>
      </w:r>
      <w:hyperlink r:id="rId193" w:history="1">
        <w:r>
          <w:rPr>
            <w:rFonts w:ascii="Calibri" w:hAnsi="Calibri" w:cs="Calibri"/>
            <w:color w:val="0000FF"/>
          </w:rPr>
          <w:t>закона</w:t>
        </w:r>
      </w:hyperlink>
      <w:r>
        <w:rPr>
          <w:rFonts w:ascii="Calibri" w:hAnsi="Calibri" w:cs="Calibri"/>
        </w:rPr>
        <w:t xml:space="preserve"> "О почтовой связи", согласно которому почтовая связь подразделяется на государственную (универсальную) почтовую связь и коммерческую (курьерскую) почтовую связь. Законопроект также определяет основные принципы оказания услуг почтовой связи и предполагает изменение порядка государственного регулирования тарифов на оказание универсальной услуги почтовой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этим после принятия новой редакции Федерального </w:t>
      </w:r>
      <w:hyperlink r:id="rId194" w:history="1">
        <w:r>
          <w:rPr>
            <w:rFonts w:ascii="Calibri" w:hAnsi="Calibri" w:cs="Calibri"/>
            <w:color w:val="0000FF"/>
          </w:rPr>
          <w:t>закона</w:t>
        </w:r>
      </w:hyperlink>
      <w:r>
        <w:rPr>
          <w:rFonts w:ascii="Calibri" w:hAnsi="Calibri" w:cs="Calibri"/>
        </w:rPr>
        <w:t xml:space="preserve"> "О почтовой связи" потребуется разработка и принятие ряда подзаконных актов, в том числе определяющих перечень видов и категорий почтовых отправлений универсальной услуги почтовой связи, тарифы на пересылку которых будут подлежать государственному регулированию, а также порядок и методологию их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тарифов на услуги по пересылке внутренней письменной корреспонденции осуществляется по методу экономически обоснованных затрат на базе данных раздельного учета доходов и расходов, который стимулирует оператора связи наращивать затраты и не заинтересовывает в повышении эффективности и улучшении качества оказания услуг. В этой связи необходимо проработать вопрос о возможности перехода к регулированию тарифов на услуги общедоступной почтовой связи по методу предельного ценообразования (Price-Cap), что позволит избежать необоснованного роста затрат и повысить эффективность деятельности оператора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улучшения качественных показателей (соблюдения контрольных сроков доставки, повышения сохранности почтовых отправлений и доступности услуг для потребителей) сеть почтовой связи должна обладать соответствующим уровнем технологического развития. В настоящее время на предприятиях почтовой связи остается высокой доля ручного труда, используется устаревшие оборудование и транспортные средства, недостаточно отработана логистическая цепочка по оказанию услуг почтовой связи, в связи с чем почтовая отрасль дополнительно нуждается в проведении мероприятий по модернизации и сокращению контрольных сроков доставки почтовых отправлений.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 касается государственного регулирования тарифов на услуги фиксированной телефонной связи, то в последние годы оно претерпело существенные изменения и отражает тенденции, происходящие на рынке услуг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Сфера услуг общедоступной электросвязи - одна из немногих, где средние темпы роста тарифов в последние годы были существенно ниже темпов инфляции, а по отдельным услугам связи тарифы даже снижались.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2012 года, государственное регулирование осуществляется посредством установления предельных максимальных тарифов только по обязательным тарифным планам на услуги местной, внутризоновой и междугородной телефонной связи. При этом операторам связи предоставлено право не только снижать тарифы по обязательным тарифным планам по отношению к предельным уровням, но и предлагать помимо обязательных, иные тарифные планы, в том числе, включающие в себя плату за различные виды услуг связи (Интернет, IP-телефония, цифровое телевидение). Это позволяет операторам связи проводить более гибкую тарифную политику с учетом платежеспособного спроса потребителей.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по отдельным территориям субъектов Российской Федерации, в зависимости от сложившейся ситуации на рынке услуг связи, применяются и иные формы государственного регулирования, такие как мониторинг и контроль за тарифами, установленными операторами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услуг общедоступной электросвязи государственному регулированию также подлежат тарифы на услуги связи для целей эфирного телевизионного вещания и радиовещания.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в настоящее время осуществляется поэтапное внедрение и переход на цифровое телерадиовещание, государственное регулирование тарифов на эти услуги осуществляется как в аналоговом, так и в цифровом формате.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рынка услуг сотовой связи и расширение зоны их проникновения, а также появление новых услуг, постепенно замещающих услуги голосовой связи, предъявляют новые требования как к ценовому регулированию, включающему совершенствование системы </w:t>
      </w:r>
      <w:r>
        <w:rPr>
          <w:rFonts w:ascii="Calibri" w:hAnsi="Calibri" w:cs="Calibri"/>
        </w:rPr>
        <w:lastRenderedPageBreak/>
        <w:t>государственного регулирования тарифов для конечного пользователя и цен на услуги присоединения и пропуска трафика, так и к правилам регулирования рынка услуг связи в целом.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необходимо разработать предложения по совершенствованию нормативного правового регулирования рынка услуг связи в части лицензирования, правил присоединения сетей электросвязи и их взаимодействия, правил государственного регулирования цен на услуги присоединения и услуги по пропуску трафика и всех правил оказания услуг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поручений Правительства Российской Федерации в части совершенствования механизма регулирования цен на жизненно необходимые и важнейшие лекарственные препараты, а также в целях создания эффективного механизма, позволяющего исключить необоснованный рост цен на лекарства, и не приводящего к сокращению их ассортимента в аптечных учреждениях, ФСТ России совместно с другими заинтересованными ведомствами проводит работу по внесению изменений в действующее законодательство, а именно в </w:t>
      </w:r>
      <w:hyperlink r:id="rId195" w:history="1">
        <w:r>
          <w:rPr>
            <w:rFonts w:ascii="Calibri" w:hAnsi="Calibri" w:cs="Calibri"/>
            <w:color w:val="0000FF"/>
          </w:rPr>
          <w:t>Методику</w:t>
        </w:r>
      </w:hyperlink>
      <w:r>
        <w:rPr>
          <w:rFonts w:ascii="Calibri" w:hAnsi="Calibri" w:cs="Calibri"/>
        </w:rPr>
        <w:t xml:space="preserve"> установления производителями лекарственных препаратов предельных отпускных цен на лекарственные препараты, включенные в перечень жизненно необходимых и важнейших лекарственных препаратов, утвержденной совместным приказом Минздравсоцразвития России и ФСТ России от 3 ноября 2010 г. N 961н/N 527-а (зарегистрирован в Минюсте России 19 ноября 2010 г. N 18994).</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Распоряжением Правительства Российской Федерации от 13 февраля 2013 г. N 266-р утверждена Стратегия лекарственного обеспечения населения Российской Федерации на период до 2025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основных направлений указанной стратегии является разработка системы референтного ценообразования на лекарственные препараты в целях внедрения системы лекарственного страхования, которая в 2013 году будет проводится ФСТ России совместно с другими заинтересованными ведомствами в рамках рабочей группы, созданной Минэкономразвития на основании поручения Правительства Российской Федерации от 22 февраля 2012 г. N ВС-П12-1010.</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в области государственного регулирования цен на лекарственные препараты, включенные в перечень жизненно необходимых и важнейших лекарственных препаратов,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предельных отпускных цен производителей на лекарственные средства, включенных в перечень жизненно необходимых и важнейших лекарственных препаратов;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цен на лекарственные средства, включенные в </w:t>
      </w:r>
      <w:hyperlink r:id="rId19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разрезе производителей, организаций оптовой торговли лекарственными средствами и аптечных учреждений;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предельных оптовых и предельных розничных надбавок к ценам на жизненно необходимых и важнейших лекарственных препаратов, установленных органами исполнительной власти субъектов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показателей финансово-хозяйственной деятельности организаций оптовой торговли лекарственными средствами, осуществляющих поставку жизненно необходимых и важнейших лекарственных препаратов от производителя (таможенной границы Российской Федерации) до субъектов Российской Федерации в целях уточнения устанавливаемых органами исполнительной власти субъектов Российской Федерации предельных оптовых надбавок к ценам на жизненно необходимых и важнейших лекарственных препаратов, определяемых в соответствии с утвержденной ФСТ России методикой;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подготовке предложений по совершенствованию государственного регулирования цен на лекарственные средства.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отметить, что, по данным мониторинга уровня цен на жизненно необходимых и важнейших лекарственных препаратов, проводимом Росздравнадзором, в процессе государственного регулирования цен на жизненно необходимых и важнейших лекарственных препаратов, ситуация с ценами них остается стабильной.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регистрации цен на жизненно необходимых и важнейших лекарственных препаратов, наряду с введением в субъектах Российской Федерации предельных надбавок к фактической отпускной цене производителя, позволило стабилизировать уровень цен на препараты из указанного перечня. Так, в целом по России отмечено незначительное повышение </w:t>
      </w:r>
      <w:r>
        <w:rPr>
          <w:rFonts w:ascii="Calibri" w:hAnsi="Calibri" w:cs="Calibri"/>
        </w:rPr>
        <w:lastRenderedPageBreak/>
        <w:t>розничных цен на жизненно необходимых и важнейших лекарственных препаратов: в декабре 2012 г. относительно января 2012 г. рост составил 0,26 процента (рост уровня потребительских цен с января 2012 г. составил около 6,6 процента).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43" w:name="Par2763"/>
      <w:bookmarkEnd w:id="143"/>
      <w:r>
        <w:rPr>
          <w:rFonts w:ascii="Calibri" w:hAnsi="Calibri" w:cs="Calibri"/>
        </w:rPr>
        <w:t>II.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44" w:name="Par2769"/>
      <w:bookmarkEnd w:id="144"/>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Концепцией долгосрочного социально-экономического развития Российской Федерации до 2020 года одним из приоритетных направлений развития является реформирование естественных монополий, направленное на сокращение масштаба монополизации инфраструктур, разделение естественно-монопольных и потенциально конкурентных секторов и обеспечение равноправного и прозрачного доступа всех экономических субъектов к объектам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данной концепцией, предполагается существенное участие частного капитала в развитии и обновлении инфраструктуры естественных монополий, создание конкурентоспособных условий работы бизнеса в инфраструктурных проектах, прежде всего, за счет новой тарифной политики. Важным механизмом, гарантирующим инвесторам и кредиторам возвратность и рыночную доходность вложенных средств, призваны стать долгосрочные тарифы, уровень которых должен быть увязан с качеством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Одной из ключевых мер государственной политики, предусмотренной в Энергетической </w:t>
      </w:r>
      <w:hyperlink r:id="rId197" w:history="1">
        <w:r>
          <w:rPr>
            <w:rFonts w:ascii="Calibri" w:hAnsi="Calibri" w:cs="Calibri"/>
            <w:color w:val="0000FF"/>
          </w:rPr>
          <w:t>стратегии</w:t>
        </w:r>
      </w:hyperlink>
      <w:r>
        <w:rPr>
          <w:rFonts w:ascii="Calibri" w:hAnsi="Calibri" w:cs="Calibri"/>
        </w:rPr>
        <w:t xml:space="preserve"> России до 2030 года, утвержденной распоряжением Правительства Российской Федерации от 13 ноября 2009 г. N 1715-р, является совершенствование государственного ценового (тарифного) регулирования в сфере естественных монополий, учитывающего объективный рост издержек добычи, производства и транспортировки энергоносителей на внутреннем рынке, потребность в инвестиционных ресурсах для развития инфраструктурных объектов, а также предполагающего усиление контроля за эффективностью расходов в данной сфере (совершенствование системы закупок субъектов естественных монополий, переход к применению долгосрочных тарифов и повышение прозрачности и информационной открытости регулируемых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государственного тарифного регулирования и обеспечение недискриминационного доступа к объектам инфраструктуры железнодорожного транспорта являются приоритетными направлениями реализации </w:t>
      </w:r>
      <w:hyperlink r:id="rId198" w:history="1">
        <w:r>
          <w:rPr>
            <w:rFonts w:ascii="Calibri" w:hAnsi="Calibri" w:cs="Calibri"/>
            <w:color w:val="0000FF"/>
          </w:rPr>
          <w:t>Стратегии</w:t>
        </w:r>
      </w:hyperlink>
      <w:r>
        <w:rPr>
          <w:rFonts w:ascii="Calibri" w:hAnsi="Calibri" w:cs="Calibri"/>
        </w:rPr>
        <w:t xml:space="preserve"> развития железнодорожного транспорта в Российской Федерации до 2030 года, утвержденной распоряжением Правительства Российской Федерации от 17 июня 2008 г. N 877-р.</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45" w:name="Par2777"/>
      <w:bookmarkEnd w:id="145"/>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приоритетами государственной политики сформулированы следующие цели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функционирования естественных монополий, включающее повышение эффективности операционной и инвестиционной деятельности субъектов естественных монополий, устранение существующих барьеров для получения потребителями доступа к услугам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эффективного и стабильного государственного регулирования цен и тарифов, предусматривающее ограничение роста цен (тарифов) субъектов естественных монополий для обеспечения устойчивого социально-экономического развития экономики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защита интересов потребителей товаров (услуг) субъектов естественных монополий и организаций, осуществляющих регулируемые виды деятельности, формирование эффективной системы защиты уязвимых категорий потребителей, а также повышение роли в государственном регулировании квалифицированных потребителей.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Целевые значения показателей подпрограммы приведены в </w:t>
      </w:r>
      <w:hyperlink w:anchor="Par4805" w:history="1">
        <w:r>
          <w:rPr>
            <w:rFonts w:ascii="Calibri" w:hAnsi="Calibri" w:cs="Calibri"/>
            <w:color w:val="0000FF"/>
          </w:rPr>
          <w:t>Приложении 1</w:t>
        </w:r>
      </w:hyperlink>
      <w:r>
        <w:rPr>
          <w:rFonts w:ascii="Calibri" w:hAnsi="Calibri" w:cs="Calibri"/>
        </w:rPr>
        <w:t>. На достижение целевых значений показателей подпрограммы влияют риски и внешние факторы, анализ которых приведен в соответствующем подразделе настоящей подпрограммы. На достижение целей подпрограммы направлены следующие задачи: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надежности и качества предоставляемых товаров (услуг) субъектами естественных монополий и организациями,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интересов потребителей товаров (услуг) субъектов естественных монополий и организаций, осуществляющими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регулирования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функционирования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государственно-частного партнерства в естественно-монопольных сферах и сферах деятельности в организациях,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государственного контроля регулируемых цен и тарифов.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46" w:name="Par2792"/>
      <w:bookmarkEnd w:id="146"/>
      <w:r>
        <w:rPr>
          <w:rFonts w:ascii="Calibri" w:hAnsi="Calibri" w:cs="Calibri"/>
        </w:rPr>
        <w:t>3. Описание основных ожидаемых конечных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позволит обеспечить получение следующих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надежности и качества предоставляемых товаров (услуг) субъектами естественных монополий и организациями, осуществляющими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эффективности функционирования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количества проектов государственно-частного партнерства и объемов инвестиций в естественно-монопольных сферах и сферах деятельности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законодательства в сфере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предсказуемое тарифное регулирование, обеспечивающее баланс интересов долгосрочного развития субъектов естественных монополий и иных регулируемых организаций и потребителей их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государственного контроля регулируемых цен и тарифов.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будет способствовать достижению целей и решению задач следующих государственных программ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199" w:history="1">
        <w:r>
          <w:rPr>
            <w:rFonts w:ascii="Calibri" w:hAnsi="Calibri" w:cs="Calibri"/>
            <w:color w:val="0000FF"/>
          </w:rPr>
          <w:t>Обеспечение</w:t>
        </w:r>
      </w:hyperlink>
      <w:r>
        <w:rPr>
          <w:rFonts w:ascii="Calibri" w:hAnsi="Calibri" w:cs="Calibri"/>
        </w:rPr>
        <w:t xml:space="preserve"> доступным и комфортным жильем и коммунальными услугами граждан Российской Федерации" в части обеспечения эффективного государственного регулирования тарифов организаций коммунального комплекса, создания условий для повышения качества услуг в данной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200" w:history="1">
        <w:r>
          <w:rPr>
            <w:rFonts w:ascii="Calibri" w:hAnsi="Calibri" w:cs="Calibri"/>
            <w:color w:val="0000FF"/>
          </w:rPr>
          <w:t>Энергоэффективность</w:t>
        </w:r>
      </w:hyperlink>
      <w:r>
        <w:rPr>
          <w:rFonts w:ascii="Calibri" w:hAnsi="Calibri" w:cs="Calibri"/>
        </w:rPr>
        <w:t xml:space="preserve"> и развитие энергетики" в части создания условий для повышения эффективности деятельности субъектов естественных монополий в сфере ТЭК;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"Информационное </w:t>
      </w:r>
      <w:hyperlink r:id="rId201" w:history="1">
        <w:r>
          <w:rPr>
            <w:rFonts w:ascii="Calibri" w:hAnsi="Calibri" w:cs="Calibri"/>
            <w:color w:val="0000FF"/>
          </w:rPr>
          <w:t>общество</w:t>
        </w:r>
      </w:hyperlink>
      <w:r>
        <w:rPr>
          <w:rFonts w:ascii="Calibri" w:hAnsi="Calibri" w:cs="Calibri"/>
        </w:rPr>
        <w:t xml:space="preserve"> (2011 - 2020 годы)" в части создания условий развития и государственного регулирования тарифов в сфере связи;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202" w:history="1">
        <w:r>
          <w:rPr>
            <w:rFonts w:ascii="Calibri" w:hAnsi="Calibri" w:cs="Calibri"/>
            <w:color w:val="0000FF"/>
          </w:rPr>
          <w:t>Развитие</w:t>
        </w:r>
      </w:hyperlink>
      <w:r>
        <w:rPr>
          <w:rFonts w:ascii="Calibri" w:hAnsi="Calibri" w:cs="Calibri"/>
        </w:rPr>
        <w:t xml:space="preserve"> транспортной системы" в части создания условий для повышения эффективности деятельности субъектов естественных монополий в сфере транспорта.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цели и решение задач подпрограммы также является важным условием обеспечения устойчивого развития российской экономики в целом.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47" w:name="Par2809"/>
      <w:bookmarkEnd w:id="147"/>
      <w:r>
        <w:rPr>
          <w:rFonts w:ascii="Calibri" w:hAnsi="Calibri" w:cs="Calibri"/>
        </w:rPr>
        <w:t>4. Сроки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Реализация подпрограммы рассчитана на период 2013 - 2020 годов в один этап.</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48" w:name="Par2813"/>
      <w:bookmarkEnd w:id="148"/>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будут реализованы следующие основные мероприятия: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комплексного стимулирующего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субъектов функционирования естественных монополий и иных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поэтапный переход к регулированию на основе долгосрочного периода регулирования: в сфере электроснабжения (в территориально-изолированных системах и территориях на которых не формируется равновесная цена), в сфере теплоснабжения, в сфере водоснабжения и водоотведения, в газовой отрасли.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49" w:name="Par2820"/>
      <w:bookmarkEnd w:id="149"/>
      <w:r>
        <w:rPr>
          <w:rFonts w:ascii="Calibri" w:hAnsi="Calibri" w:cs="Calibri"/>
        </w:rPr>
        <w:t>1. Внедрение системы комплексного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стимулирующего регулирования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Направленно на обеспечение сбалансированности и долгосрочной стабильности регулируемых рынков товаров и услуг в инфраструктурных секторах на всех уровнях государственного ценового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предусматривается обеспечение стабильного государственного регулирования цен и тарифов, а также государственного контроля регулируемых цен и тарифов.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Ожидаемыми результатами реализации данного основного мероприятия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законодательства в сфере государственного регулирования субъектов естественных монополий и организаций, осуществляющих регулируемые виды деятельности, в том числе в отношении контроля за установлением и применением цен (тарифов), стандартов раскрытия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стабильного государственного регулирования и контроля за ценами и тарифами в установленных законодательством сферах. Для обеспечения стабильного государственного регулирования цен и тарифов будет осуществляться комплекс мероприятий в установленных законодательством сферах, включая электроэнергетическую отрасль, газовую и нефтяную отрасль, транспорт, общедоступную электросвязь и общедоступную почтовую связь, сферу тепло-, водоснабжения и водоотведения, транспортную безопасность, оборонный комплекс и социально-значимые товары и услуги.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50" w:name="Par2829"/>
      <w:bookmarkEnd w:id="150"/>
      <w:r>
        <w:rPr>
          <w:rFonts w:ascii="Calibri" w:hAnsi="Calibri" w:cs="Calibri"/>
        </w:rPr>
        <w:t>2. Повышение эффективности функционирования естественных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монополий и иных организаций, осуществляющих регулируемые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виды деятельности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Направлено на повышение эффективности функционирования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предусматривается формирование эффективной нормативно-правовой базы, регулирующей государственного регулирования цен (тарифов) на товары (услуги) субъектов естественных монополий и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 результатом реализации основного мероприятия является обеспечение правового регулирования в сфере государственного регулирования цен (тарифов) на товары (услуги) в соответствии с законодательством Российской Федерации и контроль за их применением.</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51" w:name="Par2837"/>
      <w:bookmarkEnd w:id="151"/>
      <w:r>
        <w:rPr>
          <w:rFonts w:ascii="Calibri" w:hAnsi="Calibri" w:cs="Calibri"/>
        </w:rPr>
        <w:t>3. Поэтапный переход к регулированию</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 основе долгосрочного периода регулирования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теплоснабжения, в сфере водоснабжения и водоотведения,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газовой отрасли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Направлено на поэтапный переход к регулированию на основе долгосрочного периода регулирования в сфере естественных монополий.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Ожидаемым результатом реализации данного основного мероприятия является реализации требований Федерального </w:t>
      </w:r>
      <w:hyperlink r:id="rId203" w:history="1">
        <w:r>
          <w:rPr>
            <w:rFonts w:ascii="Calibri" w:hAnsi="Calibri" w:cs="Calibri"/>
            <w:color w:val="0000FF"/>
          </w:rPr>
          <w:t>закона</w:t>
        </w:r>
      </w:hyperlink>
      <w:r>
        <w:rPr>
          <w:rFonts w:ascii="Calibri" w:hAnsi="Calibri" w:cs="Calibri"/>
        </w:rPr>
        <w:t xml:space="preserve"> от 30 декабря 2012 г.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по организации поэтапного перехода с 1 января 2016 г. к регулированию на основе долгосрочных параметров.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52" w:name="Par2845"/>
      <w:bookmarkEnd w:id="152"/>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Меры государственного регулирования в рамках подпрограммы направлены на формирование эффективной нормативно-правовой базы, регулирующей цены (тарифы) на товары (услуги) субъектов естественных монополий и иных организаций, осуществляющих регулируемые виды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мер правового регулирования в сфере реализации подпрограммы представлен в </w:t>
      </w:r>
      <w:hyperlink w:anchor="Par8403" w:history="1">
        <w:r>
          <w:rPr>
            <w:rFonts w:ascii="Calibri" w:hAnsi="Calibri" w:cs="Calibri"/>
            <w:color w:val="0000FF"/>
          </w:rPr>
          <w:t>Приложении 4</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53" w:name="Par2850"/>
      <w:bookmarkEnd w:id="153"/>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оказание федеральными государственными учреждениями государственных услуг (работ) не предусмотрено.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54" w:name="Par2855"/>
      <w:bookmarkEnd w:id="154"/>
      <w:r>
        <w:rPr>
          <w:rFonts w:ascii="Calibri" w:hAnsi="Calibri" w:cs="Calibri"/>
        </w:rPr>
        <w:t>VI. Характеристика основных мероприятий, реализуемых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субъектами Российской Федерации в случае их участия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разработке 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участия субъектов Российской Федерации не предусмотрено.</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55" w:name="Par2861"/>
      <w:bookmarkEnd w:id="155"/>
      <w:r>
        <w:rPr>
          <w:rFonts w:ascii="Calibri" w:hAnsi="Calibri" w:cs="Calibri"/>
        </w:rPr>
        <w:t>VII. Информация об участии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участием, общественных, научных и иных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участие государственных корпораций, акционерных обществ с государственным участием, общественных, научных и иных организаций, а также внебюджетных фондов не предполагается.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56" w:name="Par2869"/>
      <w:bookmarkEnd w:id="156"/>
      <w:r>
        <w:rPr>
          <w:rFonts w:ascii="Calibri" w:hAnsi="Calibri" w:cs="Calibri"/>
        </w:rPr>
        <w:t>VIII.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бюджетных ассигнований на реализацию подпрограммы из средств федерального бюджета составляет 5 894 287,70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объем финансирования рассчитан без учета возложения семью федеральными законами и тринадцатью нормативными правовыми актами за период с 2010 по 2012 года на ФСТ России полномочий по исполнению двадцати одной новой дополнительной функции в сфере регулирования цен (тарифов) и контроля за их применением (установлением) в электроэнергетике, теплоснабжении, водоснабжении и водоотведении, на транспорте, а также увеличения объема работ по сорока девяти действующим государственным функциям, для осуществления которых требуется дополнительная штатная численность и соответствующие бюджетные ассигнования на ее содержание, включая расходы на оплату труда с начислениями. </w:t>
      </w:r>
      <w:r>
        <w:rPr>
          <w:rFonts w:ascii="Calibri" w:hAnsi="Calibri" w:cs="Calibri"/>
        </w:rPr>
        <w:lastRenderedPageBreak/>
        <w:t>По вопросу увеличения штатной численности ФСТ России дано поручение Первого заместителя Председателя Правительства Российской Федерации И.И. Шувалова от 13 ноября 2012 г. N ИШ-П9-6770.</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объем бюджетных ассигнований также не в полной мере учитывает исполнение функций ФСТ России по регистрации и экспертной оценке цен в рамках государственного оборонного заказа.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Необходимый объем бюджетных ассигнований может быть скорректирован также на величину, необходимую для реализации полномочий ФСТ России, вытекающих из мероприятий данной подпрограммы. В частности, внедрение системы стимулирующего регулирования предусматривает в соответствии с </w:t>
      </w:r>
      <w:hyperlink r:id="rId204"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28 декабря 2012 г. N 2579-р в перспективе разработку и утверждение стандартов коммерческого качества обслуживания потребителей услуг естественных монополий и ответственности за их соблюдение. Реализация данной нормы акта Правительства Российской Федерации потребует, в том числе организации и проведения работ по оценке удовлетворенности потребителей качеством обслуживания, что в свою очередь требует дополнительного финансирования.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объем бюджетных ассигнований на реализацию подпрограммы из средств федерального бюджета требует дополнительной проработки и уточнения.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57" w:name="Par2878"/>
      <w:bookmarkEnd w:id="157"/>
      <w:r>
        <w:rPr>
          <w:rFonts w:ascii="Calibri" w:hAnsi="Calibri" w:cs="Calibri"/>
        </w:rPr>
        <w:t>IX.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подвержена влиянию следующих рисков.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Риски, связанные с колебаниями цен на энергоресурсы на мировых рынках. Существенные колебания цен на энергоресурсы могут негативно отразиться на рентабельности деятельности субъектов естественных монополий, негативно сказаться на их инвестиционной привлекательности, замедлить реализацию инвестиционных программ субъектов естественных монополий. Частично данный риск может быть минимизирован за счет реализации мероприятий по повышению качества среднесрочных и краткосрочных прогнозов социально-экономического развития, предусмотренных в рамках </w:t>
      </w:r>
      <w:hyperlink w:anchor="Par3196" w:history="1">
        <w:r>
          <w:rPr>
            <w:rFonts w:ascii="Calibri" w:hAnsi="Calibri" w:cs="Calibri"/>
            <w:color w:val="0000FF"/>
          </w:rPr>
          <w:t>подпрограммы</w:t>
        </w:r>
      </w:hyperlink>
      <w:r>
        <w:rPr>
          <w:rFonts w:ascii="Calibri" w:hAnsi="Calibri" w:cs="Calibri"/>
        </w:rPr>
        <w:t xml:space="preserve"> "Совершенствование системы стратегического управления" настоящей государственной программы, и принятие своевременных мер по корректировке тарифной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Макроэкономические риски. Прежде всего, превышение показателей инфляции по сравнению с уровнями, установленными в одобренном Правительством Российской Федерации прогнозе социально-экономического развития, могут привести к ограничению инвестиционных возможностей субъектов естественных монополий. Минимизация данного риска предусматривается в рамках государственной </w:t>
      </w:r>
      <w:hyperlink r:id="rId205" w:history="1">
        <w:r>
          <w:rPr>
            <w:rFonts w:ascii="Calibri" w:hAnsi="Calibri" w:cs="Calibri"/>
            <w:color w:val="0000FF"/>
          </w:rPr>
          <w:t>программы</w:t>
        </w:r>
      </w:hyperlink>
      <w:r>
        <w:rPr>
          <w:rFonts w:ascii="Calibri" w:hAnsi="Calibri" w:cs="Calibri"/>
        </w:rPr>
        <w:t xml:space="preserve"> Российской Федерации "Управление государственными финансами".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Риски, связанные с реализацией государственной политики в сопряженных секторах. Эффективность реализации государственных программ в смежных секторах (в частности, государственных программ Российской Федерации "</w:t>
      </w:r>
      <w:hyperlink r:id="rId206" w:history="1">
        <w:r>
          <w:rPr>
            <w:rFonts w:ascii="Calibri" w:hAnsi="Calibri" w:cs="Calibri"/>
            <w:color w:val="0000FF"/>
          </w:rPr>
          <w:t>Развитие</w:t>
        </w:r>
      </w:hyperlink>
      <w:r>
        <w:rPr>
          <w:rFonts w:ascii="Calibri" w:hAnsi="Calibri" w:cs="Calibri"/>
        </w:rPr>
        <w:t xml:space="preserve"> транспортной системы", "</w:t>
      </w:r>
      <w:hyperlink r:id="rId207" w:history="1">
        <w:r>
          <w:rPr>
            <w:rFonts w:ascii="Calibri" w:hAnsi="Calibri" w:cs="Calibri"/>
            <w:color w:val="0000FF"/>
          </w:rPr>
          <w:t>Обеспечение</w:t>
        </w:r>
      </w:hyperlink>
      <w:r>
        <w:rPr>
          <w:rFonts w:ascii="Calibri" w:hAnsi="Calibri" w:cs="Calibri"/>
        </w:rPr>
        <w:t xml:space="preserve"> доступным и комфортным жильем и коммунальными услугами граждан России", "</w:t>
      </w:r>
      <w:hyperlink r:id="rId208" w:history="1">
        <w:r>
          <w:rPr>
            <w:rFonts w:ascii="Calibri" w:hAnsi="Calibri" w:cs="Calibri"/>
            <w:color w:val="0000FF"/>
          </w:rPr>
          <w:t>Энергоэффективность</w:t>
        </w:r>
      </w:hyperlink>
      <w:r>
        <w:rPr>
          <w:rFonts w:ascii="Calibri" w:hAnsi="Calibri" w:cs="Calibri"/>
        </w:rPr>
        <w:t xml:space="preserve"> и развитие энергетики", "</w:t>
      </w:r>
      <w:hyperlink r:id="rId209" w:history="1">
        <w:r>
          <w:rPr>
            <w:rFonts w:ascii="Calibri" w:hAnsi="Calibri" w:cs="Calibri"/>
            <w:color w:val="0000FF"/>
          </w:rPr>
          <w:t>Воспроизводство</w:t>
        </w:r>
      </w:hyperlink>
      <w:r>
        <w:rPr>
          <w:rFonts w:ascii="Calibri" w:hAnsi="Calibri" w:cs="Calibri"/>
        </w:rPr>
        <w:t xml:space="preserve"> и использование природных ресурсов" существенно влияет на реализацию настоящей подпрограммы. Например, отставание в реализации мероприятий по обеспечению энергосбережения и водопотребления может привести к недостижению целевых значений показателя настоящей подпрограммы "доля расходов на товары и услуги субъектов естественных монополий и предприятий коммунального комплекса в ВВП".</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Отраслевые риски реализации подпрограммы связаны с незаинтересованностью монополии в реализации мер по увеличению прозрачности ее деятельности. Минимизация данных рисков возможна путем реализации мер государственного регулирования, предусмотренных в настоящей подпрограмме.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Техногенные и природные катастрофы также являются фактором риска для реализации подпрограммы. Реализация данного риска может снизить надежность и доступность товаров и услуг субъектов естественных монополий в краткосрочном плане, а также сказаться на </w:t>
      </w:r>
      <w:r>
        <w:rPr>
          <w:rFonts w:ascii="Calibri" w:hAnsi="Calibri" w:cs="Calibri"/>
        </w:rPr>
        <w:lastRenderedPageBreak/>
        <w:t>реализации их инвестиционных планов и программ. Минимизация данного риска в рамках подпрограммы основана на ускорении обновления основных фондов субъектов естественных монополий, что снизит вероятность возникновения аварийных ситуаций в рамках их деятельности.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58" w:name="Par2888"/>
      <w:bookmarkEnd w:id="158"/>
      <w:r>
        <w:rPr>
          <w:rFonts w:ascii="Calibri" w:hAnsi="Calibri" w:cs="Calibri"/>
        </w:rPr>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"Кадры для инновационной экономики"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59" w:name="Par2891"/>
      <w:bookmarkEnd w:id="159"/>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"Кадры для инновационной экономики"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"Экономическое развитие и инновационная экономика"</w:t>
      </w:r>
    </w:p>
    <w:p w:rsidR="00C65754" w:rsidRDefault="00C65754">
      <w:pPr>
        <w:widowControl w:val="0"/>
        <w:autoSpaceDE w:val="0"/>
        <w:autoSpaceDN w:val="0"/>
        <w:adjustRightInd w:val="0"/>
        <w:spacing w:after="0" w:line="240" w:lineRule="auto"/>
        <w:jc w:val="center"/>
        <w:rPr>
          <w:rFonts w:ascii="Calibri" w:hAnsi="Calibri" w:cs="Calibri"/>
          <w:lang w:val="en-US"/>
        </w:rPr>
      </w:pPr>
    </w:p>
    <w:p w:rsidR="008C77ED" w:rsidRDefault="008C77ED">
      <w:pPr>
        <w:widowControl w:val="0"/>
        <w:autoSpaceDE w:val="0"/>
        <w:autoSpaceDN w:val="0"/>
        <w:adjustRightInd w:val="0"/>
        <w:spacing w:after="0" w:line="240" w:lineRule="auto"/>
        <w:jc w:val="center"/>
        <w:rPr>
          <w:rFonts w:ascii="Calibri" w:hAnsi="Calibri" w:cs="Calibri"/>
          <w:lang w:val="en-US"/>
        </w:rPr>
      </w:pP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37"/>
        <w:gridCol w:w="252"/>
        <w:gridCol w:w="6450"/>
      </w:tblGrid>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Цель подпрограммы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Развитие кадрового потенциала в сфере управления для модернизации российской экономики.</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управленческих компетенций у работников различных отраслей экономики с использованием современных образовательных технологий.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Приобретение современных управленческих (менеджерских) компетенций в условиях модернизации здравоохранения и образования, необходимых для участия в конкуренции на рынке медицинских и образовательных услуг, с целью обеспечения оптимального использования ресурсов и высокого качества услуг, предоставляемых населению в сфере здравоохранения и образования.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контактов российских специалистов с иностранными предпринимателями для трансфера передовых технологий, привлечения иностранных инвестиций, создания совместных предприятий.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компетенции российского предпринимательства.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Обучение управленческих кадров в сфере здравоохранения и образования современным технологиям управления.</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управленцев, подготовленных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 человек.</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управленцев, прошедших зарубежные стажировки (как в рамках взаимных обменов, так и целевых проектных стажировок), человек.</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подпрограммы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2013 - 2020 годы (этапы не выделяются)</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в 2013 - 2020 годах (за счет средств федерального бюджета) составит 4 276 194,30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- 524 589,10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- 533 724,40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- 533 796,70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2016 году - 535 298,40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- 536 044,10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- 536 809,90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- 537 584,30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- 538 347,40 тыс. рублей</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Ожидаемые результаты реализации подпрограммы</w:t>
            </w:r>
          </w:p>
        </w:tc>
        <w:tc>
          <w:tcPr>
            <w:tcW w:w="252"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кадрового потенциала субъектов Российской Федерации в сфере управления и инноваций.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уровня знаний и навыков, развитие ценностных ориентаций у управленческих кадров в сфере здравоохранения и образования.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условий для эффективной реализации региональных программ модернизации здравоохранения субъектов Российской Федерации и модернизации региональных систем общего образования.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Включение управленцев, завершивших обучение, в кадровые резервы всех уровней власти.</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8C77ED">
          <w:pgSz w:w="11905" w:h="16838"/>
          <w:pgMar w:top="1134" w:right="850" w:bottom="1134" w:left="1701" w:header="720" w:footer="720" w:gutter="0"/>
          <w:cols w:space="720"/>
          <w:noEndnote/>
          <w:docGrid w:linePitch="299"/>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60" w:name="Par2940"/>
      <w:bookmarkEnd w:id="160"/>
      <w:r>
        <w:rPr>
          <w:rFonts w:ascii="Calibri" w:hAnsi="Calibri" w:cs="Calibri"/>
        </w:rPr>
        <w:t>I. Характеристика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описание основных проблем в указанной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сфере и прогноз ее развития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"Кадры для инновационной экономики" реализуется в целях модернизации и инновационного пути развития российской экономики и призвана обеспечить качественное улучшение практики управления предприятиями, учреждениями социальной сферы, другими организациями.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является комплексной задачей, включающей в себя: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профессиональной квалификации управленцев,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ими передовых методов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их профессионального кругозора, в том числе за счет международного опыта;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контактов с управленческим сообществом в России и за рубежом,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экспертно-консультационная поддержка в формировании и реализации бизнес-проектов для малого и среднего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предприятий, их техническое перевооружение;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различных форм объединений и сообществ управленцев.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совершенствование практики управления организациями требует комплекса работ по развитию человеческого капитала управленческого корпуса российских предприятий, учреждений социальной сферы и других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"Кадры для инновационной экономики" является продолжением реализации Государственного плана для организаций народного хозяйства Российской Федерации (далее - Государственный план), который реализуется в Российской Федерации с 1997 года и доказал свою эффективность для решения поставленных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основными проблемами в сфере повышения качества управления российскими организациями является отсутствие комплексного подхода к этой задаче. Российские образовательные учреждения дают знания в сфере управления, но не обеспечивают практические навыки применения этих знаний, не формируют компетенции, которые бы позволили управленцам успешно осуществлять свои функции.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зачастую предоставляемые знания являются устаревшими, не применимыми в современных экономических условиях, или переведенными из западных источников без соответствующей локализации с учетом российских реалий. Многочисленные тренинговые компании обеспечивают освоение простейших навыков (умение продавать, умение вести переговоры и прочее), что не может обеспечить формирование управленческих компетенций, являющихся комплексными.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 также обеспечить формирование управленческих компетенций без ознакомления с лучшими мировыми практиками в сфере управления, что требует обеспечения возможности межрегиональных и зарубежных стажировок.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в настоящее время массовое повышение качества управления является необходимым условием модернизации экономики. Сложные виды деятельности, высокие технологии, наукоемкие производства, международное сотрудничество требуют современных способов управления, постоянного совершенствования организационной структуры, широкого культурного кругозора. Низкое качество управления является одной из причин низкой конкурентоспособности многих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ситуации с качеством управления российскими организациями, особенно в условиях вступления в ВТО, может привести, во-первых, к низкой конкурентоспособности российских предприятий на мировых рынках и, во-вторых, к необходимости замещать ключевые посты в крупных российских компаниях иностранными специалистами.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Существующая в Российской Федерации система бюджетных учреждений была сформирована в иных социально-экономических условиях и до сих пор функционирует в отрыве от современных подходов к развитию государственного управления, принципов оптимальности и достаточности для предоставления государственных и муниципальных услуг населению.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настоящее время субъекты Российской Федерации в полном объеме приступили к реализации Федерального закона "О внесении изменений в законодательство Российской Федерации в связи с совершенствованием правового положения государственных (муниципальных) учреждений", а также Федерального </w:t>
      </w:r>
      <w:hyperlink r:id="rId210" w:history="1">
        <w:r>
          <w:rPr>
            <w:rFonts w:ascii="Calibri" w:hAnsi="Calibri" w:cs="Calibri"/>
            <w:color w:val="0000FF"/>
          </w:rPr>
          <w:t>закона</w:t>
        </w:r>
      </w:hyperlink>
      <w:r>
        <w:rPr>
          <w:rFonts w:ascii="Calibri" w:hAnsi="Calibri" w:cs="Calibri"/>
        </w:rPr>
        <w:t xml:space="preserve"> "Об обязательном медицинском страховании в Российской Федерации" в части региональных программ модернизации здравоохранения субъектов Российской Федерации и модернизации региональных систем общего образования в соответствии с </w:t>
      </w:r>
      <w:hyperlink r:id="rId21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31 мая 2011 г. N 436 "О порядке предоставления субсидий из федерального бюджета бюджетам субъектов Российской Федерации на модернизацию региональных систем общего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данных мероприятий показывает, что в настоящее время сложилась острая нехватка квалифицированных управленцев, что не позволяет обеспечить реализацию модернизационных процессов на должном уровне, а также эффективное освоение ресурсов бюджетов всех уровней Российской Федерации, направляемых на эти цели, для получения высокого качества услуг, предоставляемых населению.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эффективной реализации региональных программ модернизации здравоохранения субъектов Российской Федерации и программ модернизации региональных систем общего образования необходимо подготовить управленческие кадры в сфере здравоохранения и образования, включая руководителей органов управления здравоохранением и образованием субъектов Российской Федерации и муниципальных образований, главных врачей и их заместителей учреждений здравоохранения и директоров и их заместителей учреждений общего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тем, что региональные программы модернизации здравоохранения субъектов Российской Федерации и программы модернизации региональных систем общего образования приняты и в 2011 году начата их реализация, необходимо в кратчайшие сроки осуществить подготовку управленческих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61" w:name="Par2966"/>
      <w:bookmarkEnd w:id="161"/>
      <w:r>
        <w:rPr>
          <w:rFonts w:ascii="Calibri" w:hAnsi="Calibri" w:cs="Calibri"/>
        </w:rPr>
        <w:t>II.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62" w:name="Par2972"/>
      <w:bookmarkEnd w:id="162"/>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Приоритетом государственной политики в сфере реализации указанной подпрограммы является формирование программ развития социальной сферы и кадрового обеспечения. Данная задача поставлена Президентом Российской Федерации В.В. Путиным Федеральному Собранию Российской Федерации в декабре 2012 года.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63" w:name="Par2977"/>
      <w:bookmarkEnd w:id="163"/>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развитие кадрового потенциала в сфере управления для модернизации российской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подпрограммы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управленческих компетенций у работников различных отраслей экономики с использованием современных образовательных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современных управленческих (менеджерских) компетенций в условиях модернизации здравоохранения и образования, необходимых для участия в конкуренции на рынке медицинских и образовательных услуг, с целью обеспечения оптимального использования ресурсов и высокого качества услуг, предоставляемых населению в сфере здравоохранения и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контактов российских специалистов с иностранными предпринимателями </w:t>
      </w:r>
      <w:r>
        <w:rPr>
          <w:rFonts w:ascii="Calibri" w:hAnsi="Calibri" w:cs="Calibri"/>
        </w:rPr>
        <w:lastRenderedPageBreak/>
        <w:t>для трансфера передовых технологий, привлечения иностранных инвестиций, создания совместных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компетенции российского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управленческих кадров в сфере здравоохранения и образования современным технологиям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заявленной цели и решение поставленных задач подпрограммы будет осуществляться в рамках реализации пяти основных мероприятий, предусматривающих: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на конкурсной основе и обучение российских специалистов в образовательных организациях по трем типам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подготовку и проведение обменных зарубежных стажировок российских специалистов;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образовательно-консультационных семинаров и конференций по обмену опытом;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передовых образовательных методик, предоставление вузам возможности использования современных образовательных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закупку новых образовательных методик, учебных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(индикаторы) достижения целей и решения задач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управленцев, подготовленных в соответствии с Государственным планом по всем типам образовательных программ, человек;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управленцев, прошедших зарубежные стажировки (как в рамках взаимных обменов, так и целевых проектных стажировок), человек.</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64" w:name="Par2997"/>
      <w:bookmarkEnd w:id="164"/>
      <w:r>
        <w:rPr>
          <w:rFonts w:ascii="Calibri" w:hAnsi="Calibri" w:cs="Calibri"/>
        </w:rPr>
        <w:t>3. Описание основных ожидаемых конечных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 результатом подпрограммы является повышение кадрового потенциала субъектов Российской Федерации в сфере управления и инноваций, повышение уровня знаний и навыков, развитие ценностных ориентаций у управленческих кадров в сфере здравоохранения и образования, создание условий для эффективной реализации региональных программ модернизации здравоохранения субъектов Российской Федерации и модернизации региональных систем общего образования, включение завершивших обучение управленцев, в кадровые резервы всех уровней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65" w:name="Par3002"/>
      <w:bookmarkEnd w:id="165"/>
      <w:r>
        <w:rPr>
          <w:rFonts w:ascii="Calibri" w:hAnsi="Calibri" w:cs="Calibri"/>
        </w:rPr>
        <w:t>4. Сроки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- 2013 - 2020 годы. Этапы реализации подпрограммы не предусмотрены.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66" w:name="Par3006"/>
      <w:bookmarkEnd w:id="166"/>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67" w:name="Par3008"/>
      <w:bookmarkEnd w:id="167"/>
      <w:r>
        <w:rPr>
          <w:rFonts w:ascii="Calibri" w:hAnsi="Calibri" w:cs="Calibri"/>
        </w:rPr>
        <w:t>1. Подготовка не менее 5 тысяч управленцев ежегодно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(обучение в форме профессиональной переподготовки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повышения квалификации) в образовательных учреждениях,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поэтапное увеличение количества специалистов, обучающихся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проектно-ориентированным программам, с применением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современных образовательных технологий, основанных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 методах активного обучения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включает следующие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проведения конкурсного отбора специалистов для обучения по всем типам образовательных программ в соответствии с Государственным планом подготовки управленческих кадров для организаций народного хозяйства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соглашений не менее чем с 73 субъектами Российской Федерации о предоставлении субсидии из федерального бюджета бюджету субъекта Российской Федерации на </w:t>
      </w:r>
      <w:r>
        <w:rPr>
          <w:rFonts w:ascii="Calibri" w:hAnsi="Calibri" w:cs="Calibri"/>
        </w:rPr>
        <w:lastRenderedPageBreak/>
        <w:t>софинансирование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субсидий из федерального бюджета бюджетам субъектов Российской Федерации на софинансирование расходов, связанных с оплатой оказанных не менее 5 тысячам специалистам российскими образовательными учреждениями услуг по обучению в соответствии с Государственным планом;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и анализ отчетов о расходах бюджета субъекта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и анализ отчетов для оценки эффективности использования субсидии из федерального бюджета бюджету субъекта Российской Федерации на софинансирование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68" w:name="Par3023"/>
      <w:bookmarkEnd w:id="168"/>
      <w:r>
        <w:rPr>
          <w:rFonts w:ascii="Calibri" w:hAnsi="Calibri" w:cs="Calibri"/>
        </w:rPr>
        <w:t>2. Организация и проведение зарубежных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стажировок российских специалистов в рамках взаимных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обменов с иностранными государствами, целевых проектных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стажировок на основе конкурсного отбора проектов,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стажировок иностранных специалистов на российских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предприятиях, внутрироссийских стажировок</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включает следующие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взаимодействия с уполномоченными иностранными организациями стран-партнеров (Нидерланды, Норвегия, Германия, Финляндия, Япония, Франция, США) для организации стажировок в рамках взаимных обменов, проведение зарубежных стажировок российских специалистов в рамках взаимных обменов (до 600 человек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авиа и железнодорожных билетов, организация визовой поддержки российских специалистов и медицинского страхования, направляемых на зарубежные стажировки (как в рамках взаимных обменов, так и на целевые проектные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 (до 600 человек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стажировок иностранных специалистов (не более 125 человек ежегодно) в рамках взаимных обменов на российских предприятиях (не менее чем в 5 субъектах Российской Федерации),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расходов на проживание иностранных специалистов в гостиницах субъектов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и стажировка иностранных специалистов на предприятиях Российской Федерации, в том числе организация деловых встреч и культурной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суточных иностранным специалистам;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проезда по территории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расходы (проведение процедуры отбора иностранных специалистов и экспертиза предложений, оплата раздаточного материала, накладные и почтовые расходы);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зарубежных целевых проектных стажировок российских специалистов (не менее 120 человек ежегодно), включая инновационные стажировки в США (не более 60 человек ежегодно),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экспертной комиссией отбора лучших бизнес-проектов, имеющих наибольшее значение для развития экономики субъекта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расходов на проживание российских специалистов в гостиницах за рубежом;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и стажировка российских специалистов на зарубежных предприятиях, в том числе организация деловых встреч и культурных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суточных российским специалистам;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проезда по территории стран стажировок;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организационные расходы (процедуры отбора и экспертизы, раздаточный материал, накладные и почтовые расходы);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постстажировочных семинаров для рассмотрения итогов зарубежных стажировок.</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69" w:name="Par3048"/>
      <w:bookmarkEnd w:id="169"/>
      <w:r>
        <w:rPr>
          <w:rFonts w:ascii="Calibri" w:hAnsi="Calibri" w:cs="Calibri"/>
        </w:rPr>
        <w:t>3. Повышение качества образовательных программ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контроль качества подготовки специалистов</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включает следующие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ежегодного методического обеспечения конкурсного отбора специалистов и разработка типовых заданий (тестов) для оценки уровня профессиональной компетентности специалистов (обновление банка кейсов (минимум 6 кейсов) по всем тематикам программ, разработка тестовых заданий (минимум 6 заданий по 8 тематикам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образовательных модулей на базе современных учебных имитационных моделей (бизнес-симуляторов) на дистанционной платформе и их передача образовательным учреждениям, участвующим в реализации Государственного плана;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одного семинара для руководителей образовательных программ по обсуждению методик разработки различного типа образовательных программ, двух семинаров с преподавателями, участвующими в реализации Государственного плана, одного семинара по итогам зарубежных целевых проектных стажировок, одной конференции выпускников Государственного плана с международным участием (не менее чем для 100 участников);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мониторинга образовательных программ, реализуемых в рамках Государственного плана (самооценка образовательных программ, два этапа внешней экспертизы: заочный и с выездом не менее двух экспертов в образовательное учреждение).</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70" w:name="Par3057"/>
      <w:bookmarkEnd w:id="170"/>
      <w:r>
        <w:rPr>
          <w:rFonts w:ascii="Calibri" w:hAnsi="Calibri" w:cs="Calibri"/>
        </w:rPr>
        <w:t>4. Информационно-технологическое обеспечение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и ведение баз данных участников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оценка эффективности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включает следующие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функций автоматизированной информационной системы для обеспечения процессов отбора, обучения, оценки профессиональной компетентности специалистов (подсистемы учета и управления зарубежными стажировками российских специалистов, внутрироссийскими стажировками российских специалистов, российскими стажировками иностранных специалистов, подсистема анкетирования, подсистема анализа полученной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анализа эффективности реализации Государственного плана.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71" w:name="Par3065"/>
      <w:bookmarkEnd w:id="171"/>
      <w:r>
        <w:rPr>
          <w:rFonts w:ascii="Calibri" w:hAnsi="Calibri" w:cs="Calibri"/>
        </w:rPr>
        <w:t>5. Управление и нормативное правовое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включает следующие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нормативных правовых актов Правительства Российской Федерации и нормативных актов Минэкономразвития России, направленных на дальнейшее совершенствование Государственного плана;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подготовка нормативных правовых актов Правительства Российской Федерации и нормативных актов Минэкономразвития России, направленных на дальнейшее совершенствование </w:t>
      </w:r>
      <w:hyperlink r:id="rId212" w:history="1">
        <w:r>
          <w:rPr>
            <w:rFonts w:ascii="Calibri" w:hAnsi="Calibri" w:cs="Calibri"/>
            <w:color w:val="0000FF"/>
          </w:rPr>
          <w:t>программы</w:t>
        </w:r>
      </w:hyperlink>
      <w:r>
        <w:rPr>
          <w:rFonts w:ascii="Calibri" w:hAnsi="Calibri" w:cs="Calibri"/>
        </w:rPr>
        <w:t xml:space="preserve"> "Подготовка управленческих кадров в сфере здравоохранения и образования в 2011 - 2014 годах";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заседаний Комиссии по организации подготовки управленческих кадров для организаций народного хозяйства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72" w:name="Par3073"/>
      <w:bookmarkEnd w:id="172"/>
      <w:r>
        <w:rPr>
          <w:rFonts w:ascii="Calibri" w:hAnsi="Calibri" w:cs="Calibri"/>
        </w:rPr>
        <w:t>6. Подготовка управленческих кадров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здравоохранения и образования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включает следующие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подготовки управленческих кадров в сфере здравоохранения и образования (до 4 тысяч человек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зарубежных стажировок для управленцев в сфере здравоохранения и образования (до 200 человек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213" w:history="1">
        <w:r>
          <w:rPr>
            <w:rFonts w:ascii="Calibri" w:hAnsi="Calibri" w:cs="Calibri"/>
            <w:color w:val="0000FF"/>
          </w:rPr>
          <w:t>пункта 17.1 части 2 статьи 55</w:t>
        </w:r>
      </w:hyperlink>
      <w:r>
        <w:rPr>
          <w:rFonts w:ascii="Calibri" w:hAnsi="Calibri" w:cs="Calibri"/>
        </w:rPr>
        <w:t xml:space="preserve"> Федерального закона "О размещении заказов на поставки товаров, выполнение работ, оказание услуг для государственных и муниципальных нужд" единственным исполнителем по подготовке управленческих кадров в сфере здравоохранения и образования является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(РАНХиГС).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14"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27 сентября 2011 г. N 1665-р об утверждении программы "Подготовка управленческих кадров в сфере здравоохранения и образования в 2011 - 2014 годах" (далее - Программа подготовки кадров в сфере здравоохранения и образования) в рамках повышения квалификации управленческих кадров в сфере здравоохранения и образования с использованием современных образовательных технологий и привлечением ведущих экспертов, в том числе иностранных, а также руководящих работников федеральных органов исполнительной власти проводится обучение: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руководителей (заместителей руководителя) органов управления здравоохранением и образованием субъектов Российской Федерации и муниципальных образований (категория "А") - до 400 человек;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главных врачей (заместителей главного врача) учреждений здравоохранения, директоров (заместителей директора) учреждений общего образования (категория "Б") - до 3600 человек.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на базе РАНХиГС, а также учреждений высшего профессионального образования - партнеров РАНХиГС ежегодно подготавливаются до 4 тысяч управленцев.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РАНХиГС будут разработаны: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учебно-методические комплексы;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учебные модули, характеризующие проблемные ситуации, представляющие наилучшие практики реализации проектов модернизации здравоохранения и образования субъектов Российской Федерации, муниципальных органов управления здравоохранением и образованием, учреждений здравоохранения и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дистанционного обучения и осуществление ее наполнения;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компьютерные симуляторы по тематикам модернизации региональных систем здравоохранения и образования для использования в рамках реализации Программы подготовки кадров в сфере здравоохранения и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заинтересованными учреждениями и организациями проведены совещания и семинары по проблемам модернизации здравоохранения и образования для управленческих кадров в сфере образования и здравоохранения, а также по вопросам реализации Программы подготовки кадров в сфере здравоохранения и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преподавания в рамках реализации Программы подготовки кадров в сфере здравоохранения и образования привлечены высококвалифицированные преподаватели, ведущие эксперты в сфере здравоохранения и образования, а также руководящие сотрудники федеральных органов исполнительной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запланированных мероприятий в рамках подготовки специалистов в сфере здравоохранения и образования решаются следующие задачи: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повышения квалификации управленческих кадров в сфере здравоохранения и образования с использованием современных образовательных технологий и привлечением ведущих экспертов, в том числе иностранных, а также руководящих работников федеральных органов исполнительной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подготовка соответствующих учебно-методических материалов, включающих современные образовательные технологии и лучший мировой опыт в части управления и модернизации </w:t>
      </w:r>
      <w:r>
        <w:rPr>
          <w:rFonts w:ascii="Calibri" w:hAnsi="Calibri" w:cs="Calibri"/>
        </w:rPr>
        <w:lastRenderedPageBreak/>
        <w:t>здравоохранения и образования, а также построение на их основе образовательного процесса в рамках реализации Программы подготовки кадров в сфере здравоохранения и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профессорско-преподавательского состава, обеспечивающего образовательный процесс, путем повышения квалификации в соответствии с предлагаемыми современными технологиями 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зарубежных стажировок на базе ведущих медицинских и образовательных учреждений для отобранных в установленном порядке управленческих кадров в сфере здравоохранения и образования, направленных субъектами Российской Федерации и органами местного самоуправления на подготовку (обучение в форме повышения квалификации и стажировки за рубежом), чьи проекты были признаны лучшими;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информационной базы участников Программы подготовки кадров в сфере здравоохранения и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списков участников Программы подготовки кадров в сфере здравоохранения и образования, отобранных в установленном координаторами Программы подготовки кадров в сфере здравоохранения и образования порядке для их рекомендации в кадровые резервы субъектов Российской Федерации, муниципальных образований и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73" w:name="Par3099"/>
      <w:bookmarkEnd w:id="173"/>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"Кадры для инновационной экономики" реализуется в соответствии с </w:t>
      </w:r>
      <w:hyperlink r:id="rId215" w:history="1">
        <w:r>
          <w:rPr>
            <w:rFonts w:ascii="Calibri" w:hAnsi="Calibri" w:cs="Calibri"/>
            <w:color w:val="0000FF"/>
          </w:rPr>
          <w:t>Указом</w:t>
        </w:r>
      </w:hyperlink>
      <w:r>
        <w:rPr>
          <w:rFonts w:ascii="Calibri" w:hAnsi="Calibri" w:cs="Calibri"/>
        </w:rPr>
        <w:t xml:space="preserve"> Президента Российской Федерации от 23 июля 1997 г. N 774 "О подготовке управленческих кадров для организаций народного хозяйства Российской Федерации" (далее - Указ), и </w:t>
      </w:r>
      <w:hyperlink r:id="rId216"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24 марта 2007 г. N 177 "О подготовке управленческих кадров для организаций народного хозяйства Российской Федерации в 2007/2008 - 2014/2015 учебных годах" (далее - постановление Правительства Российской Федерации N 177), международными соглашениями по вопросам подготовки управленческих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 задает общие параметры Государственного плана, реализуемого в настоящее время, численность специалистов, проходящих подготовку, и сочетание образования и стажировок.</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1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N 177 определен порядок исполнения Минэкономразвития России функций государственного заказчика Государственного плана, а также функции по контролю за его реализацией.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Государственного плана являются Минобрнауки России, МИД России, органы исполнительной власти субъектов Российской Федерации, федеральное бюджетное учреждение "Федеральный ресурсный центр по организации подготовки управленческих кадров", российские образовательные учреждения, принимающие участие в реализации Государственного плана, организации, обеспечивающие координацию подготовки сотрудников иностранных организаций в рамках взаимных обменов в соответствии с Государственным планом, а также ведущие организации народного хозяйства Российской Федерации, в которых осуществляется стажировка сотрудников иностранных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w:t>
      </w:r>
      <w:hyperlink r:id="rId21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N 177 утверждаются:</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19" w:history="1">
        <w:r>
          <w:rPr>
            <w:rFonts w:ascii="Calibri" w:hAnsi="Calibri" w:cs="Calibri"/>
            <w:color w:val="0000FF"/>
          </w:rPr>
          <w:t>положение</w:t>
        </w:r>
      </w:hyperlink>
      <w:r>
        <w:rPr>
          <w:rFonts w:ascii="Calibri" w:hAnsi="Calibri" w:cs="Calibri"/>
        </w:rPr>
        <w:t xml:space="preserve"> о Комиссии по организации подготовки управленческих кадров для организаций народного хозяйства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20" w:history="1">
        <w:r>
          <w:rPr>
            <w:rFonts w:ascii="Calibri" w:hAnsi="Calibri" w:cs="Calibri"/>
            <w:color w:val="0000FF"/>
          </w:rPr>
          <w:t>положение</w:t>
        </w:r>
      </w:hyperlink>
      <w:r>
        <w:rPr>
          <w:rFonts w:ascii="Calibri" w:hAnsi="Calibri" w:cs="Calibri"/>
        </w:rPr>
        <w:t xml:space="preserve"> о конкурсном отборе специалистов, преподавателей образовательных учреждений, работников органов и организаций, уполномоченных высшими исполнительными органами государственной власти субъектов Российской Федерации осуществлять функции по организации подготовки управленческих кадров, для подготовки в соответствии с Государственным планом;</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21" w:history="1">
        <w:r>
          <w:rPr>
            <w:rFonts w:ascii="Calibri" w:hAnsi="Calibri" w:cs="Calibri"/>
            <w:color w:val="0000FF"/>
          </w:rPr>
          <w:t>положение</w:t>
        </w:r>
      </w:hyperlink>
      <w:r>
        <w:rPr>
          <w:rFonts w:ascii="Calibri" w:hAnsi="Calibri" w:cs="Calibri"/>
        </w:rPr>
        <w:t xml:space="preserve"> об отборе российских образовательных учреждений для участия в реализации Государственного плана;</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22" w:history="1">
        <w:r>
          <w:rPr>
            <w:rFonts w:ascii="Calibri" w:hAnsi="Calibri" w:cs="Calibri"/>
            <w:color w:val="0000FF"/>
          </w:rPr>
          <w:t>положение</w:t>
        </w:r>
      </w:hyperlink>
      <w:r>
        <w:rPr>
          <w:rFonts w:ascii="Calibri" w:hAnsi="Calibri" w:cs="Calibri"/>
        </w:rPr>
        <w:t xml:space="preserve"> о подготовке сотрудников иностранных организаций в рамках взаимных обменов в соответствии с Государственным планом.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согласованных действий заинтересованных федеральных органов исполнительной власти и органов исполнительной власти субъектов Российской Федерации при реализации подпрограммы действует Комиссия по организации подготовки управленческих </w:t>
      </w:r>
      <w:r>
        <w:rPr>
          <w:rFonts w:ascii="Calibri" w:hAnsi="Calibri" w:cs="Calibri"/>
        </w:rPr>
        <w:lastRenderedPageBreak/>
        <w:t>кадров для организаций народного хозяйства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Указанную Комиссию возглавляет председатель, назначаемый Правительством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достижения приоритетов государственной политики в сфере реализации подпрограммы, целей и задач Подпрограммы, Минэкономразвития России внесены на согласование и одобрены Правительством Российской Федерации следующие нормативные правовые акты:</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2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сентября 2011 г. N 783 "О внесении изменений в Постановление Правительства Российской Федерации от 24 марта 2007 г. N 177 "О подготовке управленческих кадров для организаций народного хозяйства Российской Федерации в 2007/08 - 2014/15 учебных годах", в соответствии с которым продлен срок реализации Государственного плана до 2014/2015 учебного года, а также дополнены разделы "Основные мероприятия" и "Финансовое обеспечение", предусматривающие мероприятия по подготовке (обучение в форме повышения квалификации и стажировки) управленческих кадров в сфере здравоохранения и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24" w:history="1">
        <w:r>
          <w:rPr>
            <w:rFonts w:ascii="Calibri" w:hAnsi="Calibri" w:cs="Calibri"/>
            <w:color w:val="0000FF"/>
          </w:rPr>
          <w:t>распоряжение</w:t>
        </w:r>
      </w:hyperlink>
      <w:r>
        <w:rPr>
          <w:rFonts w:ascii="Calibri" w:hAnsi="Calibri" w:cs="Calibri"/>
        </w:rPr>
        <w:t xml:space="preserve"> Правительства Российской Федерации от 27 сентября 2011 г. N 1665-р об утверждении программы "Подготовка управленческих кадров в сфере здравоохранения и образования 2011 - 2014 годах", в соответствии с которым определены цели, задачи, сроки и этапы реализации, а также ожидаемые результаты ее выполнения.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подпрограммы в рамках реализации Государственного плана учитывают положения </w:t>
      </w:r>
      <w:hyperlink r:id="rId225"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 N 596 "О долгосрочной государственной экономической политике" в части комплекса мер, направленных на подготовку и переподготовку управленческих кадров в социальной сфере, технических специалистов и инженеров, привлечения высококвалифицированных специалистов, а также проекта "дорожной карты" по переходу к национальной системе компетенций и квалификаций, разрабатываемой автономной некоммерческой организацией "Агентство стратегических инициатив".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комплексом мер, утвержденным Председателем Правительства Российской Федерации Д.А. Медведевым (от 4 декабря 2012 г. N 6697п-П8), а также согласно поручению Правительства Российской Федерации от 7 февраля 2013 г. N ДМ-П17-679 Минэкономразвития России проводит работу, направленную на внесение изменений в </w:t>
      </w:r>
      <w:hyperlink r:id="rId226" w:history="1">
        <w:r>
          <w:rPr>
            <w:rFonts w:ascii="Calibri" w:hAnsi="Calibri" w:cs="Calibri"/>
            <w:color w:val="0000FF"/>
          </w:rPr>
          <w:t>программу</w:t>
        </w:r>
      </w:hyperlink>
      <w:r>
        <w:rPr>
          <w:rFonts w:ascii="Calibri" w:hAnsi="Calibri" w:cs="Calibri"/>
        </w:rPr>
        <w:t xml:space="preserve"> "Подготовка управленческих кадров в сфере здравоохранения и образования в 2011 - 2014 годах", утвержденной распоряжением Правительства Российской Федерации от 27 сентября 2011 г. N 1665-р, в части продления ее действия до 2018 года, включения в нее программ профессиональной переподготовки управленческих кадров, а также расширения состава ее участников программы за счет управленческих кадров других отраслей социальной сферы (культуры, спорта, социальной защиты населения, труда и занятости).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предусматривается подготовка проектов нормативных правовых актов по обеспечению подготовки управленческих кадров в 2016 - 2020 годах.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функций секретариата Комиссии по организации подготовки управленческих кадров для организаций народного хозяйства Российской Федерации, а также выполнения некоторых функций государственного заказчика в рамках подпрограммы в 2008 году было создано федеральное бюджетное учреждение "Федеральный ресурсный центр по организации подготовки управленческих кадров". В настоящее время учреждение выполняет отдельные функции государственного заказчика в рамках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74" w:name="Par3120"/>
      <w:bookmarkEnd w:id="174"/>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Прогноз сводных показателей государственных заданий, выполняемых федеральным государственным учреждением "Федеральный ресурсный центр по организации подготовки управленческих кадров", представлен в </w:t>
      </w:r>
      <w:hyperlink w:anchor="Par9032" w:history="1">
        <w:r>
          <w:rPr>
            <w:rFonts w:ascii="Calibri" w:hAnsi="Calibri" w:cs="Calibri"/>
            <w:color w:val="0000FF"/>
          </w:rPr>
          <w:t>Приложении 5</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75" w:name="Par3125"/>
      <w:bookmarkEnd w:id="175"/>
      <w:r>
        <w:rPr>
          <w:rFonts w:ascii="Calibri" w:hAnsi="Calibri" w:cs="Calibri"/>
        </w:rPr>
        <w:t>VI. Характеристика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 в случае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их участия в разработке 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подпрограммы не относятся к предмету совместного ведения Российской Федерации и субъектов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являются исполнителями Государственного плана.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из федерального бюджета бюджетам субъектов Российской Федерации предоставляются на софинансирование расходных обязательств субъектов Российской Федерации по профессиональной переподготовке и повышению квалификации управленческих кадров из числа специалистов, рекомендованных организациями народного хозяйства Российской Федерации по группе специальностей и направлений "Экономика и управление".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федерального бюджета финансируются: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 форме профессиональной переподготовки, повышения квалификации) российских специалистов в образовательных учреждениях в размере 33 процентов общей стоимости обучения (за счет средств бюджетов субъектов Российской Федерации также осуществляется финансирование 33 процентов от общей стоимости 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 форме повышения квалификации) работников в образовательных учреждениях в соответствии с Государственным планом;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работы по обеспечению эффективного использования специалистами знаний, умений и навыков, включая содействие в реализации разработанных ими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распространению позитивного опыта управления организациями народного хозяйства Российской Федерации, осуществляемого специалистами, завершившими подготовку в соответствии с Государственным планом;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уполномоченных организаций в части обеспечения реализации Государственного плана.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организаций народного хозяйства Российской Федерации, а также за счет собственных средств специалистов финансируется 34 процентов общей стоимости 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субсидий субъектам Российской Федерации осуществляется в соответствии с </w:t>
      </w:r>
      <w:hyperlink r:id="rId227" w:history="1">
        <w:r>
          <w:rPr>
            <w:rFonts w:ascii="Calibri" w:hAnsi="Calibri" w:cs="Calibri"/>
            <w:color w:val="0000FF"/>
          </w:rPr>
          <w:t>правилами</w:t>
        </w:r>
      </w:hyperlink>
      <w:r>
        <w:rPr>
          <w:rFonts w:ascii="Calibri" w:hAnsi="Calibri" w:cs="Calibri"/>
        </w:rPr>
        <w:t xml:space="preserve">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которые утверждены постановлением Правительства Российской Федерации от 27 января 2010 г. N 1126 "О порядке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2007/08 - 2014/15 учебных годах".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осуществляется на нижеследующих условиях.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 наличие бюджетных ассигнований в бюджете субъекта Российской Федерации на оплату оказанных специалистам образовательными учреждениями услуг по обучению.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 наличие договоров о финансовом обеспечении расходов, связанных с оплатой оказанных специалистам услуг по обучению, заключенных оранном исполнительной власти субъекта Российской Федерации и образовательными учреждениями, включенными в перечень образовательных учреждений для участия в реализации Государственного плана, и отчетов, подтверждающих исполнение договоров.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субсидий распределяется между бюджетами субъектов Российской Федерации исходя из количества специалистов, рекомендованных организациями народного хозяйства Российской Федерации для профессиональной переподготовки и повышения квалификации, направленных на обучение в образовательные учреждения в соответствующем учебном году, а также стоимости 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заключаемых соглашений между Минэкономразвития России и исполнительными органами государственной власти субъектов Российской Федерации о предоставлении субсидий на софинансирование расходов, связанных с оплатой оказанных специалистам российскими образовательными учреждениями услуг планируется осуществление финансирования подготовки </w:t>
      </w:r>
      <w:r>
        <w:rPr>
          <w:rFonts w:ascii="Calibri" w:hAnsi="Calibri" w:cs="Calibri"/>
        </w:rPr>
        <w:lastRenderedPageBreak/>
        <w:t>не менее 5 тысяч управленцев ежегодно в объеме 148 221,30 тыс. рублей, 156 801,30 тыс. рублей и 156 801,30 тыс. рублей соответственно в 2013, 2014 и 2015 годах. Аналогичный объем софинансирования ожидается и в 2016 - 2020 годах.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показатели по количеству управленцев прошедших профессиональную переподготовку и повышение квалификации в разрезе субъектов Российской Федерации представлены в </w:t>
      </w:r>
      <w:hyperlink w:anchor="Par5855" w:history="1">
        <w:r>
          <w:rPr>
            <w:rFonts w:ascii="Calibri" w:hAnsi="Calibri" w:cs="Calibri"/>
            <w:color w:val="0000FF"/>
          </w:rPr>
          <w:t>Приложении 1а</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76" w:name="Par3147"/>
      <w:bookmarkEnd w:id="176"/>
      <w:r>
        <w:rPr>
          <w:rFonts w:ascii="Calibri" w:hAnsi="Calibri" w:cs="Calibri"/>
        </w:rPr>
        <w:t>VII. Информация об участии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участием, общественных, научных и иных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участвуют в реализации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77" w:name="Par3155"/>
      <w:bookmarkEnd w:id="177"/>
      <w:r>
        <w:rPr>
          <w:rFonts w:ascii="Calibri" w:hAnsi="Calibri" w:cs="Calibri"/>
        </w:rPr>
        <w:t>VIII.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решениями, принятыми на заседании Комиссии по организации подготовки управленческих кадров для организаций народного хозяйства Российской Федерации 2 марта 2011 г., дальнейшее развитие Государственного плана на 2012 - 2020 годы будет осуществляться, исходя из:</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поэтапного перехода к увеличению проектно-ориентированных образовательных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внедрения современных образовательных технологий, основанных на активных методах 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текущего и последующего контроля качества 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количества специалистов, направляемых на зарубежные стажировки, прежде всего, на инновационные стажировки, в том числе в США;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количества обучающихся в рамках Государственного плана в соответствии с потребностями и направлениями модернизации российской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поставленных задач по дальнейшему развитию Государственного плана будет увеличен объем ее финансирования за счет средств федерального бюджета, в том числе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поэтапное увеличение количества обучающихся по проектно-ориентированным программам (в 2012 году - 15 процентов от общего количества реализуемых образовательных программ, в 2013 году до 30 процентов и в 2014 году до 40 процентов, а также планируется увеличение до 50 процентов в 2015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стоимости обучения в образовательных учреждениях по программам типа "А" с 70,0 тыс. рублей до 100,0 тыс. рублей, по программам типа "В" с 40,0 тыс. рублей до 60,0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специалистов, направляемых на инновационные стажировки в США (до 6 человек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принятыми решениями объемы финансовых средств, предусмотренный на основное мероприятие 1 подпрограммы "Подготовка не менее 5 тысяч управленцев ежегодно (обучение в форме профессиональной переподготовки и повышения квалификации) в образовательных учреждениях, поэтапное увеличение количества специалистов, обучающихся по проектно-ориентированным программам, с применением современных образовательных технологий, основанных на методах активного обучения", в 2013, 2014 и 2015 годах составят 148 221,30 тыс. рублей, 156 801,30 тыс. рублей и 156 801,30 тыс. рублей соответственно. С 2013 по 2020 годов финансирование указанного основного мероприятия составит - 1245830,40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2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N 177 подготовка специалистов осуществляется за счет средств федерального бюджета, бюджетов субъектов Российской Федерации, средств организаций народного хозяйства Российской Федерации, образовательных учреждений, а также за счет собственных средств специалистов, проходящих </w:t>
      </w:r>
      <w:r>
        <w:rPr>
          <w:rFonts w:ascii="Calibri" w:hAnsi="Calibri" w:cs="Calibri"/>
        </w:rPr>
        <w:lastRenderedPageBreak/>
        <w:t>обучение в рамках Государственного плана.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бюджетов субъектов Российской Федерации осуществляется обучение российских специалистов в образовательных учреждениях (в форме профессиональной переподготовки, повышения квалификации) в размере 66 процентов общей стоимости обучения, в том числе 33 процентов общей стоимости обучения осуществляется за счет субсидий, предоставляемых из федерального бюджета бюджетам субъектов Российской Федерации на софинансирование 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организаций народного хозяйства Российской Федерации, а также за счет собственных средств специалистов финансируется 34 процентов общей стоимости обучения.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Организациями народного хозяйства и специалистами будут оплачены услуги образовательных учреждений в сумме 152 712,85 тыс. рублей, 161 552,85 тыс. рублей и 161 552,85 тыс. рублей в 2013, 2014 и 2015 годах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основных мероприятий 2 и 3 подпрограммы осуществляется в рамках соглашения от 15 декабря 2009 г. N 21931-АЛ/Д04, заключенного между Минэкономразвития России и ФБУ "Федеральный ресурсный центр по организации подготовки управленческих кадров" о передаче функций государственного заказчика, связанных с реализацией мероприятий Государственного плана подготовки управленческих кадров для организаций народного хозяйства Российской Федерации в 2007/08 - 2014/15 учебных годах.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эти цели Минэкономразвития России в 2013 - 2020 гг. предусмотрены бюджетные ассигнования в объеме 125 451,5 тыс. рублей ежегодно.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реализация данных мероприятий подпрограммы будет осуществляться в соответствии с государственным заданием ФБУ "Федеральный ресурсный центр по организации подготовки управленческих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федерального бюджета предусмотрены для финансирования мероприятий в рамках подготовки управленческих кадров в сфере здравоохранения и образования, которые в 2013 - 2015 гг. составят 235 790,00 тыс. рублей ежегодно (основное мероприятие подпрограммы "Подготовка управленческих кадров в сфере здравоохранения и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средства будут направлены на следующие цели: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 РАНХиГС до 400 слушателей категории "А";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обучение в филиалах РАНХиГС во всех федеральных округах и учреждениях высшего профессионального образования - партнерах до 3600 слушателей категории "Б";</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зарубежных стажировок (200 человек ежегодно) на базе ведущих медицинских и образовательных учреждений для участников Программы, подготовивших проекты по внедрению технологий, направленных на модернизацию деятельности учреждений здравоохранения и образования, отобранные государственными аттестационными комиссиями.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общий объем ассигнований за счет средств федерального бюджета на 2013 - 2020 гг. составит 4276194,30 тыс.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78" w:name="Par3183"/>
      <w:bookmarkEnd w:id="178"/>
      <w:r>
        <w:rPr>
          <w:rFonts w:ascii="Calibri" w:hAnsi="Calibri" w:cs="Calibri"/>
        </w:rPr>
        <w:t>IX.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рисками реализации подпрограммы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средств из бюджетов бюджетной системы на реализацию подпрограммы при высокой инфляции и росте стоимости образовательных программ, аналогичных тем, которые реализуются в подпрограмме, а также стоимости других работ, аналогичных выполняемым в рамках подпрограммы (организации стажировок, информационно-технического обеспечения, проч.). Данная ситуация может привести к отказу от участия в подпрограмме наиболее квалифицированной части исполнителей и невозможности реализовать подпрограмму;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качества подготовки специалистов;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качества бизнес-проектов, разрабатываемых специалистами при прохождении подготовки в рамках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низкая эффективность реализации региональных программ модернизации здравоохранения </w:t>
      </w:r>
      <w:r>
        <w:rPr>
          <w:rFonts w:ascii="Calibri" w:hAnsi="Calibri" w:cs="Calibri"/>
        </w:rPr>
        <w:lastRenderedPageBreak/>
        <w:t>субъектов Российской Федерации и модернизации региональных систем общего образования, неэффективное использование средств федерального бюджета, предусмотренных на эти цели, необеспечение высокого качества медицинских и образовательных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управления риском недостатка средств на реализацию подпрограммы будет дополнительно проводиться увеличение стоимости образовательных программ, реализуемых в рамках подпрограммы, и других работ.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управлением риском снижения качества подготовки специалистов проводятся мероприятия по совершенствованию методического обеспечения обучения, предоставления вузам современных образовательных технологий, а также по контролю качества подготовки и обновлению состава образовательных учреждений, участвующих в реализации подпрограммы. Проводятся как мероприятия по дополнительному отбору вузов, так и по исключению вузов из числа участвующих в реализации подпрограммы по итогам мониторинга качества подготовки.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управлением риском снижения качества бизнес-проектов, разрабатываемых специалистами при прохождении подготовки в рамках подпрограммы, проводятся мероприятия по совершенствованию методического обеспечения обучения, предоставлению образовательным учреждениям современных образовательных технологий, направленных на поддержку разработки бизнес-проектов специалистами, проводятся стажировки, как зарубежные, так и внутрироссийские, направленные на поддержку реализации бизнес-проектов специалистами.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снижения риска низкой эффективности реализации региональных программ модернизации здравоохранения субъектов Российской Федерации и модернизации региональных систем общего образования за период 2012 - 2015 годов будет подготовлено до 15 тысяч управленческих кадров в сфере здравоохранения и образования, не менее 600 из которых пройдут зарубежные стажировки на базе ведущих медицинских и образовательных учреждений.</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179" w:name="Par3196"/>
      <w:bookmarkEnd w:id="179"/>
      <w:r>
        <w:rPr>
          <w:rFonts w:ascii="Calibri" w:hAnsi="Calibri" w:cs="Calibri"/>
        </w:rPr>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"Совершенствование системы государственного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стратегического управления"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80" w:name="Par3200"/>
      <w:bookmarkEnd w:id="180"/>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"Совершенствование системы государственного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стратегического управления" государственной программы</w:t>
      </w:r>
    </w:p>
    <w:p w:rsidR="00C65754" w:rsidRDefault="00C65754">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Российской Федерации "Российской Федерации"</w:t>
      </w:r>
    </w:p>
    <w:p w:rsidR="008C77ED" w:rsidRDefault="008C77ED">
      <w:pPr>
        <w:widowControl w:val="0"/>
        <w:autoSpaceDE w:val="0"/>
        <w:autoSpaceDN w:val="0"/>
        <w:adjustRightInd w:val="0"/>
        <w:spacing w:after="0" w:line="240" w:lineRule="auto"/>
        <w:jc w:val="center"/>
        <w:rPr>
          <w:rFonts w:ascii="Calibri" w:hAnsi="Calibri" w:cs="Calibri"/>
          <w:lang w:val="en-US"/>
        </w:rPr>
      </w:pP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37"/>
        <w:gridCol w:w="245"/>
        <w:gridCol w:w="6457"/>
      </w:tblGrid>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государственного стратегического управления</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Развитие системы государственного стратегического планирования и прогнозирования социально-экономического развития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и совершенствование государственной политики, методов и инструментов государственного управления в социальной сфере и в секторах экономики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механизмов государственных инвестиций</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Целевые индикаторы и </w:t>
            </w:r>
            <w:r>
              <w:rPr>
                <w:rFonts w:ascii="Calibri" w:hAnsi="Calibri" w:cs="Calibri"/>
              </w:rPr>
              <w:lastRenderedPageBreak/>
              <w:t>показатели подпрограммы</w:t>
            </w:r>
          </w:p>
        </w:tc>
        <w:tc>
          <w:tcPr>
            <w:tcW w:w="245"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отраслей и секторов экономики в валовом внутреннем </w:t>
            </w:r>
            <w:r>
              <w:rPr>
                <w:rFonts w:ascii="Calibri" w:hAnsi="Calibri" w:cs="Calibri"/>
              </w:rPr>
              <w:lastRenderedPageBreak/>
              <w:t>продукте, развивающихся с использованием инструментов стратегического планирования,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Отклонение ключевых фактических показателей развития экономики от прогнозируемых в предыдущем году, процентов</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245"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2013 - 2020 гг. Подпрограмма реализуется в один этап</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в 2013 - 2020 годах (за счет средств федерального бюджета) составит 1 505 077,60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- 158 267,90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- 168 942,30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- 169 336,60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- 185 655,10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- 193 533,80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- 201 626,50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- 209 822,20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- 217 893,20 тыс. рублей</w:t>
            </w:r>
          </w:p>
        </w:tc>
      </w:tr>
      <w:tr w:rsidR="00C65754">
        <w:tblPrEx>
          <w:tblCellMar>
            <w:top w:w="0" w:type="dxa"/>
            <w:bottom w:w="0" w:type="dxa"/>
          </w:tblCellMar>
        </w:tblPrEx>
        <w:trPr>
          <w:tblCellSpacing w:w="5" w:type="nil"/>
        </w:trPr>
        <w:tc>
          <w:tcPr>
            <w:tcW w:w="293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245"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отраслей и секторов экономики в валовом внутреннем продукте, развивающихся с использованием инструментов стратегического планирования с 55 процентов в 2012 году до 60 процентов - в 2020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отклонение по набору ключевых показателей фактических значений от прогнозируемых в предыдущем году не более 20 процентов</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8C77ED">
          <w:pgSz w:w="11905" w:h="16838"/>
          <w:pgMar w:top="1134" w:right="850" w:bottom="1134" w:left="1701" w:header="720" w:footer="720" w:gutter="0"/>
          <w:cols w:space="720"/>
          <w:noEndnote/>
          <w:docGrid w:linePitch="299"/>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81" w:name="Par3246"/>
      <w:bookmarkEnd w:id="181"/>
      <w:r>
        <w:rPr>
          <w:rFonts w:ascii="Calibri" w:hAnsi="Calibri" w:cs="Calibri"/>
        </w:rPr>
        <w:t>I. Характеристика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описание основных проблем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указанной сфере и прогноз ее развития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фактором успешного социально-экономического развития Российской Федерации, повышения конкурентоспособности и инвестиционной привлекательности российской экономики является наличие эффективно функционирующей системы государственного стратегического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стратегического подхода к управлению социально-экономическим развитием Российской Федерации в 2008 году Правительством Российской Федерации была утверждена Концепция долгосрочного социально-экономического развития Российской Федерации на период до 2020 года. Система долгосрочных приоритетов, целей, задач и индикаторов социально-экономического развития, представленная в этом документе, обеспечила возможность принятия скоординированных долгосрочных стратегий и программ развития Российской Федерации в целом, отдельных субъектов Российской Федерации и секторов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заданные указанной концепцией целевые ориентиры обеспечили возможность увязки среднесрочных и краткосрочных прогнозов, среднесрочных планов и прогнозных показателей деятельности федеральных органов исполнительной власти с долгосрочными целями и приоритетными направлениями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на федеральном уровне отмечается недостаточное использование программно-целевых и проектных подходов в достижении стратегических целей и приоритетов государственной политики (в частности, менее 20 процентов расходов федерального бюджета распределены по программному принципу, что снижает эффективность и результативность бюджетных расходов).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Нарастающая глобализация мировой экономики и сохраняющаяся высокая зависимость экономического развития России от конъюнктуры на мировых рынках повышают требования к точности и своевременности краткосрочных и среднесрочных прогнозов, ставят задачу создания систем "раннего предупреждения", предполагающих возможность своевременной разработки и реализации мер, упреждающих возникновение кризисных явлений в экономике и социальной сфере и обеспечивающих сохранение заданной траектории социально-экономического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Стратегический подход к управлению социально-экономическим развитием Российской Федерации в целом, а также в отдельных отраслях и секторах экономики повышает значимость разработки долгосрочного прогноза социально-экономического развития,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социально-экономических тенденций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шагом на пути формирования системы государственного стратегического управления является регламентация процессов государственного управления, нашедшая отражение в </w:t>
      </w:r>
      <w:hyperlink r:id="rId229" w:history="1">
        <w:r>
          <w:rPr>
            <w:rFonts w:ascii="Calibri" w:hAnsi="Calibri" w:cs="Calibri"/>
            <w:color w:val="0000FF"/>
          </w:rPr>
          <w:t>проекте</w:t>
        </w:r>
      </w:hyperlink>
      <w:r>
        <w:rPr>
          <w:rFonts w:ascii="Calibri" w:hAnsi="Calibri" w:cs="Calibri"/>
        </w:rPr>
        <w:t xml:space="preserve"> федерального закона "О государственном стратегическом планировании" (проект N 143912-6 принят в первом чтении Государственной Думой 21 ноября 2012 г.). Основной идеей законопроекта является создание правовой основы для разработки, построения и функционирования комплексной системы государственного стратегического планирования социально-экономического развития Российской Федерации, позволяющей решать задачи повышения качества жизни населения, роста российской экономики и обеспечения безопасности страны. В рамках законопроекта предусматривается обеспечение координации стратегического и бюджетного планирования посредством разработки и реализации государственных программ Российской Федерации. Активное формирование и использование инструмента государственных программ Российской Федерации создаст предпосылки для решения наиболее сложной и актуальной проблемы государственного стратегического управления, заключающейся в отсутствии понятной и прозрачной связи бюджетного планирования в рамках бюджетного процесса с государственным стратегическим планированием. Как следствие, приоритетность государственных расходов, их динамика не в полной мере соответствуют долгосрочным целям </w:t>
      </w:r>
      <w:r>
        <w:rPr>
          <w:rFonts w:ascii="Calibri" w:hAnsi="Calibri" w:cs="Calibri"/>
        </w:rPr>
        <w:lastRenderedPageBreak/>
        <w:t>социально-экономического развития страны, а процесс принятия бюджетных решений не носит системного стратегического характера.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программы Российской Федерации призваны решить и другую важную проблему в сфере стратегического управления социально-экономическим развитием, связанную с отсутствием взаимосвязи проектируемых мер государственного регулирования в различных секторах экономики и в социальной сфере, с реализацией государственных функций и государственных услуг, инвестиционных программ и проектов, направленных на общие цели развития. Недостаточная координация данных направлений деятельности федеральных органов исполнительной власти снижает эффективность бюджетных расходов, не позволяет в полной мере учесть вклад государственного регулирования в достижение стратегических целей, не позволяет полностью задействовать потенциал всех имеющихся ресурсов (в том числе, подведомственных организаций) для решения приоритетных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государственных программ Российской Федерации позволит повысить эффективность государственного регулирования, исполнения государственных функций и оказания государственных услуг, межведомственной и межуровневой координации деятельности органов исполнительной власти, расширить возможности по использованию потенциала государственных учреждений, предприятий с государственным участием, негосударственных организаций в целях обеспечения достижения стратегических целей социально-экономического развития и национальной безопасности.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существующей системы государственного стратегического управления позволит изменить подход к среднесрочному прогнозированию, увязать его с прогнозированием долгосрочных тенденций развития, обеспечить координацию разработки, реализации долгосрочных стратегий и программ развития Российской Федерации в целом, а также отдельных регионов и секторов экономики, их взаимную увязку по целям, срокам и мероприятиям.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продолжится развитие механизмов бюджетирования, ориентированного на результат с целью обеспечения четкой взаимосвязи между приоритетами государственной политики, результатами деятельности органов государственной власти и бюджетными средствами, выделяемыми на их достижение.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направлением расширения использования программно-целевых методов является дальнейшее совершенствование процедур подготовки, реализации и оценки эффективности федеральных целевых программ и механизмов осуществления бюджетных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дебюрократизации работы с механизмами государственного инвестирования в рамках исполнения поручения Правительства Российской Федерации от 27 декабря 2008 г. N ВП-П13-7745:</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внесены изменения в </w:t>
      </w:r>
      <w:hyperlink r:id="rId230" w:history="1">
        <w:r>
          <w:rPr>
            <w:rFonts w:ascii="Calibri" w:hAnsi="Calibri" w:cs="Calibri"/>
            <w:color w:val="0000FF"/>
          </w:rPr>
          <w:t>статью 11</w:t>
        </w:r>
      </w:hyperlink>
      <w:r>
        <w:rPr>
          <w:rFonts w:ascii="Calibri" w:hAnsi="Calibri" w:cs="Calibri"/>
        </w:rPr>
        <w:t xml:space="preserve"> Федерального закона "Об инвестиционной деятельности в Российской Федерации, осуществляемой в форме капитальных вложений" (Федеральный </w:t>
      </w:r>
      <w:hyperlink r:id="rId231" w:history="1">
        <w:r>
          <w:rPr>
            <w:rFonts w:ascii="Calibri" w:hAnsi="Calibri" w:cs="Calibri"/>
            <w:color w:val="0000FF"/>
          </w:rPr>
          <w:t>закон</w:t>
        </w:r>
      </w:hyperlink>
      <w:r>
        <w:rPr>
          <w:rFonts w:ascii="Calibri" w:hAnsi="Calibri" w:cs="Calibri"/>
        </w:rPr>
        <w:t xml:space="preserve"> от 23 июля 2010 г. N 184-ФЗ);</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внесены изменения в </w:t>
      </w:r>
      <w:hyperlink r:id="rId232" w:history="1">
        <w:r>
          <w:rPr>
            <w:rFonts w:ascii="Calibri" w:hAnsi="Calibri" w:cs="Calibri"/>
            <w:color w:val="0000FF"/>
          </w:rPr>
          <w:t>Порядок</w:t>
        </w:r>
      </w:hyperlink>
      <w:r>
        <w:rPr>
          <w:rFonts w:ascii="Calibri" w:hAnsi="Calibri" w:cs="Calibri"/>
        </w:rPr>
        <w:t xml:space="preserve">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утвержденный постановлением Правительства Российской Федерации от 26 июня 1995 г. N 594 (</w:t>
      </w:r>
      <w:hyperlink r:id="rId23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14 ноября 2009 г. N 927);</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внесены изменения в </w:t>
      </w:r>
      <w:hyperlink r:id="rId234" w:history="1">
        <w:r>
          <w:rPr>
            <w:rFonts w:ascii="Calibri" w:hAnsi="Calibri" w:cs="Calibri"/>
            <w:color w:val="0000FF"/>
          </w:rPr>
          <w:t>Правила</w:t>
        </w:r>
      </w:hyperlink>
      <w:r>
        <w:rPr>
          <w:rFonts w:ascii="Calibri" w:hAnsi="Calibri" w:cs="Calibri"/>
        </w:rP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утвержденные постановлением Правительства Российской Федерации от 12 августа 2008 г. N 590;</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утверждены </w:t>
      </w:r>
      <w:hyperlink r:id="rId235" w:history="1">
        <w:r>
          <w:rPr>
            <w:rFonts w:ascii="Calibri" w:hAnsi="Calibri" w:cs="Calibri"/>
            <w:color w:val="0000FF"/>
          </w:rPr>
          <w:t>Правила</w:t>
        </w:r>
      </w:hyperlink>
      <w:r>
        <w:rPr>
          <w:rFonts w:ascii="Calibri" w:hAnsi="Calibri" w:cs="Calibri"/>
        </w:rPr>
        <w:t xml:space="preserve"> формирования и реализации федеральной адресной инвестиционной программы (постановление Правительства Российской Федерации от 13 сентября 2010 г. N 716).</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было обеспечено повышение самостоятельности главных распорядителей средств федерального бюджета. В качестве примера можно указать предоставление государственным заказчикам федеральных целевых программ права включать в их состав укрупненные мероприятия, подлежащие детализации в ходе реализации федеральной адресной инвестиционной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федеральной адресной инвестиционной программы изменения нормативно-правовой базы направлены на сокращение сроков и упрощение процедур утверждения и </w:t>
      </w:r>
      <w:r>
        <w:rPr>
          <w:rFonts w:ascii="Calibri" w:hAnsi="Calibri" w:cs="Calibri"/>
        </w:rPr>
        <w:lastRenderedPageBreak/>
        <w:t>внесения изменений в федеральную адресную инвестиционную программу, в том числе установлены случаи, в которых данные изменения допускается вносить с последующим внесением изменений в соответствующие нормативные правовые акты.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данных положений направлено на повышение самостоятельности и эффективности работы федеральных органов исполнительной власти. При этом сохраняется действенный контроль за ходом строительства объектов, ответственность за целевое и адресное использование бюджетных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ответственности ведомств в работе с инвестиционными расходами при подготовке проектов федеральных законов о федеральном бюджете на очередной финансовый год и плановый период предусматривается, что в случае отсутствия, по состоянию на 1 апреля соответствующего года, утвержденной в установленном порядке проектной документации по объектам капитального строительства, а также детализации мероприятий (укрупненных инвестиционных проектов), включенных в федеральную адресную инвестиционную программу, Правительство Российской Федерации вправе принять решение о перераспределении бюджетных ассигнований на осуществление бюджетных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Проведенная работа и предпринимаемые в настоящее время действия позволят обеспечить повышение эффективности расходов, направляемых на реализацию федеральных целевых программ и федеральной адресной инвестиционной программы, повысить перспективы применения механизмов ведомственных целевых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82" w:name="Par3273"/>
      <w:bookmarkEnd w:id="182"/>
      <w:r>
        <w:rPr>
          <w:rFonts w:ascii="Calibri" w:hAnsi="Calibri" w:cs="Calibri"/>
        </w:rPr>
        <w:t>II.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83" w:name="Par3279"/>
      <w:bookmarkEnd w:id="183"/>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системы стратегического управления является одной из приоритетных задач в рамках реализации </w:t>
      </w:r>
      <w:hyperlink r:id="rId236" w:history="1">
        <w:r>
          <w:rPr>
            <w:rFonts w:ascii="Calibri" w:hAnsi="Calibri" w:cs="Calibri"/>
            <w:color w:val="0000FF"/>
          </w:rPr>
          <w:t>Указа</w:t>
        </w:r>
      </w:hyperlink>
      <w:r>
        <w:rPr>
          <w:rFonts w:ascii="Calibri" w:hAnsi="Calibri" w:cs="Calibri"/>
        </w:rPr>
        <w:t xml:space="preserve"> Президента Российской Федерации N 596 от 7 мая 2012 г. "О долгосрочной экономической политике". Залогом успешности данной системы является наличие действенных инструментов практической реализации положений стратегических документов с использованием программно-целевых методов управления. Внедрение таких инструментов управления обеспечивает реализацию задач, поставленных в рамках Бюджетного </w:t>
      </w:r>
      <w:hyperlink r:id="rId237" w:history="1">
        <w:r>
          <w:rPr>
            <w:rFonts w:ascii="Calibri" w:hAnsi="Calibri" w:cs="Calibri"/>
            <w:color w:val="0000FF"/>
          </w:rPr>
          <w:t>послания</w:t>
        </w:r>
      </w:hyperlink>
      <w:r>
        <w:rPr>
          <w:rFonts w:ascii="Calibri" w:hAnsi="Calibri" w:cs="Calibri"/>
        </w:rPr>
        <w:t xml:space="preserve"> Президента Российской Федерации Федеральному Собранию Российской Федерации "О бюджетной политике в 2013 - 2015 годах" по осуществлению перехода к формированию федерального бюджета по программно-целевому принципу.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предстоящие годы планируется завершить переход к формированию бюджетов всех уровней по программно-целевому принципу расходования бюджетных средств, позволяющему увязать бюджетное планирование со стратегическим планированием социально-экономического развития страны.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государственных (муниципальных) программ как основы формирования бюджета придаст целевую направленность бюджетным средствам, появится возможность оценить эффективность работы органов государственной (муниципальной) власти путем сопоставления достигаемых результатов и затраченных на их достижение денежных средств и иных ресурсов.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приоритетов государственной политики в рассматриваемой сфере можно выделить следующие приоритетные направления совершенствования государственного стратегического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и расширение использования инструмента государственных программ Российской Федерации для планирования деятельности федеральных органов исполнительной </w:t>
      </w:r>
      <w:r>
        <w:rPr>
          <w:rFonts w:ascii="Calibri" w:hAnsi="Calibri" w:cs="Calibri"/>
        </w:rPr>
        <w:lastRenderedPageBreak/>
        <w:t>власти, бюджетного планирования и реализации стратегических документов социально-экономического развития Российской Федерации с учетом стратегических приоритетов инновационного развития экономики, стимулирование к расширению применения программных подходов на субфедеральном уровне;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скоординированности социальной и экономической политики на федеральном и региональном уровнях, участие в отборе и поддержка приоритетных региональных инвестиционных проектов, обеспечение реализации значимых международных проектов в субъектах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деятельности органов государственной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эффективного использования государственных инвестиций в интересах: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условий для модернизации российской экономики и снятия инфраструктурных ограничений;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социальной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координации инфраструктурных инвестиций государства в регионах с учетом приоритетов пространственного развития и ресурсных ограничений, в том числе демографических;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новой системы государственного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обороноспособности и безопасности.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механизмов осуществления государственных инвестиций, в том числе с использованием инструментов публичного технологического и ценового аудита всех крупных инвестиционных проектов с государственным участием.</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84" w:name="Par3298"/>
      <w:bookmarkEnd w:id="184"/>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государственного стратегического управления как основной целевой ориентир настоящей подпрограммы предусматривает решение следующих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первая. Развитие системы государственного стратегического планирования и прогнозирования социально-экономического развития Российской Федерации предполагает развитие нормативной правовой и методологической базы государственного стратегического планирования, содействие разработке и внедрению программно-целевых методов управления в деятельность федеральных органов исполнительной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вторая. 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ориентировано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третья. Формирование и совершенствование государственной политики, методов и инструментов государственного управления в социальной сфере и в секторах экономики Российской Федерации предполагает обеспечение системных усилий по повышению качества и эффективности мер государственной политики, их ориентирование на решение проблем поддержки диверсификации экономики, инновационно-ориентированного роста и социального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четвертая. Совершенствование механизмов государственных инвестиций предполагает проведение комплекса работ по совершенствованию нормативно-правовой и методологической базы осуществления государственных инвестиций, поддержке формирования федерального бюджета на очередной финансовый год и плановый период в части расходов на реализацию федеральных целевых программ, бюджетных инвестиций в объекты капитального строительства, не включенные в федеральные целевые программы, предоставлению субсидий бюджетам субъектов Российской Федерации на софинансирование объектов капитального строительства региональной и муниципальной собственности, формированию и ведению федеральной адресной инвестиционной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достижения целей и решения указанных задач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доля отраслей и секторов экономики, развивающихся с использованием инструментов </w:t>
      </w:r>
      <w:r>
        <w:rPr>
          <w:rFonts w:ascii="Calibri" w:hAnsi="Calibri" w:cs="Calibri"/>
        </w:rPr>
        <w:lastRenderedPageBreak/>
        <w:t>стратегического планирования, в валовом внутреннем продукте,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ключевых фактических показателей развития экономики от прогнозируемых в предыдущем году,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85" w:name="Par3310"/>
      <w:bookmarkEnd w:id="185"/>
      <w:r>
        <w:rPr>
          <w:rFonts w:ascii="Calibri" w:hAnsi="Calibri" w:cs="Calibri"/>
        </w:rPr>
        <w:t>3. Описание основных ожидаемых конечных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создаст условия для достижения следующих результатов в количественном выражении: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отраслей и секторов экономики, развивающихся с использованием инструментов стратегического планирования, с 55 процентов в 2012 году до 60 процентов - в 2020 году в валовом внутреннем продукте;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ключевых фактических показателей развития экономики от прогнозируемых в предыдущем году будет держаться в пределах "+"/"-" 20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создаст условия для достижения следующих результатов в качественном выражении: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действующей системы стратегических документов и создания практических механизмов по их реализации;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ответственности федеральных органов исполнительной власти за достижение стратегических целей государственной политики в отдельных отраслях экономики и в социальной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мобилизация всех инструментов и ресурсов для достижения стратегических целей и решения приоритетных задач, обеспечения эффективного межведомственного и межуровневого взаимодействия органов государственной власти, вовлечения государственных и негосударственных организаций в достижение целей социально-экономического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обоснованности и оперативности принимаемых управленческих решений на основе определения стратегических целей и ориентиров развития, развития взаимосвязи краткосрочного, среднесрочного и долгосрочного планирования деятельности, внедрения регулярного мониторинга и оценки эффективности реализации государственных программ и улучшения точности прогнозов социально-экономического развития, позволяющих обеспечить своевременное принятие мер, упреждающих возникновение кризисных явлений в экономике;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взаимосвязи стратегического и бюджетного планирования, достигнутых и ожидаемых результатов и объемов финансирования соответствующих направлений, повышения эффективности и результативности бюджетных расходов;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продвижение приоритетов государственной политики в отраслях и секторах экономики и в социальной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увязки мер социальной политики и требований повышения конкурентоспособности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 и в сфере регулирования занятости, на основе оценки социальных эффектов от предлагаемых новаций в сфере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прозрачности деятельности органов государственной власти;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и обеспечение начала работ на всех объектах капитального строительства, включенных в федеральную адресную инвестиционную программу.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основных мероприятий подпрограммы будет способствовать достижению целей и решению задач других государственных программ Российской Федерации,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w:t>
      </w:r>
      <w:hyperlink r:id="rId238" w:history="1">
        <w:r>
          <w:rPr>
            <w:rFonts w:ascii="Calibri" w:hAnsi="Calibri" w:cs="Calibri"/>
            <w:color w:val="0000FF"/>
          </w:rPr>
          <w:t>программы</w:t>
        </w:r>
      </w:hyperlink>
      <w:r>
        <w:rPr>
          <w:rFonts w:ascii="Calibri" w:hAnsi="Calibri" w:cs="Calibri"/>
        </w:rPr>
        <w:t xml:space="preserve"> Российской Федерации "Информационное общество (2011 - 2020 годы)", в части построения электронного правительства и повышения эффективности государственного управления, а также создания основы для формирования и развития государственных межведомственных информационных систем, предназначенных для принятия решений в реальном времени;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w:t>
      </w:r>
      <w:hyperlink r:id="rId239" w:history="1">
        <w:r>
          <w:rPr>
            <w:rFonts w:ascii="Calibri" w:hAnsi="Calibri" w:cs="Calibri"/>
            <w:color w:val="0000FF"/>
          </w:rPr>
          <w:t>программы</w:t>
        </w:r>
      </w:hyperlink>
      <w:r>
        <w:rPr>
          <w:rFonts w:ascii="Calibri" w:hAnsi="Calibri" w:cs="Calibri"/>
        </w:rPr>
        <w:t xml:space="preserve"> Российской Федерации "Региональная политика и федеративные отношения" в части совершенствования системы стратегического управления </w:t>
      </w:r>
      <w:r>
        <w:rPr>
          <w:rFonts w:ascii="Calibri" w:hAnsi="Calibri" w:cs="Calibri"/>
        </w:rPr>
        <w:lastRenderedPageBreak/>
        <w:t>социально-экономическим развитием и прогнозирования социально-экономического развития субъектов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государственной </w:t>
      </w:r>
      <w:hyperlink r:id="rId240" w:history="1">
        <w:r>
          <w:rPr>
            <w:rFonts w:ascii="Calibri" w:hAnsi="Calibri" w:cs="Calibri"/>
            <w:color w:val="0000FF"/>
          </w:rPr>
          <w:t>программы</w:t>
        </w:r>
      </w:hyperlink>
      <w:r>
        <w:rPr>
          <w:rFonts w:ascii="Calibri" w:hAnsi="Calibri" w:cs="Calibri"/>
        </w:rPr>
        <w:t xml:space="preserve"> Российской Федерации "Управление государственными финансами" в части повышения эффективности и результативности бюджетных расходов;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программ Российской Федерации в секторах экономики в части обеспечения учета приоритетов государственной политики в сфере модернизации, стимулирования диверсификации, повышения конкурентоспособности российской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программ Российской Федерации в социальной сфере в части обеспечения разработки и реализации обоснованных экономических механизмов в социальной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основных ожидаемых конечных результатов подпрограммы в разрезе основных мероприятий представлено в </w:t>
      </w:r>
      <w:hyperlink w:anchor="Par3340" w:history="1">
        <w:r>
          <w:rPr>
            <w:rFonts w:ascii="Calibri" w:hAnsi="Calibri" w:cs="Calibri"/>
            <w:color w:val="0000FF"/>
          </w:rPr>
          <w:t>разделе 3</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показателей (индикаторов) реализации подпрограммы представлена в </w:t>
      </w:r>
      <w:hyperlink w:anchor="Par4805" w:history="1">
        <w:r>
          <w:rPr>
            <w:rFonts w:ascii="Calibri" w:hAnsi="Calibri" w:cs="Calibri"/>
            <w:color w:val="0000FF"/>
          </w:rPr>
          <w:t>приложении N 1</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86" w:name="Par3336"/>
      <w:bookmarkEnd w:id="186"/>
      <w:r>
        <w:rPr>
          <w:rFonts w:ascii="Calibri" w:hAnsi="Calibri" w:cs="Calibri"/>
        </w:rPr>
        <w:t>4. Сроки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подпрограммы рассчитан на период 2013 - 2020 годы. Этапы реализации подпрограммы не выделяются.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87" w:name="Par3340"/>
      <w:bookmarkEnd w:id="187"/>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реализуется шесть основных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88" w:name="Par3344"/>
      <w:bookmarkEnd w:id="188"/>
      <w:r>
        <w:rPr>
          <w:rFonts w:ascii="Calibri" w:hAnsi="Calibri" w:cs="Calibri"/>
        </w:rPr>
        <w:t>1. Развитие государственного стратегического планирования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- 2013 - 2020 гг.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приоритетами данного основного мероприятия являются внедрение государственных программ Российской Федерации в деятельность федеральных органов исполнительной власти, бюджетного планирования и повышение эффективности реализации программных документов социально-экономического развития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государственного стратегического планирования требует решения следующих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нормативно-правовой, научной и методологической базы в области государственного стратегического планирования и бюджетирования, внедрение и поддержка реестра документов государственного стратегического планирования;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внедрение современных методов государственного стратегического планирования и бюджетирования с учетом использования механизмов общественного обсуждения программных документов;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 контроля и мониторинга реализации инструментов государственного стратегического планирования и бюджетирования, в том числе с использованием механизмов общественного обсуждения достигнутых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 оценки и корректировки программных документов с учетом достигнутых и ожидаемых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Ожидается, что основными конечными качественными и количественными результатами реализации данного основного мероприятия должны стать: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нормативной правовой базы, обеспечивающей реализацию федерального закона "О государственном стратегическом планировании" (в течение шести месяцев с момента его принятия в установленном порядке);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государственных программ Российской Федерации с учетом приоритетов </w:t>
      </w:r>
      <w:hyperlink r:id="rId241"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механизмов общественного обсуждения разработки и мониторинга реализации документов государственного стратегического планирования;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ориентирование деятельности федеральных органов исполнительной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расходов федерального бюджета, направленных на реализацию утвержденных государственных программ Российской Федерации (за исключением расходов на содержание центральных аппаратов и территориальных органов федеральных органов государственной власти) - не менее 95 процентов расходов федерального бюджета на 2015 год и последующие годы;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государственных программ Российской Федерации, эффективность реализации которых улучшилась в отчетном периоде, в общем количестве государственных программ Российской Федерации, в реализации которых в ходе мониторинга и оценки были выявлены проблемы, - не менее 85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законопроектов, включенных в план законопроектной деятельности Правительства Российской Федерации, подготавливаемых в соответствии с мерами государственного регулирования, предусмотренными государственными программами Российской Федерации, в общем количестве законопроектов, включенных в план законопроектной деятельности Правительства Российской Федерации, не менее 75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89" w:name="Par3362"/>
      <w:bookmarkEnd w:id="189"/>
      <w:r>
        <w:rPr>
          <w:rFonts w:ascii="Calibri" w:hAnsi="Calibri" w:cs="Calibri"/>
        </w:rPr>
        <w:t>2. Разработка прогнозов социально-экономического развития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- 2013 - 2020 гг.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Ожидаемыми результатами данного основного мероприятия являются разработка прогнозов социально-экономического развития Российской Федерации, повышение их обоснованности и достоверности. В рамках данного основного мероприятия будут проведены следующие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нормативно-правовой, научной и методологической базы в области государственного прогнозирования, в том числе долгосрочного прогнозирования;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среднесрочных и краткосрочных прогнозов социально-экономического развития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90" w:name="Par3370"/>
      <w:bookmarkEnd w:id="190"/>
      <w:r>
        <w:rPr>
          <w:rFonts w:ascii="Calibri" w:hAnsi="Calibri" w:cs="Calibri"/>
        </w:rPr>
        <w:t>3. Реализация механизмов стратегического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социально-экономическим развитием субъектов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- 2013 - 2020 гг.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Ожидаемыми результатами реализации данного основного мероприятия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состояния территориального планирования;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качества инфраструктуры в субъектах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реализуемых субъектами Российской Федерации приоритетных инвестиционных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отклонения прогнозных значений показателей социально-экономического развития субъектов Российской Федерации от фактических.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проведены работы по отбору и поддержке приоритетных региональных инвестиционных проектов и обеспечению реализации значимых международных проектов в субъектах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реализации данного основного мероприятия доля расходов консолидированных бюджетов субъектов Российской Федерации, распределенных по программам, в общем объеме расходов консолидированных бюджетов субъектов Российской Федерации (за исключением межбюджетных трансфертов) составит не менее 70 процентов к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91" w:name="Par3384"/>
      <w:bookmarkEnd w:id="191"/>
      <w:r>
        <w:rPr>
          <w:rFonts w:ascii="Calibri" w:hAnsi="Calibri" w:cs="Calibri"/>
        </w:rPr>
        <w:t>4. Разработка предложений по совершенствованию</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 участию в реализации государственной политики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отдельных секторах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- 2013 - 2020 годы.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 результатом реализации данного основного мероприятия должно стать закрепление в Стратегиях развития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приоритетом комплекса мероприятий в рамках данного основного мероприятия является продвижение государственной политики, направленной на модернизацию секторов экономики, стимулирование диверсификации и повышение конкурентоспособности приоритетных отраслей экономики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92" w:name="Par3392"/>
      <w:bookmarkEnd w:id="192"/>
      <w:r>
        <w:rPr>
          <w:rFonts w:ascii="Calibri" w:hAnsi="Calibri" w:cs="Calibri"/>
        </w:rPr>
        <w:t>5. Разработка предложений по совершенствованию и участие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государственной политики в социальной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- 2013 - 2020 годы.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планируется формирование условий для эффективного развития социальной сферы за счет подготовки и анализа предложений по совершенствованию нормативной правовой базы, а также формирования предложений по реализации проектов, программ и мероприятий, в том числе объемам их финансирования и механизмам реализации.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 результатом реализации данного основного мероприятия станет 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 на основе оценки социальных и экономических эффектов от предлагаемых новаций в сфере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мероприятия будет способствовать: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повышению качества государственного регулирования в области демографии за счет оценки влияния мер демографической политики на демографическую ситуацию;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формированию эффективных рынка труда и системы регулирования миграционных потоков, адекватных требованиям развития экономики, повышению территориальной мобильности рабочей силы, развитию кадрового потенциала;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повышению доступности и качества медицинской помощи и лекарственного обеспечения для широких слоев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формированию условий, ориентирующих граждан на здоровый образ жизни, в том числе на занятия физической культурой и спортом;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формированию условий для модернизации российской системы образования, обеспечения стабильности и преемственности в развитии системы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повышению доступности для граждан Российской Федерации образования и услуг в сфере культуры и искусства;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модернизации системы социальной защиты и социального страхования, повышения уровня предоставляемых государственных социальных гарантий за счет более эффективного использования направляемых на эти цели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созданию условий, позволяющих работающим гражданам сформировать в системе обязательного пенсионного страхования достаточные пенсионные накопления;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созданию условий, обеспечивающих повышение доступности жилья для всех категорий граждан и соответствие объема комфортного жилищного фонда потребностям населения.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93" w:name="Par3409"/>
      <w:bookmarkEnd w:id="193"/>
      <w:r>
        <w:rPr>
          <w:rFonts w:ascii="Calibri" w:hAnsi="Calibri" w:cs="Calibri"/>
        </w:rPr>
        <w:t>6. Формирование расходов инвестиционного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формирование и реализация федеральной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адресной инвестиционной программы на очередной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год и плановый период</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задачи данного основного мероприятия носят постоянный характер, меры по их обеспечению будут осуществляться в течение всего срока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 результатом станут: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утвержденная в установленном порядке федеральная адресная инвестиционная программа;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сформированный информационный ресурс федеральной адресной инвестиционной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по бюджетным проектировкам в части расходов инвестиционного характера;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отчетные данные о ходе реализации федеральной адресной инвестиционной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данного основного мероприятия будет обеспечено внедрение механизмов проведения публичного технологического и ценового аудита всех крупных инвестиционных проектов, включаемых в федеральную адресную инвестиционную программу.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указанного основного мероприятия напрямую обеспечивает достижение показателя подпрограммы "доля объектов капитального строительства, включенных в федеральную адресную инвестиционную программу, по которым по итогам года не начаты работы, в общем количестве объектов капитального строительства для федеральных государственных нужд, включенных в федеральную адресную инвестиционную программу". Кроме того, его реализация будет способствовать достижению целевого значения показателя "доля государственных программ, эффективность реализации которых улучшилась в отчетном периоде, в общем количестве государственных программ, в реализации которых в ходе мониторинга и оценки были выявлены проблемы" в части реализации мероприятий государственных программ, предполагающих осуществление государственных инвестиций.</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94" w:name="Par3423"/>
      <w:bookmarkEnd w:id="194"/>
      <w:r>
        <w:rPr>
          <w:rFonts w:ascii="Calibri" w:hAnsi="Calibri" w:cs="Calibri"/>
        </w:rPr>
        <w:t>7. Создание условий для эффективной разработки и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федеральных целевых программ и целевых программ ведомств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основное мероприятие будет выполняться на постоянной основе в течение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выполнения данного основного мероприятия будут сформированы: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федеральных целевых программ, подлежащих финансированию за счет средств федерального бюджета на очередной финансовый год и плановый период;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утвержденных в установленном порядке федеральных целевых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утвержденных в установленном порядке целевых программ ведомств;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целевых программ ведомств, предлагаемых к финансированию (полностью или частично) из бюджета принимаемых обязательств;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отчетные данные о ходе реализации федеральных целевых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мероприятия будет способствовать достижению целевого значения показателя "доля объектов капитального строительства, включенных в федеральную адресную инвестиционную программу, по которым по итогам года не начаты работы, в общем количестве объектов капитального строительства для федеральных государственных нужд, включенных в федеральную адресную инвестиционную программу". Кроме того, реализация основного мероприятия также будет способствовать достижению целевого значения указанного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195" w:name="Par3435"/>
      <w:bookmarkEnd w:id="195"/>
      <w:r>
        <w:rPr>
          <w:rFonts w:ascii="Calibri" w:hAnsi="Calibri" w:cs="Calibri"/>
        </w:rPr>
        <w:t>8. Научно-аналитическое обеспечение развития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стратегического планирования и прогнозирования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данного основного мероприятия - 2013 - 2020 годы.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указанного основного мероприятия предполагается проведение фундаментальных и прикладных научно-исследовательских работ, подготовка научных кадров по направлениям совершенствования стратегического планирования и управления и совершенствования методов и процедур прогнозирования социально-экономического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основного мероприятия будет обеспечиваться за счет оказания государственных услуг (выполнения работ) подведомственными Минэкономразвития России учреждениями (ФГБУ </w:t>
      </w:r>
      <w:r>
        <w:rPr>
          <w:rFonts w:ascii="Calibri" w:hAnsi="Calibri" w:cs="Calibri"/>
        </w:rPr>
        <w:lastRenderedPageBreak/>
        <w:t>"ИМЭИ" и ФГБУ "СОПС").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нереализации основного мероприятия могут быть связаны с ухудшением качества методологии, используемой в рамках развития стратегического управления, планирования и прогнозирования социально-экономического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96" w:name="Par3443"/>
      <w:bookmarkEnd w:id="196"/>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будут реализованы меры по совершенствованию правового регулирования вопросов организации стратегического управления и государственного прогнозирования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федерального закона "О государственном стратегическом планировании" и создание нормативной правовой базы в рамках его реализации обеспечат формирование и эффективное функционирование комплексной системы государственного стратегического планирования социально-экономического развития Российской Федерации, позволяющей решать задачи повышения качества жизни населения, роста российской экономики и обеспечения безопасности страны. Реализация положений данного закона позволит ликвидировать дублирование между различными стратегическими и плановыми документами, создать основу для эффективного межведомственного и межуровневого взаимодействия органов государственного управления, синхронизации стратегического планирования развития отраслей и секторов экономики и социально-экономического развития территорий, обеспечить комплексный подход к решению приоритетных задач развития на основе использования программно-целевых методов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положений федерального закона "О государственном стратегическом планировании" в рамках подпрограммы будут разработаны: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ведения реестров документов государственного стратегического планирования;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общественного обсуждения в рамках разработки и реализации документов государственного стратегического планирования.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формирования условий для эффективного развития социальной сферы будет осуществляться подготовка предложений по совершенствованию нормативной правовой базы в данной области, а также формирование предложений по реализации проектов, программ и мероприятий, в том числе объемам их финансирования и механизмам реализации.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направления будут осуществляться: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проектов федеральных целевых программ и ведомственных целевых программ на предмет их соответствия государственной политики в сферах образования, здравоохранения, культуры, физической культуры и спорта, молодежной, жилищной и социальной политики, приоритетным национальным проектам, стратегиям и концепциям развития соответствующих сфер на среднесрочный и долгосрочный период, анализ экономической эффективности их реализации;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и мониторинг экономических аспектов стратегий развития в сфере образования, здравоохранения, культуры, молодежной политики, массовых коммуникаций, физической культуры и спорта, обязательного медицинского, социального, пенсионного страхования, жилищной и социально-трудовой сферы;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проектов нормативных правовых актов в сфере образования, здравоохранения, культуры, в том числе кинематографии, молодежной политики, массовых коммуникаций, физической культуры и спорта, обязательного медицинского, социального, пенсионного страхования, жилищной и социально-трудовой сферы и демографической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по институциональным преобразованиям в сфере здравоохранения, включая обязательное медицинское страхование, анализ экономической эффективности реализации Программы государственных гарантий оказания гражданам Российской Федерации бесплатной медицинской помощи;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материалов по вопросам обеспечения доступности жилья для всех категорий граждан, а также соответствия объема комфортного жилищного фонда потребностям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экспертиза нормативных правовых актов и предложений по вопросам развития системы обязательного пенсионного страхования, регулирования установления страховой и базовой </w:t>
      </w:r>
      <w:r>
        <w:rPr>
          <w:rFonts w:ascii="Calibri" w:hAnsi="Calibri" w:cs="Calibri"/>
        </w:rPr>
        <w:lastRenderedPageBreak/>
        <w:t>частей трудовой пенсии, досрочного пенсионного обеспечения, предоставления социальных пенсий, пенсионного обеспечения государственных служащих, установления дополнительного ежемесячного материального обеспечения отдельным категориям граждан, имеющим особые заслуги перед народом и государством, дополнительное пенсионное обеспечение в отдельных отраслях, а также регулирования деятельности страховщиков по обязательному пенсионному страхованию;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проектов нормативных правовых актов, рассмотрение и подготовка других предложений по вопросам инвестирования средств пенсионных накоплений, финансирования выплат за счет средств пенсионных накоплений, софинансирования добровольных пенсионных накоплений, реализации прав граждан на средства материнского (семейного) капитала;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анализ расходов, экспертиза нормативных правовых актов и других предложений по вопросам формирования проектов бюджетов Федерального фонда обязательного медицинского страхования, Фонда социального страхования Российской Федерации, Пенсионного фонда Российской Федерации на очередной плановый период, а также отчетов об их исполнении;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и других предложений по вопросам регулирования трудовых отношений, условий и охраны труда, а также по вопросам оплаты труда, обеспечения прав работников и ответственности работодателя на своевременную и в полном объеме оплату труда;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по вопросам занятости, включая осуществление мер по снижению напряженности на рынке труда, поддержки безработных, обеспечению гибкости и преодолению структурных диспропорций на рынке труда, трудовой миграции населения, регулирования привлечения в экономику иностранной рабочей силы;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проектов нормативных правовых актов, рассмотрение и подготовка других предложений по вопросам инвестирования средств пенсионных накоплений, финансирования выплат за счет средств пенсионных накоплений, софинансирования добровольных пенсионных накоплений, реализации прав граждан на средства материнского (семейного) капитала;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и других предложений по вопросам развития системы обязательного социального страхования, формирования и исполнения обязательств, финансируемых за счет средств Фонда социального страхования Российской Федерации, развития обязательного социального страхования от несчастных случаев на производстве и профессиональных заболеваний;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и других предложений по вопросам разработки и проведения государственной семейной политики, защиты экономических интересов детей, поддержки детей, оказавшихся в трудной жизненной ситуации, осуществления опеки и попечительства, профилактики социального сиротства;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и предложений по вопросам предоставления мер социальной поддержки отдельным категориям граждан, социальной поддержки и создания условий для интеграции инвалидов в общество, формирования системы оказания мер социальной поддержки и реабилитации лиц, находящихся в трудной жизненной ситуации;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и других предложений по вопросам установления потребительской корзины и прожиточного минимума, совершенствования методических подходов к формированию потребительской корзины и оценке прожиточного минимума, снижения уровня бедности;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нормативных правовых актов и других предложений по вопросам реализации мер социальной защиты военнослужащих, приравненных к ним лиц и членов их семей, гражданского персонала, организации альтернативной гражданской службы;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экспертиза нормативных правовых актов, разработанных в рамках реализации Федерального </w:t>
      </w:r>
      <w:hyperlink r:id="rId242" w:history="1">
        <w:r>
          <w:rPr>
            <w:rFonts w:ascii="Calibri" w:hAnsi="Calibri" w:cs="Calibri"/>
            <w:color w:val="0000FF"/>
          </w:rPr>
          <w:t>закона</w:t>
        </w:r>
      </w:hyperlink>
      <w:r>
        <w:rPr>
          <w:rFonts w:ascii="Calibri" w:hAnsi="Calibri" w:cs="Calibri"/>
        </w:rPr>
        <w:t xml:space="preserve"> "Об автономных учреждениях" и предложений по внесению изменений, предусматривающих дополнительные условия по ускорению практического внедрения законодательства об автономных учреждениях и в целом для продолжения работы по повышению эффективности использования бюджетных средств и предоставления государственных и муниципальных услуг автономными учреждениями.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основного мероприятия по разработке предложений по </w:t>
      </w:r>
      <w:r>
        <w:rPr>
          <w:rFonts w:ascii="Calibri" w:hAnsi="Calibri" w:cs="Calibri"/>
        </w:rPr>
        <w:lastRenderedPageBreak/>
        <w:t xml:space="preserve">совершенствованию и участию в реализации государственной политики в отдельных секторах экономики предусматривается проведение экспертизы проектов нормативных правовых актов с целью обеспечения устойчивого социально-экономического развития, диверсификации экономики и достижения приоритетов, установленных в </w:t>
      </w:r>
      <w:hyperlink r:id="rId243" w:history="1">
        <w:r>
          <w:rPr>
            <w:rFonts w:ascii="Calibri" w:hAnsi="Calibri" w:cs="Calibri"/>
            <w:color w:val="0000FF"/>
          </w:rPr>
          <w:t>Указе</w:t>
        </w:r>
      </w:hyperlink>
      <w:r>
        <w:rPr>
          <w:rFonts w:ascii="Calibri" w:hAnsi="Calibri" w:cs="Calibri"/>
        </w:rPr>
        <w:t xml:space="preserve"> Президента Российской Федерации от 7 мая 2012 г. N 596 "О долгосрочной государственной экономической политике", в том числе реализации положений Стратегии инновационного развития Российской Федерации до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будет продолжена деятельность по реструктуризации бюджетной сети и оптимизации расходов на ее содержание, процессу перевода государственных (муниципальных) учреждений в бюджетные, автономные и казенные учреждения в рамках реализации Федерального </w:t>
      </w:r>
      <w:hyperlink r:id="rId244" w:history="1">
        <w:r>
          <w:rPr>
            <w:rFonts w:ascii="Calibri" w:hAnsi="Calibri" w:cs="Calibri"/>
            <w:color w:val="0000FF"/>
          </w:rPr>
          <w:t>закона</w:t>
        </w:r>
      </w:hyperlink>
      <w:r>
        <w:rPr>
          <w:rFonts w:ascii="Calibri" w:hAnsi="Calibri" w:cs="Calibri"/>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 внесению изменений в отдельные постановления Правительства Российской Федерации и другие подзаконные акты, направленные на выполнение бюджетными и автономными учреждениями государственного задания и его финансового обеспечения.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97" w:name="Par3472"/>
      <w:bookmarkEnd w:id="197"/>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подпрограммы предусматривается выполнение работ (оказание услуг) государственными бюджетными учреждениями по реализации основных профессиональных образовательных программ послевузовского профессионального образования (аспирантура, докторантура) и выполнению фундаментальных и прикладных научно-исследовательских работ, включенных в научные планы в установленном порядке. Прогноз сводных показателей государственных заданий представлен в </w:t>
      </w:r>
      <w:hyperlink w:anchor="Par9032" w:history="1">
        <w:r>
          <w:rPr>
            <w:rFonts w:ascii="Calibri" w:hAnsi="Calibri" w:cs="Calibri"/>
            <w:color w:val="0000FF"/>
          </w:rPr>
          <w:t>Приложении 5</w:t>
        </w:r>
      </w:hyperlink>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98" w:name="Par3477"/>
      <w:bookmarkEnd w:id="198"/>
      <w:r>
        <w:rPr>
          <w:rFonts w:ascii="Calibri" w:hAnsi="Calibri" w:cs="Calibri"/>
        </w:rPr>
        <w:t>VI. Характеристика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 в случае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их участия в разработке 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субъектов Российской Федерации в реализации подпрограммы не предусмотрено.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199" w:name="Par3483"/>
      <w:bookmarkEnd w:id="199"/>
      <w:r>
        <w:rPr>
          <w:rFonts w:ascii="Calibri" w:hAnsi="Calibri" w:cs="Calibri"/>
        </w:rPr>
        <w:t>VII. Информация об участии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участием, общественных, научных и иных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участие государственных корпораций, акционерных обществ с государственным участием, общественных, научных и иных организаций, а также внебюджетных фондов не предполагается. При этом предусмотренное подпрограммой внедрение инструмента государственных программ Российской Федерации позволит расширить участие организаций в реализации государственной политики и достижении стратегических целей социально-экономического развития и национальной безопасности.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00" w:name="Par3491"/>
      <w:bookmarkEnd w:id="200"/>
      <w:r>
        <w:rPr>
          <w:rFonts w:ascii="Calibri" w:hAnsi="Calibri" w:cs="Calibri"/>
        </w:rPr>
        <w:t>VIII.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в 2013 - 2020 гг. составит 1 505 077,60 тыс. рублей (в текущих ценах). Финансирование будет производиться за счет средств федерального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Большая часть данного объема финансирования будет направлена на реализацию основного мероприятия "Научно-аналитическое обеспечение развития стратегического планирования и прогнозирования".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рамках данного основного мероприятия планируется реализовать комплекс мероприятий, по итогам которых будет уточнены сценарные условия долгосрочного и среднесрочного прогнозов социально-экономического развития Российской Федерации, выработаны предложения по совершенствованию статистической базы для анализа и прогноза социально-экономического развития Российской Федерации, разработана научно-техническая продукция в сфере стратегического планирования и экономического развития и инновационной экономики, выработаны предложения по доработке государственных программ Российской Федерации, нормативной, правовой и методологической базы их разработки и реализации.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Остальная часть средств будет направлена на реализацию основного мероприятия "Разработка прогнозов социально-экономического развития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объединяет ряд мероприятий, в результате реализации которых будет проведен мониторинг социально-экономического развития Российской Федерации, разработаны сценарные условия социально-экономического развития Российской Федерации, по итогам которых будет разработан прогноз социально-экономического развития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других основных мероприятий подпрограммы предусматривается за счет бюджетных ассигнований на содержание центрального аппарата Минэкономразвития России, включаемых в непрограммную часть федерального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01" w:name="Par3501"/>
      <w:bookmarkEnd w:id="201"/>
      <w:r>
        <w:rPr>
          <w:rFonts w:ascii="Calibri" w:hAnsi="Calibri" w:cs="Calibri"/>
        </w:rPr>
        <w:t>IX.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подвержена влиянию следующих рисков: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зависимость показателей социально-экономического развития Российской Федерации от мировых цен на энергоносители и другие сырьевые товары, динамика которых не может быть точно спрогнозирована, снижает достоверность и точность прогнозов социально-экономического развития, ставит под угрозу достижение стратегических целей, снижает эффективность системы стратегического управления. Данный риск является существенным и может быть лишь частично минимизирован путем реализации мероприятий подпрограммы в части совершенствования методов прогнозирования социально-экономического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Традиционное преобладание ведомственных подходов к разработке и реализации государственной политики, низкая степень межведомственной и межуровневой координации, низкая степень заинтересованности субъектов Российской Федерации в участии в разработке и реализации государственных программ может привести к "усечению" целей и задач разрабатываемых государственных программ Российской Федерации к уровню целей и задач федеральных органов исполнительной власти, ответственных за их разработку. Данный риск может быть минимизирован в рамках реализации основного мероприятия "Развитие государственного стратегического планирования" при согласовании проектов государственных программ Российской Федерации Минэкономразвития России, а также в рамках реализации федерального закона "О государственном стратегическом планировании".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Недостаточный уровень квалификации кадров экономических подразделений органов государственной власти в некоторых субъектах Российской Федерации может являться сдерживающим фактором для решения задач подпрограммы по реализации механизмов стратегического управления социально-экономическим развитием субъектов Российской Федерации. Вероятность проявления данного риска является средней, так как большинство субъектов Российской Федерации имеют значительный опыт апробации и внедрения механизмов управления и бюджетирования по результатам, социально-экономического планирования. Дальнейшая минимизация влияния данного фактора будет обеспечена за счет методической поддержки органов исполнительной власти субъектов Российской Федерации по вопросам внедрения механизмов стратегического управления социально-экономическим развитием в рамках реализации основного мероприятия 3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Невыполнение или затягивание выполнения федеральными органами исполнительной власти </w:t>
      </w:r>
      <w:hyperlink r:id="rId245"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w:t>
      </w:r>
      <w:r>
        <w:rPr>
          <w:rFonts w:ascii="Calibri" w:hAnsi="Calibri" w:cs="Calibri"/>
        </w:rPr>
        <w:lastRenderedPageBreak/>
        <w:t>программ Российской Федерации". Существует вероятность, что данный фактор повлияет на сроки достижения заявленных результатов подпрограммы. Минимизация данного риска возможна путем реализации мероприятий подпрограммы по методическому обеспечению внедрения государственных программ Российской Федерации (оказанию методической поддержки федеральным органам исполнительной власти), а также на основе постоянного мониторинга степени готовности государственных программ Российской Федерации.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02" w:name="Par3510"/>
      <w:bookmarkEnd w:id="202"/>
      <w:r>
        <w:rPr>
          <w:rFonts w:ascii="Calibri" w:hAnsi="Calibri" w:cs="Calibri"/>
        </w:rPr>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официальной статистической информации"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03" w:name="Par3513"/>
      <w:bookmarkEnd w:id="203"/>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"Формирование официальной статистической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информации" государственной программы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"Экономическое развитие и инновационная экономика"</w:t>
      </w:r>
    </w:p>
    <w:p w:rsidR="008C77ED" w:rsidRDefault="008C77ED">
      <w:pPr>
        <w:widowControl w:val="0"/>
        <w:autoSpaceDE w:val="0"/>
        <w:autoSpaceDN w:val="0"/>
        <w:adjustRightInd w:val="0"/>
        <w:spacing w:after="0" w:line="240" w:lineRule="auto"/>
        <w:jc w:val="center"/>
        <w:rPr>
          <w:rFonts w:ascii="Calibri" w:hAnsi="Calibri" w:cs="Calibri"/>
          <w:lang w:val="en-US"/>
        </w:rPr>
      </w:pP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23"/>
        <w:gridCol w:w="245"/>
        <w:gridCol w:w="6453"/>
      </w:tblGrid>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статистики</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Федерального плана статистических работ.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Подготовка, проведение и подведение итогов всероссийских переписей, специализированных обследований и наблюдений, разработка базовых таблиц "затраты - выпуск".</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Информатизация сбора, обработки и распространения официальной статистической информации</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выполненных в рамках реализации Федерального плана статистических работ,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отчетности, представляемой респондентами - крупными, средними предприятиями и некоммерческими организациями в электронном виде,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Применение международно-признанных статистических методологий и стандартов (заполняемость вопросников международных организаций, включенных в Федеральный план статистических работ, и официальных вопросников ОЭСР),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формируемых индикаторов программы Международной организации труда "Мониторинг и оценка прогресса достойного труда" к общему числу индикаторов,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Полнота охвата показателей экономической активности, занятости, безработицы, необходимых для предоставления в ОЭСР, к общему числу показателей,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показателей, данные по которым опубликованы в Единой межведомственной информационно-статистической системе (ЕМИСС) в сроки, не позднее установленных Федеральным планом статистических работ, в общем количестве показателей, данные по которым опубликованы в ЕМИСС,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работ Федерального плана статистических работ, показатели </w:t>
            </w:r>
            <w:r>
              <w:rPr>
                <w:rFonts w:ascii="Calibri" w:hAnsi="Calibri" w:cs="Calibri"/>
              </w:rPr>
              <w:lastRenderedPageBreak/>
              <w:t>по которым размещены в ЕМИСС в сети Интернет, в общем количестве работ, включенных в Федеральный план статистических работ, показатели которых подлежат включению в ЕМИСС,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показателей базовых таблиц "затраты-выпуск" за 2011 и 2016 гг., включая коэффициенты прямых и полных затрат, тыс.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Статистическое расхождение между произведенным и использованным валовым внутренним продуктом (ВВП), процентов. Количество индикаторов хода реализации Концепции демографической политики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в процентах к 2012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обновляемых программно-технических средств автоматизации информационно-вычислительной системы Росстата (ИВС Росстата) в связи с их физическим и моральным износом,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дополнительных показателей, характеризующих сельскохозяйственную деятельность субъектов малого предпринимательства и хозяйств населения, обследуемых в межпереписной период с применением выборочного метода, тыс.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показателей, характеризующих состояние сельского хозяйства в разрезе муниципальных образований (сельские и городские поселения), тыс. единиц</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реализуется с 2013 по 2020 гг. Этапы ее реализации не предусмотрены.</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в 2013 - 2020 годах (за счет средств федерального бюджета) составит 131 493 517,00 тыс. рублей,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- 11 970 291,20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- 12 235 112,70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- 12 150 413,80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- 24 457 711,50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- 14 687 111,90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- 14 887 129,20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- 15 078 579,70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- 26 027 167,00 тыс. рублей</w:t>
            </w:r>
          </w:p>
        </w:tc>
      </w:tr>
      <w:tr w:rsidR="00C65754">
        <w:tblPrEx>
          <w:tblCellMar>
            <w:top w:w="0" w:type="dxa"/>
            <w:bottom w:w="0" w:type="dxa"/>
          </w:tblCellMar>
        </w:tblPrEx>
        <w:trPr>
          <w:tblCellSpacing w:w="5" w:type="nil"/>
        </w:trPr>
        <w:tc>
          <w:tcPr>
            <w:tcW w:w="29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245"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Полнота, достоверность, научная обоснованность, своевременность предоставления официальной статистической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открытости и доступности статистической информации и методологии ее формирования.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нагрузки на респондентов.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базовых таблиц "затраты - выпуск". Официальное опубликование и распространение итогов Всероссийской переписи населения 2010 года.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выборочного статистического наблюдения "Социально-демографическое обследование (микроперепись населения) 2015 года", подведение и опубликование его итогов.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Подготовка и проведение Всероссийской сельскохозяйственной переписи 2016 года, подведение и официальное опубликование ее итогов.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Подготовка и проведение Всероссийской переписи населения 2020 года (включая проведение в 2018 году пробной переписи населения).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Концепции демографической политики и приоритетных национальных проектов (увеличение в 2,6 раза).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Прирост объема информации в системе открытого доступа на сайте Росстата в сети Интернет</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8C77ED">
          <w:pgSz w:w="11905" w:h="16838"/>
          <w:pgMar w:top="1134" w:right="850" w:bottom="1134" w:left="1701" w:header="720" w:footer="720" w:gutter="0"/>
          <w:cols w:space="720"/>
          <w:noEndnote/>
          <w:docGrid w:linePitch="299"/>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04" w:name="Par3575"/>
      <w:bookmarkEnd w:id="204"/>
      <w:r>
        <w:rPr>
          <w:rFonts w:ascii="Calibri" w:hAnsi="Calibri" w:cs="Calibri"/>
        </w:rPr>
        <w:t>I. Характеристика сферы реализации подпрограммы,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социально-экономическое обустройство и развитие государства, деятельность органов государственной власти неразрывно связаны с деятельностью государственной статистики - важнейшей составляющей информационного обеспечения в масштабе всей страны.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статистика ориентирована на потребности различных групп пользователей, среди которых органы государственной власти, бизнес-сообщество, научные, общественные организации, население. Охватывая многие аспекты жизни общества, государственная статистика является необходимым элементом его развития, экономической стабильности и дальнейшей интеграции России в мировое сообщество.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два десятилетия система государственной статистики была кардинально реформирована. Этому способствовало успешное выполнение трех долгосрочных федеральных целевых программ. Результатом этих программ стало появление новой, базирующейся на современной технологической базе, системы статистического учета.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рыночной экономике статистика является единственно возможным средством для ориентации и практического анализа в области экономического и социального развития общества.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Возрастающая потребность в статистической информации со стороны органов государственной власти, граждан и организаций, совершенствование программных средств электронной обработки и хранения данных, а также повышение требований к достоверности распространяемой статистической информации обуславливают необходимость совершенствования информационной инфраструктуры государственной статистики, установления диалога с пользователями статистических данных.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перед Росстатом стоят проблемы, связанные 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отражением реализации приоритетов социально-экономического развития Российской Федерации, определенных в указах Президента Российской Федерации по вопросам реализации государственной политики в области экономики и социальной сферы, в основных направлениях деятельности Правительства Российской Федерации, в Концепции долгосрочного социально-экономического развития Российской Федерации на период до 2020 года, а также в Стратегии инновационного развития Российской Федерации на период до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оценкой деятельности федеральных органов исполнительной власти по повышению результативности бюджетных расходов;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повышением качества и достоверности, научной обоснованности официальной статистической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выполнением обязательств перед международными организациями и нерешенностью ряда методологических проблем статистики, возникающих при вхождении России в мировое сообщество, особенно в условиях вступления России в ОЭСР и ВТО;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совершенствованием межведомственного взаимодействия с федеральными органами исполнительной власти и другими органами в области официального статистического учета;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развитием технологии сбора, обработки и распространения данных с использованием современных информационно-телекоммуникационных систем, Интернет-технологий и хранилищ данных, предоставлением на основе информационной и телекоммуникационной инфраструктуры Росстата качественных услуг и обеспечением высокого уровня доступности официальной статистической информации для органов государственного управления и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05" w:name="Par3591"/>
      <w:bookmarkEnd w:id="205"/>
      <w:r>
        <w:rPr>
          <w:rFonts w:ascii="Calibri" w:hAnsi="Calibri" w:cs="Calibri"/>
        </w:rPr>
        <w:t>II.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06" w:name="Par3597"/>
      <w:bookmarkEnd w:id="206"/>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Концепцией долгосрочного социально-экономического развития Российской Федерации на период до 2020 года определены пути и способы обеспечения в долгосрочной перспективе устойчивого повышения благосостояния российских граждан, национальной безопасности, динамичного развития экономики, укрепления позиций России в мировом сообществе. Приоритетным направлением при этом является создание информационной базы, позволяющей отслеживать происходящие в этих сферах преобразования, включая развитие инфраструктуры информационного обеспечения, повышение информационной открытости и прозрачности.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07" w:name="Par3602"/>
      <w:bookmarkEnd w:id="207"/>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предоставление актуальной и достоверной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цели подпрограммы будет обеспечиваться решением следующих задач:</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Федерального плана статистических работ;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проведение и подведение итогов всероссийских переписей, специализированных обследований и наблюдений, разработка базовых таблиц "затраты-выпуск";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информатизация сбора, обработки и распространения официальной статистической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достижения цели и решения задач подпрограммы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работ, выполненных в рамках реализации Федерального плана статистических работ;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отчетности, представляемой респондентами - крупными, средними предприятиями и некоммерческими организациями в электронном виде;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международно-признанных статистических методологий и стандартов (заполняемость вопросников международных организаций, включенных в Федеральный план статистических работ, и официальных вопросников ОЭСР);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формируемых индикаторов программы Международной организации труда "Мониторинг и оценка прогресса достойного труда" к общему числу индикаторов;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полнота охвата показателей экономической активности, занятости, безработицы, необходимых для предоставления в ОЭСР;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показателей, данные по которым опубликованы в Единой межведомственной информационно-статистической системе (далее - ЕМИСС) в сроки, не позднее установленных Федеральным планом статистических работ, в общем количестве показателей, данные по которым опубликованы в ЕМИСС;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работ Федерального плана статистических работ, показатели по которым размещены в ЕМИСС в сети Интернет, в общем количестве работ, включенных в Федеральный план статистических работ, показатели которых подлежат включению в ЕМИСС;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показателей базовых таблиц "затраты-выпуск" за 2011 и 2016 годы, включая коэффициенты прямых и полных затрат;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статистическое расхождение между произведенным и использованным ВВП;</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индикаторов хода реализации Концепции демографической политики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в процентах к 2012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обновляемых программно-технических средств автоматизации ИВС Росстата в связи с их физическим и моральным износом;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дополнительных показателей, характеризующих сельскохозяйственную деятельность субъектов малого предпринимательства и хозяйств населения, обследуемых в межпереписной период с применением выборочного метода;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показателей, характеризующих состояние сельского хозяйства в разрезе </w:t>
      </w:r>
      <w:r>
        <w:rPr>
          <w:rFonts w:ascii="Calibri" w:hAnsi="Calibri" w:cs="Calibri"/>
        </w:rPr>
        <w:lastRenderedPageBreak/>
        <w:t>муниципальных образований (сельские и городские поселения).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08" w:name="Par3625"/>
      <w:bookmarkEnd w:id="208"/>
      <w:r>
        <w:rPr>
          <w:rFonts w:ascii="Calibri" w:hAnsi="Calibri" w:cs="Calibri"/>
        </w:rPr>
        <w:t>3. Описание основных ожидаемых конечных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поставленных задач позволит в период до 2020 года выполнить следующие крупномасштабные статистические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официальное опубликование и распространение итогов Всероссийской переписи населения 2010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выборочного статистического наблюдения "Социально-демографическое обследование (микроперепись населения) 2015 года", подведение и официальное опубликование его итогов;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проведение Всероссийской переписи населения 2020 года (включая проведение в 2018 году пробной переписи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проведение Всероссийской сельскохозяйственной переписи 2016 года, подведение и официальное опубликование ее итогов;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построение базовых таблиц "затраты-выпуск" за 2011 и 2016 годы на основе современных классификаторов видов экономической деятельности и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проведение сплошного федерального статистического наблюдения за деятельностью субъектов малого и среднего предпринимательства за 2015 год;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национальных счетов (разработка счетов по подсистемам сектора нефинансовых корпораций, по государственному сектору, по подсекторам сектора "государственное управление", разработка баланса активов и пассивов);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 статистическую практику широко используемого в международной практике альтернативного метода рыночной оценки основного капитала с использованием информации об инвестициях в основной капитал, средних сроках службы основного капитала, закономерностях его фактического выбытия, износа и потребления, уровне его использования;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на базе ведомственных информационных ресурсов единого государственного интегрированного ресурса и обеспечение возможности оперативного доступа к нему заинтересованных пользователей статистической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направлением статистической деятельности является область международных сопоставлений и обеспечение участия Российской Федерации, начиная с 2011 года, один раз в три года в раундах Программ международных сопоставлений. Этот глобальный статистический проект предназначен для получения сравнимых данных значительного числа стран мира о валовом внутреннем продукте и паритетах покупательной способности валют, которые необходимы для измерения и сопоставления экономического развития стран на современном этапе.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социальной статистики будет осуществлено совершенствование расчета индекса стоимости жизни, статистики бедности и уровня жизни населения, оценки социальной защиты населения, создание системы федеральных статистических наблюдений по социально-демографическим проблемам, демографическим процессам (рождаемости, смертности, миграции), формирование статистической информации о повышении средней заработной платы отдельных категорий работников социальной сферы и науки, разработка системы показателей, характеризующих доступность и качество оказания медицинской помощи, развитие статистики инвалидности, межрегионального перемещения рабочей силы, инклюзивного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Требуется развитие отдельных отраслей статистики, в том числе статистики: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энергосбережения и повышения энергоэффективности, охраны окружающей среды (включая агроэкологическую статистику);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демографии и деловой активности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взаимной торговли Российской Федерации со странами-членами таможенного союза;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информационно-коммуникационных технологий для развития ключевых сфер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процессов глобализации научных исследований и разработок, интеграции науки и образования;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нанотехнологий.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детального и более полного определения приоритетных направлений работы </w:t>
      </w:r>
      <w:r>
        <w:rPr>
          <w:rFonts w:ascii="Calibri" w:hAnsi="Calibri" w:cs="Calibri"/>
        </w:rPr>
        <w:lastRenderedPageBreak/>
        <w:t>необходимо разработать концепцию долгосрочного развития системы государственной статистики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подпрограммы заложен принцип "управления результатами". В ней содержатся целевые индикаторы, измеряемые количественные показатели решения поставленных задач и хода реализации подпрограммы по годам.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09" w:name="Par3650"/>
      <w:bookmarkEnd w:id="209"/>
      <w:r>
        <w:rPr>
          <w:rFonts w:ascii="Calibri" w:hAnsi="Calibri" w:cs="Calibri"/>
        </w:rPr>
        <w:t>4. Сроки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подпрограммы рассчитан на 2013 - 2020 годы. Этапы ее реализации не предусмотрены.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10" w:name="Par3654"/>
      <w:bookmarkEnd w:id="210"/>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11" w:name="Par3656"/>
      <w:bookmarkEnd w:id="211"/>
      <w:r>
        <w:rPr>
          <w:rFonts w:ascii="Calibri" w:hAnsi="Calibri" w:cs="Calibri"/>
        </w:rPr>
        <w:t>1. Реализация Федерального плана статистических работ</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направлено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утверждение в установленном порядке официальной статистической методологии для проведения федеральных статистических наблюдений и обеспечение ее соответствия международным стандартам и принципам официальной статистики;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подготовки, проведения федеральных статистических наблюдений и обработки данных, полученных в результате этих наблюдений, в целях формирования официальной статистической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внедрение в статистическую практику общероссийских классификаторов технико-экономической и социальной информации в установленной сфере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широкого доступа к статистическим данным, прозрачности методологии, обратной связи с пользователями;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информационного обмена с международными организациями и статистическими службами других стран.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Ожидаемым конечным результатом реализации данного основного мероприятия будет являться формирование полной и качественной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представление ее в установленном порядке Президенту Российской Федерации, Правительству Российской Федерации, Федеральному Собранию Российской Федерации, иным органам государственной власти, органам местного самоуправления, средствам массовой информации, организациям и гражданам, а также международным организациям.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12" w:name="Par3666"/>
      <w:bookmarkEnd w:id="212"/>
      <w:r>
        <w:rPr>
          <w:rFonts w:ascii="Calibri" w:hAnsi="Calibri" w:cs="Calibri"/>
        </w:rPr>
        <w:t>2. Подготовка, проведение и подведение итогов всероссийских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переписей населения (микропереписей)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Данное основное мероприятие реализуется в соответствии с Федеральным </w:t>
      </w:r>
      <w:hyperlink r:id="rId246" w:history="1">
        <w:r>
          <w:rPr>
            <w:rFonts w:ascii="Calibri" w:hAnsi="Calibri" w:cs="Calibri"/>
            <w:color w:val="0000FF"/>
          </w:rPr>
          <w:t>законом</w:t>
        </w:r>
      </w:hyperlink>
      <w:r>
        <w:rPr>
          <w:rFonts w:ascii="Calibri" w:hAnsi="Calibri" w:cs="Calibri"/>
        </w:rPr>
        <w:t xml:space="preserve"> "О Всероссийской переписи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очередной Всероссийской переписи населения предполагается в 2020 году. Кроме того, в 2018 году предусматривается проведение пробной переписи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Всероссийская перепись населения является основным источником формирования федеральных информационных ресурсов, касающихся численности и структуры населения, его распределения по территории Российской Федерации в сочетании с социально-экономическими и этнолингвистическими характеристиками, необходимыми для углубленного исследования демографических процессов и уровня жизни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Итоги Всероссийской переписи населения отражают тенденции демографического развития России на ближайшие годы, что позволяет уточнять сценарные условия для разработки демографических прогнозов. Они необходимы для составления федерального и консолидированного бюджетов Российской Федерации, для организации межбюджетных отношений в условиях реформы местного самоуправления.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Осуществление политики Российской Федерации в области народонаселения требует разнообразной статистической информации о социально-демографических характеристиках населения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информационного обеспечения реализации </w:t>
      </w:r>
      <w:hyperlink r:id="rId247" w:history="1">
        <w:r>
          <w:rPr>
            <w:rFonts w:ascii="Calibri" w:hAnsi="Calibri" w:cs="Calibri"/>
            <w:color w:val="0000FF"/>
          </w:rPr>
          <w:t>Концепции</w:t>
        </w:r>
      </w:hyperlink>
      <w:r>
        <w:rPr>
          <w:rFonts w:ascii="Calibri" w:hAnsi="Calibri" w:cs="Calibri"/>
        </w:rPr>
        <w:t xml:space="preserve"> демографической политики Российской Федерации на период до 2025 года, для уточнения параметров воспроизводства населения и получения информации по наиболее актуальным проблемам демографического развития в области репродуктивного поведения населения, здравоохранения, укрепления института семьи, условий качества жизни, социальной адаптации и интеграции мигрантов необходимо проведение выборочного статистического наблюдения "Социально-демографическое обследование (микроперепись населения) 2015 года", подведение и опубликование ее итогов.</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13" w:name="Par3676"/>
      <w:bookmarkEnd w:id="213"/>
      <w:r>
        <w:rPr>
          <w:rFonts w:ascii="Calibri" w:hAnsi="Calibri" w:cs="Calibri"/>
        </w:rPr>
        <w:t>3. Подготовка, проведение и подведение итогов всероссийских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сельскохозяйственных переписей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Данное основное мероприятие реализуется в соответствии с Федеральным </w:t>
      </w:r>
      <w:hyperlink r:id="rId248" w:history="1">
        <w:r>
          <w:rPr>
            <w:rFonts w:ascii="Calibri" w:hAnsi="Calibri" w:cs="Calibri"/>
            <w:color w:val="0000FF"/>
          </w:rPr>
          <w:t>законом</w:t>
        </w:r>
      </w:hyperlink>
      <w:r>
        <w:rPr>
          <w:rFonts w:ascii="Calibri" w:hAnsi="Calibri" w:cs="Calibri"/>
        </w:rPr>
        <w:t xml:space="preserve"> "О Всероссийской сельскохозяйственной переписи".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этого мероприятия будет проведена работа по подготовке, проведению Всероссийской сельскохозяйственной переписи 2016 года, подведению и официальному опубликованию ее итогов.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Всероссийская сельскохозяйственная перепись является одним из источников формирования федеральных информационных ресурсов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Всероссийской сельскохозяйственной переписи позволит получить статистическую информацию, необходимую для разработки перспективных направлений развития агропромышленного комплекса, сельских территорий страны и оценки продовольственной безопасности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Всероссийская сельскохозяйственная перепись является основой организации сельскохозяйственной статистики и необходимым условием обеспечения ее достоверности, так как только на ее основе возможны уточнения генеральных совокупностей сельскохозяйственных производителей и формирование новых выборочных совокупностей.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14" w:name="Par3685"/>
      <w:bookmarkEnd w:id="214"/>
      <w:r>
        <w:rPr>
          <w:rFonts w:ascii="Calibri" w:hAnsi="Calibri" w:cs="Calibri"/>
        </w:rPr>
        <w:t>4. Разработка базовых таблиц "затраты - выпуск"</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подготовка, проведение и подведение итогов сплошного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статистического наблюдения за деятельностью</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малого и среднего предпринимательства</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направлено на разработку базовых таблиц "затраты - выпуск", а также на подготовку,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Базовые таблицы "затраты - выпуск", являясь составной частью системы национальных счетов, представляют собой интегрированную систему макроэкономических показателей, всесторонне характеризующих структуру экономики в детализированном разрезе видов экономической деятельности и продукции, и являются единственным инструментом, позволяющим на основе межотраслевых связей осуществлять сценарные расчеты развития экономики в результате изменения различных факторов.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полученная в результате построения указанных таблиц, позволит отслеживать процессы производства на уровне детализированных групп продуктов по видам экономической деятельности и целевым направлениям их использования, образования доходов участников производства по видам экономической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Базовые таблицы "затраты-выпуск" лежат в основе получения сбалансированных и более точных оценок валового внутреннего продукта. Для международных организаций регулярность </w:t>
      </w:r>
      <w:r>
        <w:rPr>
          <w:rFonts w:ascii="Calibri" w:hAnsi="Calibri" w:cs="Calibri"/>
        </w:rPr>
        <w:lastRenderedPageBreak/>
        <w:t>составления и степень детализации базовых таблиц "затраты - выпуск" являются индикаторами качества расчета важнейших макроэкономических показателей.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15" w:name="Par3695"/>
      <w:bookmarkEnd w:id="215"/>
      <w:r>
        <w:rPr>
          <w:rFonts w:ascii="Calibri" w:hAnsi="Calibri" w:cs="Calibri"/>
        </w:rPr>
        <w:t>5. Организация системы федеральных статистических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наблюдений по социально-демографическим проблемам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мониторинга экономических потерь от смертности,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заболеваемости и инвалидизации населения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направлено на получение более широкого круга взаимосвязанных социальных (количественных и качественных) характеристик по различным демографическим и социально-экономическим группам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государственная статистика располагает большим объемом информации социальной направленности. Вместе с тем при значительном и многостороннем охвате эти показатели носят, как правило, обобщенный характер.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увеличить объем информации, позволяющей отражать реальный уровень жизни отдельных групп и слоев населения в совокупности с проявлением форм социальной исключенности, наступающей из-за отсутствия полноценного доступа к рынку труда, услугам образования и здравоохранения, с распространенностью форм неоплаченного труда, с наличием экологических и поведенческих факторов, наносящих ущерб рождаемости и здоровью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задача может быть решена посредством организации системы федеральных статистических наблюдений по социально-демографическим проблемам, основанной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расширении тематики федеральных статистических наблюдений с охватом наиболее приоритетных сфер развития социальной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выборочных опросах представителей различных групп и слоев населения в домохозяйствах, отобранных методом случайного отбора;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внедрении государственной статистикой устойчивой системы сбора данных, которая позволит поддерживать непрерывное формирование и актуализацию информационной базы социальных показателей.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16" w:name="Par3708"/>
      <w:bookmarkEnd w:id="216"/>
      <w:r>
        <w:rPr>
          <w:rFonts w:ascii="Calibri" w:hAnsi="Calibri" w:cs="Calibri"/>
        </w:rPr>
        <w:t>6. Организация и проведение выборочных обследований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отдельных аспектов занятости населения и оплаты труда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направлено на организацию и проведение выборочных обследований домашних хозяйств по вопросам экономической активности, занятости, безработицы, а также на организацию и проведение федерального статистического наблюдения за численностью и заработной платой отдельных (целевых) категорий работников социальной сферы.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указанных выборочных обследований, которые являются единственным источником информации о качественном составе рабочей силы, структуре фактической безработицы, способах поиска работы, продолжительности периода безработицы, структуре экономически неактивного населения, и формирование на основе их итогов официальной статистической информации осуществляется в соответствии с установленными обязательствами Российской Федерации по выполнению </w:t>
      </w:r>
      <w:hyperlink r:id="rId249" w:history="1">
        <w:r>
          <w:rPr>
            <w:rFonts w:ascii="Calibri" w:hAnsi="Calibri" w:cs="Calibri"/>
            <w:color w:val="0000FF"/>
          </w:rPr>
          <w:t>Конвенции</w:t>
        </w:r>
      </w:hyperlink>
      <w:r>
        <w:rPr>
          <w:rFonts w:ascii="Calibri" w:hAnsi="Calibri" w:cs="Calibri"/>
        </w:rPr>
        <w:t xml:space="preserve"> Международной организации труда N 160 "О статистике труда", ратифицированной Российской Федерацией 23 мая 1990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работы по реализации государственной социальной политики организовывается федеральное статистическое наблюдение численности и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w:t>
      </w:r>
      <w:hyperlink r:id="rId250" w:history="1">
        <w:r>
          <w:rPr>
            <w:rFonts w:ascii="Calibri" w:hAnsi="Calibri" w:cs="Calibri"/>
            <w:color w:val="0000FF"/>
          </w:rPr>
          <w:t>Указом</w:t>
        </w:r>
      </w:hyperlink>
      <w:r>
        <w:rPr>
          <w:rFonts w:ascii="Calibri" w:hAnsi="Calibri" w:cs="Calibri"/>
        </w:rPr>
        <w:t xml:space="preserve"> Президента Российской Федерации от 7 мая 2012 года N 597 "О мероприятиях по реализации государственной социальной политики".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17" w:name="Par3715"/>
      <w:bookmarkEnd w:id="217"/>
      <w:r>
        <w:rPr>
          <w:rFonts w:ascii="Calibri" w:hAnsi="Calibri" w:cs="Calibri"/>
        </w:rPr>
        <w:t>7. Информатизация сбора, обработки и распространения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официальной статистической информации</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ИВС Росстата, построенная как трехуровневая система (муниципальные образования - субъекты Российской Федерации - федеральный уровень), функционирует на всей территории Российской Федерации и обеспечивает сбор, обработку и формирование официальной статистической информации. В ее состав входят более 36 тыс. автоматизированных рабочих мест, около 2 тыс. серверов, более 6,5 тыс. единиц сетевого оборудования и периферийных устройств.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программно-технических средств ИВС Росстата оценивается в 7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основного мероприятия предусматривается проведение работ по: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поддержке и развитию ИВС Росстата (сопровождение баз данных, Интернет-сайтов, закупка лицензий на программное обеспечение, доработка и разработка новых программных обеспечений, полномасштабное внедрение системы сбора статистической и бухгалтерской отчетности в электронном виде, организация информационного обмена с национальными и международными организациями с использованием международных стандартов);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замене морально устаревших и физически изношенных технических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функционированию корпоративной сети передачи данных в штатном режиме, повышению ее отказоустойчивости и скорости передачи данных между компонентами ИВС Росстата;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организационно-методическому сопровождению ЕМИСС;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обеспечению информационной безопасности системы Росстата.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18" w:name="Par3727"/>
      <w:bookmarkEnd w:id="218"/>
      <w:r>
        <w:rPr>
          <w:rFonts w:ascii="Calibri" w:hAnsi="Calibri" w:cs="Calibri"/>
        </w:rPr>
        <w:t>8. Реализация проекта Международного банка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реконструкции и развития "Развитие системы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статистики - 2"</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мероприятия призвана способствовать развитию устойчивой системы государственной статистики, которая обеспечивала бы получение своевременных, всеобъемлющих и надежных данных об экономической и социальной ситуации в России, необходимых государственным органам, деловым кругам и обществу для принятия обоснованных решений.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компонентами проекта "Развитие системы государственной статистики - 2"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методологии статистики, которая должна обеспечить дальнейшее развитие системы национальных счетов, гармонизированной с международными стандартами, включая внедрение международно-сопоставимых классификаторов, разработку счетов институциональных секторов, сателлитных счетов для отрасли туризма и защиты окружающей среды, улучшение качества оценок в постоянных ценах путем совершенствования индексов цен и использования метода двойного дефлятирования;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современных технологий и структуры сбора, обработки и распространения статистических данных;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социальной статистики;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кадрового потенциала;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данным проектом.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19" w:name="Par3739"/>
      <w:bookmarkEnd w:id="219"/>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будут реализованы меры по совершенствованию правового регулирования вопросов развития государственной статистики, включающие: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актуализацию Федерального </w:t>
      </w:r>
      <w:hyperlink r:id="rId251" w:history="1">
        <w:r>
          <w:rPr>
            <w:rFonts w:ascii="Calibri" w:hAnsi="Calibri" w:cs="Calibri"/>
            <w:color w:val="0000FF"/>
          </w:rPr>
          <w:t>плана</w:t>
        </w:r>
      </w:hyperlink>
      <w:r>
        <w:rPr>
          <w:rFonts w:ascii="Calibri" w:hAnsi="Calibri" w:cs="Calibri"/>
        </w:rPr>
        <w:t xml:space="preserve"> статистических работ, утвержденного распоряжением Правительства Российской Федерации от 6 мая 2008 г. N 671-р;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законодательства Российской Федерации, касающегося организации и проведения всероссийских переписей населения, в части введения обязательного участия граждан в переписи населения и дополнительных методов сбора сведений о населении с использованием компьютерных сетей;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нормативной правовой базы по подготовке и проведению Всероссийской переписи населения 2020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совершенствование законодательства Российской Федерации, касающегося организации и </w:t>
      </w:r>
      <w:r>
        <w:rPr>
          <w:rFonts w:ascii="Calibri" w:hAnsi="Calibri" w:cs="Calibri"/>
        </w:rPr>
        <w:lastRenderedPageBreak/>
        <w:t>проведения всероссийских сельскохозяйственных переписей;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нормативной правовой базы по подготовке, проведению Всероссийской сельскохозяйственной переписи 2016 года, подведению ее итогов и их официальному опубликованию.</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20" w:name="Par3748"/>
      <w:bookmarkEnd w:id="220"/>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государственных услуг федеральными государственными учреждениями не предусматривается.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21" w:name="Par3753"/>
      <w:bookmarkEnd w:id="221"/>
      <w:r>
        <w:rPr>
          <w:rFonts w:ascii="Calibri" w:hAnsi="Calibri" w:cs="Calibri"/>
        </w:rPr>
        <w:t>VI. Характеристика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 в случае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их участия в разработке 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субъектов Российской Федерации в разработке и реализации подпрограммы не предполагается.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22" w:name="Par3759"/>
      <w:bookmarkEnd w:id="222"/>
      <w:r>
        <w:rPr>
          <w:rFonts w:ascii="Calibri" w:hAnsi="Calibri" w:cs="Calibri"/>
        </w:rPr>
        <w:t>VII. Информация об участии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участием, общественных, научных и иных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государственных корпораций, акционерных обществ с государственным участием, общественных, научных и иных организаций, а также государственных внебюджетных фондов в реализации подпрограммы не предполагается.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23" w:name="Par3767"/>
      <w:bookmarkEnd w:id="223"/>
      <w:r>
        <w:rPr>
          <w:rFonts w:ascii="Calibri" w:hAnsi="Calibri" w:cs="Calibri"/>
        </w:rPr>
        <w:t>VIII.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финансируются за счет средств федерального бюджета. Объем финансирования подпрограммы в 2013 - 2020 гг. составляет 131 493 517,00 тыс. рублей в пределах действующих обязательств.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подпрограммы в большой степени определяется необходимостью решения Росстатом задач по формированию официальной статистической информации в соответствии с Федеральным планом статистических работ и совершенствованию официальной статистической методологии. На реализацию этих задач направляется более 80 процентов бюджетных ассигнований от общего объема финансирования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выделяемые на реализацию подпрограммы, предполагается также направить 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подведение и официальное опубликование итогов Всероссийской переписи населения 2010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материально-техническое обеспечение и опубликование итогов выборочного статистического наблюдения "Социально-демографическое обследование (микроперепись населения) 2015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полномочий, передаваемых органам исполнительной власти субъектов Российской Федерации, методологическое и материально-техническое обеспечение Всероссийской переписи населения 2020 года, включая проведение в 2018 году пробной переписи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полномочий, передаваемых органам исполнительной власти субъектов Российской Федерации, методологическое и материально-техническое обеспечение, частичный наем персонала для проведения Всероссийской сельскохозяйственной переписи 2016 года, подведение и официальное опубликование ее итогов;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подготовке и проведению сплошного статистического наблюдения за </w:t>
      </w:r>
      <w:r>
        <w:rPr>
          <w:rFonts w:ascii="Calibri" w:hAnsi="Calibri" w:cs="Calibri"/>
        </w:rPr>
        <w:lastRenderedPageBreak/>
        <w:t>деятельностью субъектов среднего и малого предпринимательства по итогам за 2015 год и выборочного федерального статистического наблюдения за затратами на производство и (или) реализацию товаров (работ, услуг) и результатами деятельности хозяйствующих субъектов за 2016 год;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интеграцию официальной статистической информации, разрабатываемой органами государственной статистики и другими экономическими ведомствами, обеспечивающей разработку базовых таблиц "затраты - выпуск";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выборочных ежемесячных обследований домашних хозяйств по вопросам экономической активности, занятости и безработицы;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системы федеральных статистических наблюдений по социально-демографическим проблемам и мониторинг экономических потерь от смертности, заболеваемости и инвалидизации населения.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элементов, требующих финансирования в рамках подпрограммы, является бесперебойное функционирование ИВС Росстата, обеспечивающей сбор, обработку и формирование официальной статистической информации.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общий объем финансирования подпрограммы также входят расходы, предусмотренные на содержание центрального аппарата Росстата и его территориальных органов.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24" w:name="Par3784"/>
      <w:bookmarkEnd w:id="224"/>
      <w:r>
        <w:rPr>
          <w:rFonts w:ascii="Calibri" w:hAnsi="Calibri" w:cs="Calibri"/>
        </w:rPr>
        <w:t>IX.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реализации подпрограммы оцениваются вероятностью достижения целевых индикаторов и показателей и возможными последствиями их наступления. При этом выделяются две группы факторов риска, которые могут в дальнейшем оказать влияние на достижение показателей - внутренние и внешние.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внутренним факторам риска относятся производственные и технологические сбои, наступающие вследствие одновременной реализации нескольких крупномасштабных проектов. Планирование государственной статистической деятельности позволяет максимально исключить возможность такой ситуации.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внешним рискам, определяющим достижение поставленной цели и соответствующих показателей, относятся обострение социально-экономических проблем в стране, возникновение кризисных ситуаций, которые могут привести к серьезным трудностям в установлении контактов и сборе информации от респондентов, а также финансировании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риски реализации подпрограммы зависят не только от Росстата, но и от работы других федеральных органов исполнительной власти.</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25" w:name="Par3792"/>
      <w:bookmarkEnd w:id="225"/>
      <w:r>
        <w:rPr>
          <w:rFonts w:ascii="Calibri" w:hAnsi="Calibri" w:cs="Calibri"/>
        </w:rPr>
        <w:t>ПОДПРОГРАММА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и развитие инновационного центра "Сколково"</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26" w:name="Par3795"/>
      <w:bookmarkEnd w:id="226"/>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"Создание и развитие инновационного центра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"Сколково" государственной программы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lang w:val="en-US"/>
        </w:rPr>
      </w:pPr>
      <w:r>
        <w:rPr>
          <w:rFonts w:ascii="Calibri" w:hAnsi="Calibri" w:cs="Calibri"/>
        </w:rPr>
        <w:t>"Экономическое развитие и инновационная экономика"</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916"/>
        <w:gridCol w:w="280"/>
        <w:gridCol w:w="6425"/>
      </w:tblGrid>
      <w:tr w:rsidR="00C65754">
        <w:tblPrEx>
          <w:tblCellMar>
            <w:top w:w="0" w:type="dxa"/>
            <w:bottom w:w="0" w:type="dxa"/>
          </w:tblCellMar>
        </w:tblPrEx>
        <w:trPr>
          <w:tblCellSpacing w:w="5" w:type="nil"/>
        </w:trPr>
        <w:tc>
          <w:tcPr>
            <w:tcW w:w="29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подпрограммы</w:t>
            </w:r>
          </w:p>
        </w:tc>
        <w:tc>
          <w:tcPr>
            <w:tcW w:w="28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финансов Российской Федерации</w:t>
            </w:r>
          </w:p>
        </w:tc>
      </w:tr>
      <w:tr w:rsidR="00C65754">
        <w:tblPrEx>
          <w:tblCellMar>
            <w:top w:w="0" w:type="dxa"/>
            <w:bottom w:w="0" w:type="dxa"/>
          </w:tblCellMar>
        </w:tblPrEx>
        <w:trPr>
          <w:tblCellSpacing w:w="5" w:type="nil"/>
        </w:trPr>
        <w:tc>
          <w:tcPr>
            <w:tcW w:w="29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w:t>
            </w:r>
          </w:p>
        </w:tc>
        <w:tc>
          <w:tcPr>
            <w:tcW w:w="28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таможенная служба некоммерческая организация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развития Центра разработки и коммерциализации новых технологий (Фонд "Сколково")</w:t>
            </w:r>
          </w:p>
        </w:tc>
      </w:tr>
      <w:tr w:rsidR="00C65754">
        <w:tblPrEx>
          <w:tblCellMar>
            <w:top w:w="0" w:type="dxa"/>
            <w:bottom w:w="0" w:type="dxa"/>
          </w:tblCellMar>
        </w:tblPrEx>
        <w:trPr>
          <w:tblCellSpacing w:w="5" w:type="nil"/>
        </w:trPr>
        <w:tc>
          <w:tcPr>
            <w:tcW w:w="29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Программно-целевые инструменты подпрограммы</w:t>
            </w:r>
          </w:p>
        </w:tc>
        <w:tc>
          <w:tcPr>
            <w:tcW w:w="28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Отсутствуют</w:t>
            </w:r>
          </w:p>
        </w:tc>
      </w:tr>
      <w:tr w:rsidR="00C65754">
        <w:tblPrEx>
          <w:tblCellMar>
            <w:top w:w="0" w:type="dxa"/>
            <w:bottom w:w="0" w:type="dxa"/>
          </w:tblCellMar>
        </w:tblPrEx>
        <w:trPr>
          <w:tblCellSpacing w:w="5" w:type="nil"/>
        </w:trPr>
        <w:tc>
          <w:tcPr>
            <w:tcW w:w="29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Цель подпрограммы</w:t>
            </w:r>
          </w:p>
        </w:tc>
        <w:tc>
          <w:tcPr>
            <w:tcW w:w="28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и обеспечение функционирования инновационного центра "Сколково" для развития исследований, разработок и </w:t>
            </w:r>
            <w:r>
              <w:rPr>
                <w:rFonts w:ascii="Calibri" w:hAnsi="Calibri" w:cs="Calibri"/>
              </w:rPr>
              <w:lastRenderedPageBreak/>
              <w:t>коммерциализации их результатов по приоритетным направлениям</w:t>
            </w:r>
          </w:p>
        </w:tc>
      </w:tr>
      <w:tr w:rsidR="00C65754">
        <w:tblPrEx>
          <w:tblCellMar>
            <w:top w:w="0" w:type="dxa"/>
            <w:bottom w:w="0" w:type="dxa"/>
          </w:tblCellMar>
        </w:tblPrEx>
        <w:trPr>
          <w:tblCellSpacing w:w="5" w:type="nil"/>
        </w:trPr>
        <w:tc>
          <w:tcPr>
            <w:tcW w:w="29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Задачи подпрограммы</w:t>
            </w:r>
          </w:p>
        </w:tc>
        <w:tc>
          <w:tcPr>
            <w:tcW w:w="28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Создание и развитие инновационной среды на территории инновационного центра "Сколково", благоприятной для развития предпринимательства и исследований по приоритетным направлениям, и обеспечение ее гармоничного функционирования и развития в соответствии со стратегией инновационного развития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Развитие инженерно-предпринимательского института (Сколтех), призванного стать моделью нового российского технологического вуза в части обучения, создания знаний и продвижения технологий для решения ключевых научных, технологических и инновационных задач, как в России, так и во всем мире.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Создание инновационного центра, формирующего исследовательскую и социальную инфраструктуру, привлекательную для постоянного притока талантов в нее и поддержанию благоприятных условий для развития инноваций и коммерциализации</w:t>
            </w:r>
          </w:p>
        </w:tc>
      </w:tr>
      <w:tr w:rsidR="00C65754">
        <w:tblPrEx>
          <w:tblCellMar>
            <w:top w:w="0" w:type="dxa"/>
            <w:bottom w:w="0" w:type="dxa"/>
          </w:tblCellMar>
        </w:tblPrEx>
        <w:trPr>
          <w:tblCellSpacing w:w="5" w:type="nil"/>
        </w:trPr>
        <w:tc>
          <w:tcPr>
            <w:tcW w:w="29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подпрограммы</w:t>
            </w:r>
          </w:p>
        </w:tc>
        <w:tc>
          <w:tcPr>
            <w:tcW w:w="28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Число заявок на регистрацию объектов интеллектуальной собственности, созданных в инновационном центре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Количество патентов, полученных на территории иностранных государств, включая США, Европу, Японию.</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Объем частных инвестиций, привлеченных в инновационную экосистему "Сколково", включая инвестиции в проекты компаний-участников и Сколтех.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Выручка компаний - участников проекта "Сколково", полученная от результатов исследовательской деятельности (накопленным итогом).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Число публикаций в журналах, индексируемых в "Сеть науки" (на 1 исследователя Сколтех).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 Доля выпускников Сколтеха, вовлеченных в инновационную деятельность.</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 Интегральный вклад проекта "Сколково" в экономику Российской Федерации (накопленным итогом).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 Коэффициент пригодности инновационного центра для жизни и работы (Коэффициент счастья).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9. Сокращение средних сроков коммерциализации проектов участников проекта "Сколково".</w:t>
            </w:r>
          </w:p>
        </w:tc>
      </w:tr>
      <w:tr w:rsidR="00C65754">
        <w:tblPrEx>
          <w:tblCellMar>
            <w:top w:w="0" w:type="dxa"/>
            <w:bottom w:w="0" w:type="dxa"/>
          </w:tblCellMar>
        </w:tblPrEx>
        <w:trPr>
          <w:tblCellSpacing w:w="5" w:type="nil"/>
        </w:trPr>
        <w:tc>
          <w:tcPr>
            <w:tcW w:w="2916"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w:t>
            </w:r>
          </w:p>
        </w:tc>
        <w:tc>
          <w:tcPr>
            <w:tcW w:w="280" w:type="dxa"/>
            <w:vMerge w:val="restart"/>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действующих расходных обязательств по финансированию подпрограммы в 2013 - 2020 годах (за счет средств федерального бюджета) составляет 125 213 051 тыс. руб.,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году - 24 320 000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году - 22 950 000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2015 году - 18 269 923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2016 году - 14 733 958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- 11 466 756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году - 11 462 230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- 10 826 020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- 11 184 164 тыс. рублей</w:t>
            </w:r>
          </w:p>
        </w:tc>
      </w:tr>
      <w:tr w:rsidR="00C65754">
        <w:tblPrEx>
          <w:tblCellMar>
            <w:top w:w="0" w:type="dxa"/>
            <w:bottom w:w="0" w:type="dxa"/>
          </w:tblCellMar>
        </w:tblPrEx>
        <w:trPr>
          <w:tblCellSpacing w:w="5" w:type="nil"/>
        </w:trPr>
        <w:tc>
          <w:tcPr>
            <w:tcW w:w="2916"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280"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Для выполнения целей подпрограммы требуются дополнительные ресурсы в размере 10 401 025 тыс. руб., в том числе 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2017 году - 2 147 321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2018 году - 2 698 677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2019 году - 2 751 091 тыс.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году - 2 803 936 тыс. рублей</w:t>
            </w:r>
          </w:p>
        </w:tc>
      </w:tr>
      <w:tr w:rsidR="00C65754">
        <w:tblPrEx>
          <w:tblCellMar>
            <w:top w:w="0" w:type="dxa"/>
            <w:bottom w:w="0" w:type="dxa"/>
          </w:tblCellMar>
        </w:tblPrEx>
        <w:trPr>
          <w:tblCellSpacing w:w="5" w:type="nil"/>
        </w:trPr>
        <w:tc>
          <w:tcPr>
            <w:tcW w:w="29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Этапы и сроки реализации подпрограммы</w:t>
            </w:r>
          </w:p>
        </w:tc>
        <w:tc>
          <w:tcPr>
            <w:tcW w:w="28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2013 - 2020 годы</w:t>
            </w:r>
          </w:p>
        </w:tc>
      </w:tr>
      <w:tr w:rsidR="00C65754">
        <w:tblPrEx>
          <w:tblCellMar>
            <w:top w:w="0" w:type="dxa"/>
            <w:bottom w:w="0" w:type="dxa"/>
          </w:tblCellMar>
        </w:tblPrEx>
        <w:trPr>
          <w:tblCellSpacing w:w="5" w:type="nil"/>
        </w:trPr>
        <w:tc>
          <w:tcPr>
            <w:tcW w:w="29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результаты реализации подпрограммы</w:t>
            </w:r>
          </w:p>
        </w:tc>
        <w:tc>
          <w:tcPr>
            <w:tcW w:w="280"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4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Созданная инновационная экосистема будет способствовать созданию интеллектуальной собственности и коммерциализации результатов исследований. Возрастет количество заявок на государственную регистрацию объектов интеллектуальной собственности, поданных компаниями - участниками проекта "Сколково", со 159 заявок в 2012 году до 350 заявок к 2020 году (накопленным итогом к 2020 году их количество составит более 2000 заявок). Такой уровень активности соответствует показателю ведущих инновационных центров. Увеличение выручки компаний - участников проекта "Сколково", полученной от результатов исследовательской деятельности, с 1,2 млрд. рублей в 2012 году до 100 млрд. рублей в 2020 году (накопленным итогом). Средние сроки коммерциализации проектов участников проекта "Сколково" к 2020 году сократятся на 20 процентов относительно текущих значений. Объем внешнего финансирования, привлеченного для реализации проектов участников проекта "Сколково", и Сколтех за период с 2013 по 2020 год составит более 110 млрд. руб. (накопленным итогом), что сопоставимо по объемам с аналогичным показателем ведущих инновационных центров. К 2020 году Сколтех выйдет на мировой уровень, будет работать в соответствии с международными стандартами, станет привлекательным для ученых мирового класса и наиболее талантливых магистрантов и слушателей PhD программ. Количество выпускников составит не менее 1000 человек. Удельное число публикаций, приходящихся на сто исследователей, составит к 2020 году 75 - 85 штук. Данный уровень публикаций соответствует уровню публикационной активности ведущих европейских университетов.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 2020 году будет завершено строительство инновационного центра "Сколково" в соответствии с проектом планировки территории. Общая площадь введенных в эксплуатацию объектов недвижимости составит не менее 2 млн. кв. м, из них построенных за счет средств федерального бюджета - 403 тыс. кв. м</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8C77ED">
          <w:pgSz w:w="11905" w:h="16838"/>
          <w:pgMar w:top="1134" w:right="850" w:bottom="1134" w:left="1701" w:header="720" w:footer="720" w:gutter="0"/>
          <w:cols w:space="720"/>
          <w:noEndnote/>
          <w:docGrid w:linePitch="299"/>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27" w:name="Par3854"/>
      <w:bookmarkEnd w:id="227"/>
      <w:r>
        <w:rPr>
          <w:rFonts w:ascii="Calibri" w:hAnsi="Calibri" w:cs="Calibri"/>
        </w:rPr>
        <w:t>I. Характеристика сферы реализации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описание основных проблем в указанной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сфере и прогноз ее развития</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развития научно-технической, инновационной составляющей экономики - науки, образования, наукоемких отраслей, технологий - является важнейшим фактором формирования центров силы, определяет границы между богатыми и бедными странами, создает основу динамичного экономического роста. Развернувшиеся процессы глобализации привели к обострению технологического соперничества. Залогом успешного развития является постоянное инновационное обновление.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случайно в последние годы в различных странах мира основной целью общеэкономических программ стало именно развитие научно-технического и инновационного потенциала, создание и развитие национальных инновационных систем.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системного подхода при формировании инновационной государственной политики в настоящее время приобрело первостепенное значение в государствах, стремящихся к устойчивому экономическому росту.</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52" w:history="1">
        <w:r>
          <w:rPr>
            <w:rFonts w:ascii="Calibri" w:hAnsi="Calibri" w:cs="Calibri"/>
            <w:color w:val="0000FF"/>
          </w:rPr>
          <w:t>Указом</w:t>
        </w:r>
      </w:hyperlink>
      <w:r>
        <w:rPr>
          <w:rFonts w:ascii="Calibri" w:hAnsi="Calibri" w:cs="Calibri"/>
        </w:rPr>
        <w:t xml:space="preserve"> Президента Российской Федерации от 18 июня 2012 г. N 878 в целях содействия модернизации экономики и инновационному развитию России принято решение о создании при Президенте Российской Федерации Совета по модернизации экономики и инновационному развитию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ежегодном послании Президента Российской Федерации Федеральному Собранию Российской Федерации 12 ноября 2009 г. впервые было заявлено о необходимости создания современного технологического центра по примеру Силиконовой долины и других ведущих зарубежных инновационных центров &lt;1&gt;.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"Наконец, надо завершить разработку предложений по созданию в России мощного центра исследований и разработок, который был бы сфокусирован на поддержку всех приоритетных направлений, именно всех направлений. Речь идет о создании современного технологического центра, если хотите, по примеру Силиконовой долины и других подобных зарубежных центров. Там будут формироваться условия, привлекательные для работы ведущих ученых, инженеров, конструкторов, программистов, менеджеров и финансистов. И создаваться новые конкурентоспособные на мировом рынке технологии", полный текст стенограммы доступен по адресу http://www.kremlin.ru/transcripts/5979.</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Направления дальнейшей работы по созданию инновационного центра "Сколково" были определены распоряжениями Президента Российской Федерации от 31 декабря 2009 г. </w:t>
      </w:r>
      <w:hyperlink r:id="rId253" w:history="1">
        <w:r>
          <w:rPr>
            <w:rFonts w:ascii="Calibri" w:hAnsi="Calibri" w:cs="Calibri"/>
            <w:color w:val="0000FF"/>
          </w:rPr>
          <w:t>N 889-рп</w:t>
        </w:r>
      </w:hyperlink>
      <w:r>
        <w:rPr>
          <w:rFonts w:ascii="Calibri" w:hAnsi="Calibri" w:cs="Calibri"/>
        </w:rPr>
        <w:t xml:space="preserve"> "О рабочей группе по разработке проекта создания территориально обособленного комплекса для развития исследований и разработок и коммерциализации их результатов" и от 2 июля 2010 г. </w:t>
      </w:r>
      <w:hyperlink r:id="rId254" w:history="1">
        <w:r>
          <w:rPr>
            <w:rFonts w:ascii="Calibri" w:hAnsi="Calibri" w:cs="Calibri"/>
            <w:color w:val="0000FF"/>
          </w:rPr>
          <w:t>N 446-рп</w:t>
        </w:r>
      </w:hyperlink>
      <w:r>
        <w:rPr>
          <w:rFonts w:ascii="Calibri" w:hAnsi="Calibri" w:cs="Calibri"/>
        </w:rPr>
        <w:t xml:space="preserve"> "О создании и обеспечении функционирования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55" w:history="1">
        <w:r>
          <w:rPr>
            <w:rFonts w:ascii="Calibri" w:hAnsi="Calibri" w:cs="Calibri"/>
            <w:color w:val="0000FF"/>
          </w:rPr>
          <w:t>закон</w:t>
        </w:r>
      </w:hyperlink>
      <w:r>
        <w:rPr>
          <w:rFonts w:ascii="Calibri" w:hAnsi="Calibri" w:cs="Calibri"/>
        </w:rPr>
        <w:t xml:space="preserve"> от 28 сентября 2010 г. N 244-ФЗ "Об инновационном центре "Сколково" определил цели и задачи инновационного центра "Сколково", условия его создания и функционирования.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центр "Сколково" - это, прежде всего, среда для коммерциализации. В рамках инновационного центра будут созданы условия для формирования и развития инновационных стартапов, в полной мере реализованы механизмы коммерциализации, а также собраны все необходимые элементы для ускорения процессов коммерциализации идей: от поиска источников финансирования, предоставления необходимого оборудования до помощи в поиске партнеров, рынков, технологических цепочек.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Миссией инновационного центра является формирование на территории Российской Федерации благоприятной среды для воспроизводства и развития инновационных процессов. В "Сколково" создается самовоспроизводящаяся система "человек-знание", устраняющая разрыв между новыми знаниями, обеспечивающая их тиражирование по всему миру и их использование на благо людей.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Инновационный центр "Сколково" консолидирует наиболее интересные, перспективные идеи ученых, исследователей, работающих на расширение границ технологий по пяти ключевым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энергоэффективность и энергосбережение, в том числе разработка инновационных энергетических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стратегические компьютерные технологии и программное обеспечение;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технологии в области разработки оборудования, лекарственных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космические технологии, прежде всего в области телекоммуникаций и навигационных систем (в том числе создание соответствующей наземной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ядерные технологии.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основным принципам деятельности инновационного центра "Сколково" относятся: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частно-государственное партнерство - не менее 50 процентов затрат на создание инновационного центра планируется привлечь из частных источников;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некоммерческая направленность - деятельность инновационного центра "Сколково" направлена на поддержку исследовательских проектов участников "Сколково". При этом сам центр не участвует в капитале участников и, соответственно, не получает прибыль от их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публичность и открытость - инновационный центр "Сколково" открыт для взаимодействия с любыми российскими и зарубежными структурами, целью которого станет создание инновационной среды, благоприятной для исследовательской деятельности и деятельности по коммерциализации проектов компаний - участников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компетентность - инновационный центр "Сколково" привлекает к работе широкий круг экспертов высокой квалификации - ведущих российских и зарубежных ученых, специалистов и консультантов (юридических и физических лиц) - для выполнения научно-технической, инвестиционной, юридической и иных экспертиз;</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независимость - инновационный центр "Сколково" независим в определении проблематик исследований, правил осуществления исследовательской деятельности и иных правил, регулирующих взаимоотношения субъектов на территории инновационного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соблюдение государственных интересов - в сфере разработки инновационных технологий инновационный центр "Сколково" действует в интересах Российской Федерации, является одним из инструментов реализации государственной политики, направленной на развитие новых технологий в России и, в первую очередь, на коммерциализацию их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эффективной реализации своей миссии инновационная экосистема "Сколково" должна стать саморазвивающейся, иными словами, отвечать следующим требованиям: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децентрализованной и обеспечить баланс интересов всех задействованных сторон;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обладать способностью к самоактуализации;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элементы экосистемы должны быть интегрированы между собой;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гибкой;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отвечать требованиям открытости и информационной прозрачности;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положительную отдачу от инвестиций.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Федерального </w:t>
      </w:r>
      <w:hyperlink r:id="rId256" w:history="1">
        <w:r>
          <w:rPr>
            <w:rFonts w:ascii="Calibri" w:hAnsi="Calibri" w:cs="Calibri"/>
            <w:color w:val="0000FF"/>
          </w:rPr>
          <w:t>закона</w:t>
        </w:r>
      </w:hyperlink>
      <w:r>
        <w:rPr>
          <w:rFonts w:ascii="Calibri" w:hAnsi="Calibri" w:cs="Calibri"/>
        </w:rPr>
        <w:t xml:space="preserve"> "Об инновационном центре "Сколково" и </w:t>
      </w:r>
      <w:hyperlink r:id="rId257" w:history="1">
        <w:r>
          <w:rPr>
            <w:rFonts w:ascii="Calibri" w:hAnsi="Calibri" w:cs="Calibri"/>
            <w:color w:val="0000FF"/>
          </w:rPr>
          <w:t>Указ</w:t>
        </w:r>
      </w:hyperlink>
      <w:r>
        <w:rPr>
          <w:rFonts w:ascii="Calibri" w:hAnsi="Calibri" w:cs="Calibri"/>
        </w:rPr>
        <w:t xml:space="preserve"> Президента Российской Федерации от 18 июня 2012 г. N 878 "О Совете при Президенте Российской Федерации по модернизации экономики и инновационному развитию России" определено юридическое лицо, на которое возлагается реализация проекта создания и обеспечения функционирования территориально обособленного комплекса для развития исследований и разработок и коммерциализации их результатов, а также в случаях, предусмотренных учредительными документами этого юридического лица, участвует в формировании его органов, согласовывает изменения, вносимые в его устав, определяет территорию, на которой реализуется проект. В соответствии с решением Комиссии при Президенте Российской Федерации по модернизации и технологическому развитию экономики России (протокол заседания от 26 октября 2010 г.) реализация проекта по созданию и обеспечению функционирования инновационного центра "Сколково" возложена на управляющую компанию - Фонд развития Центра разработки и коммерциализации новых технологий (далее - Фонд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рамках полномочий управляющей компании в соответствии с Федеральным </w:t>
      </w:r>
      <w:hyperlink r:id="rId258" w:history="1">
        <w:r>
          <w:rPr>
            <w:rFonts w:ascii="Calibri" w:hAnsi="Calibri" w:cs="Calibri"/>
            <w:color w:val="0000FF"/>
          </w:rPr>
          <w:t>законом</w:t>
        </w:r>
      </w:hyperlink>
      <w:r>
        <w:rPr>
          <w:rFonts w:ascii="Calibri" w:hAnsi="Calibri" w:cs="Calibri"/>
        </w:rPr>
        <w:t xml:space="preserve"> "Об инновационном центре "Сколково" на Фонд "Сколково" возложены следующие функции: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организационное руководство и координация деятельности по реализации проекта;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функционирования инфраструктуры территории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исследовательской деятельности и содействие ее осуществлению;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представление документов, необходимых для возмещения в соответствии с Федеральным </w:t>
      </w:r>
      <w:hyperlink r:id="rId259" w:history="1">
        <w:r>
          <w:rPr>
            <w:rFonts w:ascii="Calibri" w:hAnsi="Calibri" w:cs="Calibri"/>
            <w:color w:val="0000FF"/>
          </w:rPr>
          <w:t>законом</w:t>
        </w:r>
      </w:hyperlink>
      <w:r>
        <w:rPr>
          <w:rFonts w:ascii="Calibri" w:hAnsi="Calibri" w:cs="Calibri"/>
        </w:rPr>
        <w:t xml:space="preserve"> "Об инновационном центре "Сколково" понесенных лицами, участвующими в реализации проекта, затрат по уплате ввозной таможенной пошлины и налога на добавленную стоимость.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России лидирующих позиций в области науки, технологий и образования, Фонд "Сколково" должен обеспечить поддержку, прежде всего, прикладным исследованиям и образованию по ключевым направлениям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Миссией Фонда "Сколково" является создание и поддержание глобально конкурентоспособных условий и среды для передовых исследований и разработок с последующей коммерциализацией их результатов, а также для формирования нового поколения высококлассных специалистов в приоритетных сферах технологического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"Сколково" обеспечивает в инновационном центре формирование полного цикла инновационного процесса, включающего в себя образование и научно-исследовательские работы, опытно-конструкторские разработки и коммерциализацию их результатов. Помимо этого Фонд "Сколково" предоставляет централизованные услуги, связанные с организацией инновационного процесса, и принимает участие в его финансировании.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свою недолгую историю, Фонд "Сколково" добился определенных результатов в решении каждой из задач, стоящих перед ним. В 2010 - 2012 годах был завершен этап становления инновационной экосистемы, характеризующийся созданием и формированием критической массы ключевых элементов инновационной экосистемы.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Прежде всего, Фонду "Сколково" удалось организовать максимально открытые, прозрачные и понятные процедуры присвоения статуса участника и получения гранта. Сроки представления статуса участника составляют в среднем 29 дней или 40 дней, включая прохождение процедуры предварительного одобрения &lt;1&gt;. Это существенно ниже аналогичных сроков у прочих институтов развития и инновационных центров, как в России, так и за рубежом.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Процедура, в соответствии с которой исследователь проходит экспертизу по существу до регистрации юридического лица. В случае положительного заключения эксперта свидетельство о регистрации статуса участника выдается исследователю сразу же после соблюдения им формальных требований (регистрации юридического лица в соответствии с законодательством РФ).</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31 декабря 2012 г. статус участника уже получили 793 компании - технологических стартапов, ведущих исследовательскую деятельность.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Присвоение статуса участника проекта "Сколково" выполняется с привлечением панели независимых экспертов, которые оценивают инновационность идеи и ее коммерческий потенциал.</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Участники проекта в соответствии с Федеральным </w:t>
      </w:r>
      <w:hyperlink r:id="rId260" w:history="1">
        <w:r>
          <w:rPr>
            <w:rFonts w:ascii="Calibri" w:hAnsi="Calibri" w:cs="Calibri"/>
            <w:color w:val="0000FF"/>
          </w:rPr>
          <w:t>законом</w:t>
        </w:r>
      </w:hyperlink>
      <w:r>
        <w:rPr>
          <w:rFonts w:ascii="Calibri" w:hAnsi="Calibri" w:cs="Calibri"/>
        </w:rPr>
        <w:t xml:space="preserve"> "Об инновационном центре "Сколково" могут заниматься следующими видами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собственных исследований и разработок;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коммерциализация результатов исследований;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исследований и разработок на заказ.</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участника проекта "Сколково" позволяет рассчитывать на следующие виды поддержки: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в коммерциализации проектов со стороны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грантовую поддержку от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 к исследовательской инфраструктуре в рамках создающейся инновационной экосистемы;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налоговые льготы, а именно налог на прибыль по ставке 0 процентов (с ограничением налоговых каникул по достижении пороговых значений выручки и прибыли), освобождение по выбору налогоплательщика от налога на добавленную стоимость, налог на имущество организаций по ставке 0 процентов, обязательные страховые взносы (совокупная ставка) - 14 процентов, земельный налог по ставке 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таможенного представителя в отношении товаров (за исключением подакцизных товаров), ввозимых для исследовательской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Стартап в своем развитии проходит различные этапы в процессе трансформации научной или технологический идеи его основателей в успешный бизнес - так называемый жизненный цикл проекта. Несмотря на то, что для различных технологических направлений (энергоэффективные технологии, космические технологии, биомедицинские технологии, ядерные технологии, информационные технологии) существует своя специфика в детализации жизненного цикла стартапа, все они, как правило, проходят одинаковые условные стадии (и их этапы) до момента получения первой выручки. Некоторые из этих этапов/процессов идут параллельно.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Стадия 0 "Формирование стартапа" - из новой технологической идеи, научного открытия формируется бизнес идея, план проекта; вокруг этого собирается команда; анализируется возможность построения успешного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Стадия 1 "Исследование" - снимаются основные научно-технические неопределенности разработки.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Стадия 2 "Разработка" - формируется продукт проекта.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Стадия 3 "Подготовка к коммерциализации" - продукт проекта приобретает товарные характеристики.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Различные элементы экосистемы инновационного центра "Сколково" в своем взаимодействии могут оказать существенное влияние на сокращение срока и достижения стадии коммерциализации идеи, продукта благодаря следующим факторам: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"Стадию 0" многие команды растягивают на длительное время, при этом параллельно запуская разработку продукта/технологии, еще не имея плана развития проекта. Это, зачастую, приводит к появлению невостребованных разработок или истощению ресурсов команды до появления возможности привлечения следующего этапа финансирования.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формирования концепции проекта за счет обмена идеями в исследовательской среде и помощи кластеров в структурировании проекта позволяет оптимизировать длительность всех последующих стадий.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кластеров по структурированию проектов и созданию "дорожных карт" позволяет избегать, как минимум, наиболее распространенных ошибок при построении стартапа и оптимизировать использование ограниченных ресурсов. Наличие структурированного проекта также существенно упрощает общение команды с потенциальными инвесторами, соответственно, сокращая время на поиск внешнего финансирования. Со временем, благодаря накопленному опыту участников экосистемы и возможности быстрого взаимодействия, качество проектов на начальной стадии будет существенно возрастать, что повысит их выживаемость и скорость прохождения ранних этапов.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Грантовая поддержка на ранней стадии позволит относительно быстро привлекать средства на проверку потенциала идей, чему также способствует формирование более качественного обоснования проекта (анализ рынка, пройденные испытания и т.п.). Тщательно проработанные и подтвержденные проекты имеют существенно больше шансов на скорейшее привлечение независимых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привлечения финансирования (переговорный процесс, оформление сделки) может требовать существенного времени. В зависимости от обеспеченности проекта финансированием данная фаза может оказать существенное влияние на сроки реализации проекта. Наличие в экосистеме большого числа специализированных инвесторов позволит существенно сократить срок на привлечение финансирования перспективными стартапами и отсев нежизнеспособных.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Распространенной в настоящее время проблемой является создание стартапов на базе научных команд из институтов. Такие команды, зачастую, избыточны по исследовательским возможностям для целей конкретного проекта. Это не позволяет участникам команды полностью сосредоточиться исключительно на данном проекте, и не совмещать с общенаучной и </w:t>
      </w:r>
      <w:r>
        <w:rPr>
          <w:rFonts w:ascii="Calibri" w:hAnsi="Calibri" w:cs="Calibri"/>
        </w:rPr>
        <w:lastRenderedPageBreak/>
        <w:t>преподавательской деятельностью. При этом в недостаточном количестве привлекаются предприниматели на ранней стадии, что приводит к снижению продуктивности основных исследователей, пытающихся имитировать предпринимательскую деятельность. Кроме того, такие команды часто прекращают развитие собственных проектов и начинают выполнять исследовательские контракты с потерей прав на интеллектуальную собственность. Полная команда зачастую формируется только к концу "Стадии 2", что приводит к медленному росту компании на "Стадиях 0 - 1".</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широкого круга специалистов на территории инновационного центра "Сколково", магистров и слушателей PhD программ Сколтеха, а также общая привлекательность инновационного центра "Сколково" как престижного места работы для исследователя, инженера, предпринимателя, позволит быстрее формировать команду проекта и привлекать компетенции необходимого уровня.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"Стадии 1" сокращение времени на проведение НИОКР может происходить за счет своевременно организованной кооперации с подходящими партнерами - лабораториями, центрами коллективного пользования, корпоративными НИОКР-центрами и т.п. Потенциальные партнеры по наиболее перспективным технологическим областям будут либо представлены в инновационном центре "Сколково", либо, как минимум, участники проекта "Сколково" будут обладать информацией об истории сотрудничества с ними. Таким образом, время на поиск подходящих партнеров и установление эффективной кооперации для новых участников будет существенно ниже текущей. Эффективные связи будут устанавливаться заранее еще на "Стадии 0". Скорость проведения НИОКР также может существенно возрастать за счет обмена идеями в исследовательской среде, наличия оборудования в близкой доступности, экспертизы и т.п.</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Опыт в защите интеллектуальной собственности, патентных исследованиях, накопленный в центре интеллектуальной собственности "Сколково", сократит время на защиту результатов работы.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пилотного производства, как правило, требует изготовления и поставки оборудования под заказ; поиск партнера требует времени на достижение договоренностей и заключение договоров. Поскольку многие потенциальные партнеры будут являться элементами экосистемы, установление кооперационных связей будет проходить быстрее.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Уже на текущем этапе помощь кластеров оказывает влияние на поиск технологических партнеров и площадок для создания пилотного производства, а также площадок для тестовой эксплуатации.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"Стадии "3 возможно существенное сокращение времени на поиск партнеров за счет наличия в инновационном центре "Сколково" НИОКР центров крупных корпораций, усилий профильных инвесторов, инвестирующих в развитие стартапа; а также за счет признания рынком общего высокого уровня разработок, производимых в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отметить, что только в 2012 году компаниями - участниками проекта "Сколково" было подано 159 заявок на регистрацию объектов интеллектуальной собственности (из них на регистрацию патентов и свидетельств приходится 123). По предварительным данным выручка участников за 2012 год составила не менее 5173 млн. руб. (данные получены на основе опроса компаний-участников).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Пятнадцать компаний - участников проекта "Сколково" начали принимать заказы на продажу инновационных продуктов, и вышли на международные рынки (США, Япония, Китай). Девять компаний заключили соглашения с индустриальными партнерами - стратегическими инвесторами.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технологических компаний необходимым лабораторным оборудованием и офисными помещениями организовано временное помещение технопарка "Сколково", в котором организованы центры коллективного пользования - лаборатории, содержащие различное оборудование для проведения исследований по различным тематикам и направлениям: микроанализ, оптоэлектроника, прототипирование, включающее промышленный дизайн, лабораторию механообработки, инженерную лабораторию, 3D прототипирование.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Фонд "Сколково" активно привлекает к работе с участниками проекта венчурных инвесторов различных стадий. При Фонде "Сколково" аккредитовано более 50 инвесторов, которые по состоянию на 31 декабря 2012 г. инвестировали в 81 участника, причем инвестиции носят как </w:t>
      </w:r>
      <w:r>
        <w:rPr>
          <w:rFonts w:ascii="Calibri" w:hAnsi="Calibri" w:cs="Calibri"/>
        </w:rPr>
        <w:lastRenderedPageBreak/>
        <w:t>характер соинвестирования по грантам, так и самостоятельных инвестиций. Общая сумма инвестиций аккредитованных инвесторов составляет более 1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коммерциализации компаний, участников проекта, в инновационную экосистему "Сколково" привлекаются крупные индустриальные компании, которые способствуют: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формированию спроса на результаты инновационной деятельности компаний-участников;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использованию навыков и ресурсов партнеров для развития исследовательской инфраструктуры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поддержке деятельности участников в сфере коммерциализации;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встраиванию инновационных разработок компаний-участников в глобальные производственно-технологические цепочки.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состоянию на 31 декабря 2012 г. соглашение о партнерстве подписало 29 крупных российских и международных компаний, из них 24 планируют открытие собственного центра НИОКР на территории инновационного центра "Сколково". Общий объем заявленных бюджетов составляет более 27 млрд. рублей до 2015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важнейших элементов инновационной экосистемы является Сколковский институт науки и технологий (Сколтех), который был создан 25 октября 2011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Сколковский институт науки и технологий создается как ведущий предпринимательский институт. К 2020 году будет создан институт мирового уровня, работающий по международным стандартам, привлекательный для ученых мирового класса и наиболее талантливых магистрантов и слушателей PhD программ, со штатом не менее 200 профессоров мирового класса, 1200 магистрантов и аспирантов, с удельной публикационной активностью на уровне ведущих международных университетов. Сколтех станет одним из центров притяжения талантов и формирования идей для стартапов в создающемся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создания Сколтеха планируется привлечение профессоров и специалистов мирового уровня для проведения исследований, реализации образовательных программ и создания инноваций по приоритетным для России направлениям; создание образовательных программ мирового уровня по востребованным направлениям, привлечение наиболее талантливых магистрантов и аспирантов; создание и развитие международной научной и образовательной сети, эффективно участвующей в решении актуальных задач российской науки, образования и экономики; создание системы трансфера знаний, технологий, практик и кадров в российские организации.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2012 года был проведен первый набор слушателей и конкурс на формирование первых исследовательских центров Сколтех, в результате которого было принято решение о создании трех таких центров. В сентябре 2013 г. будут запущены две первые учебные программы Сколтеха.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строительства инновационного центра на данный момент созданы первые элементы "физического Сколково" - построен Центр городского развития (Гиперкуб), впервые в России проложены подземные кабельные линии 500 кВ, построены подземные подстанции 220/20кВ.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инновационного центра "Сколково" направлено на создание среды проведения исследований и разработок мирового уровня, а также внедрения их результатов в динамично развивающихся секторах науки и технологии.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Спрос на решение этой задачи подкрепляется широким кругом проектов развития российского сектора исследований и разработок, модернизации ключевых секторов отечественной промышленности в рамках соответствующих государственных программ Российской Федерации ("Развитие науки и технологий", "Развитие промышленности и повышение ее конкурентоспособности" и ряд других), программ инновационного развития компаний с государственным участием.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в силу длительного периода отсутствия потребности отечественной экономики в результатах исследований и в кадрах по целому ряду приоритетных в рамках указанной стратегии направлений, образовался существенный разрыв между спросом на компетенции мирового уровня со стороны развивающихся российских компаний и предложением со стороны исследовательских и образовательных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Одним из важных, наряду с работами с "опорой на собственные силы", прямым импортом </w:t>
      </w:r>
      <w:r>
        <w:rPr>
          <w:rFonts w:ascii="Calibri" w:hAnsi="Calibri" w:cs="Calibri"/>
        </w:rPr>
        <w:lastRenderedPageBreak/>
        <w:t>технологий и обучением за рубежом, инструментов преодоления этого разрыва является организация взаимодействия с международными научными сетями для трансфера компетенций через проведение совместных исследований и подготовку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государственная поддержка мероприятий по привлечению в Россию ведущих специалистов и трансферу компетенций посредством реализации совместных проектов осуществляется, но носит ограниченный характер. Наиболее значимыми являются мероприятия по привлечению в вузы и институты РАН ведущих ученых, конкурсы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2014 - 2020 годы" и соответствующих мероприятий РАН.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среда российских научных и научно-образовательных учреждений сегодня не гармонизирована с международной, не является привлекательной для большинства зарубежных ученых при выборе места проведения перспективных исследований. Ни один из реализуемых в настоящее время проектов не предусматривает создания и развития организации, имеющей такую среду.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проекта по формированию привлекательной для привлечения ведущих зарубежных ученых структуры, способной эффективно развивать привнесенные ими компетенции, обеспечивать их внедрение, как в промышленности, так и в малых, и средних предприятиях, передавать их в другие российские научные и научно-образовательные организации, является важным элементом в рамках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само создание этого центра как точки развития глобально конкурентоспособных компаний, обладающих компетенциями мирового уровня, представляется невозможным без опоры на генерирующую такие компетенции в короткие сроки, научно-образовательную структуру, интегрированную в мировые передовые научные и образовательные сети.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аспектом формирования подпрограммы является понимание комплексности Фонда "Сколково", которая определяется как через те роли, которые он играет, так и через изменение его функционала по мере развития самого проекта.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Можно выделить следующие аспекты Фонда "Сколково", необходимые для понимания комплексности его роли: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управляющая компания проекта по созданию инновационного центра и инновационной экосистемы;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финансовый институт (институт грантовой поддержки лиц, участвующих в проекте);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координатор и организатор, модератор инновационного сообщества;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муниципальных услуг в соответствии с Федеральным </w:t>
      </w:r>
      <w:hyperlink r:id="rId261"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каждом из этапов проекта на первый план выходит тот или иной аспект: если на этапе создания центра и экосистемы Фонд "Сколково" выступает как оператор проекта, как грантовый институт, деятельность которого направлена на реализацию функции финансирования стартапов за счет государственных средств и средств внешних инвесторов, привлекаемых Фондом "Сколково", то по мере развития экосистемы на передний план выходят функции модерирования, организации сообщества.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Комплексность функционала Фонда "Сколково", а также его развитие и изменение в течение действия подпрограммы определяют и состав основных мероприятий, направленных на реализацию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каждом из этапов проекта на первый план выходит тот или иной аспект: если на этапе создания центра и экосистемы Фонд "Сколково" выступает как оператор проекта, как грантовыи институт, деятельность которого направлена на реализацию функции финансирования стартапов за счет государственных средств и средств внешних инвесторов, привлекаемых Фондом "Сколково", то по мере развития экосистемы на передний план выходят функции модерирования, организации сообщества.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немаловажных аспектов деятельности инновационного центра "Сколково" является его встроенность в цепочку создания инновационного продукта наряду с другими институтами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Существующие институты развития закрывают все этапы процесса создания инновационного </w:t>
      </w:r>
      <w:r>
        <w:rPr>
          <w:rFonts w:ascii="Calibri" w:hAnsi="Calibri" w:cs="Calibri"/>
        </w:rPr>
        <w:lastRenderedPageBreak/>
        <w:t>продукта - от зарождения идеи до размещения на рынках капитала. Роль Фонда "Сколково" - не столько работа с существующими проектами и компаниями, сколько формирование новых.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отличие от вузов, НИИ и РАН Фонд "Сколково" не выполняет самостоятельных исследований и не проводит разработок. Задача Фонда "Сколково" - сопровождение и поддержка исследователей и разработчиков.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отличие от других институтов развития (ОАО "РОСНАНО", ОАО "РВК", Внешэкономбанк) деятельность Фонда "Сколково" не ставит целью возврат на вложенные инвестиции.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рассматривать цепочку создания инноваций как последовательность этапов от рождения идеи до выхода на биржу, то Фонд "Сколково" своей деятельностью преимущественно покрывает стадии посевного и венчурного финансирования.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источником стартапов для Фонда "Сколково" могут служить как компании, уже включенные в систему инновационного лифта (например, перешедшие из Фонда содействия развитию малых форм предприятий в научно-технической сфере), так и компании, привлеченные в экосистему "Сколково" помимо инновационного лифта.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интеграция с другими институтами развития позволяет исследователям проходить всю цепочку создания инновационного продукта в рамках "инновационного лифта".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прохождения стадии исследования к проекту компании-участника необходимо привлекать инвесторов и партнеров для обеспечения возможности коммерциализации конечного продукта. Если Фонд "Сколково" больше ориентирован на привлечение финансирования исследовательских стадий проекта проектов, то на более поздних стадиях проектов главную роль начинает играть ОАО "РВК".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прохождения этапов НИОКР исследование переходит в стадию внедрения в производство. На этом этапе инновационный продукт переходит на следующую ступень инновационного лифта.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Аналогичная цепочка поэтапного развития характерна и для развития инновационного бизнеса, сопутствующего развитию инновационного продукта.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случае роль Фонда "Сколково" сконцентрирована на предпосевной и посевной стадиях развития бизнеса и частично захватывает стадию запуска. Дальнейшие стадии: стадия роста, расширения бизнеса и размещения на рынках капитала - сопровождаются ОАО "РВК", ОАО "РОСНАНО" и Внешэкономбанком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"Сколково" совместно с Фондом содействия развитию малых форм предприятий в научно-технической сфере организовал программу, позволяющую повысить уровень технологического и предпринимательского образования в рамках программы Фонда содействия развитию малых форм предприятий в научно-технической сфере "Умник" и "Старт", тем самым повысить шансы стартапов на переход в инновационный центр "Сколково" по мере развития их идеи и перехода от предпосевной стадии. В инновационном центре "Сколково" стартап, достигая этапа коммерциализации, начинает участвовать в венчурной активности центра. Восемь венчурных фондов из более пятидесяти аккредитованных в Фонде "Сколково", созданы с участием ОАО "РВК".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ОАО "РОСНАНО" создан координационный Центр исследований в области системной биомедицины, биофармацевтики, медицинской биоинформатики и промышленных биотехнологий; создается Центр стандартизации инновационной продукции. Это позволит инновационным стартапам проще переходить к этапу производственной деятельности в рамках инновационного лифта.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настоящий момент 68 стартапов, направленных институтами развития, получили статус участника проекта "Сколково". Из них 26 получили гранты. Общая сумма грантового финансирования, выделенная участникам, рекомендованным институтами развития, составляет 1,8 млрд. рублей. Девять компаний-участников получают софинансирование от других институтов развития, включая венчурные фонды РВК и Фонд содействия развитию малых форм предприятий в научно-технической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Инновационный центр "Сколково" будет расширять возможные аспекты сотрудничества с другими институтами развития. Одним из возможных направлений станет объединение усилий в области экспертизы, в том числе обеспечение доступа других институтов развития к экспертной панели Фонда "Сколково". Финансирование экспертизы в данных случаях будет происходить за </w:t>
      </w:r>
      <w:r>
        <w:rPr>
          <w:rFonts w:ascii="Calibri" w:hAnsi="Calibri" w:cs="Calibri"/>
        </w:rPr>
        <w:lastRenderedPageBreak/>
        <w:t>счет заказчиков экспертизы.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Немаловажным аспектом деятельности "Сколково" является развитие регионального взаимодействия и присутствия. При этом важно учитывать, что логика проекта заключается в создании и отработке модели формирования инновационной экосистемы, благоприятной для развития исследований и коммерциализации их результатов. После создания модели инновационного центра необходимо будет принято решение о возможности масштабирования отработанных в нем моделей операционного управления на региональные интеллектуальные центры.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это не означает изолированности развития инновационного центра на этапе его создания. Существующие мировые практики и примеры формирования инновационных центров и экосистем показывают, что для создания саморазвивающейся инновационной экосистемы на первоначальном этапе необходима не только ресурсная, но и территориальная фокусировка. Это позволяет сконцентрировать усилия и ресурсы, необходимые для создания и развития инновационной экосистемы, отработать новые механизмы в сфере инженерного образования, высокотехнологичного предпринимательства, создания и развития механизмов, правил, политик в области защиты и охраны объектов интеллектуальной собственности, стимулирования предпринимательской активности.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такому принципу создавались такие ныне успешные инновационные центры, как A-stars в Сингапуре, Sophia Antipolis во Франции, Адлерсхоф в Германии и многие другие. Инновационные центры, история создания которых тесно связана с университетами - Oxford Bioscience Network, Cambridge Science Park, Research Triangle Park (США) - также возникали изначально на ограниченной территории. Это позволило им в течение определенного времени привлечь к себе и создать внутри себя необходимый минимум инновационных стартапов, индустриальных компаний, венчурных инвесторов, который затем позволил инновационной экосистеме стать самовоспроизводящейся и саморазвивающейся.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Инновационный центр "Сколково", с одной стороны, фокусирует свои усилия на создании инновационной экосистемы на ограниченной территории, а с другой, - активно взаимодействует с внешней средой, понимая, что именно внешняя среда является основным источником инновационной активности внутри самого центра. Это взаимодействие осуществляется по различным направлениям и с различными субъектами инновационного развития - от соглашений с региональными вузами, то конкретных мероприятий с технопарками и научными центрами.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одной программой "Сколково", направленной на развитие регионального стартап-сообщества, является программа Открытого университета Сколково (ОтУС), входящего в систему подготовки молодых специалистов для инновационного центра "Сколково" и инновационной экосистемы России. В 2012 году в Томске и Санкт-Петербурге открыты две региональных учебных программы, в рамках которых проводятся курсы обучения студентов и начинающих предпринимателей. Проведены такие мероприятия, как Открытая стартап-школа SumIT, V Петербургский международный инновационный форум, циклы лекций по Технологическому предпринимательству, Практикуму управления проектами. Данные лекции и семинары проводятся в сотрудничестве с ведущими российскими и международными профессорами и признанными лидерами в области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создания стартап сообщества "Сколково" большое внимание уделяет также развитию профессиональных цепочек, направленных на создание системы поддержки молодых предпринимателей по всей стране. Так, 24 декабря 2012 года Центром Интеллектуальной Собственности "Сколково" и Технопарком высоких технологий Югры подписано соглашение об обмене идеями и разработками в области привлечения инвестиций, бизнес-планирования и вывода инновационных продуктов на рынок.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2010 года Фондом подписаны меморандумы о сотрудничестве с 18 ведущими российскими университетами. Для координации работы Фонда и университетского сообщества создана Ассоциация предпринимательских университетов России. Инициаторы создания Ассоциации МФТИ, ИТМО, МИСиС, ВШЭ, ТПУ, ТУСУР Университеты-члены Ассоциации при поддержке Фонда "Сколково" начали реализацию совместных мероприятий и сетевых проектов, направленных на развитие исследовательских, инженерных и предпринимательских компетенций в приоритетных направлениях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поддержке Фонда "Сколково" запущен проект по поддержке модернизации бакалавриата в области техники и технологий на основе международных стандартов инженерного образования, с целью разработки комплекса учебно-методических материалов для развития базовых инженерных компетенций. В проекте принимают участие ИТМО, МФТИ, МИСиС, ВШЭ, МИФИ, СГАУ. В результате проекта будут разработаны не менее 5 пилотных образовательных программ модернизированного бакалавриата в области техники и технологий по приоритетным направлениям Сколково, при этом программы будут отвечать требованиям национальных и международных стандартов инженерного образования, в т.ч. инициативы CDIO по идеологии MIT.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деятельности Ассоциации предпринимательских университетов, осуществляется сотрудничество с ВУЗами, не входящими в нее. Так, в Красноярске Сибирский государственный аэрокосмический университет имени академика М.Ф. Решетнева с 2011 года реализует совместный проект "Бизнес-инкубатор СибГАУ-Сколково". В Калининграде Балтийский федеральный университет имени Иммануила Канта и ФГОУ ВПО "Калининградский государственный технический университет", ГУП "Калининградский янтарный комбинат" реализуют со "Сколково" совместные проекты бизнес-инкубаторов. Бессрочное соглашение заключено также с Объединенным институтом ядерных исследований и Администрацией г. Дубны, которые вместе с Технопарком "Сколково" осуществляют поддержку проектов, представляющих взаимный интерес, обмен информацией и предоставление ресурсов.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Еще более тесное сотрудничество с российскими вузами будет осуществлено при формировании исследовательских центров Сколковского института науки и технологий. К формированию этих центров в обязательном порядке приглашаются ведущие российские вузы и научно-исследовательские институты и центры.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этапа формирования инновационного центра "Сколково" будет принято решение о вариантах и возможностях масштабирования проекта на другие центры интеллектуального развития страны. При этом под масштабированием, прежде всего, понимается перенос наработанных практик операционного управления и развития инновационных центров, формирование условия, благоприятных для развития исследований и коммерциализации. Так, одним из возможных вариантов масштабирования может стать масштабирование на основе уже существующих инновационных центров, университетов, технопарков (например, Казань, Томск, Новосибирск, Екатеринбург, Санкт-Петербург). Масштабирование может быть проведено в виде построения единой технологической цепочки "от идеи до конечного потребителя", имеющей региональные или отраслевые принципы построения.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будущем инновационный центр "Сколково" планирует активно участвовать в развитии региональных инновационных кластеров как наиболее оптимальных площадок для коммерциализации разработок. Основные направления этого сотрудничества будут, прежде всего, сформированы в области распространения и передачи знаний и операционных технологий управления развития инноваций и коммерциализации результатов исследовательской деятельности; передачи разработанных и прошедших период апробации и подтверждения образовательных программ в области инженерного образования, что будет способствовать сокращению сроков коммерциализации в других инновационных центрах страны. Не меньшее внимание "Сколково" будет уделять и содействию регионам в создании и развитии предпринимательских инновационных стартап-сообществ.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облегчения распространения знаний и навыков в области поддержки исследований и коммерциализации в инновационных экосистемах осуществляется систематизация накопленного опыта. В инновационном центре "Сколково" будет создана открытая библиотека навыков и знаний по формированию инновационных экосистем, которая будет использоваться в процессе тиражирования опыта сопровождения исследований и коммерциализации их результатов. Накопленный опыт будет включать в себя как типовые организационные решения для внедрения и управления, так и наиболее типичные ошибки, допускающиеся при формировании и развитии инновационных экосистем. Библиотека навыков и знаний будет постоянно актуализироваться по мере накопления общероссийского опыта создания и развития инновационных экосистем.</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28" w:name="Par3995"/>
      <w:bookmarkEnd w:id="228"/>
      <w:r>
        <w:rPr>
          <w:rFonts w:ascii="Calibri" w:hAnsi="Calibri" w:cs="Calibri"/>
        </w:rPr>
        <w:t>II.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цели, задачи и показатели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(индикаторы) достижения целей и решения задач, описание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ожидаемых конечных 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сроков и этапов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29" w:name="Par4001"/>
      <w:bookmarkEnd w:id="229"/>
      <w:r>
        <w:rPr>
          <w:rFonts w:ascii="Calibri" w:hAnsi="Calibri" w:cs="Calibri"/>
        </w:rPr>
        <w:t>1. Приоритеты государственной политики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Приоритеты государственной политики в сфере реализации подпрограммы сформированы на основе положений:</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62" w:history="1">
        <w:r>
          <w:rPr>
            <w:rFonts w:ascii="Calibri" w:hAnsi="Calibri" w:cs="Calibri"/>
            <w:color w:val="0000FF"/>
          </w:rPr>
          <w:t>Концепции</w:t>
        </w:r>
      </w:hyperlink>
      <w:r>
        <w:rPr>
          <w:rFonts w:ascii="Calibri" w:hAnsi="Calibri" w:cs="Calibri"/>
        </w:rPr>
        <w:t xml:space="preserve"> долгосрочного социально-экономического развития Российской Федерации, утвержденной распоряжением Правительства Российской Федерации от 17 ноября 2008 г. N 1662-р;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Основных направлений деятельности Правительства Российской Федерации на период до 2018 года, утвержденных Председателем Правительства Российской Федерации 31 января 2013 г. N 404п-П13;</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63"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 N 2227-р;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 политики Российской Федерации в области развития науки и технологий на период до 2020 года и дальнейшую перспективу, утвержденных Президентом Российской Федерации 11 января 2012 г. N Пр-83;</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Федерального </w:t>
      </w:r>
      <w:hyperlink r:id="rId264" w:history="1">
        <w:r>
          <w:rPr>
            <w:rFonts w:ascii="Calibri" w:hAnsi="Calibri" w:cs="Calibri"/>
            <w:color w:val="0000FF"/>
          </w:rPr>
          <w:t>закона</w:t>
        </w:r>
      </w:hyperlink>
      <w:r>
        <w:rPr>
          <w:rFonts w:ascii="Calibri" w:hAnsi="Calibri" w:cs="Calibri"/>
        </w:rPr>
        <w:t xml:space="preserve"> от 23 августа 1996 г. N 127-ФЗ "О науке и государственной научно-технической политике";</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65" w:history="1">
        <w:r>
          <w:rPr>
            <w:rFonts w:ascii="Calibri" w:hAnsi="Calibri" w:cs="Calibri"/>
            <w:color w:val="0000FF"/>
          </w:rPr>
          <w:t>Указа</w:t>
        </w:r>
      </w:hyperlink>
      <w:r>
        <w:rPr>
          <w:rFonts w:ascii="Calibri" w:hAnsi="Calibri" w:cs="Calibri"/>
        </w:rPr>
        <w:t xml:space="preserve"> Президента Российской Федерации от 7 июля 2011 г. N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hyperlink r:id="rId266" w:history="1">
        <w:r>
          <w:rPr>
            <w:rFonts w:ascii="Calibri" w:hAnsi="Calibri" w:cs="Calibri"/>
            <w:color w:val="0000FF"/>
          </w:rPr>
          <w:t>Указа</w:t>
        </w:r>
      </w:hyperlink>
      <w:r>
        <w:rPr>
          <w:rFonts w:ascii="Calibri" w:hAnsi="Calibri" w:cs="Calibri"/>
        </w:rPr>
        <w:t xml:space="preserve"> Президента Российской Федерации от 7 мая 2012 г. N 596 "О долгосрочной государственной экономической политике".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Определены следующие приоритеты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трансформация передового опыта коммерциализации научно-технических разработок, обеспечение ускоренного внедрения ведущих технологий в реальный сектор экономики, обновление задела для участия в формировании глобальных технологических платформ;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полюса притяжения для передовых научно-исследовательских разработок мирового уровня, обеспечение консолидации интеллектуально-творческих ресурсов в соответствии с логикой прогресса и социальными идеалами общества;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инфраструктуры, способствующей развитию талантов и привлекательной для них. При проектировании и строительстве инновационного города будут использоваться самые современные и эффективные градостроительные, архитектурные и инженерные решения, которые позволят создать максимально дружественную среду для человека и обеспечат высокий уровень качества жизни;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и обеспечение доступа талантливой молодежи к современным знаниям и лучшим мировым практикам. Добиться личного успеха можно будет благодаря знаниям, творческим способностям, труду и предпринимательскому духу;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интеграция российского сектора исследований и разработок в глобальную инновационную систему, развитие инструментов и расширение масштабов международного сотрудничества на уровне, как научных организаций, так и творческих коллективов (подразделений, лабораторий) и отдельных исследователей;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открытости национальной инновационной системы и экономики, степени интеграции России в мировые процессы создания и использования нововведений;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 полное распространение международных стандартов на области образования, науки, техники,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привлечения научными и научно-образовательными организациями ведущих зарубежных ученых для проведения исследований и обучения российских исследователей;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расширение поддержки стажировок российских исследователей за рубежом и зарубежных </w:t>
      </w:r>
      <w:r>
        <w:rPr>
          <w:rFonts w:ascii="Calibri" w:hAnsi="Calibri" w:cs="Calibri"/>
        </w:rPr>
        <w:lastRenderedPageBreak/>
        <w:t>исследователей в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взаимодействия с российскими научными диаспорами за рубежом;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усилий на исследовательских и образовательных программах по приоритетным направлениям развития науки, технологий и техники в Российской Федерации (информационно-коммуникационные технологии, науки о жизни, рациональное природопользование, транспортные и космические системы, энергоэффективность, энергосбережение, ядерная энергетика).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приоритеты соответствуют Стратегии инновационного центра "Сколково" до 2020 года, утвержденной Советом Фонда "Сколково" 17 декабря 2012 г.</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30" w:name="Par4026"/>
      <w:bookmarkEnd w:id="230"/>
      <w:r>
        <w:rPr>
          <w:rFonts w:ascii="Calibri" w:hAnsi="Calibri" w:cs="Calibri"/>
        </w:rPr>
        <w:t>2. Цели, задачи и показатели (индикаторы) достижения целей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решения задач</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создание и обеспечение функционирования инновационного центра "Сколково" для развития исследований, разработок и коммерциализации их результатов по приоритетным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Приоритетными направлениями, развиваемыми в инновационном центре "Сколково", в соответствии с Федеральным </w:t>
      </w:r>
      <w:hyperlink r:id="rId267" w:history="1">
        <w:r>
          <w:rPr>
            <w:rFonts w:ascii="Calibri" w:hAnsi="Calibri" w:cs="Calibri"/>
            <w:color w:val="0000FF"/>
          </w:rPr>
          <w:t>законом</w:t>
        </w:r>
      </w:hyperlink>
      <w:r>
        <w:rPr>
          <w:rFonts w:ascii="Calibri" w:hAnsi="Calibri" w:cs="Calibri"/>
        </w:rPr>
        <w:t xml:space="preserve"> "Об инновационном центре "Сколково"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энергоэффективность и энергосбережение, в том числе разработка инновационных энергетических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ядерные технологии;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космические технологии, прежде всего в области телекоммуникаций и навигационных систем (в том числе создание соответствующей наземной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технологии в области разработки оборудования, лекарственных средств;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стратегические компьютерные технологии и программное обеспечение.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Ключевыми задачами подпрограммы являются следующие.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 создание и развитие инновационной среды, благоприятной для развития предпринимательства и исследований по приоритетным направлениям, и обеспечение ее гармоничного функционирования и развития в соответствии со стратегией инновационного развития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данной задачи выделяются следующие подзадачи.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управление портфелем инновационных проектов и обеспечение их взаимодействия между собой и с ключевыми элементами инновационной экосистемы.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участникам инновационного центра необходимой поддержки для успешного развития их технологических активов и корпоративной структуры, а также создание возможностей для их становления в качестве лидирующих игроков на российском и глобальных рынках.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инновационного партнерского сообщества с целью: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спроса на результаты инновационной деятельности компаний, участников проекта;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навыков и ресурсов партнеров для развития исследовательской инфраструктуры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деятельности участников в сфере коммерциализации;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встраивания инновационных разработок компаний, участников проекта, в глобальные производственно-технологические цепочки.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 развитие инженерно-предпринимательского института (Сколтеха), призванного стать моделью нового российского технологического вуза в части обучения, создания знаний и продвижения технологий для решения ключевых научных, технологических и инновационных задач, как в России, так и во всем мире.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Третья - создание инновационного центра, представляющего собой исследовательскую и социальную инфраструктуру, привлекательную для постоянного притока талантов извне и поддержания благоприятных условий для развития инноваций и коммерциализации.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Показателями достижения целей и решения задач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заявок на регистрацию объектов интеллектуальной собственности, созданных в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количество патентов, полученных на территории иностранных государств, включая США, Европу, Японию;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частных инвестиций, привлеченных в инновационную экосистему "Сколково", включая инвестиции в проекты компаний, участников проекта и Сколтех;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выручка компаний-участников проекта "Сколково", полученная от результатов исследовательской деятельности (накопленным итогом);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число публикаций в журналах, индексируемых в "Сеть науки" (на 1 исследователя Сколтех);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интегральный вклад проекта "Сколково" в экономику Российской Федерации (накопленным итогом);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доля выпускников Сколтеха, вовлеченных в инновационную деятельность;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коэффициент пригодности инновационного центра для жизни и работы (Коэффициент счастья);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сокращение средних сроков коммерциализации проектов участников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31" w:name="Par4059"/>
      <w:bookmarkEnd w:id="231"/>
      <w:r>
        <w:rPr>
          <w:rFonts w:ascii="Calibri" w:hAnsi="Calibri" w:cs="Calibri"/>
        </w:rPr>
        <w:t>3. Описание основных ожидаемых конечных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показателем эффективности выполнения подпрограммы является реализация всех мероприятий и достижение всех указанных показателей.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ожидаются следующие количественные и качественные результаты.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Созданная инновационная экосистема будет способствовать созданию интеллектуальной собственности и коммерциализации результатов исследований. Возрастет количество заявок на государственную регистрацию интеллектуальной собственности, поданных компаниями участниками проекта "Сколково", со 159 заявок в 2012 году до 350 заявок к 2020 году (накопленным итогом к 2020 году количество заявок достигнет более 2000).</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Увеличение объема выручки компаний, участников проекта "Сколково", полученной от исследовательской деятельности, с 1,2 млрд. рублей в 2012 году до 100 млрд. рублей в 2020 году (накопленным итогом).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Объем внешнего финансирования, привлеченного для реализации проектов участников проекта "Сколково" и Сколтех к 2020 году составит более 100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К 2020 году будет создан Сколтех, работающий по международным стандартам, привлекательный для работы и проведения исследований учеными мирового класса и для наиболее талантливых магистрантов и слушателей PhD программ. Количество выпускников составит не менее 1000 человек. Число публикаций в журналах, индексируемых в "Сеть Науки", приходящихся на сто исследователей Сколтех составит к 2020 году 75 - 85 штук.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Пятое. К 2020 году будет завершено строительство инновационного центра "Сколково" в соответствии с проектом планировки территории. Общая площадь введенных в эксплуатацию объектов недвижимости составит не менее 2 млн. кв. м, из них за счет средств федерального бюджета - 403 тыс. кв. 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Шестое. Средние сроки коммерциализации проектов участников проекта "Сколково" к 2020 году сократятся на 20 процентов относительно текущих значений.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32" w:name="Par4071"/>
      <w:bookmarkEnd w:id="232"/>
      <w:r>
        <w:rPr>
          <w:rFonts w:ascii="Calibri" w:hAnsi="Calibri" w:cs="Calibri"/>
        </w:rPr>
        <w:t>4. Сроки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мероприятий подпрограммы - 2013 - 2020 годы.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33" w:name="Par4075"/>
      <w:bookmarkEnd w:id="233"/>
      <w:r>
        <w:rPr>
          <w:rFonts w:ascii="Calibri" w:hAnsi="Calibri" w:cs="Calibri"/>
        </w:rPr>
        <w:t>III. Характеристика основных мероприятий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инновационной экосистемы предусматривает формирование, развитие и координацию образовательной среды, среды исследовательской и предпринимательской, а также физической инфраструктуры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в рамках подпрограммы были выделены следующие основные мероприятия - </w:t>
      </w:r>
      <w:r>
        <w:rPr>
          <w:rFonts w:ascii="Calibri" w:hAnsi="Calibri" w:cs="Calibri"/>
        </w:rPr>
        <w:lastRenderedPageBreak/>
        <w:t>"Создание инновационной среды", "Создание и развитие Сколковского института науки и технологий", "Создание и управление физической инфраструктурой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34" w:name="Par4080"/>
      <w:bookmarkEnd w:id="234"/>
      <w:r>
        <w:rPr>
          <w:rFonts w:ascii="Calibri" w:hAnsi="Calibri" w:cs="Calibri"/>
        </w:rPr>
        <w:t>1. Создание и развитие инновационной среды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инновационной среды экосистемы "Сколково" предполагает формирование условий и системы взаимодействия между элементами экосистемы, обеспечивающих благоприятные условия для формирования идей, развития исследований и коммерциализации инновационных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среда формируется из следующих ключевых элементов: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стартапы - компании, участники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технопарк, объединяющий лабораторную и сервисную инфраструктуру;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центры компетенций;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индустриальные партнеры;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венчурные инвесторы;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виртуальная среда и коммуникационная среда.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реализации данного мероприятия станет, с одной стороны, сформированная формальная система привлечения, отбора, финансирования, предоставления услуг, сопровождения исследований, помощи в коммерциализации, будут формализованы правила нахождения в системе и выхода из нее, с другой стороны, среда будет наполнена ключевыми субъектами экосистемы - участниками, индустриальными партнерами, финансовыми институтами.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будет осуществляться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исследователей и предпринимателей в инновационный центр, отбор проектов и мониторинг их реализации, содействие в коммерциализации разработок;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грантовая поддержка исследовательских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исследовательской и сервисной инфраструктуры инновационного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индустриальных и финансовых партнеров в инновационный центр;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коммуникационной среды и Виртуального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проектом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35" w:name="Par4099"/>
      <w:bookmarkEnd w:id="235"/>
      <w:r>
        <w:rPr>
          <w:rFonts w:ascii="Calibri" w:hAnsi="Calibri" w:cs="Calibri"/>
        </w:rPr>
        <w:t>1.1. Привлечение исследователей и предпринимателей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инновационный центр, отбор проектов и мониторинг</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их реализации, содействие в коммерциализации разработок</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Участники являются одним из ключевых элементов экосистемы. Мероприятие нацелено на формирование целевого портфеля участников в соответствии со стратегиями кластеров по привлечению участников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мероприятия реализуются следующие направления: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исследовательских приоритетов ("форсайтов"), включая их фокусировку, с привлечением научно-технологических институтов, венчурных инвесторов, индустриальных партнеров;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привлечению участников в соответствии с целевым профилем, определенным в рамках разработки стратегий привлечения по кластерам Фонда "Сколково" (в т.ч. независимые команды, научно-исследовательская среда, спинофы среднего и крупного бизнеса);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своевременному и качественному проведению экспертизы на статус участника, взаимодействию с экспертными коллегиями.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проведению экспертизы на статус участника и мониторингу портфеля участников, а также контролю за соблюдением Правил проекта "Сколково" выполняется на постоянной основе.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реализуется также программа акселерации участников "Сколково", целью которой является обеспечение ускоренного роста и развития участников, ориентированных на глобальную коммерциализацию своих инновационных идей.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программы акселерации осуществляется за счет: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формирования культуры предпринимательства у участников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вовлечения участников проекта "Сколково" в глобальную инновационную экосистему;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обучения на лучших примерах и опыте международной предпринимательской среды;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помощи в выходе на международные рынки инвестиций, партнерства и сбыта;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отслеживания, анализа и корректировки их активностей в данном направлении.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Контрольным событием по данному мероприятию является достижение целевого значения в 1000 участников, получивших статус участника проекта "Сколково" в соответствии с установленными процедурами, и разместившими свои исследовательские подразделения на территории инновационного центра в соответствии с Федеральным </w:t>
      </w:r>
      <w:hyperlink r:id="rId268"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36" w:name="Par4118"/>
      <w:bookmarkEnd w:id="236"/>
      <w:r>
        <w:rPr>
          <w:rFonts w:ascii="Calibri" w:hAnsi="Calibri" w:cs="Calibri"/>
        </w:rPr>
        <w:t>1.2. Грантовая поддержка исследовательских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 аспектом является привлечение необходимого финансирования для реализации проектов участников. Основная задача проекта в этой части является формирование института финансирования участников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осуществляется деятельность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потребности участников проекта "Сколково" в финансировании и реализация мероприятий по привлечению внешнего финансирования;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финансовой поддержки участникам проекта "Сколково" за счет выделения грантов на реализацию проектов (с учетом стратегии привлечения участников проекта "Сколково" по кластерам и критериев номинирования на грант);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поиск и привлечение внешнего финансирования проектов участников с целью обеспечения доступа к иным источникам финансирования (венчурным инвесторам, бизнес-ангелам, а также институтам развития и государственным программам поддержки инновационной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контроль расходования грантовых средств грантополучателями.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 проекта "Сколково" грантовое финансирование предоставляется при следующих основных требованиях к проектам-заявителям: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новизна в мировом масштабе и качество команды;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перспективы и четкий план коммерциализации;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необходимых объемов софинансирования;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и защита прав на результаты исследований, проводимых в рамках проекта;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предоставления отчетов по результатам реализации стадий;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независимого подтверждения результатов достижения стадий;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аффилированных соисполнителей.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грантовой поддержки зависят от текущего этапа реализации проекта-заявителя (т.н. стадии проекта). В рамках Грантовой политики Фонда (утверждена 23 августа 2012 г. приказом N 74) выделяются три стадии грантовой поддержки, минигранты и гранты центрам прикладных исследований. Фонд "Сколково" предоставляет одному участнику проекта "Сколково" на реализацию стадии исследовательского проекта не более одного гранта без учета минигрантов. Обязательным условием предоставления грантов, кроме минигрантов, является привлечение участником софинансирования, например, в виде вклада в уставной капитал.</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Грантовая политика определяет набор целевых результатов, которые должны быть достигнуты по итогам реализации каждой стадии по следующим категориям: проведение исследований и разработок; защита интеллектуальной собственности; создание коммерческой версии продукта, маркетинг и внедрение; формирование проектной команды. Набор целевых результатов сформирован с учетом индустриальной специфики кластеров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по кластерам в рамках "Стадии 1" предполагается подтверждение технологии и разработка прототипа, а также подача заявок, по "Стадии 2" - разработка опытного образца, патентование объектов интеллектуальной собственности, по "Стадии 3" - подготовка предсерийного образца, полная патентная защита, а также достижение соглашений с индустриальными или финансовыми партнерами по дальнейшей коммерциализации результатов проекта.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Центр прикладных исследований - это особый вид участника проекта "Сколково", </w:t>
      </w:r>
      <w:r>
        <w:rPr>
          <w:rFonts w:ascii="Calibri" w:hAnsi="Calibri" w:cs="Calibri"/>
        </w:rPr>
        <w:lastRenderedPageBreak/>
        <w:t>осуществляющий исследования, которые соответствуют инновационным приоритетам Фонда "Сколково" 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предполагают создание результатов интеллектуальной деятельности с высоким коммерческим потенциалом;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направлены на быструю разработку прорывных технологий для новых технологических платформ.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суммы грантов по стадиям, а также минимальные доли софинансирования составляют: для минигрантов - до 5 млн. рублей (с нулевой минимальной долей софинансирования), для грантов "Стадии 1" до 30 млн. рублей (доля софинансирования - не менее 25 процентов), "Стадии 2" - до 150 млн. рублей (доля софинансирования - не менее 50 процентов), "Стадии 3" - до 300 млн. рублей (доля софинансирования - не менее 75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создания экосистемы (в течение 2010 - 2014 годов) Фонд "Сколково" играет ключевую роль по финансовой поддержке исследовательской деятельности участников, вовлечение соинвесторов происходит в ограниченном объеме в связи с ограниченным количеством "историй успеха" и незавершенным формированием "критической массы" проектов и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этапе развития экосистемы (начиная с 2015 года) Фонд "Сколково" в соответствии с выбранной в Стратегии моделью управления "Организатор" переходит к выборочной поддержке проектов. К этому моменту формируется достаточное количество "историй успеха", инвесторы получают представление о потенциале коммерциализации проектов участников. Наличие эффективно действующих сообществ инвесторов позволяет прогнозировать существенное увеличение доли софинансирования исследовательской деятельности участников.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перехода к целевому состоянию развития экосистемы акцент грантовой поддержки будет смещаться к предоставлению грантов проектам "1 и 2 Стадий", при минимизации поддержки проектов "Стадии 3". Предполагается сохранение доли грантов центрам прикладных исследований в размере до 10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ключевых результатов в этом направлении является доля частного капитала, привлеченного на финансирование проектов участников, в сравнении с объемом выданных грантов, которая должна подниматься от текущих 40 процентов до 80 процентов в 2020 году.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предоставления грантов участникам проекта "Сколково" Фонд "Сколково" также предоставляет гранты российским образовательным организациям, участвующими в проекте создания и обеспечения функционирования инновационного центра "Сколково". В этом случае гранты, предоставляемые Фондом "Сколково" являются также инструментом поддержки исследовательских коллективов российских вузов. Решение о выдаче грантов исследовательским коллективам российских вузов принимается на основании решения Консультативного научного Совета Фонда при условии соответствия проекта, для которого запрашивается грант, целям Закона, а для Сколтеха дополнительно - целям соглашения о сотрудничестве от 26 октября 2011 г., заключенного между Фондом, Сколтехом и Массачусетским технологическим институтом, и целям и задачам Сколтеха. Финансирование по данному направлению предусмотрена в государственной подпрограмме "Создание и развитие инновационного центра "Сколково" в рамках мероприятия "Грантовая поддержка исследовательских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37" w:name="Par4147"/>
      <w:bookmarkEnd w:id="237"/>
      <w:r>
        <w:rPr>
          <w:rFonts w:ascii="Calibri" w:hAnsi="Calibri" w:cs="Calibri"/>
        </w:rPr>
        <w:t>1.3. Создание исследовательской среды и сервисной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инновационного центра</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участникам инновационного центра "Сколково" необходимой поддержки для успешного развития их технологических активов и корпоративной структуры, а также создание возможностей для их становления в качестве лидирующих игроков на российском и глобальных рынках происходит как в форме создания сервисной среды (то есть запуска расширенного набора услуг, включая подбор кадров, поиск партнеров, программы наставничества, управленческое консультирование), так и создания инфраструктуры для проведения НИОКР.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предполагает работу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среды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запуск расширенного набора услуг, включая подбор кадров, поиск партнеров, программы </w:t>
      </w:r>
      <w:r>
        <w:rPr>
          <w:rFonts w:ascii="Calibri" w:hAnsi="Calibri" w:cs="Calibri"/>
        </w:rPr>
        <w:lastRenderedPageBreak/>
        <w:t>наставничества, управленческое консультирование.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НИОКР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потребностей и прогнозирование спроса участников на оборудование;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по синхронизации набора оборудования Технопарка и исследовательских центров Сколтех;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необходимого набора центров коллективного пользования (ЦКП).</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Международное сотрудничество: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запуск международных программ стажировок и обучения стартапов (организация "выездных" инкубаторов);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 по обмену резидентами, привлечение зарубежных проектов; выстраивание международных цепочек инновационного роста;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постоянных представительств международных агентств развития в инновационном центре "Сколково" и наших представительств у них.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Мероприятие предполагает формирование и развитие следующих типов услуг для участников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аренда офисных помещений;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бухгалтерские услуги;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визово-миграционная поддержка;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логистика;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подбор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консалтинг, обучение, коучинг;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конференций и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маркетинговые исследования;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в поиске делового партнера;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финансирования.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Возмещение затрат по уплате ввозной таможенной пошлины и налога на добавленную стоимость.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оказания поддержки лицам, участвующим в реализации проекта создания и обеспечения функционирования инновационного центра "Сколково", предусмотрено предоставление из федерального бюджета субсидий на возмещение затрат по уплате ввозной таможенной пошлины и налога на добавленную стоимость при ввозе в Российскую Федерацию товаров (за исключением подакцизных) для целей их использования при строительстве, оборудовании и техническом оснащении объектов недвижимости на территории центра "Сколково" или необходимых для осуществления исследовательской деятельности участниками проекта.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ООО Технопарк "Сколково" (далее - Технопарк) является дочерней компанией Фонда "Сколково". Задачей Технопарка является оказание инновационным компаниям, участникам проекта "Сколково", поддержки для развития технологических активов и корпоративной культуры, способствование их развитию в лидирующих игроков на глобальных рынках. Технопарк действует на двух площадках: в Бизнес-центре "Урал" и в Гиперкубе.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программу города входят два объекта для размещения стартапов.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объект - офисный центр "Технопарк" общей площадью 30 тыс. кв. метров со сроком сдачи в 2013 году. Офисный центр "Технопарк" состоит из восьми корпусов, соединенных несколькими надземными переходами. Офисный центр "Технопарк" предназначен для размещения органов управления участников проекта, ведения исследовательской деятельности. Он не предполагает размещения крупных лабораторий, для которых возводится второй объект.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объект - лабораторно-офисный комплекс "Технопарк" общей площадью 146 тыс. кв. м, состоящий из трех корпусов (очередей). Первый из корпусов общей площадью 76 тыс. кв. м будет сдан к 2015 году. Лабораторно-офисный центр "Технопарк" включает в себя центры коллективного пользования, чистые комнаты и значительный объем лабораторий. Он предназначен для осуществления сложных видов исследовательской деятельности, требующих значительного объема оборудования. По мере расширения инновационного центра "Сколково", на основании анализа возникающих потребностей компаний, участников проекта "Сколково", в офисной и лабораторной инфраструктуре будут приниматься решения о строительстве </w:t>
      </w:r>
      <w:r>
        <w:rPr>
          <w:rFonts w:ascii="Calibri" w:hAnsi="Calibri" w:cs="Calibri"/>
        </w:rPr>
        <w:lastRenderedPageBreak/>
        <w:t>последующих корпусов Технопарка.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Потребность участников проекта в офисных площадях на территории инновационного центра "Сколково" может быть удовлетворена за счет размещения их в следующих помещениях: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офисный центр "Технопарк" и лабораторно-офисный комплекс "Технопарк";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здания ключевых партнеров (содержат как офисные, так и лабораторные площади);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офисные здания, которые будут построены девелоперами (например, в рамках районов D1 и D2 города).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сдаче площадей Технопарка в аренду для компаний, участников проекта "Сколково", будут использоваться льготные ставки. Необходимо отметить, что расчет целевых площадей Технопарка не предполагал размещение в рамках комплекса спинофов ключевых партнеров, которые должны разместиться в отдельных зданиях ключевых партеров.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площадей, необходимых к строительству в рамках первой очереди строительства Технопарка, рассчитывался на основании опросов потребностей участников, готовых переехать в инновационном центре "Сколково" в течение 2014 - начале 2015 годов. В рамках изучения готовности участников к переезду и их целевых потребностей Фонд "Сколково" провел серию опросов (сентябрь 2012 г., март 2013 г.); доля участников проекта "Сколково", выразивших готовность к переезду, находится в диапазоне от 40 до 60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мере развития инновационного центра "Сколково" потребности участников в офисных и лабораторных помещениях будут расти, в этой связи на 2015 - 2017 годы запланирован ввод основного количества объектов офисной и лабораторной инфраструктуры инновационного центра "Сколково", которые возводятся ключевыми партнерами и девелоперами.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сдачи в эксплуатацию основного здания Технопарка компании-участники размещаются на временной площадке в бизнес-центре "Урал", в котором также организованы внешние ЦКП, которые прошли аккредитацию и обеспечивают высокое качество аналитических услуг на льготных условиях.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ЦКП "Микроанализ" ориентирован на поддержку мультидисциплинарных работ по всем пяти приоритетным направлениям. Для удобства участников проекта "Сколково", находящихся вне города Москвы, организован удаленный режим пользования. Оказываемые услуги: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световая микроскопия;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растровая электронная микроскопия (РЭМ);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фокусированный ионный пучок (РЭМ + ФИП);</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образцов;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просвечивающая электронная микроскопия (ПЭМ, ВРПЭМ, ПРЭМ);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рентгеновская микроскопия, фазовый анализ, фотоэлектронная спектроскопия;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гранулометрия порошковых материалов и суспензий.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ЦКП "Прототипирование" состоит из 4 лабораторий: инженерная лаборатория, лаборатория механообработки, лаборатория 3D прототипирования и лаборатория промышленного дизайна. Оказываемые услуги: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дизайн исследования;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промышленного и графического дизайна/фирменного стиля;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конструкторских работ и последующее изготовление изделий участников;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выпуск/корректировка конструкторской документации;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инженерный анализ CAD/CAM/CAE;</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узлов и деталей;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помощь в проведении измерений, испытаний и сертификации образцов продукции;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отработка концептуальных моделей, промышленный дизайн;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презентационных, функциональных прототипов в различных производствах, в частности, в энергетике, автомобильной и аэрокосмической отраслях.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ЦКП Оптоэлектроника создан на базе "НТЦ Тонкопленочные технологии в энергетике при ФТИ Иоффе (Санкт-Петербург). Оказываемые услуги: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вакуумная техника для исследовательских работ в области фотовольтаики;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исследование поверхности;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масс-спектрометрия;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спектрометрия, включая ИК-Фурье и рамановскую;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измерение эффекта Холла;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климатические измерения;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измерения с применением спектрального фазово-модуляционного эллипсометра;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спектрофотометрия;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микроскопия.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38" w:name="Par4216"/>
      <w:bookmarkEnd w:id="238"/>
      <w:r>
        <w:rPr>
          <w:rFonts w:ascii="Calibri" w:hAnsi="Calibri" w:cs="Calibri"/>
        </w:rPr>
        <w:t>1.4. Привлечение индустриальных и финансовых партнеров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инновационный центр</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Партнеры инновационной экосистемы являются одним из ключевых элементов, целью которого является создание и развитие исследовательской инфраструктуры и поддержка деятельности участников проекта "Сколково" в сфере коммерциализации.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Базовыми принципами привлечения партнеров в экосистему являются следующие.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исследовательских и коммерческих интересов партнеров приоритетным направлениям исследований кластеров.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Готовность осуществлять наставническое сопровождение участников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Готовность открыть центр НИОКР на территории инновационного центра "Сколково" (для индустриальных партнеров).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Готовность инвестировать в участников проекта "Сколково" фиксированную сумму в течение определенного периода времени.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роль индустриальных партнеров заключается в поддержании деловой активности в экосистеме и участии в формировании инвестиционных приоритетов. Основная задача мероприятия - это формирование среды, привлекательной для частного капитала и корпоративных партнеров с целью содействия коммерциализации инновационных разработок участников проекта "Сколково". Для реализации мероприятия необходимо: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способствовать развитию сотрудничества с корпоративными партнерами в части создания центров НИОКР на территории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способствовать развитию взаимосвязей между участниками проекта "Сколково" и корпоративными партнерами, в том числе через выполнение заказов на проведение исследований и разработок в рамках государственных технологических программ и корпоративных исследований.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роль венчурных инвесторов заключается в предоставлении финансирования и наставничества при реализации проектов участников проекта "Сколково". Мероприятие позволит повысить уровень вовлеченности венчурных инвесторов в экосистему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мероприятия необходимо: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формирование венчурного совета, а также организацию и проведение его заседаний. Участие в венчурном совете позволит аккредитованным инвесторам получать больший объем информации о формировании экосистемы "Сколково" и активнее вовлекаться в ее создание, а также влиять на формирование инновационных приоритетов, гармонизацию внутренних процедур Фонда "Сколково" и требований инвестиционного сообщества;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мероприятия по расширению состава аккредитованных венчурных инвесторов (бизнес-ангелов, венчурных фондов);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стимулировать формирование "мягких" обязательств венчурных инвесторов и их последующую конвертацию в инвестиции в компании участники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среднесрочной перспективе деятельность по формированию сообщества партнеров инновационного центра "Сколково" включает в себя следующие направления.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Приоритезация индустриальных партнеров в соответствии с технологическими платформами кластеров: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целенаправленное взаимодействие с индустриальными партнерами: адресное привлечение партнеров в соответствии с приоритетными направлениями деятельности кластеров;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взаимодействие с партнерами на основании индивидуальных планов, в том числе через создание центров НИОКР по приоритетным областям, обеспечение наставничества участникам проекта "Сколково", инвестиции, создание возможностей для стажировок и работы магистрантов и слушателей PhD программ и молодых ученых; обеспечить привлечение индустриальных </w:t>
      </w:r>
      <w:r>
        <w:rPr>
          <w:rFonts w:ascii="Calibri" w:hAnsi="Calibri" w:cs="Calibri"/>
        </w:rPr>
        <w:lastRenderedPageBreak/>
        <w:t>партнеров к формированию и актуализации "форсайтов" кластеров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Приоритезация венчурных инвесторов по технологическим платформам кластеров: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целенаправленное взаимодействие с венчурными инвесторами по "форсайтам" с наибольшим потенциалом коммерциализации;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венчурных инвесторов к формированию и актуализации "форсайтов" кластеров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синхронизация параметров грантового финансирования и инвестиционных критериев аккредитованных венчурных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39" w:name="Par4242"/>
      <w:bookmarkEnd w:id="239"/>
      <w:r>
        <w:rPr>
          <w:rFonts w:ascii="Calibri" w:hAnsi="Calibri" w:cs="Calibri"/>
        </w:rPr>
        <w:t>1.5. Создание и развитие коммуникационной среды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"Виртуального Сколково"</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Одной из ключевых задач по формированию экосистемы "Сколково" является формирование сообщества "Сколково". Инновационный центр "Сколково" должен стать центром притяжения для талантливой молодежи, предпринимателей, исследователей, ученых,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меры привлечения кадров в экосистему важны на начальном этапе - до формирования "критической массы" и перехода экосистемы к саморазвитию.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Успех экосистемы "Сколково" (реально достигнутый или потенциально ожидаемый) - самый важный фактор привлечения квалифицированных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 сообщества "Сколково" будет зависеть от типа инноваций, развиваемого в инновационном центре "Сколково". Сообщества формируются через особые формы связанности: когнитивную, институциональную и социальную. Результаты нескольких бенчмарк-исследований и экспертных интервью показали: прототипа для проектирования инновационной среды "Сколково" не существует: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Целевое сообщество "Сколково" уже сейчас должно формироваться и притягиваться к инновационному центру "Сколково", как на виртуальной, так и физической платформе.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реализации данного мероприятия выполняются комплексные работы по развитию и расширению онлайн сообщества "Виртуальное Сколково" для охвата большей аудитории, продвижения идей инновационного центра "Сколково" и увеличения активности членов сообщества. Привлечение новых членов путем модификации традиционных сообществ в онлайн и присоединение или интеграция с сообществом "Виртуальное Сколково". Инструментами реализации являются различные мероприятия в формате конференций, семинаров, круглых столов и уникальные спецпроекты на базе telepresence, WebEx и т.п. Результатом является расширение сообщества "Виртуальное Сколково" и связей его членов между собой.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40" w:name="Par4252"/>
      <w:bookmarkEnd w:id="240"/>
      <w:r>
        <w:rPr>
          <w:rFonts w:ascii="Calibri" w:hAnsi="Calibri" w:cs="Calibri"/>
        </w:rPr>
        <w:t>1.6. Управление проектом "Сколково"</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управлению проектом "Сколково" включают в себя следующие направления.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офисной инфраструктурой: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аренду офисных помещений и парковок около офисного комплекса;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текущего ремонта собственных и арендованных помещений;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коммунальных платежей, охраны, расходов на содержание офиса, расходов на поддержку оборудования;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мебели и оргтехники;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канцелярских принадлежностей, инвентаря;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почтовые и курьерские услуги;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подписку на периодику и он-лайн сервисы.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и поддержание ИТ систем: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приобретение лицензий;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 развитие информационных систем;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компьютерного оборудования для подразделений Фонда, оснащение и оборудование новых площадок.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Координация деятельности корпоративных органов управления, то есть сопровождение Управляющих органов Фонда "Сколково" и Комитетов при них: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Попечительский совет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Консультативно-научный совет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Венчурный совет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Индустриально-консультативный совет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Грантовый комитет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Тендерный комитет Фонда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персоналом: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труда работников Фонда "Сколково" и дочерних обществ (ДО);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страховые взносы во внебюджетные фонды;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проезда к месту работы и аренда жилья для приглашенных иностранных специалистов - работников Фонда "Сколково" и ДО;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добровольное медицинское страхование работников - работников Фонда "Сколково" и ДО;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страхование путешествующих по России и выезжающих за рубеж (для выезжающих в командировки работников - работников Фонда "Сколково" и ДО);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выплату премий работникам Фонда "Сколково" и ДО по результатам оценки персонала;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выплаты и компенсации.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Консультационные и профессиональные услуги: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услуг налоговых, финансовых, юридических консультантов;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агентств по подбору персонала;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 переводу;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по внешнему аудиту;</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консультационные услуги;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банковские комиссии.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Командировочные и представительские расходы, а также затраты на прием делегаций и гостей.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по данному направлению рассчитывались на базе стратегии Фонда "Сколково", предполагающей переход к системе управления "Организатор" с постепенным снижением роли Фонда "Сколково" как управляющего экосистемой и переходу к роли координирующего.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управления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69" w:history="1">
        <w:r>
          <w:rPr>
            <w:rFonts w:ascii="Calibri" w:hAnsi="Calibri" w:cs="Calibri"/>
            <w:color w:val="0000FF"/>
          </w:rPr>
          <w:t>законом</w:t>
        </w:r>
      </w:hyperlink>
      <w:r>
        <w:rPr>
          <w:rFonts w:ascii="Calibri" w:hAnsi="Calibri" w:cs="Calibri"/>
        </w:rPr>
        <w:t xml:space="preserve"> "Об инновационном центре "Сколково" и </w:t>
      </w:r>
      <w:hyperlink r:id="rId270" w:history="1">
        <w:r>
          <w:rPr>
            <w:rFonts w:ascii="Calibri" w:hAnsi="Calibri" w:cs="Calibri"/>
            <w:color w:val="0000FF"/>
          </w:rPr>
          <w:t>Указом</w:t>
        </w:r>
      </w:hyperlink>
      <w:r>
        <w:rPr>
          <w:rFonts w:ascii="Calibri" w:hAnsi="Calibri" w:cs="Calibri"/>
        </w:rPr>
        <w:t xml:space="preserve"> Президента Российской Федерации "О Совете при Президенте Российской Федерации по модернизации экономики и инновационному развитию России" президиум Совета при Президенте Российской Федерации по модернизации экономики и инновационному развитию России определяет юридическое лицо, на которое возлагается реализация проекта создания и обеспечения функционирования территориально обособленного комплекса для развития исследований и разработок и коммерциализации их результатов, а также в случаях, предусмотренных учредительными документами этого юридического лица, участвует в формировании его органов, согласовывает изменения, вносимые в его устав, определяет территорию, на которой реализуется проект.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проекта по созданию и обеспечению функционирования инновационного центра "Сколково" возложена на управляющую компанию - Фонд развития Центра разработки и коммерциализации новых технологий (далее - Фонд).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Фонда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Попечительский Совет - к его задачам отнесены: утверждение основных задач Фонда, осуществление надзора за его деятельностью и использованием имущества Фонда; согласование правил Проекта. Состав Попечительского Совета формируется президиумом Совета при Президенте Российской Федерации по модернизации экономики и инновационному развитию России. В состав Попечительского Совета входят представители органов государственной власти, институтов развития, а также Российской Академии Наук.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Совет Фонда - к его компетенции относятся следующие полномочия: определение </w:t>
      </w:r>
      <w:r>
        <w:rPr>
          <w:rFonts w:ascii="Calibri" w:hAnsi="Calibri" w:cs="Calibri"/>
        </w:rPr>
        <w:lastRenderedPageBreak/>
        <w:t>приоритетных направлений и целей деятельности Фонда, принципов формирования и использования его имущества; изменение по согласованию с президиумом Совета при Президенте Российской Федерации по модернизации экономики и инновационному развитию России Устава Фонда; утверждение кандидатур членов Совета Фонда, Сопредседателей Совета Фонда, Президента Фонда, а также досрочное прекращение их полномочий; утверждение годового отчета и годового бухгалтерского баланса; утверждение бюджета Фонда; утверждение по согласованию с Попечительским Советом документов, содержащих правила Проекта; реорганизация Фонда и принятие решения об обращении в суд с заявлением о ликвидации Фонда. Решение о включении в Совет Фонда нового члена либо исключении из Совета Фонда его члена принимается Советом Фонда по согласованию с президиумом Совета при Президенте Российской Федерации по модернизации экономики и инновационному развитию России. В состав Совета Фонда входят руководители крупных российских и международных компаний, представители вузов и научных центров, финансовых компаний.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Единоличный исполнительный орган Фонда - действует от имени Фонда без доверенности; обеспечивает выполнение решений Совета Фонда и Попечительского Совета Фонда; руководит текущей деятельностью Фонда, в том числе издает приказы и дает указания, обязательные для всех работников Фонда; открывает счета Фонда в банках; определяет условия оплаты труда работников Фонда; утверждает штатное расписание и внутренние документы Фонда, назначает должностных лиц Фонда и освобождает их от должности; распоряжается имуществом и средствами Фонда; заключает договоры и совершает иные сделки; принимает решения о создании филиалов и открытии представительств Фонда, а также об участии Фонда в других юридических лицах, в том числе в хозяйственных обществах. Президент Фонда назначается на должность и освобождается от нее решением Совета Фонда.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Рабочими (консультативными) органами Фонда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Консультативный научный Совет - координирует научную деятельность, осуществляемую в рамках Проекта; рекомендует к утверждению инновационные приоритеты исследовательской деятельности в рамках реализации Проекта; дает рекомендации по методологии проведения экспертизы проектов; в случаях, предусмотренных документами Фонда, осуществляет указанную экспертизу; дает рекомендации по взаимоотношениям с представителями научной общественности в целях привлечения их к реализации Проекта; организует конференции и семинары по направлениям, связанным с реализацией Проекта; дает рекомендации Совету Фонда в отношении перспективных направлений исследований и разработок, которые могут осуществляться в рамках Проекта; дает рекомендации Совету Фонда в отношении организации образовательной деятельности в рамках Проекта. Количественный состав КНС определяется Советом Фонда; персональный - Президентом Фонда с учетом мнения 2 Сопредседателей КНС, которые назначаются Советом Фонда. Консультативный научный Совет возглавляют Нобелевские лауреаты Ж. Алферов (вице-президент РАН) и Р. Корнберг (профессор Стэнфордского университета).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Градостроительный Совет - к его основным задачам относятся: выработка рекомендаций для Фонда в области градостроительства и архитектурно-строительного проектирования в целях создания и развития инновационной городской среды для принятия на их основе органами управления Фонда соответствующих решений, направленных на реализацию Проекта; рассмотрение и выдача рекомендаций по градостроительной концепции Центра; консультационное сопровождение деятельности Фонда в рамках градостроительства и архитектурно-строительного проектирования Центра; выработка рекомендаций по конкурсному отбору проектных и подрядных организаций, обеспечивающих реализацию Проекта. Количественный и персональный состав Градостроительного Совета утверждаются приказом Президента Фонда.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Индустриальный консультативный совет - в состав входят высшие руководители 19 крупных зарубежных и российских компаний. Цель работы совета - определение барьеров, возникающих при создании и реализации инновационных проектов в России и выработка рекомендаций по их преодолению.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Венчурный совет - в состав входят руководители 12 наиболее активно сотрудничающих с Фондом венчурных инвесторов. Совет создан для управления отношениями с инвестиционным </w:t>
      </w:r>
      <w:r>
        <w:rPr>
          <w:rFonts w:ascii="Calibri" w:hAnsi="Calibri" w:cs="Calibri"/>
        </w:rPr>
        <w:lastRenderedPageBreak/>
        <w:t>сообществом, в том числе для синхронизации действий с целями и бизнес-практикой аккредитованных при Фонде венчурных фондов.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Сколковский институт науки и технологий является независимой от Фонда организацией. Органами управления Сколковского института науки и технологий (далее - Института)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Попечительский Совет. Состав участников включает представителей Фонда "Сколково", ведущих российских и зарубежных ВУЗов, научно-исследовательских институтов Российской Академии наук и зарубежных исследовательских организаций и программ, руководителей ведущих российских и зарубежных организаций, имеющих программы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и задачи: определение приоритетных направлений деятельности Института, принципов формирования и использования его имущества, утверждение финансового плана Института, годового отчета и годового бухгалтерского баланса, назначение Ректора Института и досрочное прекращение его полномочий, принятие решений об участии Института в других организациях, создание филиалов и открытие представительств Института, изменение устава Института, реорганизация и ликвидация Института.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Ректор. Основные функции и задачи: без доверенности действует от имени Института, представляет интересы Института в отношениях с государственными органами, органами местного самоуправления, общественными и иными организациями, руководит образовательной, научной, хозяйственной, финансовой и иной деятельностью Института на принципах единоначалия, распоряжается имуществом и средствами Института, открывает расчетные и иные счета Института, издает локальные акты Института в пределах своей компетенции, заключает договоры, соглашения от имени Института, выдает доверенности, устанавливает нормы нагрузки профессорско-преподавательского состава, утверждает годовые планы научно-исследовательских работ Института, отвечает за исполнение финансового плана Института и контролирует его исполнение, зачисляет и отчисляет обучающихся, заключает, изменяет и прекращает трудовые договоры с работниками Института, определяет их должностные обязанности, применяет меры поощрения и дисциплинарные взыскания.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Рабочими (консультативными) органами Института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Международная консультативная группа. Состав участников включает ведущих профессоров, ученых, инженеров и предпринимателей, имеющих признанную репутацию в сфере преподавания, исследований и инноваций по направлениям Института: энергетические науки и технологии; ядерные науки и технологии; космические науки и технологии; информационные науки и технологии и биомедицинские науки и технологии.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функции и задачи: периодическое проведение независимого анализа и оценки каждой учебной, образовательной и исследовательской программы Института, работы Центра предпринимательства и инноваций и каждого Центра науки, исследований и инноваций (ЦНИО), а также образовательной, научной и исследовательской среды Института в целом; консультирование Института по вопросам улучшения качества образовательных и исследовательских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Международная консультативная группа представляет отчеты по следующим темам: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качество и эффективность учебных программ, эффективность процесса набора учащихся, успеваемость магистрантов и слушателей PhD программ и качество их образования, трудоустройство выпускников;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исследования: эффективность и управление ЦНИО, поддержка исследовательской деятельности вне программ ЦНИО, развитие междисциплинарных исследований, технические условия для проведения исследований, пересечение фундаментальных и прикладных исследований, масштаб и эффективность российских и международных партнерств, исследовательские достижения Сколтеха в целом;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инновации: влияние исследовательской и образовательной деятельности на сферу инноваций и предпринимательства, эффективность Центра предпринимательства и инноваций, вклад исследовательских программ ЦНИО в развитие инноваций и технологий, сотрудничество ЦНИО с крупными российскими компаниями, место инновационной составляющей Сколтеха в общей концепции "Сколково" и инновационной экосистеме России и мира, экономическое влияние Сколтеха;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персонал: компетенция и эффективность профессорско-преподавательского состава и </w:t>
      </w:r>
      <w:r>
        <w:rPr>
          <w:rFonts w:ascii="Calibri" w:hAnsi="Calibri" w:cs="Calibri"/>
        </w:rPr>
        <w:lastRenderedPageBreak/>
        <w:t>исследовательских групп, распределение персонала по дисциплинам, достижения в междисциплинарных исследованиях, планы профессионального развития, рамки полномочий, возможности карьерного роста.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6"/>
        <w:rPr>
          <w:rFonts w:ascii="Calibri" w:hAnsi="Calibri" w:cs="Calibri"/>
        </w:rPr>
      </w:pPr>
      <w:bookmarkStart w:id="241" w:name="Par4317"/>
      <w:bookmarkEnd w:id="241"/>
      <w:r>
        <w:rPr>
          <w:rFonts w:ascii="Calibri" w:hAnsi="Calibri" w:cs="Calibri"/>
        </w:rPr>
        <w:t>Контрольные события основного мероприятия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основного мероприятия предусмотрен мониторинг контрольных событий, достижение которых будет отражать поступательное развитие проекта в части создания инновационной среды.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Присвоение статуса участника 1000 стартапу, разместившемуся на территории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софинансирования по грантовым соглашениям составит не менее 60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Открытие пяти центров коллективного пользования Технопарка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Подписание соглашения о сотрудничестве с 45 индустриальными партнерами инновационного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Открытие 4 центров НИОКР на территории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Подписание соглашений об аккредитации со 100 венчурными фондов и инвесторами ранних стадий (в т.ч., частных инвесторов - бизнес-ангелов)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25 сделок по входу аккредитованных фондов и инвесторов ранних стадий в компании-участники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менее 30 процентов студентов программы ОтУС вовлечены в экосистему (открыли свои стартапы, поступили в Сколтех, устроились на работу в компании участники, центры НИОКР ключевых партнеров и т.п.)</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6"/>
        <w:rPr>
          <w:rFonts w:ascii="Calibri" w:hAnsi="Calibri" w:cs="Calibri"/>
        </w:rPr>
      </w:pPr>
      <w:bookmarkStart w:id="242" w:name="Par4329"/>
      <w:bookmarkEnd w:id="242"/>
      <w:r>
        <w:rPr>
          <w:rFonts w:ascii="Calibri" w:hAnsi="Calibri" w:cs="Calibri"/>
        </w:rPr>
        <w:t>Показатели основного мероприятия</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данного основного мероприятия направлено на достижение следующих показателей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заявок на регистрацию объектов интеллектуальной собственности, созданных в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патентов, полученных на территории иностранных государств, включая США, Европу, Японию;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частных инвестиций, привлеченных в инновационную экосистему "Сколково", включая инвестиции в проекты компаний-участников и Сколтех;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выручка компаний, участников проекта "Сколково", полученная от результатов исследовательской деятельности (накопленным итогом);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средних сроков коммерциализации проектов участников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интегральный вклад проекта "Сколково" в экономику Российской Федерации (накопленным итогом).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Нереализация данного мероприятия приведет к снижению инновационной активности, сокращению количества малых и средних мероприятий, занимающихся инновационной деятельностью. Тем самым не будут достигнуты цели и решены задачи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инновационной активности экосистемы зависит от объемов финансовых ресурсов, выделяемых на реализацию основного мероприятия "Создание и развитие инновационной среды". В базовом варианте финансирования экосистема достигает пика активности в 2014 году </w:t>
      </w:r>
      <w:hyperlink w:anchor="Par4805" w:history="1">
        <w:r>
          <w:rPr>
            <w:rFonts w:ascii="Calibri" w:hAnsi="Calibri" w:cs="Calibri"/>
            <w:color w:val="0000FF"/>
          </w:rPr>
          <w:t>(Приложение 1)</w:t>
        </w:r>
      </w:hyperlink>
      <w:r>
        <w:rPr>
          <w:rFonts w:ascii="Calibri" w:hAnsi="Calibri" w:cs="Calibri"/>
        </w:rPr>
        <w:t>, когда основная масса текущих исследовательских проектов выйдет на стадию зрелости. Однако отсутствие дополнительных ресурсов государственного финансирования не позволит привлечь внешнее софинансирование в объемах, достаточных для поддержания активности на достигнутом уровне, что приведет к отрицательной динамике по таким показателям экосистемы, как число заявок на регистрацию объектов интеллектуальной собственности и зарегистрированных объектов интеллектуальной собственности, созданных в инновационном центре "Сколково" и объем частных инвестиций, привлеченных в инновационную экосистему "Сколково", включая инвестиции в проекты компаний-участников и Сколтех.</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43" w:name="Par4341"/>
      <w:bookmarkEnd w:id="243"/>
      <w:r>
        <w:rPr>
          <w:rFonts w:ascii="Calibri" w:hAnsi="Calibri" w:cs="Calibri"/>
        </w:rPr>
        <w:lastRenderedPageBreak/>
        <w:t>2. Создание и развитие Сколковского института науки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технологий</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реализации мероприятия является создание и развитие в России новых компетенций в сфере исследований и разработок, инновационной деятельности, подготовки и профессионального совершенствования научных и инженерных кадров мирового уровня, формирования и апробации, новых для России моделей организации научной, образовательной и инновационной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этой цели на территории инновационного центра "Сколково" создается и развивается Сколковский институт науки и технологий. Этот институт является также основным источником компетенций и кадров для развития корпоративных исследований и инновационного предпринимательства на территории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института осуществляется в интересах развития российской промышленности, науки и образования и будет строиться на основе формирования эффективной кооперации с передовыми зарубежными исследовательскими организациями и привлечения ведущих мировых ученых.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основного мероприятия будет выполняться по следующим направлениям: развитие научно-образовательного и инновационного комплекса Сколтеха; поддержка создания и развития Сколтеха со стороны Массачусетского Технологического Института (далее - МТИ).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44" w:name="Par4349"/>
      <w:bookmarkEnd w:id="244"/>
      <w:r>
        <w:rPr>
          <w:rFonts w:ascii="Calibri" w:hAnsi="Calibri" w:cs="Calibri"/>
        </w:rPr>
        <w:t>2.1. Развитие научно-образовательного и инновационного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комплекса Сколтеха</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мероприятия по развитию научно-образовательного и инновационного комплекса Сколтеха ключевыми задачами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профессоров и специалистов мирового уровня для проведения исследований, реализации образовательных программ и создания инноваций по приоритетным для России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образовательных программ мирового уровня по востребованным направлениям, привлечение наиболее талантливых магистрантов и аспирантов;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международной научной, образовательной инновационной сети, эффективно участвующей в решении актуальных задач российской науки, образования и экономики;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трансфера знаний, технологий, практик и кадров в российские организации.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Сколтех выполняет фундаментальные и прикладные научные исследования и разработки, реализует магистерские и аспирантские образовательные программы, а также программы переподготовки и повышения квалификации. Важное место в деятельности института занимают программы по подготовке к инновационной деятельности, к реализации проектов в сфере малого инновационного предпринимательства и коммерциализации технологий. В рамках Сколтеха реализуются проекты по стимулированию инновационной деятельности, в том числе по развитию малого и среднего бизнеса. Сколтех содействует передаче компетенций, внедрению новейших научных достижений и технологий в российские университеты, научные организации и компании, подготовки для них наиболее востребованных кадров.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структурными единицами Сколтеха являются научные группы под руководством профессоров мирового уровня, включающие в свой состав исследователей (постдоков), аспирантов, магистрантов, технический персонал лабораторий.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Сколтех приглашаются профессора ведущих университетов и научных центров зарубежных стран и России, обладающие весомыми научными достижениями и развертывающие в Сколтехе перспективные исследования, которые значимы для российских компаний, исследовательских организаций и университетов. Важным элементом деятельности профессоров является разработка и реализация актуальных образовательных программ, руководство исследовательской работой магистрантов и аспирантов.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Целевое количество профессоров в Сколтехе составит 200 профессоров, из которых около 150 человек будут заняты в 15 исследовательских центрах, а остальные будут участвовать в междисциплинарных исследованиях.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Привлекательность Сколтеха для ведущих профессоров основана на пакетном предложении, которое включает следующие основные возможности.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Гарантированное финансовое обеспечение исследований на продолжительный срок, что дает возможность самостоятельно планировать структуру и задачи лаборатории (научной группы) в составе исследовательского центра. Гарантированные проекты дают возможность перенаправить усилия с написания заявок на гранты на научную деятельность. Для директоров исследовательских центров - это еще более амбициозная возможность, а именно, финансирование и координация работ нескольких научных групп.</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Квалифицированные научные кадры: хорошие условия для комплектования научных групп наиболее талантливыми магистрантами и аспирантами. Москва (и Россия в целом) считается привлекательным источником молодых кадров (прежде всего выпускники МФТИ, МГУ, НГУ и ряда других вузов). Сколтех ориентируется на наиболее привлекательные условия по заработной плате для молодых сотрудников (на уровне ведущих западных вузов), что позволяет осуществить практически любой набор из российских университетов, а также привлекать молодых сотрудников со всего мира.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 на практические задачи: для профессоров, ориентированных на практическое применение результатов своих разработок, возможность прямой и долгосрочной работы с ведущими российскими промышленными компаниями является приоритетной. Профессорам предоставлен прямой доступ к руководству компаний, они привлечены к решению долгосрочных стратегических задач (например, к созданию и внедрению нового поколения композиционных материалов; к созданию нового поколения электрических и тепловых сетей; к созданию и внедрению принципиально новых технологий работы с трудно извлекаемыми запасами и т.п.), их исследования частично финансируются индустриальными компаниями. Для ряда профессоров это чрезвычайно привлекательная возможность работы на передовом крае прикладных исследований, часто труднодоступная в Америке и Европе из-за острой конкуренции университетов и профессоров за внимание ключевых компаний.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Материальные условия: заработная плата устанавливается с учетом относительно высокой стоимости жизни в Москве, рисков и особенностей Сколтеха, работающего по международным стандартам. В то же время российская налоговая система (по налогам на доходы физических лиц) для резидентов более благоприятна, чем в ведущих зарубежных странах. С учетом социального пакета для иностранных профессоров (плата за квартиру, за обучение детей и т.п.), в целом, гарантированное материальное обеспечение несколько выше стандартного международного предложения для данного профессора.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Наследие: для многих ученых очень привлекательным и уникальным является участие в создании нового вуза, возможность построения на "пустом месте", с "нуля". Для одних - это возможность оставить след в истории науки, для других - новая роль администрирования научного процесса, которая может вести к новым карьерным перспективам в дальнейшем.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Предпенсионный возраст: пенсионный возраст в Европе, Израиле и ряде других стран довольно низок (например, в Великобритании профессор обязан оставить свою позицию в возрасте 65 лет). Есть множество ярких примеров, когда, уйдя на пенсию в своем университете, ученые мирового имени переезжали в университеты Северной Америки (где нет таких ограничений) и вели продуктивную научную деятельность дополнительные 20 - 30 лет (физики Дирак и Робертс - два примера в череде известных ученых). У Сколтеха есть возможность привлечь звезд мирового уровня среди такой категории ученых.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Диаспора: многие ученые - представители диаспоры никогда бы не уехали из России, если бы у них были адекватные условия для занятия наукой. При создании условий, сравнимых с теми, которые у них есть на Западе, многие рассмотрят возможность вернуться. В ситуации усложнения иммиграционной политики западных стран, для наиболее активной возрастной категории ученых 40 - 50 лет встает вопрос о судьбе престарелых родителей, оставшихся в России. Возвращение этих ученых в Россию решает этот вопрос.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части ученых существенными являются и некоторые дополнительные возможности: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Благоприятная научная среда для кооперации и получения синергии работы разных школ. Возможность близкой работы с российскими научными школами, до сих пор не сильно включенными в международную кооперацию (прежде всего ведущими институтами РАН).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Возможности междисциплинарного сотрудничества внутри Сколтеха: в отличие от четкого деления на факультеты, характерного для большинства классических университетов, Сколтех предлагает новую модель построения вуза, при которой представители различных научных дисциплин имеют прямую возможность взаимодействовать на основе междисциплинарных центров (такая возможность общения и взаимодействия определяет успехи коллегиального построения Кембриджа и Оксфорда, с одной стороны, и построение программ в МТИ).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Сокращенная преподавательская нагрузка: для западных университетов характерна большая лекционная нагрузка, составление экзаменационных работ, проведение экзаменов и выставление оценок. Тот факт, что Сколтех предполагает только чтение специализированных магистерских и аспирантских курсов, делает его очень привлекательным в глазах ученых.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низкие бюрократические издержки в сравнении с устоявшимися американскими и европейскими университетами.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Близость к Европе: для ряда европейских профессоров, ищущих более привлекательные с научной и материальной точки зрения места, существенным аргументов является близость к Европе и вполне удовлетворительная логистика связей с Европой, в отличие от альтернативных мест в США.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 мегаполиса: для части социально активных профессоров и их семей привлекательным является расположение в мегаполисе, в отличие от многих американских университетов, расположенных в небольших провинциальных городах.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общения с руководителями государства (вследствие прямого интереса Правительства Российской Федерации к проекту), участия в рабочих группах и советах, формирующих решения по развитию науки, является для части профессоров дополнительным позитивным аргументом.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Сколтеха стимулирует междисциплинарные исследования, взаимодействие различных научных школ, поиск практических приложений полученных научных результатов, тесное взаимодействие с активными и перспективными компаниями, как крупными, так и малыми, как российскими, так и международными.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Сколтехе серьезное внимание уделяется подготовке магистрантов и слушателей PhD программ в рамках программ предпринимательства и инноваций. Развиваются инструменты стимулирования инновационной деятельности профессоров, исследователей, магистрантов и слушателей PhD программ. Сколтех реализует долгосрочные исследовательские и образовательные программы в интересах ведущих компаний, использует все возможности для стимулирования трудоустройства выпускников в российских компаниях, научных и научно-образовательных организациях.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Важная роль отводится системе финансового обеспечения слушателей, которая будет включать как стипендию, так и заработную плату за исследовательскую деятельность. Выплата стипендии определяется учебной частью, размер и условия выплаты заработной платы за исследовательскую деятельность - профессорами исследовательского центра, в котором работает слушатель. На начальном этапе развития Сколтеха, до момента получения признаваемого рейтинга и неотработанности процессов перехода между исследовательскими центрами института будет установлено примерно равное соотношение между стипендией и заработной платой за исследовательскую деятельность. Наряду с финансовым обеспечением иностранные и иногородние магистранты и слушатели PhD программ получат пакет медицинского страхования и компенсацию на оплату жилья.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Сколтехе создается организационная система, гармонизированная с системами ведущих международных университетов, создаются творческие и материальные условия, привлекательные для ведущих мировых ученых. Важнейшей задачей Сколтеха является создание в своих рамках многонациональной культуры.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концентрации усилий по приоритетным направлениям, решения комплексных задач в интересах промышленности, в Сколтехе создаются исследовательские центры под руководством ведущих ученых, объединяющие усилия нескольких научных групп, а также привлекающие к </w:t>
      </w:r>
      <w:r>
        <w:rPr>
          <w:rFonts w:ascii="Calibri" w:hAnsi="Calibri" w:cs="Calibri"/>
        </w:rPr>
        <w:lastRenderedPageBreak/>
        <w:t>решению поставленных задач научные коллективы из других зарубежных и российских университетов и исследовательских центров. В рамках проектов создания и развития этих центров реализуется партнерство в области исследований, образования и инноваций с зарубежными и российскими университетами, научными организациями, промышленными компаниями, оборудуются лаборатории института, осуществляется подготовка персонала и реализация долгосрочных (до 7 лет) перспективных исследовательских проектов мирового уровня. Указанные исследовательские центры используются также для реализации широкого спектра образовательных программ, ориентированных на подготовку в Сколтехе кадров мирового уровня для российских вузов, научных организаций и корпораций, для стимулирования активности малых и средних инновационных предприятий.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организации типового исследовательского центра выполняются следующие мероприятия: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заключается соглашение с университетами-партнерами (одним или несколькими, в качестве партнеров могут быть выбраны как зарубежные, так и российские вузы) на совместные исследования и поддержку Сколтеха;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создается исследовательская инфраструктура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заключаются контракты с профессорами, а также непостоянными сотрудниками.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Результатами деятельности исследовательского центра будут публикации в научных изданиях, патенты, ноу-хау, стартапы (в том числе получившие статус участника проекта "Сколково"), реализация контрактов по заказам индустриальных компаний, а также разработка образовательных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рамках данного основного мероприятия осуществляется следующая деятельность: развивается система международной научной экспертизы, в том числе для использования в рамках других мероприятий настоящей и других государственных программ; осуществляются работы по изучению и распространению передового мирового опыта организации исследований и разработок, подготовки кадров, организации работы университетов и научных организаций; проводятся исследования в сфере научной и промышленной политики, подготовки кадров в сфере науки и высоких технологий; реализуются мероприятия по привлечению ведущих зарубежных ученых для работы в российском секторе исследований и разработок и системе образования, а также иные мероприятия, стимулирующие развитие в России компетенций мирового уровня за счет повышения эффективности международного сотрудничества.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тематики научных исследований и направленности образовательных программ осуществляется с учетом мирового опыта, глобальных трендов, результатов прогнозирования, предложений профильных федеральных ведомств, российских промышленных компаний и других профильных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мероприятия также проводится оснащение кампуса Сколтеха оборудованием, в соответствии с современной международной практикой создания новых исследовательских университетов.</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45" w:name="Par4391"/>
      <w:bookmarkEnd w:id="245"/>
      <w:r>
        <w:rPr>
          <w:rFonts w:ascii="Calibri" w:hAnsi="Calibri" w:cs="Calibri"/>
        </w:rPr>
        <w:t>2.2. Поддержка создания и развития Сколтеха со стороны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Массачусетского Технологического Института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Важнейшей задачей проекта создания Сколтеха является быстрое встраивание его в международные научно-образовательные сети мирового уровня, создание условий, позволяющих привлекать лучших зарубежных ученых, получать доступ в ведущие зарубежные лаборатории, прежде всего, по тем направлениям исследований, где Россия не обладает достаточным уровнем компетенций для реализации программ модернизации отраслей промышленности, науки и образования. Для создаваемого с "нуля" института это возможно только с использованием брэнда и поддержки одного из ведущих мировых университетов.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2011 году Фондом "Сколково" было заключено соглашение о такой поддержке с Массачусетским технологическим институтом. В 2012 году в рамках этого соглашения была получена поддержка в формировании гармонизированной с международной структуры Сколтеха, в привлечении ведущих мировых ученых и специалистов, в получении ряда научных, </w:t>
      </w:r>
      <w:r>
        <w:rPr>
          <w:rFonts w:ascii="Calibri" w:hAnsi="Calibri" w:cs="Calibri"/>
        </w:rPr>
        <w:lastRenderedPageBreak/>
        <w:t>образовательных компетенций. В рамках данного мероприятия эта работа продолжается в соответствии с заключенным соглашением, с учетом вносимых корректировок, направленных на повышение эффективности мероприятия.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создания Сколтеха осуществляется МТИ путем: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влияния и брэнда МТИ для привлечения ведущих ученых для работы в Сколтехе и для приобретения компетенций в научных лабораториях мирового класса других зарубежных университетов;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профессоров и сотрудников МТИ в передаче компетенций в Сколтех;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оригинальных образовательных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оказания помощи в организации среды международного университета;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содействия организации и участия в совместных исследованиях;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другой консультационной поддержки.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Сколтех формирует гармонизированную с международной практикой организационную, научную, образовательную и инновационную структуру, обеспечивается его включение в соответствующие международные сети.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данного основного мероприятия направлено на достижение следующих показателей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публикаций в журналах, индексируемых в "Сеть науки" (на 1 исследователя Сколтех);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выпускников Сколтеха, вовлеченных в инновационную деятельность.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Целевые значения по показателю "Число публикаций в журналах, индексируемых в "Сеть науки" (на 1 исследователя Сколтех) указаны, начиная с 2015 года, в связи с тем, что получение первых значимых результатов исследований, подготовка статей и принятие их к публикации в индексируемых научных журналах занимает значительное время.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нереализации данного основного мероприятия негативные последствия будут связаны со снижением исследовательской продуктивности фундаментальной и прикладной отечественной науки, отставанием России в этой сфере от зарубежных стран.</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4"/>
        <w:rPr>
          <w:rFonts w:ascii="Calibri" w:hAnsi="Calibri" w:cs="Calibri"/>
        </w:rPr>
      </w:pPr>
      <w:bookmarkStart w:id="246" w:name="Par4410"/>
      <w:bookmarkEnd w:id="246"/>
      <w:r>
        <w:rPr>
          <w:rFonts w:ascii="Calibri" w:hAnsi="Calibri" w:cs="Calibri"/>
        </w:rPr>
        <w:t>3. Создание и управление физической инфраструктурой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материально-технической базы для осуществления исследований и разработок, а также коммерциализации их результатов является необходимым условием выполнения целей подпрограммы. При формировании инфраструктуры территории Центра ставится задача по созданию благоприятных условий для трудовой деятельности, проживания и социально-бытового обслуживания лиц, участвующих в реализации проекта.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основное мероприятие состоит из двух комплексов мероприятий - строительства объектов недвижимости и Программы управления городом и общегородскими программами.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47" w:name="Par4416"/>
      <w:bookmarkEnd w:id="247"/>
      <w:r>
        <w:rPr>
          <w:rFonts w:ascii="Calibri" w:hAnsi="Calibri" w:cs="Calibri"/>
        </w:rPr>
        <w:t>3.1. Программа строительства объектов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комплекса мероприятий "Программа строительства объектов недвижимости" запланированы к выполнению следующие мероприятия на период до 2015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комплекса "Сколтех".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исследовательского комплекса "Технопарк".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Строительство социальной инфраструктуры, включая гостевые объекты.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Строительство внутригородских систем инженерно-технического обеспечения.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и обеспечение строительной площадки, включая подготовку строительной площадки и обеспечение ее безопасности.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службы единого заказчика, в качестве которого выступает дочернее общество Фонда "Объединенная дирекция по управлению активами и сервисами Центра разработки и коммерциализации новых технологий (инновационного центра "Сколково")", отвечающее за организацию и осуществление строительных работ.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инфраструктуры территории Центра осуществляется в два этапа. На первом этапе создается материально-техническая база для деятельности участников проекта "Сколково" и </w:t>
      </w:r>
      <w:r>
        <w:rPr>
          <w:rFonts w:ascii="Calibri" w:hAnsi="Calibri" w:cs="Calibri"/>
        </w:rPr>
        <w:lastRenderedPageBreak/>
        <w:t>Сколтеха, которая включает в себя: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зданий для размещения участников проекта "Сколково" (офисно-лабораторный комплекс "Технопарк");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здание Сколтеха;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первую очередь апартаментов для участников проекта "Сколково", магистрантов и слушателей PhD программ и преподавателей Сколтеха, необходимые объекты социально-бытовой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объекты формируют "ядро" инфраструктуры инновационного центра "Сколково", необходимое для начала его функционирования. Объекты, входящие в состав "ядра" инфраструктуры, предназначены для осуществления образовательной и исследовательской деятельности (Сколтех), осуществления ранних этапов научно-исследовательских и опытно-конструкторских разработок (офисно-лабораторный комплекс "Технопарк"). Данные виды деятельности являются необходимым условием функционирования инновационного центра "Сколково", создают основу для разработки и коммерциализации новых продуктов и технологий, но сами по себе не обеспечивают возврат на вложенные инвестиции в среднесрочной перспективе. В этой связи проектирование и строительство объектов, входящих в "ядро" инфраструктуры инновационного центра "Сколково", осуществляется за счет средств субсидии, полученной из федерального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объектов, входящих в "ядро" инфраструктуры, первый этап включает в себя объекты, предназначенные для осуществления исследовательской и коммерческой деятельности ключевых партнеров Центра, осуществления поздних этапов НИОКР и коммерциализации их результатов. Данные объекты возводятся за счет средств сторонних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элементом первого этапа являются объекты инженерной и транспортной инфраструктуры, включающие в себя как объекты на территории инновационного центра "Сколково", так и объекты за его пределами (в частности, подводящие магистральные сети, внешние транспортные развязки и др.). Данные объекты создаются как за счет средств субсидии, полученной из федерального бюджета, так и за счет средств внешних инвесторов. Строительство объектов инженерной и транспортной инфраструктуры инновационного центра "Сколково" осуществляется как за счет средств Фонда "Сколково", так и за счет бюджета города Москвы, а также иных ведомств и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этапе происходит дальнейшее развитие инфраструктуры инновационного центра "Сколково", включая объекты для исследований и разработок, апартаменты для проживания лиц, участвующих в реализации проекта "Сколково", необходимые объекты социально-бытовой инфраструктуры. Данные объекты будут возводиться в условиях коммерчески привлекательной инновационной среды, сложившейся на первом этапе, за счет средств сторонних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назначением объектов недвижимости инвесторов можно разделить на три типа: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Ключевые партнеры инновационного центра "Сколково", которые приняли решение строить собственные объекты для размещения исследовательских подразделений компаний. Также отдельные Ключевые партнеры планируют реализовать проекты по строительству апартаментов для проживания и социально-бытовой инфраструктуры для своих сотрудников.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Девелоперы: независимые инвесторы - победители инвестиционных конкурсов, которые строят отдельные объекты (исследовательские центры, апартаменты для проживания, объекты социально-бытовой инфраструктуры) для сдачи в аренду лицам, участвующим в реализации проекта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Инвесторы в объекты инженерной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социально-бытовой инфраструктуры инновационного центра "Сколково" включает в себя, в том числе, создание системы здравоохранения города (первичное медицинское обслуживание на базе системы "Семейный доктор", экстренную помощь, диагностику и вспомогательные услуги, службу скорой медицинской помощи) и системы образования (услуги по сопровождению раннего развития, а также систему школьного образования по государственному стандарту и международным программам, и программы дополнительного образования для детей и взрослых и адаптационные программы для иностранцев), спортивных комплексов и сооружений. Важным элементом городской инфраструктуры, ориентированным как на создание </w:t>
      </w:r>
      <w:r>
        <w:rPr>
          <w:rFonts w:ascii="Calibri" w:hAnsi="Calibri" w:cs="Calibri"/>
        </w:rPr>
        <w:lastRenderedPageBreak/>
        <w:t>инновационного сообщества "Сколково", так и на привлечение в инновационный центр "Сколково" креативной молодежи, станет Культурный центр "Сколково". В данном центре планируется проведение различных по формату культурных и информационных мероприятий, размещение медиа библиотеки и пространства для совместной творческой деятельности (так называемый coweringspace), художественные и творческие мастерские, клубы и ассоциации, курсы иностранных языков и русского языка как иностранного. Этот объект позволит также усилить интеграцию инновационного центра "Сколково" и города Москвы.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2015 года важной задачей управляющей компании становится осуществление функций муниципального управления инновационным центром. В соответствии с Федеральным </w:t>
      </w:r>
      <w:hyperlink r:id="rId271" w:history="1">
        <w:r>
          <w:rPr>
            <w:rFonts w:ascii="Calibri" w:hAnsi="Calibri" w:cs="Calibri"/>
            <w:color w:val="0000FF"/>
          </w:rPr>
          <w:t>законом</w:t>
        </w:r>
      </w:hyperlink>
      <w:r>
        <w:rPr>
          <w:rFonts w:ascii="Calibri" w:hAnsi="Calibri" w:cs="Calibri"/>
        </w:rPr>
        <w:t xml:space="preserve"> "Об инновационном центре "Сколково" управляющая компания отвечает за организацию (создание условий) для предоставления основных услуг городской инфраструктуры (транспортные, коммунальные услуги, дошкольное и общее образование, медицинская помощь, связь, торговля и пр.). Вместе с тем, Федеральный </w:t>
      </w:r>
      <w:hyperlink r:id="rId272" w:history="1">
        <w:r>
          <w:rPr>
            <w:rFonts w:ascii="Calibri" w:hAnsi="Calibri" w:cs="Calibri"/>
            <w:color w:val="0000FF"/>
          </w:rPr>
          <w:t>закон</w:t>
        </w:r>
      </w:hyperlink>
      <w:r>
        <w:rPr>
          <w:rFonts w:ascii="Calibri" w:hAnsi="Calibri" w:cs="Calibri"/>
        </w:rPr>
        <w:t xml:space="preserve"> "Об инновационном центре "Сколково" не предусматривает полномочий управляющей компании по взиманию налогов или иных сборов на территории инновационного центра "Сколково". Осуществление управляющей компанией муниципальных функций потребует субсидирования ее деятельности за счет средств федерального или иных уровней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5"/>
        <w:rPr>
          <w:rFonts w:ascii="Calibri" w:hAnsi="Calibri" w:cs="Calibri"/>
        </w:rPr>
      </w:pPr>
      <w:bookmarkStart w:id="248" w:name="Par4440"/>
      <w:bookmarkEnd w:id="248"/>
      <w:r>
        <w:rPr>
          <w:rFonts w:ascii="Calibri" w:hAnsi="Calibri" w:cs="Calibri"/>
        </w:rPr>
        <w:t>3.2. Программа управления городом и общегородские 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управления городом и общегородские программы состоит из следующих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Затраты на осуществление муниципальных функций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Затраты на осуществление социальных функций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Прочие мероприятия и общегородские затраты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организации и развития в последующем услуг на территории инновационного центра "Сколково" будет выполнена работа по следующим направлениям в составе мероприятия "развитие и управление городом":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Правовое обеспечение эксплуатации объектов инфраструктуры и предоставления на ее базе соответствующих услуг,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концептуальных принципов оказания услуг на территории инновационного центра "Сколково" физическим и юридическим лицам;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Правил проекта и правил эксплуатации объектов инфраструктуры и предоставления на ее базе соответствующих услуг (в составе Правил проекта или в виде отдельных документов);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утверждение стандартов качества услуг образования, здравоохранения, жилищных и прочих услуг физическим и юридическим лицам, содержащих требования к параметрам и условиям оказания (платность/бесплатность для разных групп потребителей)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соглашений с органами государственной власти Российской Федерации, осуществляющих свою деятельность на территории инновационного центра "Сколково", об условиях их размещения на территории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соглашений о взаимодействии с органами государственной власти и органами местного самоуправления города Москвы, иных публично-правовых образований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Отбор операторов объектов инфраструктуры и операторов услуг, заключение с ними договоров,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способах управления объектами инфраструктуры;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управляющей компанией организаций, осуществляющих управление объектами инфраструктуры инновационного центра "Сколково" (операторов объектов) и организаций, осуществляющих предоставление социальных услуг, услуг шаговой доступности на базе соответствующих объектов (операторов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управляющей компанией договоров с организациями, осуществляющими управление объектами инфраструктуры инновационного центра "Сколково" (операторами объектов) и организаций, осуществляющими предоставление социальных услуг, услуг шаговой </w:t>
      </w:r>
      <w:r>
        <w:rPr>
          <w:rFonts w:ascii="Calibri" w:hAnsi="Calibri" w:cs="Calibri"/>
        </w:rPr>
        <w:lastRenderedPageBreak/>
        <w:t>доступности на базе соответствующих объектов (операторами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передачи операторам объектов инфраструктуры, дочерним обществам управляющей компании, федеральным органам государственной власти Российской Федерации, прочим юридическим лицам соответствующих объектов инфраструктуры на праве аренды и доверительного управления.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институтов оперативного и стратегического управления системой эксплуатации объектов инфраструктуры и предоставления услуг в инновационном центре "Сколково",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составе управляющей компании организационной структуры оперативного и стратегического управления системой эксплуатации объектов инфраструктуры и предоставления услуг в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и организационное обеспечение системы финансирования расходов управляющих компаний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и организационное обеспечение системы отчисления средств на восстановление объектов инфраструктуры, построенных (созданных) за счет средств субсидии и находящихся на балансе Фонда "Сколково" и/или его дочерних обществ;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обеспечение условий деятельности дочерних обществ управляющей компании для управления объектами инфраструктуры и оказания услуг, признанных коммерчески непривлекательными и отнесенными к категории объектов, передаваемых дочерним обществам;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соглашений с федеральными органами государственной власти Российской Федерации, органами государственной власти города Москвы о софинансировании расходных обязательств по предоставлению на территории инновационного центра "Сколково" услуг физическим и юридическим лицам на бесплатной и льготной основе.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текущим функционированием экономики инновационного центра "Сколково", компенсацией возникающих дисбалансов, в том числе: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текущим функционированием экономики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соблюдения Правил проекта и иных нормативных документов инновационного центра "Сколково", регулирующих использование объектов инфраструктуры, предоставление услуг, прочие аспекты экономической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территории инновационного центра "Сколково" будет также обеспечено предоставление необходимых государственных услуг, предоставляемых Федеральной налоговой службой, Федеральной миграционной службой, Федеральной службой по интеллектуальной собственности (Роспатент) в соответствии с Федеральным </w:t>
      </w:r>
      <w:hyperlink r:id="rId273" w:history="1">
        <w:r>
          <w:rPr>
            <w:rFonts w:ascii="Calibri" w:hAnsi="Calibri" w:cs="Calibri"/>
            <w:color w:val="0000FF"/>
          </w:rPr>
          <w:t>законом</w:t>
        </w:r>
      </w:hyperlink>
      <w:r>
        <w:rPr>
          <w:rFonts w:ascii="Calibri" w:hAnsi="Calibri" w:cs="Calibri"/>
        </w:rPr>
        <w:t xml:space="preserve"> "Об инновационном центре "Сколково" на уровне стандартов, принятых в инновационном центре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Контрольными событиями по данному основному мероприятию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Сроки завершения строительства объектов в соответствии с планом развития территории: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первой очереди комплекса Сколтех к 31 декабря 2015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комплекса "Технопарк" к 31 декабря 2014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апарт-отелей (кварталы 9 - 11 района D2) к 31 декабря 2014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семейного кампуса D2 к 31 января 2015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поликлиники к 31 января 2015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объекта "Старшая школа" к 31 декабря 2016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систем инженерно-технического обеспечения инновационного центра "Сколково" к 31 декабря 2014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денежных средств на счета Фонда "Сколково" от возврата НДС.</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показателем эффективности мероприятия является Коэффициент пригодности инновационного центра для жизни и работы (Коэффициент счастья).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49" w:name="Par4480"/>
      <w:bookmarkEnd w:id="249"/>
      <w:r>
        <w:rPr>
          <w:rFonts w:ascii="Calibri" w:hAnsi="Calibri" w:cs="Calibri"/>
        </w:rPr>
        <w:t>IV. Характеристика мер государственного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предусматривается осуществление мер налогового &lt;1&gt; и таможенного регулирования &lt;2&gt;.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Согласно </w:t>
      </w:r>
      <w:hyperlink r:id="rId274" w:history="1">
        <w:r>
          <w:rPr>
            <w:rFonts w:ascii="Calibri" w:hAnsi="Calibri" w:cs="Calibri"/>
            <w:color w:val="0000FF"/>
          </w:rPr>
          <w:t>п. 1 ст. 145.1</w:t>
        </w:r>
      </w:hyperlink>
      <w:r>
        <w:rPr>
          <w:rFonts w:ascii="Calibri" w:hAnsi="Calibri" w:cs="Calibri"/>
        </w:rPr>
        <w:t xml:space="preserve">, </w:t>
      </w:r>
      <w:hyperlink r:id="rId275" w:history="1">
        <w:r>
          <w:rPr>
            <w:rFonts w:ascii="Calibri" w:hAnsi="Calibri" w:cs="Calibri"/>
            <w:color w:val="0000FF"/>
          </w:rPr>
          <w:t>п. 1 ст. 246.1</w:t>
        </w:r>
      </w:hyperlink>
      <w:r>
        <w:rPr>
          <w:rFonts w:ascii="Calibri" w:hAnsi="Calibri" w:cs="Calibri"/>
        </w:rPr>
        <w:t xml:space="preserve">, </w:t>
      </w:r>
      <w:hyperlink r:id="rId276" w:history="1">
        <w:r>
          <w:rPr>
            <w:rFonts w:ascii="Calibri" w:hAnsi="Calibri" w:cs="Calibri"/>
            <w:color w:val="0000FF"/>
          </w:rPr>
          <w:t>п. 20</w:t>
        </w:r>
      </w:hyperlink>
      <w:r>
        <w:rPr>
          <w:rFonts w:ascii="Calibri" w:hAnsi="Calibri" w:cs="Calibri"/>
        </w:rPr>
        <w:t xml:space="preserve"> и </w:t>
      </w:r>
      <w:hyperlink r:id="rId277" w:history="1">
        <w:r>
          <w:rPr>
            <w:rFonts w:ascii="Calibri" w:hAnsi="Calibri" w:cs="Calibri"/>
            <w:color w:val="0000FF"/>
          </w:rPr>
          <w:t>21 ст. 381</w:t>
        </w:r>
      </w:hyperlink>
      <w:r>
        <w:rPr>
          <w:rFonts w:ascii="Calibri" w:hAnsi="Calibri" w:cs="Calibri"/>
        </w:rPr>
        <w:t xml:space="preserve">, </w:t>
      </w:r>
      <w:hyperlink r:id="rId278" w:history="1">
        <w:r>
          <w:rPr>
            <w:rFonts w:ascii="Calibri" w:hAnsi="Calibri" w:cs="Calibri"/>
            <w:color w:val="0000FF"/>
          </w:rPr>
          <w:t>п. 10 ст. 395</w:t>
        </w:r>
      </w:hyperlink>
      <w:r>
        <w:rPr>
          <w:rFonts w:ascii="Calibri" w:hAnsi="Calibri" w:cs="Calibri"/>
        </w:rPr>
        <w:t xml:space="preserve"> НК РФ.</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&lt;2&gt; На основании </w:t>
      </w:r>
      <w:hyperlink r:id="rId279"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5 мая 2011 г. N 339 "О предоставлении из федерального бюджета субсидий на возмещение затрат по уплате ввозной таможенной пошлины и налога на добавленную стоимость,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участников проекта, применяющих общую систему налогообложения, предусмотрены следующие льготы: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обязанностей налогоплательщика по налогу на прибыль;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обязанностей налогоплательщика по налогу на добавленную стоимость (кроме НДС, уплачиваемого при ввозе товаров в Российскую Федерацию);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налогообложения налогом на имущество организаций;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пониженный тариф страховых взносов - 14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лицам участвующим в реализации проекта осуществляется возмещение затрат по уплате ввозной таможенной пошлины и налога на добавленную стоимость в отношении товаров, ввозимых для целей их использования при строительстве, оборудовании и техническом оснащении объектов недвижимости в центре "Сколково" или необходимых участникам проекта для осуществления исследовательской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применения мер налогового и таможенного регулирования является повышение привлекательности и создания благоприятных условий для развития инновационных стартапов и превращения их в самостоятельные технологические компании.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предусматривается осуществление мер правового регулирования.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изменений в </w:t>
      </w:r>
      <w:hyperlink r:id="rId28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февраля 2012 г. N 93 "Об утверждении перечня научных и инновационных организаций, которые имеют право приглашать в Российскую Федерацию иностранных граждан в качестве научных работников, преподавателей для занятия научно-исследовательской или преподавательской деятельностью без разрешения на привлечение и использование иностранных работников" в части включения в указанный перечень Некоммерческой организации Фонд развития Центра разработки и коммерциализации новых технологий, ее дочерних обществ, организаций, являющихся участниками проекта создания и обеспечения функционирования инновационного центра "Сколково", а также иных лиц, участвующими в реализации указанного проекта, включая Сколковский институт науки и технологий, с целью исключения необходимости для приглашаемых указанными организациями иностранных граждан получать разрешения на работу, как это предусмотрено в </w:t>
      </w:r>
      <w:hyperlink r:id="rId281" w:history="1">
        <w:r>
          <w:rPr>
            <w:rFonts w:ascii="Calibri" w:hAnsi="Calibri" w:cs="Calibri"/>
            <w:color w:val="0000FF"/>
          </w:rPr>
          <w:t>части 4 статьи 13</w:t>
        </w:r>
      </w:hyperlink>
      <w:r>
        <w:rPr>
          <w:rFonts w:ascii="Calibri" w:hAnsi="Calibri" w:cs="Calibri"/>
        </w:rPr>
        <w:t xml:space="preserve"> Федерального закона от 25 июля 2002 г. N 115-ФЗ "О правовом положении иностранных граждан в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изменений в Федеральный </w:t>
      </w:r>
      <w:hyperlink r:id="rId282" w:history="1">
        <w:r>
          <w:rPr>
            <w:rFonts w:ascii="Calibri" w:hAnsi="Calibri" w:cs="Calibri"/>
            <w:color w:val="0000FF"/>
          </w:rPr>
          <w:t>закон</w:t>
        </w:r>
      </w:hyperlink>
      <w:r>
        <w:rPr>
          <w:rFonts w:ascii="Calibri" w:hAnsi="Calibri" w:cs="Calibri"/>
        </w:rPr>
        <w:t xml:space="preserve"> "Об инновационном центре "Сколково" в части: предоставления возможности одновременного лицензирования Сколковского института науки и технологий и государственной аккредитации в рамках деятельности Фонда Сколково, в целях создания условий для деятельности Сколковского института науки и технологий, а также обеспечения гарантий магистрантам и слушателям PhD программ Сколковского института науки и технологий в том числе, в части отсрочки от призыва в армию; включения положения о том, что устав образовательной организации, а также вносимые в него изменения могут утверждаться не только его учредителем, но и высшим органом управления организации; включения положения о том, что руководитель образовательной организации может назначаться не только ее учредителем, но и ее высшим органом управления; включения положения о том, что в частных образовательных организациях на территории инновационного центра "Сколково" должность президента может учреждаться при отсутствии ученого совета по решению высшего органа управления; уточнения, что порядок приема в вузы на территории инновационного центра "Сколково", а также перечень вступительных испытаний при приеме на обучение в них устанавливаются ими самостоятельно в соответствии с правилами осуществления образовательной деятельности, утверждаемыми Фондом "Сколково" как управляющей компанией.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Внесение изменений в Федеральный </w:t>
      </w:r>
      <w:hyperlink r:id="rId283" w:history="1">
        <w:r>
          <w:rPr>
            <w:rFonts w:ascii="Calibri" w:hAnsi="Calibri" w:cs="Calibri"/>
            <w:color w:val="0000FF"/>
          </w:rPr>
          <w:t>закон</w:t>
        </w:r>
      </w:hyperlink>
      <w:r>
        <w:rPr>
          <w:rFonts w:ascii="Calibri" w:hAnsi="Calibri" w:cs="Calibri"/>
        </w:rPr>
        <w:t xml:space="preserve"> "Об инновационном центре "Сколково" в части переноса сроков вступления в силу </w:t>
      </w:r>
      <w:hyperlink r:id="rId284" w:history="1">
        <w:r>
          <w:rPr>
            <w:rFonts w:ascii="Calibri" w:hAnsi="Calibri" w:cs="Calibri"/>
            <w:color w:val="0000FF"/>
          </w:rPr>
          <w:t>пункта 2 части 2 статьи 10</w:t>
        </w:r>
      </w:hyperlink>
      <w:r>
        <w:rPr>
          <w:rFonts w:ascii="Calibri" w:hAnsi="Calibri" w:cs="Calibri"/>
        </w:rPr>
        <w:t xml:space="preserve"> о соблюдении условия постоянного размещения постоянно действующего исполнительного органа юридического лица, а также иных органов или лиц, имеющих право действовать от имени юридического лица без доверенности.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изменений в Федеральный </w:t>
      </w:r>
      <w:hyperlink r:id="rId285" w:history="1">
        <w:r>
          <w:rPr>
            <w:rFonts w:ascii="Calibri" w:hAnsi="Calibri" w:cs="Calibri"/>
            <w:color w:val="0000FF"/>
          </w:rPr>
          <w:t>закон</w:t>
        </w:r>
      </w:hyperlink>
      <w:r>
        <w:rPr>
          <w:rFonts w:ascii="Calibri" w:hAnsi="Calibri" w:cs="Calibri"/>
        </w:rPr>
        <w:t xml:space="preserve"> "О науке и государственной научно-технической политике" и в Налоговой </w:t>
      </w:r>
      <w:hyperlink r:id="rId286" w:history="1">
        <w:r>
          <w:rPr>
            <w:rFonts w:ascii="Calibri" w:hAnsi="Calibri" w:cs="Calibri"/>
            <w:color w:val="0000FF"/>
          </w:rPr>
          <w:t>кодекс</w:t>
        </w:r>
      </w:hyperlink>
      <w:r>
        <w:rPr>
          <w:rFonts w:ascii="Calibri" w:hAnsi="Calibri" w:cs="Calibri"/>
        </w:rPr>
        <w:t xml:space="preserve"> Российской Федерации в части предоставления Сколковскому институту науки и технологий прав на осуществление совместных исследовательских программ и режима налогообложения указанной деятельности, аналогичных установленным для иных российских высших учебных заведений.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изменений в Федеральный </w:t>
      </w:r>
      <w:hyperlink r:id="rId287" w:history="1">
        <w:r>
          <w:rPr>
            <w:rFonts w:ascii="Calibri" w:hAnsi="Calibri" w:cs="Calibri"/>
            <w:color w:val="0000FF"/>
          </w:rPr>
          <w:t>закон</w:t>
        </w:r>
      </w:hyperlink>
      <w:r>
        <w:rPr>
          <w:rFonts w:ascii="Calibri" w:hAnsi="Calibri" w:cs="Calibri"/>
        </w:rPr>
        <w:t xml:space="preserve"> "Об инновационном центре "Сколково" в части предоставления Сколковскому институту науки и технологий права собственности на помещения, используемые для ведения образовательной, исследовательской и инновационной деятельности в рамках инфраструктуры территории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50" w:name="Par4501"/>
      <w:bookmarkEnd w:id="250"/>
      <w:r>
        <w:rPr>
          <w:rFonts w:ascii="Calibri" w:hAnsi="Calibri" w:cs="Calibri"/>
        </w:rPr>
        <w:t>V. Прогноз 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этапам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предусматривается.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51" w:name="Par4506"/>
      <w:bookmarkEnd w:id="251"/>
      <w:r>
        <w:rPr>
          <w:rFonts w:ascii="Calibri" w:hAnsi="Calibri" w:cs="Calibri"/>
        </w:rPr>
        <w:t>VI. Характеристика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реализуемых субъектами Российской Федерации в случае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их участия в разработке и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предусматривается.</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52" w:name="Par4512"/>
      <w:bookmarkEnd w:id="252"/>
      <w:r>
        <w:rPr>
          <w:rFonts w:ascii="Calibri" w:hAnsi="Calibri" w:cs="Calibri"/>
        </w:rPr>
        <w:t>VII. Информация об участии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корпораций, акционерных обществ с государственным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участием, общественных, научных и иных организаций,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 также государственных внебюджетных фондов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реализации подпрограммы принимают участие: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"РОСНАНО",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инфраструктурных и образовательных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"Российская венчурная компания",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корпорация "Банк развития и внешнеэкономической деятельности (Внешэкономбанк)",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"МСП Банк",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содействия развитию малых форм предприятий в научно-технической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участвующие в деятельности технологических платформ, перечень которых утвержден Правительственной комиссии по высоким технологиям и инновациям,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входящие в Соглашение о взаимодействии институтов развития и заинтересованных организаций в сфере обеспечения непрерывного финансирования инновационных проектов на всех стадиях инновационного цикла от 6 апреля 2010 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академия наук;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организации, принимающие участие в реализации проекта "Сколково".</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53" w:name="Par4530"/>
      <w:bookmarkEnd w:id="253"/>
      <w:r>
        <w:rPr>
          <w:rFonts w:ascii="Calibri" w:hAnsi="Calibri" w:cs="Calibri"/>
        </w:rPr>
        <w:t>VIII. Обоснование объема финансовых ресурсов, необходимых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для реализации подпрограммы</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Предусматривается следующее распределение финансовых ресурсов по направлениям реализации подпрограммы в 2013 - 2020 гг.: финансирование подпрограммы за счет средств федерального бюджета составит 135614,07 млн. рублей (в том числе 125213,05 млн. рублей действующих расходных обязательств и 10401,02 млн. рублей дополнительных ресурсов), </w:t>
      </w:r>
      <w:r>
        <w:rPr>
          <w:rFonts w:ascii="Calibri" w:hAnsi="Calibri" w:cs="Calibri"/>
        </w:rPr>
        <w:lastRenderedPageBreak/>
        <w:t>финансирование за счет внебюджетных средств составит 416923,22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финансирования в рамках основных мероприятий подпрограммы предполагается выполнить следующим образом: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"Создание и развитие инновационной среды" - 56971,00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"Создание и развитие Сколковского института науки и технологий" - 41877,19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"Создание и управление физической инфраструктурой инновационного центра "Сколково" - 36765,89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Детальная информация по расчету необходимых объемов финансирования для основных мероприятий подпрограммы представлена ниже.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"Создание и развитие инновационной среды" включает в себя мероприятия по привлечению целевых групп исследователей, ученых предпринимателей, финансистов в экосистему Сколково, формирование инновационного сообщества нового формата, создание системы необходимой лабораторной инфраструктуры. Период реализации основного мероприятия составляет 2013 - 2020 годы.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реализацию данного основного мероприятия предполагается выделение из федерального бюджета средств в размере 56971,00 млн. рублей и 289440,78 млн. рублей внебюджетного финансирования.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средства направляются на финансирование следующего набора мероприятий: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"Привлечение исследователей и предпринимателей в инновационный центр, отбор проектов и мониторинг их реализации, содействие в коммерциализации разработок" предполагается расходование средств на деятельность, связанную с продвижением проекта инновационного центра, а также основными функциями по формированию и поддержанию инновационной среды (грантовая комиссия, экспертизы на статус участника и грант).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"Грантовая поддержка исследовательских проектов" предполагается предоставление участникам Проекта "Сколково" безвозмездных грантов. Порядок выделения и параметры грантового финансирования определяются внутренними документами Фонда, в том числе, Грантовой политикой.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Грантовое финансирование предоставляется при условии привлечения соинвестиций от сторонних инвесторов, таких как венчурные фонды и ключевые партнеры, которые могут осуществлять взносы в капиталы компаний-участников.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грантополучателей и объемы грантовой поддержки участников проекта "Сколково" со стороны Фонда "Сколково" на период с 2014 по 2020 годы были рассчитаны с учетом следующих факторов: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"качества" проектов участников проекта "Сколково" в части увеличения потенциала коммерциализации и привлекательности для внешних инвесторов (за счет улучшения инновационной инфраструктуры, которое позволит добиваться более высокого "выживания" в экосистеме "успешных" проектов, а также оптимизации механизмов ротации из проекта "Сколково" "неуспешных"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ориентации грантовой поддержки в сторону компаний 1 и 2 стадии (проектов наиболее рисковых и в наибольшей степени нуждающихся в грантовой поддержке для дальнейшего своего развития), что будет приводить к снижению среднего размера гранта;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роста доли софинансирования проектов, за счет роста "качества" проектов, формирования критической массы "историй успеха" и успешных выходов из проекта венчурных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Прогнозный объем грантовой поддержки проектов участников с 2015 года составит около 4,5 млрд. рублей ежегодно и будет распределяться следующим образом: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300 млн. рублей на поддержку минигрантами 60 - 100 участников ежегодно для поддержки начинающих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около 1850 млн. рублей будут выдаваться новым грантополучателям по "Стадиям 1 и 2", при этом их количество будет составлять около 100 - 125 (средний размер выплаты в первом году около 18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около 250 млн. рублей будет направлено на выдачу новых грантов ЦПИ, а также, в </w:t>
      </w:r>
      <w:r>
        <w:rPr>
          <w:rFonts w:ascii="Calibri" w:hAnsi="Calibri" w:cs="Calibri"/>
        </w:rPr>
        <w:lastRenderedPageBreak/>
        <w:t>исключительных случаях, на поддержку особо значимых проектов "Стадии 3";</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оставшиеся средства (около 2100 млн. рублей) будут направляться на финансирование переходящих обязательств по грантам.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общее количество грантополучателей на конец каждого года будет варьироваться в диапазоне 250 - 300. При этом общее количество участников Проекта прогнозируется в диапазоне около 1000 компаний.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Выделение грантов проектам "Стадии 1 - 3" проводится при условии привлечения внешнего софинансирования, минимальная требуемая доля софинансирования составляет: 25 процентов для проектов "Стадии 1", 50 процентов для проектов "Стадии 2", 75 процентов для проектов "Стадии 3".</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финансирования проектов участников вне грантов предполагаются следующие: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финансовая поддержка учредителей (в т.ч. материнских компаний для спин-офов ключевых партнеров);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внешние инвестиции от аккредитованных венчурных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выручка от проведения исследовательской деятельности в рамках контрактов с ключевыми партнерами и иными заказчиками исследовательской деятельности;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нераспределенная прибыль от реализации предыдущих инновационных проектов;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источники, в том числе, финансирование от партнерских институтов развития (ОАО "РВК", ОАО "РОСНАНО", Фонда содействия развитию малых форм предприятий в научно-технической сфере).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"Создание исследовательской среды и сервисной инфраструктуры инновационного центра" предполагается использование средств на закупку и модернизацию оборудования для центров коллективного пользования Технопарка, а также развитие сервисной среды, в том числе финансирование дефицитных сервисов и услуг.</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"Привлечение индустриальных и финансовых партнеров в инновационный центр" предполагается использование средств на проведение совместных мероприятий с индустриальными и финансовыми партнерами (в том числе, организация и участие в значимых конференциях, проведение заседаний венчурного и индустриального совета).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"Создание и развитие коммуникационной среды и "Виртуального Сколково" предполагается развитие в рамках экосистемы инновационного центра "Сколково" онлайн-сообщества людей, разделяющих ценности инноваций и активно вовлеченных в развитие экосистемы технологического предпринимательства. "Виртуальное Сколково" решает задачи, связанные с привлечением новых участников сообщества в целях построения и развития нематериальной среды, предоставлением широкого спектра сервисов в электронном виде для участников сообщества; взаимодействием с традиционными профессиональными сообществами.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указанных задач в рамках данного мероприятия ведется работа по следующим направлениям: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портала онлайн-сообщества "Виртуальное Сколково" - направлено на увеличение интернет-аудитории портала онлайн-сообщества, оптимизацию работы с информацией об участниках проекта "Сколково", расширение общего функционала портала по предоставлению информации и разработает специальный унифицированный интерфейс для дальнейшего использования в интеграционных проектах;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сообщества - направлено на расширение представления информации об участниках проекта "Сколково" на профильных площадках сети "Интернет", информирование членов сообщества о планируемых открытых мероприятиях, опубликованных во внешней системе, проведение оценки и автоматического профилирования проектов инновационного центра "Сколково" в профессиональном сообществе.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"Управление Проектом "Сколково" финансируются расходы, связанные с организацией и управлением проектом создания и развития Инновационного центра "Сколково": юридическая служба, высший менеджмент, учет, казначейство, закупки, АХО.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Основное мероприятие "Создание и развитие Сколковского института науки и технологий" включает в себя набор мероприятий по организационной и финансовой поддержке создания </w:t>
      </w:r>
      <w:r>
        <w:rPr>
          <w:rFonts w:ascii="Calibri" w:hAnsi="Calibri" w:cs="Calibri"/>
        </w:rPr>
        <w:lastRenderedPageBreak/>
        <w:t>Сколтеха.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подпрограммы в части данного основного мероприятия за счет средств федерального бюджета в 2013 - 2020 годах составляет 41877,19 млн. рублей, включая 5214,00 млн. руб. оплату по соглашению о взаимодействии с Массачусетским технологическим институтом. Ресурсное обеспечение данного основного мероприятия в рамках внебюджетного финансирования составляет 8076,10 млн.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"Развитие научно-образовательного и инновационного комплекса Сколтеха" финансирование направляется на следующие мероприятия: привлечение для работы в Сколтехе ведущих международных профессоров перспективных российских ученых; оснащение лабораторным оборудованием мирового класса; проведение исследований в рамках созданий научно-технологического задела; организацию обучения магистрантов и слушателей PhD программ; оплату части совместных исследований с ведущими международными университетами, а также их помощи в приобретении необходимых компетенций и участия в подготовке магистрантов и слушателей PhD программ.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мероприятия "Поддержка создания и развития Сколтеха со стороны МТИ" финансирование направляется на оплату договора о взаимодействии с Массачусетским технологическим институтом.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Сколтех наряду с финансированием из бюджета использует и внебюджетное финансирование. Внебюджетные средства направляются на расширение исследовательской, образовательной и инновационной деятельности, включая расширение парка оборудования, привлечение дополнительных исследователей и аспирантов, и стимулирование инновационной активности.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Внебюджетные доходы складываются из следующих источников: за счет доходов от Фонда целевого капитала; грантов российских и международных фондов и ведомств на исследования и разработки; контрактов (или иных форм поддержки) с промышленными компаниями (в том числе и ключевыми партнерами Фонда "Сколково"). Внебюджетные доходы направляются на софинансирование всех статей расходов Сколтех.</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направленные на создание и обеспечение функционирования Сколтеха, на начальной стадии финансируются в основном за счет средств федерального бюджета. За этот период должна быть сформирована база квалифицированных профессоров, обеспечивающих реализацию, как образовательных программ, так и исследовательских проектов. Также должно быть определено оптимальное количество исследовательских центров и магистрантов и слушателей PhD программ для дальнейшей эффективной работы института.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запуска исследовательских центров и начала функционирования образовательных программ основным источником финансирования деятельности Сколтеха постепенно должны стать исследовательские гранты (в том числе государственные), а также инвестиции компаний, заинтересованных в проведении в своих интересах исследований, что в свою очередь ведет к созданию новых исследовательских центров и увеличению объемов работ. Государство в свою очередь может продолжать финансирование университета в минимальном объеме. Параллельно идет процесс увеличения фонда целевого капитала за счет привлечения новых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перспективе фонд целевого капитала должен достичь оптимального объема для ведения как исследовательской, так и хозяйственной деятельности Сколтех (обеспечив не менее 30 - 40 процентов нужд Сколтех). Доход от деятельности исследовательских центров составляет не менее 35 - 40 процентов от нужд Сколтеха. Государство финансирует деятельность Сколтех в минимальном объеме, в качестве помощи для расширения деятельности (не более 20 - 35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"Создание и управление физической инфраструктурой инновационного центра "Сколково" предполагает строительство объектов инновационного города и создание социально-городских систем, обеспечивающих комфортные условия проживания инноваторов на территории города, а также управление созданной городской инфраструктурой.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Ресурсное обеспечение реализации данного основного мероприятия подпрограммы за счет федерального бюджета в 2013 - 2020 гг. составит 36765,89 млн. руб.</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реализации мероприятия подпрограммы предполагается также привлечение </w:t>
      </w:r>
      <w:r>
        <w:rPr>
          <w:rFonts w:ascii="Calibri" w:hAnsi="Calibri" w:cs="Calibri"/>
        </w:rPr>
        <w:lastRenderedPageBreak/>
        <w:t>внебюджетного финансирования в общем размере - 119406,34 млн. руб.</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и строительство объектов, входящих в "ядро" инфраструктуры - офисный центр "Технопарк", лабораторно-офисный комплекс "Технопарк", здание Сколтеха, первая очередь апартаментов для участников проекта "Сколково", магистрантов и слушателей PhD программ и преподавателей Сколтеха, необходимые объекты социально-бытовой инфраструктуры - осуществляется за счет средств Федерального бюджета.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объектов инновационного города учитывалась прогнозная демографическая структура групп населения, которые будут работать и проживать на территории инновационного центра. Общее количество жителей города к 2020 году составит около 20 тыс. человек, общее количество занятых в рамках города - около 30 тыс. человек.</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жителей и занятых будут входить сотрудники компаний стартапов, центров НИОКР Ключевых партнеров, магистранты и слушатели PhD программ, преподаватели и административные сотрудники Сколтеха, а также персонал объектов обслуживания.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компании, участники проекта "Сколково" в рамках инновационного города будут размещены на следующих площадях: в Технопарке "Сколково" (вне зависимости от того, являются ли они грантополучателями или нет), в офисных и исследовательских центрах, построенных ключевыми партнерами, а также в офисных центрах, которые будут построены независимыми девелоперами.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Лабораторно-офисный комплекс "Технопарк" призван обеспечить участников проекта "Сколково" офисной и лабораторной инфраструктурой. При проектировании здания учитывались международные практики строительства технопарков, а также результаты опросов компаний, участников проекта "Сколково" о готовности к переезду и потребностях в площадях. Лабораторно-офисный комплекс "Технопарк" будет включать как офисные, так и специализированные лабораторные площади, также на его территории будут размещены помещения "общего пользования" - Центры Коллективного Пользования (ЦКП) и конференц-центр. Экономический анализ, проведенный на этапе проектирования здания, показал, что для рентабельного функционирования Технопарка "Сколково", включая ЦКП и конференц-центры необходимо наполнение постоянными арендаторами в размере около 400 компаний. Проектирование Технопарка "Сколково" на менее, чем 400 участников, приведет к тому, что операционная окупаемость комплекса не будет достигнута.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центров Ключевых партнеров и прочих офисных площадей будет выполняться за внебюджетные средства с учетом динамики развития инновационного города на горизонте 2014 - 2020 годов. Площади будут вводиться в эксплуатацию поэтапно.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Подход к выделению очередей строительства для оптимизации загрузки здания был также использован и при проектировании комплекса Сколтех. В рамках строительства зданий Сколтеха предусмотрено выделение двух фаз строительства: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очередь - Восточное кольцо (128184 кв. м, 1400 магистрантов, слушателей PhD программ и пост-доков, 450 преподавателей и административных работников);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очередь - Западное кольцо и Агора (75150 кв. м, 850 магистрантов, слушателей PhD программ и пост-доков, 300 преподавателей и административных работников). Объекты второй очереди включают в себя учебные и лабораторные площади, основные помещения библиотеки и главный актовый зал. В соответствии с графиком развития Сколтеха, потребность в площадях второй очереди возникнет в 2017 - 2018 годах. Расходы по строительству второй очереди не включены в данный документ.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итоге комплекс зданий Сколковского института науки и технологий общей площадью 203334 кв. м будет включать в себя учебные, лабораторные, административные и иные площади для организации работы Сколтеха. Данные площади предназначены для размещения 2 250 магистрантов, слушателей PhD программ и пост-докторантов, 750 преподавателей и административных специалистов.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зданий Сколтеха учитывались результаты сопоставительного анализа ведущих зарубежных университетов (например, Массачусетский Технологический Институт, Калифорнийский Технический Институт, Стенфордский Университет).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инновационного города предполагается строительство объектов социально-бытовой сферы. При проектировании инновационного города и расчете целевого объема </w:t>
      </w:r>
      <w:r>
        <w:rPr>
          <w:rFonts w:ascii="Calibri" w:hAnsi="Calibri" w:cs="Calibri"/>
        </w:rPr>
        <w:lastRenderedPageBreak/>
        <w:t>площадей социально-бытовой сферы был использован следующий подход:</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сформирована целевая демографическая структура жителей инновационного города по основным функциональным группам к 2020 году и рассчитана прогнозная структура семей жителей инновационного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структура семей позволила выполнить прогнозирование количества детей в домохозяйствах жителей инновационного города. В рамках расчет получена интервальная оценка количества детей дошкольного и школьного возраста;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данные были использованы для разработки проекта планировки объектов социальной инфраструктуры инновационного города.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расчетные показатели: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детей дошкольного возраста (от 2 до 6 лет) - от 958 чел. до 1305 чел. (нижняя и верхняя границы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детей младшего школьного возраста (1 - 5 классы) - от 958 чел. до 1305 чел. (нижняя и верхняя границы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 количество мест в семейных кампусах согласно утвержденному Проекту планировки Центра (детский сад и начальная школа) - 2800 мест;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детей старшего школьного возраста (5 - 11 классы) - от 1150 до 1566 чел.;</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мест в старшей школе согласно утвержденному Проекту планировки центра составляет 2 000 мест.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образовательного комплекса для детей в инновационном центре "Сколково" будут состоять из четырех образовательных центров в семейных кампусах, расположенных в четырех районах города, и одной основной и старшей школы.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каждого из образовательных центров (на 700 детей) войдут: ясли - раннее развитие (0 - 3 года); детский сад - дошкольное образование (4 - 6 лет) и начальная школа (7 - 11 лет).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общеобразовательной школе для детей от 12 до 18 лет будет реализовано общее и среднее образование.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предполагается обучать и воспитывать порядка 2000 детей среднего и старшего школьного возраста и около 2800 детей дошкольного и младшего школьного возраста.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Характерными особенностями образовательных центров в Семейных кампусах являются комфортная шаговая доступность, отдельное пространство для младших детей, выделенные места для встреч с семейными и детскими врачами, психологом, пространство для занятий по интересам (обучение взрослых, встречи, родительский клуб), пространство для общения (зона отдыха, кафе), что обеспечивает вовлеченность семей.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и старшая школа представляет собой отдельное пространство для подростков - комплекс "школа - культурно-спортивный центр". Отличительные черты: общие ресурсы со Сколтехом и культурным центром города, многообразные возможности для индивидуальных траекторий, интеграция образовательных, детских, молодежных и семейных сервисов.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начаты работы по проектированию первого образовательного центра в Семейном кампусе в районе D2, строительство которого планируется закончить осенью 2014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потребность в местах для дошкольников (от 0 - 6 лет) и младших школьников (1 - 4 классы) - будет полностью удовлетворена.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мест для школьников с 5 по 11 класс в ИЦ "Сколково" планируется компенсировать за счет потенциала близлежащих образовательных учреждений, причем как частных школ, например, "Новый образовательный комплекс", который возводится на базе Зареченской общеобразовательной школы (инвест-проект С. Керимова) или "Гимназия "Сократ" - Негосударственное общеобразовательное учреждение", которая была основана в 1999 году при непосредственном участии и под патронажем "Международного университета в Москве", расположена на загородной территории университета в живописном и экологически привлекательном уголке ближнего Подмосковья - в кампусе "Кунцево" поселка Заречье; так и государственных общеобразовательных школ.</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частности, в пределах 15 минут от инновационного центра "Сколково" расположены следующие московские общеобразовательные школы: N N 800, 809, 714, 239, 384, 811, 1400, 1195, 61. Также на том же удалении находятся Одинцовские средние образовательные школы N 12 и N 16. Количество мест в каждой из этих школ колеблется от 500 до 700.</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Как уже было упомянуто выше, в создании экосистемы участвуют также и внешние инвесторы. Они осуществляют строительство объектов, предназначенных для осуществления: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исследовательской деятельности ключевых партнеров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поздних этапов НИОКР и коммерциализации их результатов;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коммерческой деятельности на территории инновационного центра "Сколково" (девелопмент).</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объекты возводятся за счет иных средств, кроме средств Федерального бюджета, поскольку они будут функционировать на условиях коммерческой привлекательности.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Незначительная часть средств, запланированных к финансированию внешними инвесторами, может быть при необходимости (сроки создания объектов не терпят отлагательства или объекты низкой инвестиционной привлекательности) замещена долговым банковским финансированием, привлекаемым Фондом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Существенный объем финансирования, не менее 9757,72 млн. рублей, приходится на осуществление функций муниципального управления инновационным центром "Сколково" (с началом функционирования по мере окончания строительства) и социально значимую инфраструктуру. Доходная часть в виде сальдо доходов и расходов по эксплуатации (сдачи в аренду, предоставления услуг ЦКП, сервисов и т.д.) объектов Фонда "Сколково" и его Дочерних обществ, доходов от аренды земли, несмотря на то, что финансовым планом не предусматривается прямого (предоставление целевых средств) или косвенного (нерыночные арендные ставки или нерыночные расценки на сервисы и услуги; за исключением социально значимых объектов) субсидирования участников и других резидентов инновационного центра "Сколково", не может покрывать существенных по материальности расходов на содержание территории и эксплуатацию городской инфраструктуры (дороги, ландшафт, коммунальные ресурсы для общественных территорий и т.д.), социальных функций (здравоохранение, образование, культура, физкультура и спорт) и выполнение муниципальных функций по управлению.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требуемого финансирования рассчитаны, исходя из программы строительства (площади ландшафта, придомовых территорий, протяженность и ширина дорог, площади общественных помещений и т.д.), удельных нормативов потребляемых ресурсов и действующих цен и тарифов на соответствующие услуги и ресурсы.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социальной поддержки рассчитан на основании плана по строительству объектов социальной инфраструктуры и усредненных данных по среднегодовым объемам бюджетного финансирования соответствующих профильных объектов (поликлиники, больницы, дошкольные учреждения, школы) из бюджета г. Москвы.</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объектов коммунальной инфраструктуры (тепловые сети, сети водоснабжения и водоотведения, ливневой канализации, очистные сооружения и т.д.) планируется их передача соответствующим эксплуатирующим организациям, являющимся поставщиками коммунальных ресурсов.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функции будут осуществляться в рамках деятельности специализированного дочернего общества.</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54" w:name="Par4624"/>
      <w:bookmarkEnd w:id="254"/>
      <w:r>
        <w:rPr>
          <w:rFonts w:ascii="Calibri" w:hAnsi="Calibri" w:cs="Calibri"/>
        </w:rPr>
        <w:t>IX. Анализ рисков реализации подпрограммы и описание мер</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управления рисками реализации подпрограммы</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Рисками реализации подпрограммы являются: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Риск непривлечения целевых групп для жизни и работы в инновационном городе.</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Риск создания изолированной инновационной экосистемы, не встроенной в глобальные технологические цепочки и систему инновационного развития.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Невозможность привлечения внешнего финансирования для создания инновационного 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Невозможность быстро добиться существенных результатов по коммерциализации исследований.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Слабое взаимодействие между элементами экосистемы Сколково.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Задержки при строительстве необходимой инфраструктуры и объектов инновационного </w:t>
      </w:r>
      <w:r>
        <w:rPr>
          <w:rFonts w:ascii="Calibri" w:hAnsi="Calibri" w:cs="Calibri"/>
        </w:rPr>
        <w:lastRenderedPageBreak/>
        <w:t>центра.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Низкое качество существующего портфеля участников и отсутствие привлекательности для инвесторов.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Отсутствие источников финансирования экосистемы после 2014 года.</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Недостаточный объем венчурных инвестиций в России, необходимый для функционирования инновационного центра "Сколково".</w:t>
      </w:r>
    </w:p>
    <w:p w:rsidR="00C65754" w:rsidRDefault="00C65754">
      <w:pPr>
        <w:widowControl w:val="0"/>
        <w:autoSpaceDE w:val="0"/>
        <w:autoSpaceDN w:val="0"/>
        <w:adjustRightInd w:val="0"/>
        <w:spacing w:after="0" w:line="240" w:lineRule="auto"/>
        <w:ind w:firstLine="540"/>
        <w:jc w:val="both"/>
        <w:rPr>
          <w:rFonts w:ascii="Calibri" w:hAnsi="Calibri" w:cs="Calibri"/>
          <w:lang w:val="en-US"/>
        </w:rPr>
      </w:pPr>
    </w:p>
    <w:p w:rsidR="008C77ED" w:rsidRDefault="008C77ED">
      <w:pPr>
        <w:widowControl w:val="0"/>
        <w:autoSpaceDE w:val="0"/>
        <w:autoSpaceDN w:val="0"/>
        <w:adjustRightInd w:val="0"/>
        <w:spacing w:after="0" w:line="240" w:lineRule="auto"/>
        <w:ind w:firstLine="540"/>
        <w:jc w:val="both"/>
        <w:rPr>
          <w:rFonts w:ascii="Calibri" w:hAnsi="Calibri" w:cs="Calibri"/>
          <w:lang w:val="en-US"/>
        </w:rPr>
      </w:pPr>
    </w:p>
    <w:tbl>
      <w:tblPr>
        <w:tblW w:w="0" w:type="auto"/>
        <w:tblCellSpacing w:w="5" w:type="nil"/>
        <w:tblInd w:w="75" w:type="dxa"/>
        <w:tblCellMar>
          <w:left w:w="75" w:type="dxa"/>
          <w:right w:w="75" w:type="dxa"/>
        </w:tblCellMar>
        <w:tblLook w:val="0000" w:firstRow="0" w:lastRow="0" w:firstColumn="0" w:lastColumn="0" w:noHBand="0" w:noVBand="0"/>
      </w:tblPr>
      <w:tblGrid>
        <w:gridCol w:w="473"/>
        <w:gridCol w:w="2610"/>
        <w:gridCol w:w="3408"/>
        <w:gridCol w:w="2938"/>
      </w:tblGrid>
      <w:tr w:rsidR="00C65754" w:rsidTr="008C77ED">
        <w:tblPrEx>
          <w:tblCellMar>
            <w:top w:w="0" w:type="dxa"/>
            <w:bottom w:w="0" w:type="dxa"/>
          </w:tblCellMar>
        </w:tblPrEx>
        <w:trPr>
          <w:tblCellSpacing w:w="5" w:type="nil"/>
        </w:trPr>
        <w:tc>
          <w:tcPr>
            <w:tcW w:w="0" w:type="auto"/>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Риск</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риска</w:t>
            </w:r>
          </w:p>
        </w:tc>
        <w:tc>
          <w:tcPr>
            <w:tcW w:w="0" w:type="auto"/>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Мероприятия по управлению риском</w:t>
            </w:r>
          </w:p>
        </w:tc>
      </w:tr>
      <w:tr w:rsidR="00C65754" w:rsidTr="008C77ED">
        <w:tblPrEx>
          <w:tblCellMar>
            <w:top w:w="0" w:type="dxa"/>
            <w:bottom w:w="0" w:type="dxa"/>
          </w:tblCellMar>
        </w:tblPrEx>
        <w:trPr>
          <w:tblCellSpacing w:w="5" w:type="nil"/>
        </w:trPr>
        <w:tc>
          <w:tcPr>
            <w:tcW w:w="0" w:type="auto"/>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0" w:type="auto"/>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Риск непривлечения целевых групп для жизни и работы в инновационном городе</w:t>
            </w:r>
          </w:p>
        </w:tc>
        <w:tc>
          <w:tcPr>
            <w:tcW w:w="0" w:type="auto"/>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Негативная репутация инновационного центра "Сколково", отсутствие привлекательных условий для работы и жизни, высокая стоимость жизни в городе - все это может привести к тому, что город не будет заполнен учеными, исследователями, магистрантами и слушателями PhD программ, преподавателями, а следовательно, не будет достигнута стратегическая цель подпрограммы - создание инновационной экосистемы.</w:t>
            </w:r>
          </w:p>
        </w:tc>
        <w:tc>
          <w:tcPr>
            <w:tcW w:w="0" w:type="auto"/>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благоприятных условий для потенциальных жителей города: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Создание привлекательных условий жизни в городе - формирование системы здравоохранения, образования, социокультурного обеспечения, система смарт-сити.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Доступ к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Доступ к оборудованию.</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Привлечение в город различных целевых групп, (предприниматели, исследователи, профессора, финансисты и т.п.), участвующих в цепочке создания инновационного продукта.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Создание Виртуального "Сколково", системы региональных кластеров, что позволит создать инновационную среду и за пределами территории города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Привлечение большого количества участников, обучающихся в Сколтехе - при возникновении конкуренции возрастает интерес.</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Риск создания изолированной инновационной экосистемы, не встроенной в глобальные технологические цепочки и систему инновационного развития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Ошибки целеполагания, формирование точечного плана, направленного исключительно на формирование инновационной среды внутри территории инновационного центра, отсутствие связи со стратегией инновационного развития, недостаток координации с </w:t>
            </w:r>
            <w:r>
              <w:rPr>
                <w:rFonts w:ascii="Calibri" w:hAnsi="Calibri" w:cs="Calibri"/>
              </w:rPr>
              <w:lastRenderedPageBreak/>
              <w:t>другими институтами развития.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изолированной инновационной экосистемы на замкнутой территории приведет к невозможности саморазвития системы, отказ представителей целевых групп от участия в ней, оторванности исследований от инновационной системы государства.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1) Создание программ некоммерческих партнерств с регионами.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Работа с институтами развития: перекрестное участие в органах управления (совет директоров, инвестиционный комитет);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регулярная деятельность в области инновационных и образовательных проектов;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софинансирование элементов инновационной инфраструктуры.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Программа интеграции проектов "Сколково" в государственные и корпоративные 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Невозможность привлечения внешнего финансирования для создания инновационного центра "Сколково"</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Задержки в привлечении внешнего финансирования, необходимого для реализации программы строительства инновационного центра "Сколково".</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Утвердить программу застройки города и подготовить документацию, необходимую для привлечения внешнего финансирования.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Поиск альтернативных источников финансирования, привлечение частных инвестиций.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Обеспечить привлечение дополнительных объемов государственного финансирования (например, в части объектов инженерной инфраструктуры города).</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Невозможность быстро добиться существенных результатов по коммерциализации исследований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Подтверждение жизнеспособности концепции отнимает слишком много времени - стартапы, инвесторы и международные компании могут разочароваться.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Сосредоточиться на 2 - 5 технологических платформах в рамках каждого Кластера.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Приоритетная поддержка проектов с наибольшим коммерческим потенциалом и коротким сроком коммерциализации ("быстрые решения") - в т.ч. за счет софинансирования проектов венчурных фондов.</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Слабое взаимодействие между элементами экосистемы "Сколково"</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Отсутствие взаимодействия между участниками проекта "Сколково", индустриальными партнерами, венчурными фондами и Сколтех.</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единой стратегии экосистемы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и утверждение КПЭ по взаимодействию между элементами экосистемы.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Задержки при строительстве необходимой инфраструктуры и объектов инновационного центра "Сколково"</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Задержки в строительстве ряда объектов Инновационного города.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Реализовать элементы проектного управления на примере приоритетных объектов Технопарка, Сколтех и инженерной инфраструктуры.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Контролировать достижение результатов по промежуточным точкам плана по строительству.</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Низкое качество существующего портфеля участников и отсутствие привлекательности для инвесторов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Недостаточное количество качественных проектов для формирования критической массы проектов в экосистеме.</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Переориентировать экосистему с пассивного привлечения на активный поиск перспективных идей в научных кругах и стимулирование коммерциализации этих идей в инновационном центре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Активнее вовлекать учащихся и выпускников Сколтеха и ОтУСа в создание стартапов.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Внедрить систему мониторинга и ротации участников.</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Отсутствие источников финансирования экосистемы после 2014 года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Отсутствие источников финансирования экосистемы после 2014 г.</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плана по сокращению расходов и поиску альтернативных источников финансирования деятельности Фонда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Оптимизация планов по застройке на основании перехода к более "плавному" графику развития экосистемы (фазирование строительства и подготовки зданий Технопарка, Сколтеха, социально-городской инфраструктуры).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Обеспечить привлечение дополнительных объемов государственного финансирования (например, в части объектов инженерной инфраструктуры города).</w:t>
            </w:r>
          </w:p>
        </w:tc>
      </w:tr>
      <w:tr w:rsidR="00C65754" w:rsidTr="008C77ED">
        <w:tblPrEx>
          <w:tblCellMar>
            <w:top w:w="0" w:type="dxa"/>
            <w:bottom w:w="0" w:type="dxa"/>
          </w:tblCellMar>
        </w:tblPrEx>
        <w:trPr>
          <w:tblCellSpacing w:w="5" w:type="nil"/>
        </w:trPr>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Недостаточный объем венчурных инвестиций в России, необходимый для функционирования инновационного центра "Сколково"</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Низкие объемы венчурного финансирования не позволят Фонду "Сколково" достичь необходимого уровня софинансирования, что существенно замедлит развитие участников и негативно отразится на функционировании экосистемы.</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Определить примеры успешной коммерциализации в ближайшем будущем.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Активно искать новые типы источников финансирования в том числе из-за рубежа (Sovereign Wealth Funds, Mutual Funds и т.д.).</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Более активное вовлечение венчурных партнеров, создание условий по аккумулированию доходов от коммерциализации в экосистеме.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55" w:name="Par4701"/>
      <w:bookmarkEnd w:id="255"/>
      <w:r>
        <w:rPr>
          <w:rFonts w:ascii="Calibri" w:hAnsi="Calibri" w:cs="Calibri"/>
        </w:rPr>
        <w:t>"ФЕДЕРАЛЬНАЯ ЦЕЛЕВАЯ 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единой государственной системы регистрации прав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кадастрового учета недвижимости (2014 - 2019 годы)"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56" w:name="Par4705"/>
      <w:bookmarkEnd w:id="256"/>
      <w:r>
        <w:rPr>
          <w:rFonts w:ascii="Calibri" w:hAnsi="Calibri" w:cs="Calibri"/>
        </w:rPr>
        <w:t>ПАСПОРТ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целевой 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единой государственной системы регистрации прав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кадастрового учета недвижимости (2014 - 2019 годы)"</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96"/>
        <w:gridCol w:w="313"/>
        <w:gridCol w:w="6649"/>
      </w:tblGrid>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Программы</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целевая программа "Развитие единой государственной системы регистрации прав и кадастрового учета недвижимости (2014 - 2019 годы)"</w:t>
            </w:r>
          </w:p>
        </w:tc>
      </w:tr>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Дата принятия решения о разработке Программы</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hyperlink r:id="rId288" w:history="1">
              <w:r>
                <w:rPr>
                  <w:rFonts w:ascii="Calibri" w:hAnsi="Calibri" w:cs="Calibri"/>
                  <w:color w:val="0000FF"/>
                </w:rPr>
                <w:t>распоряжение</w:t>
              </w:r>
            </w:hyperlink>
            <w:r>
              <w:rPr>
                <w:rFonts w:ascii="Calibri" w:hAnsi="Calibri" w:cs="Calibri"/>
              </w:rPr>
              <w:t xml:space="preserve"> Правительства Российской Федерации от 28 июня 2013 г. N 1101-р</w:t>
            </w:r>
          </w:p>
        </w:tc>
      </w:tr>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заказчик -координатор Программы</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заказчики</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 Федеральное агентство по управлению государственным имуществом;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налоговая служба;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связи и массовых коммуникаций Российской Федерации</w:t>
            </w:r>
          </w:p>
        </w:tc>
      </w:tr>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Основные разработчики Программы</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Федеральное агентство по управлению государственным имуществом;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налоговая служба;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связи и массовых коммуникаций Российской Федерации</w:t>
            </w:r>
          </w:p>
        </w:tc>
      </w:tr>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Цель и задачи Программы</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целью Программы является гармонизация сферы земельно-имущественных отношений, базирующаяся на соблюдении баланса интересов, взаимной ответственности и скоординированности усилий государства, бизнеса и общества, обеспечивающая переход к инновационному социально ориентированному типу экономического развития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задачами Программы являются: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организации предоставления услуг по принципу "одного окна" и переход к оценке гражданами качества предоставления услуг;</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данных информационных ресурсов для обеспечения инвестиционной привлекательности и повышения эффективности налогообложения недвижимости</w:t>
            </w:r>
          </w:p>
        </w:tc>
      </w:tr>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Целевые индикаторы и показатели Программы</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объектов недвижимости) и документы по которым переведены в электронный вид, в общем количестве сформированных дел Единого государственного реестра прав на </w:t>
            </w:r>
            <w:r>
              <w:rPr>
                <w:rFonts w:ascii="Calibri" w:hAnsi="Calibri" w:cs="Calibri"/>
              </w:rPr>
              <w:lastRenderedPageBreak/>
              <w:t>недвижимое имущество и сделок с ним и государственного кадастра недвижимости (единого государственного реестра объектов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на территории которых внедрен единый государственный реестр объектов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на территории которых осуществлен переход к единой геоцентрической открытой системе координат;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с границами, соответствующими требованиям законодательства Российской Федерации, в общей площади земельных участков (гектаров),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лиц, положительно оценивающих качество работы регистрационных органов, в общем количестве опрошенных лиц;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совокупных поступлений в консолидированный бюджет, получаемых от сбора земельного и имущественного налогов;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срок государственной регистрации прав;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срок кадастрового учета;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время ожидания заявителями в очереди</w:t>
            </w:r>
          </w:p>
        </w:tc>
      </w:tr>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Программы</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2014 - 2019 годы</w:t>
            </w:r>
          </w:p>
        </w:tc>
      </w:tr>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и источники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финансирования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Программы</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Программы на 2014 - 2019 годы (в ценах соответствующих лет) составляет 54465,31 млн. рублей, в том числе: за счет средств федерального бюджета - 52103,31 млн. рублей, из них: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научно-исследовательские и опытно-конструкторские работы - 91,3 млн.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капитальные вложения - 14700,01 млн.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прочие нужды - 37312 млн.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 счет средств бюджетов субъектов Российской Федерации (прочие нужды) - 2362 млн. рублей</w:t>
            </w:r>
          </w:p>
        </w:tc>
      </w:tr>
      <w:tr w:rsidR="00C65754">
        <w:tblPrEx>
          <w:tblCellMar>
            <w:top w:w="0" w:type="dxa"/>
            <w:bottom w:w="0" w:type="dxa"/>
          </w:tblCellMar>
        </w:tblPrEx>
        <w:trPr>
          <w:tblCellSpacing w:w="5" w:type="nil"/>
        </w:trPr>
        <w:tc>
          <w:tcPr>
            <w:tcW w:w="28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Ожидаемые конечные результаты реализации Программы и показатели ее социально-экономической эффективности</w:t>
            </w:r>
          </w:p>
        </w:tc>
        <w:tc>
          <w:tcPr>
            <w:tcW w:w="313"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w:t>
            </w:r>
          </w:p>
        </w:tc>
        <w:tc>
          <w:tcPr>
            <w:tcW w:w="66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к 2019 году доли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объектов недвижимости) и документы по которым переведены в электронный вид, до 100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увеличение к 2018 году количества субъектов Российской Федерации, на территории которых внедрен единый государственный реестр объектов недвижимости, до 83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к 2016 году количества субъектов Российской Федерации, на территории которых осуществлен переход к единой геоцентрической открытой системе координат, до 83 единиц;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к 2019 году доли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с границами, соответствующими требованиям законодательства Российской Федерации, до 65,1 процента;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к 2019 году доли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до 52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к 2018 году доли услуг по государственной регистрации прав и кадастровому учету, оказываемых через информационно-телекоммуникационную сеть "Интернет", до 70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к 2018 году доли лиц, положительно оценивающих качество работы регистрационных органов, до 90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совокупных поступлений в консолидированный бюджет, получаемых от сбора земельного и имущественного налогов, до 11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сокращение к 2018 году срока государственной регистрации прав до 7 рабочих дней;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сокращение к 2018 году срока кадастрового учета до 5 рабочих дней;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сокращение к 2018 году времени ожидания заявителями в очереди до 10 минут</w:t>
            </w:r>
          </w:p>
        </w:tc>
      </w:tr>
    </w:tbl>
    <w:p w:rsidR="00C65754" w:rsidRDefault="00C65754">
      <w:pPr>
        <w:widowControl w:val="0"/>
        <w:autoSpaceDE w:val="0"/>
        <w:autoSpaceDN w:val="0"/>
        <w:adjustRightInd w:val="0"/>
        <w:spacing w:after="0" w:line="240" w:lineRule="auto"/>
        <w:jc w:val="both"/>
        <w:rPr>
          <w:rFonts w:ascii="Calibri" w:hAnsi="Calibri" w:cs="Calibri"/>
        </w:rPr>
        <w:sectPr w:rsidR="00C65754" w:rsidSect="008C77ED">
          <w:pgSz w:w="11905" w:h="16838"/>
          <w:pgMar w:top="1134" w:right="850" w:bottom="1134" w:left="1701" w:header="720" w:footer="720" w:gutter="0"/>
          <w:cols w:space="720"/>
          <w:noEndnote/>
          <w:docGrid w:linePitch="299"/>
        </w:sect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57" w:name="Par4777"/>
      <w:bookmarkEnd w:id="257"/>
      <w:r>
        <w:rPr>
          <w:rFonts w:ascii="Calibri" w:hAnsi="Calibri" w:cs="Calibri"/>
        </w:rPr>
        <w:t>Вклад федеральной целевой программы "Развитие единой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системы регистрации прав и кадастрового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учета недвижимости (2014 - 2019 годы)" в достижение цели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"Экономическое развитие и инновационная экономика"</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целевая программа "Развитие единой государственной системы регистрации прав и кадастрового учета недвижимости (2014 - 2019 годы)" (далее - Программа) направлена на гармонизацию сферы земельно-имущественных отношений, базируется на соблюдении баланса интересов, взаимной ответственности и скоординированности усилий государства, бизнеса и общества, обеспечивает переход к инновационному социально ориентированному типу экономического развития Российской Федерации.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Программы предполагается реализация комплекса мер, направленных на объединение Единого государственного реестра прав на недвижимое имущество и сделок с ним и государственного кадастра недвижимости в единый государственный информационный ресурс, обеспечение организации предоставления услуг по принципу "одного окна" и переход к оценке гражданами качества предоставления услуг, а также повышение качества данных информационных ресурсов для обеспечения инвестиционной привлекательности и повышения эффективности налогообложения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политика Российской Федерации в сфере земельно-имущественных отношений направлена на рациональное использование земельных ресурсов и объектов недвижимости как важнейших составляющих национального богатства России, обеспечение государственных гарантий прав собственности и иных вещных прав на недвижимое имущество.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единой государственной системы регистрации прав и кадастрового учета недвижимости является составной частью задач обеспечения социально-экономического развития страны, решения социальных, экономических и экологических проблем, повышения качества жизни и содействия региональному развитию.</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создания единой учетно-регистрационной системы, реализации комплекса нормативных, административных и информационных мероприятий Программы планируется сократить сроки государственной регистрации прав на недвижимое имущество и сделок с ним, количество необходимых процедур, а также повысить гарантии зарегистрированных прав и исключить административные барьеры и коррупционные проявления.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весь период реализации Программы предусматривается обеспечить: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удовлетворенности граждан качеством работы регистрационных органов до 90 процентов;</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сроков государственной регистрации прав и кадастрового учета до 7 рабочих дней и 5 рабочих дней соответственно;</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единого государственного информационного ресурса в сфере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рисков предпринимателей и граждан;</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устойчивости рынка недвижимости.</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Прямая экономическая эффективность от реализации программных мероприятий предполагает увеличение доходов бюджетов всех уровней за счет повышения эффективности управления земельными ресурсами, а также за счет снижения расходов федерального бюджета на поддержание в актуальном состоянии федеральных информационных ресурсов. Так, за весь период реализации Программы предполагается собрать поступлений, получаемых от сбора земельного и имущественных налогов, в консолидированный бюджет Российской Федерации в пределах 5100 млрд. рублей. При этом в течение 2019 года в результате реализации мероприятий Программы должно быть дополнительно собрано около 930 млрд. рублей.</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Программы по уточнению границ земельных участков и государственной регистрации права Российской Федерации на них позволит дополнительно привлекать ежегодно в бюджет Российской Федерации средства от сдачи в аренду федеральных земельных участков. Так, на 1 рубль, вложенный в проведение указанных работ, за весь период реализации Программы предполагается получить до 4 рублей от сдачи в аренду этих земель.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реализация программных мероприятий предполагает рост числа выявленных нарушений земельного законодательства в 3 раза - с 162 до 480 тысяч в год, а также увеличение сумм наложенных на нарушителей административных штрафов в 3 раза по сравнению с 2012 годом.</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долгосрочную и среднесрочную перспективу развития единой государственной системы регистрации прав и кадастрового учета недвижимости социально-экономический эффект от реализации Программы будет состоять в снижении административных барьеров при получении государственных услуг, росте обращений заявителей, сокращении временных и финансовых издержек потребителей услуг в сфере недвижимости, увеличении оборота недвижимости и налогооблагаемой базы, росте доходов бюджетов всех уровней, а также в повышении инвестиционной привлекательности и снижении коррупционной составляющей.".</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8C77ED" w:rsidRDefault="008C77ED">
      <w:pPr>
        <w:widowControl w:val="0"/>
        <w:autoSpaceDE w:val="0"/>
        <w:autoSpaceDN w:val="0"/>
        <w:adjustRightInd w:val="0"/>
        <w:spacing w:after="0" w:line="240" w:lineRule="auto"/>
        <w:jc w:val="both"/>
        <w:rPr>
          <w:rFonts w:ascii="Calibri" w:hAnsi="Calibri" w:cs="Calibri"/>
        </w:rPr>
        <w:sectPr w:rsidR="008C77ED">
          <w:pgSz w:w="11905" w:h="16838"/>
          <w:pgMar w:top="1134" w:right="850" w:bottom="1134" w:left="1701" w:header="720" w:footer="720" w:gutter="0"/>
          <w:cols w:space="720"/>
          <w:noEndnote/>
        </w:sectPr>
      </w:pPr>
    </w:p>
    <w:p w:rsidR="00C65754" w:rsidRDefault="00C65754">
      <w:pPr>
        <w:widowControl w:val="0"/>
        <w:autoSpaceDE w:val="0"/>
        <w:autoSpaceDN w:val="0"/>
        <w:adjustRightInd w:val="0"/>
        <w:spacing w:after="0" w:line="240" w:lineRule="auto"/>
        <w:jc w:val="right"/>
        <w:outlineLvl w:val="1"/>
        <w:rPr>
          <w:rFonts w:ascii="Calibri" w:hAnsi="Calibri" w:cs="Calibri"/>
        </w:rPr>
      </w:pPr>
      <w:bookmarkStart w:id="258" w:name="Par4803"/>
      <w:bookmarkEnd w:id="258"/>
      <w:r>
        <w:rPr>
          <w:rFonts w:ascii="Calibri" w:hAnsi="Calibri" w:cs="Calibri"/>
        </w:rPr>
        <w:lastRenderedPageBreak/>
        <w:t>Приложение N 1</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bookmarkStart w:id="259" w:name="Par4805"/>
      <w:bookmarkEnd w:id="259"/>
      <w:r>
        <w:rPr>
          <w:rFonts w:ascii="Calibri" w:hAnsi="Calibri" w:cs="Calibri"/>
        </w:rPr>
        <w:t>СВЕДЕНИЯ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ГОСУДАРСТВЕННОЙ 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 ГОСУДАРСТВЕННОЙ ПРОГРАММЫ, ФЕДЕРАЛЬНЫХ ЦЕЛЕВЫХ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 (ПОДПРОГРАММ ФЕДЕРАЛЬНЫХ ЦЕЛЕВЫХ ПРОГРАММ)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ИХ ЗНАЧЕНИЯХ</w:t>
      </w:r>
    </w:p>
    <w:p w:rsidR="00C65754" w:rsidRDefault="00C65754">
      <w:pPr>
        <w:widowControl w:val="0"/>
        <w:autoSpaceDE w:val="0"/>
        <w:autoSpaceDN w:val="0"/>
        <w:adjustRightInd w:val="0"/>
        <w:spacing w:after="0" w:line="240" w:lineRule="auto"/>
        <w:jc w:val="center"/>
        <w:rPr>
          <w:rFonts w:ascii="Calibri" w:hAnsi="Calibri" w:cs="Calibri"/>
          <w:lang w:val="en-US"/>
        </w:rPr>
      </w:pP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CellMar>
          <w:left w:w="75" w:type="dxa"/>
          <w:right w:w="75" w:type="dxa"/>
        </w:tblCellMar>
        <w:tblLook w:val="0000" w:firstRow="0" w:lastRow="0" w:firstColumn="0" w:lastColumn="0" w:noHBand="0" w:noVBand="0"/>
      </w:tblPr>
      <w:tblGrid>
        <w:gridCol w:w="472"/>
        <w:gridCol w:w="3872"/>
        <w:gridCol w:w="1815"/>
        <w:gridCol w:w="950"/>
        <w:gridCol w:w="942"/>
        <w:gridCol w:w="942"/>
        <w:gridCol w:w="942"/>
        <w:gridCol w:w="942"/>
        <w:gridCol w:w="942"/>
        <w:gridCol w:w="942"/>
        <w:gridCol w:w="942"/>
        <w:gridCol w:w="942"/>
      </w:tblGrid>
      <w:tr w:rsidR="00C65754" w:rsidTr="008C77ED">
        <w:tblPrEx>
          <w:tblCellMar>
            <w:top w:w="0" w:type="dxa"/>
            <w:bottom w:w="0" w:type="dxa"/>
          </w:tblCellMar>
        </w:tblPrEx>
        <w:trPr>
          <w:tblCellSpacing w:w="5" w:type="nil"/>
        </w:trPr>
        <w:tc>
          <w:tcPr>
            <w:tcW w:w="0" w:type="auto"/>
            <w:vMerge w:val="restart"/>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(индикатор) (наименование)</w:t>
            </w:r>
          </w:p>
        </w:tc>
        <w:tc>
          <w:tcPr>
            <w:tcW w:w="0" w:type="auto"/>
            <w:vMerge w:val="restart"/>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0" w:type="auto"/>
            <w:gridSpan w:val="9"/>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 годы</w:t>
            </w:r>
          </w:p>
        </w:tc>
      </w:tr>
      <w:tr w:rsidR="00C65754" w:rsidTr="008C77ED">
        <w:tblPrEx>
          <w:tblCellMar>
            <w:top w:w="0" w:type="dxa"/>
            <w:bottom w:w="0" w:type="dxa"/>
          </w:tblCellMar>
        </w:tblPrEx>
        <w:trPr>
          <w:tblCellSpacing w:w="5" w:type="nil"/>
        </w:trPr>
        <w:tc>
          <w:tcPr>
            <w:tcW w:w="0" w:type="auto"/>
            <w:vMerge/>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0" w:type="auto"/>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C65754" w:rsidTr="008C77ED">
        <w:tblPrEx>
          <w:tblCellMar>
            <w:top w:w="0" w:type="dxa"/>
            <w:bottom w:w="0" w:type="dxa"/>
          </w:tblCellMar>
        </w:tblPrEx>
        <w:trPr>
          <w:tblCellSpacing w:w="5" w:type="nil"/>
        </w:trPr>
        <w:tc>
          <w:tcPr>
            <w:tcW w:w="0" w:type="auto"/>
            <w:gridSpan w:val="12"/>
            <w:tcBorders>
              <w:top w:val="single" w:sz="4" w:space="0" w:color="auto"/>
            </w:tcBorders>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0" w:name="Par4824"/>
            <w:bookmarkEnd w:id="260"/>
            <w:r>
              <w:rPr>
                <w:rFonts w:ascii="Calibri" w:hAnsi="Calibri" w:cs="Calibri"/>
              </w:rPr>
              <w:t>Государственная программа "Экономическое развитие и инновационная экономика"</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Позиция России в рейтинге Всемирного банка "Ведение бизнеса" (Doing Business)</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место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Удельный вес организаций, осуществлявших технологические инновации, в общем числе организаций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29,3</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доступности к официальной статистической информации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1" w:name="Par4885"/>
            <w:bookmarkEnd w:id="261"/>
            <w:r>
              <w:rPr>
                <w:rFonts w:ascii="Calibri" w:hAnsi="Calibri" w:cs="Calibri"/>
              </w:rPr>
              <w:t>Подпрограмма "Формирование благоприятной инвестиционной среды"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прямых иностранных инвестиций </w:t>
            </w:r>
            <w:r>
              <w:rPr>
                <w:rFonts w:ascii="Calibri" w:hAnsi="Calibri" w:cs="Calibri"/>
              </w:rPr>
              <w:lastRenderedPageBreak/>
              <w:t>в российской экономике к ВВП, %</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прямых иностранных инвестиций в российскую экономику</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млрд. долларов США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97,7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121,1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147,8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171</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Эффективность предоставления налоговых льгот (по опросам налогоплательщиков)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 компаний положительно оценивающих эффективность налоговых льгот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инвестиций резидентов ОЭЗ</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млрд.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103,6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118,3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132,4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148,2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товаров/услуг, произведенных/оказанных резидентами ОЭЗ</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млрд.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366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рабочих мест, созданных резидентами ОЭЗ</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8215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9115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10215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11500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14730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16640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21050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30 </w:t>
            </w:r>
            <w:hyperlink w:anchor="Par5846" w:history="1">
              <w:r>
                <w:rPr>
                  <w:rFonts w:ascii="Calibri" w:hAnsi="Calibri" w:cs="Calibri"/>
                  <w:color w:val="0000FF"/>
                </w:rPr>
                <w:t>&lt;*&gt;</w:t>
              </w:r>
            </w:hyperlink>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количество участников, допущенных к конкурентным процедурам определения поставщиков (подрядчиков, исполнителей)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2,4 </w:t>
            </w:r>
            <w:hyperlink w:anchor="Par5846" w:history="1">
              <w:r>
                <w:rPr>
                  <w:rFonts w:ascii="Calibri" w:hAnsi="Calibri" w:cs="Calibri"/>
                  <w:color w:val="0000FF"/>
                </w:rPr>
                <w:t>&lt;*&gt;</w:t>
              </w:r>
            </w:hyperlink>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Среднемесячное количество уникальных пользователей единой информационной системы в сфере закупок</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1271907 </w:t>
            </w:r>
            <w:hyperlink w:anchor="Par5847" w:history="1">
              <w:r>
                <w:rPr>
                  <w:rFonts w:ascii="Calibri" w:hAnsi="Calibri" w:cs="Calibri"/>
                  <w:color w:val="0000FF"/>
                </w:rPr>
                <w:t>&lt;**&gt;</w:t>
              </w:r>
            </w:hyperlink>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1320000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2100000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устраненных нарушений в общем числе выявленных нарушений антимонопольного законодательства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заключений об ОРВ с количественными оценками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проектов актов, по которым в рамках ОРВ разработчиками была проведена оценка альтернатив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новых предприятий на 1000 чел. (New business density)</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штук</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2" w:name="Par5042"/>
            <w:bookmarkEnd w:id="262"/>
            <w:r>
              <w:rPr>
                <w:rFonts w:ascii="Calibri" w:hAnsi="Calibri" w:cs="Calibri"/>
              </w:rPr>
              <w:t>Подпрограмма "Развитие малого и среднего предпринимательства"</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52,7</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получивших государственную поддержку (ежегодно)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190000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тыс. 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184,55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193,29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3" w:name="Par5079"/>
            <w:bookmarkEnd w:id="263"/>
            <w:r>
              <w:rPr>
                <w:rFonts w:ascii="Calibri" w:hAnsi="Calibri" w:cs="Calibri"/>
              </w:rPr>
              <w:t>Подпрограмма "Создание благоприятных условий для развития рынка недвижимости"</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поступивших в электронной форме запросов о предоставлении сведений, содержащихся в Едином государственном реестре прав на недвижимое имущество и сделок с ним, и сведений, внесенных в государственный кадастр недвижимости, от общего количества запросов о предоставлении сведений, </w:t>
            </w:r>
            <w:r>
              <w:rPr>
                <w:rFonts w:ascii="Calibri" w:hAnsi="Calibri" w:cs="Calibri"/>
              </w:rPr>
              <w:lastRenderedPageBreak/>
              <w:t>содержащихся в Едином государственном реестре прав на недвижимое имущество и сделок с ним, и сведений, внесенных в государственный кадастр недвижимости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поступивших в электронной форме заявлений о государственном кадастровом учете от общего количества заявлений о государственном кадастровом учете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w:t>
            </w:r>
            <w:r>
              <w:rPr>
                <w:rFonts w:ascii="Calibri" w:hAnsi="Calibri" w:cs="Calibri"/>
              </w:rPr>
              <w:lastRenderedPageBreak/>
              <w:t>количестве указанных государственных услуг</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4" w:name="Par5140"/>
            <w:bookmarkEnd w:id="264"/>
            <w:r>
              <w:rPr>
                <w:rFonts w:ascii="Calibri" w:hAnsi="Calibri" w:cs="Calibri"/>
              </w:rPr>
              <w:lastRenderedPageBreak/>
              <w:t>Подпрограмма "Совершенствование государственного и муниципального управления"</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минут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Уровень удовлетворенности юридических лиц и индивидуальных предпринимателей качеством предоставления государственной </w:t>
            </w:r>
            <w:r>
              <w:rPr>
                <w:rFonts w:ascii="Calibri" w:hAnsi="Calibri" w:cs="Calibri"/>
              </w:rPr>
              <w:lastRenderedPageBreak/>
              <w:t>услуги по аккредитации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процентах к 2012 г.</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юридических и физических лиц качеством услуг, оказываемых аккредитованными лицами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процентах к 2012 году</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5" w:name="Par5213"/>
            <w:bookmarkEnd w:id="265"/>
            <w:r>
              <w:rPr>
                <w:rFonts w:ascii="Calibri" w:hAnsi="Calibri" w:cs="Calibri"/>
              </w:rPr>
              <w:t>Подпрограмма "Стимулирование инноваций"</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Удельный вес организаций, осуществлявших технологические инновации, в общем числе организаций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вновь созданных малых инновационных предприятий при поддержке Фонда содействия развитию малых форм предприятий в научно-технической сфере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 накопительным итогом</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инновационных кластеров, получивших федеральную поддержку после 2012 года и сумевших удвоить высокотехнологичный экспорт с момента такой поддержки, накопительным итогом</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заявок на государственную регистрацию интеллектуальной собственности, поданных в электронном виде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6" w:name="Par5274"/>
            <w:bookmarkEnd w:id="266"/>
            <w:r>
              <w:rPr>
                <w:rFonts w:ascii="Calibri" w:hAnsi="Calibri" w:cs="Calibri"/>
              </w:rPr>
              <w:t xml:space="preserve">Подпрограмма "Повышение эффективности функционирования естественных монополий и совершенствование системы государственного </w:t>
            </w:r>
            <w:r>
              <w:rPr>
                <w:rFonts w:ascii="Calibri" w:hAnsi="Calibri" w:cs="Calibri"/>
              </w:rPr>
              <w:lastRenderedPageBreak/>
              <w:t>регулирования тарифов"</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Соответствие темпов роста регулируемых цен и тарифов прогнозу социально-экономического развития Российской Федерации, одобренному Правительством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6" type="#_x0000_t75" style="width:11.25pt;height:12pt">
                  <v:imagedata r:id="rId289" o:title=""/>
                </v:shape>
              </w:pict>
            </w:r>
            <w:r>
              <w:rPr>
                <w:rFonts w:ascii="Calibri" w:hAnsi="Calibri" w:cs="Calibri"/>
              </w:rPr>
              <w:t xml:space="preserve"> 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7" type="#_x0000_t75" style="width:11.25pt;height:12pt">
                  <v:imagedata r:id="rId289" o:title=""/>
                </v:shape>
              </w:pict>
            </w:r>
            <w:r>
              <w:rPr>
                <w:rFonts w:ascii="Calibri" w:hAnsi="Calibri" w:cs="Calibri"/>
              </w:rPr>
              <w:t xml:space="preserve"> 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8" type="#_x0000_t75" style="width:11.25pt;height:12pt">
                  <v:imagedata r:id="rId289" o:title=""/>
                </v:shape>
              </w:pict>
            </w:r>
            <w:r>
              <w:rPr>
                <w:rFonts w:ascii="Calibri" w:hAnsi="Calibri" w:cs="Calibri"/>
              </w:rPr>
              <w:t xml:space="preserve"> 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9" type="#_x0000_t75" style="width:11.25pt;height:12pt">
                  <v:imagedata r:id="rId289" o:title=""/>
                </v:shape>
              </w:pict>
            </w:r>
            <w:r>
              <w:rPr>
                <w:rFonts w:ascii="Calibri" w:hAnsi="Calibri" w:cs="Calibri"/>
              </w:rPr>
              <w:t xml:space="preserve"> 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0" type="#_x0000_t75" style="width:11.25pt;height:12pt">
                  <v:imagedata r:id="rId289" o:title=""/>
                </v:shape>
              </w:pict>
            </w:r>
            <w:r>
              <w:rPr>
                <w:rFonts w:ascii="Calibri" w:hAnsi="Calibri" w:cs="Calibri"/>
              </w:rPr>
              <w:t xml:space="preserve"> 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1" type="#_x0000_t75" style="width:11.25pt;height:12pt">
                  <v:imagedata r:id="rId289" o:title=""/>
                </v:shape>
              </w:pict>
            </w:r>
            <w:r>
              <w:rPr>
                <w:rFonts w:ascii="Calibri" w:hAnsi="Calibri" w:cs="Calibri"/>
              </w:rPr>
              <w:t xml:space="preserve"> 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2" type="#_x0000_t75" style="width:11.25pt;height:12pt">
                  <v:imagedata r:id="rId289" o:title=""/>
                </v:shape>
              </w:pict>
            </w:r>
            <w:r>
              <w:rPr>
                <w:rFonts w:ascii="Calibri" w:hAnsi="Calibri" w:cs="Calibri"/>
              </w:rPr>
              <w:t xml:space="preserve"> 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3" type="#_x0000_t75" style="width:11.25pt;height:12pt">
                  <v:imagedata r:id="rId289" o:title=""/>
                </v:shape>
              </w:pict>
            </w:r>
            <w:r>
              <w:rPr>
                <w:rFonts w:ascii="Calibri" w:hAnsi="Calibri" w:cs="Calibri"/>
              </w:rPr>
              <w:t xml:space="preserve"> 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4" type="#_x0000_t75" style="width:11.25pt;height:12pt">
                  <v:imagedata r:id="rId289" o:title=""/>
                </v:shape>
              </w:pict>
            </w:r>
            <w:r>
              <w:rPr>
                <w:rFonts w:ascii="Calibri" w:hAnsi="Calibri" w:cs="Calibri"/>
              </w:rPr>
              <w:t xml:space="preserve"> 100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тарифно-балансовых решений ФСТ России, отмененных вступившими в законную силу решениями суда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5" type="#_x0000_t75" style="width:11.25pt;height:12pt">
                  <v:imagedata r:id="rId289" o:title=""/>
                </v:shape>
              </w:pict>
            </w:r>
            <w:r>
              <w:rPr>
                <w:rFonts w:ascii="Calibri" w:hAnsi="Calibri" w:cs="Calibri"/>
              </w:rPr>
              <w:t xml:space="preserve"> 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6" type="#_x0000_t75" style="width:11.25pt;height:12pt">
                  <v:imagedata r:id="rId289" o:title=""/>
                </v:shape>
              </w:pict>
            </w:r>
            <w:r>
              <w:rPr>
                <w:rFonts w:ascii="Calibri" w:hAnsi="Calibri" w:cs="Calibri"/>
              </w:rPr>
              <w:t xml:space="preserve"> 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7" type="#_x0000_t75" style="width:11.25pt;height:12pt">
                  <v:imagedata r:id="rId289" o:title=""/>
                </v:shape>
              </w:pict>
            </w:r>
            <w:r>
              <w:rPr>
                <w:rFonts w:ascii="Calibri" w:hAnsi="Calibri" w:cs="Calibri"/>
              </w:rPr>
              <w:t xml:space="preserve"> 0,8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8" type="#_x0000_t75" style="width:11.25pt;height:12pt">
                  <v:imagedata r:id="rId289" o:title=""/>
                </v:shape>
              </w:pict>
            </w:r>
            <w:r>
              <w:rPr>
                <w:rFonts w:ascii="Calibri" w:hAnsi="Calibri" w:cs="Calibri"/>
              </w:rPr>
              <w:t xml:space="preserve"> 0,6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9" type="#_x0000_t75" style="width:11.25pt;height:12pt">
                  <v:imagedata r:id="rId289" o:title=""/>
                </v:shape>
              </w:pict>
            </w:r>
            <w:r>
              <w:rPr>
                <w:rFonts w:ascii="Calibri" w:hAnsi="Calibri" w:cs="Calibri"/>
              </w:rPr>
              <w:t xml:space="preserve"> 0,4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0" type="#_x0000_t75" style="width:11.25pt;height:12pt">
                  <v:imagedata r:id="rId289" o:title=""/>
                </v:shape>
              </w:pict>
            </w:r>
            <w:r>
              <w:rPr>
                <w:rFonts w:ascii="Calibri" w:hAnsi="Calibri" w:cs="Calibri"/>
              </w:rPr>
              <w:t xml:space="preserve"> 0,2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1" type="#_x0000_t75" style="width:11.25pt;height:12pt">
                  <v:imagedata r:id="rId289" o:title=""/>
                </v:shape>
              </w:pict>
            </w:r>
            <w:r>
              <w:rPr>
                <w:rFonts w:ascii="Calibri" w:hAnsi="Calibri" w:cs="Calibri"/>
              </w:rPr>
              <w:t xml:space="preserve"> 0,2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2" type="#_x0000_t75" style="width:11.25pt;height:12pt">
                  <v:imagedata r:id="rId289" o:title=""/>
                </v:shape>
              </w:pict>
            </w:r>
            <w:r>
              <w:rPr>
                <w:rFonts w:ascii="Calibri" w:hAnsi="Calibri" w:cs="Calibri"/>
              </w:rPr>
              <w:t xml:space="preserve"> 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решений ФСТ России по итогам рассмотрения разногласий и досудебного рассмотрения споров, отмененных вступившими в законную силу решениями суда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3" type="#_x0000_t75" style="width:11.25pt;height:12pt">
                  <v:imagedata r:id="rId289" o:title=""/>
                </v:shape>
              </w:pict>
            </w:r>
            <w:r>
              <w:rPr>
                <w:rFonts w:ascii="Calibri" w:hAnsi="Calibri" w:cs="Calibri"/>
              </w:rPr>
              <w:t xml:space="preserve"> 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4" type="#_x0000_t75" style="width:11.25pt;height:12pt">
                  <v:imagedata r:id="rId289" o:title=""/>
                </v:shape>
              </w:pict>
            </w:r>
            <w:r>
              <w:rPr>
                <w:rFonts w:ascii="Calibri" w:hAnsi="Calibri" w:cs="Calibri"/>
              </w:rPr>
              <w:t xml:space="preserve"> 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5" type="#_x0000_t75" style="width:11.25pt;height:12pt">
                  <v:imagedata r:id="rId289" o:title=""/>
                </v:shape>
              </w:pict>
            </w:r>
            <w:r>
              <w:rPr>
                <w:rFonts w:ascii="Calibri" w:hAnsi="Calibri" w:cs="Calibri"/>
              </w:rPr>
              <w:t xml:space="preserve"> 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6" type="#_x0000_t75" style="width:11.25pt;height:12pt">
                  <v:imagedata r:id="rId289" o:title=""/>
                </v:shape>
              </w:pict>
            </w:r>
            <w:r>
              <w:rPr>
                <w:rFonts w:ascii="Calibri" w:hAnsi="Calibri" w:cs="Calibri"/>
              </w:rPr>
              <w:t xml:space="preserve"> 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7" type="#_x0000_t75" style="width:11.25pt;height:12pt">
                  <v:imagedata r:id="rId289" o:title=""/>
                </v:shape>
              </w:pict>
            </w:r>
            <w:r>
              <w:rPr>
                <w:rFonts w:ascii="Calibri" w:hAnsi="Calibri" w:cs="Calibri"/>
              </w:rPr>
              <w:t xml:space="preserve"> 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8" type="#_x0000_t75" style="width:11.25pt;height:12pt">
                  <v:imagedata r:id="rId289" o:title=""/>
                </v:shape>
              </w:pict>
            </w:r>
            <w:r>
              <w:rPr>
                <w:rFonts w:ascii="Calibri" w:hAnsi="Calibri" w:cs="Calibri"/>
              </w:rPr>
              <w:t xml:space="preserve"> 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9" type="#_x0000_t75" style="width:11.25pt;height:12pt">
                  <v:imagedata r:id="rId289" o:title=""/>
                </v:shape>
              </w:pict>
            </w:r>
            <w:r>
              <w:rPr>
                <w:rFonts w:ascii="Calibri" w:hAnsi="Calibri" w:cs="Calibri"/>
              </w:rPr>
              <w:t xml:space="preserve"> 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0" type="#_x0000_t75" style="width:11.25pt;height:12pt">
                  <v:imagedata r:id="rId289" o:title=""/>
                </v:shape>
              </w:pict>
            </w:r>
            <w:r>
              <w:rPr>
                <w:rFonts w:ascii="Calibri" w:hAnsi="Calibri" w:cs="Calibri"/>
              </w:rPr>
              <w:t xml:space="preserve"> 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1" type="#_x0000_t75" style="width:11.25pt;height:12pt">
                  <v:imagedata r:id="rId289" o:title=""/>
                </v:shape>
              </w:pict>
            </w:r>
            <w:r>
              <w:rPr>
                <w:rFonts w:ascii="Calibri" w:hAnsi="Calibri" w:cs="Calibri"/>
              </w:rPr>
              <w:t xml:space="preserve"> 1</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решений ФСТ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2" type="#_x0000_t75" style="width:11.25pt;height:12pt">
                  <v:imagedata r:id="rId289" o:title=""/>
                </v:shape>
              </w:pict>
            </w:r>
            <w:r>
              <w:rPr>
                <w:rFonts w:ascii="Calibri" w:hAnsi="Calibri" w:cs="Calibri"/>
              </w:rPr>
              <w:t xml:space="preserve"> 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3" type="#_x0000_t75" style="width:11.25pt;height:12pt">
                  <v:imagedata r:id="rId289" o:title=""/>
                </v:shape>
              </w:pict>
            </w:r>
            <w:r>
              <w:rPr>
                <w:rFonts w:ascii="Calibri" w:hAnsi="Calibri" w:cs="Calibri"/>
              </w:rPr>
              <w:t xml:space="preserve"> 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4" type="#_x0000_t75" style="width:11.25pt;height:12pt">
                  <v:imagedata r:id="rId289" o:title=""/>
                </v:shape>
              </w:pict>
            </w:r>
            <w:r>
              <w:rPr>
                <w:rFonts w:ascii="Calibri" w:hAnsi="Calibri" w:cs="Calibri"/>
              </w:rPr>
              <w:t xml:space="preserve"> 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5" type="#_x0000_t75" style="width:11.25pt;height:12pt">
                  <v:imagedata r:id="rId289" o:title=""/>
                </v:shape>
              </w:pict>
            </w:r>
            <w:r>
              <w:rPr>
                <w:rFonts w:ascii="Calibri" w:hAnsi="Calibri" w:cs="Calibri"/>
              </w:rPr>
              <w:t xml:space="preserve"> 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6" type="#_x0000_t75" style="width:11.25pt;height:12pt">
                  <v:imagedata r:id="rId289" o:title=""/>
                </v:shape>
              </w:pict>
            </w:r>
            <w:r>
              <w:rPr>
                <w:rFonts w:ascii="Calibri" w:hAnsi="Calibri" w:cs="Calibri"/>
              </w:rPr>
              <w:t xml:space="preserve"> 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7" type="#_x0000_t75" style="width:11.25pt;height:12pt">
                  <v:imagedata r:id="rId289" o:title=""/>
                </v:shape>
              </w:pict>
            </w:r>
            <w:r>
              <w:rPr>
                <w:rFonts w:ascii="Calibri" w:hAnsi="Calibri" w:cs="Calibri"/>
              </w:rPr>
              <w:t xml:space="preserve"> 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8" type="#_x0000_t75" style="width:11.25pt;height:12pt">
                  <v:imagedata r:id="rId289" o:title=""/>
                </v:shape>
              </w:pict>
            </w:r>
            <w:r>
              <w:rPr>
                <w:rFonts w:ascii="Calibri" w:hAnsi="Calibri" w:cs="Calibri"/>
              </w:rPr>
              <w:t xml:space="preserve"> 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69" type="#_x0000_t75" style="width:11.25pt;height:12pt">
                  <v:imagedata r:id="rId289" o:title=""/>
                </v:shape>
              </w:pict>
            </w:r>
            <w:r>
              <w:rPr>
                <w:rFonts w:ascii="Calibri" w:hAnsi="Calibri" w:cs="Calibri"/>
              </w:rPr>
              <w:t xml:space="preserve"> 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0" type="#_x0000_t75" style="width:11.25pt;height:12pt">
                  <v:imagedata r:id="rId289" o:title=""/>
                </v:shape>
              </w:pict>
            </w:r>
            <w:r>
              <w:rPr>
                <w:rFonts w:ascii="Calibri" w:hAnsi="Calibri" w:cs="Calibri"/>
              </w:rPr>
              <w:t xml:space="preserve"> 1</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выполнения утвержденного плана проведения плановых проверок ФСТ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постановлений по делам об административных правонарушениях, отмененных вступившими в законную силу решениями суда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1" type="#_x0000_t75" style="width:11.25pt;height:12pt">
                  <v:imagedata r:id="rId289" o:title=""/>
                </v:shape>
              </w:pict>
            </w:r>
            <w:r>
              <w:rPr>
                <w:rFonts w:ascii="Calibri" w:hAnsi="Calibri" w:cs="Calibri"/>
              </w:rPr>
              <w:t xml:space="preserve"> 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2" type="#_x0000_t75" style="width:11.25pt;height:12pt">
                  <v:imagedata r:id="rId289" o:title=""/>
                </v:shape>
              </w:pict>
            </w:r>
            <w:r>
              <w:rPr>
                <w:rFonts w:ascii="Calibri" w:hAnsi="Calibri" w:cs="Calibri"/>
              </w:rPr>
              <w:t xml:space="preserve"> 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3" type="#_x0000_t75" style="width:11.25pt;height:12pt">
                  <v:imagedata r:id="rId289" o:title=""/>
                </v:shape>
              </w:pict>
            </w:r>
            <w:r>
              <w:rPr>
                <w:rFonts w:ascii="Calibri" w:hAnsi="Calibri" w:cs="Calibri"/>
              </w:rPr>
              <w:t xml:space="preserve"> 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4" type="#_x0000_t75" style="width:11.25pt;height:12pt">
                  <v:imagedata r:id="rId289" o:title=""/>
                </v:shape>
              </w:pict>
            </w:r>
            <w:r>
              <w:rPr>
                <w:rFonts w:ascii="Calibri" w:hAnsi="Calibri" w:cs="Calibri"/>
              </w:rPr>
              <w:t xml:space="preserve"> 0,5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5" type="#_x0000_t75" style="width:11.25pt;height:12pt">
                  <v:imagedata r:id="rId289" o:title=""/>
                </v:shape>
              </w:pict>
            </w:r>
            <w:r>
              <w:rPr>
                <w:rFonts w:ascii="Calibri" w:hAnsi="Calibri" w:cs="Calibri"/>
              </w:rPr>
              <w:t xml:space="preserve"> 0,5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6" type="#_x0000_t75" style="width:11.25pt;height:12pt">
                  <v:imagedata r:id="rId289" o:title=""/>
                </v:shape>
              </w:pict>
            </w:r>
            <w:r>
              <w:rPr>
                <w:rFonts w:ascii="Calibri" w:hAnsi="Calibri" w:cs="Calibri"/>
              </w:rPr>
              <w:t xml:space="preserve"> 0,5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7" type="#_x0000_t75" style="width:11.25pt;height:12pt">
                  <v:imagedata r:id="rId289" o:title=""/>
                </v:shape>
              </w:pict>
            </w:r>
            <w:r>
              <w:rPr>
                <w:rFonts w:ascii="Calibri" w:hAnsi="Calibri" w:cs="Calibri"/>
              </w:rPr>
              <w:t xml:space="preserve"> 0,5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8" type="#_x0000_t75" style="width:11.25pt;height:12pt">
                  <v:imagedata r:id="rId289" o:title=""/>
                </v:shape>
              </w:pict>
            </w:r>
            <w:r>
              <w:rPr>
                <w:rFonts w:ascii="Calibri" w:hAnsi="Calibri" w:cs="Calibri"/>
              </w:rPr>
              <w:t xml:space="preserve"> 0,5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79" type="#_x0000_t75" style="width:11.25pt;height:12pt">
                  <v:imagedata r:id="rId289" o:title=""/>
                </v:shape>
              </w:pict>
            </w:r>
            <w:r>
              <w:rPr>
                <w:rFonts w:ascii="Calibri" w:hAnsi="Calibri" w:cs="Calibri"/>
              </w:rPr>
              <w:t xml:space="preserve"> 0,5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положительных заключений Минюста России по результатам проведения правовой экспертизы и антикоррупционной экспертизы ведомственных правовых актов ФСТ России от общего количества </w:t>
            </w:r>
            <w:r>
              <w:rPr>
                <w:rFonts w:ascii="Calibri" w:hAnsi="Calibri" w:cs="Calibri"/>
              </w:rPr>
              <w:lastRenderedPageBreak/>
              <w:t>отправленных на регистрацию</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издержек регулируемых ФСТ России организаций инфраструктурного сектора к уровню 2013 года (100%) (в сопоставимых ценах)</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0" type="#_x0000_t75" style="width:11.25pt;height:12pt">
                  <v:imagedata r:id="rId289" o:title=""/>
                </v:shape>
              </w:pict>
            </w:r>
            <w:r>
              <w:rPr>
                <w:rFonts w:ascii="Calibri" w:hAnsi="Calibri" w:cs="Calibri"/>
              </w:rPr>
              <w:t xml:space="preserve"> 99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1" type="#_x0000_t75" style="width:11.25pt;height:12pt">
                  <v:imagedata r:id="rId289" o:title=""/>
                </v:shape>
              </w:pict>
            </w:r>
            <w:r>
              <w:rPr>
                <w:rFonts w:ascii="Calibri" w:hAnsi="Calibri" w:cs="Calibri"/>
              </w:rPr>
              <w:t xml:space="preserve"> 99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2" type="#_x0000_t75" style="width:11.25pt;height:12pt">
                  <v:imagedata r:id="rId289" o:title=""/>
                </v:shape>
              </w:pict>
            </w:r>
            <w:r>
              <w:rPr>
                <w:rFonts w:ascii="Calibri" w:hAnsi="Calibri" w:cs="Calibri"/>
              </w:rPr>
              <w:t xml:space="preserve"> 98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3" type="#_x0000_t75" style="width:11.25pt;height:12pt">
                  <v:imagedata r:id="rId289" o:title=""/>
                </v:shape>
              </w:pict>
            </w:r>
            <w:r>
              <w:rPr>
                <w:rFonts w:ascii="Calibri" w:hAnsi="Calibri" w:cs="Calibri"/>
              </w:rPr>
              <w:t xml:space="preserve"> 96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4" type="#_x0000_t75" style="width:11.25pt;height:12pt">
                  <v:imagedata r:id="rId289" o:title=""/>
                </v:shape>
              </w:pict>
            </w:r>
            <w:r>
              <w:rPr>
                <w:rFonts w:ascii="Calibri" w:hAnsi="Calibri" w:cs="Calibri"/>
              </w:rPr>
              <w:t xml:space="preserve"> 96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5" type="#_x0000_t75" style="width:11.25pt;height:12pt">
                  <v:imagedata r:id="rId289" o:title=""/>
                </v:shape>
              </w:pict>
            </w:r>
            <w:r>
              <w:rPr>
                <w:rFonts w:ascii="Calibri" w:hAnsi="Calibri" w:cs="Calibri"/>
              </w:rPr>
              <w:t xml:space="preserve"> 94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6" type="#_x0000_t75" style="width:11.25pt;height:12pt">
                  <v:imagedata r:id="rId289" o:title=""/>
                </v:shape>
              </w:pict>
            </w:r>
            <w:r>
              <w:rPr>
                <w:rFonts w:ascii="Calibri" w:hAnsi="Calibri" w:cs="Calibri"/>
              </w:rPr>
              <w:t xml:space="preserve"> 94</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предельной стоимости подключения потребителей (до 150 кВт) по договорам технологического присоединения, в процентах от ВНД на душу населения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1852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1852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1852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938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938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938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7" type="#_x0000_t75" style="width:11.25pt;height:12pt">
                  <v:imagedata r:id="rId289" o:title=""/>
                </v:shape>
              </w:pict>
            </w:r>
            <w:r>
              <w:rPr>
                <w:rFonts w:ascii="Calibri" w:hAnsi="Calibri" w:cs="Calibri"/>
              </w:rPr>
              <w:t xml:space="preserve"> 25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8" type="#_x0000_t75" style="width:11.25pt;height:12pt">
                  <v:imagedata r:id="rId289" o:title=""/>
                </v:shape>
              </w:pict>
            </w:r>
            <w:r>
              <w:rPr>
                <w:rFonts w:ascii="Calibri" w:hAnsi="Calibri" w:cs="Calibri"/>
              </w:rPr>
              <w:t xml:space="preserve"> 25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срока присоединения к энергосети, предусматривающего введение обязанности органов исполнительной власти субъектов Российской Федерации в области государственного регулирования тарифов утверждать тарифы на технологическое присоединение по всем категориям потребителей на весь период регулирования по каждому уровню напряжения с учетом категорийности (дней)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89" type="#_x0000_t75" style="width:11.25pt;height:12pt">
                  <v:imagedata r:id="rId289" o:title=""/>
                </v:shape>
              </w:pict>
            </w:r>
            <w:r>
              <w:rPr>
                <w:rFonts w:ascii="Calibri" w:hAnsi="Calibri" w:cs="Calibri"/>
              </w:rPr>
              <w:t xml:space="preserve"> 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0" type="#_x0000_t75" style="width:11.25pt;height:12pt">
                  <v:imagedata r:id="rId289" o:title=""/>
                </v:shape>
              </w:pict>
            </w:r>
            <w:r>
              <w:rPr>
                <w:rFonts w:ascii="Calibri" w:hAnsi="Calibri" w:cs="Calibri"/>
              </w:rPr>
              <w:t xml:space="preserve"> 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91" type="#_x0000_t75" style="width:11.25pt;height:12pt">
                  <v:imagedata r:id="rId289" o:title=""/>
                </v:shape>
              </w:pict>
            </w:r>
            <w:r>
              <w:rPr>
                <w:rFonts w:ascii="Calibri" w:hAnsi="Calibri" w:cs="Calibri"/>
              </w:rPr>
              <w:t xml:space="preserve"> 50</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7" w:name="Par5395"/>
            <w:bookmarkEnd w:id="267"/>
            <w:r>
              <w:rPr>
                <w:rFonts w:ascii="Calibri" w:hAnsi="Calibri" w:cs="Calibri"/>
              </w:rPr>
              <w:t>Подпрограмма "Кадры для инновационной экономики"</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управленцев, подготовленных в соответствии с Государственным планом подготовки управленческих кадров для организаций народного хозяйства по всем типам образовательных программ</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5000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управленцев, прошедших зарубежные стажировки, как в рамках взаимных обменов, так и целевых проектных стажировок</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человек</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до 600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до 600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до 630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до 630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до 630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до 630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до 630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до 630</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8" w:name="Par5420"/>
            <w:bookmarkEnd w:id="268"/>
            <w:r>
              <w:rPr>
                <w:rFonts w:ascii="Calibri" w:hAnsi="Calibri" w:cs="Calibri"/>
              </w:rPr>
              <w:lastRenderedPageBreak/>
              <w:t>Подпрограмма "Совершенствование системы государственного стратегического управления"</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отраслей и секторов экономики в ВВП, развивающихся с использованием инструментов стратегического планирования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Отклонение ключевых фактических показателей развития экономики от прогнозируемых в предыдущем году</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и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и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и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и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и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и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и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и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и 20</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69" w:name="Par5445"/>
            <w:bookmarkEnd w:id="269"/>
            <w:r>
              <w:rPr>
                <w:rFonts w:ascii="Calibri" w:hAnsi="Calibri" w:cs="Calibri"/>
              </w:rPr>
              <w:t>Подпрограмма "Формирование официальной статистической информации"</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выполненных в рамках реализации Федерального плана статистических работ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647</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отчетности, представляемой респондентами - крупными, средними предприятиями и некоммерческими организациями в электронном виде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Применение международно-признанных статистических методологий и стандартов (заполняемость вопросников международных организаций, включенных в ФПСР, и официальных вопросников ОЭСР)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формируемых индикаторов программы Международной организации труда "Мониторинг и оценка прогресса достойного труда" к общему числу индикаторов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Полнота охвата показателей экономической активности, занятости, безработицы, необходимых для предоставления в ОЭСР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процентах к общему числу показателей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показателей, данные по которым </w:t>
            </w:r>
            <w:r>
              <w:rPr>
                <w:rFonts w:ascii="Calibri" w:hAnsi="Calibri" w:cs="Calibri"/>
              </w:rPr>
              <w:lastRenderedPageBreak/>
              <w:t>опубликованы в ЕМИСС в сроки, не позднее установленных ФПСР, в общем количестве показателей, данные по которым опубликованы в ЕМИСС, не менее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работ ФПСР, показатели по которым размещены в ЕМИСС в сети Интернет, в общем количестве работ, включенных в ФПСР, показатели которых подлежат включению в ЕМИСС</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показателей базовых таблиц "затраты-выпуск" за 2011 и 2016 гг., включая коэффициенты прямых и полных затрат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тыс. 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1433,8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Статистическое расхождение между произведенным и использованным ВВП</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4"/>
              </w:rPr>
              <w:pict>
                <v:shape id="_x0000_i1092" type="#_x0000_t75" style="width:11.25pt;height:12pt">
                  <v:imagedata r:id="rId290" o:title=""/>
                </v:shape>
              </w:pict>
            </w:r>
            <w:r>
              <w:rPr>
                <w:rFonts w:ascii="Calibri" w:hAnsi="Calibri" w:cs="Calibri"/>
              </w:rPr>
              <w:t xml:space="preserve">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4"/>
              </w:rPr>
              <w:pict>
                <v:shape id="_x0000_i1093" type="#_x0000_t75" style="width:11.25pt;height:12pt">
                  <v:imagedata r:id="rId290" o:title=""/>
                </v:shape>
              </w:pict>
            </w:r>
            <w:r>
              <w:rPr>
                <w:rFonts w:ascii="Calibri" w:hAnsi="Calibri" w:cs="Calibri"/>
              </w:rPr>
              <w:t xml:space="preserve">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4"/>
              </w:rPr>
              <w:pict>
                <v:shape id="_x0000_i1094" type="#_x0000_t75" style="width:11.25pt;height:12pt">
                  <v:imagedata r:id="rId290" o:title=""/>
                </v:shape>
              </w:pict>
            </w:r>
            <w:r>
              <w:rPr>
                <w:rFonts w:ascii="Calibri" w:hAnsi="Calibri" w:cs="Calibri"/>
              </w:rPr>
              <w:t xml:space="preserve">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4"/>
              </w:rPr>
              <w:pict>
                <v:shape id="_x0000_i1095" type="#_x0000_t75" style="width:11.25pt;height:12pt">
                  <v:imagedata r:id="rId290" o:title=""/>
                </v:shape>
              </w:pict>
            </w:r>
            <w:r>
              <w:rPr>
                <w:rFonts w:ascii="Calibri" w:hAnsi="Calibri" w:cs="Calibri"/>
              </w:rPr>
              <w:t xml:space="preserve"> 0,5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4"/>
              </w:rPr>
              <w:pict>
                <v:shape id="_x0000_i1096" type="#_x0000_t75" style="width:11.25pt;height:12pt">
                  <v:imagedata r:id="rId290" o:title=""/>
                </v:shape>
              </w:pict>
            </w:r>
            <w:r>
              <w:rPr>
                <w:rFonts w:ascii="Calibri" w:hAnsi="Calibri" w:cs="Calibri"/>
              </w:rPr>
              <w:t xml:space="preserve"> 0,6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4"/>
              </w:rPr>
              <w:pict>
                <v:shape id="_x0000_i1097" type="#_x0000_t75" style="width:11.25pt;height:12pt">
                  <v:imagedata r:id="rId290" o:title=""/>
                </v:shape>
              </w:pict>
            </w:r>
            <w:r>
              <w:rPr>
                <w:rFonts w:ascii="Calibri" w:hAnsi="Calibri" w:cs="Calibri"/>
              </w:rPr>
              <w:t xml:space="preserve"> 0,8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4"/>
              </w:rPr>
              <w:pict>
                <v:shape id="_x0000_i1098" type="#_x0000_t75" style="width:11.25pt;height:12pt">
                  <v:imagedata r:id="rId290" o:title=""/>
                </v:shape>
              </w:pict>
            </w:r>
            <w:r>
              <w:rPr>
                <w:rFonts w:ascii="Calibri" w:hAnsi="Calibri" w:cs="Calibri"/>
              </w:rPr>
              <w:t xml:space="preserve"> 1,1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4"/>
              </w:rPr>
              <w:pict>
                <v:shape id="_x0000_i1099" type="#_x0000_t75" style="width:11.25pt;height:12pt">
                  <v:imagedata r:id="rId290" o:title=""/>
                </v:shape>
              </w:pict>
            </w:r>
            <w:r>
              <w:rPr>
                <w:rFonts w:ascii="Calibri" w:hAnsi="Calibri" w:cs="Calibri"/>
              </w:rPr>
              <w:t xml:space="preserve"> 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4"/>
              </w:rPr>
              <w:pict>
                <v:shape id="_x0000_i1100" type="#_x0000_t75" style="width:11.25pt;height:12pt">
                  <v:imagedata r:id="rId290" o:title=""/>
                </v:shape>
              </w:pict>
            </w:r>
            <w:r>
              <w:rPr>
                <w:rFonts w:ascii="Calibri" w:hAnsi="Calibri" w:cs="Calibri"/>
              </w:rPr>
              <w:t xml:space="preserve"> 2,5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индикаторов хода реализации Концепции демографической политики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в % к 2012 году</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обновляемых программно-технических средств автоматизации ИВС Росстата в связи с их физическим и моральным износом</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дополнительных показателей, характеризующих сельскохозяйственную деятельность </w:t>
            </w:r>
            <w:r>
              <w:rPr>
                <w:rFonts w:ascii="Calibri" w:hAnsi="Calibri" w:cs="Calibri"/>
              </w:rPr>
              <w:lastRenderedPageBreak/>
              <w:t>субъектов малого предпринимательства и хозяйств населения, обследуемых в межпереписной период с применением выборочного метода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тыс. 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показателей, характеризующих состояние сельского хозяйства в разрезе муниципальных образований (сельские и городские поселения)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тыс. единиц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70" w:name="Par5602"/>
            <w:bookmarkEnd w:id="270"/>
            <w:r>
              <w:rPr>
                <w:rFonts w:ascii="Calibri" w:hAnsi="Calibri" w:cs="Calibri"/>
              </w:rPr>
              <w:t>Подпрограмма "Создание и развитие инновационного центра "Сколково"</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заявок на регистрацию объектов интеллектуальной собственности, созданных в инновационном центре "Сколково"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шт.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патентов, полученных на территории иностранных государств, включая США, Европу, Японию</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штук</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частных инвестиций, привлеченных в инновационную экосистему "Сколково", включая инвестиции в проекты компаний-участников и Сколтех</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млрд.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17,10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Выручка компаний - участников проекта "Сколково", полученная от результатов исследовательской деятельности (накопленным итогом)</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млрд.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публикаций в журналах, индексируемых в "Сеть науки" (на 1 исследователя Сколтех)</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 на одного ППС в год</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выпускников Сколтеха, вовлеченных в инновационную деятельность</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Интегральный вклад проекта </w:t>
            </w:r>
            <w:r>
              <w:rPr>
                <w:rFonts w:ascii="Calibri" w:hAnsi="Calibri" w:cs="Calibri"/>
              </w:rPr>
              <w:lastRenderedPageBreak/>
              <w:t>"Сколково" в экономику Российской Федерации (накопленным итогом)</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млрд. руб.</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Коэффициент пригодности инновационного центра для жизни и работы (коэффициент счастья)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пункты</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Сокращение средних сроков коммерциализации проектов участников проекта "Сколково"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к базовому году (2012 г.)</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C65754" w:rsidTr="008C77ED">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71" w:name="Par5711"/>
            <w:bookmarkEnd w:id="271"/>
            <w:r>
              <w:rPr>
                <w:rFonts w:ascii="Calibri" w:hAnsi="Calibri" w:cs="Calibri"/>
              </w:rPr>
              <w:t>"Федеральная целевая программа "Развитие единой государственной системы регистрации прав и кадастрового учета недвижимости (2014 - 2019 годы)"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объектов недвижимости и документы по которым переведены в электронный вид, в общем количестве сформированных дел</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71,7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на территории которых внедрен единый государственный реестр объектов недвижимости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единицы</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на территории которых осуществлен переход к единой геоцентрической открытой системе координат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единицы</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площади земельных участков, относящихся к собственности Российской Федерации (за исключением земель лесного, водного </w:t>
            </w:r>
            <w:r>
              <w:rPr>
                <w:rFonts w:ascii="Calibri" w:hAnsi="Calibri" w:cs="Calibri"/>
              </w:rPr>
              <w:lastRenderedPageBreak/>
              <w:t>фондов, земельных участков объектов культурного наследия, земель обороны и безопасности) и учтенных в государственном кадастре недвижимости, с границами, соответствующими требованиям законодательства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65,1</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лиц, положительно оценивающих качество работы </w:t>
            </w:r>
            <w:r>
              <w:rPr>
                <w:rFonts w:ascii="Calibri" w:hAnsi="Calibri" w:cs="Calibri"/>
              </w:rPr>
              <w:lastRenderedPageBreak/>
              <w:t>регистрационных органов, в общем количестве опрошенных лиц</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совокупных поступлений в консолидировнный бюджет, получаемых от сбора земельного и имущественного налога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процентов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Срок государственной регистрации прав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Срок кадастрового учета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дней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Время ожидания заявителями в очереди</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минуты</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272" w:name="Par5846"/>
      <w:bookmarkEnd w:id="272"/>
      <w:r>
        <w:rPr>
          <w:rFonts w:ascii="Calibri" w:hAnsi="Calibri" w:cs="Calibri"/>
        </w:rPr>
        <w:t>&lt;*&gt; По данным за девять месяцев 2012 года.</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273" w:name="Par5847"/>
      <w:bookmarkEnd w:id="273"/>
      <w:r>
        <w:rPr>
          <w:rFonts w:ascii="Calibri" w:hAnsi="Calibri" w:cs="Calibri"/>
        </w:rPr>
        <w:t>&lt;**&gt; Указано среднемесячное количество уникальных пользователей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8C77ED" w:rsidRDefault="008C77ED">
      <w:pPr>
        <w:rPr>
          <w:rFonts w:ascii="Calibri" w:hAnsi="Calibri" w:cs="Calibri"/>
        </w:rPr>
      </w:pPr>
      <w:r>
        <w:rPr>
          <w:rFonts w:ascii="Calibri" w:hAnsi="Calibri" w:cs="Calibri"/>
        </w:rPr>
        <w:br w:type="page"/>
      </w:r>
    </w:p>
    <w:p w:rsidR="00C65754" w:rsidRDefault="00C65754">
      <w:pPr>
        <w:widowControl w:val="0"/>
        <w:autoSpaceDE w:val="0"/>
        <w:autoSpaceDN w:val="0"/>
        <w:adjustRightInd w:val="0"/>
        <w:spacing w:after="0" w:line="240" w:lineRule="auto"/>
        <w:jc w:val="right"/>
        <w:outlineLvl w:val="1"/>
        <w:rPr>
          <w:rFonts w:ascii="Calibri" w:hAnsi="Calibri" w:cs="Calibri"/>
        </w:rPr>
      </w:pPr>
      <w:bookmarkStart w:id="274" w:name="Par5853"/>
      <w:bookmarkEnd w:id="274"/>
      <w:r>
        <w:rPr>
          <w:rFonts w:ascii="Calibri" w:hAnsi="Calibri" w:cs="Calibri"/>
        </w:rPr>
        <w:lastRenderedPageBreak/>
        <w:t>Приложение N 1А</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bookmarkStart w:id="275" w:name="Par5855"/>
      <w:bookmarkEnd w:id="275"/>
      <w:r>
        <w:rPr>
          <w:rFonts w:ascii="Calibri" w:hAnsi="Calibri" w:cs="Calibri"/>
        </w:rPr>
        <w:t>СВЕДЕНИЯ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 ПОКАЗАТЕЛЯХ (ИНДИКАТОРАХ) В РАЗРЕЗЕ СУБЪЕКТОВ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76"/>
        <w:gridCol w:w="4144"/>
        <w:gridCol w:w="1141"/>
        <w:gridCol w:w="1142"/>
        <w:gridCol w:w="1141"/>
        <w:gridCol w:w="1142"/>
        <w:gridCol w:w="1141"/>
        <w:gridCol w:w="1142"/>
        <w:gridCol w:w="1141"/>
        <w:gridCol w:w="1142"/>
      </w:tblGrid>
      <w:tr w:rsidR="00C65754">
        <w:tblPrEx>
          <w:tblCellMar>
            <w:top w:w="0" w:type="dxa"/>
            <w:bottom w:w="0" w:type="dxa"/>
          </w:tblCellMar>
        </w:tblPrEx>
        <w:trPr>
          <w:tblCellSpacing w:w="5" w:type="nil"/>
        </w:trPr>
        <w:tc>
          <w:tcPr>
            <w:tcW w:w="676" w:type="dxa"/>
            <w:vMerge w:val="restart"/>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144" w:type="dxa"/>
            <w:vMerge w:val="restart"/>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Субъект Российской Федерации (группы субъектов Российской Федерации)</w:t>
            </w:r>
          </w:p>
        </w:tc>
        <w:tc>
          <w:tcPr>
            <w:tcW w:w="9132" w:type="dxa"/>
            <w:gridSpan w:val="8"/>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Значения показателей и их обоснование</w:t>
            </w:r>
          </w:p>
        </w:tc>
      </w:tr>
      <w:tr w:rsidR="00C65754">
        <w:tblPrEx>
          <w:tblCellMar>
            <w:top w:w="0" w:type="dxa"/>
            <w:bottom w:w="0" w:type="dxa"/>
          </w:tblCellMar>
        </w:tblPrEx>
        <w:trPr>
          <w:tblCellSpacing w:w="5" w:type="nil"/>
        </w:trPr>
        <w:tc>
          <w:tcPr>
            <w:tcW w:w="676" w:type="dxa"/>
            <w:vMerge/>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4144" w:type="dxa"/>
            <w:vMerge/>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141"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14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141"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14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141"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14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141"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142"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C65754">
        <w:tblPrEx>
          <w:tblCellMar>
            <w:top w:w="0" w:type="dxa"/>
            <w:bottom w:w="0" w:type="dxa"/>
          </w:tblCellMar>
        </w:tblPrEx>
        <w:trPr>
          <w:tblCellSpacing w:w="5" w:type="nil"/>
        </w:trPr>
        <w:tc>
          <w:tcPr>
            <w:tcW w:w="4820" w:type="dxa"/>
            <w:gridSpan w:val="2"/>
            <w:tcBorders>
              <w:top w:val="single" w:sz="4" w:space="0" w:color="auto"/>
            </w:tcBorders>
          </w:tcPr>
          <w:p w:rsidR="00C65754" w:rsidRDefault="00C65754">
            <w:pPr>
              <w:widowControl w:val="0"/>
              <w:autoSpaceDE w:val="0"/>
              <w:autoSpaceDN w:val="0"/>
              <w:adjustRightInd w:val="0"/>
              <w:spacing w:after="0" w:line="240" w:lineRule="auto"/>
              <w:outlineLvl w:val="2"/>
              <w:rPr>
                <w:rFonts w:ascii="Calibri" w:hAnsi="Calibri" w:cs="Calibri"/>
              </w:rPr>
            </w:pPr>
            <w:bookmarkStart w:id="276" w:name="Par5870"/>
            <w:bookmarkEnd w:id="276"/>
            <w:r>
              <w:rPr>
                <w:rFonts w:ascii="Calibri" w:hAnsi="Calibri" w:cs="Calibri"/>
              </w:rPr>
              <w:t>1. Количество новых рабочих мест, созданных субъектами малого и среднего предпринимательства в тыс. шт.</w:t>
            </w:r>
          </w:p>
        </w:tc>
        <w:tc>
          <w:tcPr>
            <w:tcW w:w="1141"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193,29</w:t>
            </w:r>
          </w:p>
        </w:tc>
        <w:tc>
          <w:tcPr>
            <w:tcW w:w="114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200,0</w:t>
            </w:r>
          </w:p>
        </w:tc>
        <w:tc>
          <w:tcPr>
            <w:tcW w:w="1141"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200,0</w:t>
            </w:r>
          </w:p>
        </w:tc>
        <w:tc>
          <w:tcPr>
            <w:tcW w:w="114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150,0</w:t>
            </w:r>
          </w:p>
        </w:tc>
        <w:tc>
          <w:tcPr>
            <w:tcW w:w="1141"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150,0</w:t>
            </w:r>
          </w:p>
        </w:tc>
        <w:tc>
          <w:tcPr>
            <w:tcW w:w="114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150,0</w:t>
            </w:r>
          </w:p>
        </w:tc>
        <w:tc>
          <w:tcPr>
            <w:tcW w:w="1141"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150,0</w:t>
            </w:r>
          </w:p>
        </w:tc>
        <w:tc>
          <w:tcPr>
            <w:tcW w:w="114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не менее 150,0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Алтайский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Амурская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Архангельская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Астраханская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0,46</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1,36</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Брянская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Владимирская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Воронежская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 Москва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34,40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25,80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25,80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25,80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25,80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25,80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 Санкт-Петербург</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26,81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28,16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28,16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20,78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20,78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20,78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20,78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20,78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Еврейский АО</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Кабардино-Балкарская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Калининградская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Калужская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Камчатский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Карачаево-Черкесская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Кемеровская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Кировская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Краснодарский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4,16</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Красноярский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Курганская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Ленинградская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Магаданская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0,16</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Московская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Мурманская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Ненецкий автономный округ</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Новосибирская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Омская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Оренбургская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Орловская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Пермский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Приморский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Адыгея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Алтай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Дагестан</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Ингушетия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0,13</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Калмыкия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Коми</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Мордовия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Саха (Якутия)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Северная Осетия - Алания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0,42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Татарстан</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Тыва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0,10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0,24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Рязанская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0,93</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Самарская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Сахалинская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0,85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Свердловская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7,26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7,62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Смоленская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Ставропольский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0,76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0,56</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Тверская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Тульская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Ульяновская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Хабаровский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Ханты-Мансийский АО</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Чеченская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Чувашская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0,95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Чукотский АО</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0,02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Ямало-Ненецкий АО</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0,68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0,50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77" w:name="Par6709"/>
            <w:bookmarkEnd w:id="277"/>
            <w:r>
              <w:rPr>
                <w:rFonts w:ascii="Calibri" w:hAnsi="Calibri" w:cs="Calibri"/>
              </w:rPr>
              <w:t>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управленцев, подготовленных для организаций народного хозяйства Российской Федерации всего, в том числе:</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5 000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5 000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5 000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5 000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5 000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5 000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5 000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5 000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Адыгея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Алтай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Башкортостан</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Бурятия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Дагестан</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Ингушетия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Кабардино-Балкарская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Калмыкия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Карачаево-Черкесская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Карелия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Коми</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Марий Эл</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Мордовия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Саха (Якутия)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Северная Осетия - Алания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Татарстан</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Тыва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Удмуртская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Республика Хакасия</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Чеченская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Чувашская Республика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Алтайский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Забайкальский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Камчатский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Краснодарский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Красноярский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Пермский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Приморский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Ставропольский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Хабаровский край</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Амурская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Архангельская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Астраханская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Брянская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Владимирская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Волгоградская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Вологодская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Воронежская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Ивановская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Иркутская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Калининградская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Калужская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Кемеровская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Кировская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Костромская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Курганская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Курская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Ленинградская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Липецкая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Магаданская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Московская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Мурманская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Нижегородская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Новгородская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Новосибирская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Омская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Оренбургская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Орловская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Пензенская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Псковская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Рязанская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Самарская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Саратовская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Сахалинская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Свердловская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Смоленская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Тамбовская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Тверская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Томская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Тульская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73.</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Тюменская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Ульяновская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Челябинская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Ярославская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Город Москва</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Город Санкт-Петербург</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353</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Ямало-Ненецкий автономный округ</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Ненецкий автономный округ</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Еврейская автономная область</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C65754">
        <w:tblPrEx>
          <w:tblCellMar>
            <w:top w:w="0" w:type="dxa"/>
            <w:bottom w:w="0" w:type="dxa"/>
          </w:tblCellMar>
        </w:tblPrEx>
        <w:trPr>
          <w:tblCellSpacing w:w="5" w:type="nil"/>
        </w:trPr>
        <w:tc>
          <w:tcPr>
            <w:tcW w:w="6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41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Чукотский автономный округ</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14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67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414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Ханты-Мансийский автономный округ - Югра</w:t>
            </w:r>
          </w:p>
        </w:tc>
        <w:tc>
          <w:tcPr>
            <w:tcW w:w="1141"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2"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1"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2"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1"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2"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1"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142"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8C77ED" w:rsidRDefault="008C77ED">
      <w:pPr>
        <w:rPr>
          <w:rFonts w:ascii="Calibri" w:hAnsi="Calibri" w:cs="Calibri"/>
        </w:rPr>
      </w:pPr>
      <w:r>
        <w:rPr>
          <w:rFonts w:ascii="Calibri" w:hAnsi="Calibri" w:cs="Calibri"/>
        </w:rPr>
        <w:br w:type="page"/>
      </w:r>
    </w:p>
    <w:p w:rsidR="00C65754" w:rsidRDefault="00C65754">
      <w:pPr>
        <w:widowControl w:val="0"/>
        <w:autoSpaceDE w:val="0"/>
        <w:autoSpaceDN w:val="0"/>
        <w:adjustRightInd w:val="0"/>
        <w:spacing w:after="0" w:line="240" w:lineRule="auto"/>
        <w:jc w:val="right"/>
        <w:outlineLvl w:val="1"/>
        <w:rPr>
          <w:rFonts w:ascii="Calibri" w:hAnsi="Calibri" w:cs="Calibri"/>
        </w:rPr>
      </w:pPr>
      <w:bookmarkStart w:id="278" w:name="Par7554"/>
      <w:bookmarkEnd w:id="278"/>
      <w:r>
        <w:rPr>
          <w:rFonts w:ascii="Calibri" w:hAnsi="Calibri" w:cs="Calibri"/>
        </w:rPr>
        <w:lastRenderedPageBreak/>
        <w:t>Приложение N 2</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bookmarkStart w:id="279" w:name="Par7556"/>
      <w:bookmarkEnd w:id="279"/>
      <w:r>
        <w:rPr>
          <w:rFonts w:ascii="Calibri" w:hAnsi="Calibri" w:cs="Calibri"/>
        </w:rPr>
        <w:t>ПЕРЕЧЕНЬ</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ВЕДОМСТВЕННЫХ ЦЕЛЕВЫХ ПРОГРАММ И ОСНОВНЫХ МЕРОПРИЯТИЙ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"ЭКОНОМИЧЕСКОЕ РАЗВИТИЕ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ИННОВАЦИОННАЯ ЭКОНОМИКА"</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CellMar>
          <w:left w:w="75" w:type="dxa"/>
          <w:right w:w="75" w:type="dxa"/>
        </w:tblCellMar>
        <w:tblLook w:val="0000" w:firstRow="0" w:lastRow="0" w:firstColumn="0" w:lastColumn="0" w:noHBand="0" w:noVBand="0"/>
      </w:tblPr>
      <w:tblGrid>
        <w:gridCol w:w="443"/>
        <w:gridCol w:w="2197"/>
        <w:gridCol w:w="1991"/>
        <w:gridCol w:w="1194"/>
        <w:gridCol w:w="1194"/>
        <w:gridCol w:w="2615"/>
        <w:gridCol w:w="2462"/>
        <w:gridCol w:w="2549"/>
      </w:tblGrid>
      <w:tr w:rsidR="00C65754" w:rsidTr="008C77ED">
        <w:tblPrEx>
          <w:tblCellMar>
            <w:top w:w="0" w:type="dxa"/>
            <w:bottom w:w="0" w:type="dxa"/>
          </w:tblCellMar>
        </w:tblPrEx>
        <w:trPr>
          <w:tblCellSpacing w:w="5" w:type="nil"/>
        </w:trPr>
        <w:tc>
          <w:tcPr>
            <w:tcW w:w="0" w:type="auto"/>
            <w:vMerge w:val="restart"/>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ведомственной целевой программы, 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w:t>
            </w:r>
          </w:p>
        </w:tc>
        <w:tc>
          <w:tcPr>
            <w:tcW w:w="0" w:type="auto"/>
            <w:gridSpan w:val="2"/>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Срок</w:t>
            </w:r>
          </w:p>
        </w:tc>
        <w:tc>
          <w:tcPr>
            <w:tcW w:w="0" w:type="auto"/>
            <w:vMerge w:val="restart"/>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Ожидаемый непосредственный результат (краткое описание)</w:t>
            </w:r>
          </w:p>
        </w:tc>
        <w:tc>
          <w:tcPr>
            <w:tcW w:w="0" w:type="auto"/>
            <w:vMerge w:val="restart"/>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Последствия нереализации ведомственной целевой программы, основного мероприятия</w:t>
            </w:r>
          </w:p>
        </w:tc>
        <w:tc>
          <w:tcPr>
            <w:tcW w:w="0" w:type="auto"/>
            <w:vMerge w:val="restart"/>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Связь с показателями государственной программы (подпрограммы)</w:t>
            </w:r>
          </w:p>
        </w:tc>
      </w:tr>
      <w:tr w:rsidR="00C65754" w:rsidTr="008C77ED">
        <w:tblPrEx>
          <w:tblCellMar>
            <w:top w:w="0" w:type="dxa"/>
            <w:bottom w:w="0" w:type="dxa"/>
          </w:tblCellMar>
        </w:tblPrEx>
        <w:trPr>
          <w:tblCellSpacing w:w="5" w:type="nil"/>
        </w:trPr>
        <w:tc>
          <w:tcPr>
            <w:tcW w:w="0" w:type="auto"/>
            <w:vMerge/>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начала реализации</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0" w:type="auto"/>
            <w:vMerge/>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r>
      <w:tr w:rsidR="00C65754" w:rsidTr="008C77ED">
        <w:tblPrEx>
          <w:tblCellMar>
            <w:top w:w="0" w:type="dxa"/>
            <w:bottom w:w="0" w:type="dxa"/>
          </w:tblCellMar>
        </w:tblPrEx>
        <w:trPr>
          <w:tblCellSpacing w:w="5" w:type="nil"/>
        </w:trPr>
        <w:tc>
          <w:tcPr>
            <w:tcW w:w="0" w:type="auto"/>
            <w:gridSpan w:val="8"/>
            <w:tcBorders>
              <w:top w:val="single" w:sz="4" w:space="0" w:color="auto"/>
            </w:tcBorders>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0" w:name="Par7570"/>
            <w:bookmarkEnd w:id="280"/>
            <w:r>
              <w:rPr>
                <w:rFonts w:ascii="Calibri" w:hAnsi="Calibri" w:cs="Calibri"/>
              </w:rPr>
              <w:t>Подпрограмма "Формирование благоприятной инвестиционной среды"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"Создание благоприятных условий для привлечения инвестиций в экономику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Внесение в установленном порядке нормативно-правовых актов, направленных на совершенствование условий ведения бизнеса в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Улучшение условий привлечения для работы и нахождения иностранных граждан, в т.ч. высококвалифицированных специалистов на территории Российской Федерации; совершенствование таможенных процедур и их правоприменение;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снижение </w:t>
            </w:r>
            <w:r>
              <w:rPr>
                <w:rFonts w:ascii="Calibri" w:hAnsi="Calibri" w:cs="Calibri"/>
              </w:rPr>
              <w:lastRenderedPageBreak/>
              <w:t>административных барьеров; реализация проектов по повышению энергоэффективности; развитие финансового рынка; стимулирование внедрения высоких технологий в российской экономике; развитие производства потребительских товаров;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Улучшение инвестиционного имиджа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Организация ключевых российских и международных экономических и инвестиционных форумов, семинаров и конференций;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Обеспечение содействия деятельности иностранных инвесторов на территории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6. Содействие привлечению иностранных инвестиций в экономику Российской Федерации, а также улучшение инвестиционного климата для иностранных </w:t>
            </w:r>
            <w:r>
              <w:rPr>
                <w:rFonts w:ascii="Calibri" w:hAnsi="Calibri" w:cs="Calibri"/>
              </w:rPr>
              <w:lastRenderedPageBreak/>
              <w:t>инвесторов;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 Содействие иностранным компаниям в локализации производств на территории России;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 Взаимодействие с иностранными компаниями и органами власти зарубежных государств в части активизации двустороннего инвестиционного сотрудничества;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9. Сопровождение инвестиционных проектов, реализация ряда мероприятий, направленных на улучшение инвестиционного имиджа;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10. Создание благоприятных налоговых условий для роста инвестиций в основные фонды;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11. Разработка и экспертиза нормативных правовых актов в области законодательства Российской Федерации о налогах и сборах;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12. Сближение налогового и бухгалтерского учета;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13. Совершенствование налогообложения финансовых инструментов;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14. Проработка вопроса изменения налоговой нагрузки на сырьевые отрасли;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15. Введение на территории Российской Федерации налога на недвижимость;</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16. Осуществление единой согласованной экономической политики в сфере развития механизмов ГЧП;</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17. Правовое обеспечение функционирования механизмов ГЧП;</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18. Адресное взаимодействие с инвесторами;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19. Совершенствование законодательства в сфере ГЧП;</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 Распространение лучшего опыта ГЧП;</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21. Методологическое сопровождение </w:t>
            </w:r>
            <w:r>
              <w:rPr>
                <w:rFonts w:ascii="Calibri" w:hAnsi="Calibri" w:cs="Calibri"/>
              </w:rPr>
              <w:lastRenderedPageBreak/>
              <w:t>субъектов Российской Федерации по вопросам ГЧП;</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22. Обеспечение эффективного функционирования РФПИ и АНО "Агентство стратегических инициатив по продвижению новых проектов"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Снижение инвестиционной привлекательности и инвестиционного имиджа России, отток иностранных инвестиций. Создание барьеров для успешного взаимодействия с иностранными инвесторами.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данного основного мероприятия обеспечит достижение значений следующих показателей задач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прямых иностранных инвестиций в российской экономике к ВВП, %", "Объем прямых иностранных инвестиций в российскую экономику", "Эффективность предоставления налоговых льгот (по опросам налогоплательщиков)"</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"Совершенствование корпоративного управления"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Повышение прозрачности процедур определения рыночной и иных видов стоимости, эффективности механизмов саморегулирования оценочной деятельности, повышение профессионального уровня оценщиков;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Либерализация законодательства об акционерных обществах в части повышения договорной свободы непубличных обществ;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3. Электронное межведомственное взаимодействие регистрирующего органа, в том числе налоговых органов, и </w:t>
            </w:r>
            <w:r>
              <w:rPr>
                <w:rFonts w:ascii="Calibri" w:hAnsi="Calibri" w:cs="Calibri"/>
              </w:rPr>
              <w:lastRenderedPageBreak/>
              <w:t>государственных внебюджетных фондов в целях оптимизации процедуры предоставления сведений при регистрации юридических лиц и постановки на налоговый учет по принципу "одного окна";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Совершенствование механизмов раскрытия существенной информации о деятельности юридических лиц в целях повышения доступности данной информации для заинтересованных лиц и снижения издержек юридических лиц на ее раскрытие;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5. Совершенствование механизмов обмена информацией между акционерным обществом и акционерами при проведении корпоративных процедур, включая более широкое использование электронных технологий при подготовке и </w:t>
            </w:r>
            <w:r>
              <w:rPr>
                <w:rFonts w:ascii="Calibri" w:hAnsi="Calibri" w:cs="Calibri"/>
              </w:rPr>
              <w:lastRenderedPageBreak/>
              <w:t>проведении общих собраний акционеров;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 Повышение эффективности структуры и организации органов управления компании, ответственности группы лиц (группы компаний), совершенствование законодательства об ответственности членов органов управления и "теневых директоров" хозяйственных обществ и практики его применения для лучшей защиты прав акционеров и заинтересованных лиц;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 Совершенствование процедур банкротства отдельных категорий должников (физических лиц, кредитных организаций, предпринимательских групп);</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 Подготовка нормативных правовых актов, определяющих порядок применения и функционирования Единого федерального реестра сведений о банкротстве;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9. Совершенствование механизмов, способствующих выявлению признаков преднамеренного банкротства, а также расширения полномочий арбитражного управляющего, направленных на возврат активов должника, отчужденных в преддверии банкротства;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10. Повышение эффективности реализации имущества и имущественных прав в ходе принудительного взыскания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Одним из основных факторов нереализации может служить отсутствие финансирования либо финансирование в недостаточном объеме</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данного основного мероприятия обеспечит достижение значений следующих показателей задач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"Позиция России в рейтинге Всемирного банка "Ведение бизнеса" (Doing Business)", "Оценка Российской Федерации в рейтинге конкурентоспособности стран Мирового экономического форума"</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"Повышение качества оценки регулирующего воздействия нормативных правовых актов и их проектов"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деятельности, а </w:t>
            </w:r>
            <w:r>
              <w:rPr>
                <w:rFonts w:ascii="Calibri" w:hAnsi="Calibri" w:cs="Calibri"/>
              </w:rPr>
              <w:lastRenderedPageBreak/>
              <w:t>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Принятие нормативных правовых актов, влекущих возникновение избыточных административных и иных ограничений, обязанностей, необоснованных расходов у субъектов предпринимательской и иной деятельности. Снижение темпов экономического роста. Ухудшение </w:t>
            </w:r>
            <w:r>
              <w:rPr>
                <w:rFonts w:ascii="Calibri" w:hAnsi="Calibri" w:cs="Calibri"/>
              </w:rPr>
              <w:lastRenderedPageBreak/>
              <w:t>инвестиционного климата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Реализация мероприятий данного основного мероприятия обеспечит достижение значений следующих показателей задач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"Позиция России в рейтинге Всемирного банка "Ведение бизнеса" (Doing Business)", "Доля прямых иностранных инвестиций в российской экономике к ВВП, %", "Объем прямых </w:t>
            </w:r>
            <w:r>
              <w:rPr>
                <w:rFonts w:ascii="Calibri" w:hAnsi="Calibri" w:cs="Calibri"/>
              </w:rPr>
              <w:lastRenderedPageBreak/>
              <w:t>иностранных инвестиций в российскую экономику"</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"Развитие особых экономических зон"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Создание эффективной инновационной инфраструктуры на территориях ОЭЗ;</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ОЭЗ и целью развития регионов;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3. Создание инженерной, транспортной, </w:t>
            </w:r>
            <w:r>
              <w:rPr>
                <w:rFonts w:ascii="Calibri" w:hAnsi="Calibri" w:cs="Calibri"/>
              </w:rPr>
              <w:lastRenderedPageBreak/>
              <w:t>социальной, инновационной и иной инфраструктуры ОЭЗ за счет средств бюджетов всех уровней;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Обеспечение потребностей резидентов ОЭЗ в газо-, водо-, тепло-, энергоснабжении;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Формирование системы управления ОЭЗ, включая организацию передачи части полномочий по управлению ОЭЗ субъектам Российской Федерации и организациям управления;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 Обеспечение контроля за исполнением резидентами соглашений о ведении деятельности на территории ОЭЗ;</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 Поддержка производства импортозамещающей продукции;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 Развитие экспорта высокотехнологичной продукции и интеллектуальных услуг;</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9. Создание новых рабочих мест;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10. Отбор инвестиционных проектов, осуществляемых в рамках модернизации российской экономики, имеющих общегосударственное значение, с целью предоставления государственных гарантий Российской Федерации по кредитам либо облигационным займам, привлекаемым на осуществление этих проектов, в рамках </w:t>
            </w:r>
            <w:hyperlink r:id="rId291"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14 декабря 2010 г. N 1016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Создание препятствий эффективному развитию ОЭЗ и регионов в целом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данного основного мероприятия обеспечит достижение значений следующих показателей задач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инвестиций резидентов ОЭЗ", "Объем товаров/услуг, произведенных/оказанных резидентами ОЭЗ"</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"Создание благоприятной конкурентной среды"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Создание условий для стимулирования предпринимательской деятельности;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Установление возможности равного доступа всем заинтересованным хозяйствующим субъектам равного доступа к информации о проведении торгов в отношении прав и </w:t>
            </w:r>
            <w:r>
              <w:rPr>
                <w:rFonts w:ascii="Calibri" w:hAnsi="Calibri" w:cs="Calibri"/>
              </w:rPr>
              <w:lastRenderedPageBreak/>
              <w:t>объектов, находящихся в государственной и муниципальной собственности;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Создание системы оценки состояния конкурентной среды в Российской Федерации, включая системы оценки конкурентной среды в субъектах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Активизация региональной конкурентной политики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 будут созданы предпосылки для стабильного развития российской экономики в долгосрочной перспективе. В части совершенствования процедуры государственных и муниципальных закупок, планирования и исполнения государственного </w:t>
            </w:r>
            <w:r>
              <w:rPr>
                <w:rFonts w:ascii="Calibri" w:hAnsi="Calibri" w:cs="Calibri"/>
              </w:rPr>
              <w:lastRenderedPageBreak/>
              <w:t>заказа не будут созданы условия для эффективного расходования бюджетных средств при размещении заказов на поставки товаров, работ услуг</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Реализация мероприятий данного основного мероприятия обеспечит достижение следующих показателей задач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"Позиция (оценка) России в международном рейтинге "Условия ведения бизнеса" (Doing Business), выпускаемом ежегодно Всемирным </w:t>
            </w:r>
            <w:r>
              <w:rPr>
                <w:rFonts w:ascii="Calibri" w:hAnsi="Calibri" w:cs="Calibri"/>
              </w:rPr>
              <w:lastRenderedPageBreak/>
              <w:t>банком",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"Динамика посещаемости официального сайта Российской Федерации в информационно-телекоммуникационной сети Интернет для размещения информации о проведении торгов torgi.gov.ru (увеличение посещаемости в год по сравнению с 2011 годом)",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новых предприятий на 1000 чел. (New business density)",</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"Индекс развития конкурентной среды на рынках товаров и услуг, рассчитанного на основе методики расчета индекса PMR ОЭСР"</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"Совершенствование контроля за применением антимонопольного законодательства"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ФАС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1. 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w:t>
            </w:r>
            <w:r>
              <w:rPr>
                <w:rFonts w:ascii="Calibri" w:hAnsi="Calibri" w:cs="Calibri"/>
              </w:rPr>
              <w:lastRenderedPageBreak/>
              <w:t>экономики и направленной на создание правовой среды для равной, добросовестной конкуренции.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Повышение эффективности системы информирования участников рынка о возможностях использования антимонопольного законодательства для защиты их прав и о правоприменительной практике в этой области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Повышение оперативности деятельности антимонопольных органов за счет автоматизации работы во всех областях их компетенции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5. Минимизация административных барьеров, ограничивающих конкуренцию</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 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 Защита потребителей и участников рынков от ненадлежащей рекламы и восстановление баланса, нарушенного в результате таких нарушений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 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9. Развитие добросовестной </w:t>
            </w:r>
            <w:r>
              <w:rPr>
                <w:rFonts w:ascii="Calibri" w:hAnsi="Calibri" w:cs="Calibri"/>
              </w:rPr>
              <w:lastRenderedPageBreak/>
              <w:t>конкуренции органов государственной власти и органов местного самоуправления в сфере размещения заказов, обеспечения гласности и прозрачности размещения заказов, предотвращения коррупции и других злоупотреблений в сфере размещения заказов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10. Защита потребителей и участников рынков от действий естественных монополий, ограничивающих доступ к услугам естественных монополий и препятствующих развитию конкуренции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11. Создание условий для развития конкуренции в сферах деятельности естественных монополий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Снижение деловой активности иностранных инвесторов. Неэффективный контроль со стороны государства за иностранными инвестициями в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данного основного мероприятия обеспечит достижение значений следующих показателей задач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устраненных нарушений в общем </w:t>
            </w:r>
            <w:r>
              <w:rPr>
                <w:rFonts w:ascii="Calibri" w:hAnsi="Calibri" w:cs="Calibri"/>
              </w:rPr>
              <w:lastRenderedPageBreak/>
              <w:t>числе выявленных нарушений антимонопольного законодательства".</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"Создание условий для эффективной реализации государственной политики в области контроля иностранных </w:t>
            </w:r>
            <w:r>
              <w:rPr>
                <w:rFonts w:ascii="Calibri" w:hAnsi="Calibri" w:cs="Calibri"/>
              </w:rPr>
              <w:lastRenderedPageBreak/>
              <w:t>инвестиций в хозяйственные общества, имеющие стратегическое значение"</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ФАС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Подготовка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2. Проведение проверок хозяйственных обществ, в отношении которых планируются сделки с участием иностранных инвесторов;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3. Подготовка запросов в соответствии со </w:t>
            </w:r>
            <w:hyperlink r:id="rId292" w:history="1">
              <w:r>
                <w:rPr>
                  <w:rFonts w:ascii="Calibri" w:hAnsi="Calibri" w:cs="Calibri"/>
                  <w:color w:val="0000FF"/>
                </w:rPr>
                <w:t>статьей 10</w:t>
              </w:r>
            </w:hyperlink>
            <w:r>
              <w:rPr>
                <w:rFonts w:ascii="Calibri" w:hAnsi="Calibri" w:cs="Calibri"/>
              </w:rPr>
              <w:t xml:space="preserve"> Закона N 57-ФЗ в компетентные органы по вопросам рассмотрения ходатайств и уведомлений;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Подготовка проектов соглашений с иностранными инвесторами о выполнении ими обязательств, определенных Правительственной комиссией по контролю за осуществлением иностранных инвестиций в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Оформление решений Правительственной комиссии по контролю за осуществлением иностранных инвестиций в Российской Федерации и направление их заявителям;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6. Проведение проверок </w:t>
            </w:r>
            <w:r>
              <w:rPr>
                <w:rFonts w:ascii="Calibri" w:hAnsi="Calibri" w:cs="Calibri"/>
              </w:rPr>
              <w:lastRenderedPageBreak/>
              <w:t>выполнения обязательств, возложенных на иностранного инвестора в соответствии с заключенным Соглашением об обеспечении выполнения обязательств иностранным инвестором при осуществлении иностранных инвестиций;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7. Согласование ходатайств и уведомлений иностранных инвесторов, поданных в порядке, установленном </w:t>
            </w:r>
            <w:hyperlink r:id="rId293" w:history="1">
              <w:r>
                <w:rPr>
                  <w:rFonts w:ascii="Calibri" w:hAnsi="Calibri" w:cs="Calibri"/>
                  <w:color w:val="0000FF"/>
                </w:rPr>
                <w:t>Законом</w:t>
              </w:r>
            </w:hyperlink>
            <w:r>
              <w:rPr>
                <w:rFonts w:ascii="Calibri" w:hAnsi="Calibri" w:cs="Calibri"/>
              </w:rPr>
              <w:t xml:space="preserve"> N 135-ФЗ, в целях предупреждения возможных нарушений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Снижение деловой активности добросовестных иностранных инвесторов. Неэффективный контроль со стороны государства за осуществлением </w:t>
            </w:r>
            <w:r>
              <w:rPr>
                <w:rFonts w:ascii="Calibri" w:hAnsi="Calibri" w:cs="Calibri"/>
              </w:rPr>
              <w:lastRenderedPageBreak/>
              <w:t>иностранных инвестиций в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Реализация мероприятий данного основного мероприятия обеспечит достижение значений следующих показателей задач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прямых иностранных инвестиций </w:t>
            </w:r>
            <w:r>
              <w:rPr>
                <w:rFonts w:ascii="Calibri" w:hAnsi="Calibri" w:cs="Calibri"/>
              </w:rPr>
              <w:lastRenderedPageBreak/>
              <w:t>в российской экономике к ВВП, %",</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прямых иностранных инвестиций в российскую экономику".</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"Реализация проекта МБРР "Поддержка судебной реформы"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Повышение открытости, доступности и эффективности судебной системы Российской Федерации. Реализация проекта способствует повышению оценки частным сектором и общественностью открытости и эффективности судебной системы, что положительно влияет на </w:t>
            </w:r>
            <w:r>
              <w:rPr>
                <w:rFonts w:ascii="Calibri" w:hAnsi="Calibri" w:cs="Calibri"/>
              </w:rPr>
              <w:lastRenderedPageBreak/>
              <w:t>инвестиционный климат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Снижение оценки частным сектором и общественностью открытости и эффективности судебной системы, снижение инвестиционной привлекательности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мероприятий данного основного мероприятия обеспечит достижение значений следующих показателей задач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прямых иностранных инвестиций в российской экономике к ВВП, %",</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"Объем прямых иностранных инвестиций </w:t>
            </w:r>
            <w:r>
              <w:rPr>
                <w:rFonts w:ascii="Calibri" w:hAnsi="Calibri" w:cs="Calibri"/>
              </w:rPr>
              <w:lastRenderedPageBreak/>
              <w:t>в российскую экономику"</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"Подготовка и реализация проекта МБРР "Содействие созданию и развитию особых экономических зон в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инвестиционной привлекательности особых экономических зон Российской Федерации. Реализация проекта способствует повышению оценки иностранными и отечественными инвесторами механизма особых экономических зон, что окажет положительное влияние на инвестиционный климат Российской Федерации к 2015 году)</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оценки иностранными и отечественными инвесторами механизма особых экономических зон, снижение инвестиционной привлекательности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основного мероприятия обеспечит достижение значений следующих показателей задач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инвестиций резидентов ОЭЗ",</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товаров/услуг, произведенных/оказанных резидентами ОЭЗ"</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"Формирование и развитие федеральной контрактной системы"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Повышение качества обеспечения государственных и муниципальных нужд за счет реализации системного подхода к формированию, заключению и исполнению государственных и муниципальных контрактов;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Обеспечение прозрачности всего цикла закупок от планирования </w:t>
            </w:r>
            <w:r>
              <w:rPr>
                <w:rFonts w:ascii="Calibri" w:hAnsi="Calibri" w:cs="Calibri"/>
              </w:rPr>
              <w:lastRenderedPageBreak/>
              <w:t>до приемки и анализа контрактных результатов;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Предотвращение коррупции и других злоупотреблений в сфере обеспечения государственных и муниципальных нужд;</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Формирование единой информационной системы федеральной контрактной системы, обеспечивающей формирование, обработку, хранение и предоставление данных на всех этапах прогнозирования, планирования и осуществления закупок.</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Снижение эффективности расходования бюджетных средств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основного мероприятия обеспечит достижение значений показателя "Оценка Российской Федерации в рейтинге конкурентоспособности стран Всемирного экономического форума"</w:t>
            </w:r>
          </w:p>
        </w:tc>
      </w:tr>
      <w:tr w:rsidR="00C65754" w:rsidTr="008C77ED">
        <w:tblPrEx>
          <w:tblCellMar>
            <w:top w:w="0" w:type="dxa"/>
            <w:bottom w:w="0" w:type="dxa"/>
          </w:tblCellMar>
        </w:tblPrEx>
        <w:trPr>
          <w:tblCellSpacing w:w="5" w:type="nil"/>
        </w:trPr>
        <w:tc>
          <w:tcPr>
            <w:tcW w:w="0" w:type="auto"/>
            <w:gridSpan w:val="8"/>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1" w:name="Par7728"/>
            <w:bookmarkEnd w:id="281"/>
            <w:r>
              <w:rPr>
                <w:rFonts w:ascii="Calibri" w:hAnsi="Calibri" w:cs="Calibri"/>
              </w:rPr>
              <w:lastRenderedPageBreak/>
              <w:t>Подпрограмма "Развитие малого и среднего предпринимательства"</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"Федеральная финансовая программа поддержки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составит до 2016 года не менее 200 тыс. рабочих мест </w:t>
            </w:r>
            <w:r>
              <w:rPr>
                <w:rFonts w:ascii="Calibri" w:hAnsi="Calibri" w:cs="Calibri"/>
              </w:rPr>
              <w:lastRenderedPageBreak/>
              <w:t>ежегодно, с 2016 до 2020 года - не менее 150 тыс. рабочих мест ежегодно</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Снижение поступлений страховых взносов и сокращение поступлений по НДФЛ, повышение социальной напряженности и увеличение разрыва доходов населения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среднесписочной численности работников (без внешних совместителей), занятых на микро-, малых и средних предприятий, и у индивидуальных предпринимателей, в общей численности занятого населения возрастет с 26,7% в 2013 году до 27,4% в 2015 году и 29,3% в 2020 году</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"Совершенствование законодательства в сфере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Будут разработаны: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упрощенные стандарты бухгалтерской отчетности;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принципы и механизмы передачи на аутсорсинг работ (услуг) компаниям с государственным участием, утвердившим программы инновационного развития. Произойдет увеличение: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количества индивидуальных предпринимателей, находящихся на патентной системе налогообложения;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количества размещаемых государственными корпорациями и монополиями заказов (работ) у субъектов малого и среднего предпринимательства;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 количества субъектов малого и среднего предпринимательства, создаваемых молодыми </w:t>
            </w:r>
            <w:r>
              <w:rPr>
                <w:rFonts w:ascii="Calibri" w:hAnsi="Calibri" w:cs="Calibri"/>
              </w:rPr>
              <w:lastRenderedPageBreak/>
              <w:t>людьми в возрасте до 30 лет. Будут совершенствованы: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специальные режимы налогообложения;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законодательство по отчуждению государственного и муниципального имущества, выкупаемого субъектами малого и среднего предпринимательства;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нормативная правовая база Центрального Банка России, регулирующая отношения в секторе малого и среднего предпринимательства;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трудовое законодательство, регулирующее отношения в секторе малого и среднего предпринимательства;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методика проведения выборочных статистических наблюдений за деятельностью субъектов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1. Замедление темпов роста ВВП</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Снижение доходов муниципальных бюджетов бюджета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Уход малых предприятий в "теневой" сектор экономики</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gridSpan w:val="8"/>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2" w:name="Par7757"/>
            <w:bookmarkEnd w:id="282"/>
            <w:r>
              <w:rPr>
                <w:rFonts w:ascii="Calibri" w:hAnsi="Calibri" w:cs="Calibri"/>
              </w:rPr>
              <w:lastRenderedPageBreak/>
              <w:t>Подпрограмма "Создание благоприятных условий для развития рынка недвижимости"</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w:t>
            </w:r>
            <w:r>
              <w:rPr>
                <w:rFonts w:ascii="Calibri" w:hAnsi="Calibri" w:cs="Calibri"/>
              </w:rPr>
              <w:lastRenderedPageBreak/>
              <w:t>мероприятие "Обеспечение функций по государственному кадастровому учету, государственной регистрации прав и картографии"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Росреестр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1. Создание единой </w:t>
            </w:r>
            <w:r>
              <w:rPr>
                <w:rFonts w:ascii="Calibri" w:hAnsi="Calibri" w:cs="Calibri"/>
              </w:rPr>
              <w:lastRenderedPageBreak/>
              <w:t>системы государственной регистрации прав на недвижимое имущество и сделок с ним;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 и создания комфортных условий для заявителей.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Сохранение низкого </w:t>
            </w:r>
            <w:r>
              <w:rPr>
                <w:rFonts w:ascii="Calibri" w:hAnsi="Calibri" w:cs="Calibri"/>
              </w:rPr>
              <w:lastRenderedPageBreak/>
              <w:t>уровня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 условий для заявителей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Доля поступивших в </w:t>
            </w:r>
            <w:r>
              <w:rPr>
                <w:rFonts w:ascii="Calibri" w:hAnsi="Calibri" w:cs="Calibri"/>
              </w:rPr>
              <w:lastRenderedPageBreak/>
              <w:t>электронной форме заявлений о государственном кадастровом учете от общего количества заявлений о государственном кадастровом учете; доля поступивших в электронной форме запросов о предоставлении сведений о зарегистрированных правах на недвижимое имущество и сделок с ним и сведений, внесенных в государственный кадастр недвижимости, от общего количества запросов о предоставлении сведений о зарегистрированных правах на недвижимое имущество и сделок с ним и сведений, внесенных в государственный кадастр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государственных услуг, предоставленных в многофункциональных </w:t>
            </w:r>
            <w:r>
              <w:rPr>
                <w:rFonts w:ascii="Calibri" w:hAnsi="Calibri" w:cs="Calibri"/>
              </w:rPr>
              <w:lastRenderedPageBreak/>
              <w:t>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 процентов.</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"Институциональное развитие в сфере управления земельными ресурсами"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Росреестр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использования земельных ресурсов путем обеспечения органов государственной власти, органов местного самоуправления и других заинтересованных лиц актуализированной информацией о состоянии и использовании земель</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Не будут достигнуты цели, определенные </w:t>
            </w:r>
            <w:hyperlink r:id="rId294"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28 ноября 2002 г. N 846 "Об утверждении положения об осуществлении государственного мониторинга земель";</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возникновение проблем, связанных с деградацией земель, выводом этих земель из оборота, ухудшением экологической обстановки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"Развитие инфраструктуры </w:t>
            </w:r>
            <w:r>
              <w:rPr>
                <w:rFonts w:ascii="Calibri" w:hAnsi="Calibri" w:cs="Calibri"/>
              </w:rPr>
              <w:lastRenderedPageBreak/>
              <w:t>пространственных данных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Росреестр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высокоэффективной системы геодезического и картографического </w:t>
            </w:r>
            <w:r>
              <w:rPr>
                <w:rFonts w:ascii="Calibri" w:hAnsi="Calibri" w:cs="Calibri"/>
              </w:rPr>
              <w:lastRenderedPageBreak/>
              <w:t>обеспечения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Приостановится создание и обновление государственных топографических карт и </w:t>
            </w:r>
            <w:r>
              <w:rPr>
                <w:rFonts w:ascii="Calibri" w:hAnsi="Calibri" w:cs="Calibri"/>
              </w:rPr>
              <w:lastRenderedPageBreak/>
              <w:t>планов, являющихся основой государственного кадастра недвижимости и навигационных карт.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Тем самым будет нанесен ущерб социально-экономическому развитию страны, ее обороноспособности и безопасности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Обеспеченность территории Российской Федерации цифровыми топографическими </w:t>
            </w:r>
            <w:r>
              <w:rPr>
                <w:rFonts w:ascii="Calibri" w:hAnsi="Calibri" w:cs="Calibri"/>
              </w:rPr>
              <w:lastRenderedPageBreak/>
              <w:t>картами открытого пользования с минимальным сроком соответствия не более 5 лет (нарастающим итогом)</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"Реализация проекта международного банка реконструкции и развития "Развитие системы государственной регистрации прав на недвижимость"</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Росреестр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Усовершенствование системы регистрации прав 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Отсутствие совершенной системы регистрации прав на недвижимое имущество</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поступивших в электронной форме заявлений о государственном кадастровом учете от общего количества заявлений о государственном кадастровом учете; доля поступивших в электронной форме запросов о предоставлении сведений о зарегистрированных правах на недвижимое имущество и сделок с ним и сведений, внесенных в государственный кадастр недвижимости, от общего количества </w:t>
            </w:r>
            <w:r>
              <w:rPr>
                <w:rFonts w:ascii="Calibri" w:hAnsi="Calibri" w:cs="Calibri"/>
              </w:rPr>
              <w:lastRenderedPageBreak/>
              <w:t>запросов о предоставлении сведений о зарегистрированных правах на недвижимое имущество и сделок с ним и сведений, внесенных в государственный кадастр недвижимости</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"Совершенствование нормативно-правового регулирования в сферах земельных отношений, государственного кадастрового учета, регистрации прав на недвижимое имущество и сделок с ним, геодезии, картографии и инфраструктуры пространственных данных</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рамках реализации мероприятия планируется деятельность по совершенствованию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инфраструктуру пространственных данных, отрасль геодезии и картографии, в том числе: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условий для эффективного </w:t>
            </w:r>
            <w:r>
              <w:rPr>
                <w:rFonts w:ascii="Calibri" w:hAnsi="Calibri" w:cs="Calibri"/>
              </w:rPr>
              <w:lastRenderedPageBreak/>
              <w:t>использования земельных участков, сочетающегося с общественными потребностями и устойчивым развитием территорий;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создание условий для сбора и обновления пространственных данных в государственных информационных ресурсах, включая осуществление геодезических и </w:t>
            </w:r>
            <w:r>
              <w:rPr>
                <w:rFonts w:ascii="Calibri" w:hAnsi="Calibri" w:cs="Calibri"/>
              </w:rPr>
              <w:lastRenderedPageBreak/>
              <w:t>картографических работ федерального назначения, а также для обеспечения доступа к таким данным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Снижение качества государственного управления в указанных сферах земельных отношений, государственного кадастрового учета объектов недвижимости и регистрации прав на недвижимое имущество и сделок с ним, геодезии, картографии и инфраструктуры пространственных данных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поступивших в электронной форме заявлений о государственном кадастровом учете от общего количества заявлений о государственном кадастровом учете; доля поступивших в электронной форме запросов о предоставлении сведений о зарегистрированных правах на недвижимое имущество и сделок с ним и сведений, внесенных в государственный кадастр недвижимости, от общего количества запросов о предоставлении </w:t>
            </w:r>
            <w:r>
              <w:rPr>
                <w:rFonts w:ascii="Calibri" w:hAnsi="Calibri" w:cs="Calibri"/>
              </w:rPr>
              <w:lastRenderedPageBreak/>
              <w:t>сведений о зарегистрированных правах на недвижимое имущество и сделок с ним и сведений, внесенных в государственный кадастр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 (нарастающим итогом)";</w:t>
            </w:r>
          </w:p>
        </w:tc>
      </w:tr>
      <w:tr w:rsidR="00C65754" w:rsidTr="008C77ED">
        <w:tblPrEx>
          <w:tblCellMar>
            <w:top w:w="0" w:type="dxa"/>
            <w:bottom w:w="0" w:type="dxa"/>
          </w:tblCellMar>
        </w:tblPrEx>
        <w:trPr>
          <w:tblCellSpacing w:w="5" w:type="nil"/>
        </w:trPr>
        <w:tc>
          <w:tcPr>
            <w:tcW w:w="0" w:type="auto"/>
            <w:gridSpan w:val="8"/>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3" w:name="Par7807"/>
            <w:bookmarkEnd w:id="283"/>
            <w:r>
              <w:rPr>
                <w:rFonts w:ascii="Calibri" w:hAnsi="Calibri" w:cs="Calibri"/>
              </w:rPr>
              <w:lastRenderedPageBreak/>
              <w:t>Подпрограмма "Совершенствование государственного и муниципального управления"</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"Совершенствование предоставления государственных услуг и исполнения государственных функций"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Оптимизация исполнения государственных (муниципальных) функций и предоставления государственных (муниципальных) услуг;</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Повышение качества и доступности государственных (муниципальных) услуг, предоставляемых органами власти.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качества государственного управления. Неудовлетворенность населения качеством предоставляемых государством услуг</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"Снижение административных барьеров"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Совершенствование системы контроля и надзора, предполагающее </w:t>
            </w:r>
            <w:r>
              <w:rPr>
                <w:rFonts w:ascii="Calibri" w:hAnsi="Calibri" w:cs="Calibri"/>
              </w:rPr>
              <w:lastRenderedPageBreak/>
              <w:t>сокращение административных ограничений предпринимательской деятельности.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Снижение инвестиционного климата. Создание административных барьеров для бизнеса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"Формирование единой национальной системы аккредитации"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по аккредитации (Росаккредитация)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единой национальной системы аккредитации, соответствующей международным стандартам, способствующей обеспечению международного признания результатов деятельности аккредитованных лиц, повышению конкурентоспособности российской экономики и созданию условий для развития предпринимательской деятельности, повышения качества товаров, работ, услуг.</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качества результатов работ по оценке соответствия, снижение уровня безопасности продукции. Рост издержек органов по оценке соответствия на аккредитацию. Сохранение барьеров, препятствующих выходу на внешние рынки из-за отсутствия международного признания результатов оценки соответствия.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Влияет на показатели подпрограммы</w:t>
            </w:r>
          </w:p>
        </w:tc>
      </w:tr>
      <w:tr w:rsidR="00C65754" w:rsidTr="008C77ED">
        <w:tblPrEx>
          <w:tblCellMar>
            <w:top w:w="0" w:type="dxa"/>
            <w:bottom w:w="0" w:type="dxa"/>
          </w:tblCellMar>
        </w:tblPrEx>
        <w:trPr>
          <w:tblCellSpacing w:w="5" w:type="nil"/>
        </w:trPr>
        <w:tc>
          <w:tcPr>
            <w:tcW w:w="0" w:type="auto"/>
            <w:gridSpan w:val="8"/>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4" w:name="Par7834"/>
            <w:bookmarkEnd w:id="284"/>
            <w:r>
              <w:rPr>
                <w:rFonts w:ascii="Calibri" w:hAnsi="Calibri" w:cs="Calibri"/>
              </w:rPr>
              <w:t>Подпрограмма "Стимулирование инноваций"</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координации инновационной политики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Будет обеспечен мониторинг реализации Стратегии инновационного развития Российской Федерации до 2020 года. Вырастет эффективность </w:t>
            </w:r>
            <w:r>
              <w:rPr>
                <w:rFonts w:ascii="Calibri" w:hAnsi="Calibri" w:cs="Calibri"/>
              </w:rPr>
              <w:lastRenderedPageBreak/>
              <w:t>расходования бюджетных средств.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Позволит перейти от реализации отдельных программ и мер в этой области к формированию целостной инновационной системы.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Сохранится фрагментарность и некоординированность мер государственного стимулирования инновационной деятельности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значения всех целевых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"Поддержка создания и обеспечение функционирования и развития технологических платформ"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финансирования НИОКР за счет внебюджетных источников приведет к определению новых научно-технологических возможностей модернизации существующих секторов и формирования новых секторов российской экономики. Будут сформированы новые партнерства в инновационной сфере, новые цепочки формирования добавленной стоимости и производства продукции (услуг) более высокого передела. Увеличится эффективность координации организаций, входящих в технологические платформы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принципиального направления совершенствования отраслевого регулирования не будет обеспечено достаточным уровнем финансирования, что замедлит распространение перспективных технологий и модернизацию экономики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значения всех целевых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координации реализации Комплексной программы развития биотехнологий в Российской Федерации на период до 2020 года"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Будет обеспечен мониторинг реализации Комплексной программы развития биотехнологий в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Вырастет эффективность расходования бюджетных средств в данной сфере.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Позволит перейти от реализации отдельных мероприятий по поддержке сферы в формированию целостной системы развития биоэкономики в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Сохранится фрагментарность и некоординированность мер государственного стимулирования развития сектора биотехнологий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значения всех целевых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"Стимулирование инноваций в компаниях с государственным участием"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Повысится глобальная конкурентоспособность компаний. Увеличится спрос на инновации в экономике, крупные компании с государственным участием станут проводником внедрения новых технологий и создания новых товаров и услуг</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Низкие темпы роста большинства секторов экономики.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Низкие темпы роста экспорта высокотехнологичных товаров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значения всех целевых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"Мероприятия по реализации проектов Комиссии при </w:t>
            </w:r>
            <w:r>
              <w:rPr>
                <w:rFonts w:ascii="Calibri" w:hAnsi="Calibri" w:cs="Calibri"/>
              </w:rPr>
              <w:lastRenderedPageBreak/>
              <w:t>Президенте Российской Федерации по модернизации и технологическому развитию экономики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Произойдет диверсификация экономики и внешнеторгового оборота, снизится доля </w:t>
            </w:r>
            <w:r>
              <w:rPr>
                <w:rFonts w:ascii="Calibri" w:hAnsi="Calibri" w:cs="Calibri"/>
              </w:rPr>
              <w:lastRenderedPageBreak/>
              <w:t>сырьевого экспорта. Формирование спроса на проекты развития конкурентных преимуществ по приоритетным направлениям технологического развития, способным обеспечить России мировое лидерство</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Сохранится зависимость от конъюнктуры мировых товарных рынков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значения всех целевых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"Создание и развитие институтов и инфраструктур, обеспечивающих запуск и работу "инновационного лифта"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Коммерциализация научных исследований и создания новых предприятий. Вырастет эффективность государственной поддержки исследовательской деятельности. Снизятся издержки предприятий при внедрении результатов исследовательской деятельности. Будет обеспечена поддержка инновационных проектов на всех стадиях их разработки и реализации, передача от одного института развития к другому</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Низкие темпы роста инновационной активности предприятий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значения всех целевых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w:t>
            </w:r>
            <w:r>
              <w:rPr>
                <w:rFonts w:ascii="Calibri" w:hAnsi="Calibri" w:cs="Calibri"/>
              </w:rPr>
              <w:lastRenderedPageBreak/>
              <w:t>"Повышение инновационности государственных закупок"</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Стимулирование спроса на инновационную </w:t>
            </w:r>
            <w:r>
              <w:rPr>
                <w:rFonts w:ascii="Calibri" w:hAnsi="Calibri" w:cs="Calibri"/>
              </w:rPr>
              <w:lastRenderedPageBreak/>
              <w:t>продукцию. Позволит существенно поднять уровень национальной технологической базы, повысить скорость и качество экономического роста за счет повышения международной конкурентоспособности предприятий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Низкие темпы коммерциализации </w:t>
            </w:r>
            <w:r>
              <w:rPr>
                <w:rFonts w:ascii="Calibri" w:hAnsi="Calibri" w:cs="Calibri"/>
              </w:rPr>
              <w:lastRenderedPageBreak/>
              <w:t>исследований и разработок и распространения инновационных технологий и продукции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Увеличение значения всех целевых </w:t>
            </w:r>
            <w:r>
              <w:rPr>
                <w:rFonts w:ascii="Calibri" w:hAnsi="Calibri" w:cs="Calibri"/>
              </w:rPr>
              <w:lastRenderedPageBreak/>
              <w:t>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"Поддержка регионов - инновационных лидеров"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Регионы, достигнувшие значительных результатов в разработке и реализации программ инновационного развития, получат дополнительную финансовую поддержку, что будет являться стимулом для расширения инновационной деятельности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 будет обеспечена концентрация бюджетных средств на приоритетах социально-экономического развития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значения всех целевых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"Проведение исследований в целях инновационного развития экономики"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Научное обеспечение реализации мероприятий подпрограммы и государственной программы в целом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обоснованности принятия управленческих решений в сфере экономической политики, снижение качества прогнозов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основного мероприятия способствует достижению всех показателей государственной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"Предоставление </w:t>
            </w:r>
            <w:r>
              <w:rPr>
                <w:rFonts w:ascii="Calibri" w:hAnsi="Calibri" w:cs="Calibri"/>
              </w:rPr>
              <w:lastRenderedPageBreak/>
              <w:t>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Роспатент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Формирование единых принципов и правил взаимодействия между </w:t>
            </w:r>
            <w:r>
              <w:rPr>
                <w:rFonts w:ascii="Calibri" w:hAnsi="Calibri" w:cs="Calibri"/>
              </w:rPr>
              <w:lastRenderedPageBreak/>
              <w:t xml:space="preserve">Роспатентом, государственными заказчиками и организациями по вопросам учета, правовой охраны, порядка использования и защиты прав на результаты 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контролируемой продукции. Сохранение сроков проведения экспертизы заявок на объекты интеллектуальной собственности при прогнозируемом росте объема их поступления, повышение качества экспертизы и выдаваемых охранных документов, повышение эффективности информационно-технологического ресурса </w:t>
            </w:r>
            <w:r>
              <w:rPr>
                <w:rFonts w:ascii="Calibri" w:hAnsi="Calibri" w:cs="Calibri"/>
              </w:rPr>
              <w:lastRenderedPageBreak/>
              <w:t>системы Роспатента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 будет обеспечена концентрация бюджетных средств на </w:t>
            </w:r>
            <w:r>
              <w:rPr>
                <w:rFonts w:ascii="Calibri" w:hAnsi="Calibri" w:cs="Calibri"/>
              </w:rPr>
              <w:lastRenderedPageBreak/>
              <w:t>приоритетах социально-экономического развития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Увеличение значения всех целевых показателей </w:t>
            </w:r>
            <w:r>
              <w:rPr>
                <w:rFonts w:ascii="Calibri" w:hAnsi="Calibri" w:cs="Calibri"/>
              </w:rPr>
              <w:lastRenderedPageBreak/>
              <w:t>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"Повышение эффективности деятельности институтов развития в сфере инноваций"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функционирования сформированной системы институтов развития в сфере инноваций.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Содействие в реализации инновационных проектов на всех стадиях инновационного цикла и создание условий для стимулирования развития инноваций на принципах частно-государственного партнерства. Повышение эффективности расходования средств на развитие инноваций. Формирование системы показателей, отвечающих задачам инновационного развития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 будет обеспечена концентрация бюджетных средств на приоритетах социально-экономического развития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значения всех целевых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"Создание университетского комплекса в территориально обособленном инновационном центре "Иннополис"</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Минкомсвязь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 территориально обособленном инновационном центре "Иннополис" будет создан университетский комплекс, на базе которого будет обеспечена подготовка кадров мирового уровня для отрасли </w:t>
            </w:r>
            <w:r>
              <w:rPr>
                <w:rFonts w:ascii="Calibri" w:hAnsi="Calibri" w:cs="Calibri"/>
              </w:rPr>
              <w:lastRenderedPageBreak/>
              <w:t>информационных технологий, выполнение перспективных исследований и реализация инновационных проектов в области информационных технологий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Не будет обеспечена концентрация бюджетных средств на приоритетах социально-экономического развития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мероприятия влияет на достижение показателя подпрограммы "Удельный вес организаций, осуществлявших технологические инновации, в общем числе организаций"</w:t>
            </w:r>
          </w:p>
        </w:tc>
      </w:tr>
      <w:tr w:rsidR="00C65754" w:rsidTr="008C77ED">
        <w:tblPrEx>
          <w:tblCellMar>
            <w:top w:w="0" w:type="dxa"/>
            <w:bottom w:w="0" w:type="dxa"/>
          </w:tblCellMar>
        </w:tblPrEx>
        <w:trPr>
          <w:tblCellSpacing w:w="5" w:type="nil"/>
        </w:trPr>
        <w:tc>
          <w:tcPr>
            <w:tcW w:w="0" w:type="auto"/>
            <w:gridSpan w:val="8"/>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5" w:name="Par7936"/>
            <w:bookmarkEnd w:id="285"/>
            <w:r>
              <w:rPr>
                <w:rFonts w:ascii="Calibri" w:hAnsi="Calibri" w:cs="Calibri"/>
              </w:rPr>
              <w:lastRenderedPageBreak/>
              <w:t>Подпрограмма "Повышение эффективности функционирования естественных монополий и иных регулируемых организаций и развитие стимулирующего регулирования"</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"Внедрение системы комплексного стимулирующего регулирования"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стабильного государственного регулирования и контроля за ценами и тарифами, в установленных законодательством сферам. Для обеспечения стабильного государственного регулирования цен и тарифов будет осуществляться комплекс мероприятий в установленных законодательством сферах, включая электроэнергетическую отрасль, газовую и нефтяную отрасль, транспорт, общедоступную электросвязь и </w:t>
            </w:r>
            <w:r>
              <w:rPr>
                <w:rFonts w:ascii="Calibri" w:hAnsi="Calibri" w:cs="Calibri"/>
              </w:rPr>
              <w:lastRenderedPageBreak/>
              <w:t>общедоступную почтовую связь, сферу тепло-, водоснабжения и водоотведения, транспортную безопасность, оборонный комплекс и социально-значимые товары и услуги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Отсутствие правовых оснований для государственного регулирования цен (тарифов) на товары (услуги) субъектов естественных монополий и организаций, осуществляющих регулируемые виды деятельности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данного основного мероприятия влияет на все показатели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"Повышение эффективности функционирования естественных монополий и иных организаций, осуществляющих регулируемые виды деятельности"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правового регулирования в сфере государственного регулирования цен (тарифов) на товары (услуги) в соответствии с законодательством Российской Федерации и контроль за их применением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Сохранение низкого качества предоставляемых товаров и услуг, а также их недостаточной доступности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данного основного мероприятия влияет на все показатели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Поэтапный переход к регулированию на основе долгосрочного периода регулирования: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сфере теплоснабжения;</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сфере водоснабжения и водоотведения;</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газовой отрасли</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8C77ED">
        <w:tblPrEx>
          <w:tblCellMar>
            <w:top w:w="0" w:type="dxa"/>
            <w:bottom w:w="0" w:type="dxa"/>
          </w:tblCellMar>
        </w:tblPrEx>
        <w:trPr>
          <w:tblCellSpacing w:w="5" w:type="nil"/>
        </w:trPr>
        <w:tc>
          <w:tcPr>
            <w:tcW w:w="0" w:type="auto"/>
            <w:gridSpan w:val="8"/>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6" w:name="Par7985"/>
            <w:bookmarkEnd w:id="286"/>
            <w:r>
              <w:rPr>
                <w:rFonts w:ascii="Calibri" w:hAnsi="Calibri" w:cs="Calibri"/>
              </w:rPr>
              <w:t>Подпрограмма "Кадры для инновационной экономики"</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w:t>
            </w:r>
            <w:r>
              <w:rPr>
                <w:rFonts w:ascii="Calibri" w:hAnsi="Calibri" w:cs="Calibri"/>
              </w:rPr>
              <w:lastRenderedPageBreak/>
              <w:t>мероприятие "Подготовка не менее 5 000 управленцев ежегодно (обучение в форме профессиональной переподготовки и повышения квалификации) в образовательных учреждениях, поэтапное увеличение количества специалистов, обучающихся по проектно-ориентированным программам, с применением современных образовательных технологий, основанных на активных методах обучения и др."</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Минэкономразвит</w:t>
            </w:r>
            <w:r>
              <w:rPr>
                <w:rFonts w:ascii="Calibri" w:hAnsi="Calibri" w:cs="Calibri"/>
              </w:rPr>
              <w:lastRenderedPageBreak/>
              <w:t>ия России ФБУ "Федеральный ресурсный центр по организации подготовки управленческих кадров"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Подготовка не менее </w:t>
            </w:r>
            <w:r>
              <w:rPr>
                <w:rFonts w:ascii="Calibri" w:hAnsi="Calibri" w:cs="Calibri"/>
              </w:rPr>
              <w:lastRenderedPageBreak/>
              <w:t>5000 управленцев в образовательных учреждениях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 увеличение количества специалистов, обучающихся по проектно-ориентированным программам с применением современных методов обучения до 15% от общего количества специалистов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Низкое качество </w:t>
            </w:r>
            <w:r>
              <w:rPr>
                <w:rFonts w:ascii="Calibri" w:hAnsi="Calibri" w:cs="Calibri"/>
              </w:rPr>
              <w:lastRenderedPageBreak/>
              <w:t>управления и неконкурентоспособность российских предприятий, снижение качества реализации проектов в инновационных секторах экономики, невозможность финансирования российскими институтами развития инновационных проектов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Влияет на показатели </w:t>
            </w:r>
            <w:r>
              <w:rPr>
                <w:rFonts w:ascii="Calibri" w:hAnsi="Calibri" w:cs="Calibri"/>
              </w:rPr>
              <w:lastRenderedPageBreak/>
              <w:t>подпрограммы "Число управленцев, подготовленных в соответствии с Государственным планом подготовки управленческих кадров для организаций народного хозяйства по всем типам образовательных программ", "Количество управленцев, подготовленных для сферы здравоохранения и образования"</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"Организация и проведение зарубежных стажировок российских </w:t>
            </w:r>
            <w:r>
              <w:rPr>
                <w:rFonts w:ascii="Calibri" w:hAnsi="Calibri" w:cs="Calibri"/>
              </w:rPr>
              <w:lastRenderedPageBreak/>
              <w:t>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Минэкономразвития России ФБУ "Федеральный ресурсный центр по организации подготовки управленческих </w:t>
            </w:r>
            <w:r>
              <w:rPr>
                <w:rFonts w:ascii="Calibri" w:hAnsi="Calibri" w:cs="Calibri"/>
              </w:rPr>
              <w:lastRenderedPageBreak/>
              <w:t>кадров"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зарубежных стажировок российских специалистов до 600 человек. Приобретение авиа и ж/д билетов, организация визовой поддержки российских </w:t>
            </w:r>
            <w:r>
              <w:rPr>
                <w:rFonts w:ascii="Calibri" w:hAnsi="Calibri" w:cs="Calibri"/>
              </w:rPr>
              <w:lastRenderedPageBreak/>
              <w:t>специалистов, направляемых на зарубежные стажировки как в рамках взаимных обменов, так и на целевые проектные стажировки, организация визовой поддержки приема иностранных специалистов на стажировки в ведущих российских организациях в рамках взаимных обменов до 700 человек. Проведение стажировок иностранных специалистов в рамках взаимных обменов на территории Российской Федерации не более 125 человек. Проведение зарубежных целевых проектных стажировок российских специалистов не менее 125 человек, включая инновационные стажировки в США не более 50 человек</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Уменьшение количества контактов с зарубежными бизнес-партнерами в российских регионах, невозможность реализации бизнес-</w:t>
            </w:r>
            <w:r>
              <w:rPr>
                <w:rFonts w:ascii="Calibri" w:hAnsi="Calibri" w:cs="Calibri"/>
              </w:rPr>
              <w:lastRenderedPageBreak/>
              <w:t>проектов в целях развития экономики субъектов Российской Федерации, требующих привлечения инвестиций и бизнес-партнеров из других регионов или стран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Влияет на показатели подпрограммы "Число управленцев, прошедших зарубежные стажировки, как в рамках взаимных обменов, так и целевых </w:t>
            </w:r>
            <w:r>
              <w:rPr>
                <w:rFonts w:ascii="Calibri" w:hAnsi="Calibri" w:cs="Calibri"/>
              </w:rPr>
              <w:lastRenderedPageBreak/>
              <w:t>проектных стажировок", "Количество управленцев в сфере здравоохранения и образования, прошедших зарубежные стажировки", "Число заключенных специалистами, прошедшими зарубежные стажировки, договоров и контрактов в течение 3 лет после окончания зарубежных стажировок"</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"Повышение качества образовательных программ и контроль </w:t>
            </w:r>
            <w:r>
              <w:rPr>
                <w:rFonts w:ascii="Calibri" w:hAnsi="Calibri" w:cs="Calibri"/>
              </w:rPr>
              <w:lastRenderedPageBreak/>
              <w:t>качества подготовки специалистов"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ФБУ "Федеральный ресурсный центр по организации подготовки управленческих кадров"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дальнейшего направления автоматизации Государственного плана подготовки </w:t>
            </w:r>
            <w:r>
              <w:rPr>
                <w:rFonts w:ascii="Calibri" w:hAnsi="Calibri" w:cs="Calibri"/>
              </w:rPr>
              <w:lastRenderedPageBreak/>
              <w:t>управленческих кадров для организаций народного хозяйства по направлению учебно-методического обеспечения, усовершенствование электронной библиотеки в качестве равнодоступной учебно-методической основы образовательного процесса. Внедрение 2 образовательных модулей, позволяющих сформировать у обучающихся базовые управленческие и предпринимательские компетенции, повысить эффективность обучения за счет более гибкого графика учебного процесса (возможности обучения слушателей в удаленном режиме, через Интернет).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4 семинара и 1 конференция с участием не менее 100 человек на каждом мероприятии. Оценка эффективности и качества реализации образовательных </w:t>
            </w:r>
            <w:r>
              <w:rPr>
                <w:rFonts w:ascii="Calibri" w:hAnsi="Calibri" w:cs="Calibri"/>
              </w:rPr>
              <w:lastRenderedPageBreak/>
              <w:t>программ, совершенствование управления образовательными программами, совершенствование деятельности образовательных учреждений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Низкое качество подготовки специалистов по всем типам образовательных программ и проводимых </w:t>
            </w:r>
            <w:r>
              <w:rPr>
                <w:rFonts w:ascii="Calibri" w:hAnsi="Calibri" w:cs="Calibri"/>
              </w:rPr>
              <w:lastRenderedPageBreak/>
              <w:t>стажировок, отсутствие социального и экономического эффекта от реализации Программы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Влияет на показатели подпрограммы "Количество информационных баз лучших инновационных проектов по реализации </w:t>
            </w:r>
            <w:r>
              <w:rPr>
                <w:rFonts w:ascii="Calibri" w:hAnsi="Calibri" w:cs="Calibri"/>
              </w:rPr>
              <w:lastRenderedPageBreak/>
              <w:t>модернизационных процессов в сфере здравоохранения и образования ("банк проектов") для их последующего тиражирования", "Доля образовательных учреждений, участвующих в реализации Государственного плана подготовки управленческих кадров для организаций народного хозяйства Российской Федерации и внедривших в образовательный процесс современные образовательные технологии, основанные на методах активного обучения"</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"Информационно-технологическое обеспечение подпрограммы, создание и ведение баз данных участников реализации подпрограммы, оценка эффективности подпрограммы"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ФБУ "Федеральный ресурсный центр по организации подготовки управленческих кадров"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Усовершенствованная и модернизированная информационная система, предназначенная для работы с анкетами слушателей, региональных комиссий по подготовке управленческих кадров, образовательных учреждений, информационного сопровождения процедур Государственного плана, создание библиотеки тестов, внедрения адаптивного тестирования.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Аналитический отчет хода реализации этапов Государственного плана подготовки управленческих кадров, оценка изменений </w:t>
            </w:r>
            <w:r>
              <w:rPr>
                <w:rFonts w:ascii="Calibri" w:hAnsi="Calibri" w:cs="Calibri"/>
              </w:rPr>
              <w:lastRenderedPageBreak/>
              <w:t>(карьерных и личностных), произошедших благодаря обучению в рамках Государственного плана, оценка изменений, произошедших на предприятиях, прежде всего, экономических результатов, оценка влияния участия в реализации Государственного плана на социально-экономическое положение субъектов РФ</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Невозможность корректировки и постоянного совершенствования обучения по Программе, снижение качества проводимого конкурсного отбора специалистов на обучение по Программе, отсутствие статистического учета реализации Программы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Уменьшение количества образовательных учреждений, внедривших в образовательный процесс современные образовательные технологии, основанные на методах активного обучения.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Отсутствие информации о заключенных специалистами, прошедшими зарубежные стажировки, договоров и контрактов с зарубежными партнерами в течение 3 лет после окончания зарубежных стажировок</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"Управление и нормативное правовое обеспечение подпрограммы"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Нормативные правовые акты Правительства Российской Федерации и Минэкономразвития России, направленные на дальнейшее совершенствование Государственного плана подготовки управленческих кадров для организаций народного хозяйства и социальной сферы (здравоохранение и образование) Российской Федерации. Выполнение протокольных решений </w:t>
            </w:r>
            <w:r>
              <w:rPr>
                <w:rFonts w:ascii="Calibri" w:hAnsi="Calibri" w:cs="Calibri"/>
              </w:rPr>
              <w:lastRenderedPageBreak/>
              <w:t>Комиссии по организации подготовки управленческих кадров для организаций народного хозяйства и социальной сферы (здравоохранение и образование)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Невозможность реализации мероприятий Программы в очередном финансовом году, дальнейшего развития Программы в соответствии с потребностями и направлениями модернизации экономики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Влияет на все показатели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"Подготовка управленческих кадров в сфере здравоохранения и образования"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 ФГБОУ ВПО "Российская академия народного хозяйства и государственной службы при Правительстве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Подготовка не менее 4 000 управленцев в сфере здравоохранения и образования. Проведение не менее 200 зарубежных стажировок для управленцев в сфере здравоохранения и образования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Низкая эффективность реализации региональных программ модернизации здравоохранения субъектов Российской Федерации и модернизации региональных систем общего образования, неэффективное использование средств федерального бюджета, предусмотренные на эти цели, необеспечение высокого качества медицинских и образовательных услуг</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Влияет на показатели подпрограммы: "Количество управленцев, подготовленных для сферы здравоохранения и образования", "Количество управленцев в сфере здравоохранения и образования, прошедших зарубежные стажировки"</w:t>
            </w:r>
          </w:p>
        </w:tc>
      </w:tr>
      <w:tr w:rsidR="00C65754" w:rsidTr="008C77ED">
        <w:tblPrEx>
          <w:tblCellMar>
            <w:top w:w="0" w:type="dxa"/>
            <w:bottom w:w="0" w:type="dxa"/>
          </w:tblCellMar>
        </w:tblPrEx>
        <w:trPr>
          <w:tblCellSpacing w:w="5" w:type="nil"/>
        </w:trPr>
        <w:tc>
          <w:tcPr>
            <w:tcW w:w="0" w:type="auto"/>
            <w:gridSpan w:val="8"/>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7" w:name="Par8037"/>
            <w:bookmarkEnd w:id="287"/>
            <w:r>
              <w:rPr>
                <w:rFonts w:ascii="Calibri" w:hAnsi="Calibri" w:cs="Calibri"/>
              </w:rPr>
              <w:t>Подпрограмма "Совершенствование системы государственного стратегического управления"</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"Развитие государственного </w:t>
            </w:r>
            <w:r>
              <w:rPr>
                <w:rFonts w:ascii="Calibri" w:hAnsi="Calibri" w:cs="Calibri"/>
              </w:rPr>
              <w:lastRenderedPageBreak/>
              <w:t>стратегического планирования"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Утверждение нормативной правовой базы, обеспечивающей реализацию </w:t>
            </w:r>
            <w:r>
              <w:rPr>
                <w:rFonts w:ascii="Calibri" w:hAnsi="Calibri" w:cs="Calibri"/>
              </w:rPr>
              <w:lastRenderedPageBreak/>
              <w:t>федерального закона "О государственном стратегическом планировании" (в течение шести месяцев с момента его принятия в установленном порядке);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утверждение и реализация государственных программ Российской Федерации с учетом приоритетов </w:t>
            </w:r>
            <w:hyperlink r:id="rId295" w:history="1">
              <w:r>
                <w:rPr>
                  <w:rFonts w:ascii="Calibri" w:hAnsi="Calibri" w:cs="Calibri"/>
                  <w:color w:val="0000FF"/>
                </w:rPr>
                <w:t>Стратегии</w:t>
              </w:r>
            </w:hyperlink>
            <w:r>
              <w:rPr>
                <w:rFonts w:ascii="Calibri" w:hAnsi="Calibri" w:cs="Calibri"/>
              </w:rPr>
              <w:t xml:space="preserve"> инновационного развития Российской Федерации до 2020 года, утвержденной распоряжением Правительства Российской Федерации от 8 декабря 2011 г. N 2227-р;</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внедрение механизмов общественного обсуждения разработки и мониторинга реализации документов государственного стратегического планирования;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ориентация деятельности федеральных органов исполнительной власти на достижение </w:t>
            </w:r>
            <w:r>
              <w:rPr>
                <w:rFonts w:ascii="Calibri" w:hAnsi="Calibri" w:cs="Calibri"/>
              </w:rPr>
              <w:lastRenderedPageBreak/>
              <w:t>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расходов федерального бюджета, направленных на реализацию утвержденных государственных программ Российской Федерации за исключением расходов на содержание центральных аппаратов и территориальных органов федеральных органов государственной власти) - не менее 95% расходов федерального бюджета на 2015 год и последующие годы; доля государственных программ, эффективность реализации которых улучшилась в отчетном периоде, в общем количестве государственных </w:t>
            </w:r>
            <w:r>
              <w:rPr>
                <w:rFonts w:ascii="Calibri" w:hAnsi="Calibri" w:cs="Calibri"/>
              </w:rPr>
              <w:lastRenderedPageBreak/>
              <w:t>программ, в реализации которых в ходе мониторинга и оценки были выявлены проблемы, - не менее 80%;</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законопроектов, включенных в план законопроектной деятельности Правительства Российской Федерации, подготавливаемых в соответствии с мерами государственного регулирования, предусмотренными государственными программами, в общем количестве законопроектов, включенных в план законопроектной деятельности Правительства Российской Федерации - не менее 75%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Слабая координация стратегического и бюджетного планирования, низкий </w:t>
            </w:r>
            <w:r>
              <w:rPr>
                <w:rFonts w:ascii="Calibri" w:hAnsi="Calibri" w:cs="Calibri"/>
              </w:rPr>
              <w:lastRenderedPageBreak/>
              <w:t>уровень расходов федерального бюджета, сформированных по программному принципу, снижение эффективности использования бюджетных средств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Реализация данного основного мероприятия будет способствовать достижению значений </w:t>
            </w:r>
            <w:r>
              <w:rPr>
                <w:rFonts w:ascii="Calibri" w:hAnsi="Calibri" w:cs="Calibri"/>
              </w:rPr>
              <w:lastRenderedPageBreak/>
              <w:t>всех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"Разработка прогнозов социально-экономического развития Российской </w:t>
            </w:r>
            <w:r>
              <w:rPr>
                <w:rFonts w:ascii="Calibri" w:hAnsi="Calibri" w:cs="Calibri"/>
              </w:rPr>
              <w:lastRenderedPageBreak/>
              <w:t>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прогнозов социально-экономического развития Российской Федерации, повышение их обоснованности и достоверности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Подготовка недостоверных прогнозов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основного мероприятия способствует достижению всех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"Реализация механизмов стратегического управления социально-экономическим развитием субъектов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Улучшение координации действий федеральных и региональных органов власти при реализации стратегических проектов развития субъектов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Улучшение состояния территориального планирования;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Улучшение качества инфраструктуры в субъектах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Повышение эффективности реализуемых субъектами Российской Федерации приоритетных инвестиционных проектов;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Минимизация отклонения прогнозных значений показателей социально-экономического развития субъектов Российской Федерации от фактических</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эффективности стратегического управления региональным развитием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основного мероприятия способствует достижению всех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"Разработка </w:t>
            </w:r>
            <w:r>
              <w:rPr>
                <w:rFonts w:ascii="Calibri" w:hAnsi="Calibri" w:cs="Calibri"/>
              </w:rPr>
              <w:lastRenderedPageBreak/>
              <w:t>предложений по совершенствованию и участие в реализации государственной политики в отдельных секторах экономики"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Закрепление в Стратегиях развития и иных отраслевых документах </w:t>
            </w:r>
            <w:r>
              <w:rPr>
                <w:rFonts w:ascii="Calibri" w:hAnsi="Calibri" w:cs="Calibri"/>
              </w:rPr>
              <w:lastRenderedPageBreak/>
              <w:t>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Отсутствие четкой государственной политики в сфере </w:t>
            </w:r>
            <w:r>
              <w:rPr>
                <w:rFonts w:ascii="Calibri" w:hAnsi="Calibri" w:cs="Calibri"/>
              </w:rPr>
              <w:lastRenderedPageBreak/>
              <w:t>развития отдельных секторов экономики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Реализация основного мероприятия способствует </w:t>
            </w:r>
            <w:r>
              <w:rPr>
                <w:rFonts w:ascii="Calibri" w:hAnsi="Calibri" w:cs="Calibri"/>
              </w:rPr>
              <w:lastRenderedPageBreak/>
              <w:t>достижению всех показателей подпрограммы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"Разработка предложений по совершенствованию и участие в реализации государственной политики в социальной сфере"</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Отсутствие эффективной политики в социальной сфере</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Влияет на все показатели госпрограммы</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"Формирование расходов инвестиционного характера, формирование и реализация федеральной адресной инвестиционной </w:t>
            </w:r>
            <w:r>
              <w:rPr>
                <w:rFonts w:ascii="Calibri" w:hAnsi="Calibri" w:cs="Calibri"/>
              </w:rPr>
              <w:lastRenderedPageBreak/>
              <w:t>программы на очередной год и плановый период"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Утвержденная в установленном порядке федеральная адресная инвестиционная программа;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Сформированный информационный ресурс федеральной адресной инвестиционной 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3. Предложения по </w:t>
            </w:r>
            <w:r>
              <w:rPr>
                <w:rFonts w:ascii="Calibri" w:hAnsi="Calibri" w:cs="Calibri"/>
              </w:rPr>
              <w:lastRenderedPageBreak/>
              <w:t>бюджетным проектировкам в части расходов инвестиционного характера;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Отчетные данные о ходе реализации федеральной адресной инвестиционной программы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Отсутствие федеральной адресной инвестиционной программы приведет к невозможности размещения заказов на поставку товаров, выполнение работ и оказание услуг для федеральных государственных нужд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Влияет на показатели: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государственных программ, эффективность реализации которых улучшилась в отчетном периоде, в общем количестве государственных программ, в реализации которых в ходе </w:t>
            </w:r>
            <w:r>
              <w:rPr>
                <w:rFonts w:ascii="Calibri" w:hAnsi="Calibri" w:cs="Calibri"/>
              </w:rPr>
              <w:lastRenderedPageBreak/>
              <w:t>мониторинга и оценки были выявлены проблемы (измеряется с 2013 года для принятых государственных программ)",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объектов капитального строительства, включенных в федеральную адресную инвестиционную программу, по которым по итогам года не начаты работы, в общем количестве объектов капитального строительства для федеральных государственных нужд, включенных в федеральную адресную инвестиционную программу"</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"Создание условий для эффективной разработки и реализации федеральных целевых программ и целевых программ ведомств"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"Утвержденные в установленном порядке ФЦП и ВЦП, перечень ФЦП, подлежащих финансированию за счет средств федерального бюджета на очередной год и плановый период, перечень ЦПВ, предлагаемых к </w:t>
            </w:r>
            <w:r>
              <w:rPr>
                <w:rFonts w:ascii="Calibri" w:hAnsi="Calibri" w:cs="Calibri"/>
              </w:rPr>
              <w:lastRenderedPageBreak/>
              <w:t>финансированию (полностью или частично) из бюджета принимаемых обязательств, отчетные данные о ходе реализации ФЦП"</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Отсутствие перечня федеральных целевых программ, подлежащих финансированию за счет средств федерального бюджета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объектов капитального строительства, включенных в федеральную адресную инвестиционную программу, по которым по итогам года не начаты работы, в общем количестве объектов </w:t>
            </w:r>
            <w:r>
              <w:rPr>
                <w:rFonts w:ascii="Calibri" w:hAnsi="Calibri" w:cs="Calibri"/>
              </w:rPr>
              <w:lastRenderedPageBreak/>
              <w:t>капитального строительства для федеральных государственных нужд, включенных в федеральную адресную инвестиционную программу"</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"Научно-аналитическое обеспечение развития стратегического планирования и прогнозирования"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Научно-техническая продукция в сфере стратегического планирования, прогнозирования, экономического развития и инновационной экономики. Научное обеспечение реализации мероприятий подпрограммы и государственной программы в целом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ухудшение качества методологии, используемой в рамках развития стратегического управления, планирования и прогнозирования социально-экономического развития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основного мероприятия способствует достижению всех показателей государственной программы</w:t>
            </w:r>
          </w:p>
        </w:tc>
      </w:tr>
      <w:tr w:rsidR="00C65754" w:rsidTr="008C77ED">
        <w:tblPrEx>
          <w:tblCellMar>
            <w:top w:w="0" w:type="dxa"/>
            <w:bottom w:w="0" w:type="dxa"/>
          </w:tblCellMar>
        </w:tblPrEx>
        <w:trPr>
          <w:tblCellSpacing w:w="5" w:type="nil"/>
        </w:trPr>
        <w:tc>
          <w:tcPr>
            <w:tcW w:w="0" w:type="auto"/>
            <w:gridSpan w:val="8"/>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8" w:name="Par8116"/>
            <w:bookmarkEnd w:id="288"/>
            <w:r>
              <w:rPr>
                <w:rFonts w:ascii="Calibri" w:hAnsi="Calibri" w:cs="Calibri"/>
              </w:rPr>
              <w:t>Подпрограмма "Формирование официальной статистической информации"</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"Реализация Федерального плана статистических работ"</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формирования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ходе выполнения более </w:t>
            </w:r>
            <w:r>
              <w:rPr>
                <w:rFonts w:ascii="Calibri" w:hAnsi="Calibri" w:cs="Calibri"/>
              </w:rPr>
              <w:lastRenderedPageBreak/>
              <w:t>600 работ на основе данных не менее 260 федеральных статистических наблюдений,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Невыполнение полномочий по обеспечению представления в установленном порядке официальной статистической информации о социальных, экономических, демографических, экологических и других </w:t>
            </w:r>
            <w:r>
              <w:rPr>
                <w:rFonts w:ascii="Calibri" w:hAnsi="Calibri" w:cs="Calibri"/>
              </w:rPr>
              <w:lastRenderedPageBreak/>
              <w:t>общественных процессах в Российской Федерации, Президенту Российской Федерации, Правительству Российской Федерации, Федеральному Собранию Российской Федерации, иным органам государственной власти, органам местного самоуправления, средствам массовой информации, организациям и гражданам, а также международным организациям</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Обеспечение достижения следующих целевых индикаторов и показателей: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государственной программы - Уровень доступности официальной статистической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Подпрограммы - Количество работ, </w:t>
            </w:r>
            <w:r>
              <w:rPr>
                <w:rFonts w:ascii="Calibri" w:hAnsi="Calibri" w:cs="Calibri"/>
              </w:rPr>
              <w:lastRenderedPageBreak/>
              <w:t>выполненных в рамках реализации Федерального плана статистических работ;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отчетности, представляемой респондентами - крупными, средними предприятиями и некоммерческими организациями в электронном виде; Применение международно-признанных статистических методологий и стандартов (заполняемость вопросников международных организаций, включенных в ФПСР, и официальных вопросников ОЭСР)</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"Подготовка, проведение и подведение итогов всероссийских переписей населения (микропереписей)"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Подведение и опубликование итогов Всероссийской переписи населения 2010 года.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Подведение и опубликование итогов федерального статистического наблюдения "Социально-</w:t>
            </w:r>
            <w:r>
              <w:rPr>
                <w:rFonts w:ascii="Calibri" w:hAnsi="Calibri" w:cs="Calibri"/>
              </w:rPr>
              <w:lastRenderedPageBreak/>
              <w:t xml:space="preserve">демографическое обследование (микроперепись населения) 2015 года" о структуре населения по возрасту и полу, уровню образования, о брачно-семейных отношениях, условиях жизнедеятельности инвалидов и других показателях, репрезентативных для Российской Федерации и ее субъектов. Использование итогов заинтересованными федеральными органами исполнительной власти для анализа выполнения мероприятий, предусмотренных на II этапе реализации Концепции демографической политики Российской Федерации на период до 2025 года, корректировки сценарных условий для проведения демографических прогнозов, а также расширения системы показателей </w:t>
            </w:r>
            <w:r>
              <w:rPr>
                <w:rFonts w:ascii="Calibri" w:hAnsi="Calibri" w:cs="Calibri"/>
              </w:rPr>
              <w:lastRenderedPageBreak/>
              <w:t>официальной текущей статистической отчетности по инвалидности населения.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Проведение Всероссийской переписи населения 2020 года и пробной переписи населения 2018 года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Отсутствие официальной статистической информации для обеспечения принятия и реализации управленческих решений в сфере социально-</w:t>
            </w:r>
            <w:r>
              <w:rPr>
                <w:rFonts w:ascii="Calibri" w:hAnsi="Calibri" w:cs="Calibri"/>
              </w:rPr>
              <w:lastRenderedPageBreak/>
              <w:t>демографической и экономической политики на всех уровнях государственной и муниципальной власти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Обеспечение достижения целевых индикаторов и показателей: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1. государственной программы - Уровень доступности официальной статистической </w:t>
            </w:r>
            <w:r>
              <w:rPr>
                <w:rFonts w:ascii="Calibri" w:hAnsi="Calibri" w:cs="Calibri"/>
              </w:rPr>
              <w:lastRenderedPageBreak/>
              <w:t>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подпрограммы - Количество работ, выполненных в рамках реализации Федерального плана статистических работ;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Применение международно признанных статистических методологий и стандартов (заполняемость вопросников международных организаций, включенных в ФПСР, и официальных вопросников ОЭСР)</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"Подготовка, проведение и подведение итогов Всероссийских сельскохозяйственных переписей"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2018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Доработка нормативных правовых документов, методологических и организационных положений, программы переписных листов на основе результатов пробной сельскохозяйственной переписи 2012 года.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Разработка программного обеспечения обработки данных Всероссийской сельскохозяйственной переписи 2016 г., тиражирование инструментария переписи, порядка организации информационно-разъяснительной работы, изготовление картографического </w:t>
            </w:r>
            <w:r>
              <w:rPr>
                <w:rFonts w:ascii="Calibri" w:hAnsi="Calibri" w:cs="Calibri"/>
              </w:rPr>
              <w:lastRenderedPageBreak/>
              <w:t>материала и т.д.</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Проведение Всероссийской сельскохозяйственной переписи 2016 года.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Подведение итогов Всероссийской сельскохозяйственной переписи 2016 года и их официальное опубликование.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Разработка методологии проведения выборочных обследований на основе материалов Всероссийской сельскохозяйственной переписи 2016 года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Отсутствие детальной статистической информации, необходимой для информационного обеспечения принятия управленческих решений в сфере агропромышленного комплекса, развития сельских территорий страны, оценки продовольственной безопасности страны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достижения следующих целевых индикаторов и показателей: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государственной программы -Уровень доступности официальной статистической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подпрограммы - Количество работ, выполненных в рамках реализации Федерального плана статистических работ;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дополнительных показателей, характеризующих сельскохозяйственную деятельность субъектов малого предпринимательства и хозяйств населения, </w:t>
            </w:r>
            <w:r>
              <w:rPr>
                <w:rFonts w:ascii="Calibri" w:hAnsi="Calibri" w:cs="Calibri"/>
              </w:rPr>
              <w:lastRenderedPageBreak/>
              <w:t>обследуемых в межпереписной период с применением выборочного метода;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показателей, характеризующих состояние сельского хозяйства в разрезе муниципальных образований (сельские и городские поселения)</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w:t>
            </w:r>
            <w:r>
              <w:rPr>
                <w:rFonts w:ascii="Calibri" w:hAnsi="Calibri" w:cs="Calibri"/>
              </w:rPr>
              <w:lastRenderedPageBreak/>
              <w:t>предпринимательства"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Формирование показателей, включенных в мониторинг для эффективности оценки деятельности субъектов бюджетного планирования.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Создание необходимого информационного массива для реализации положений Федерального закона от 24 июля 2007 г. N 209-ФЗ "О развитии малого и </w:t>
            </w:r>
            <w:r>
              <w:rPr>
                <w:rFonts w:ascii="Calibri" w:hAnsi="Calibri" w:cs="Calibri"/>
              </w:rPr>
              <w:lastRenderedPageBreak/>
              <w:t xml:space="preserve">среднего предпринимательства в Российской Федерации" (статья 4, </w:t>
            </w:r>
            <w:hyperlink r:id="rId296" w:history="1">
              <w:r>
                <w:rPr>
                  <w:rFonts w:ascii="Calibri" w:hAnsi="Calibri" w:cs="Calibri"/>
                  <w:color w:val="0000FF"/>
                </w:rPr>
                <w:t>пункт 2</w:t>
              </w:r>
            </w:hyperlink>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Разработка базовых таблиц "затраты-выпуск" за 2011 и 2016 гг.</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Отсутствие надежного инструмента для социально-экономического прогнозирования и выработки мер по повышению эффективности функционирования российской экономики в целом и ее отдельных секторов, эффективности оценки деятельности субъектов бюджетного </w:t>
            </w:r>
            <w:r>
              <w:rPr>
                <w:rFonts w:ascii="Calibri" w:hAnsi="Calibri" w:cs="Calibri"/>
              </w:rPr>
              <w:lastRenderedPageBreak/>
              <w:t>планирования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Обеспечение достижения целевых индикаторов и показателей: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государственной программы -Уровень доступности официальной статистической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подпрограммы - Количество работ, выполненных в рамках реализации Федерального плана </w:t>
            </w:r>
            <w:r>
              <w:rPr>
                <w:rFonts w:ascii="Calibri" w:hAnsi="Calibri" w:cs="Calibri"/>
              </w:rPr>
              <w:lastRenderedPageBreak/>
              <w:t>статистических работ;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показателей базовых таблиц "затраты-выпуск" за 2011 и 2016 гг., включая коэффициенты прямых и полных затрат;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Статистическое расхождение между произведенным и использованным ВВП</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Концепции демографической политики Российской Федерации на период до 2025 года и приоритетных национальных проектов (увеличение в 2,6 раза).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Обеспечение полного набора индикаторов, формируемых по итогам выборочных наблюдений домашних хозяйств </w:t>
            </w:r>
            <w:r>
              <w:rPr>
                <w:rFonts w:ascii="Calibri" w:hAnsi="Calibri" w:cs="Calibri"/>
              </w:rPr>
              <w:lastRenderedPageBreak/>
              <w:t>(населения) по социально-демографическим проблемам и характеризующих достижение целей развития, провозглашенных в Декларации тысячелетия ООН (24 индикатора или 100 процентов).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Прирост объема информации по итогам выборочных наблюдений домашних хозяйств, размещенных в системе открытого доступа на Интернет-сайте Росстата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 решается задача информационного обеспечения реализации Концепции демографической политики, соответствующей информационным потребностям и международным рекомендациям в области демографического развития. В результате ограничены возможности определения результативности принимаемых мер и выявления проблемных точек на уровне локальных групп населения, которым </w:t>
            </w:r>
            <w:r>
              <w:rPr>
                <w:rFonts w:ascii="Calibri" w:hAnsi="Calibri" w:cs="Calibri"/>
              </w:rPr>
              <w:lastRenderedPageBreak/>
              <w:t>предназначены целевые мероприятия Концепции. Невозможность полноценного мониторинга выполнения Россией международных обязательств в социальной сфере</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Обеспечение достижения целевых индикаторов и показателей: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государственной программы -Уровень доступности официальной статистической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подпрограммы - Количество работ, выполненных в рамках реализации Федерального плана статистических работ; Количество индикаторов хода реализации Концепции демографической политики и приоритетных национальных проектов, </w:t>
            </w:r>
            <w:r>
              <w:rPr>
                <w:rFonts w:ascii="Calibri" w:hAnsi="Calibri" w:cs="Calibri"/>
              </w:rPr>
              <w:lastRenderedPageBreak/>
              <w:t>формируемых по итогам выборочных наблюдений домашних хозяйств (населения) по социально-демографическим проблемам в % к 2012 г.</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"Организация и проведение выборочных обследований отдельных аспектов занятости населения и оплаты труда"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1. Предоставление пользователям на регулярной основе официальной статистической информации о численности и составе экономически активного населения, занятых и безработных в соответствии с критериями Международной организации труда по Российской Федерации и субъектам Российской </w:t>
            </w:r>
            <w:r>
              <w:rPr>
                <w:rFonts w:ascii="Calibri" w:hAnsi="Calibri" w:cs="Calibri"/>
              </w:rPr>
              <w:lastRenderedPageBreak/>
              <w:t>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Переход в 2013 году к построению выборочных массивов объектов и единиц наблюдения для обследований домашних хозяйств по вопросам экономической активности, занятости и безработицы на основе территориальной выборки многоцелевого назначения, сформированной на базе итогов Всероссийской переписи населения 2010 года.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сайте Росстата в сети интернет</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Отсутствие информации об основных показателях рынка труда (об уровне занятости и уровне безработицы) в России и субъектах Российской Федерации; о средней заработной плате отдельных (целевых) категорий работников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достижения целевых индикаторов и показателей: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государственной программы -Уровень доступности официальной статистической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2. подпрограммы - Количество работ, выполненных в рамках реализации Федерального плана статистических работ; </w:t>
            </w:r>
            <w:r>
              <w:rPr>
                <w:rFonts w:ascii="Calibri" w:hAnsi="Calibri" w:cs="Calibri"/>
              </w:rPr>
              <w:lastRenderedPageBreak/>
              <w:t>Количество формируемых индикаторов программы Международной организации труда "Мониторинг и оценка прогресса достойного труда" к общему числу индикаторов;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Полнота охвата показателей экономической активности, занятости, безработицы, необходимых для предоставления в ОЭСР</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w:t>
            </w:r>
            <w:r>
              <w:rPr>
                <w:rFonts w:ascii="Calibri" w:hAnsi="Calibri" w:cs="Calibri"/>
              </w:rPr>
              <w:lastRenderedPageBreak/>
              <w:t>"Информатизация сбора, обработки и распространения официальной статистической информации"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Функционирование ИВС Росстата в штатном </w:t>
            </w:r>
            <w:r>
              <w:rPr>
                <w:rFonts w:ascii="Calibri" w:hAnsi="Calibri" w:cs="Calibri"/>
              </w:rPr>
              <w:lastRenderedPageBreak/>
              <w:t>режиме и использование новейших информационных систем, обеспечивающих потребности Росстата в средствах обработки информации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Снижение качества и нарушение сроков </w:t>
            </w:r>
            <w:r>
              <w:rPr>
                <w:rFonts w:ascii="Calibri" w:hAnsi="Calibri" w:cs="Calibri"/>
              </w:rPr>
              <w:lastRenderedPageBreak/>
              <w:t>выполнения Федерального плана статистических работ и предоставления Росстатом официальной статистической информации для органов государственной власти, международных организаций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Обеспечение достижения следующих </w:t>
            </w:r>
            <w:r>
              <w:rPr>
                <w:rFonts w:ascii="Calibri" w:hAnsi="Calibri" w:cs="Calibri"/>
              </w:rPr>
              <w:lastRenderedPageBreak/>
              <w:t>целевых индикаторов и показателей: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государственной программы - Уровень доступности официальной статистической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подпрограммы - Доля обновляемых программно-технических средств автоматизации ИВС Росстата в связи с их физическим и моральным износом; Доля показателей, данные по которым опубликованы в ЕМИСС в сроки, не позднее установленных ФПСР, в общем количестве показателей, данные по которым опубликованы в ЕМИСС</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"Реализация проекта МБРР "Развитие системы государственной статистики"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социальной ситуации в </w:t>
            </w:r>
            <w:r>
              <w:rPr>
                <w:rFonts w:ascii="Calibri" w:hAnsi="Calibri" w:cs="Calibri"/>
              </w:rPr>
              <w:lastRenderedPageBreak/>
              <w:t>России, необходимых государственным органам, деловым кругам и обществу для принятия обоснованных решений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Несоответствие системы государственной статистики Российской Федерации международным стандартам в области методологии и технологии сбора, формирования и </w:t>
            </w:r>
            <w:r>
              <w:rPr>
                <w:rFonts w:ascii="Calibri" w:hAnsi="Calibri" w:cs="Calibri"/>
              </w:rPr>
              <w:lastRenderedPageBreak/>
              <w:t>распространения статистических данных</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Обеспечение достижения целевых индикаторов и показателей: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государственной программы - "Уровень доступности официальной статистической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2. Подпрограммы - "Применение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план статистических работ, и официальных вопросников ОЭСР)"</w:t>
            </w:r>
          </w:p>
        </w:tc>
      </w:tr>
      <w:tr w:rsidR="00C65754" w:rsidTr="008C77ED">
        <w:tblPrEx>
          <w:tblCellMar>
            <w:top w:w="0" w:type="dxa"/>
            <w:bottom w:w="0" w:type="dxa"/>
          </w:tblCellMar>
        </w:tblPrEx>
        <w:trPr>
          <w:tblCellSpacing w:w="5" w:type="nil"/>
        </w:trPr>
        <w:tc>
          <w:tcPr>
            <w:tcW w:w="0" w:type="auto"/>
            <w:gridSpan w:val="8"/>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89" w:name="Par8216"/>
            <w:bookmarkEnd w:id="289"/>
            <w:r>
              <w:rPr>
                <w:rFonts w:ascii="Calibri" w:hAnsi="Calibri" w:cs="Calibri"/>
              </w:rPr>
              <w:lastRenderedPageBreak/>
              <w:t>Подпрограмма "Создание и развитие инновационного центра "Сколково"</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"Создание и развитие инновационной среды"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развития Центра разработки и коммерциализации новых технологий (Фонд "Сколково")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Созданная инновационная экосистема будет способствовать созданию интеллектуальной собственности и коммерциализации результатов исследований.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Возрастет количество заявок на государственную регистрацию объектов интеллектуальной собственности, поданных компаниями - участниками проекта </w:t>
            </w:r>
            <w:r>
              <w:rPr>
                <w:rFonts w:ascii="Calibri" w:hAnsi="Calibri" w:cs="Calibri"/>
              </w:rPr>
              <w:lastRenderedPageBreak/>
              <w:t>"Сколково", со 159 заявок в 2012 году до 350 заявок к 2020 году (накопленным итогом к 2020 году их количество составит более 2000 заявок).</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Такой уровень активности соответствует показателю ведущих инновационных центров. Увеличение выручки компаний-участников проекта "Сколково", полученной от результатов исследовательской деятельности, с 1,2 млрд. руб. в 2012 году до 100 млрд. руб. в 2020 году (накопленным итогом)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Средние сроки коммерциализации проектов участников проекта "Сколково" к 2020 году сократятся на 20% относительно текущих значений.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Объем внешнего финансирования, привлеченного для реализации проектов участников проекта "Сколково" и Сколтех за период с 2013 по 2020 </w:t>
            </w:r>
            <w:r>
              <w:rPr>
                <w:rFonts w:ascii="Calibri" w:hAnsi="Calibri" w:cs="Calibri"/>
              </w:rPr>
              <w:lastRenderedPageBreak/>
              <w:t>год составит более 200 млрд. руб. (накопленным итогом), что более чем в 2 раза превышает аналогичный показатель ведущих инновационных центров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Отток талантливой молодежи, снижение инновационной активности, снижение количества малых и средних мероприятий, занимающихся инновационной деятельностью</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данного мероприятия повлияет на выполнение следующих показателей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Число заявок на регистрацию объектов интеллектуальной собственности, созданных в инновационном центре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Количество патентов, полученных на территории иностранных государств, включая США, Европу, Японию.</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3. Объем частных инвестиций, привлеченных в инновационную экосистему "Сколково", включая инвестиции в проекты компаний-участников и Сколтех;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Выручка компаний - участников проекта "Сколково", полученная от результатов исследовательской деятельности (накопленным итогом);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Сокращение средних сроков коммерциализации проектов участников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 Интегральный вклад проекта "Сколково" в экономику Российской Федерации</w:t>
            </w:r>
          </w:p>
        </w:tc>
      </w:tr>
      <w:tr w:rsidR="00C65754" w:rsidTr="008C77ED">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"Создание и развитие Сколковского института науки и технологий"</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развития Центра разработки и коммерциализации новых технологий (Фонд "Сколково")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 2020 году Сколтех выйдет на мировой уровень, будет работать в соответствии с международными стандартами, станет привлекательным для ученых мирового класса и наиболее талантливых магистрантов и слушателей PhD программ. Количество выпускников составит не менее 1000 человек.</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Удельное число публикаций, приходящихся на сто исследователей, составит к 2020 году 75 - 85 штук. Данный уровень публикаций соответствует уровню публикационной активности ведущих европейских университетов.</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Последствия нереализации основного мероприятия связаны со снижением исследовательской продуктивности фундаментальной и прикладной отечественной науки, отставанием России в этой сфере от зарубежных стран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данного мероприятия повлияет на выполнение следующих показателей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Число публикаций в журналах, индексируемых в "Сеть науки" (на 1 исследователя Сколтех);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Доля выпускников Сколтеха, вовлеченных в инновационную деятельность;</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Интегральный вклад проекта "Сколково" в экономику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Число заявок на регистрацию объектов интеллектуальной собственности, созданных в инновационном центре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5. Количество патентов, полученных на </w:t>
            </w:r>
            <w:r>
              <w:rPr>
                <w:rFonts w:ascii="Calibri" w:hAnsi="Calibri" w:cs="Calibri"/>
              </w:rPr>
              <w:lastRenderedPageBreak/>
              <w:t>территории иностранных государств, включая США, Европу, Японию.</w:t>
            </w:r>
          </w:p>
        </w:tc>
      </w:tr>
      <w:tr w:rsidR="00C65754" w:rsidTr="008C77ED">
        <w:tblPrEx>
          <w:tblCellMar>
            <w:top w:w="0" w:type="dxa"/>
            <w:bottom w:w="0" w:type="dxa"/>
          </w:tblCellMar>
        </w:tblPrEx>
        <w:trPr>
          <w:tblCellSpacing w:w="5" w:type="nil"/>
        </w:trPr>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"Создание и управление физической инфраструктурой инновационного центра "Сколково"</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развития Центра разработки и коммерциализации новых технологий (Фонд "Сколково")</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2020 год</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 2020 году будет завершено строительство инновационного центра "Сколково" в соответствии с проектом планировки территории. Общая площадь введенных в эксплуатацию объектов недвижимости составит не менее 2 млн. кв. м, из них построенных за счет средств федерального бюджета - 403 тыс. кв. м</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невозможность размещения на территории центра инновационных компаний, снижение привлекательности центра для российских и международных индустриальных и финансовых компаний</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данного мероприятия повлияет на выполнение следующих показателей подпрограммы: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Коэффициент пригодности инновационного центра для жизни и работы (коэффициент счастья)</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140C12" w:rsidRDefault="00140C12">
      <w:pPr>
        <w:rPr>
          <w:rFonts w:ascii="Calibri" w:hAnsi="Calibri" w:cs="Calibri"/>
        </w:rPr>
      </w:pPr>
      <w:r>
        <w:rPr>
          <w:rFonts w:ascii="Calibri" w:hAnsi="Calibri" w:cs="Calibri"/>
        </w:rPr>
        <w:br w:type="page"/>
      </w:r>
    </w:p>
    <w:p w:rsidR="00C65754" w:rsidRDefault="00C65754">
      <w:pPr>
        <w:widowControl w:val="0"/>
        <w:autoSpaceDE w:val="0"/>
        <w:autoSpaceDN w:val="0"/>
        <w:adjustRightInd w:val="0"/>
        <w:spacing w:after="0" w:line="240" w:lineRule="auto"/>
        <w:jc w:val="right"/>
        <w:outlineLvl w:val="1"/>
        <w:rPr>
          <w:rFonts w:ascii="Calibri" w:hAnsi="Calibri" w:cs="Calibri"/>
        </w:rPr>
      </w:pPr>
      <w:bookmarkStart w:id="290" w:name="Par8263"/>
      <w:bookmarkEnd w:id="290"/>
      <w:r>
        <w:rPr>
          <w:rFonts w:ascii="Calibri" w:hAnsi="Calibri" w:cs="Calibri"/>
        </w:rPr>
        <w:lastRenderedPageBreak/>
        <w:t>Приложение N 3</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bookmarkStart w:id="291" w:name="Par8265"/>
      <w:bookmarkEnd w:id="291"/>
      <w:r>
        <w:rPr>
          <w:rFonts w:ascii="Calibri" w:hAnsi="Calibri" w:cs="Calibri"/>
        </w:rPr>
        <w:t>ОЦЕНКА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ПРИМЕНЕНИЯ МЕР ГОСУДАРСТВЕННОГО РЕГУЛИРОВАНИЯ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СФЕРЕ РЕАЛИЗАЦИИ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CellMar>
          <w:left w:w="75" w:type="dxa"/>
          <w:right w:w="75" w:type="dxa"/>
        </w:tblCellMar>
        <w:tblLook w:val="0000" w:firstRow="0" w:lastRow="0" w:firstColumn="0" w:lastColumn="0" w:noHBand="0" w:noVBand="0"/>
      </w:tblPr>
      <w:tblGrid>
        <w:gridCol w:w="441"/>
        <w:gridCol w:w="1894"/>
        <w:gridCol w:w="1638"/>
        <w:gridCol w:w="980"/>
        <w:gridCol w:w="980"/>
        <w:gridCol w:w="980"/>
        <w:gridCol w:w="1030"/>
        <w:gridCol w:w="1030"/>
        <w:gridCol w:w="1030"/>
        <w:gridCol w:w="1030"/>
        <w:gridCol w:w="1237"/>
        <w:gridCol w:w="2375"/>
      </w:tblGrid>
      <w:tr w:rsidR="00C65754" w:rsidTr="00140C12">
        <w:tblPrEx>
          <w:tblCellMar>
            <w:top w:w="0" w:type="dxa"/>
            <w:bottom w:w="0" w:type="dxa"/>
          </w:tblCellMar>
        </w:tblPrEx>
        <w:trPr>
          <w:tblCellSpacing w:w="5" w:type="nil"/>
        </w:trPr>
        <w:tc>
          <w:tcPr>
            <w:tcW w:w="0" w:type="auto"/>
            <w:vMerge w:val="restart"/>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меры</w:t>
            </w:r>
          </w:p>
        </w:tc>
        <w:tc>
          <w:tcPr>
            <w:tcW w:w="0" w:type="auto"/>
            <w:vMerge w:val="restart"/>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применения меры</w:t>
            </w:r>
          </w:p>
        </w:tc>
        <w:tc>
          <w:tcPr>
            <w:tcW w:w="0" w:type="auto"/>
            <w:gridSpan w:val="8"/>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Финансовая оценка результата (тыс. рублей), годы</w:t>
            </w:r>
          </w:p>
        </w:tc>
        <w:tc>
          <w:tcPr>
            <w:tcW w:w="0" w:type="auto"/>
            <w:vMerge w:val="restart"/>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Краткое обоснование необходимости применения для достижения цели государственной программы</w:t>
            </w:r>
          </w:p>
        </w:tc>
      </w:tr>
      <w:tr w:rsidR="00C65754" w:rsidTr="00140C12">
        <w:tblPrEx>
          <w:tblCellMar>
            <w:top w:w="0" w:type="dxa"/>
            <w:bottom w:w="0" w:type="dxa"/>
          </w:tblCellMar>
        </w:tblPrEx>
        <w:trPr>
          <w:tblCellSpacing w:w="5" w:type="nil"/>
        </w:trPr>
        <w:tc>
          <w:tcPr>
            <w:tcW w:w="0" w:type="auto"/>
            <w:vMerge/>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0" w:type="auto"/>
            <w:vMerge/>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r>
      <w:tr w:rsidR="00C65754" w:rsidTr="00140C12">
        <w:tblPrEx>
          <w:tblCellMar>
            <w:top w:w="0" w:type="dxa"/>
            <w:bottom w:w="0" w:type="dxa"/>
          </w:tblCellMar>
        </w:tblPrEx>
        <w:trPr>
          <w:tblCellSpacing w:w="5" w:type="nil"/>
        </w:trPr>
        <w:tc>
          <w:tcPr>
            <w:tcW w:w="0" w:type="auto"/>
            <w:gridSpan w:val="12"/>
            <w:tcBorders>
              <w:top w:val="single" w:sz="4" w:space="0" w:color="auto"/>
            </w:tcBorders>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92" w:name="Par8282"/>
            <w:bookmarkEnd w:id="292"/>
            <w:r>
              <w:rPr>
                <w:rFonts w:ascii="Calibri" w:hAnsi="Calibri" w:cs="Calibri"/>
              </w:rPr>
              <w:t>Подпрограмма "Формирование благоприятной инвестиционной среды"</w:t>
            </w:r>
          </w:p>
        </w:tc>
      </w:tr>
      <w:tr w:rsidR="00C65754" w:rsidTr="00140C12">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93" w:name="Par8283"/>
            <w:bookmarkEnd w:id="293"/>
            <w:r>
              <w:rPr>
                <w:rFonts w:ascii="Calibri" w:hAnsi="Calibri" w:cs="Calibri"/>
              </w:rPr>
              <w:t>Основное мероприятие "Развитие особых экономических зон"</w:t>
            </w:r>
          </w:p>
        </w:tc>
      </w:tr>
      <w:tr w:rsidR="00C65754" w:rsidTr="00140C12">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доходы бюджетов бюджетной системы от налоговых поступлений резидентов ОЭЗ всех типов &lt;*&gt;</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дополнительные доходы бюджетов бюджетной системы Российской Федерации, тыс.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10800000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15400000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20000000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24600000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29200000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33800000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38400000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43000000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благоприятной инвестиционной среды</w:t>
            </w:r>
          </w:p>
        </w:tc>
      </w:tr>
      <w:tr w:rsidR="00C65754" w:rsidTr="00140C12">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94" w:name="Par8296"/>
            <w:bookmarkEnd w:id="294"/>
            <w:r>
              <w:rPr>
                <w:rFonts w:ascii="Calibri" w:hAnsi="Calibri" w:cs="Calibri"/>
              </w:rPr>
              <w:t>Подпрограмма "Стимулирование инноваций"</w:t>
            </w:r>
          </w:p>
        </w:tc>
      </w:tr>
      <w:tr w:rsidR="00C65754" w:rsidTr="00140C12">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95" w:name="Par8297"/>
            <w:bookmarkEnd w:id="295"/>
            <w:r>
              <w:rPr>
                <w:rFonts w:ascii="Calibri" w:hAnsi="Calibri" w:cs="Calibri"/>
              </w:rPr>
              <w:t>Основное мероприятие "Создание и развитие институтов и инфраструктур, обеспечивающих запуск и работу "инновационного лифта"</w:t>
            </w:r>
          </w:p>
        </w:tc>
      </w:tr>
      <w:tr w:rsidR="00C65754" w:rsidTr="00140C12">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Исключение из налогооблагаемой базы по налогу на прибыль средств, полученных из Фонда содействия развитию малых форм предприятий в </w:t>
            </w:r>
            <w:r>
              <w:rPr>
                <w:rFonts w:ascii="Calibri" w:hAnsi="Calibri" w:cs="Calibri"/>
              </w:rPr>
              <w:lastRenderedPageBreak/>
              <w:t>научно-технической сфере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выпадающие доходы бюджетов бюджетной системы по налогу на прибыль, тыс.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256197,7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256197,7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256197,7</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Достижение целей государственной программы в сфере стимулирования разработки и внедрения инноваций, развития малого и среднего предпринимательства</w:t>
            </w:r>
          </w:p>
        </w:tc>
      </w:tr>
      <w:tr w:rsidR="00C65754" w:rsidTr="00140C12">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из федерального бюджета субсидий на возмещение затрат по уплате ввозной таможенной пошлины и налога на добавленную стоимость, понесенных лицами, участвующими в реализации проекта создания и обеспечения функционирования инновационного центра "Сколково"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выпадающие доходы бюджетов бюджетной системы по налогу на прибыль, тыс.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1240000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4850000</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Достижение целей государственной программы в сфере стимулирования разработки и внедрения инноваций, развития малого и среднего предпринимательства</w:t>
            </w:r>
          </w:p>
        </w:tc>
      </w:tr>
      <w:tr w:rsidR="00C65754" w:rsidTr="00140C12">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296" w:name="Par8322"/>
            <w:bookmarkEnd w:id="296"/>
            <w:r>
              <w:rPr>
                <w:rFonts w:ascii="Calibri" w:hAnsi="Calibri" w:cs="Calibri"/>
              </w:rPr>
              <w:t>Мероприятие "Проведение исследований в целях инновационного развития экономики"</w:t>
            </w:r>
          </w:p>
        </w:tc>
      </w:tr>
      <w:tr w:rsidR="00C65754" w:rsidTr="00140C12">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Распространение на инновационные территории с высоким научно-техническим потенциалом льгот, предусмотренных </w:t>
            </w:r>
            <w:r>
              <w:rPr>
                <w:rFonts w:ascii="Calibri" w:hAnsi="Calibri" w:cs="Calibri"/>
              </w:rPr>
              <w:lastRenderedPageBreak/>
              <w:t>для участников проекта "Сколково", по обязательным страховым взносам в федеральные внебюджетные фонды</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выпадающие доходы бюджетов бюджетной системы и внебюджетных фондов, тыс.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180000</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Достижение целей государственной программы, нацеленных на развитие территорий с высоким научно-техническим потенциалом</w:t>
            </w:r>
          </w:p>
        </w:tc>
      </w:tr>
      <w:tr w:rsidR="00C65754" w:rsidTr="00140C12">
        <w:tblPrEx>
          <w:tblCellMar>
            <w:top w:w="0" w:type="dxa"/>
            <w:bottom w:w="0" w:type="dxa"/>
          </w:tblCellMar>
        </w:tblPrEx>
        <w:trPr>
          <w:tblCellSpacing w:w="5" w:type="nil"/>
        </w:trPr>
        <w:tc>
          <w:tcPr>
            <w:tcW w:w="0" w:type="auto"/>
            <w:gridSpan w:val="12"/>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297" w:name="Par8335"/>
            <w:bookmarkEnd w:id="297"/>
            <w:r>
              <w:rPr>
                <w:rFonts w:ascii="Calibri" w:hAnsi="Calibri" w:cs="Calibri"/>
              </w:rPr>
              <w:lastRenderedPageBreak/>
              <w:t>Подпрограмма "Создание и развитие инновационного центра "Сколково"</w:t>
            </w:r>
          </w:p>
        </w:tc>
      </w:tr>
      <w:tr w:rsidR="00C65754" w:rsidTr="00140C12">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Исключение из налогооблагаемой базы по налогу на прибыль прибыли организаций, освобожденных от исполнения обязанностей налогоплательщика - получивших статус участника проекта по осуществлению исследований, разработок и коммерциализации их результатов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выпадающие доходы бюджетов бюджетной системы по налогу на прибыль, тыс.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93000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Стимулирование разработки и внедрения инноваций, и развития инновационной самоподдерживающейся среды</w:t>
            </w:r>
          </w:p>
        </w:tc>
      </w:tr>
      <w:tr w:rsidR="00C65754" w:rsidTr="00140C12">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Выпадение платежей по НДС от организаций, освобожденных от исполнения обязанностей </w:t>
            </w:r>
            <w:r>
              <w:rPr>
                <w:rFonts w:ascii="Calibri" w:hAnsi="Calibri" w:cs="Calibri"/>
              </w:rPr>
              <w:lastRenderedPageBreak/>
              <w:t>налогоплательщика - получивших статус участника проекта по осуществлению исследований, разработок и коммерциализации их результатов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выпадающие доходы бюджетов бюджетной системы по НДС, тыс. </w:t>
            </w:r>
            <w:r>
              <w:rPr>
                <w:rFonts w:ascii="Calibri" w:hAnsi="Calibri" w:cs="Calibri"/>
              </w:rPr>
              <w:lastRenderedPageBreak/>
              <w:t>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54000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108000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216000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324000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334800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270000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151200</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108000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Стимулирование разработки и внедрения инноваций, и развития инновационной самоподдерживающей</w:t>
            </w:r>
            <w:r>
              <w:rPr>
                <w:rFonts w:ascii="Calibri" w:hAnsi="Calibri" w:cs="Calibri"/>
              </w:rPr>
              <w:lastRenderedPageBreak/>
              <w:t>ся среды</w:t>
            </w:r>
          </w:p>
        </w:tc>
      </w:tr>
      <w:tr w:rsidR="00C65754" w:rsidTr="00140C12">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Исключение из налогооблагаемой базы по налогу на имущество организаций, освобожденных от исполнения обязанностей налогоплательщика - получивших статус участника проекта по осуществлению исследований, разработок и коммерциализации их результатов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выпадающие доходы бюджетов бюджетной системы по налогу на имущество, тыс.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577526,7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739873,8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991604,2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1091279,7</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1071595,6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1047926,6</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1024743,1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1002184,626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Стимулирование разработки и внедрения инноваций, и развития инновационной самоподдерживающейся среды</w:t>
            </w:r>
          </w:p>
        </w:tc>
      </w:tr>
      <w:tr w:rsidR="00C65754" w:rsidTr="00140C12">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Выпадение платежей по страховым взносам от организаций, получивших статус участника проекта по </w:t>
            </w:r>
            <w:r>
              <w:rPr>
                <w:rFonts w:ascii="Calibri" w:hAnsi="Calibri" w:cs="Calibri"/>
              </w:rPr>
              <w:lastRenderedPageBreak/>
              <w:t>осуществлению исследований, разработок и коммерциализации их результатов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выпадающие платежи по страховым взносам, тыс. рублей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15401,3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23504,3</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134884,5</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291702,2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310679,8</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341331,2</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366192,1</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395513,4614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Стимулирование разработки и внедрения инноваций, и развития инновационной самоподдерживающейся среды</w:t>
            </w:r>
          </w:p>
        </w:tc>
      </w:tr>
      <w:tr w:rsidR="00C65754" w:rsidTr="00140C12">
        <w:tblPrEx>
          <w:tblCellMar>
            <w:top w:w="0" w:type="dxa"/>
            <w:bottom w:w="0" w:type="dxa"/>
          </w:tblCellMar>
        </w:tblPrEx>
        <w:trPr>
          <w:tblCellSpacing w:w="5" w:type="nil"/>
        </w:trPr>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Возмещение таможенных платежей (таможенной пошлины и НДС) в отношении товаров, ввозимых для целей их использования при строительстве, оборудовании и техническом оснащении объектов недвижимости в инновационном центре "Сколково" или необходимых участникам проекта для осуществления исследовательской деятельности</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возмещение таможенных платежей, тыс. рублей</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800000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1240000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2412000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2216000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957139,7</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1230939,9</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250000</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Стимулирование разработки и внедрения инноваций, и развития инновационной самоподдерживающейся среды</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right"/>
        <w:outlineLvl w:val="1"/>
        <w:rPr>
          <w:rFonts w:ascii="Calibri" w:hAnsi="Calibri" w:cs="Calibri"/>
        </w:rPr>
      </w:pPr>
      <w:bookmarkStart w:id="298" w:name="Par8401"/>
      <w:bookmarkEnd w:id="298"/>
      <w:r>
        <w:rPr>
          <w:rFonts w:ascii="Calibri" w:hAnsi="Calibri" w:cs="Calibri"/>
        </w:rPr>
        <w:lastRenderedPageBreak/>
        <w:t>Приложение N 4</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bookmarkStart w:id="299" w:name="Par8403"/>
      <w:bookmarkEnd w:id="299"/>
      <w:r>
        <w:rPr>
          <w:rFonts w:ascii="Calibri" w:hAnsi="Calibri" w:cs="Calibri"/>
        </w:rPr>
        <w:t>СВЕДЕНИЯ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 ОСНОВНЫХ МЕРАХ ПРАВОВОГО РЕГУЛИРОВАНИЯ В СФЕРЕ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CellMar>
          <w:left w:w="75" w:type="dxa"/>
          <w:right w:w="75" w:type="dxa"/>
        </w:tblCellMar>
        <w:tblLook w:val="0000" w:firstRow="0" w:lastRow="0" w:firstColumn="0" w:lastColumn="0" w:noHBand="0" w:noVBand="0"/>
      </w:tblPr>
      <w:tblGrid>
        <w:gridCol w:w="487"/>
        <w:gridCol w:w="3199"/>
        <w:gridCol w:w="6004"/>
        <w:gridCol w:w="2715"/>
        <w:gridCol w:w="2240"/>
      </w:tblGrid>
      <w:tr w:rsidR="00C65754" w:rsidTr="00F9399E">
        <w:tblPrEx>
          <w:tblCellMar>
            <w:top w:w="0" w:type="dxa"/>
            <w:bottom w:w="0" w:type="dxa"/>
          </w:tblCellMar>
        </w:tblPrEx>
        <w:trPr>
          <w:tblCellSpacing w:w="5" w:type="nil"/>
        </w:trPr>
        <w:tc>
          <w:tcPr>
            <w:tcW w:w="0" w:type="auto"/>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Вид нормативного правового акта</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положения нормативного правового акта</w:t>
            </w:r>
          </w:p>
        </w:tc>
        <w:tc>
          <w:tcPr>
            <w:tcW w:w="0" w:type="auto"/>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и соисполнители</w:t>
            </w:r>
          </w:p>
        </w:tc>
        <w:tc>
          <w:tcPr>
            <w:tcW w:w="0" w:type="auto"/>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Ожидаемые сроки принятия</w:t>
            </w:r>
          </w:p>
        </w:tc>
      </w:tr>
      <w:tr w:rsidR="00C65754" w:rsidTr="00F9399E">
        <w:tblPrEx>
          <w:tblCellMar>
            <w:top w:w="0" w:type="dxa"/>
            <w:bottom w:w="0" w:type="dxa"/>
          </w:tblCellMar>
        </w:tblPrEx>
        <w:trPr>
          <w:tblCellSpacing w:w="5" w:type="nil"/>
        </w:trPr>
        <w:tc>
          <w:tcPr>
            <w:tcW w:w="0" w:type="auto"/>
            <w:gridSpan w:val="5"/>
            <w:tcBorders>
              <w:top w:val="single" w:sz="4" w:space="0" w:color="auto"/>
            </w:tcBorders>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00" w:name="Par8412"/>
            <w:bookmarkEnd w:id="300"/>
            <w:r>
              <w:rPr>
                <w:rFonts w:ascii="Calibri" w:hAnsi="Calibri" w:cs="Calibri"/>
              </w:rPr>
              <w:t>Подпрограмма "Формирование благоприятной инвестиционной среды"</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01" w:name="Par8413"/>
            <w:bookmarkEnd w:id="301"/>
            <w:r>
              <w:rPr>
                <w:rFonts w:ascii="Calibri" w:hAnsi="Calibri" w:cs="Calibri"/>
              </w:rPr>
              <w:t>Основное мероприятие "Создание благоприятных условий для привлечения инвестиций в экономику Российской Федерации"</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проектов нормативных правовых актов, направленных на упрощение строительных процедур при реализации инвестиционных проектов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Минрегион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ФНС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Оценка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 ведомственные приказы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проектов нормативных правовых актов, направленных на совершенствование таможенного администрирования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ФТС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2013 - 2015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и экспертиза нормативных правовых актов в области законодательства Российской Федерации о налогах и сборах</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Минюст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2013 - 2020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благоприятных налоговых условий для роста инвестиций в основные фонды</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Минюст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заинтересованные федеральные органы </w:t>
            </w:r>
            <w:r>
              <w:rPr>
                <w:rFonts w:ascii="Calibri" w:hAnsi="Calibri" w:cs="Calibri"/>
              </w:rPr>
              <w:lastRenderedPageBreak/>
              <w:t>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2013 - 2020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Сближение бухгалтерского и налогового учета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Минюст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2013 - 2020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Введение на территории Российской Федерации налога на недвижимость</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Минюст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2013 - 2020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Проект федерального закона, направленный, в том числе на снятие существующих ограничений и расширяющий возможные формы реализации проектов на принципах государственно-частного партнерства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Минрегион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возможности применения новой модели строительства и реконструкции объектов инфраструктуры на определенной ограниченной территории за счет средств инвесторов с последующей компенсацией таких расходов за счет дополнительных доходов бюджетной системы Российской Федерации, полученных вследствие развития такой территории, в рамках Инвестиционного фонда Российской Федерации с использованием механизма "Tax Increment Financing" (TIF)</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Минрегион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Минобрнауки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Минкультуры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Минспорт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02" w:name="Par8479"/>
            <w:bookmarkEnd w:id="302"/>
            <w:r>
              <w:rPr>
                <w:rFonts w:ascii="Calibri" w:hAnsi="Calibri" w:cs="Calibri"/>
              </w:rPr>
              <w:t>Основное мероприятие "Совершенствование корпоративного управления"</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постановление Правительства Российской Федерации, приказ Минэкономразвития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прозрачности процедур определения рыночной и иных видов стоимости, эффективности механизмов саморегулирования оценочной деятельности, повышение профессионального уровня оценщиков, в том числе в части проведения экспертизы отчетов об оценке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2013 - 2017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постановление Правительства Российской Федерации, ведомственные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Расширение практики представления нефинансовых отчетов, а также совершенствование системы внутреннего аудита в публичных компаниях</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2013 - 2017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постановление Правительства Российской Федерации, ведомственные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Расширение практики применения международных стандартов нефинансовой отчетности публичных компаний, международных стандартов оценочной деятельности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2013 - 2017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постановление Правительства Российской Федерации, ведомственные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Упрощение процедуры государственной регистрации юридических лиц и постановки на учет в государственных внебюджетных фондах за счет более широкого использования электронных технологий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ФНС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ПФР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ФСС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ФОМС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2013 - 2018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Либерализация регулирования корпоративных отношений в непубличных обществах</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ФСФР России при участии Банка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2013 - 2016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структуры и организации органов управления компании, совершенствования механизмов ответственности членов органов управления и "теневых директоров" хозяйственных обществ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ФСФР России при участии Банка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2013 - 2016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Развитие электронных механизмов обмена информацией между акционерным обществом и акционерами при проведении корпоративных процедур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ФСФР России при участии Банка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2013 - 2016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применения реабилитационных процедур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ФСФР России при участии Банка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2013 - 2016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процедур банкротства отдельных категорий должников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 ФСФР России, при участии Банка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2013 - 2016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гарантий защиты прав социальной категории кредиторов</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Минтруд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ФСФР России при участии Банка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2013 - 2017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 ведомственные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правовых и организационных условий для функционирования Единого федерального реестра сведений о банкротстве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ФНС России при участии Банка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2013 - 2015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реализации имущества в ходе принудительного взыскания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ФСФР России при участии Банка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2013 - 2018 годы</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03" w:name="Par8567"/>
            <w:bookmarkEnd w:id="303"/>
            <w:r>
              <w:rPr>
                <w:rFonts w:ascii="Calibri" w:hAnsi="Calibri" w:cs="Calibri"/>
              </w:rPr>
              <w:t>Основное мероприятие "Повышение качества оценки регулирующего воздействия проектов нормативных правовых актов"</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Расширение предметной области оценки регулирующего воздействия и перенесение процедуры проведения оценки регулирующего воздействия со стадии согласования проекта акта на стадию разработки концепции проекта акта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Законодательное закрепление процедуры оценки регулирующего воздействия, а также экспертизы действующих нормативных правовых актов в отношении органов государственной власти субъектов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Законодательное закрепление процедуры оценки регулирующего воздействия, а также экспертизы действующих нормативных правовых актов в отношении </w:t>
            </w:r>
            <w:r>
              <w:rPr>
                <w:rFonts w:ascii="Calibri" w:hAnsi="Calibri" w:cs="Calibri"/>
              </w:rPr>
              <w:lastRenderedPageBreak/>
              <w:t>органов местного самоуправления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04" w:name="Par8583"/>
            <w:bookmarkEnd w:id="304"/>
            <w:r>
              <w:rPr>
                <w:rFonts w:ascii="Calibri" w:hAnsi="Calibri" w:cs="Calibri"/>
              </w:rPr>
              <w:lastRenderedPageBreak/>
              <w:t>Основное мероприятие "Развитие особых экономических зон"</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Федеральные законы, Постановления Правительства Российской Федерации, Приказы Минэкономразвития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законодательства Российской Федерации в части особых экономических зон, формирование нормативной правовой базы, регламентирующей развитие и функционирование ОЭЗ</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2013 - 2015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Проекты решений Комиссии Таможенного Союза</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нормативной правовой базы Таможенного союза в части регулирующей порядок применения таможенной процедуры свободной таможенной зоны</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ФТС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2013 - 2015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Приказы ФТС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законодательства Российской Федерации в части регулирующей применение таможенной процедуры свободной таможенной зоны</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ФТС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2013 - 2015 годы</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05" w:name="Par8600"/>
            <w:bookmarkEnd w:id="305"/>
            <w:r>
              <w:rPr>
                <w:rFonts w:ascii="Calibri" w:hAnsi="Calibri" w:cs="Calibri"/>
              </w:rPr>
              <w:t>Основное мероприятие "Создание благоприятной конкурентной среды"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Расширение перечня торгов в отношении государственного и муниципального имущества и ограниченных ресурсов, информация о проведении которых должна размещаться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Минкомсвязь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I квартал 2014 г.</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06" w:name="Par8608"/>
            <w:bookmarkEnd w:id="306"/>
            <w:r>
              <w:rPr>
                <w:rFonts w:ascii="Calibri" w:hAnsi="Calibri" w:cs="Calibri"/>
              </w:rPr>
              <w:t>Основное мероприятие "Создание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Предлагаемым федеральным законом предусмотрено внесение изменений в Федеральный </w:t>
            </w:r>
            <w:hyperlink r:id="rId297" w:history="1">
              <w:r>
                <w:rPr>
                  <w:rFonts w:ascii="Calibri" w:hAnsi="Calibri" w:cs="Calibri"/>
                  <w:color w:val="0000FF"/>
                </w:rPr>
                <w:t>закон</w:t>
              </w:r>
            </w:hyperlink>
            <w:r>
              <w:rPr>
                <w:rFonts w:ascii="Calibri" w:hAnsi="Calibri" w:cs="Calibri"/>
              </w:rP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Законопроект направлен на совершенствование процедур контроля осуществления иностранных инвестиций в хозяйственные общества, имеющие стратегическое значение, в том числе, упрощение порядка осуществления иностранных инвестиций в сфере пользования участками недр федерального значения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07" w:name="Par8615"/>
            <w:bookmarkEnd w:id="307"/>
            <w:r>
              <w:rPr>
                <w:rFonts w:ascii="Calibri" w:hAnsi="Calibri" w:cs="Calibri"/>
              </w:rPr>
              <w:lastRenderedPageBreak/>
              <w:t>Основное мероприятие "Формирование и развитие федеральной контрактной системы"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постановления Правительства Российской Федерации, иные нормативные правовые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федеральной контрактной системы направлено на повышение качества обеспечения государственных и муниципальных нужд за счет реализации системного подхода к формированию, заключению и исполнению государственных и муниципальных контрактов, обеспечение прозрачности всего цикла закупок от планирования до приемки и анализа контрактных результатов, предотвращение коррупции и других злоупотреблений в сфере обеспечения государственных и муниципальных нужд. Предусмотрено формирование единой информационной системы федеральной контрактной системы, которая должна на современном технологическом уровне обеспечивать формирование, обработку, хранение и предоставление данных на всех этапах прогнозирования, планирования и осуществления закупок, мониторинга в закупок, контроля за соблюдением законодательства Российской Федерации и иных нормативных правовых актов о ФКС, а также автоматизацию деятельности заказчиков, контрольных органов, уполномоченных органов (уполномоченных учреждений), специализированных организаций и иных участников федеральной контрактной системы</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I квартал 2013 г.</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08" w:name="Par8623"/>
            <w:bookmarkEnd w:id="308"/>
            <w:r>
              <w:rPr>
                <w:rFonts w:ascii="Calibri" w:hAnsi="Calibri" w:cs="Calibri"/>
              </w:rPr>
              <w:t>Подпрограмма "Развитие малого и среднего предпринимательства"</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09" w:name="Par8624"/>
            <w:bookmarkEnd w:id="309"/>
            <w:r>
              <w:rPr>
                <w:rFonts w:ascii="Calibri" w:hAnsi="Calibri" w:cs="Calibri"/>
              </w:rPr>
              <w:t>Основное мероприятие "Федеральная финансовая программа поддержки малого и среднего предпринимательства"</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 приказ</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Утверждение значения уровня софинансирования мероприятий, осуществляемых в рамках оказания государственной поддержки малого и среднего предпринимательства, по субъектам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2013 - 2020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 приказ</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порядка конкурсного отбора субъектов Российской Федерации, бюджетам которых предоставляются субсидии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Нормативный правовой акт Правительства Российской </w:t>
            </w:r>
            <w:r>
              <w:rPr>
                <w:rFonts w:ascii="Calibri" w:hAnsi="Calibri" w:cs="Calibri"/>
              </w:rPr>
              <w:lastRenderedPageBreak/>
              <w:t>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Утверждение распределения субсидий по субъектам Российской Федерации в пределах бюджетных ассигнований, </w:t>
            </w:r>
            <w:r>
              <w:rPr>
                <w:rFonts w:ascii="Calibri" w:hAnsi="Calibri" w:cs="Calibri"/>
              </w:rPr>
              <w:lastRenderedPageBreak/>
              <w:t>предусмотренных Министерству экономического развития Российской Федерации в сводной бюджетной росписи федерального бюджета на оказание государственной поддержки субъектам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2013 - 2020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 приказ</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Утверждение приоритетных мероприятий при реализации Федеральной финансовой программы поддержки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органы исполнительной власти субъектов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2013 - 2020 годы</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10" w:name="Par8646"/>
            <w:bookmarkEnd w:id="310"/>
            <w:r>
              <w:rPr>
                <w:rFonts w:ascii="Calibri" w:hAnsi="Calibri" w:cs="Calibri"/>
              </w:rPr>
              <w:t>Основное мероприятие "Совершенствование законодательства в сфере малого и среднего предпринимательства"</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законодательства по отчуждению государственного и муниципального имущества выкупаемого субъектами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 приказ</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и принятие упрощенных стандартов бухгалтерской отчетности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 нормативный правовой акт</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нормативной правовой базы Центрального Банка России, регулирующей ведение кассовых операций субъектами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Центральный Банк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трудового законодательства, регулирующего отношения в секторе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Минтруд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Минздрав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2013 - 2014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доступа к государственному заказу (работам, услугам), размещаемому государственными корпорациями и монополиями, субъектам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2013 - 2020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 приказ</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доступности финансовых ресурсов для субъектов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2013 - 2014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Развитие малого и среднего предпринимательства в отдельных отраслях экономики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отраслевые ФОИВы</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2013 - 2014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специальных режимов налогообложения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2013 - 2018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Ведомственные приказ</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методики проведения выборочных статистических наблюдений за деятельностью субъектов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2013 - 2014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Ведомственные приказ</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принципов и механизмов передачи на аутсорсинг работ (услуг) компаниям с государственным участием, утвердившим программы инновационного развития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2013 - 2014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 приказ</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нормативного правового регулирования в сфере ведения бухгалтерского учета субъектами малого и среднего предпринимательства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11" w:name="Par8711"/>
            <w:bookmarkEnd w:id="311"/>
            <w:r>
              <w:rPr>
                <w:rFonts w:ascii="Calibri" w:hAnsi="Calibri" w:cs="Calibri"/>
              </w:rPr>
              <w:t>Подпрограмма "Создание благоприятных условий для развития рынка недвижимости"</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12" w:name="Par8712"/>
            <w:bookmarkEnd w:id="312"/>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процедур взаимодействия учетно-регистрационной системы с заявителями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Ведомственные правовые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процедур взаимодействия учетно-регистрационной системы с заявителями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Переход к ведению ГКН и ЕГРП в электронном виде и оптимизация внутриведомственных процедур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Ведомственные правовые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федерального закона, предусматривающего переход к ведению ГКН и ЕГРП в электронном виде и оптимизацию внутриведомственных процедур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качества сведений о недвижимости, содержащихся в учетно-регистрационной системе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Ведомственные правовые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федерального закона, предусматривающего повышение качества сведений о недвижимости, содержащихся в учетно-регистрационной системе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13" w:name="Par8743"/>
            <w:bookmarkEnd w:id="313"/>
            <w:r>
              <w:rPr>
                <w:rFonts w:ascii="Calibri" w:hAnsi="Calibri" w:cs="Calibri"/>
              </w:rPr>
              <w:t>Основное мероприятие "Развитие инфраструктуры пространственных данных Российской Федерации"</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кадастровой деятельности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Ведомственные правовые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Повышение эффективности кадастровой деятельности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 правовой акт</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Внедрение системы комплексной оценки достижения </w:t>
            </w:r>
            <w:r>
              <w:rPr>
                <w:rFonts w:ascii="Calibri" w:hAnsi="Calibri" w:cs="Calibri"/>
              </w:rPr>
              <w:lastRenderedPageBreak/>
              <w:t>показателей результативности и соответствия квалификационным требованиям сотрудников Росреестра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Росреестр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14" w:name="Par8759"/>
            <w:bookmarkEnd w:id="314"/>
            <w:r>
              <w:rPr>
                <w:rFonts w:ascii="Calibri" w:hAnsi="Calibri" w:cs="Calibri"/>
              </w:rPr>
              <w:lastRenderedPageBreak/>
              <w:t>Основное мероприятие "Совершенствование нормативно-правового регулирования в сфере земельных отношений, кадастрового учета, регистрации прав на недвижимое имущество и сделок с ним, геодезии, картографии и инфраструктуры пространственных данных"</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процедуры принятия решений по документам, представленным для осуществления учетно-регистрационных действий (</w:t>
            </w:r>
            <w:hyperlink r:id="rId298" w:history="1">
              <w:r>
                <w:rPr>
                  <w:rFonts w:ascii="Calibri" w:hAnsi="Calibri" w:cs="Calibri"/>
                  <w:color w:val="0000FF"/>
                </w:rPr>
                <w:t>пункт 4</w:t>
              </w:r>
            </w:hyperlink>
            <w:r>
              <w:rPr>
                <w:rFonts w:ascii="Calibri" w:hAnsi="Calibri" w:cs="Calibri"/>
              </w:rPr>
              <w:t xml:space="preserve"> Плана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утвержденного распоряжением Правительства Российской Федерации от 1 декабря 2012 г. N 2236-р)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 федеральной информационной адресной системе - подготовлен в целях совершенствования регулирования отношений, связанных с присвоением адресов объектам адресации и с использованием адресной информации. Законопроект направлен на установление единых стандартов присвоения адресов объектам недвижимости, определения структурных элементов адреса, предоставления информации об адресах объектов адресации. Законопроектом устанавливаются полномочия Правительства Российской Федерации, федеральных органов исполнительной власти, органов государственной власти субъектов Российской Федерации и органов местного самоуправления в сфере адресных отношений. Законопроект принят Государственной Думой Федерального Собрания Российской Федерации в первом чтении.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 вопросам местного значения полномочия муниципальных районов и городских округов по присвоению (изменению) наименований элементам улично-дорожной сети и элементам планировочной структуры (улицам, площадям, иным территориям проживания граждан), присвоению (изменению) адреса объектам адресации. Законопроект </w:t>
            </w:r>
            <w:r>
              <w:rPr>
                <w:rFonts w:ascii="Calibri" w:hAnsi="Calibri" w:cs="Calibri"/>
              </w:rPr>
              <w:lastRenderedPageBreak/>
              <w:t>предусматривает внесение изменений в Градостроительный кодекс Российской Федерации. В частности предлагается расширить сферу градостроительной деятельности за счет отнесения к ней функции по присвоению (изменению) наименований элементам улично-дорожной сети и элементам планировочной структуры, присвоению (изменению) адресов объектам адресации. Законопроектом даются определения таким понятиям, как адрес, объект адресации, адресный план, реестр элементов улично-дорожной сети и элементов планировочной структуры.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Также в Законопроект внесено положение, на основании которого присвоение адресов объектам адресации осуществляется в соответствии с требованиями, утвержденными уполномоченным Правительством Российской Федерации федеральным органом исполнительной власти. Внесение изменений в вышеуказанные законодательные акты Российской Федерации обеспечит формирование и использование точной, унифицированной, актуальной, общедоступной адресной информации, а также предоставление ее заинтересованным лицам на основе применения информационных технологий, в том числе и за плату</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 геодезии, картографии и пространственных данных - положения направлены на регулирование геодезической и картографической деятельности, создание и развитие инфраструктуре пространственных данных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15" w:name="Par8777"/>
            <w:bookmarkEnd w:id="315"/>
            <w:r>
              <w:rPr>
                <w:rFonts w:ascii="Calibri" w:hAnsi="Calibri" w:cs="Calibri"/>
              </w:rPr>
              <w:t>Подпрограмма "Совершенствование государственного и муниципального управления"</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3"/>
              <w:rPr>
                <w:rFonts w:ascii="Calibri" w:hAnsi="Calibri" w:cs="Calibri"/>
              </w:rPr>
            </w:pPr>
            <w:bookmarkStart w:id="316" w:name="Par8778"/>
            <w:bookmarkEnd w:id="316"/>
            <w:r>
              <w:rPr>
                <w:rFonts w:ascii="Calibri" w:hAnsi="Calibri" w:cs="Calibri"/>
              </w:rPr>
              <w:t>Основное мероприятие "Снижение административных барьеров"</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Постановления Правительства Российской Федерации, федеральные законы, ведомственные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системы лицензирования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Постановления Правительства </w:t>
            </w:r>
            <w:r>
              <w:rPr>
                <w:rFonts w:ascii="Calibri" w:hAnsi="Calibri" w:cs="Calibri"/>
              </w:rPr>
              <w:lastRenderedPageBreak/>
              <w:t>Российской Федерации, федеральные законы, ведомственные акты</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Упорядочение системы нормативно-правового </w:t>
            </w:r>
            <w:r>
              <w:rPr>
                <w:rFonts w:ascii="Calibri" w:hAnsi="Calibri" w:cs="Calibri"/>
              </w:rPr>
              <w:lastRenderedPageBreak/>
              <w:t>регулирования в сфере государственного контроля (надзора), государственной регистрации, иной разрешительной деятельности государственных органов; совершенствование системы муниципального контроля; исключение дублирования различных контрольно-надзорных функций; внедрение в деятельность контрольно-надзорных органов принципа дифференцированного подхода к определению масштабов планируемых и проводимых мероприятий по контролю, основанного на методологии и методах оценки рисков и управления рисками причинения вреда, связанного с хозяйственной и (или) профессиональной деятельностью, а также классификации подконтрольных объектов по степени их потенциальной опасности; разработка и внедрение критериев, показателей, методик оценки эффективности контрольно-надзорной деятельности, в том числе характеризующих предотвращенный ущерб жизни, здоровью людей, окружающей среде, имуществу, системам обеспечения безопасности, культурному наследию в результате принятых органами государственного контроля (надзора), муниципального контроля мер по предотвращению нарушений законодательства Российской Федерации, осуществление мониторинга эффективности деятельности контрольно-надзорных органов; расширение сфер экономической деятельности, в которых вводится уведомительный порядок начала деятельности; оптимизация организационной структуры, численности и финансового обеспечения контрольно-надзорных органов; формирование системы административной ответственности хозяйствующих субъектов, адекватной потенциальной опасности, экономической и общественной значимости совершаемых правонарушений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Минэкономразвития </w:t>
            </w:r>
            <w:r>
              <w:rPr>
                <w:rFonts w:ascii="Calibri" w:hAnsi="Calibri" w:cs="Calibri"/>
              </w:rPr>
              <w:lastRenderedPageBreak/>
              <w:t>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2014 - 2016 годы</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эффективного использования механизма аккредитации как одной из форм государственного регулирования; установление единой политики, единых </w:t>
            </w:r>
            <w:r>
              <w:rPr>
                <w:rFonts w:ascii="Calibri" w:hAnsi="Calibri" w:cs="Calibri"/>
              </w:rPr>
              <w:lastRenderedPageBreak/>
              <w:t>принципов и правил аккредитации на территории Российской Федерации; обеспечение потребности граждан, общества и государства в получении объективных и достоверных результатов деятельности аккредитованных лиц; повышение компетентности и эффективности деятельности аккредитованных лиц; гармонизацию правил и процедур аккредитации с международными стандартами, рекомендациями, создание условий для признания внутри страны и за рубежом результатов аккредитации и результатов деятельности аккредитованных юридических и физических лиц по оценке соответствия; устранение неоправданных препятствий для развития торговли и производства; создание условий для добросовестной конкуренции и недопущения ее ограничения в области оценки соответствия; обеспечение открытости и доступности информации в области аккредитации для всех заинтересованных лиц, создание института независимых экспертов по аккредитации и механизма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61.</w:t>
            </w:r>
          </w:p>
        </w:tc>
        <w:tc>
          <w:tcPr>
            <w:tcW w:w="0" w:type="auto"/>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Постановления Правительства Российской Федерации, приказы Минэкономразвития России и Росаккредитации</w:t>
            </w:r>
          </w:p>
        </w:tc>
        <w:tc>
          <w:tcPr>
            <w:tcW w:w="0" w:type="auto"/>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Постановления Правительства Российской Федерации, приказы Минэкономразвития России и Росаккредитации, направленные на реализацию положений федерального закона "Об аккредитации в Российской Федерации" упорядочение системы нормативно-правового регулирования в сфере лицензирования, государственного контроля (надзора), государственной регистрации, иной разрешительной деятельности государственных органов, - совершенствование системы муниципального контроля; - исключение дублирования различных контрольно-надзорных функций; - внедрение в деятельность контрольно-надзорных органов принципа дифференцированного подхода к определению масштабов планируемых и проводимых мероприятий по контролю, основанного на методологии и методах оценки рисков и управления рисками причинения вреда, связанного с хозяйственной и (или) профессиональной </w:t>
            </w:r>
            <w:r>
              <w:rPr>
                <w:rFonts w:ascii="Calibri" w:hAnsi="Calibri" w:cs="Calibri"/>
              </w:rPr>
              <w:lastRenderedPageBreak/>
              <w:t>деятельностью, а также классификации подконтрольных объектов по степени их потенциальной опасности; - развитие системы саморегулирования, включая осуществление корпоративного нормативного регулирования, контроля, страхования гражданской ответственности, в сферах профессиональной деятельности (частная медицинская, образовательная, сыскная, охранная, экспертная, нотариальная, адвокатская и другие виды профессиональной деятельности физических лиц); - разработка и внедрение критериев, показателей, методик оценки эффективности контрольно-надзорной деятельности, в том числе характеризующих предотвращенный ущерб жизни, здоровью людей, окружающей среде, имуществу, системам обеспечения безопасности, культурному наследию в результате принятых органами государственного контроля (надзора), муниципального контроля мер по предотвращению нарушений законодательства Российской Федерации, осуществление мониторинга эффективности деятельности контрольно-надзорных органов; - расширение сфер экономической деятельности, в которых вводится уведомительный порядок начала деятельности; - оптимизация организационной структуры, численности и финансового обеспечения контрольно-надзорных органов; - формирование системы административной ответственности хозяйствующих субъектов, адекватной потенциальной опасности, экономической и общественной значимости совершаемых правонарушений</w:t>
            </w:r>
          </w:p>
        </w:tc>
        <w:tc>
          <w:tcPr>
            <w:tcW w:w="0" w:type="auto"/>
            <w:vMerge w:val="restart"/>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Росаккредитация</w:t>
            </w:r>
          </w:p>
        </w:tc>
        <w:tc>
          <w:tcPr>
            <w:tcW w:w="0" w:type="auto"/>
            <w:vMerge w:val="restart"/>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Pr>
          <w:p w:rsidR="00C65754" w:rsidRDefault="00C65754">
            <w:pPr>
              <w:widowControl w:val="0"/>
              <w:autoSpaceDE w:val="0"/>
              <w:autoSpaceDN w:val="0"/>
              <w:adjustRightInd w:val="0"/>
              <w:spacing w:after="0" w:line="240" w:lineRule="auto"/>
              <w:jc w:val="both"/>
              <w:rPr>
                <w:rFonts w:ascii="Calibri" w:hAnsi="Calibri" w:cs="Calibri"/>
              </w:rPr>
            </w:pPr>
          </w:p>
        </w:tc>
        <w:tc>
          <w:tcPr>
            <w:tcW w:w="0" w:type="auto"/>
            <w:vMerge/>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17" w:name="Par8802"/>
            <w:bookmarkEnd w:id="317"/>
            <w:r>
              <w:rPr>
                <w:rFonts w:ascii="Calibri" w:hAnsi="Calibri" w:cs="Calibri"/>
              </w:rPr>
              <w:lastRenderedPageBreak/>
              <w:t>Подпрограмма "Стимулирование инноваций"</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необходимых инструментов и механизмов поддержки государственных закупок инновационной продукции и эффективного размещения заказа на НИОКР для государственных нужд в рамках создания федеральной контрактной системы</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Распространение части льгот, предусмотренных </w:t>
            </w:r>
            <w:r>
              <w:rPr>
                <w:rFonts w:ascii="Calibri" w:hAnsi="Calibri" w:cs="Calibri"/>
              </w:rPr>
              <w:lastRenderedPageBreak/>
              <w:t xml:space="preserve">Федеральным </w:t>
            </w:r>
            <w:hyperlink r:id="rId299" w:history="1">
              <w:r>
                <w:rPr>
                  <w:rFonts w:ascii="Calibri" w:hAnsi="Calibri" w:cs="Calibri"/>
                  <w:color w:val="0000FF"/>
                </w:rPr>
                <w:t>законом</w:t>
              </w:r>
            </w:hyperlink>
            <w:r>
              <w:rPr>
                <w:rFonts w:ascii="Calibri" w:hAnsi="Calibri" w:cs="Calibri"/>
              </w:rPr>
              <w:t xml:space="preserve"> от 28 сентября 2010 г. N 244-ФЗ "Об инновационном центре "Сколково", на наукограды и ЗАТО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Минэкономразвития </w:t>
            </w:r>
            <w:r>
              <w:rPr>
                <w:rFonts w:ascii="Calibri" w:hAnsi="Calibri" w:cs="Calibri"/>
              </w:rPr>
              <w:lastRenderedPageBreak/>
              <w:t>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Упрощение импорта технологий, в том числе за счет отмены требования представления сертификатов соответствия при импорте оборудования, перечень которого устанавливается Правительством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18" w:name="Par8818"/>
            <w:bookmarkEnd w:id="318"/>
            <w:r>
              <w:rPr>
                <w:rFonts w:ascii="Calibri" w:hAnsi="Calibri" w:cs="Calibri"/>
              </w:rPr>
              <w:t>Подпрограмма "Повышение эффективности деятельности естественных монополий и иных регулируемых организаций и развитие стимулирующего регулирования"</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Внедрение стимулирующего регулирования, основанного на: утверждении инвестиционных программ субъектов естественных монополий (с учетом определенных в рамках долгосрочных схем и программ оптимальных параметров), согласованных с инвестиционными программами сопряженных субъектов естественных монополий и конкурентных сфер деятельности, ограничении удельной стоимости инвестиций укрупненными нормативами цены строительства, обязательности проведения технологического аудита в отдельных отраслях и достижении целей создания единых конкурентных рынков в сопряженных с естественными монополиями сферах; установленных показателях эффективности, надежности и качества с учетом использования ценового стимулирующего регулирования уровней тарифов, включая долгосрочные, которое обеспечивает для потребителей доступность базовых товаров и услуг, а для регулируемых субъектов - развитие и модернизацию в сферах естественных монополий и сопряженных с ними сферах</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 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единого информационного ресурса, обеспечивающего раскрытие информации субъектами регулирования о тарифах естественных монополий, инвестиционных, операционных расходах, финансовой деятельности, регулировании субъектов естественных монополий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 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Закрепление стандартов коммерческого качества </w:t>
            </w:r>
            <w:r>
              <w:rPr>
                <w:rFonts w:ascii="Calibri" w:hAnsi="Calibri" w:cs="Calibri"/>
              </w:rPr>
              <w:lastRenderedPageBreak/>
              <w:t>обслуживания потребителей услуг естественных монополий и ответственности за их соблюдение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ФАС России 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Формирование единого информационного ресурса, обеспечивающего раскрытие информации органами регулирования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 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внесение в Правительство Российской Федерации проекта постановления Правительства Российской Федерации о внесении изменений в </w:t>
            </w:r>
            <w:hyperlink r:id="rId30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Разработка и внесение в Правительство Российской Федерации проекта постановления Правительства Российской о внесении изменений в </w:t>
            </w:r>
            <w:hyperlink r:id="rId30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22 октября 2012 г. N 1075 "О ценообразовании в сфере теплоснабжения"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внесение в Правительство Российской Федерации проекта акта Правительства Российской о сроках и этапах перехода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а также перечень субъектов Российской Федерации и (или) виды организаций, в отношении которых применяется метод экономически обоснованных расходов (затрат)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Постановление Правительства </w:t>
            </w:r>
            <w:r>
              <w:rPr>
                <w:rFonts w:ascii="Calibri" w:hAnsi="Calibri" w:cs="Calibri"/>
              </w:rPr>
              <w:lastRenderedPageBreak/>
              <w:t>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Разработка и внесение в Правительство Российской </w:t>
            </w:r>
            <w:r>
              <w:rPr>
                <w:rFonts w:ascii="Calibri" w:hAnsi="Calibri" w:cs="Calibri"/>
              </w:rPr>
              <w:lastRenderedPageBreak/>
              <w:t xml:space="preserve">Федерации проекта акта Правительства Российской об утверждении сроков, этапов перехода к государственному регулированию тарифов, указанных в </w:t>
            </w:r>
            <w:hyperlink r:id="rId302" w:history="1">
              <w:r>
                <w:rPr>
                  <w:rFonts w:ascii="Calibri" w:hAnsi="Calibri" w:cs="Calibri"/>
                  <w:color w:val="0000FF"/>
                </w:rPr>
                <w:t>пунктах 1</w:t>
              </w:r>
            </w:hyperlink>
            <w:r>
              <w:rPr>
                <w:rFonts w:ascii="Calibri" w:hAnsi="Calibri" w:cs="Calibri"/>
              </w:rPr>
              <w:t xml:space="preserve"> - </w:t>
            </w:r>
            <w:hyperlink r:id="rId303" w:history="1">
              <w:r>
                <w:rPr>
                  <w:rFonts w:ascii="Calibri" w:hAnsi="Calibri" w:cs="Calibri"/>
                  <w:color w:val="0000FF"/>
                </w:rPr>
                <w:t>3 части 2</w:t>
              </w:r>
            </w:hyperlink>
            <w:r>
              <w:rPr>
                <w:rFonts w:ascii="Calibri" w:hAnsi="Calibri" w:cs="Calibri"/>
              </w:rPr>
              <w:t xml:space="preserve">, </w:t>
            </w:r>
            <w:hyperlink r:id="rId304" w:history="1">
              <w:r>
                <w:rPr>
                  <w:rFonts w:ascii="Calibri" w:hAnsi="Calibri" w:cs="Calibri"/>
                  <w:color w:val="0000FF"/>
                </w:rPr>
                <w:t>пунктах 1</w:t>
              </w:r>
            </w:hyperlink>
            <w:r>
              <w:rPr>
                <w:rFonts w:ascii="Calibri" w:hAnsi="Calibri" w:cs="Calibri"/>
              </w:rPr>
              <w:t xml:space="preserve"> и </w:t>
            </w:r>
            <w:hyperlink r:id="rId305" w:history="1">
              <w:r>
                <w:rPr>
                  <w:rFonts w:ascii="Calibri" w:hAnsi="Calibri" w:cs="Calibri"/>
                  <w:color w:val="0000FF"/>
                </w:rPr>
                <w:t>2 части 5</w:t>
              </w:r>
            </w:hyperlink>
            <w:r>
              <w:rPr>
                <w:rFonts w:ascii="Calibri" w:hAnsi="Calibri" w:cs="Calibri"/>
              </w:rPr>
              <w:t xml:space="preserve">, </w:t>
            </w:r>
            <w:hyperlink r:id="rId306" w:history="1">
              <w:r>
                <w:rPr>
                  <w:rFonts w:ascii="Calibri" w:hAnsi="Calibri" w:cs="Calibri"/>
                  <w:color w:val="0000FF"/>
                </w:rPr>
                <w:t>пунктах 1</w:t>
              </w:r>
            </w:hyperlink>
            <w:r>
              <w:rPr>
                <w:rFonts w:ascii="Calibri" w:hAnsi="Calibri" w:cs="Calibri"/>
              </w:rPr>
              <w:t xml:space="preserve"> и </w:t>
            </w:r>
            <w:hyperlink r:id="rId307" w:history="1">
              <w:r>
                <w:rPr>
                  <w:rFonts w:ascii="Calibri" w:hAnsi="Calibri" w:cs="Calibri"/>
                  <w:color w:val="0000FF"/>
                </w:rPr>
                <w:t>2 части 8 статьи 31</w:t>
              </w:r>
            </w:hyperlink>
            <w:r>
              <w:rPr>
                <w:rFonts w:ascii="Calibri" w:hAnsi="Calibri" w:cs="Calibri"/>
              </w:rPr>
              <w:t xml:space="preserve"> Федерального закона от 7 декабря 2011 г. N 416-ФЗ "О водоснабжении и водоотведении", на основе долгосрочных параметров регулирования тарифов (с применением метода доходности инвестированного капитала или метода индексации), а также перечень субъектов Российской Федерации и (или) виды организаций, в отношении которых применяются иные методы регулирования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Минэнерго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 утверждении основ ценообразования и правил государственного регулирования деятельности субъектов естественных монополий по ледокольной и ледовой лоцманской проводке судов в акватории Северного морского пути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Минтранс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 утверждении Правил установления тарифов, сборов и платы в отношении работ (услуг) субъектов естественных монополий в сфере железнодорожных перевозок, применяемых в отдельных сегментах рынка железнодорожных транспортных услуг</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Минтранс</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России ФАС России</w:t>
            </w:r>
          </w:p>
        </w:tc>
        <w:tc>
          <w:tcPr>
            <w:tcW w:w="0" w:type="auto"/>
          </w:tcPr>
          <w:p w:rsidR="00C65754" w:rsidRDefault="00C65754">
            <w:pPr>
              <w:widowControl w:val="0"/>
              <w:autoSpaceDE w:val="0"/>
              <w:autoSpaceDN w:val="0"/>
              <w:adjustRightInd w:val="0"/>
              <w:spacing w:after="0" w:line="240" w:lineRule="auto"/>
              <w:jc w:val="both"/>
              <w:rPr>
                <w:rFonts w:ascii="Calibri" w:hAnsi="Calibri" w:cs="Calibri"/>
              </w:rPr>
            </w:pP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Внесение изменений в соответствии с Федеральным </w:t>
            </w:r>
            <w:hyperlink r:id="rId308" w:history="1">
              <w:r>
                <w:rPr>
                  <w:rFonts w:ascii="Calibri" w:hAnsi="Calibri" w:cs="Calibri"/>
                  <w:color w:val="0000FF"/>
                </w:rPr>
                <w:t>законом</w:t>
              </w:r>
            </w:hyperlink>
            <w:r>
              <w:rPr>
                <w:rFonts w:ascii="Calibri" w:hAnsi="Calibri" w:cs="Calibri"/>
              </w:rPr>
              <w:t xml:space="preserve"> от 31 марта 1999 г. N 69-ФЗ "О газоснабжении в Российской Федерации", с учетом изменений, внесенных Федеральным </w:t>
            </w:r>
            <w:hyperlink r:id="rId309" w:history="1">
              <w:r>
                <w:rPr>
                  <w:rFonts w:ascii="Calibri" w:hAnsi="Calibri" w:cs="Calibri"/>
                  <w:color w:val="0000FF"/>
                </w:rPr>
                <w:t>законом</w:t>
              </w:r>
            </w:hyperlink>
            <w:r>
              <w:rPr>
                <w:rFonts w:ascii="Calibri" w:hAnsi="Calibri" w:cs="Calibri"/>
              </w:rPr>
              <w:t xml:space="preserve"> от 30 декабря 2012 г.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 утверждении Правил технологического присоединения к газораспределительным сетям. Правила определяют порядок технологического присоединения газоиспользующего оборудования и газораспределительных сетей, принадлежащих газораспределительным </w:t>
            </w:r>
            <w:r>
              <w:rPr>
                <w:rFonts w:ascii="Calibri" w:hAnsi="Calibri" w:cs="Calibri"/>
              </w:rPr>
              <w:lastRenderedPageBreak/>
              <w:t>организациям и иным лицам, к газораспределительным сетям, регламентируют процедуру присоединения газоиспользующего оборудования к газораспределительным сетям</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ФСТ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19" w:name="Par8902"/>
            <w:bookmarkEnd w:id="319"/>
            <w:r>
              <w:rPr>
                <w:rFonts w:ascii="Calibri" w:hAnsi="Calibri" w:cs="Calibri"/>
              </w:rPr>
              <w:lastRenderedPageBreak/>
              <w:t>Подпрограмма "Подготовка управленческих кадров для организаций народного хозяйства Российской Федерации"</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Распоряжения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Утверждение распределения субсидий, предоставляемых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 порядке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2013/14 - 2014/15 учебных годах</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необходимости</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Приказы Минэкономразвития России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Государственного плана подготовки управленческих кадров для организаций народного хозяйства Российской Федерации в очередном учебном году</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Ежегодно</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 внесении изменений в </w:t>
            </w:r>
            <w:hyperlink r:id="rId31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24 марта 2007 г. N 177 "О подготовке управленческих кадров для организаций народного хозяйства Российской Федерации в 2007/08 - 2014/15 учебных годах"</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необходимости</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 внесении изменений в </w:t>
            </w:r>
            <w:hyperlink r:id="rId311" w:history="1">
              <w:r>
                <w:rPr>
                  <w:rFonts w:ascii="Calibri" w:hAnsi="Calibri" w:cs="Calibri"/>
                  <w:color w:val="0000FF"/>
                </w:rPr>
                <w:t>распоряжение</w:t>
              </w:r>
            </w:hyperlink>
            <w:r>
              <w:rPr>
                <w:rFonts w:ascii="Calibri" w:hAnsi="Calibri" w:cs="Calibri"/>
              </w:rPr>
              <w:t xml:space="preserve"> Правительства Российской Федерации об утверждении программы "Подготовка управленческих кадров в сфере здравоохранения и образования в 2011 - 2014 гг."</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мере необходимости</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20" w:name="Par8932"/>
            <w:bookmarkEnd w:id="320"/>
            <w:r>
              <w:rPr>
                <w:rFonts w:ascii="Calibri" w:hAnsi="Calibri" w:cs="Calibri"/>
              </w:rPr>
              <w:t>Подпрограмма "Совершенствование системы государственного стратегического управления"</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 "О стратегическом планировании в Российской Федерации" обеспечит формирование и эффективное функционирование комплексной системы государственного стратегического планирования социально-экономического развития Российской Федерации. Реализация положений данного закона позволит ликвидировать дублирование между различными стратегическими и плановыми документами, создаст основу для эффективного межведомственного и межуровневого взаимодействия органов государственного управления, синхронизации стратегического планирования развития отраслей и секторов экономики и социально-экономического развития территорий, обеспечит комплексный подход к решению приоритетных задач развития на основе использования программно-целевых методов управления. В рамках реализации положений федерального закона "О государственном стратегическом планировании" в рамках реализации подпрограммы будут разработаны: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порядок ведения реестров документов государственного стратегического планирования;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порядок проведения общественного обсуждения в рамках разработки и реализации документов государственного стратегического планирования.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рамках федерального закона "О стратегическом планировании в Российской Федерации" будет обеспечена синхронизация механизмов государственного прогнозирования социально-экономического развития с разработкой и реализацией стратегических и программных документов, что будет способствовать повышению обоснованности стратегических целей и приоритетов в различных секторах экономики и социальной сферы на основе учета объективных тенденций социально-экономического развития</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21" w:name="Par8941"/>
            <w:bookmarkEnd w:id="321"/>
            <w:r>
              <w:rPr>
                <w:rFonts w:ascii="Calibri" w:hAnsi="Calibri" w:cs="Calibri"/>
              </w:rPr>
              <w:t>Подпрограмма "Формирование официальной статистической информации"</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Предложения по актуализации Федерального </w:t>
            </w:r>
            <w:hyperlink r:id="rId312" w:history="1">
              <w:r>
                <w:rPr>
                  <w:rFonts w:ascii="Calibri" w:hAnsi="Calibri" w:cs="Calibri"/>
                  <w:color w:val="0000FF"/>
                </w:rPr>
                <w:t>плана</w:t>
              </w:r>
            </w:hyperlink>
            <w:r>
              <w:rPr>
                <w:rFonts w:ascii="Calibri" w:hAnsi="Calibri" w:cs="Calibri"/>
              </w:rPr>
              <w:t xml:space="preserve"> статистических работ, утвержденного распоряжением Правительства Российской Федерации от 6 мая 2008 г. N 671-р</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субъекты официального статистического учета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 сроки, установленные Правительством Российской Федерации</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 внесении изменений в отдельные законодательные акты Российской Федерации в части введения обязательности участия граждан во Всероссийской переписи населения, новых методов сбора и расширения перечня сведений о населении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 организации Всероссийской переписи населения 2020 года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 порядке предоставления и распределения субвенций из федерального бюджета бюджетам субъектов Российской Федерации на осуществление переданных органам исполнительной власти субъектов Российской Федерации полномочий Российской Федерации по подготовке и проведению Всероссийской переписи населения 2020 года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Минрегион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 подведении итогов Всероссийской переписи населения 2020 года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 организации Всероссийской сельскохозяйственной переписи 2016 года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 порядке предоставления и распределения субвенций из федерального бюджета бюджетам субъектов Российской Федерации на осуществление переданных органам исполнительной власти субъектов Российской Федерации полномочий Российской Федерации по подготовке и проведению Всероссийской сельскохозяйственной переписи </w:t>
            </w:r>
            <w:r>
              <w:rPr>
                <w:rFonts w:ascii="Calibri" w:hAnsi="Calibri" w:cs="Calibri"/>
              </w:rPr>
              <w:lastRenderedPageBreak/>
              <w:t>2016 года</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Росстат</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Минрегион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90.</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 внесении изменений в Федеральный </w:t>
            </w:r>
            <w:hyperlink r:id="rId313" w:history="1">
              <w:r>
                <w:rPr>
                  <w:rFonts w:ascii="Calibri" w:hAnsi="Calibri" w:cs="Calibri"/>
                  <w:color w:val="0000FF"/>
                </w:rPr>
                <w:t>закон</w:t>
              </w:r>
            </w:hyperlink>
            <w:r>
              <w:rPr>
                <w:rFonts w:ascii="Calibri" w:hAnsi="Calibri" w:cs="Calibri"/>
              </w:rPr>
              <w:t xml:space="preserve"> Российской Федерации от 21 июля 2005 г. N 108-ФЗ "О Всероссийской сельскохозяйственной переписи"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 заинтересованные федеральные органы исполнительной власти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 проведении сплошного федерального статистического наблюдения за деятельностью субъектов малого и среднего предпринимательства за 2015 год и разработке базовых таблиц "затраты-выпуск" за 2016 год</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gridSpan w:val="5"/>
          </w:tcPr>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22" w:name="Par8995"/>
            <w:bookmarkEnd w:id="322"/>
            <w:r>
              <w:rPr>
                <w:rFonts w:ascii="Calibri" w:hAnsi="Calibri" w:cs="Calibri"/>
              </w:rPr>
              <w:t>Подпрограмма "Создание и развитие инновационного центра "Сколково"</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Постановление Правительства Российской Федерации</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Внесение изменений в </w:t>
            </w:r>
            <w:hyperlink r:id="rId31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6 февраля 2012 г. N 93 "Об утверждении перечня научных и инновационных организаций, которые имеют право приглашать в Российскую Федерацию иностранных граждан в качестве научных работников, преподавателей для занятия научно-исследовательской или преподавательской деятельностью без разрешения на привлечение и использование иностранных работников" (в части включения в указанный перечень Некоммерческой организации Фонд развития Центра разработки и коммерциализации новых технологий, ее дочерних обществ, организаций, являющихся участниками проекта создания и обеспечения функционирования инновационного центра "Сколково", иными лицами, участвующими в реализации указанного проекта, включая Сколковский институт науки и технологий" (с целью исключения необходимости для приглашаемых указанными организациями иностранных граждан получать разрешения на работу, как это предусмотрено в </w:t>
            </w:r>
            <w:hyperlink r:id="rId315" w:history="1">
              <w:r>
                <w:rPr>
                  <w:rFonts w:ascii="Calibri" w:hAnsi="Calibri" w:cs="Calibri"/>
                  <w:color w:val="0000FF"/>
                </w:rPr>
                <w:t>части 4 статьи 13</w:t>
              </w:r>
            </w:hyperlink>
            <w:r>
              <w:rPr>
                <w:rFonts w:ascii="Calibri" w:hAnsi="Calibri" w:cs="Calibri"/>
              </w:rPr>
              <w:t xml:space="preserve"> Федерального закона от 25 июля 2002 г. N 115-ФЗ "О правовом положении иностранных граждан в Российской Федерации")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ФМС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Внесение изменений в Федеральный </w:t>
            </w:r>
            <w:hyperlink r:id="rId316" w:history="1">
              <w:r>
                <w:rPr>
                  <w:rFonts w:ascii="Calibri" w:hAnsi="Calibri" w:cs="Calibri"/>
                  <w:color w:val="0000FF"/>
                </w:rPr>
                <w:t>закон</w:t>
              </w:r>
            </w:hyperlink>
            <w:r>
              <w:rPr>
                <w:rFonts w:ascii="Calibri" w:hAnsi="Calibri" w:cs="Calibri"/>
              </w:rPr>
              <w:t xml:space="preserve"> N 244-ФЗ "Об инновационном центре "Сколково" в части: предоставления возможности одновременного лицензирования </w:t>
            </w:r>
            <w:r>
              <w:rPr>
                <w:rFonts w:ascii="Calibri" w:hAnsi="Calibri" w:cs="Calibri"/>
              </w:rPr>
              <w:lastRenderedPageBreak/>
              <w:t>Сколковского института науки и технологий и государственной аккредитации в рамках деятельности Фонда Сколково, в целях создания условий для деятельности Сколковского института науки и технологий, а также обеспечения гарантий студентам и аспирантам Сколковского института науки и технологий в том числе, в части отсрочки от призыва в армию; включения положения о том, что устав образовательной организации, а также вносимые в него изменения могут утверждаться не только его учредителем, но и высшим органом управления организации; включения положения о том, что руководитель образовательной организации может назначаться не только ее учредителем, но и ее высшим органом управления; включения положения о том, что в частных образовательных организациях на территории ИЦ "Сколково" должность президента может учреждаться при отсутствии ученого совета по решению высшего органа управления; уточнения, что порядок приема в вузы на территории ИЦ "Сколково", а также перечень вступительных испытаний при приеме на обучение в них устанавливаются ими самостоятельно в соответствии с правилами осуществления образовательной деятельности, утверждаемыми Фондом "Сколково" как управляющей компанией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94.</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Внесение изменений в Федеральный </w:t>
            </w:r>
            <w:hyperlink r:id="rId317" w:history="1">
              <w:r>
                <w:rPr>
                  <w:rFonts w:ascii="Calibri" w:hAnsi="Calibri" w:cs="Calibri"/>
                  <w:color w:val="0000FF"/>
                </w:rPr>
                <w:t>закон</w:t>
              </w:r>
            </w:hyperlink>
            <w:r>
              <w:rPr>
                <w:rFonts w:ascii="Calibri" w:hAnsi="Calibri" w:cs="Calibri"/>
              </w:rPr>
              <w:t xml:space="preserve"> N 127-ФЗ "О науке и государственной научно-технической политике" и в Налоговой </w:t>
            </w:r>
            <w:hyperlink r:id="rId318" w:history="1">
              <w:r>
                <w:rPr>
                  <w:rFonts w:ascii="Calibri" w:hAnsi="Calibri" w:cs="Calibri"/>
                  <w:color w:val="0000FF"/>
                </w:rPr>
                <w:t>кодекс</w:t>
              </w:r>
            </w:hyperlink>
            <w:r>
              <w:rPr>
                <w:rFonts w:ascii="Calibri" w:hAnsi="Calibri" w:cs="Calibri"/>
              </w:rPr>
              <w:t xml:space="preserve"> Российской Федерации в части предоставления Сколковскому институту науки и технологий прав на осуществление совместных исследовательских программ и режима налогообложения указанной деятельности, аналогичных установленным для иных российских высших учебных заведений</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Минобрнауки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Внесение изменений в Федеральный </w:t>
            </w:r>
            <w:hyperlink r:id="rId319" w:history="1">
              <w:r>
                <w:rPr>
                  <w:rFonts w:ascii="Calibri" w:hAnsi="Calibri" w:cs="Calibri"/>
                  <w:color w:val="0000FF"/>
                </w:rPr>
                <w:t>закон</w:t>
              </w:r>
            </w:hyperlink>
            <w:r>
              <w:rPr>
                <w:rFonts w:ascii="Calibri" w:hAnsi="Calibri" w:cs="Calibri"/>
              </w:rPr>
              <w:t xml:space="preserve"> N 244-ФЗ "Об инновационном центре "Сколково" в части предоставления Сколковскому институту науки и технологий права </w:t>
            </w:r>
            <w:r>
              <w:rPr>
                <w:rFonts w:ascii="Calibri" w:hAnsi="Calibri" w:cs="Calibri"/>
              </w:rPr>
              <w:lastRenderedPageBreak/>
              <w:t>собственности на помещения, используемые для ведения образовательной, исследовательской и инновационной деятельности в рамках инфраструктуры территории инновационного центра "Сколково"</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65754" w:rsidTr="00F9399E">
        <w:tblPrEx>
          <w:tblCellMar>
            <w:top w:w="0" w:type="dxa"/>
            <w:bottom w:w="0" w:type="dxa"/>
          </w:tblCellMar>
        </w:tblPrEx>
        <w:trPr>
          <w:tblCellSpacing w:w="5" w:type="nil"/>
        </w:trPr>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96.</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закон</w:t>
            </w:r>
          </w:p>
        </w:tc>
        <w:tc>
          <w:tcPr>
            <w:tcW w:w="0" w:type="auto"/>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Внесение изменений в Федеральный </w:t>
            </w:r>
            <w:hyperlink r:id="rId320" w:history="1">
              <w:r>
                <w:rPr>
                  <w:rFonts w:ascii="Calibri" w:hAnsi="Calibri" w:cs="Calibri"/>
                  <w:color w:val="0000FF"/>
                </w:rPr>
                <w:t>закон</w:t>
              </w:r>
            </w:hyperlink>
            <w:r>
              <w:rPr>
                <w:rFonts w:ascii="Calibri" w:hAnsi="Calibri" w:cs="Calibri"/>
              </w:rPr>
              <w:t xml:space="preserve"> N 244-ФЗ "Об инновационном центре "Сколково" в части переноса сроков вступления в силу </w:t>
            </w:r>
            <w:hyperlink r:id="rId321" w:history="1">
              <w:r>
                <w:rPr>
                  <w:rFonts w:ascii="Calibri" w:hAnsi="Calibri" w:cs="Calibri"/>
                  <w:color w:val="0000FF"/>
                </w:rPr>
                <w:t>пункта 2 части 2 статьи 10</w:t>
              </w:r>
            </w:hyperlink>
            <w:r>
              <w:rPr>
                <w:rFonts w:ascii="Calibri" w:hAnsi="Calibri" w:cs="Calibri"/>
              </w:rPr>
              <w:t xml:space="preserve"> о соблюдении условия постоянного размещения постоянно действующего исполнительного органа юридического лица, а также иных органов или лиц, имеющих право действовать от имени юридического лица без доверенности</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c>
          <w:tcPr>
            <w:tcW w:w="0" w:type="auto"/>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F9399E" w:rsidRDefault="00F9399E">
      <w:pPr>
        <w:rPr>
          <w:rFonts w:ascii="Calibri" w:hAnsi="Calibri" w:cs="Calibri"/>
        </w:rPr>
      </w:pPr>
      <w:r>
        <w:rPr>
          <w:rFonts w:ascii="Calibri" w:hAnsi="Calibri" w:cs="Calibri"/>
        </w:rPr>
        <w:br w:type="page"/>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right"/>
        <w:outlineLvl w:val="1"/>
        <w:rPr>
          <w:rFonts w:ascii="Calibri" w:hAnsi="Calibri" w:cs="Calibri"/>
        </w:rPr>
      </w:pPr>
      <w:bookmarkStart w:id="323" w:name="Par9030"/>
      <w:bookmarkEnd w:id="323"/>
      <w:r>
        <w:rPr>
          <w:rFonts w:ascii="Calibri" w:hAnsi="Calibri" w:cs="Calibri"/>
        </w:rPr>
        <w:t>Приложение N 5</w:t>
      </w:r>
    </w:p>
    <w:p w:rsidR="00C65754" w:rsidRDefault="00C65754">
      <w:pPr>
        <w:widowControl w:val="0"/>
        <w:autoSpaceDE w:val="0"/>
        <w:autoSpaceDN w:val="0"/>
        <w:adjustRightInd w:val="0"/>
        <w:spacing w:after="0" w:line="240" w:lineRule="auto"/>
        <w:jc w:val="right"/>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bookmarkStart w:id="324" w:name="Par9032"/>
      <w:bookmarkEnd w:id="324"/>
      <w:r>
        <w:rPr>
          <w:rFonts w:ascii="Calibri" w:hAnsi="Calibri" w:cs="Calibri"/>
        </w:rPr>
        <w:t>ПРОГНОЗ</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СВОДНЫХ ПОКАЗАТЕЛЕЙ ГОСУДАРСТВЕННЫХ ЗАДАНИЙ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 ОКАЗАНИЕ ГОСУДАРСТВЕННЫХ УСЛУГ ФЕДЕРАЛЬНЫМИ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ГОСУДАРСТВЕННЫМИ УЧРЕЖДЕНИЯМИ ПО ГОСУДАРСТВЕННОЙ</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ПРОГРАММЕ РОССИЙСКОЙ ФЕДЕРАЦИИ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39"/>
        <w:gridCol w:w="1333"/>
        <w:gridCol w:w="1333"/>
        <w:gridCol w:w="1333"/>
        <w:gridCol w:w="1564"/>
        <w:gridCol w:w="1564"/>
        <w:gridCol w:w="1564"/>
      </w:tblGrid>
      <w:tr w:rsidR="00C65754">
        <w:tblPrEx>
          <w:tblCellMar>
            <w:top w:w="0" w:type="dxa"/>
            <w:bottom w:w="0" w:type="dxa"/>
          </w:tblCellMar>
        </w:tblPrEx>
        <w:trPr>
          <w:tblCellSpacing w:w="5" w:type="nil"/>
        </w:trPr>
        <w:tc>
          <w:tcPr>
            <w:tcW w:w="2839" w:type="dxa"/>
            <w:vMerge w:val="restart"/>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услуги, показателя объема услуги, подпрограммы/ВЦП:</w:t>
            </w:r>
          </w:p>
        </w:tc>
        <w:tc>
          <w:tcPr>
            <w:tcW w:w="3999" w:type="dxa"/>
            <w:gridSpan w:val="3"/>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объема услуги</w:t>
            </w:r>
          </w:p>
        </w:tc>
        <w:tc>
          <w:tcPr>
            <w:tcW w:w="4692" w:type="dxa"/>
            <w:gridSpan w:val="3"/>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Расход федерального бюджета на оказание государственной услуги, тыс. рублей</w:t>
            </w:r>
          </w:p>
        </w:tc>
      </w:tr>
      <w:tr w:rsidR="00C65754">
        <w:tblPrEx>
          <w:tblCellMar>
            <w:top w:w="0" w:type="dxa"/>
            <w:bottom w:w="0" w:type="dxa"/>
          </w:tblCellMar>
        </w:tblPrEx>
        <w:trPr>
          <w:tblCellSpacing w:w="5" w:type="nil"/>
        </w:trPr>
        <w:tc>
          <w:tcPr>
            <w:tcW w:w="2839" w:type="dxa"/>
            <w:vMerge/>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333"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333"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56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c>
          <w:tcPr>
            <w:tcW w:w="156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564"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r>
      <w:tr w:rsidR="00C65754">
        <w:tblPrEx>
          <w:tblCellMar>
            <w:top w:w="0" w:type="dxa"/>
            <w:bottom w:w="0" w:type="dxa"/>
          </w:tblCellMar>
        </w:tblPrEx>
        <w:trPr>
          <w:tblCellSpacing w:w="5" w:type="nil"/>
        </w:trPr>
        <w:tc>
          <w:tcPr>
            <w:tcW w:w="283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Осуществление государственного кадастрового учета недвижимого имущества, в том числе ведение государственного кадастра недвижимости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учетных действий</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outlineLvl w:val="2"/>
              <w:rPr>
                <w:rFonts w:ascii="Calibri" w:hAnsi="Calibri" w:cs="Calibri"/>
              </w:rPr>
            </w:pPr>
            <w:bookmarkStart w:id="325" w:name="Par9051"/>
            <w:bookmarkEnd w:id="325"/>
            <w:r>
              <w:rPr>
                <w:rFonts w:ascii="Calibri" w:hAnsi="Calibri" w:cs="Calibri"/>
              </w:rPr>
              <w:t>Подпрограмма "Создание благоприятных условий для развития рынка недвижимости"</w:t>
            </w:r>
          </w:p>
        </w:tc>
        <w:tc>
          <w:tcPr>
            <w:tcW w:w="8691" w:type="dxa"/>
            <w:gridSpan w:val="6"/>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43596727</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38100165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40384829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8534059,3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9735354,2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10122053,5</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сведений, внесенных в государственный кадастр недвижимости, (без взимания платы)</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документов, в виде которых предоставляются сведения, содержащиеся в государственном кадастре недвижимости, выданных без взимания платы</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"Создание благоприятных условий для развития рынка </w:t>
            </w:r>
            <w:r>
              <w:rPr>
                <w:rFonts w:ascii="Calibri" w:hAnsi="Calibri" w:cs="Calibri"/>
              </w:rPr>
              <w:lastRenderedPageBreak/>
              <w:t>недвижимости"</w:t>
            </w:r>
          </w:p>
        </w:tc>
        <w:tc>
          <w:tcPr>
            <w:tcW w:w="8691" w:type="dxa"/>
            <w:gridSpan w:val="6"/>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5135764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9270900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9457170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228849,6</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901780,4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902497,7</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Прием документов на государственную регистрацию прав на недвижимое имущество и сделок с ним, выдача документов после проведения государственной регистрации прав на недвижимое имущество и сделок с ним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принятых/выданных пакетов документов</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22232889</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22877414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22831699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791268,5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1123281,0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1100031,3</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Прием документов на предоставление сведений из Единого государственного реестра прав на недвижимое имущество и сделок с ним, выдача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принятых запросов/выданных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"Создание благоприятных условий для развития рынка </w:t>
            </w:r>
            <w:r>
              <w:rPr>
                <w:rFonts w:ascii="Calibri" w:hAnsi="Calibri" w:cs="Calibri"/>
              </w:rPr>
              <w:lastRenderedPageBreak/>
              <w:t>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14804594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10146499</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9865600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527191,6</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104914,8</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100037,2</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Осуществление ведомственного телефонного обслуживания заинтересованных физических и юридических лиц, в том числе проведение опросов заявителей с целью оценки степени удовлетворенности уровнем качества и доступности предоставления государственных услуг Росреестра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входящих и исходящих звонков с установившимся соединением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6505790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7311654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442979,2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452006,5</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государственных услуг по предоставлению в пользование материалов и данных из федерального и территориальных картографо-геодезических фондов заинтересованным лицам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предоставленных в пользование единиц хранения материалов и данных &lt;1&gt; федерального и территориальных картографо-геодезических фондов, ед. хр.</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550000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31570,2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42280,0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42295,0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Оказание государственных услуг по предоставлению в пользование материалов и данных из федерального и территориальных картографо-геодезических фондов заинтересованным лицам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обращений на Геопортал инфраструктуры пространственных данных Российской Федерации,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1412460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2790390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55894,0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52840,1</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45762,4</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Ведение Федерального и территориальных картографо-геодезических фондов (за исключением Государственного каталога географических наименований), в том числе базы метаданных</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единиц хранения, ед. хр.</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"Обеспечение функций по </w:t>
            </w:r>
            <w:r>
              <w:rPr>
                <w:rFonts w:ascii="Calibri" w:hAnsi="Calibri" w:cs="Calibri"/>
              </w:rPr>
              <w:lastRenderedPageBreak/>
              <w:t>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63833601</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63211500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63231300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94473,0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119147,3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118478,3</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Ведение Федерального и территориальных картографо-геодезических фондов (за исключением Государственного каталога географических наименований), в том числе базы метаданных</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единиц хранения материалов и данных Федерального и территориальных картографо-геодезических фондов, по которым проведена инвентаризация, ед. хр.</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6385000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6387000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84752,4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93399,0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и ведение Государственного каталога географических названий, обеспечивающего регистрацию и учет наименований географических объектов Российской Федерации, континентального шельфа и исключительной экономической зоны Российской Федерации и географических объектов, открытых или выделенных российскими исследователями в пределах открытого моря и Антарктики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наименований географических объектов в Государственном каталоге географических наименований,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"Обеспечение функций по </w:t>
            </w:r>
            <w:r>
              <w:rPr>
                <w:rFonts w:ascii="Calibri" w:hAnsi="Calibri" w:cs="Calibri"/>
              </w:rPr>
              <w:lastRenderedPageBreak/>
              <w:t>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350000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400 000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450000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11162,9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15435,1</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16612,1</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и ведение Государственного каталога географических названий, обеспечивающего регистрацию и учет наименований географических объектов Российской Федерации, континентального шельфа и исключительной экономической зоны Российской Федерации и географических объектов, открытых или выделенных российскими исследователями в пределах открытого моря и Антарктики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корректировок, внесенных в Государственный каталог географических наименований,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720,0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759,2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803,9</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Создание и ведение единой электронной цифровой картографической основы государственного кадастра недвижимости и других федеральных автоматизированных информационных систем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единиц хранения, переработанных и загруженных в электронное хранилище,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"Обеспечение функций по </w:t>
            </w:r>
            <w:r>
              <w:rPr>
                <w:rFonts w:ascii="Calibri" w:hAnsi="Calibri" w:cs="Calibri"/>
              </w:rPr>
              <w:lastRenderedPageBreak/>
              <w:t>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19300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28315,3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31429,2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34592,8</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параметров фигуры Земли и в этих целях внешнего гравитационного поля</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мониторинга (геодинамические полигоны),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3212,5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4526,8</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4932,2</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функционирования и развитие фундаментальной астрономо-геодезической сети, высокоточной геодезической сети, фундаментальной гравиметрической сети и государственной гравиметрической сети 1 класса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обслуживаемых пунктов фундаментальной астрономо-геодезической сети,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"Обеспечение функций по государственному кадастровому учету, государственной </w:t>
            </w:r>
            <w:r>
              <w:rPr>
                <w:rFonts w:ascii="Calibri" w:hAnsi="Calibri" w:cs="Calibri"/>
              </w:rPr>
              <w:lastRenderedPageBreak/>
              <w:t>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951,9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1747,1</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1883,5</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функционирования и развитие фундаментальной астрономо-геодезической сети, высокоточной геодезической сети, фундаментальной гравиметрической сети и государственной гравиметрической сети 1 класса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обслуживаемых пунктов высокоточной геодезической сети,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308</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3665,7</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4405,8</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3743,0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функционирования и развитие фундаментальной астрономо-геодезической сети, высокоточной геодезической сети, фундаментальной гравиметрической сети и государственной гравиметрической сети 1 класса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обслуживаемых пунктов фундаментальной гравиметрической сети,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5932,6</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6478,9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7135,9</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Обеспечение функционирования и развитие фундаментальной астрономо-геодезической сети, высокоточной геодезической сети, фундаментальной гравиметрической сети и государственной гравиметрической сети 1 класса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пунктов региональных, муниципальных и частных сетей, интегрированных в спутниковую сеть,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2314,4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2579,4</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Ведение портала точных "быстрых" эфемерид орбитальной группировки ГЛОНАСС на основе анализа и обработки измерений, выполненных на постоянно действующих пунктах фундаментальной астрономо-геодезической сети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обращений на портал для получения данных о точных эфемеридах спутников ГЛОНАСС,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9937,4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10877,4</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Выполнение работ, связанных с обеспечением службы контроля деформации земной поверхности, входящей в федеральную систему сейсмологических наблюдений и </w:t>
            </w:r>
            <w:r>
              <w:rPr>
                <w:rFonts w:ascii="Calibri" w:hAnsi="Calibri" w:cs="Calibri"/>
              </w:rPr>
              <w:lastRenderedPageBreak/>
              <w:t>прогноза землетрясений, в том числе геодинамических исследований на базе геодезических и космических измерений в целях создания и ведения каталогов и карт скоростей изменения деформации земной поверхности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объектов мониторинга (геодинамические полигоны),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2484,2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3129,9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3426,1</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Сбор и обобщение информации об установлении или изменении прохождения государственной границы Российской Федерации, границ субъектов Российской Федерации, границ муниципальных образований, а также об изменении или уточнении прохождения государственной границы Российской Федерации на месте при проверке государственной границы Российской Федерации; редакционно-контрольный просмотр правильности отображения прохождения границы Российской Федерации на картографических материалах</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Протяженность линии границ, по которым ведутся работы, км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"Обеспечение функций по государственному кадастровому учету, государственной </w:t>
            </w:r>
            <w:r>
              <w:rPr>
                <w:rFonts w:ascii="Calibri" w:hAnsi="Calibri" w:cs="Calibri"/>
              </w:rPr>
              <w:lastRenderedPageBreak/>
              <w:t>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 факту</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факту</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факту</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4846,9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4694,3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8132,1</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Сбор и обобщение информации об установлении или изменении прохождения государственной границы Российской Федерации, границ субъектов Российской Федерации, границ муниципальных образований, а также об изменении или уточнении прохождения государственной границы Российской Федерации на месте при проверке государственной границы Российской Федерации; редакционно-контрольный просмотр правильности отображения прохождения границы Российской Федерации на картографических материалах</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обеспечиваемых российских делегаций,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факту</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факту</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 факту</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2776,5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896,1</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4053,9</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подготовке проектов нормативно-технических документов и документов по стандартизации в области геодезической, картографической деятельности и инфраструктуры пространственных данных, устанавливающих порядок организации работ в этой области, технические требования к ним, нормы и правила их выполнения, а также в установленном порядке функций Центрального отраслевого органа научно-технической информации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подготовленных нормативно-технических документов (НТД) в области геодезии,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9132,8</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9982,7</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11004,9</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подготовке проектов нормативно-технических документов и документов по стандартизации в области геодезической, картографической деятельности и инфраструктуры пространственных данных, устанавливающих порядок организации работ в этой области, технические требования к ним, нормы и правила их выполнения, а также в установленном порядке функций Центрального отраслевого органа научно-технической информации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подготовленных НТД в области картографии, в том числе в сфере использования ДЗЗ,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5784,2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7333,8</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8030,7</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по подготовке проектов нормативно-технических документов и документов по стандартизации в области геодезической, картографической деятельности и инфраструктуры пространственных данных, устанавливающих порядок организации работ в этой области, технические требования к ним, нормы и правила их выполнения, а также в установленном порядке функций Центрального отраслевого органа научно-технической информации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подготовленных НТД в области инфраструктуры пространственных данных Российской Федерации,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3.1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2626,1</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4936,2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5332,9</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связанных с обеспечением функций метрологической службы, в области геодезии, картографии и инфраструктуры пространственных данных Российской Федерации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поверенных эталонов (включая геодезические, гравиметрические и ДЗЗ полигоны),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5064,0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7456,9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8151,3</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работ, связанных с обеспечением функций метрологической службы, в области геодезии, картографии и инфраструктуры пространственных данных Российской Федерации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поверенных рабочих средств измерений,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"Создание благоприятных условий для </w:t>
            </w:r>
            <w:r>
              <w:rPr>
                <w:rFonts w:ascii="Calibri" w:hAnsi="Calibri" w:cs="Calibri"/>
              </w:rPr>
              <w:lastRenderedPageBreak/>
              <w:t>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"Обеспечение функций по государственному кадастровому учету, государственной регистрации прав и картографии"</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5702,3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5432,2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5849,8</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подготовительных работ для осуществления юридически значимых действий, связанных с правовой охраной изобретения, полезной модели, промышленного образца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заявок на выдачу патента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экспертиз заявок и принятых решений по их результатам,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патентов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договоров и сделок,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outlineLvl w:val="2"/>
              <w:rPr>
                <w:rFonts w:ascii="Calibri" w:hAnsi="Calibri" w:cs="Calibri"/>
              </w:rPr>
            </w:pPr>
            <w:bookmarkStart w:id="326" w:name="Par9515"/>
            <w:bookmarkEnd w:id="326"/>
            <w:r>
              <w:rPr>
                <w:rFonts w:ascii="Calibri" w:hAnsi="Calibri" w:cs="Calibri"/>
              </w:rPr>
              <w:t>Подпрограмма "Стимулирование инноваций"</w:t>
            </w:r>
          </w:p>
        </w:tc>
        <w:tc>
          <w:tcPr>
            <w:tcW w:w="8691" w:type="dxa"/>
            <w:gridSpan w:val="6"/>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w:t>
            </w:r>
            <w:r>
              <w:rPr>
                <w:rFonts w:ascii="Calibri" w:hAnsi="Calibri" w:cs="Calibri"/>
              </w:rPr>
              <w:lastRenderedPageBreak/>
              <w:t>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59700,00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60300,00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61000,00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1320685,60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1382000,60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1382553,30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58000,00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58600,00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59200,00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44700,00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45200,00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45700,00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3 000,00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3 050,00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3 100,00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подготовительных работ для осуществления юридически значимых действий, связанных с правовой охраной товарного знака, знака обслуживания, наименования места происхождения товара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заявок,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экспертиз и принятых решений по их результатам,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свидетельств,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договоров и сделок,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8691" w:type="dxa"/>
            <w:gridSpan w:val="6"/>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56100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412499,20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431530,40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431697,10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48900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49300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49700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27200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27400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17200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17400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подготовительных работ для осуществления юридически значимых действий, связанных с государственной регистрацией программы для электронных вычислительных машин, базы данных и топологии интегральных микросхем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принятых к рассмотрению заявок,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рассмотренных заявок и принятых решений по результатам рассмотрения,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свидетельств,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12800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13200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64930,30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67925,90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67952,10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12800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13200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12230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12625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13025</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подготовительных работ для осуществления аттестации и регистрации патентных поверенных Российской Федерации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квалификационных экзаменов на необходимые знания и навыки их практического применения кандидатом в патентные поверенные,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w:t>
            </w:r>
            <w:r>
              <w:rPr>
                <w:rFonts w:ascii="Calibri" w:hAnsi="Calibri" w:cs="Calibri"/>
              </w:rPr>
              <w:lastRenderedPageBreak/>
              <w:t>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113</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599,60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627,90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635,50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Работы по формированию государственного патентного фонда на различных носителях, библиотечному, библиографическому, справочно-информационному, научно-методическому обслуживанию на базе государственного патентного фонда и единой системы автоматизированных банков данных</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государственного патентного фонда в соответствующих единицах измерения, тыс.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документов из государственного патентного фонда, тыс.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запросов в автоматизированные банки данных, тыс.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116995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119814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122633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170610,90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179032,90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179139,70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30700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31400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26200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Ведение Единого реестра результатов интеллектуальной деятельности военного, специального и двойного назначения, права на которые принадлежат Российской </w:t>
            </w:r>
            <w:r>
              <w:rPr>
                <w:rFonts w:ascii="Calibri" w:hAnsi="Calibri" w:cs="Calibri"/>
              </w:rPr>
              <w:lastRenderedPageBreak/>
              <w:t>Федерации, и реестра выданных лицензий</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Показатели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включенных в Единый реестр результатов интеллектуальной деятельности,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регистрационных свидетельств,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лицензий, переданных иностранным государствам на производство продукции военного назначения, включенных в реестр,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40401,20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41089,10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41181,90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экспертизы лицензионных договоров в части вопросов обеспечения правовой защиты интересов государства в отношении результатов деятельности военного, специального и двойного назначения, принадлежащих Российской Федерации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экспертиз,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Мероприятие "Предоставление </w:t>
            </w:r>
            <w:r>
              <w:rPr>
                <w:rFonts w:ascii="Calibri" w:hAnsi="Calibri" w:cs="Calibri"/>
              </w:rPr>
              <w:lastRenderedPageBreak/>
              <w:t>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550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53868,10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54785,40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54909,30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Работа в комиссиях по обязательной и инициативной инвентаризации прав на результаты научно-технической деятельности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услуги (работы):</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инвентаризаций,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w:t>
            </w:r>
            <w:r>
              <w:rPr>
                <w:rFonts w:ascii="Calibri" w:hAnsi="Calibri" w:cs="Calibri"/>
              </w:rPr>
              <w:lastRenderedPageBreak/>
              <w:t>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40401,20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41089,10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41181,90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отбора специалистов и их стажировок в ведущих организациях и за рубежом, в том числе в рамках взаимных обменов</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специалистов, прошедших стажировки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outlineLvl w:val="2"/>
              <w:rPr>
                <w:rFonts w:ascii="Calibri" w:hAnsi="Calibri" w:cs="Calibri"/>
              </w:rPr>
            </w:pPr>
            <w:bookmarkStart w:id="327" w:name="Par9811"/>
            <w:bookmarkEnd w:id="327"/>
            <w:r>
              <w:rPr>
                <w:rFonts w:ascii="Calibri" w:hAnsi="Calibri" w:cs="Calibri"/>
              </w:rPr>
              <w:t>Подпрограмма "Кадры для инновационной экономики"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"Подготовка не менее 5 000 управленцев ежегодно (обучение в форме профессиональной переподготовки и повышения квалификации) в образовательных учреждениях, поэтапное увеличение количества специалистов, обучающихся по проектно-ориентированным программам, с применением современных образовательных технологий и др."</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5450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5939,20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6209,12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6227,02</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Сопровождение обучения сотрудников иностранных организаций в образовательных учреждениях и их стажировки в ведущих организациях Российской Федерации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сотрудников иностранных организаций, прошедших обучение и стажировки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"Кадры для инновационной экономики"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"Организация и проведение зарубежных стажировок российских специалистов в рамках взаимных обменов с иностранными </w:t>
            </w:r>
            <w:r>
              <w:rPr>
                <w:rFonts w:ascii="Calibri" w:hAnsi="Calibri" w:cs="Calibri"/>
              </w:rPr>
              <w:lastRenderedPageBreak/>
              <w:t>государствами, целевых проектных стажировок на основе конкурсного отбора проектов, стажировок иностранных специалистов на российских предприятиях, внутрироссийских стажировок и др."</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2957,66</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3033,87</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3051,77</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конференций, семинаров и иных мероприятий по оценке эффективности Программы и распространению опыта ее реализации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семинаров, конференций, публикаций в средствах массовой информации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"Кадры для инновационной экономики"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"Организация и проведение зарубежных стажировок российских 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специалистов на российских предприятиях, внутрироссийских стажировок и др."</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125,00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2957,66</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3033,87</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3051,76</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фундаментальных научных исследований</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"Кадры для </w:t>
            </w:r>
            <w:r>
              <w:rPr>
                <w:rFonts w:ascii="Calibri" w:hAnsi="Calibri" w:cs="Calibri"/>
              </w:rPr>
              <w:lastRenderedPageBreak/>
              <w:t>инновационной экономики"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"Повышение качества образовательных программ и контроль качества подготовки специалистов"</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3 271,70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3 404,70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3 423,40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прикладных научных исследований (СОПС, ИМЭИ)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outlineLvl w:val="2"/>
              <w:rPr>
                <w:rFonts w:ascii="Calibri" w:hAnsi="Calibri" w:cs="Calibri"/>
              </w:rPr>
            </w:pPr>
            <w:bookmarkStart w:id="328" w:name="Par9883"/>
            <w:bookmarkEnd w:id="328"/>
            <w:r>
              <w:rPr>
                <w:rFonts w:ascii="Calibri" w:hAnsi="Calibri" w:cs="Calibri"/>
              </w:rPr>
              <w:t>Подпрограмма "Совершенствование системы государственного стратегического управления"</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"Научно-аналитическое обеспечение развития стратегического планирования и прогнозирования"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51319,90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46911,70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46911,70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фундаментальных научных исследований</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в рамках тематического плана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"Совершенствование системы государственного стратегического управления"</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"Научно-аналитическое обеспечение развития стратегического планирования и прогнозирования"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51319,90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46911,70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46911,70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основных профессиональных образовательных программ послевузовского профессионального образования (аспирантура), очно-заочная (вечерняя) форма обучения (СОПС)</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обучающихся по каждой форме обучения</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"Совершенствование системы государственного стратегического управления"</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"Научно-аналитическое обеспечение развития стратегического планирования и прогнозирования"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966,70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966,70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966,70".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outlineLvl w:val="2"/>
              <w:rPr>
                <w:rFonts w:ascii="Calibri" w:hAnsi="Calibri" w:cs="Calibri"/>
              </w:rPr>
            </w:pPr>
            <w:bookmarkStart w:id="329" w:name="Par9933"/>
            <w:bookmarkEnd w:id="329"/>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16521732</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16600639</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16671545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7208833,50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7471717,00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7503631,20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Осуществление государственного кадастрового учета, в том числе ведение государственного кадастра недвижимости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учетных действий</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"Создание благоприятных условий для развития рынка </w:t>
            </w:r>
            <w:r>
              <w:rPr>
                <w:rFonts w:ascii="Calibri" w:hAnsi="Calibri" w:cs="Calibri"/>
              </w:rPr>
              <w:lastRenderedPageBreak/>
              <w:t>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2973014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3258880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3272799</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180731,40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187108,30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187907,50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сведений, внесенных в государственный кадастр недвижимости, по запросам о предоставлении сведений, без взимания платы</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без взимания платы документов, в виде которых предоставляются сведения, содержащиеся в государственном кадастре недвижимости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2425735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2735835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2747520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794986,10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822015,00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825526,10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Государственный учет зданий, сооружений, помещений, объектов незавершенного строительства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учетных действий</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8332806</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10158853</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10202244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289122,80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299583,50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300863,10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сведений из Единого государственного реестра объектов капитального строительства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документов, в виде которых предоставляются сведения, содержащиеся в Едином государственном реестре объектов капитального строительства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20601647</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26477367</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26590461</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926013,30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959718,30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963817,60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Прием документов на государственную регистрацию прав на недвижимое имущество и сделок с ним, выдача документов после проведения государственной регистрации прав на недвижимое имущество и сделок с ним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принятых/выданных пакетов документов</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"Создание благоприятных условий для развития рынка недвижимости"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16268720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18574050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18653383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744583,40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771558,90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774854,40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Прием документов на предоставление сведений из Единого государственного реестра прав на недвижимое имущество и сделок с ним, выдача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принятых запросов/выданных документов, в виде которых предоставляются сведения, содержащиеся в Едином государственном реестре прав на недвижимое имущество и сделок с ним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outlineLvl w:val="2"/>
              <w:rPr>
                <w:rFonts w:ascii="Calibri" w:hAnsi="Calibri" w:cs="Calibri"/>
              </w:rPr>
            </w:pPr>
            <w:bookmarkStart w:id="330" w:name="Par10041"/>
            <w:bookmarkEnd w:id="330"/>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59700,00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60300,00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61000,00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1320685,60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1382000,60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1382553,30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58000,00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58600,00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59200,00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44700,00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45200,00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45700,00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3050,00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3100,00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подготовительных работ для осуществления юридически значимых действий, связанных с правовой охраной изобретения, полезной модели, промышленного образца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работ:</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заявок на выдачу патента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экспертиз заявок и принятых решений по их результатам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патентов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договоров и сделок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56100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56500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57000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412499,20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431530,40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431697,10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48900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49300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49700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27200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27400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17200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17400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подготовительных работ для осуществления юридически значимых действий, связанных с правовой охраной товарного знака, знака обслуживания, наименования места происхождения товара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работ:</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заявок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экспертиз и принятых решений по их результатам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свидетельств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договоров и сделок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"Стимулирование </w:t>
            </w:r>
            <w:r>
              <w:rPr>
                <w:rFonts w:ascii="Calibri" w:hAnsi="Calibri" w:cs="Calibri"/>
              </w:rPr>
              <w:lastRenderedPageBreak/>
              <w:t>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12800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13200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64930,30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67925,90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67952,10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12800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13200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12230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12625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13025</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подготовительных работ для осуществления юридически значимых действий, связанных с государственной регистрацией программы для электронных вычислительных машин, базы данных и топологии интегральных микросхем</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работ:</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принятых к рассмотрению заявок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рассмотренных заявок и принятых решений по результатам рассмотрения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свидетельств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w:t>
            </w:r>
            <w:r>
              <w:rPr>
                <w:rFonts w:ascii="Calibri" w:hAnsi="Calibri" w:cs="Calibri"/>
              </w:rPr>
              <w:lastRenderedPageBreak/>
              <w:t>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113</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599,60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627,90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635,50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подготовительных работ для осуществления аттестации и регистрации патентных поверенных Российской Федерации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работ:</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квалификационных экзаменов на необходимые знания и навыки их практического применения кандидатом в патентные поверенные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116995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119814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122633</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170610,90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179032,90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179139,70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30700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31400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25600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26200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Работы по формированию государственного патентного фонда на различных носителях, библиотечному, библиографическому, справочно-информационному, научно-методическому обслуживанию на базе государственного патентного фонда и единой системы автоматизированных банков данных</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работ:</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Объем государственного патентного фонда в соответствующих единицах измерения (тыс. </w:t>
            </w:r>
            <w:r>
              <w:rPr>
                <w:rFonts w:ascii="Calibri" w:hAnsi="Calibri" w:cs="Calibri"/>
              </w:rPr>
              <w:lastRenderedPageBreak/>
              <w:t>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документов из государственного патентного фонда (тыс.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запросов в автоматизированные банки данных (тыс.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40401,20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41089,10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41181,90</w:t>
            </w: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2300,00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2600,00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3000,00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17,00</w:t>
            </w: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Ведение Единого реестра результатов интеллектуальной деятельности военного, специального и двойного назначения, права на которые принадлежат Российской Федерации и реестра выданных лицензий</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работ:</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включенных в Единый реестр результатов интеллектуальной деятельности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выданных регистрационных свидетельств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лицензий, переданных иностранным государствам на производство продукции военного назначения, включенных в реестр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Мероприятие "Предоставление </w:t>
            </w:r>
            <w:r>
              <w:rPr>
                <w:rFonts w:ascii="Calibri" w:hAnsi="Calibri" w:cs="Calibri"/>
              </w:rPr>
              <w:lastRenderedPageBreak/>
              <w:t>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550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650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53868,10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54785,40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54909,30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Проведение экспертизы лицензионных договоров в части вопросов обеспечения правовой защиты интересов государства в отношении результатов деятельности военного, специального и двойного назначения, принадлежащих Российской Федерации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работ:</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экспертиз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"Стимулирование инноваций"</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Мероприятие "Предоставление государственных услуг в сфере правовой охраны объектов интеллектуальной собственности, совершенствование их процедур и повышение эффективности правовой защиты интересов государства при использовании результатов НИОКТР военного, специального и двойного </w:t>
            </w:r>
            <w:r>
              <w:rPr>
                <w:rFonts w:ascii="Calibri" w:hAnsi="Calibri" w:cs="Calibri"/>
              </w:rPr>
              <w:lastRenderedPageBreak/>
              <w:t>назначения"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40401,20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41089,10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41181,90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работы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Работа в комиссиях по обязательной и инициативной инвентаризации прав на результаты научно-технической деятельности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объема работ:</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инвентаризаций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outlineLvl w:val="2"/>
              <w:rPr>
                <w:rFonts w:ascii="Calibri" w:hAnsi="Calibri" w:cs="Calibri"/>
              </w:rPr>
            </w:pPr>
            <w:bookmarkStart w:id="331" w:name="Par10353"/>
            <w:bookmarkEnd w:id="331"/>
            <w:r>
              <w:rPr>
                <w:rFonts w:ascii="Calibri" w:hAnsi="Calibri" w:cs="Calibri"/>
              </w:rPr>
              <w:t>Подпрограмма "Кадры для инновационной экономики"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"Подготовка не менее 5 000 управленцев ежегодно (обучение в форме профессиональной переподготовки и повышения квалификации) в образовательных учреждениях, поэтапное увеличение количества специалистов, обучающихся по проектно-ориентированным программам, с применением современных образовательных технологий и др."</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5450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5500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5939,20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6209,12</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6227,02</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отбора специалистов и их стажировок в ведущих организациях и за рубежом, в том числе в рамках взаимных обменов</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специалистов, прошедших стажировки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"Кадры для инновационной экономики"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"Организация и проведение зарубежных стажировок российских специалистов в рамках взаимных обменов с иностранными </w:t>
            </w:r>
            <w:r>
              <w:rPr>
                <w:rFonts w:ascii="Calibri" w:hAnsi="Calibri" w:cs="Calibri"/>
              </w:rPr>
              <w:lastRenderedPageBreak/>
              <w:t>государствами, целевых проектных стажировок на основе конкурсного отбора проектов, стажировок иностранных специалистов на российских предприятиях, внутрироссийских стажировок и др."</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2957,66</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3033,87</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3051,77</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Сопровождение обучения сотрудников иностранных организаций в образовательных учреждениях и их стажировки в ведущих организациях Российской Федерации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сотрудников иностранных организаций, прошедших обучение и стажировки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"Кадры для инновационной экономики"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"Организация и проведение зарубежных стажировок российских 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специалистов на российских предприятиях, внутрироссийских стажировок и др."</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125,00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125,00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2957,66</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3033,87</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3051,76</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конференций, семинаров и иных мероприятий по оценке эффективности Программы и распространению опыта ее реализации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семинаров, конференций, публикаций в средствах массовой информации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Подпрограмма "Кадры для </w:t>
            </w:r>
            <w:r>
              <w:rPr>
                <w:rFonts w:ascii="Calibri" w:hAnsi="Calibri" w:cs="Calibri"/>
              </w:rPr>
              <w:lastRenderedPageBreak/>
              <w:t>инновационной экономики"</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"Повышение качества образовательных программ и контроль качества подготовки специалистов"</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3271,70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3404,70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3423,40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фундаментальных научных исследований</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ед.</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outlineLvl w:val="2"/>
              <w:rPr>
                <w:rFonts w:ascii="Calibri" w:hAnsi="Calibri" w:cs="Calibri"/>
              </w:rPr>
            </w:pPr>
            <w:bookmarkStart w:id="332" w:name="Par10425"/>
            <w:bookmarkEnd w:id="332"/>
            <w:r>
              <w:rPr>
                <w:rFonts w:ascii="Calibri" w:hAnsi="Calibri" w:cs="Calibri"/>
              </w:rPr>
              <w:t>Подпрограмма "Совершенствование системы государственного стратегического управления"</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"Научно-аналитическое обеспечение развития стратегического планирования и прогнозирования"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51319,90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46911,70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46911,70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прикладных научных исследований (СОПС, ИМЭИ)</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"Совершенствование системы государственного стратегического управления"</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"Научно-аналитическое обеспечение развития стратегического планирования и прогнозирования"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51 319,90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46 911,70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46 911,70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фундаментальных научных исследований</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в рамках тематического плана</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Подпрограмма "Совершенствование системы государственного стратегического управления"</w:t>
            </w: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333"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56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"Научно-аналитическое обеспечение развития стратегического планирования и прогнозирования"</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33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966,70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966,70</w:t>
            </w:r>
          </w:p>
        </w:tc>
        <w:tc>
          <w:tcPr>
            <w:tcW w:w="156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966,70</w:t>
            </w:r>
          </w:p>
        </w:tc>
      </w:tr>
      <w:tr w:rsidR="00C65754">
        <w:tblPrEx>
          <w:tblCellMar>
            <w:top w:w="0" w:type="dxa"/>
            <w:bottom w:w="0" w:type="dxa"/>
          </w:tblCellMar>
        </w:tblPrEx>
        <w:trPr>
          <w:tblCellSpacing w:w="5" w:type="nil"/>
        </w:trPr>
        <w:tc>
          <w:tcPr>
            <w:tcW w:w="2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услуги и ее содержание:</w:t>
            </w:r>
          </w:p>
        </w:tc>
        <w:tc>
          <w:tcPr>
            <w:tcW w:w="8691" w:type="dxa"/>
            <w:gridSpan w:val="6"/>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Реализация основных профессиональных образовательных программ послевузовского профессионального образования (аспирантура) очно-заочная (вечерняя) форма обучения (СОПС)</w:t>
            </w:r>
          </w:p>
        </w:tc>
      </w:tr>
      <w:tr w:rsidR="00C65754">
        <w:tblPrEx>
          <w:tblCellMar>
            <w:top w:w="0" w:type="dxa"/>
            <w:bottom w:w="0" w:type="dxa"/>
          </w:tblCellMar>
        </w:tblPrEx>
        <w:trPr>
          <w:tblCellSpacing w:w="5" w:type="nil"/>
        </w:trPr>
        <w:tc>
          <w:tcPr>
            <w:tcW w:w="283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объема услуги:</w:t>
            </w:r>
          </w:p>
        </w:tc>
        <w:tc>
          <w:tcPr>
            <w:tcW w:w="8691" w:type="dxa"/>
            <w:gridSpan w:val="6"/>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обучающихся по каждой форме обучения</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F9399E" w:rsidRDefault="00F9399E">
      <w:pPr>
        <w:rPr>
          <w:rFonts w:ascii="Calibri" w:hAnsi="Calibri" w:cs="Calibri"/>
        </w:rPr>
      </w:pPr>
      <w:r>
        <w:rPr>
          <w:rFonts w:ascii="Calibri" w:hAnsi="Calibri" w:cs="Calibri"/>
        </w:rPr>
        <w:br w:type="page"/>
      </w:r>
    </w:p>
    <w:p w:rsidR="00C65754" w:rsidRDefault="00C65754">
      <w:pPr>
        <w:widowControl w:val="0"/>
        <w:autoSpaceDE w:val="0"/>
        <w:autoSpaceDN w:val="0"/>
        <w:adjustRightInd w:val="0"/>
        <w:spacing w:after="0" w:line="240" w:lineRule="auto"/>
        <w:jc w:val="right"/>
        <w:outlineLvl w:val="1"/>
        <w:rPr>
          <w:rFonts w:ascii="Calibri" w:hAnsi="Calibri" w:cs="Calibri"/>
        </w:rPr>
      </w:pPr>
      <w:bookmarkStart w:id="333" w:name="Par10484"/>
      <w:bookmarkEnd w:id="333"/>
      <w:r>
        <w:rPr>
          <w:rFonts w:ascii="Calibri" w:hAnsi="Calibri" w:cs="Calibri"/>
        </w:rPr>
        <w:lastRenderedPageBreak/>
        <w:t>Приложение 6</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bookmarkStart w:id="334" w:name="Par10486"/>
      <w:bookmarkEnd w:id="334"/>
      <w:r>
        <w:rPr>
          <w:rFonts w:ascii="Calibri" w:hAnsi="Calibri" w:cs="Calibri"/>
        </w:rPr>
        <w:t>РЕСУРСНОЕ ОБЕСПЕЧЕНИЕ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 ЗА СЧЕТ СРЕДСТВ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ФЕДЕРАЛЬНОГО БЮДЖЕТА (ТЫС. РУБ.)</w:t>
      </w:r>
    </w:p>
    <w:p w:rsidR="00C65754" w:rsidRPr="00F9399E" w:rsidRDefault="00C65754">
      <w:pPr>
        <w:widowControl w:val="0"/>
        <w:autoSpaceDE w:val="0"/>
        <w:autoSpaceDN w:val="0"/>
        <w:adjustRightInd w:val="0"/>
        <w:spacing w:after="0" w:line="240" w:lineRule="auto"/>
        <w:jc w:val="both"/>
        <w:rPr>
          <w:rFonts w:ascii="Calibri" w:hAnsi="Calibri" w:cs="Calibri"/>
          <w:sz w:val="18"/>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Статус   │ Наименование  │  Ответственный   │      Код бюджетной       │                                          Объем расходов (тыс. руб.)</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│государственной│   исполнитель,   │      классификации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программы,   │  соисполнители,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подпрограммы  │ государственный  │ ГРБС │Рз Пр│  ЦСР  │ ВР  │    2013     │    2014    │    2015     │    2016     │    2017     │    2018    │    2019     │     2020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│государственной│    заказчик-     │      │     │       │     │(федеральный │(федеральный│(федеральный │(федеральный │(федеральный │(федеральный│(федеральный │ (федеральный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программы,   │   координатор    │      │     │       │     │   бюджет)   │  бюджет)   │   бюджет)   │   бюджет)   │   бюджет)   │  бюджет)   │   бюджет)   │   бюджет)</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федеральной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целевой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программы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(подпрограммы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федеральной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целевой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программы),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ведомственной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целевой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программы,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основного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  мероприятия  │                  │      │     │       │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w:t>
      </w:r>
    </w:p>
    <w:p w:rsidR="00C65754" w:rsidRPr="00F9399E" w:rsidRDefault="00C65754">
      <w:pPr>
        <w:pStyle w:val="ConsPlusCell"/>
        <w:rPr>
          <w:rFonts w:ascii="Courier New" w:hAnsi="Courier New" w:cs="Courier New"/>
          <w:sz w:val="12"/>
          <w:szCs w:val="16"/>
        </w:rPr>
      </w:pPr>
      <w:bookmarkStart w:id="335" w:name="Par10510"/>
      <w:bookmarkEnd w:id="335"/>
      <w:r w:rsidRPr="00F9399E">
        <w:rPr>
          <w:rFonts w:ascii="Courier New" w:hAnsi="Courier New" w:cs="Courier New"/>
          <w:sz w:val="12"/>
          <w:szCs w:val="16"/>
        </w:rPr>
        <w:t xml:space="preserve"> Государст-   Экономическое   всего, в том числе   X      X      X      X    131605530,4  147778449,8   134855765,7  139956810,52  144245446,42  145411980,04 151578339,68   167159924,94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венная       развитие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программа    инновационная   действующие          X      X      X      X    124826018,3  129856089,3   119278028,8  117254890,02  118216870,32  117398376,34 115777964,38   115782877,74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экономика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X      X      X      X     6779512,1    17922360,5   15577736,9    22701920,5    26028576,1    28013603,7   35800375,3     51377047,2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Минэкономразвития   139     X      X      X    35736601,4    51979974,8   40204093,6    37035291,9    37412916,3    36106774,8   36149744,9      36194579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139     X      X      X    30716451,4    38668920,1   34056258,8    25416221,9    25761846,3    24422704,8   24431674,9      24440509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X      X      X      502015      13311054,7    6147834,8     11619070      11651070      11684070     11718070       11754070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Минфин России,      092     X      X      X     28573300      25275000     19217923      15082958      14736937      13619967     13327111       13738100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всего, в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092     X      X      X     28573300      25275000     19217923      15082958      12589616      10921290     10576020       10934164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092     X      X      X         -            -             -             -          2147321      2698677       2751091       2803936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Минкомсвязь         071     X      X      X      3000000       80000        115400        137200        349900        372600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071     X      X      X      3000000       80000        115400        137200        349900        372600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071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Миноборнауки        074     X      X      X      2935000      2339300       2283000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074     X      X      X      2935000      2339300       2283000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074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ФАС России          161     X      X      X     2121808,5     2037863      2048536,2     1966429,2     2045431,5    2126572,8      2208489      2289251,3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ФСТ России          307     X      X      X     721501,4      696091,8     699486,8      713146,2      733932,4      755281,4     776808,5       798039,2</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Росстат             157     X      X      X    12729653,3    14499564,5   18541940,7    29547588,1     18927114     18530669,4   23425368,7     46864634,4</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157     X      X      X    11970291,2    12235112,7   12150413,8    24457711,5    14687111,9    14887129,2   15078579,7      26027167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157     X      X      X     759362,1     2264451,8     6391526,9     5089876,6     4240002,1    3643540,2      8346789      20837467,4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Росреестр всего, в  321     X      X      X    37211860,6    40149750,9    39206217     40072176,9    50791913,3    52553496,9   52624599,5     43717592,2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321     X      X      X    37211860,6    40149750,9    39206217     40072176,9    50791913,3    52553496,9   52624599,5     43717592,2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321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Росимущество         X      X      X      X                    50000         57670        100200        800510       1016527       1247912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всего, в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X      X      X      X                    50000         57670        100200        800510       1016527       1247912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X      X      X      X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ФНС России, всего    X      X      X      X                    322500       358430        405533        2639763      2085535       1404223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X      X      X      X                    322500       358430        405533        2639763      2085535       1404223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X      X      X      X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ФТС России          153     X      X      X      800000       1240000       2412000       2216000       957140       1230940       250000         250000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Федеральная служба  165     X      X      X      443649       353448,9     258777,3      121303,7      123411,2      125573,8     127693,4       129805,9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 аккредитации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Роспатент, всего,   168     X      X      X     2329911,7    2752286,6     2412291,1    2558983,52    2726477,72    2888041,94   3036389,68     3177922,94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168     X      X      X     2329911,7    2405432,6     2410797,1    2557489,52    2724983,72    2886547,94   3034895,68     3176428,94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168     X      X      X         -          346854        1494          1494          1494          1494         1494           1494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Федеральное         226     X      X      X     5002244,5    6002669,3      7040000      10000000      12000000      14000000     17000000       20000000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бюджетное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учреждение "Фонд</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содействия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развитию малых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форм предприятий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научно-технической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сфере",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226     X      X      X     4002244,5    4002669,3     4003118,8     4008520,1      4011311     4014177,5     4017068,7     4019920,2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226     X      X      X      1000000      2000000      3036881,2     5991479,9      7988689     9985822,5    12982931,3     15980079,8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36" w:name="Par10638"/>
      <w:bookmarkEnd w:id="336"/>
      <w:r w:rsidRPr="00F9399E">
        <w:rPr>
          <w:rFonts w:ascii="Courier New" w:hAnsi="Courier New" w:cs="Courier New"/>
          <w:sz w:val="12"/>
          <w:szCs w:val="16"/>
        </w:rPr>
        <w:t xml:space="preserve"> Подпрограмм  Формирование    всего, в том числе   X      X      X      X     12325885     19770503,2   13004828,6     9736099,7     10184102     8950243,3     9066159,5     9182921,8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а            благоприятной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инвестиционной  действующие          X      X      X      X      9825885     16862448,5   12259993,8     9060029,7      9476032     8209173,3     8291089,5     8371851,8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среды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X      X      X      X      2500000     2908054,7     744834,8       676070        708070        741070       775070         811070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Минэкономразвития   139     X      X      X    10204076,5    17732640,2   10956292,4     7769670,5     8138670,5    6823670,5     6857670,5     6893670,5</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139     X      X      X     7704076,5    14824585,5   10211457,6     7093600,5     7430600,5    6082600,5     6082600,5     6082600,5</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X      X      X      2500000     2908054,7     744834,8       676070        708070        741070       775070         811070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ФАС России          161     X      X      X     2121808,5     2037863      2048536,2     1966429,2     2045431,5    2126572,8      2208489      2289251,3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Создание        Минэкономразвития   139     X      X      X      48200,5      208435,2     116215,3       48200,5       48200,5      48200,5       48200,5       48200,5</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благоприятных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условий для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привлечения     действующие         139   0113  0300400  244     48200,5      48200,5       48200,5       48200,5       48200,5      48200,5       48200,5       48200,5</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инвестиций в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экономику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Федерации       дополнительные      139     X      X      X         -         160234,7      68014,8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Совершенствован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ие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корпоративного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управления</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Повышение       Минэкономразвития   139     X      X      X         -          47820         46820         46070         46070        46070         46070         46070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качества оценки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регулирующего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воздействия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проектов        действующие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нормативных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правовых актов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 их проектов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&lt;**&gt;            дополнительные      139   0113           242        -          47820         46820         46070         46070        46070         46070         46070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Развитие особых Минэкономразвития   139     X      X      X      5352600      14240300      9521700       6034400       6034400      6034400       6034400       6034400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экономических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зон                                 139   0412  3400203  450                  12068800      6034400       6034400       6034400      6034400       6034400       6034400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139   0412  3400209  450     5000000         -             -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139   0412  0921000  810     352600       2171500       3487300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Создание        Минэкономразвития   139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благоприятной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конкурентной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среды</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Совершенство-   ФАС России         Всего    X      X      X     2121808,5     2037863      2048536,2     1966429,2     2045431,5    2126572,8      2208489      2289251,3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вание контроля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за применением                      161   0401     X      X       15000        15000         15000        16665,8       17438,2      18230,9       19017,5       19797,9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антимонопольно-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 законода-                        161   0705  4289900  621      15000        15000         15000        16665,8       17438,2      18230,9       19017,5       19797,9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X      X      X     2106808,5     2022863      2033536,2     1949763,4     2027993,3    2108341,9     2189471,5     2269453,4</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161   0401  0010400  121    358790,9      373390,2     373390,2      416705,5      437016,2      457879,8     479044,8       499875,5</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161   0401  0010400  122     6856,5         6968         6968         7288,5        7367,8        7449,2       7528,9         7608,4</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161   0401  0010400  242     142641       95091,7        61752        64483,6       64483,6      64483,6       64483,6       64483,6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161   0401  0010400  244    154853,6      129578,9     129578,9       159158       162552,9      166036,8     169451,5       172854,3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161   0401  0010400  831      74,6          74,6         74,6          74,6          74,6          74,6         74,6           74,6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161   0401  0010400  851     7021,2        7021,2       7021,2        7021,2        7021,2        7021,2       7021,2         7021,2</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161   0401  0010400  852      226,7        226,7         226,7         15,3          15,3          15,3         15,3           15,3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161   0401  0010800  244      184,5        184,5         184,5         175,3         175,3        175,3         175,3         175,3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161   0411  0816900  241     13001,7      13001,7       13001,7       12351,6       12351,6      12351,6       12351,6       12351,6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161   0401  0011500  121    1035201,8    1069084,2     1069084,2     967113,6      1014251,6    1062673,2     1111793,9     1160138,8</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161   0401  0011500  122     36268,3      36348,5       36522,7       24191,6       24191,6      24191,6       24191,6       24191,6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161   0401  0011500  242     66694,5      66694,5       67259,1        436,1         436,1        436,1         436,1         436,1</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161   0401  0011500  244    279871,6      220076,7     263350,8      285976,9      293283,9       300782      308131,5       315455,5</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161   0401  0011500  831     1128,3        1128,3       1128,3        1128,3        1128,3        1128,3       1128,3         1128,3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161   0401  0011500  851     3543,1        3543,1       3543,1        3543,1        3543,1        3543,1       3543,1         3543,1</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161   0401  0011500  852      450,2        450,2         450,2         100,2         100,2        100,2         100,2         100,2</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Создание        ФАС России          161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условий для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эффективной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реализации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политики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области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контроля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иностранных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инвестиций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хозяйствующие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общества,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имеющие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стратегическое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значение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Реализация      Минэкономразвития   139   0113  0300300  244     2235600       295680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проекта МБРР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"Поддержка                          139   0113  0300301  244     648000        85800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судебной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реформы"                            139   0113  0300302  244     1587600       209880          -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Реализация      Минэкономразвития   139   0113  0300300  244      67676        240405      641557,10      1011000       1348000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проекта МБРР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"Содействие                         139   0113  0300301  244      10994        124245      320738,40      505500        674000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созданию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развитию особых                     139   0113  0300302  244      56682        116160      320818,70      505500        674000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экономических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зон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Федерации"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"Формирование и Минэкономразвития   139   0113                   2500000      2700000       630000        630000        662000        695000       729000         765000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развитие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федеральной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контрактной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системы"        действующие         139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0113           242     2500000      2700000       630000        630000        662000        695000       729000         765000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37" w:name="Par10782"/>
      <w:bookmarkEnd w:id="337"/>
      <w:r w:rsidRPr="00F9399E">
        <w:rPr>
          <w:rFonts w:ascii="Courier New" w:hAnsi="Courier New" w:cs="Courier New"/>
          <w:sz w:val="12"/>
          <w:szCs w:val="16"/>
        </w:rPr>
        <w:t xml:space="preserve"> Подпрограм-  Развитие малого Минэкономразвития,  139     X      X      X     21845000      23040000     23040000      23040000      23040000      23040000     23040000       23040000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           и среднего      всего, в том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предпринима-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139     X      X      X     21845000      23040000     23040000      17500000      17500000      17500000     17500000       17500000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0412  3450100  521        -            -             -          5540000       5540000      5540000       5540000       5540000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Минэкономразвития   139     X      X      X     21845000      23040000     23040000      17500000      17500000      17500000     17500000       17500000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Федеральная     Минэкономразвития,  139     X      X      X     21845000      23040000     23040000      23040000      23040000      23040000     23040000       23040000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финансовая      всего, в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поддержки       действующие         139     X      X      X     21845000      23040000     23040000      17500000      17500000      17500000     17500000       17500000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малого и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среднего пред-  обязательства       139   0412  3450100  521    20045000      21140000     21140000      15600000      15600000      15600000     15600000       15600000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принимательства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139   0412  1020101  522     1800000      1900000       1900000       1900000       1900000      1900000       1900000       1900000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0412  3450100  521        -            -             -          5540000       5540000      5540000       5540000       5540000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Совершенствова-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ние нормативно-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правового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регулирования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малого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среднего пред-</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принимательства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38" w:name="Par10816"/>
      <w:bookmarkEnd w:id="338"/>
      <w:r w:rsidRPr="00F9399E">
        <w:rPr>
          <w:rFonts w:ascii="Courier New" w:hAnsi="Courier New" w:cs="Courier New"/>
          <w:sz w:val="12"/>
          <w:szCs w:val="16"/>
        </w:rPr>
        <w:t xml:space="preserve"> Подпрограм-  Создание        всего, в том числе   X      X      X      X    37211860,6    38602250,9    37237717     37215109,9    39029635,4    40589322,9   42164711,2     43717592,2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           благоприятных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условий для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развития рынка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недвижимости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Росреестр           321     X      X      X    37211860,6    38602250,9    37237717     37215109,9    39029635,4    40589322,9   42164711,2     43717592,2</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Обеспечение     всего               321     X      X      X     35673638     36273085,4   36221706,1    36199099,1    38013624,5    39573312,1   41148700,3     42701581,4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функций по 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сударственному  Росреестр           321   0108  1539999  862     2080,1        2144,3       2202,1        2240,6         2272         2407,5        2491          2561,6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кадастровому</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учету,                              321   0411  1530019  241      15857       20574,2       20574,2       20574,2        21657        21657         21657         21657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регистрации                         321   0412  1530011  121    241593,6      490089,8     490089,8      490089,8      503601,5      527644,1     552033,8       576038,3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картографии                         321   0412  1530011  122      25440         7240         7275          7275          7348          7386        7423,20         7460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321   0412  1530012  121    15213339     15644143,3   14758156,8    14758156,9    16300839,3    17688682,9   19094857,3      20479424</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321   0412  1530012  122     119000       109979,4     114629,4      114529,4       105769       107667,8      109529        111383,8</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321   0412  1530019  242    2154694,8    2082539,6     2126935,4     2126935,4     2165411,6    2214793,2     2263195,5     2311430,6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321   0412  1530019  243     52546,7       145250       145250        145250        145250        145250       145250         145250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321   0412  1530019  244    4866184,7    4173428,2      4257712       4257712      4325806,1    4422072,3     4516429,6      4610461</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1530019  831        -           2850           -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321   0412  1530019  851    257386,6      244517,3     244517,3      244517,3      257386,6      257386,6     257386,6       257386,6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321   0412  1530019  852     33280,7      19635,6       19730,6       19825,6       33280,7      33280,7       33280,7       33280,7</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321   0412  1530059  611   10252394,5    12903382,3   13292025,3    13292025,3    13563291,1    13563291,1   13563291,1     13563291,1</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0412  1530059  612    2344931,6     367311,4     330426,9      330426,8      521711,6      521792,9     521875,5       521956,7</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321   0412  1533987  122      60000        60000         60000         60000         60000        60000         60000         60000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1534009  414     34908,7         -         352181,3      322869,3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321   0412  1534009  464        -            -             -          6671,5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Институциональ- всего               321     X      X      X       19174       166937,8     412213,3      412213,2      412213,3      412213,2     412213,3       412213,2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ное развитие в  Росреестр</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сфере                               321   0412  1530019  244      19174       166937,8     412213,3      412213,2      412213,3      412213,2     412213,3       412213,2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управления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земельными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ресурсами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Развитие        всего               321     X      X      X     1108385,1     621318,7     603797,6      603797,6      603797,6      603797,6     603797,6       603797,6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инфраструктуры  Росреестр</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пространствен-                      321   0412  1530019  244    1108385,1     621318,7     603797,6      603797,6      603797,6      603797,6     603797,6       603797,6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ных данных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Федерации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Реализация      всего               321     X      X      X     410663,5      1540909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проекта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Международного                      321   0412  1532795  244    213810,8      736737,2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банка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реконструкции и                     321   0412  1532796  244    196852,7      804171,8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системы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регистрации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 на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недвижимость"</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Совершенствова- всего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мероприятие  ние нормативно-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правового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регулирования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сферах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земельных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отношений,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кадастрового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учета,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регистрации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 на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недвижимое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имущество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сделок с ним,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геодезии,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картографии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инфраструктуры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пространствен-</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ных данных</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39" w:name="Par10909"/>
      <w:bookmarkEnd w:id="339"/>
      <w:r w:rsidRPr="00F9399E">
        <w:rPr>
          <w:rFonts w:ascii="Courier New" w:hAnsi="Courier New" w:cs="Courier New"/>
          <w:sz w:val="12"/>
          <w:szCs w:val="16"/>
        </w:rPr>
        <w:t xml:space="preserve"> Подпрограм-  Совершенствова- всего, в том числе   X      X      X      X      3346649     5756448,9     661777,3      524303,7      526411,2      528573,8     530693,4       532805,9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           ние государст-</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венного и       действующие          X      X      X      X      826499       353448,9     258777,3      121303,7      123411,2      125573,8     127693,4       129805,9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муниципального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управления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Минэкономразвития   139     X      X      X      2903000      5403000       403000        403000        403000        403000       403000         403000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139     X      X      X      382850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X      X      X      2520150      5403000       403000        403000        403000        403000       403000         403000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Федеральная служба  165     X      X      X      443649       353448,9     258777,3      121303,7      123411,2      125573,8     127693,4       129805,9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 аккредитации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Совершенствова- Минэкономразвития    X      X      X      X      2903000      5403000       403000        403000        403000        403000       403000         403000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ние реализации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государственных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функций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оказания        действующие         139   0113  0011300  244     382850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государственных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услуг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0113  0011300  244     2520150      5403000       403000        403000        403000        403000       403000         403000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Снижение адми-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нистративных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барьеров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Формирование    Федеральная служба  165     X      X      X      443649       353448,9     258777,3      121303,7      123411,2      125573,8     127693,4       129805,9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единой          по аккредитации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национальной                        165   0113  0010400  121     40314,4      41954,9       41954,9       39368,9       39368,9      39368,9       39368,9       39368,9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системы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аккредитации и                      165   0113  0010400  122     4163,8        4163,8       4163,8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осуществление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контроля за                         165   0113  0010400  242    193368,9      101636,6      1061,5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деятельностью</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аккредитованных                     165   0113  0010400  851       300          300           300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лиц</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165   0113  0010400  244     47759,3      46220,6       48398,3       26573,1       27626,9      28708,2        29768        30824,3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165   0113  0011500  121     27656,4      28781,8       28781,8       27060,7       27060,7      27060,7       27060,7       27060,7</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165   0113  0011500  122      42432        42432         42432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165   0114  0011500  242      761,2        799,3         839,2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165   0113  0010800  244       50            50           50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165   0113  0011500  244      86843       87109,9       90795,8        28301        29354,7       30436        31495,8        32552</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40" w:name="Par10965"/>
      <w:bookmarkEnd w:id="340"/>
      <w:r w:rsidRPr="00F9399E">
        <w:rPr>
          <w:rFonts w:ascii="Courier New" w:hAnsi="Courier New" w:cs="Courier New"/>
          <w:sz w:val="12"/>
          <w:szCs w:val="16"/>
        </w:rPr>
        <w:t xml:space="preserve"> Подпрограмм  Стимулирование  всего, в том числе   X      X      X      X    18422124,1    19760923,8    20196959     20225651,42   21908145,62  22679709,84   25138057,58   28279590,84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а            инноваций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X      X      X      X    17422124,1    12414069,8   12158583,8    9232677,52    8917962,62    7692393,34   7153632,28     7298017,04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X      X      X      X      1000000      7346854      8038375,2    10992973,9     12990183     14987316,5   17984425,3     20981573,8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Минэкономразвития   139     X      X      X     101667,9     5101667,9     5101667,9     5101667,9     5101667,9    5101667,9     5101667,9     5101667,9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139     X      X      X     101667,9      101667,9     101667,9      101667,9      101667,9      101667,9     101667,9       101667,9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X      X      X         -         5000000       5000000       5000000       5000000      5000000       5000000       5000000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Минфин России       092     X      X      X      5053300      3565000       3360000       2565000       2080000       690000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Минкомсвязь         071     X      X      X      3000000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071     X      X      X      3000000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071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Минобрнауки России  074     X      X      X      2935000      2339300       2283000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074     X      X      X      2935000      2339300       2283000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074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Федеральное         226     X      X      X     5002244,5    6002669,3      7040000      10000000      12000000      14000000     17000000       20000000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бюджетное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учреждение "Фонд</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содействия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развитию малых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форм предприятий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научно-технической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сфере", всего</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226     X      X      X     4002244,5    4002669,3     4003118,8     4008520,1      4011311     4014177,5     4017068,7     4019920,2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226     X      X      X      1000000      2000000     3036881,20    5991479,90      7988689     9985822,5    12982931,3     15980079,8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Роспатент, всего,   168     X      X      X     2329911,7    2752286,6     2412291,1    2558983,52    2726477,72    2888041,94   3036389,68     3177922,94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в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168     X      X      X     2329911,7    2405432,6     2410797,1    2557489,52    2724983,72    2886547,94   3034895,68     3176428,94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168     X      X      X         -          346854        1494          1494          1494          1494         1494           1494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Обеспечение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координации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инновационной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политики        Минобрнауки России  074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Федерации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Поддержка       Минэкономразвития   139     X      X      X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создания и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обеспечение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функционирова-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ния и развития  действующие         139   0411  0816900  241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технологических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платформ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Содействие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реализации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Координационной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биотехнологий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Федерации на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период до 2020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года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Стимулирование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инноваций в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компаниях с</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государственным Минобрнауки России  074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участием</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Мероприятия по  Минфин России       092   0401  3401100  870     3753300      3565000       3360000       2565000       2080000       690000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реализации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проектов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Комиссии при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Президенте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Федерации по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модернизации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технологическом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 развитию</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экономики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Создание и      всего, в том числе   X      X      X      X     7937244,5    8341969,3      9323000      10000000      12000000      14000000     17000000       20000000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развитие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институтов и    действующие          X      X      X      X     6937244,5    6341969,3     6286118,8     4008520,1      4011311     4014177,5     4017068,7     4019920,2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инфраструктур,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обеспечивающих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запуск и работу</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"инновационного дополнительные       X      X      X      X      1000000      2000000      3036881,2     5991479,9      7988689     9985822,5    12982931,3     15980079,8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лифта"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Минобрнауки         074     X      X      X      2935000      2339300       2283000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074   0412  3401900  630     2935000      2339300       2283000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074   0412  3401900  630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139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Федеральное         226     X      X      X     5002244,5    6002669,3      7040000      10000000      12000000      14000000     17000000       20000000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бюджетное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учреждение "Фонд</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содействия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развитию малых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форм предприятий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научно-технической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сфере"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226   0411  0819100  611    200450,1      202040,2     202489,7       207891       210681,9      213548,4     216439,6       219291,1</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       226   0411  0819100  612    3801794,4    3800629,1     3800629,1     3800629,1     3800629,1    3800629,1     3800629,1     3800629,1</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226   0411  0819100  612     1000000      2000000      3036881,2     5991479,9      7988689     9985822,5    12982931,3     15980079,8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Повышение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инновационности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закупок</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Поддержка       Минэкономразвития   139     X      X      X         -         5000000       5000000       5000000       5000000      5000000       5000000       5000000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регионов -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инновационных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лидеров         дополнительные      139     X      X      X         -         5000000       5000000       5000000       5000000      5000000       5000000       5000000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Минфин России,      092     X      X      X      1300000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всего</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Минфин России,      092   0412  3401300  521     1300000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092   0412  3401300  521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Проведение      Минэкономразвития   139   0411  0010400  241    101667,9      101667,9     101667,9      101667,9      101667,9      101667,9     101667,9       101667,9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исследований в  России, всего,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целях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инновационного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развития        действующие         139   0411  0010400  241    101667,9      101667,9     101667,9      101667,9      101667,9      101667,9     101667,9       101667,9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экономики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Основное     Предоставление  Роспатент, всего,   168     X      X      X     2329911,7    2752286,6     2412291,1    2558983,52    2726477,72    2888041,94   3036389,68     3177922,94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государственных в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услуг в сфере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правовой охраны действующие         168     X      X      X     2329911,7    2405432,6     2410797,1    2557489,52    2724983,72    2886547,94   3034895,68     3176428,94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объектов интел-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лектуальной     обязательства       168   0108  0300600  862     16329,6       16632        16984,8      18018,29      19198,34      20336,61     21381,76       22378,91</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собственности,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совершенствова-                     168   0112  0819900  611    2013714,9    2106102,6     2107417,8    2235650,17    2382066,58    2523299,24   2652978,63     2776701,07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ние их процедур</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 повышение                         168   0112  0819900  612      52600       29870,4       32466,3      34441,81      36697,46      38873,26     40871,06       42777,09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эффективности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правовой защиты                     168   0113  0010400  121     61671,4      64180,9       64180,9      68086,19      72545,26      76846,47     80795,82       84563,76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интересов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государства при                     168   0113  0010400  122     10502,7       10327         10323       10951,13      11668,34      12360,16     12995,38       13601,43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использовании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результатов                         168   0113  0010400  242     13895,5       14066         14160       15021,61       16005,4      16954,36     17825,69        18657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НИОКТР</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военного,                           168   0113  0010400  244     24052,9      24815,9        25517       27069,66       28842,5      30552,57     32122,75       33620,8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специального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двойного                            168   0113  0010400  851      1600          1600         1600         1697,36       1808,52      1915,75       2014,2        2108,14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назначения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168   0113  0010400  852        4            4             4           4,24          4,52          4,79         5,04           5,27</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168   0113  0010800  244       6,9          6,9           6,9          7,32           7,8          8,26         8,69           9,09</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168   0113  2470100  611    135533,8      137826,9     138136,4      146541,74      156139      165396,47     173896,66     182006,38</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168   0112  0819900  612        -          102500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168   0112  1550059  612        -          242860          -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168   0108  1552794  863        -           1494         1494          1494          1494          1494         1494           1494</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Минобрнауки России  074     X      X      X         -            -             -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Повышение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эффективности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деятельности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институтов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развития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сфере инноваций</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Создание уни-   Минкомсвязь России  071   04 10  34 -    450     3000000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верситетского                                    0220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комплекса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территориально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обособленном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инновационном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центре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"Иннополис"</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41" w:name="Par11210"/>
      <w:bookmarkEnd w:id="341"/>
      <w:r w:rsidRPr="00F9399E">
        <w:rPr>
          <w:rFonts w:ascii="Courier New" w:hAnsi="Courier New" w:cs="Courier New"/>
          <w:sz w:val="12"/>
          <w:szCs w:val="16"/>
        </w:rPr>
        <w:t xml:space="preserve"> Подпрограм-  Повышение       всего                X      X      X      X     721501,4      696091,8     699486,8      713146,2      733932,4      755281,4     776808,5       798039,2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           эффективности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деятельности    ФСТ России          307     X      X      X     721501,4      696091,8     699486,8      713146,2      733932,4      755281,4     776808,5       798039,2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естественных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монополий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 иных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регулируемых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организаций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стимулирующего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регулирования</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Внедрение       ФСТ России          307   0401  0010400  121    329126,1      342518,4     342518,4      352689,2      369879,5       387538      405451,5       423082,1</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системы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комплексного                        307   0401  0010400  122      22478       23028,6       23396,1       24144,6       24726,1      25322,9       25907,8       26490,8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стимулирующего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регулирования                       307   0401  0010400  242     54893,3       45235        38106,5      192997,9      193375,8      193763,6     194143,8       194522,6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307   0401  0010400  244    102147,5      65842,4       69350,2      132864,6      135491,3      138186,9      140829        143461,9</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307   0401  0010400  851     2783,7         2300         2300          2300          2300          2300         2300           2300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307   0401  0010400  852       150          100           100           350           350          350           350           350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307   0108  0300600  862      158,8        161,7         165,1         163,7         173,5        183,8         190,2         195,6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307   0401  0010800  244      38,1          38,1         38,1          36,2          36,2          36,2         36,2           36,2</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307   0411  0816900  241      8000          8000         8000          7600          7600          7600         7600           7600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307   0401  0939900  611    201725,9      208867,6     215512,4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Повышение       ФСТ России          307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эффективности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функционирова-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ния естествен-</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ных монополий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организаций,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осуществляющих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регулируемые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виды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деятельности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Поэтапный       ФСТ России          307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переход к</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регулированию</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 основе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долгосрочного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периода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регулирования: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6.3.1. в сфере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теплоснабжения;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6.3.2. в сфере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водоснабжения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водоотведения;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6.3.3.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газовой отрасли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42" w:name="Par11269"/>
      <w:bookmarkEnd w:id="342"/>
      <w:r w:rsidRPr="00F9399E">
        <w:rPr>
          <w:rFonts w:ascii="Courier New" w:hAnsi="Courier New" w:cs="Courier New"/>
          <w:sz w:val="12"/>
          <w:szCs w:val="16"/>
        </w:rPr>
        <w:t xml:space="preserve"> Подпрограм-  Кадры для       всего                X      X      X      X     524589,1      533724,4     533796,7      535298,4      536044,1      536809,9     537584,3       538347,4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           инновационной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экономики       Минэкономразвития   139     X      X      X     524589,1      533724,4     533796,7      535298,4      536044,1      536809,9     537584,3       538347,4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Подготовка не   Минэкономразвития   139   0705  4361800  521    148221,3      156801,3     156801,3      156801,3      156801,3      156801,3     156801,3       156801,3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менее 5 000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управленцев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ежегодно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(обучение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форме профес-</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сиональной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переподготовки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 повышения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квалификации)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образовательных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учреждениях,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поэтапное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увеличение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количества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специалистов,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обучающихся по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проектно-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ориентированным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программам, с</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применением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современных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образовательных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технологий,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основанных на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активных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методах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обучения и др.</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Организация и   Минэкономразвития   139   0709  4297800  612    125451,5      125451,5     125451,5      125451,5      125451,5      125451,5     125451,5       125451,5</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проведение      России, ФГУ</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зарубежных      "Федеральный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стажировок      ресурсный центр по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российских      организации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специалистов в  подготовки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рамках взаимных управленческих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обменов с       кадров"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иностранными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государствами,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целевых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проектных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стажировок на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конкурсного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отбора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проектов,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стажировок</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иностранных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специалистов на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российских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предприятиях,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внутрирос-</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сийских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стажировок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др.</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Повышение       Минэкономразвития   139   0709  4359900  611     15126,3      15681,6       15753,9       17255,6       18001,3      18767,1       19541,5       20304,6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качества        России, ФГУ</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образовательных "Федеральный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 и      ресурсный центр по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контроль        организации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качества        подготовки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подготовки      управленческих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специалистов    кадров"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Информационно-  Минэкономразвития   139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технологическое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обеспечение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подпрограммы,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создание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ведение баз</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данных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участников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реализации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подпрограммы,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оценка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эффективности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подпрограммы</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Управление и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нормативное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правовое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обеспечение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подготовки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управленческих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кадров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Подготовка      Минэкономразвития   139   0705  4297800  244     235790        235790       235790        235790        235790        235790       235790         235790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мероприятие  управленческих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кадров в сфере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здравоохранения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 образования</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43" w:name="Par11368"/>
      <w:bookmarkEnd w:id="343"/>
      <w:r w:rsidRPr="00F9399E">
        <w:rPr>
          <w:rFonts w:ascii="Courier New" w:hAnsi="Courier New" w:cs="Courier New"/>
          <w:sz w:val="12"/>
          <w:szCs w:val="16"/>
        </w:rPr>
        <w:t xml:space="preserve"> Подпрограм-  Совершенствова- всего                X      X      X      X     158267,9      168942,3      169336,6      185655,1      193533,8     201626,5      209822,2      217893,2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           ние системы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   Минэкономразвития   139     X      X      X     158267,9      168942,3     169336,6      185655,1      193533,8      201626,5     209822,2       217893,2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ного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стратегического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управления</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Развитие госу-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дарственного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стратегического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планирования</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Разработка      Минэкономразвития   139   0113  0309600  244     2631,5        2631,5       2631,5        2631,5        2631,5        2631,5       2631,5         2631,5</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прогнозов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социально-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экономического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Федерации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Реализация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механизмов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стратегического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управления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социально-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экономическим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развитием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субъектов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Российской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Федерации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Разработка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предложений по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совершенство-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ванию и участие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 реализации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политики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отдельных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секторах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экономики</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Разработка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предложений по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совершенство-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ванию и участие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 реализации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политики 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социальной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сфере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Формирование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расходов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инвестиционного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характера,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формирование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реализация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адресной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инвестиционной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программы на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очередной год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плановый период</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Создание        Минэкономразвития   139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условий для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эффективной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разработки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реализации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целевых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целевых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ведомств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Научно-         Минэкономразвития   139   0411  0819900   X     155636,4      166310,8     166705,1      183023,6      190902,3       198995      207190,7       215261,7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аналитическое   России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обеспечение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развития                            139   0411  0819900  611    155265,1      165919,7     166294,5      182592,6      190450,3      198521,5     206695,4        214745</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стратегического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планирования и                      139   0411  0819900  612      371,3        391,1         410,6          431           452         473,5         495,3         516,7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прогнозирования</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44" w:name="Par11453"/>
      <w:bookmarkEnd w:id="344"/>
      <w:r w:rsidRPr="00F9399E">
        <w:rPr>
          <w:rFonts w:ascii="Courier New" w:hAnsi="Courier New" w:cs="Courier New"/>
          <w:sz w:val="12"/>
          <w:szCs w:val="16"/>
        </w:rPr>
        <w:t xml:space="preserve"> Подпрограм-  Формирование    всего, в том числе  157     X      X      X    12729653,3    14499564,5   18541940,7    29547588,1     18927114     18530669,4   23425368,7     46864634,4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           официальной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статистической  дополнительные      157     X      X      X     759362,1     2264451,8     6391526,9     5089876,6     4240002,1    3643540,2      8346789      20837467,4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информации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157     X      X      X    11970291,2    12235112,7   12150413,8    24457711,5    14687111,9    14887129,2   15078579,7      26027167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Росстат             157     X      X      X    11970291,2    12235112,7   12150413,8    24457711,5    14687111,9    14887129,2   15078579,7      26027167</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Реализация      Росстат, всего, в   157     X      X      X    11195882,8    11695233,5   11640757,8    13057438,3    14410532,8    14994299,2   15586880,4     15876757,2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Федерального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плана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статистических  действующие         157     X      X      X    10436520,7    10823009,4   10840100,5    11943223,7    12480646,6    13032683,9   13592062,7     14142826,9</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работ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157   0108  0309800  862      64,8           66          67,4          66,8          70,8           75          77,6           79,8</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157   0112  0010400  241     34499,8      34499,8       34499,8       34499,8       34499,8      34499,8       34499,8       34499,8</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157   0112  0819900  611     11871,2      12341,2       12368,3       13763,3        14433        15121        15817,9       16504,2</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157   0113  0010400  121    524741,5      546093,3     546093,3      609443,2       639148       669661,7      700616        731081,3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157   0113  0010400  122     6149,9        6328,4       6515,8        6708,7        6906,9        7110,3       7309,6         7508,3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157   0113  0010400  244    282409,3      283587,4     285963,5      283021,9      285375,7       287791      290158,6       292517,8</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157   0113  0010400  851      38886        38886         38886         38886         38886        38886         38886         38886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157   0113  0010400  852       286          286           286           286           286          286           286           286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157   0113  0010800  244     1629,8        1629,8       1629,8        1629,8        1629,8        1629,8       1629,8         1629,8</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157   0113  0011500  121     8640458     8992041,4     8992041,4    10035168,8    10524292,2    11026733,6   11536431,8     12038078,4</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157   0113  0011500  122     31203,7      32025,2       32859,2       33197,9       34117,6      35061,3       35987,7       36910,4</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157   0113  0011500  244    703219,9      714124,1     727789,2      725450,7       739900       754727,6     769261,1       783744,3</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157   0113  0011500  851     124087        124087       124087        124087        124087        124087       124087         124087</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157   0113  0011500  852     4433,1        4433,1       4433,1        4433,1        4433,1        4433,1       4433,1        4433,10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157   0113  5051002  122     32580,7      32580,7       32580,7       32580,7       32580,7      32580,7       32580,7       32580,7</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157   0113                  759362,1      872224,1     800657,3      1114214,6     1929886,2    1961615,3     1994817,7     1733930,3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Подготовка,     Росстат, всего, в                                314657       220164,6     942402,5       17760,1       7451,1       576087,8      4898205      26022972,7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проведение и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подведение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итогов          действующие         157     X      X      X      314657       163967,2      370176        17760,1       7451,1       105162,9         -         8267755,6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всероссийских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переписей       обязательства       157   0113  0010400  122      378,2         8083        13094,4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населения</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(микроперепи-                       157   0113  0012700  242     19939,5      45841,1       20666,3          -             -         55276,2          -           869638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сей)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244    294339,3      110043,1     336415,3       17760,1       7451,1       49886,7          -         2457490,1</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530        -            -             -             -             -            -             -         4940627,5</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157   0113                      _         56197,4      572226,5          _             _         470924,9      4898205      17755217,1</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242        -         19669,1      200279,3          -             -         164823,7     1714371,8      6214326</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244        -         36528,3      371947,2          -             -         306101,2     3183833,2     11540891,1</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Подготовка,     Росстат, всего, в                                   -          336994      2757059,4    11283201,6     859312,9      436223,4      79993,7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проведение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 подведение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итогов          действующие         157     X      X      X         -            -             -         9207539,6      449197       436223,4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всероссийских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сельскохозяйст-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венных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переписей                           157   0113  0010400  122        -            -             -          137679        6913,1        6152,7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242        -            -             -         1311292,8     137355,9      85021,4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244        -            -             -         5437756,7      304928       345049,3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0014300  530        -            -             -         2320811,1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157   0113                      -          336994      2757059,4      2075662      410115,9         -          79993,7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242        -         117947,9     964970,8      726481,7      143540,6         -          27997,8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244        -         219046,1     1792088,6     1349180,3     266575,3         -          51995,9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Разработка      Росстат, всего, в                               165794,5      238214,1     1442885,3      2115298       463687          -         132843,4      2273689,1</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базовых таблиц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"затраты-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выпуск" и       действующие         157     X      X      X     165794,5      152897,1      57643,4       2115298       463687          -          31070,8      2273689,1</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подготовка,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проведение и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подведение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итогов                              157   0113  0012700  242     25716,5      18292,5          -          92882,1       74173,6                                  519985,4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сплошного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федерального                        157   0113  0012700  244     140078       134604,6      57643,4      2022415,9     389513,4                    31070,8      1753703,7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статистического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наблюдения за   дополнительные      157   0113  0012700             -          85317       1385241,9         -             -            -         101772,6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деятельностью   объемы ресурсов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субъектов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малого и                            157   0113  0012700  242        -          29861       484834,9          -             -            -          35620,4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среднего пред-</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принимательства                     157   0113  0012700  244        -          55456        900407           -             -            -          66152,2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Организация     Росстат, всего, в                               274536,1      565952,5     456357,5      496723,2      574257,2      563743,2     666165,8       510688,2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системы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федеральных</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статистических  действующие         157     X      X      X     274536,1      565952,5     456357,5      496723,2      574257,2      563743,2     666165,8       510688,2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наблюдений по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социально-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демографическим</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проблемам и                         157   0113  0010400  122     24428,5      52768,6       47921,7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мониторинга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экономических                       157   0113  0012700  242     31060,2      55387,2        40106         34539        44834,6      41137,5       59490,6       20967,7</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потерь от</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смертности,                         157   0113  0012700  244    219047,4      457796,7     368329,8      462184,2      529422,6      522605,7     606675,2       489720,5</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заболеваемости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 инвалидизации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населения</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Организация и   Росстат, всего, в                               144708,9      226919,3     250141,8      247655,9      272421,5      299663,7       32963         362593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проведение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обследований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отдельных       действующие         157     X      X      X     144708,9       25000         25000       247655,9      272421,5      299663,7      329630         362593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аспектов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занятости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населения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оплаты труда                        157   0113  0012700  242     3088,1        1808,7       1808,7          944         1038,4        1142,2       1256,4          1382</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157   0113  0012700  244    141620,8      23191,3       23191,3      246711,9      271383,1      298521,5     328373,6        361211</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157   0113                      -         201919,3     225141,8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242        -         70671,8       78799,6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0012700  244        -         131247,5     146342,2          -             -            -             -             -</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Информатизация  Росстат, всего, в                               384745,4     1103226,5     1052336,4      2329511      2339451,5    1660652,1     1731650,4     1817934,2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сбора,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обработки 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распространения действующие         157     X      X      X     384745,4      391426,5     401136,4       429511       439451,5      449652,1     459650,4       469614,2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официальной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статистической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информации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157   0113  0010400  242    191715,9      191989,3     195100,3      199684,6      202647,5      205687,9      208668        211637,8</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157   0113  0011500  242    193029,5      199437,2     206036,1      229826,4       236804       243964,2     250982,4       257976,4</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157   0113  0011500  242        -          711800       651200        1900000       1900000      1211000       1272000       1348320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Реализация      действующие         157     X      X      X     249328,6       112860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проекта МБРР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"Развитие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системы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государственной                     157   0113  0300301  244     49250,1       21945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статистики"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(займ N 4867-                       157   0113  0300302  244    200078,5       90915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RU)</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45" w:name="Par11620"/>
      <w:bookmarkEnd w:id="345"/>
      <w:r w:rsidRPr="00F9399E">
        <w:rPr>
          <w:rFonts w:ascii="Courier New" w:hAnsi="Courier New" w:cs="Courier New"/>
          <w:sz w:val="12"/>
          <w:szCs w:val="16"/>
        </w:rPr>
        <w:t xml:space="preserve"> Подпрограм-  Создание и      всего                X      X      X      X     24320000      22950000     18269923      14733958      13614077      14160907     13577111       13988100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ма           развитие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инновационного  действующие          X      X      X      X     24320000      22950000     18269923      14733958      11466756      11462230     10826020       11184164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центра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"Сколково"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X      X      X      X         -            -             -             -          2147321      2698677       2751091       2803936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Минфин России,      092     X      X      X     23520000      21710000     15857923      12517958      12656937      12929967     13327111       13738100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всего, в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092     X      X      X     23520000      21710000     15857923      12517958      10509616      10231290     10576020       10934164</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092     X      X      X         -            -             -             -          2147321      2698677       2751091       2803936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ФТС России          153     X      X      X      800000       1240000       2412000       2216000       957140       1230940       250000         250000</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153     X      X      X      800000       1240000       2412000       2216000       957140       1230940       250000         250000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153     X      X      X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Создание и      всего                X      X      X      X      7619527      6305554       9071526       8057955       6716070      7004382       6071748       6124238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развитие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инновационной   действующие          X      X      X      X      7619527      6305554       9071526       8057955       5716070      5504382       4571748       4624238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среды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X      X      X      X         -            -             -             -          1000000      1500000       1500000       1500000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Минфин России,      092     X      X      X      6819527      5065554       6659526       5841955       5758930      5773442       5821748       5874238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всего, в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092   0412  0923101  630     6819527      5065554       6659526       5841955       4758930      4273442       4321748       4374238</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092   0412  0923101  630        -            -             -             -          1000000      1500000       1500000       1500000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ФТС России, всего,  153     X      X      X      800000       1240000       2412000       2216000       957140       1230940       250000         250000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153   0412  0923102  630     800000       1240000       2412000       2216000       957140       1230940       250000         250000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153   0412  0923102  630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Создание и      Минфин России,      092     X      X      X      4876800      5001036       3599350       5000000       5400000      5700000       6000000       6300000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развитие        всего, в том числе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Сколковского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института науки действующие         092   0412  0923101  630     4876800      5001036       3599350       5000000       5400000      5700000       6000000       6300000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 технологий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дополнительные      092   0412  0923101  630        -            -             -             -             -            -             -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Основное     Создание и      всего                X      X      X      X     11823673      11643410      5599047       1676003       1498007      1456525       1505363       1563862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мероприятие  управление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физической      действующие          X      X      X      X     11823673      11643410      5599047       1676003       350686        257848       254272         259926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инфраструктурой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инновационного  обязательства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центра</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"Сколково"      дополнительные       X      X      X      X         -            -             -             -          1147321      1198677       1251091       1303936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Минфин России,      092     X      X      X     11823673      11643410      5599047       1676003       1498007      1456525       1505363       1563862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всего, в том числе</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действующие         092   0412  0923101  630    11823673      11643410      5599047       1676003       350686        257848       254272         259926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расходные</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обязательства</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lastRenderedPageBreak/>
        <w:t xml:space="preserve">                              дополнительные      092   0412  0923101  630        -            -             -             -          1147321      1198677       1251091       1303936</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объемы ресурсов</w:t>
      </w:r>
    </w:p>
    <w:p w:rsidR="00C65754" w:rsidRPr="00F9399E" w:rsidRDefault="00C65754">
      <w:pPr>
        <w:pStyle w:val="ConsPlusCell"/>
        <w:rPr>
          <w:rFonts w:ascii="Courier New" w:hAnsi="Courier New" w:cs="Courier New"/>
          <w:sz w:val="12"/>
          <w:szCs w:val="16"/>
        </w:rPr>
      </w:pPr>
    </w:p>
    <w:p w:rsidR="00C65754" w:rsidRPr="00F9399E" w:rsidRDefault="00C65754">
      <w:pPr>
        <w:pStyle w:val="ConsPlusCell"/>
        <w:rPr>
          <w:rFonts w:ascii="Courier New" w:hAnsi="Courier New" w:cs="Courier New"/>
          <w:sz w:val="12"/>
          <w:szCs w:val="16"/>
        </w:rPr>
      </w:pPr>
      <w:bookmarkStart w:id="346" w:name="Par11706"/>
      <w:bookmarkEnd w:id="346"/>
      <w:r w:rsidRPr="00F9399E">
        <w:rPr>
          <w:rFonts w:ascii="Courier New" w:hAnsi="Courier New" w:cs="Courier New"/>
          <w:sz w:val="12"/>
          <w:szCs w:val="16"/>
        </w:rPr>
        <w:t xml:space="preserve"> Федеральная  Развитие единой всего                X      X   15Г9999   X         -         2000000       2500000       3500000     15552450,9     15438836    13112023,3         -</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целевая      государственной</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программа    системы         Росреестр            X      X      X      X                   1547500       1968500       2857067     11762277,9     11964174    10459888,3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регистрации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прав и          Росимущество         X      X      X      X                    50000         57670        100200        800510       1016527       1247912</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кадастрового</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учета           ФНС России           X      X      X      X                    322500       358430        405533        2639763      2085535       1404223</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недвижимости</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(2014 - 2019    Минкомсвязь России   X      X      X      X                    80000        115400        137200        349900        372600</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 xml:space="preserve">              годы)</w:t>
      </w:r>
    </w:p>
    <w:p w:rsidR="00C65754" w:rsidRPr="00F9399E" w:rsidRDefault="00C65754">
      <w:pPr>
        <w:pStyle w:val="ConsPlusCell"/>
        <w:rPr>
          <w:rFonts w:ascii="Courier New" w:hAnsi="Courier New" w:cs="Courier New"/>
          <w:sz w:val="12"/>
          <w:szCs w:val="16"/>
        </w:rPr>
      </w:pPr>
      <w:r w:rsidRPr="00F9399E">
        <w:rPr>
          <w:rFonts w:ascii="Courier New" w:hAnsi="Courier New" w:cs="Courier New"/>
          <w:sz w:val="12"/>
          <w:szCs w:val="16"/>
        </w:rPr>
        <w:t>───────────────────────────────────────────────────────────────────────────────────────────────────────────────────────────────────────────────────────────────────────────────────────────</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F9399E" w:rsidRDefault="00F9399E">
      <w:pPr>
        <w:rPr>
          <w:rFonts w:ascii="Calibri" w:hAnsi="Calibri" w:cs="Calibri"/>
        </w:rPr>
      </w:pPr>
      <w:r>
        <w:rPr>
          <w:rFonts w:ascii="Calibri" w:hAnsi="Calibri" w:cs="Calibri"/>
        </w:rPr>
        <w:br w:type="page"/>
      </w:r>
    </w:p>
    <w:p w:rsidR="00C65754" w:rsidRDefault="00C65754">
      <w:pPr>
        <w:widowControl w:val="0"/>
        <w:autoSpaceDE w:val="0"/>
        <w:autoSpaceDN w:val="0"/>
        <w:adjustRightInd w:val="0"/>
        <w:spacing w:after="0" w:line="240" w:lineRule="auto"/>
        <w:jc w:val="right"/>
        <w:outlineLvl w:val="1"/>
        <w:rPr>
          <w:rFonts w:ascii="Calibri" w:hAnsi="Calibri" w:cs="Calibri"/>
        </w:rPr>
      </w:pPr>
      <w:bookmarkStart w:id="347" w:name="Par11722"/>
      <w:bookmarkEnd w:id="347"/>
      <w:r>
        <w:rPr>
          <w:rFonts w:ascii="Calibri" w:hAnsi="Calibri" w:cs="Calibri"/>
        </w:rPr>
        <w:lastRenderedPageBreak/>
        <w:t>Приложение N 7</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bookmarkStart w:id="348" w:name="Par11724"/>
      <w:bookmarkEnd w:id="348"/>
      <w:r>
        <w:rPr>
          <w:rFonts w:ascii="Calibri" w:hAnsi="Calibri" w:cs="Calibri"/>
        </w:rPr>
        <w:t>РЕСУРСНОЕ ОБЕСПЕЧЕНИЕ И ПРОГНОЗНАЯ (СПРАВОЧНАЯ) ОЦЕНКА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РАСХОДОВ ФЕДЕРАЛЬНОГО БЮДЖЕТА, БЮДЖЕТОВ ГОСУДАРСТВЕННЫХ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ВНЕБЮДЖЕТНЫХ ФОНДОВ, КОНСОЛИДИРОВАННЫХ БЮДЖЕТОВ СУБЪЕКТОВ</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И ЮРИДИЧЕСКИХ ЛИЦ НА РЕАЛИЗАЦИЮ</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ЦЕЛЕЙ ГОСУДАРСТВЕННОЙ ПРОГРАММЫ РОССИЙСКОЙ ФЕДЕРАЦИИ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Наименование  │  Ответственный  │                                                       Годы</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государственной │  исполнитель,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программы,   │ соисполнители,  │    2013     │     2014     │    2015     │    2016     │     2017     │    2018     │     2019     │    2020</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подпрограммы  │ государственный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государственной │    заказчик-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программы,   │   координатор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федеральной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целевой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программы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(подпрограммы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федеральной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целевой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программы),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ведомственной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целевой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программы,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основного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мероприятия   │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w:t>
      </w:r>
    </w:p>
    <w:p w:rsidR="00C65754" w:rsidRDefault="00C65754">
      <w:pPr>
        <w:pStyle w:val="ConsPlusCell"/>
        <w:rPr>
          <w:rFonts w:ascii="Courier New" w:hAnsi="Courier New" w:cs="Courier New"/>
          <w:sz w:val="16"/>
          <w:szCs w:val="16"/>
        </w:rPr>
      </w:pPr>
      <w:bookmarkStart w:id="349" w:name="Par11751"/>
      <w:bookmarkEnd w:id="349"/>
      <w:r>
        <w:rPr>
          <w:rFonts w:ascii="Courier New" w:hAnsi="Courier New" w:cs="Courier New"/>
          <w:sz w:val="16"/>
          <w:szCs w:val="16"/>
        </w:rPr>
        <w:t xml:space="preserve"> Экономическое    всего             1226359887,11 1283607829,97  1323783306,72 179734668,23    171541675    176256278,68   179949981,76  193447371,91</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развитие и</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инновационная    федеральный        124826018,3   129856089,3    119278028,8  117254890,02   118216870,32  117398376,34   115777964,38  115782877,74</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экономика        бюджет</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9510364,157   10391087,01    10031087,01    7656801,3     7656801,3      7656801,3     7656801,3      7656801,3</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lastRenderedPageBreak/>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1092023505     1143360654    1194474191    54822976,91   45668003,38    51201101,04   56515216,08    70007692,87</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0" w:name="Par11773"/>
      <w:bookmarkEnd w:id="350"/>
      <w:r>
        <w:rPr>
          <w:rFonts w:ascii="Courier New" w:hAnsi="Courier New" w:cs="Courier New"/>
          <w:sz w:val="16"/>
          <w:szCs w:val="16"/>
        </w:rPr>
        <w:t xml:space="preserve"> Формирование     всего               24338175      24958598,5    15911483,5    12967168,8     13656705,5    12682519,5     13077606,8    13493472,8</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благоприятной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инвестиционной   федеральный          9825885      16862448,5    12259993,8     9060029,7      9476032       8209173,3     8291089,5      8371851,8</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среды            бюджет</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14512290       8096150       3651489,7     3907139,1     4180673,5      4473346,2     4786517,3       5121621</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1" w:name="Par11795"/>
      <w:bookmarkEnd w:id="351"/>
      <w:r>
        <w:rPr>
          <w:rFonts w:ascii="Courier New" w:hAnsi="Courier New" w:cs="Courier New"/>
          <w:sz w:val="16"/>
          <w:szCs w:val="16"/>
        </w:rPr>
        <w:t xml:space="preserve"> Развитие малого  всего             31207142,86    32914285,71   32914285,71     25000000      25000000       25000000      25000000       25000000</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и среднего</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предпринима-     федеральный         21845000       23040000      23040000      17500000       17500000      17500000       17500000      17500000</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тельства         бюджет</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9362142,86     9874285,71    9874285,71      7500000       7500000        7500000       7500000        7500000</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             -              -             -             -              -             -              -</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2" w:name="Par11817"/>
      <w:bookmarkEnd w:id="352"/>
      <w:r>
        <w:rPr>
          <w:rFonts w:ascii="Courier New" w:hAnsi="Courier New" w:cs="Courier New"/>
          <w:sz w:val="16"/>
          <w:szCs w:val="16"/>
        </w:rPr>
        <w:t xml:space="preserve"> Создание         всего              37211860,6     38602250,9     37237717     37215109,9     39029635,4    40589322,9     42164711,2    43717592,2</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благоприятных</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условий для      федеральный        37211860,6     38602250,9     37237717     37215109,9     39029635,4    40589322,9     42164711,2    43717592,2</w:t>
      </w:r>
    </w:p>
    <w:p w:rsidR="00C65754" w:rsidRDefault="00C65754">
      <w:pPr>
        <w:pStyle w:val="ConsPlusCell"/>
        <w:rPr>
          <w:rFonts w:ascii="Courier New" w:hAnsi="Courier New" w:cs="Courier New"/>
          <w:sz w:val="16"/>
          <w:szCs w:val="16"/>
        </w:rPr>
      </w:pPr>
      <w:r>
        <w:rPr>
          <w:rFonts w:ascii="Courier New" w:hAnsi="Courier New" w:cs="Courier New"/>
          <w:sz w:val="16"/>
          <w:szCs w:val="16"/>
        </w:rPr>
        <w:lastRenderedPageBreak/>
        <w:t xml:space="preserve"> развития рынка   бюджет</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недвижимости</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             -              -             -             -              -             -              -</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3" w:name="Par11839"/>
      <w:bookmarkEnd w:id="353"/>
      <w:r>
        <w:rPr>
          <w:rFonts w:ascii="Courier New" w:hAnsi="Courier New" w:cs="Courier New"/>
          <w:sz w:val="16"/>
          <w:szCs w:val="16"/>
        </w:rPr>
        <w:t xml:space="preserve"> Совершенство-    всего                826499        353448,9      258777,3      121303,7       123411,2      125573,8       127693,4      129805,9</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вание госу-</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дарственного и   федеральный          826499        353448,9      258777,3      121303,7       123411,2      125573,8       127693,4      129805,9</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муниципального   бюджет</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управления</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н/д           н/д            н/д           н/д           н/д            н/д           н/д            н/д</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н/д           н/д            н/д           н/д           н/д            н/д           н/д            н/д</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н/д           н/д            н/д           н/д           н/д            н/д           н/д            н/д</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н/д           н/д            н/д           н/д           н/д            н/д           н/д            н/д</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4" w:name="Par11861"/>
      <w:bookmarkEnd w:id="354"/>
      <w:r>
        <w:rPr>
          <w:rFonts w:ascii="Courier New" w:hAnsi="Courier New" w:cs="Courier New"/>
          <w:sz w:val="16"/>
          <w:szCs w:val="16"/>
        </w:rPr>
        <w:t xml:space="preserve"> Стимулирование   всего                3000000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инноваций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федеральный          3000000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lastRenderedPageBreak/>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&lt;*&gt;</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5" w:name="Par11884"/>
      <w:bookmarkEnd w:id="355"/>
      <w:r>
        <w:rPr>
          <w:rFonts w:ascii="Courier New" w:hAnsi="Courier New" w:cs="Courier New"/>
          <w:sz w:val="16"/>
          <w:szCs w:val="16"/>
        </w:rPr>
        <w:t xml:space="preserve"> Повышение        всего               721501,4       696091,8      699486,8      713146,2       733932,4      755281,4       776808,5      798039,2</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эффективности</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функционирова-   федеральный         721501,4       696091,8      699486,8      713146,2       733932,4      755281,4       776808,5      798039,2</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ния              бюджет</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естественных</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монополий и      консолидированные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иных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регулируемых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организаций и    Федерации</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развитие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стимулирующего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регулирования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             -              -             -             -              -             -              -</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6" w:name="Par11906"/>
      <w:bookmarkEnd w:id="356"/>
      <w:r>
        <w:rPr>
          <w:rFonts w:ascii="Courier New" w:hAnsi="Courier New" w:cs="Courier New"/>
          <w:sz w:val="16"/>
          <w:szCs w:val="16"/>
        </w:rPr>
        <w:t xml:space="preserve"> Кадры для        всего               825523,25     852078,55      852150,85     853652,55     854398,25      855164,05     855938,45      856701,55</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инновационной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экономики        федеральный         524589,1       533724,4      533796,7      535298,4       536044,1      536809,9       537584,3      538347,4</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148221,3       156801,3      156801,3      156801,3       156801,3      156801,3       156801,3      156801,3</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lastRenderedPageBreak/>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152712,85     161552,85      161552,85     161552,85     161552,85      161552,85     161552,85      161552,85</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7" w:name="Par11928"/>
      <w:bookmarkEnd w:id="357"/>
      <w:r>
        <w:rPr>
          <w:rFonts w:ascii="Courier New" w:hAnsi="Courier New" w:cs="Courier New"/>
          <w:sz w:val="16"/>
          <w:szCs w:val="16"/>
        </w:rPr>
        <w:t xml:space="preserve"> Совершенствова-  всего               158267,9       168942,3      169336,6      185655,1       193533,8      201626,5       209822,2      217893,2</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ние системы го-</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сударственного   федеральный         158267,9       168942,3      169336,6      185655,1       193533,8      201626,5       209822,2      217893,2</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стратегического  бюджет</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управления</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             -              -             -             -              -             -              -</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8" w:name="Par11950"/>
      <w:bookmarkEnd w:id="358"/>
      <w:r>
        <w:rPr>
          <w:rFonts w:ascii="Courier New" w:hAnsi="Courier New" w:cs="Courier New"/>
          <w:sz w:val="16"/>
          <w:szCs w:val="16"/>
        </w:rPr>
        <w:t xml:space="preserve"> Формирование     всего              11970291,2    12235112,7     12150413,8    24457711,5    14687111,9     14887129,2    15078579,7      26027167</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официальной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статистической   федеральный        11970291,2    12235112,7    12150413,8    24457711,5     14687111,9    14887129,2     15078579,7      26027167</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информации       бюджет</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             -              -             -             -              -             -              -</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59" w:name="Par11972"/>
      <w:bookmarkEnd w:id="359"/>
      <w:r>
        <w:rPr>
          <w:rFonts w:ascii="Courier New" w:hAnsi="Courier New" w:cs="Courier New"/>
          <w:sz w:val="16"/>
          <w:szCs w:val="16"/>
        </w:rPr>
        <w:t xml:space="preserve"> Создание и       всего             64710511,81    46288690,8    66867701,29   65488242,81    52792533,23    58028432,2    62393166,01   75908682,78</w:t>
      </w:r>
    </w:p>
    <w:p w:rsidR="00C65754" w:rsidRDefault="00C65754">
      <w:pPr>
        <w:pStyle w:val="ConsPlusCell"/>
        <w:rPr>
          <w:rFonts w:ascii="Courier New" w:hAnsi="Courier New" w:cs="Courier New"/>
          <w:sz w:val="16"/>
          <w:szCs w:val="16"/>
        </w:rPr>
      </w:pPr>
      <w:r>
        <w:rPr>
          <w:rFonts w:ascii="Courier New" w:hAnsi="Courier New" w:cs="Courier New"/>
          <w:sz w:val="16"/>
          <w:szCs w:val="16"/>
        </w:rPr>
        <w:lastRenderedPageBreak/>
        <w:t xml:space="preserve"> развитие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инновационного   федеральный         24320000       22950000    18269922,93   14733957,85    11466756,21    11462230,21   10826020,09   11184163,77</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центра           бюджет</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"Сколково"</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консолидированные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юридические лица   40390511,81    23338690,8    48597778,36   50754284,96   41325777,02    46566201,99   51567145,92    64724519,01</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bookmarkStart w:id="360" w:name="Par11994"/>
      <w:bookmarkEnd w:id="360"/>
      <w:r>
        <w:rPr>
          <w:rFonts w:ascii="Courier New" w:hAnsi="Courier New" w:cs="Courier New"/>
          <w:sz w:val="16"/>
          <w:szCs w:val="16"/>
        </w:rPr>
        <w:t xml:space="preserve"> Развитие единой  всего                              2360000       2920000       3980000      16072450,9      15818836     13314023,3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системы          федеральный                        2000000       2500000       3500000      15552450,9      15438836     13112023,3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регистрации      бюджет</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прав и</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кадастрового     консолидированные       -           360000        420000        480000         520000        380000         202000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учета            бюджеты субъектов</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недвижимости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(2014 - 2019     Федерации</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годы)</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 Российской</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Федерации</w:t>
      </w:r>
    </w:p>
    <w:p w:rsidR="00C65754" w:rsidRDefault="00C65754">
      <w:pPr>
        <w:pStyle w:val="ConsPlusCell"/>
        <w:rPr>
          <w:rFonts w:ascii="Courier New" w:hAnsi="Courier New" w:cs="Courier New"/>
          <w:sz w:val="16"/>
          <w:szCs w:val="16"/>
        </w:rPr>
      </w:pP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территориальные         -             -              -             -             -              -             -              -</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государственные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внебюджетные</w:t>
      </w:r>
    </w:p>
    <w:p w:rsidR="00C65754" w:rsidRDefault="00C65754">
      <w:pPr>
        <w:pStyle w:val="ConsPlusCell"/>
        <w:rPr>
          <w:rFonts w:ascii="Courier New" w:hAnsi="Courier New" w:cs="Courier New"/>
          <w:sz w:val="16"/>
          <w:szCs w:val="16"/>
        </w:rPr>
      </w:pPr>
      <w:r>
        <w:rPr>
          <w:rFonts w:ascii="Courier New" w:hAnsi="Courier New" w:cs="Courier New"/>
          <w:sz w:val="16"/>
          <w:szCs w:val="16"/>
        </w:rPr>
        <w:t xml:space="preserve">                  фонды</w:t>
      </w:r>
    </w:p>
    <w:p w:rsidR="00C65754" w:rsidRDefault="00C65754">
      <w:pPr>
        <w:pStyle w:val="ConsPlusCell"/>
        <w:rPr>
          <w:rFonts w:ascii="Courier New" w:hAnsi="Courier New" w:cs="Courier New"/>
          <w:sz w:val="16"/>
          <w:szCs w:val="16"/>
        </w:rPr>
      </w:pPr>
      <w:r>
        <w:rPr>
          <w:rFonts w:ascii="Courier New" w:hAnsi="Courier New" w:cs="Courier New"/>
          <w:sz w:val="16"/>
          <w:szCs w:val="16"/>
        </w:rPr>
        <w:t>───────────────────────────────────────────────────────────────────────────────────────────────────────────────────────────────────────────────────────</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both"/>
        <w:rPr>
          <w:rFonts w:ascii="Calibri" w:hAnsi="Calibri" w:cs="Calibri"/>
          <w:lang w:val="en-US"/>
        </w:rPr>
      </w:pPr>
    </w:p>
    <w:p w:rsidR="00F9399E" w:rsidRDefault="00F9399E">
      <w:pPr>
        <w:widowControl w:val="0"/>
        <w:autoSpaceDE w:val="0"/>
        <w:autoSpaceDN w:val="0"/>
        <w:adjustRightInd w:val="0"/>
        <w:spacing w:after="0" w:line="240" w:lineRule="auto"/>
        <w:jc w:val="both"/>
        <w:rPr>
          <w:rFonts w:ascii="Calibri" w:hAnsi="Calibri" w:cs="Calibri"/>
          <w:lang w:val="en-US"/>
        </w:rPr>
        <w:sectPr w:rsidR="00F9399E">
          <w:pgSz w:w="16838" w:h="11905" w:orient="landscape"/>
          <w:pgMar w:top="1701" w:right="1134" w:bottom="850" w:left="1134" w:header="720" w:footer="720" w:gutter="0"/>
          <w:cols w:space="720"/>
          <w:noEndnote/>
        </w:sectPr>
      </w:pPr>
    </w:p>
    <w:p w:rsidR="00F9399E" w:rsidRPr="00F9399E" w:rsidRDefault="00F9399E">
      <w:pPr>
        <w:widowControl w:val="0"/>
        <w:autoSpaceDE w:val="0"/>
        <w:autoSpaceDN w:val="0"/>
        <w:adjustRightInd w:val="0"/>
        <w:spacing w:after="0" w:line="240" w:lineRule="auto"/>
        <w:jc w:val="both"/>
        <w:rPr>
          <w:rFonts w:ascii="Calibri" w:hAnsi="Calibri" w:cs="Calibri"/>
          <w:lang w:val="en-US"/>
        </w:rPr>
      </w:pPr>
      <w:bookmarkStart w:id="361" w:name="_GoBack"/>
      <w:bookmarkEnd w:id="361"/>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right"/>
        <w:outlineLvl w:val="1"/>
        <w:rPr>
          <w:rFonts w:ascii="Calibri" w:hAnsi="Calibri" w:cs="Calibri"/>
        </w:rPr>
      </w:pPr>
      <w:bookmarkStart w:id="362" w:name="Par12019"/>
      <w:bookmarkEnd w:id="362"/>
      <w:r>
        <w:rPr>
          <w:rFonts w:ascii="Calibri" w:hAnsi="Calibri" w:cs="Calibri"/>
        </w:rPr>
        <w:t>Приложение N 8</w:t>
      </w:r>
    </w:p>
    <w:p w:rsidR="00C65754" w:rsidRDefault="00C65754">
      <w:pPr>
        <w:widowControl w:val="0"/>
        <w:autoSpaceDE w:val="0"/>
        <w:autoSpaceDN w:val="0"/>
        <w:adjustRightInd w:val="0"/>
        <w:spacing w:after="0" w:line="240" w:lineRule="auto"/>
        <w:jc w:val="right"/>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 ПОРЯДКЕ СБОРА ИНФОРМАЦИИ И МЕТОДИКЕ РАСЧЕТА ПОКАЗАТЕЛЯ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(ИНДИКАТОРА) ГОСУДАРСТВЕННОЙ ПРОГРАММЫ</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63" w:name="Par12025"/>
      <w:bookmarkEnd w:id="363"/>
      <w:r>
        <w:rPr>
          <w:rFonts w:ascii="Calibri" w:hAnsi="Calibri" w:cs="Calibri"/>
        </w:rPr>
        <w:t>Государственной программы в целом</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5351"/>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Коваль И.Ю. - директор Департамента инвестиционной политики и развития частно-государственного партнерства,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651-79-70</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6"/>
        <w:gridCol w:w="3170"/>
        <w:gridCol w:w="6182"/>
      </w:tblGrid>
      <w:tr w:rsidR="00C65754">
        <w:tblPrEx>
          <w:tblCellMar>
            <w:top w:w="0" w:type="dxa"/>
            <w:bottom w:w="0" w:type="dxa"/>
          </w:tblCellMar>
        </w:tblPrEx>
        <w:trPr>
          <w:tblCellSpacing w:w="5" w:type="nil"/>
        </w:trPr>
        <w:tc>
          <w:tcPr>
            <w:tcW w:w="4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17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Позиция России в рейтинге Всемирного банка "Ведение бизнеса" (Doing Business)</w:t>
            </w:r>
          </w:p>
        </w:tc>
      </w:tr>
      <w:tr w:rsidR="00C65754">
        <w:tblPrEx>
          <w:tblCellMar>
            <w:top w:w="0" w:type="dxa"/>
            <w:bottom w:w="0" w:type="dxa"/>
          </w:tblCellMar>
        </w:tblPrEx>
        <w:trPr>
          <w:tblCellSpacing w:w="5" w:type="nil"/>
        </w:trPr>
        <w:tc>
          <w:tcPr>
            <w:tcW w:w="4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7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место России в рейтинге</w:t>
            </w:r>
          </w:p>
        </w:tc>
      </w:tr>
      <w:tr w:rsidR="00C65754">
        <w:tblPrEx>
          <w:tblCellMar>
            <w:top w:w="0" w:type="dxa"/>
            <w:bottom w:w="0" w:type="dxa"/>
          </w:tblCellMar>
        </w:tblPrEx>
        <w:trPr>
          <w:tblCellSpacing w:w="5" w:type="nil"/>
        </w:trPr>
        <w:tc>
          <w:tcPr>
            <w:tcW w:w="476" w:type="dxa"/>
            <w:vMerge w:val="restart"/>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170"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на основании индекса легкости ведения бизнеса (индекс складывается на основании 10 индикаторов, каждый индикатор имеет равный вес)</w:t>
            </w:r>
          </w:p>
        </w:tc>
      </w:tr>
      <w:tr w:rsidR="00C65754">
        <w:tblPrEx>
          <w:tblCellMar>
            <w:top w:w="0" w:type="dxa"/>
            <w:bottom w:w="0" w:type="dxa"/>
          </w:tblCellMar>
        </w:tblPrEx>
        <w:trPr>
          <w:tblCellSpacing w:w="5" w:type="nil"/>
        </w:trPr>
        <w:tc>
          <w:tcPr>
            <w:tcW w:w="476"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3170"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6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Справочно индикаторы: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защита инвесторов, регистрация предприятий, регистрация собственности, получение разрешений на строительство, налогообложение, кредитование, международная торговля, подключение к системе электроснабжения, обеспечение исполнения контрактов, разрешение неплатежеспособности</w:t>
            </w:r>
          </w:p>
        </w:tc>
      </w:tr>
      <w:tr w:rsidR="00C65754">
        <w:tblPrEx>
          <w:tblCellMar>
            <w:top w:w="0" w:type="dxa"/>
            <w:bottom w:w="0" w:type="dxa"/>
          </w:tblCellMar>
        </w:tblPrEx>
        <w:trPr>
          <w:tblCellSpacing w:w="5" w:type="nil"/>
        </w:trPr>
        <w:tc>
          <w:tcPr>
            <w:tcW w:w="4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17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Алгоритм формирования показателя и методологические пояснения к </w:t>
            </w:r>
            <w:r>
              <w:rPr>
                <w:rFonts w:ascii="Calibri" w:hAnsi="Calibri" w:cs="Calibri"/>
              </w:rPr>
              <w:lastRenderedPageBreak/>
              <w:t>показателю</w:t>
            </w:r>
          </w:p>
        </w:tc>
        <w:tc>
          <w:tcPr>
            <w:tcW w:w="6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Рассчитывается путем учета реализуемых мер, направленных на улучшение условий ведения бизнеса, на основании методики Всемирного банка, применяемой для подготовки </w:t>
            </w:r>
            <w:r>
              <w:rPr>
                <w:rFonts w:ascii="Calibri" w:hAnsi="Calibri" w:cs="Calibri"/>
              </w:rPr>
              <w:lastRenderedPageBreak/>
              <w:t>ежегодного доклада Doing Business.</w:t>
            </w:r>
          </w:p>
        </w:tc>
      </w:tr>
      <w:tr w:rsidR="00C65754">
        <w:tblPrEx>
          <w:tblCellMar>
            <w:top w:w="0" w:type="dxa"/>
            <w:bottom w:w="0" w:type="dxa"/>
          </w:tblCellMar>
        </w:tblPrEx>
        <w:trPr>
          <w:tblCellSpacing w:w="5" w:type="nil"/>
        </w:trPr>
        <w:tc>
          <w:tcPr>
            <w:tcW w:w="4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17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182"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17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 (по состоянию на 1 октября)</w:t>
            </w:r>
          </w:p>
        </w:tc>
      </w:tr>
      <w:tr w:rsidR="00C65754">
        <w:tblPrEx>
          <w:tblCellMar>
            <w:top w:w="0" w:type="dxa"/>
            <w:bottom w:w="0" w:type="dxa"/>
          </w:tblCellMar>
        </w:tblPrEx>
        <w:trPr>
          <w:tblCellSpacing w:w="5" w:type="nil"/>
        </w:trPr>
        <w:tc>
          <w:tcPr>
            <w:tcW w:w="476"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7.</w:t>
            </w:r>
          </w:p>
        </w:tc>
        <w:tc>
          <w:tcPr>
            <w:tcW w:w="317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Наблюдения осуществляются на основании реализованных мер и планов мероприятий по реализации мер.</w:t>
            </w:r>
          </w:p>
        </w:tc>
      </w:tr>
      <w:tr w:rsidR="00C65754">
        <w:tblPrEx>
          <w:tblCellMar>
            <w:top w:w="0" w:type="dxa"/>
            <w:bottom w:w="0" w:type="dxa"/>
          </w:tblCellMar>
        </w:tblPrEx>
        <w:trPr>
          <w:tblCellSpacing w:w="5" w:type="nil"/>
        </w:trPr>
        <w:tc>
          <w:tcPr>
            <w:tcW w:w="4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17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182" w:type="dxa"/>
          </w:tcPr>
          <w:p w:rsidR="00C65754" w:rsidRDefault="00C65754">
            <w:pPr>
              <w:widowControl w:val="0"/>
              <w:autoSpaceDE w:val="0"/>
              <w:autoSpaceDN w:val="0"/>
              <w:adjustRightInd w:val="0"/>
              <w:spacing w:after="0" w:line="240" w:lineRule="auto"/>
              <w:jc w:val="center"/>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5347"/>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4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Ларионова Н.И. - директор Департамента развития малого и среднего предпринимательства и конкуренции Минэкономразвития России,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651-79-63</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3"/>
        <w:gridCol w:w="3240"/>
        <w:gridCol w:w="6175"/>
      </w:tblGrid>
      <w:tr w:rsidR="00C65754">
        <w:tblPrEx>
          <w:tblCellMar>
            <w:top w:w="0" w:type="dxa"/>
            <w:bottom w:w="0" w:type="dxa"/>
          </w:tblCellMar>
        </w:tblPrEx>
        <w:trPr>
          <w:tblCellSpacing w:w="5" w:type="nil"/>
        </w:trPr>
        <w:tc>
          <w:tcPr>
            <w:tcW w:w="4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 N 1</w:t>
            </w:r>
          </w:p>
        </w:tc>
        <w:tc>
          <w:tcPr>
            <w:tcW w:w="61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r>
      <w:tr w:rsidR="00C65754">
        <w:tblPrEx>
          <w:tblCellMar>
            <w:top w:w="0" w:type="dxa"/>
            <w:bottom w:w="0" w:type="dxa"/>
          </w:tblCellMar>
        </w:tblPrEx>
        <w:trPr>
          <w:tblCellSpacing w:w="5" w:type="nil"/>
        </w:trPr>
        <w:tc>
          <w:tcPr>
            <w:tcW w:w="4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1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Определение показателя </w:t>
            </w:r>
            <w:hyperlink w:anchor="Par12101" w:history="1">
              <w:r>
                <w:rPr>
                  <w:rFonts w:ascii="Calibri" w:hAnsi="Calibri" w:cs="Calibri"/>
                  <w:color w:val="0000FF"/>
                </w:rPr>
                <w:t>&lt;1&gt;</w:t>
              </w:r>
            </w:hyperlink>
          </w:p>
        </w:tc>
        <w:tc>
          <w:tcPr>
            <w:tcW w:w="61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как соотношение среднесписочной численности работников (без внешних совместителей), занятых на микро, малых и средних предприятиях, и у индивидуальных предпринимателей, и общей численности занятого населения.</w:t>
            </w:r>
          </w:p>
        </w:tc>
      </w:tr>
      <w:tr w:rsidR="00C65754">
        <w:tblPrEx>
          <w:tblCellMar>
            <w:top w:w="0" w:type="dxa"/>
            <w:bottom w:w="0" w:type="dxa"/>
          </w:tblCellMar>
        </w:tblPrEx>
        <w:trPr>
          <w:tblCellSpacing w:w="5" w:type="nil"/>
        </w:trPr>
        <w:tc>
          <w:tcPr>
            <w:tcW w:w="473" w:type="dxa"/>
            <w:vMerge w:val="restart"/>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40"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Алгоритм формирования показателя и методологические пояснения к показателю </w:t>
            </w:r>
            <w:hyperlink w:anchor="Par12102" w:history="1">
              <w:r>
                <w:rPr>
                  <w:rFonts w:ascii="Calibri" w:hAnsi="Calibri" w:cs="Calibri"/>
                  <w:color w:val="0000FF"/>
                </w:rPr>
                <w:t>&lt;2&gt;</w:t>
              </w:r>
            </w:hyperlink>
          </w:p>
        </w:tc>
        <w:tc>
          <w:tcPr>
            <w:tcW w:w="61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 = (Микро + Малые + Средние + ИП) / Общую занятость</w:t>
            </w:r>
          </w:p>
        </w:tc>
      </w:tr>
      <w:tr w:rsidR="00C65754">
        <w:tblPrEx>
          <w:tblCellMar>
            <w:top w:w="0" w:type="dxa"/>
            <w:bottom w:w="0" w:type="dxa"/>
          </w:tblCellMar>
        </w:tblPrEx>
        <w:trPr>
          <w:tblCellSpacing w:w="5" w:type="nil"/>
        </w:trPr>
        <w:tc>
          <w:tcPr>
            <w:tcW w:w="473"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3240"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61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 - 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Микро - среднесписочная численность работников (без внешних совместителей), занятых на микропредприятиях;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Малые - среднесписочная численность работников (без внешних совместителей), занятых на малых предприятиях (без микропредприятий);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Средние - среднесписочная численность работников (без внешних совместителей), занятых на средних предприятиях;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ИП - количество индивидуальных предпринимателей, включая партнеров, наемных работников и помогающих членов семьи;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Общая занятость - общая численность занятого населения</w:t>
            </w:r>
          </w:p>
        </w:tc>
      </w:tr>
      <w:tr w:rsidR="00C65754">
        <w:tblPrEx>
          <w:tblCellMar>
            <w:top w:w="0" w:type="dxa"/>
            <w:bottom w:w="0" w:type="dxa"/>
          </w:tblCellMar>
        </w:tblPrEx>
        <w:trPr>
          <w:tblCellSpacing w:w="5" w:type="nil"/>
        </w:trPr>
        <w:tc>
          <w:tcPr>
            <w:tcW w:w="4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2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1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Вклад субъектов малого и среднего предпринимательства в общую занятость населения.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занятых на микро, малых и средних предприятиях (без внешних совместителей), и у зарегистрированных индивидуальных предпринимателей относительно общей численности занятого населения согласно данным, предоставляемым респондентами - крупными, средними, малыми предприятиями, индивидуальными предпринимателями, некоммерческими организациями и домашними хозяйствами.</w:t>
            </w:r>
          </w:p>
        </w:tc>
      </w:tr>
      <w:tr w:rsidR="00C65754">
        <w:tblPrEx>
          <w:tblCellMar>
            <w:top w:w="0" w:type="dxa"/>
            <w:bottom w:w="0" w:type="dxa"/>
          </w:tblCellMar>
        </w:tblPrEx>
        <w:trPr>
          <w:tblCellSpacing w:w="5" w:type="nil"/>
        </w:trPr>
        <w:tc>
          <w:tcPr>
            <w:tcW w:w="4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Временные характеристики показателя </w:t>
            </w:r>
            <w:hyperlink w:anchor="Par12103" w:history="1">
              <w:r>
                <w:rPr>
                  <w:rFonts w:ascii="Calibri" w:hAnsi="Calibri" w:cs="Calibri"/>
                  <w:color w:val="0000FF"/>
                </w:rPr>
                <w:t>&lt;3&gt;</w:t>
              </w:r>
            </w:hyperlink>
          </w:p>
        </w:tc>
        <w:tc>
          <w:tcPr>
            <w:tcW w:w="61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1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2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17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64" w:name="Par12101"/>
      <w:bookmarkEnd w:id="364"/>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65" w:name="Par12102"/>
      <w:bookmarkEnd w:id="365"/>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66" w:name="Par12103"/>
      <w:bookmarkEnd w:id="366"/>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730"/>
        <w:gridCol w:w="1744"/>
        <w:gridCol w:w="2254"/>
        <w:gridCol w:w="2434"/>
        <w:gridCol w:w="2655"/>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73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43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отчетности </w:t>
            </w:r>
            <w:hyperlink w:anchor="Par12150" w:history="1">
              <w:r>
                <w:rPr>
                  <w:rFonts w:ascii="Calibri" w:hAnsi="Calibri" w:cs="Calibri"/>
                  <w:color w:val="0000FF"/>
                </w:rPr>
                <w:t>&lt;1&gt;</w:t>
              </w:r>
            </w:hyperlink>
          </w:p>
        </w:tc>
        <w:tc>
          <w:tcPr>
            <w:tcW w:w="265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Объект и единица наблюдения </w:t>
            </w:r>
            <w:hyperlink w:anchor="Par12151" w:history="1">
              <w:r>
                <w:rPr>
                  <w:rFonts w:ascii="Calibri" w:hAnsi="Calibri" w:cs="Calibri"/>
                  <w:color w:val="0000FF"/>
                </w:rPr>
                <w:t>&lt;2&gt;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Охват единиц совокупности </w:t>
            </w:r>
            <w:hyperlink w:anchor="Par12152" w:history="1">
              <w:r>
                <w:rPr>
                  <w:rFonts w:ascii="Calibri" w:hAnsi="Calibri" w:cs="Calibri"/>
                  <w:color w:val="0000FF"/>
                </w:rPr>
                <w:t>&lt;3&gt;</w:t>
              </w:r>
            </w:hyperlink>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30"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Общая численность занятого населения</w:t>
            </w:r>
          </w:p>
        </w:tc>
        <w:tc>
          <w:tcPr>
            <w:tcW w:w="174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Общая занятость</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43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Интегрированные расчеты на основе данных обследований и периодической отчетности</w:t>
            </w:r>
          </w:p>
        </w:tc>
        <w:tc>
          <w:tcPr>
            <w:tcW w:w="265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Организации, домашние хозяйства и другие</w:t>
            </w:r>
          </w:p>
        </w:tc>
        <w:tc>
          <w:tcPr>
            <w:tcW w:w="19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 и метод сплошного массива</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27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работников (без внешних совместителей), занятых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 микропредприятиях</w:t>
            </w:r>
          </w:p>
        </w:tc>
        <w:tc>
          <w:tcPr>
            <w:tcW w:w="17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Микро</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43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6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Микропредприятия</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3.</w:t>
            </w:r>
          </w:p>
        </w:tc>
        <w:tc>
          <w:tcPr>
            <w:tcW w:w="27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работников (без внешних совместителей), занятых на малых предприятиях</w:t>
            </w:r>
          </w:p>
        </w:tc>
        <w:tc>
          <w:tcPr>
            <w:tcW w:w="17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Малые</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43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6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Малые предприятия</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7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Среднесписочная численность работников (без внешних совместителей), занятых на средних предприятиях</w:t>
            </w:r>
          </w:p>
        </w:tc>
        <w:tc>
          <w:tcPr>
            <w:tcW w:w="17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Средние</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43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6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Средние предприятия</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 основного массива</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5.</w:t>
            </w:r>
          </w:p>
        </w:tc>
        <w:tc>
          <w:tcPr>
            <w:tcW w:w="2730"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индивидуальных предпринимателей, включая партнеров, наемных работников и помогающих членов семьи</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ИП</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43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65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Индивидуальные предприниматели</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67" w:name="Par12150"/>
      <w:bookmarkEnd w:id="367"/>
      <w:r>
        <w:rPr>
          <w:rFonts w:ascii="Calibri" w:hAnsi="Calibri" w:cs="Calibri"/>
        </w:rPr>
        <w:t xml:space="preserve">&lt;1&gt; 1 - периодическая отчетность; 2 - перепись; 3 - единовременное обследование (учет); 4 - бухгалтерская отчетность; 5 - финансовая отчетность; 6 </w:t>
      </w:r>
      <w:r>
        <w:rPr>
          <w:rFonts w:ascii="Calibri" w:hAnsi="Calibri" w:cs="Calibri"/>
        </w:rPr>
        <w:lastRenderedPageBreak/>
        <w:t>-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68" w:name="Par12151"/>
      <w:bookmarkEnd w:id="368"/>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69" w:name="Par12152"/>
      <w:bookmarkEnd w:id="369"/>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98"/>
        <w:gridCol w:w="5347"/>
      </w:tblGrid>
      <w:tr w:rsidR="00C65754">
        <w:tblPrEx>
          <w:tblCellMar>
            <w:top w:w="0" w:type="dxa"/>
            <w:bottom w:w="0" w:type="dxa"/>
          </w:tblCellMar>
        </w:tblPrEx>
        <w:trPr>
          <w:tblCellSpacing w:w="5" w:type="nil"/>
        </w:trPr>
        <w:tc>
          <w:tcPr>
            <w:tcW w:w="43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4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43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Кирсанов М.В., заместитель директора Департамента государственного регулирования в экономике: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690-11-77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689"/>
        <w:gridCol w:w="6303"/>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3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3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3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3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3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3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3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30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632"/>
        <w:gridCol w:w="1744"/>
        <w:gridCol w:w="2805"/>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63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Наименования и </w:t>
            </w:r>
            <w:r>
              <w:rPr>
                <w:rFonts w:ascii="Calibri" w:hAnsi="Calibri" w:cs="Calibri"/>
              </w:rPr>
              <w:lastRenderedPageBreak/>
              <w:t>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Буквенное </w:t>
            </w:r>
            <w:r>
              <w:rPr>
                <w:rFonts w:ascii="Calibri" w:hAnsi="Calibri" w:cs="Calibri"/>
              </w:rPr>
              <w:lastRenderedPageBreak/>
              <w:t>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Орган исполнительной </w:t>
            </w:r>
            <w:r>
              <w:rPr>
                <w:rFonts w:ascii="Calibri" w:hAnsi="Calibri" w:cs="Calibri"/>
              </w:rPr>
              <w:lastRenderedPageBreak/>
              <w:t>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Метод сбора </w:t>
            </w:r>
            <w:r>
              <w:rPr>
                <w:rFonts w:ascii="Calibri" w:hAnsi="Calibri" w:cs="Calibri"/>
              </w:rPr>
              <w:lastRenderedPageBreak/>
              <w:t xml:space="preserve">информации, индекс формы отчетности </w:t>
            </w:r>
            <w:hyperlink w:anchor="Par12202" w:history="1">
              <w:r>
                <w:rPr>
                  <w:rFonts w:ascii="Calibri" w:hAnsi="Calibri" w:cs="Calibri"/>
                  <w:color w:val="0000FF"/>
                </w:rPr>
                <w:t>&lt;1&gt;</w:t>
              </w:r>
            </w:hyperlink>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Объект и </w:t>
            </w:r>
            <w:r>
              <w:rPr>
                <w:rFonts w:ascii="Calibri" w:hAnsi="Calibri" w:cs="Calibri"/>
              </w:rPr>
              <w:lastRenderedPageBreak/>
              <w:t xml:space="preserve">единица наблюдения </w:t>
            </w:r>
            <w:hyperlink w:anchor="Par12203" w:history="1">
              <w:r>
                <w:rPr>
                  <w:rFonts w:ascii="Calibri" w:hAnsi="Calibri" w:cs="Calibri"/>
                  <w:color w:val="0000FF"/>
                </w:rPr>
                <w:t>&lt;2&gt;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Охват единиц </w:t>
            </w:r>
            <w:r>
              <w:rPr>
                <w:rFonts w:ascii="Calibri" w:hAnsi="Calibri" w:cs="Calibri"/>
              </w:rPr>
              <w:lastRenderedPageBreak/>
              <w:t xml:space="preserve">совокупности </w:t>
            </w:r>
            <w:hyperlink w:anchor="Par12204" w:history="1">
              <w:r>
                <w:rPr>
                  <w:rFonts w:ascii="Calibri" w:hAnsi="Calibri" w:cs="Calibri"/>
                  <w:color w:val="0000FF"/>
                </w:rPr>
                <w:t>&lt;3&gt;</w:t>
              </w:r>
            </w:hyperlink>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632"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8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граждане Российской Федерации</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70" w:name="Par12202"/>
      <w:bookmarkEnd w:id="370"/>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71" w:name="Par12203"/>
      <w:bookmarkEnd w:id="371"/>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72" w:name="Par12204"/>
      <w:bookmarkEnd w:id="372"/>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73" w:name="Par12206"/>
      <w:bookmarkEnd w:id="373"/>
      <w:r>
        <w:rPr>
          <w:rFonts w:ascii="Calibri" w:hAnsi="Calibri" w:cs="Calibri"/>
        </w:rPr>
        <w:t>Подпрограмма 1</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благоприятной инвестиционной среды"</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5351"/>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Ларионова Н.И. - директор Департамента развития малого и среднего предпринимательства и конкуренции: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651-78-61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8"/>
        <w:gridCol w:w="3872"/>
        <w:gridCol w:w="5731"/>
      </w:tblGrid>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7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новых предприятий на 1000 чел. (New business density)</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7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шт.</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57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новых предприятий в расчете на 1000 чел. населения в возрасте от 15 до 64 лет.</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7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Рассчитывается на основании методики Всемирного банка, применяемой для подготовки ежегодного доклада Doing Business.</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7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Наблюдения осуществляются на основании сведений, предоставляемых Всемирным Банком.</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7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7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73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5351"/>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Коваль И.Ю. - директор Департамента инвестиционной политики и развития частно-государственного партнерства: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651-79-70</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8"/>
        <w:gridCol w:w="3522"/>
        <w:gridCol w:w="5702"/>
      </w:tblGrid>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7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Эффективность предоставления налоговые льгот (по опросам налогоплательщиков)</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7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компаний, положительно оценивающих эффективность налоговых льгот</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57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эффективность предоставления налоговых льгот (по опросам налогоплательщиков)</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7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F = A / N,</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A - количество компаний, положительно оценивших эффективность предоставления налоговых льгот,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N - общее число компаний, оценивших эффективность предоставления налоговых льгот. Определяется по итогам выборочного опроса налогоплательщиков</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5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7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Наблюдения осуществляются на основании опроса налогоплательщиков</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35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7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5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7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Территориальный</w:t>
            </w:r>
          </w:p>
        </w:tc>
      </w:tr>
      <w:tr w:rsidR="00C65754">
        <w:tblPrEx>
          <w:tblCellMar>
            <w:top w:w="0" w:type="dxa"/>
            <w:bottom w:w="0" w:type="dxa"/>
          </w:tblCellMar>
        </w:tblPrEx>
        <w:trPr>
          <w:tblCellSpacing w:w="5" w:type="nil"/>
        </w:trPr>
        <w:tc>
          <w:tcPr>
            <w:tcW w:w="5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5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70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164"/>
        <w:gridCol w:w="1744"/>
        <w:gridCol w:w="2805"/>
        <w:gridCol w:w="2434"/>
        <w:gridCol w:w="2753"/>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43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отчетности </w:t>
            </w:r>
            <w:hyperlink w:anchor="Par12298" w:history="1">
              <w:r>
                <w:rPr>
                  <w:rFonts w:ascii="Calibri" w:hAnsi="Calibri" w:cs="Calibri"/>
                  <w:color w:val="0000FF"/>
                </w:rPr>
                <w:t>&lt;1&gt;</w:t>
              </w:r>
            </w:hyperlink>
          </w:p>
        </w:tc>
        <w:tc>
          <w:tcPr>
            <w:tcW w:w="2753"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Объект и единица наблюдения </w:t>
            </w:r>
            <w:hyperlink w:anchor="Par12299" w:history="1">
              <w:r>
                <w:rPr>
                  <w:rFonts w:ascii="Calibri" w:hAnsi="Calibri" w:cs="Calibri"/>
                  <w:color w:val="0000FF"/>
                </w:rPr>
                <w:t>&lt;2&gt;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Охват единиц совокупности </w:t>
            </w:r>
            <w:hyperlink w:anchor="Par12300" w:history="1">
              <w:r>
                <w:rPr>
                  <w:rFonts w:ascii="Calibri" w:hAnsi="Calibri" w:cs="Calibri"/>
                  <w:color w:val="0000FF"/>
                </w:rPr>
                <w:t>&lt;3&gt;</w:t>
              </w:r>
            </w:hyperlink>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компаний, положительно оценивших эффективность предоставления налоговых льгот</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А</w:t>
            </w:r>
          </w:p>
        </w:tc>
        <w:tc>
          <w:tcPr>
            <w:tcW w:w="28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243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Социологический опрос</w:t>
            </w:r>
          </w:p>
        </w:tc>
        <w:tc>
          <w:tcPr>
            <w:tcW w:w="2753"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Налогоплательщики</w:t>
            </w:r>
          </w:p>
        </w:tc>
        <w:tc>
          <w:tcPr>
            <w:tcW w:w="19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6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число компаний, оценивших эффективность предоставления налоговых льгот</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8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243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Социологический опрос</w:t>
            </w:r>
          </w:p>
        </w:tc>
        <w:tc>
          <w:tcPr>
            <w:tcW w:w="2753"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Налогоплательщики</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74" w:name="Par12298"/>
      <w:bookmarkEnd w:id="374"/>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75" w:name="Par12299"/>
      <w:bookmarkEnd w:id="375"/>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76" w:name="Par12300"/>
      <w:bookmarkEnd w:id="376"/>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5351"/>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Субъект официального статистического учета, ответственный за сбор и </w:t>
            </w:r>
            <w:r>
              <w:rPr>
                <w:rFonts w:ascii="Calibri" w:hAnsi="Calibri" w:cs="Calibri"/>
              </w:rPr>
              <w:lastRenderedPageBreak/>
              <w:t>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Минэкономразвития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Соколов А.Г. - директор Департамента особых экономических зон и проектного финансирования,</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тел. (499) 795-66-47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2"/>
        <w:gridCol w:w="4155"/>
        <w:gridCol w:w="5517"/>
      </w:tblGrid>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5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инвестиций резидентов ОЭЗ</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5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млрд. руб.</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55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общую сумму инвестиций резидентов ОЭЗ, млрд. рублей</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5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01" type="#_x0000_t75" style="width:54.75pt;height:19.5pt">
                  <v:imagedata r:id="rId322" o:title=""/>
                </v:shape>
              </w:pict>
            </w:r>
            <w:r>
              <w:rPr>
                <w:rFonts w:ascii="Calibri" w:hAnsi="Calibri" w:cs="Calibri"/>
              </w:rPr>
              <w:t xml:space="preserve">, </w:t>
            </w:r>
            <w:r>
              <w:rPr>
                <w:rFonts w:ascii="Calibri" w:hAnsi="Calibri" w:cs="Calibri"/>
                <w:position w:val="-14"/>
              </w:rPr>
              <w:pict>
                <v:shape id="_x0000_i1102" type="#_x0000_t75" style="width:23.25pt;height:19.5pt">
                  <v:imagedata r:id="rId323" o:title=""/>
                </v:shape>
              </w:pict>
            </w:r>
            <w:r>
              <w:rPr>
                <w:rFonts w:ascii="Calibri" w:hAnsi="Calibri" w:cs="Calibri"/>
              </w:rPr>
              <w:t xml:space="preserve"> от 1 до n,</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n - количество резидентов ОЭЗ</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5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Наблюдения осуществляются на основании сведений об инвестициях резидентов ОЭЗ, млрд. рублей</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5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полугодие</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5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51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805"/>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отчетности </w:t>
            </w:r>
            <w:hyperlink w:anchor="Par12351" w:history="1">
              <w:r>
                <w:rPr>
                  <w:rFonts w:ascii="Calibri" w:hAnsi="Calibri" w:cs="Calibri"/>
                  <w:color w:val="0000FF"/>
                </w:rPr>
                <w:t>&lt;1&gt;</w:t>
              </w:r>
            </w:hyperlink>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Объект и единица наблюдения </w:t>
            </w:r>
            <w:hyperlink w:anchor="Par12352" w:history="1">
              <w:r>
                <w:rPr>
                  <w:rFonts w:ascii="Calibri" w:hAnsi="Calibri" w:cs="Calibri"/>
                  <w:color w:val="0000FF"/>
                </w:rPr>
                <w:t>&lt;2&gt;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Охват единиц совокупности </w:t>
            </w:r>
            <w:hyperlink w:anchor="Par12353" w:history="1">
              <w:r>
                <w:rPr>
                  <w:rFonts w:ascii="Calibri" w:hAnsi="Calibri" w:cs="Calibri"/>
                  <w:color w:val="0000FF"/>
                </w:rPr>
                <w:t>&lt;3&gt;</w:t>
              </w:r>
            </w:hyperlink>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1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Инвестиции резидентов ОЭЗ</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28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Финансовая отчетность</w:t>
            </w:r>
          </w:p>
        </w:tc>
        <w:tc>
          <w:tcPr>
            <w:tcW w:w="16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Резиденты ОЭЗ</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77" w:name="Par12351"/>
      <w:bookmarkEnd w:id="377"/>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78" w:name="Par12352"/>
      <w:bookmarkEnd w:id="378"/>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79" w:name="Par12353"/>
      <w:bookmarkEnd w:id="379"/>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5351"/>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Соколов А.Г. - директор Департамента особых экономических зон и проектного финансирования,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(499) 795-66-47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3615"/>
        <w:gridCol w:w="5673"/>
      </w:tblGrid>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6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товаров (услуг), произведенных (оказанных) резидентами ОЭЗ, выраженный в млрд. рублей</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6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млрд. руб.</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56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общий объем товаров (услуг), произведенных (оказанных) резидентами ОЭЗ, млрд. руб.</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6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6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8"/>
              </w:rPr>
              <w:pict>
                <v:shape id="_x0000_i1103" type="#_x0000_t75" style="width:45.75pt;height:21.75pt">
                  <v:imagedata r:id="rId324" o:title=""/>
                </v:shape>
              </w:pict>
            </w:r>
            <w:r>
              <w:rPr>
                <w:rFonts w:ascii="Calibri" w:hAnsi="Calibri" w:cs="Calibri"/>
              </w:rPr>
              <w:t xml:space="preserve">, </w:t>
            </w:r>
            <w:r>
              <w:rPr>
                <w:rFonts w:ascii="Calibri" w:hAnsi="Calibri" w:cs="Calibri"/>
                <w:position w:val="-14"/>
              </w:rPr>
              <w:pict>
                <v:shape id="_x0000_i1104" type="#_x0000_t75" style="width:23.25pt;height:19.5pt">
                  <v:imagedata r:id="rId323" o:title=""/>
                </v:shape>
              </w:pict>
            </w:r>
            <w:r>
              <w:rPr>
                <w:rFonts w:ascii="Calibri" w:hAnsi="Calibri" w:cs="Calibri"/>
              </w:rPr>
              <w:t xml:space="preserve"> от 1 до n,</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n - количество резидентов ОЭЗ</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6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6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Наблюдения осуществляются на основании сведений об объемах товаров (услуг), произведенных (оказанных) субъектами малого и среднего предпринимательства, выраженных в млрд. рублей</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6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6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6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6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6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104"/>
        <w:gridCol w:w="1744"/>
        <w:gridCol w:w="2805"/>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отчетности </w:t>
            </w:r>
            <w:hyperlink w:anchor="Par12404" w:history="1">
              <w:r>
                <w:rPr>
                  <w:rFonts w:ascii="Calibri" w:hAnsi="Calibri" w:cs="Calibri"/>
                  <w:color w:val="0000FF"/>
                </w:rPr>
                <w:t>&lt;1&gt;</w:t>
              </w:r>
            </w:hyperlink>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Объект и единица наблюдения </w:t>
            </w:r>
            <w:hyperlink w:anchor="Par12405" w:history="1">
              <w:r>
                <w:rPr>
                  <w:rFonts w:ascii="Calibri" w:hAnsi="Calibri" w:cs="Calibri"/>
                  <w:color w:val="0000FF"/>
                </w:rPr>
                <w:t>&lt;1&gt;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Охват единиц совокупности </w:t>
            </w:r>
            <w:hyperlink w:anchor="Par12406" w:history="1">
              <w:r>
                <w:rPr>
                  <w:rFonts w:ascii="Calibri" w:hAnsi="Calibri" w:cs="Calibri"/>
                  <w:color w:val="0000FF"/>
                </w:rPr>
                <w:t>&lt;1&gt;</w:t>
              </w:r>
            </w:hyperlink>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0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Объем товаров </w:t>
            </w:r>
            <w:r>
              <w:rPr>
                <w:rFonts w:ascii="Calibri" w:hAnsi="Calibri" w:cs="Calibri"/>
              </w:rPr>
              <w:lastRenderedPageBreak/>
              <w:t>(услуг), произведенных (оказанных) резидентами ОЭЗ, млрд. руб.</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w:t>
            </w:r>
          </w:p>
        </w:tc>
        <w:tc>
          <w:tcPr>
            <w:tcW w:w="28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w:t>
            </w:r>
            <w:r>
              <w:rPr>
                <w:rFonts w:ascii="Calibri" w:hAnsi="Calibri" w:cs="Calibri"/>
              </w:rPr>
              <w:lastRenderedPageBreak/>
              <w:t>России</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Финансовая </w:t>
            </w:r>
            <w:r>
              <w:rPr>
                <w:rFonts w:ascii="Calibri" w:hAnsi="Calibri" w:cs="Calibri"/>
              </w:rPr>
              <w:lastRenderedPageBreak/>
              <w:t>отчетность</w:t>
            </w:r>
          </w:p>
        </w:tc>
        <w:tc>
          <w:tcPr>
            <w:tcW w:w="16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Резиденты ОЭЗ</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Сплошное </w:t>
            </w:r>
            <w:r>
              <w:rPr>
                <w:rFonts w:ascii="Calibri" w:hAnsi="Calibri" w:cs="Calibri"/>
              </w:rPr>
              <w:lastRenderedPageBreak/>
              <w:t>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0" w:name="Par12404"/>
      <w:bookmarkEnd w:id="380"/>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1" w:name="Par12405"/>
      <w:bookmarkEnd w:id="381"/>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2" w:name="Par12406"/>
      <w:bookmarkEnd w:id="382"/>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82"/>
        <w:gridCol w:w="5678"/>
      </w:tblGrid>
      <w:tr w:rsidR="00C65754">
        <w:tblPrEx>
          <w:tblCellMar>
            <w:top w:w="0" w:type="dxa"/>
            <w:bottom w:w="0" w:type="dxa"/>
          </w:tblCellMar>
        </w:tblPrEx>
        <w:trPr>
          <w:tblCellSpacing w:w="5" w:type="nil"/>
        </w:trPr>
        <w:tc>
          <w:tcPr>
            <w:tcW w:w="49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7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ФАС России</w:t>
            </w:r>
          </w:p>
        </w:tc>
      </w:tr>
      <w:tr w:rsidR="00C65754">
        <w:tblPrEx>
          <w:tblCellMar>
            <w:top w:w="0" w:type="dxa"/>
            <w:bottom w:w="0" w:type="dxa"/>
          </w:tblCellMar>
        </w:tblPrEx>
        <w:trPr>
          <w:tblCellSpacing w:w="5" w:type="nil"/>
        </w:trPr>
        <w:tc>
          <w:tcPr>
            <w:tcW w:w="49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67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Сушкевич А.Г. - начальник Аналитического управления ФАС России,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(499) 252-04-29</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2"/>
        <w:gridCol w:w="3479"/>
        <w:gridCol w:w="5708"/>
      </w:tblGrid>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79"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показателя</w:t>
            </w:r>
          </w:p>
        </w:tc>
        <w:tc>
          <w:tcPr>
            <w:tcW w:w="57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устраненных нарушений в общем числе выявленных нарушений антимонопольного законодательства</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79"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Единица измерения</w:t>
            </w:r>
          </w:p>
        </w:tc>
        <w:tc>
          <w:tcPr>
            <w:tcW w:w="57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479"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Определение </w:t>
            </w:r>
            <w:hyperlink w:anchor="Par12444" w:history="1">
              <w:r>
                <w:rPr>
                  <w:rFonts w:ascii="Calibri" w:hAnsi="Calibri" w:cs="Calibri"/>
                  <w:color w:val="0000FF"/>
                </w:rPr>
                <w:t>&lt;1&gt;</w:t>
              </w:r>
            </w:hyperlink>
            <w:r>
              <w:rPr>
                <w:rFonts w:ascii="Calibri" w:hAnsi="Calibri" w:cs="Calibri"/>
              </w:rPr>
              <w:t xml:space="preserve"> показателя</w:t>
            </w:r>
          </w:p>
        </w:tc>
        <w:tc>
          <w:tcPr>
            <w:tcW w:w="57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отношение устраненных нарушений антимонопольного законодательства к общему числу выявленных нарушений антимонопольного законодательства</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479"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Алгоритм формирования показателя и методологические пояснения к показателю </w:t>
            </w:r>
            <w:hyperlink w:anchor="Par12445" w:history="1">
              <w:r>
                <w:rPr>
                  <w:rFonts w:ascii="Calibri" w:hAnsi="Calibri" w:cs="Calibri"/>
                  <w:color w:val="0000FF"/>
                </w:rPr>
                <w:t>&lt;2&gt;</w:t>
              </w:r>
            </w:hyperlink>
          </w:p>
        </w:tc>
        <w:tc>
          <w:tcPr>
            <w:tcW w:w="57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 = Нус / Наз x 100%,</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Нус - устраненные нарушения антимонопольного законодательства,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Наз - общее число выявленных нарушений антимонопольного законодательства,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 - доля устраненных нарушений в общем числе выявленных нарушений антимонопольного </w:t>
            </w:r>
            <w:r>
              <w:rPr>
                <w:rFonts w:ascii="Calibri" w:hAnsi="Calibri" w:cs="Calibri"/>
              </w:rPr>
              <w:lastRenderedPageBreak/>
              <w:t>законодательства. Показатель формируется на основе данных ведомственной периодической отчетности ФАС России</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479"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Наблюдаемые характеристики показателя</w:t>
            </w:r>
          </w:p>
        </w:tc>
        <w:tc>
          <w:tcPr>
            <w:tcW w:w="57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качества работы ФАС России</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479"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Временные характеристики показателя </w:t>
            </w:r>
            <w:hyperlink w:anchor="Par12446" w:history="1">
              <w:r>
                <w:rPr>
                  <w:rFonts w:ascii="Calibri" w:hAnsi="Calibri" w:cs="Calibri"/>
                  <w:color w:val="0000FF"/>
                </w:rPr>
                <w:t>&lt;3&gt;</w:t>
              </w:r>
            </w:hyperlink>
          </w:p>
        </w:tc>
        <w:tc>
          <w:tcPr>
            <w:tcW w:w="57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4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7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4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70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3" w:name="Par12444"/>
      <w:bookmarkEnd w:id="383"/>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4" w:name="Par12445"/>
      <w:bookmarkEnd w:id="384"/>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5" w:name="Par12446"/>
      <w:bookmarkEnd w:id="385"/>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569"/>
        <w:gridCol w:w="1744"/>
        <w:gridCol w:w="2254"/>
        <w:gridCol w:w="2092"/>
        <w:gridCol w:w="2374"/>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56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отчетности </w:t>
            </w:r>
            <w:hyperlink w:anchor="Par12471" w:history="1">
              <w:r>
                <w:rPr>
                  <w:rFonts w:ascii="Calibri" w:hAnsi="Calibri" w:cs="Calibri"/>
                  <w:color w:val="0000FF"/>
                </w:rPr>
                <w:t>&lt;1&gt;</w:t>
              </w:r>
            </w:hyperlink>
          </w:p>
        </w:tc>
        <w:tc>
          <w:tcPr>
            <w:tcW w:w="237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Объект и единица наблюдения </w:t>
            </w:r>
            <w:hyperlink w:anchor="Par12472" w:history="1">
              <w:r>
                <w:rPr>
                  <w:rFonts w:ascii="Calibri" w:hAnsi="Calibri" w:cs="Calibri"/>
                  <w:color w:val="0000FF"/>
                </w:rPr>
                <w:t>&lt;2&gt;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Охват единиц совокупности </w:t>
            </w:r>
            <w:hyperlink w:anchor="Par12473" w:history="1">
              <w:r>
                <w:rPr>
                  <w:rFonts w:ascii="Calibri" w:hAnsi="Calibri" w:cs="Calibri"/>
                  <w:color w:val="0000FF"/>
                </w:rPr>
                <w:t>&lt;3&gt;</w:t>
              </w:r>
            </w:hyperlink>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6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Устраненные нарушения антимонопольного законодательства</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5" type="#_x0000_t75" style="width:19.5pt;height:18.75pt">
                  <v:imagedata r:id="rId325" o:title=""/>
                </v:shape>
              </w:pic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ФАС России</w:t>
            </w:r>
          </w:p>
        </w:tc>
        <w:tc>
          <w:tcPr>
            <w:tcW w:w="209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37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Структурные подразделения центрального аппарата и территориальные управления ФАС России</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256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число выявленных нарушений антимонопольного законодательства</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06" type="#_x0000_t75" style="width:18.75pt;height:18pt">
                  <v:imagedata r:id="rId326" o:title=""/>
                </v:shape>
              </w:pic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ФАС России</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37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Структурные подразделения центрального аппарата и территориальные </w:t>
            </w:r>
            <w:r>
              <w:rPr>
                <w:rFonts w:ascii="Calibri" w:hAnsi="Calibri" w:cs="Calibri"/>
              </w:rPr>
              <w:lastRenderedPageBreak/>
              <w:t>управления ФАС России</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6" w:name="Par12471"/>
      <w:bookmarkEnd w:id="386"/>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7" w:name="Par12472"/>
      <w:bookmarkEnd w:id="387"/>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8" w:name="Par12473"/>
      <w:bookmarkEnd w:id="388"/>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94"/>
        <w:gridCol w:w="5557"/>
      </w:tblGrid>
      <w:tr w:rsidR="00C65754">
        <w:tblPrEx>
          <w:tblCellMar>
            <w:top w:w="0" w:type="dxa"/>
            <w:bottom w:w="0" w:type="dxa"/>
          </w:tblCellMar>
        </w:tblPrEx>
        <w:trPr>
          <w:tblCellSpacing w:w="5" w:type="nil"/>
        </w:trPr>
        <w:tc>
          <w:tcPr>
            <w:tcW w:w="45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55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w:t>
            </w:r>
          </w:p>
        </w:tc>
      </w:tr>
      <w:tr w:rsidR="00C65754">
        <w:tblPrEx>
          <w:tblCellMar>
            <w:top w:w="0" w:type="dxa"/>
            <w:bottom w:w="0" w:type="dxa"/>
          </w:tblCellMar>
        </w:tblPrEx>
        <w:trPr>
          <w:tblCellSpacing w:w="5" w:type="nil"/>
        </w:trPr>
        <w:tc>
          <w:tcPr>
            <w:tcW w:w="45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5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Живулин В.А. - директор Департамента оценки регулирующего воздействия,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697-82-15</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8"/>
        <w:gridCol w:w="4557"/>
        <w:gridCol w:w="5603"/>
      </w:tblGrid>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6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заключений об ОРВ с количественными оценками</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60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56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заключений об ОРВ с количественными оценками</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6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07" type="#_x0000_t75" style="width:82.5pt;height:30.75pt">
                  <v:imagedata r:id="rId327"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F - доля заключений об ОРВ с количественными оценками,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R - количество заключений с количественными оценками,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K - общее количество заключений</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603"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6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6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60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94"/>
        <w:gridCol w:w="5351"/>
      </w:tblGrid>
      <w:tr w:rsidR="00C65754">
        <w:tblPrEx>
          <w:tblCellMar>
            <w:top w:w="0" w:type="dxa"/>
            <w:bottom w:w="0" w:type="dxa"/>
          </w:tblCellMar>
        </w:tblPrEx>
        <w:trPr>
          <w:tblCellSpacing w:w="5" w:type="nil"/>
        </w:trPr>
        <w:tc>
          <w:tcPr>
            <w:tcW w:w="45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w:t>
            </w:r>
          </w:p>
        </w:tc>
      </w:tr>
      <w:tr w:rsidR="00C65754">
        <w:tblPrEx>
          <w:tblCellMar>
            <w:top w:w="0" w:type="dxa"/>
            <w:bottom w:w="0" w:type="dxa"/>
          </w:tblCellMar>
        </w:tblPrEx>
        <w:trPr>
          <w:tblCellSpacing w:w="5" w:type="nil"/>
        </w:trPr>
        <w:tc>
          <w:tcPr>
            <w:tcW w:w="45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Живулин В.А. - директор Департамента оценки регулирующего воздействия,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697-82-15</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8"/>
        <w:gridCol w:w="4041"/>
        <w:gridCol w:w="5715"/>
      </w:tblGrid>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0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7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проектов актов, по которым в рамках ОРВ разработчиками была проведена оценка альтернатив</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0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7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04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Определение показателя</w:t>
            </w:r>
          </w:p>
        </w:tc>
        <w:tc>
          <w:tcPr>
            <w:tcW w:w="57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проектов актов, по которым в рамках ОРВ разработчиками была проведена оценка альтернатив</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0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7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08" type="#_x0000_t75" style="width:82.5pt;height:30.75pt">
                  <v:imagedata r:id="rId327"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F - доля проектов актов, по которым проведена оценка альтернатив,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R - проектов актов, по которым проведена оценка альтернатив,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K - общее количество проектов актов</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0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715"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0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7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0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7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Ведомственный</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0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71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868"/>
        <w:gridCol w:w="5351"/>
      </w:tblGrid>
      <w:tr w:rsidR="00C65754">
        <w:tblPrEx>
          <w:tblCellMar>
            <w:top w:w="0" w:type="dxa"/>
            <w:bottom w:w="0" w:type="dxa"/>
          </w:tblCellMar>
        </w:tblPrEx>
        <w:trPr>
          <w:tblCellSpacing w:w="5" w:type="nil"/>
        </w:trPr>
        <w:tc>
          <w:tcPr>
            <w:tcW w:w="78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Росстат</w:t>
            </w:r>
          </w:p>
        </w:tc>
      </w:tr>
      <w:tr w:rsidR="00C65754">
        <w:tblPrEx>
          <w:tblCellMar>
            <w:top w:w="0" w:type="dxa"/>
            <w:bottom w:w="0" w:type="dxa"/>
          </w:tblCellMar>
        </w:tblPrEx>
        <w:trPr>
          <w:tblCellSpacing w:w="5" w:type="nil"/>
        </w:trPr>
        <w:tc>
          <w:tcPr>
            <w:tcW w:w="78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2"/>
        <w:gridCol w:w="4551"/>
        <w:gridCol w:w="5589"/>
      </w:tblGrid>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новых предприятий на 1000 человек</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58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5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новых предприятий на 1000 человек</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09" type="#_x0000_t75" style="width:36pt;height:30.75pt">
                  <v:imagedata r:id="rId328" o:title=""/>
                </v:shape>
              </w:pic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F - количество новых предприятий на 1000 человек,</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 - количество зарегистрированных организаций,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 - предположительная численность населения</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589"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58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776"/>
        <w:gridCol w:w="1744"/>
        <w:gridCol w:w="2254"/>
        <w:gridCol w:w="2092"/>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77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отчетности </w:t>
            </w:r>
            <w:hyperlink w:anchor="Par12602" w:history="1">
              <w:r>
                <w:rPr>
                  <w:rFonts w:ascii="Calibri" w:hAnsi="Calibri" w:cs="Calibri"/>
                  <w:color w:val="0000FF"/>
                </w:rPr>
                <w:t>&lt;1&gt;</w:t>
              </w:r>
            </w:hyperlink>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Объект и единица наблюдения </w:t>
            </w:r>
            <w:hyperlink w:anchor="Par12603" w:history="1">
              <w:r>
                <w:rPr>
                  <w:rFonts w:ascii="Calibri" w:hAnsi="Calibri" w:cs="Calibri"/>
                  <w:color w:val="0000FF"/>
                </w:rPr>
                <w:t>&lt;2&gt;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Охват единиц совокупности </w:t>
            </w:r>
            <w:hyperlink w:anchor="Par12604" w:history="1">
              <w:r>
                <w:rPr>
                  <w:rFonts w:ascii="Calibri" w:hAnsi="Calibri" w:cs="Calibri"/>
                  <w:color w:val="0000FF"/>
                </w:rPr>
                <w:t>&lt;3&gt;</w:t>
              </w:r>
            </w:hyperlink>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77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зарегистрированных организаций</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З</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776"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Предположительная численность населения</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Ч</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89" w:name="Par12602"/>
      <w:bookmarkEnd w:id="389"/>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90" w:name="Par12603"/>
      <w:bookmarkEnd w:id="390"/>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91" w:name="Par12604"/>
      <w:bookmarkEnd w:id="391"/>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4"/>
        <w:gridCol w:w="5351"/>
      </w:tblGrid>
      <w:tr w:rsidR="00C65754">
        <w:tblPrEx>
          <w:tblCellMar>
            <w:top w:w="0" w:type="dxa"/>
            <w:bottom w:w="0" w:type="dxa"/>
          </w:tblCellMar>
        </w:tblPrEx>
        <w:trPr>
          <w:tblCellSpacing w:w="5" w:type="nil"/>
        </w:trPr>
        <w:tc>
          <w:tcPr>
            <w:tcW w:w="468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Субъект официального статистического учета, </w:t>
            </w:r>
            <w:r>
              <w:rPr>
                <w:rFonts w:ascii="Calibri" w:hAnsi="Calibri" w:cs="Calibri"/>
              </w:rPr>
              <w:lastRenderedPageBreak/>
              <w:t>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Минэкономразвития России</w:t>
            </w:r>
          </w:p>
        </w:tc>
      </w:tr>
      <w:tr w:rsidR="00C65754">
        <w:tblPrEx>
          <w:tblCellMar>
            <w:top w:w="0" w:type="dxa"/>
            <w:bottom w:w="0" w:type="dxa"/>
          </w:tblCellMar>
        </w:tblPrEx>
        <w:trPr>
          <w:tblCellSpacing w:w="5" w:type="nil"/>
        </w:trPr>
        <w:tc>
          <w:tcPr>
            <w:tcW w:w="468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Степанов К.И. - директор Департамента развития контрактной системы,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953-12-58</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9"/>
        <w:gridCol w:w="3591"/>
        <w:gridCol w:w="5589"/>
      </w:tblGrid>
      <w:tr w:rsidR="00C65754">
        <w:tblPrEx>
          <w:tblCellMar>
            <w:top w:w="0" w:type="dxa"/>
            <w:bottom w:w="0" w:type="dxa"/>
          </w:tblCellMar>
        </w:tblPrEx>
        <w:trPr>
          <w:tblCellSpacing w:w="5" w:type="nil"/>
        </w:trPr>
        <w:tc>
          <w:tcPr>
            <w:tcW w:w="45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r>
      <w:tr w:rsidR="00C65754">
        <w:tblPrEx>
          <w:tblCellMar>
            <w:top w:w="0" w:type="dxa"/>
            <w:bottom w:w="0" w:type="dxa"/>
          </w:tblCellMar>
        </w:tblPrEx>
        <w:trPr>
          <w:tblCellSpacing w:w="5" w:type="nil"/>
        </w:trPr>
        <w:tc>
          <w:tcPr>
            <w:tcW w:w="45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5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уровень конкуренции при осуществлении закупок для государственных и муниципальных нужд, а также эффективность процедур определения поставщика (подрядчика, исполнителя)</w:t>
            </w:r>
          </w:p>
        </w:tc>
      </w:tr>
      <w:tr w:rsidR="00C65754">
        <w:tblPrEx>
          <w:tblCellMar>
            <w:top w:w="0" w:type="dxa"/>
            <w:bottom w:w="0" w:type="dxa"/>
          </w:tblCellMar>
        </w:tblPrEx>
        <w:trPr>
          <w:tblCellSpacing w:w="5" w:type="nil"/>
        </w:trPr>
        <w:tc>
          <w:tcPr>
            <w:tcW w:w="45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как частное от деления стоимости контрактов, заключенных с единственным поставщиком (подрядчиком, исполнителем) по результатам несостоявшихся конкурентных процедур), к суммарной стоимости всех заключенных контрактов, умноженное на 100%.</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10" type="#_x0000_t75" style="width:134.25pt;height:19.5pt">
                  <v:imagedata r:id="rId329"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С - 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11" type="#_x0000_t75" style="width:27.75pt;height:18pt">
                  <v:imagedata r:id="rId330" o:title=""/>
                </v:shape>
              </w:pict>
            </w:r>
            <w:r>
              <w:rPr>
                <w:rFonts w:ascii="Calibri" w:hAnsi="Calibri" w:cs="Calibri"/>
              </w:rPr>
              <w:t xml:space="preserve"> - стоимость контрактов, заключенных с единственным поставщиком (подрядчиком, исполнителем) в результате несостоявшихся конкурентных процедур;</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12" type="#_x0000_t75" style="width:26.25pt;height:18pt">
                  <v:imagedata r:id="rId331" o:title=""/>
                </v:shape>
              </w:pict>
            </w:r>
            <w:r>
              <w:rPr>
                <w:rFonts w:ascii="Calibri" w:hAnsi="Calibri" w:cs="Calibri"/>
              </w:rPr>
              <w:t xml:space="preserve"> - суммарная стоимость контрактов, заключенных по результатам всех осуществленных закупок</w:t>
            </w:r>
          </w:p>
        </w:tc>
      </w:tr>
      <w:tr w:rsidR="00C65754">
        <w:tblPrEx>
          <w:tblCellMar>
            <w:top w:w="0" w:type="dxa"/>
            <w:bottom w:w="0" w:type="dxa"/>
          </w:tblCellMar>
        </w:tblPrEx>
        <w:trPr>
          <w:tblCellSpacing w:w="5" w:type="nil"/>
        </w:trPr>
        <w:tc>
          <w:tcPr>
            <w:tcW w:w="45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5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Наблюдения осуществляются на основании сведений об осуществлении закупок для государственных нужд</w:t>
            </w:r>
          </w:p>
        </w:tc>
      </w:tr>
      <w:tr w:rsidR="00C65754">
        <w:tblPrEx>
          <w:tblCellMar>
            <w:top w:w="0" w:type="dxa"/>
            <w:bottom w:w="0" w:type="dxa"/>
          </w:tblCellMar>
        </w:tblPrEx>
        <w:trPr>
          <w:tblCellSpacing w:w="5" w:type="nil"/>
        </w:trPr>
        <w:tc>
          <w:tcPr>
            <w:tcW w:w="45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5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5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5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региональный уровни</w:t>
            </w:r>
          </w:p>
        </w:tc>
      </w:tr>
      <w:tr w:rsidR="00C65754">
        <w:tblPrEx>
          <w:tblCellMar>
            <w:top w:w="0" w:type="dxa"/>
            <w:bottom w:w="0" w:type="dxa"/>
          </w:tblCellMar>
        </w:tblPrEx>
        <w:trPr>
          <w:tblCellSpacing w:w="5" w:type="nil"/>
        </w:trPr>
        <w:tc>
          <w:tcPr>
            <w:tcW w:w="45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5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58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296"/>
        <w:gridCol w:w="1744"/>
        <w:gridCol w:w="2254"/>
        <w:gridCol w:w="2092"/>
        <w:gridCol w:w="1927"/>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29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отчетности </w:t>
            </w:r>
            <w:hyperlink w:anchor="Par12665" w:history="1">
              <w:r>
                <w:rPr>
                  <w:rFonts w:ascii="Calibri" w:hAnsi="Calibri" w:cs="Calibri"/>
                  <w:color w:val="0000FF"/>
                </w:rPr>
                <w:t>&lt;1&gt;</w:t>
              </w:r>
            </w:hyperlink>
          </w:p>
        </w:tc>
        <w:tc>
          <w:tcPr>
            <w:tcW w:w="1927"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Объект и единица наблюдения </w:t>
            </w:r>
            <w:hyperlink w:anchor="Par12666" w:history="1">
              <w:r>
                <w:rPr>
                  <w:rFonts w:ascii="Calibri" w:hAnsi="Calibri" w:cs="Calibri"/>
                  <w:color w:val="0000FF"/>
                </w:rPr>
                <w:t>&lt;2&gt;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Охват единиц совокупности </w:t>
            </w:r>
            <w:hyperlink w:anchor="Par12667" w:history="1">
              <w:r>
                <w:rPr>
                  <w:rFonts w:ascii="Calibri" w:hAnsi="Calibri" w:cs="Calibri"/>
                  <w:color w:val="0000FF"/>
                </w:rPr>
                <w:t>&lt;3&gt;</w:t>
              </w:r>
            </w:hyperlink>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9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Стоимость контрактов, заключенных с единственным поставщиком (подрядчиком, исполнителем) в результате несостоявшихся конкурентных процедур</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3" type="#_x0000_t75" style="width:27.75pt;height:18pt">
                  <v:imagedata r:id="rId330" o:title=""/>
                </v:shape>
              </w:pic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927"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Федеральные, региональные заказчики</w:t>
            </w:r>
          </w:p>
        </w:tc>
        <w:tc>
          <w:tcPr>
            <w:tcW w:w="19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96"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Суммарная стоимость контрактов, заключенных по результатам всех осуществленных закупок</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4" type="#_x0000_t75" style="width:26.25pt;height:18pt">
                  <v:imagedata r:id="rId331" o:title=""/>
                </v:shape>
              </w:pic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927"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Федеральные, региональные заказчики</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92" w:name="Par12665"/>
      <w:bookmarkEnd w:id="392"/>
      <w:r>
        <w:rPr>
          <w:rFonts w:ascii="Calibri" w:hAnsi="Calibri" w:cs="Calibri"/>
        </w:rPr>
        <w:t xml:space="preserve">&lt;1&gt; 1 - периодическая отчетность; 2 - перепись; 3 - единовременное обследование (учет); 4 - бухгалтерская отчетность; 5 - финансовая отчетность; 6 </w:t>
      </w:r>
      <w:r>
        <w:rPr>
          <w:rFonts w:ascii="Calibri" w:hAnsi="Calibri" w:cs="Calibri"/>
        </w:rPr>
        <w:lastRenderedPageBreak/>
        <w:t>-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93" w:name="Par12666"/>
      <w:bookmarkEnd w:id="393"/>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94" w:name="Par12667"/>
      <w:bookmarkEnd w:id="394"/>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4"/>
        <w:gridCol w:w="5351"/>
      </w:tblGrid>
      <w:tr w:rsidR="00C65754">
        <w:tblPrEx>
          <w:tblCellMar>
            <w:top w:w="0" w:type="dxa"/>
            <w:bottom w:w="0" w:type="dxa"/>
          </w:tblCellMar>
        </w:tblPrEx>
        <w:trPr>
          <w:tblCellSpacing w:w="5" w:type="nil"/>
        </w:trPr>
        <w:tc>
          <w:tcPr>
            <w:tcW w:w="468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r>
      <w:tr w:rsidR="00C65754">
        <w:tblPrEx>
          <w:tblCellMar>
            <w:top w:w="0" w:type="dxa"/>
            <w:bottom w:w="0" w:type="dxa"/>
          </w:tblCellMar>
        </w:tblPrEx>
        <w:trPr>
          <w:tblCellSpacing w:w="5" w:type="nil"/>
        </w:trPr>
        <w:tc>
          <w:tcPr>
            <w:tcW w:w="468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Степанов К.И. - директор Департамента развития контрактной системы,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953-12-58</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4"/>
        <w:gridCol w:w="3718"/>
        <w:gridCol w:w="5931"/>
      </w:tblGrid>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9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количество участников, допущенных к конкурентным процедурам определения поставщиков (подрядчиков, исполнителей)</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9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59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среднее количество участников, допущенных к конкурентным способам определения поставщиков (подрядчиков, исполнителей)</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9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15" type="#_x0000_t75" style="width:117pt;height:19.5pt">
                  <v:imagedata r:id="rId332"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S - среднее количество участников, допущенных к конкурентным процедурам определения поставщиков (подрядчиков, исполнителей);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116" type="#_x0000_t75" style="width:27.75pt;height:18pt">
                  <v:imagedata r:id="rId333" o:title=""/>
                </v:shape>
              </w:pict>
            </w:r>
            <w:r>
              <w:rPr>
                <w:rFonts w:ascii="Calibri" w:hAnsi="Calibri" w:cs="Calibri"/>
              </w:rPr>
              <w:t xml:space="preserve"> - общее количество поданных заявок для участия в конкурентных процедурах определения поставщиков (подрядчиков, исполнителей);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117" type="#_x0000_t75" style="width:33.75pt;height:18pt">
                  <v:imagedata r:id="rId334" o:title=""/>
                </v:shape>
              </w:pict>
            </w:r>
            <w:r>
              <w:rPr>
                <w:rFonts w:ascii="Calibri" w:hAnsi="Calibri" w:cs="Calibri"/>
              </w:rPr>
              <w:t xml:space="preserve"> - количество недопущенных заявок для участия в конкурентных процедурах определения поставщиков (подрядчиков, исполнителей);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T - количество проведенных конкурентных процедур определения поставщиков (подрядчиков, исполнителей)</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9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Наблюдения осуществляются на основании сведений об осуществлении закупок для государственных нужд</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9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931"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Федеральный, региональный уровни</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93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70"/>
        <w:gridCol w:w="1744"/>
        <w:gridCol w:w="2254"/>
        <w:gridCol w:w="2092"/>
        <w:gridCol w:w="1927"/>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отчетности </w:t>
            </w:r>
            <w:hyperlink w:anchor="Par12735" w:history="1">
              <w:r>
                <w:rPr>
                  <w:rFonts w:ascii="Calibri" w:hAnsi="Calibri" w:cs="Calibri"/>
                  <w:color w:val="0000FF"/>
                </w:rPr>
                <w:t>&lt;1&gt;</w:t>
              </w:r>
            </w:hyperlink>
          </w:p>
        </w:tc>
        <w:tc>
          <w:tcPr>
            <w:tcW w:w="1927"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Объект и единица наблюдения </w:t>
            </w:r>
            <w:hyperlink w:anchor="Par12736" w:history="1">
              <w:r>
                <w:rPr>
                  <w:rFonts w:ascii="Calibri" w:hAnsi="Calibri" w:cs="Calibri"/>
                  <w:color w:val="0000FF"/>
                </w:rPr>
                <w:t>&lt;2&gt;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Охват единиц совокупности </w:t>
            </w:r>
            <w:hyperlink w:anchor="Par12737" w:history="1">
              <w:r>
                <w:rPr>
                  <w:rFonts w:ascii="Calibri" w:hAnsi="Calibri" w:cs="Calibri"/>
                  <w:color w:val="0000FF"/>
                </w:rPr>
                <w:t>&lt;3&gt;</w:t>
              </w:r>
            </w:hyperlink>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2070"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поданных заявок для участия в конкурентных процедурах определения поставщиков (подрядчиков, исполнителей)</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8" type="#_x0000_t75" style="width:27.75pt;height:18pt">
                  <v:imagedata r:id="rId333" o:title=""/>
                </v:shape>
              </w:pic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927"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Федеральные, региональные заказчики</w:t>
            </w:r>
          </w:p>
        </w:tc>
        <w:tc>
          <w:tcPr>
            <w:tcW w:w="19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207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недопущенных заявок для участия в конкурентных процедурах определения поставщиков (подрядчиков, исполнителей)</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19" type="#_x0000_t75" style="width:33.75pt;height:18pt">
                  <v:imagedata r:id="rId334" o:title=""/>
                </v:shape>
              </w:pic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92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Федеральные, региональные заказчики</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3.</w:t>
            </w:r>
          </w:p>
        </w:tc>
        <w:tc>
          <w:tcPr>
            <w:tcW w:w="2070"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проведенных конкурентных процедур </w:t>
            </w:r>
            <w:r>
              <w:rPr>
                <w:rFonts w:ascii="Calibri" w:hAnsi="Calibri" w:cs="Calibri"/>
              </w:rPr>
              <w:lastRenderedPageBreak/>
              <w:t>определения поставщиков (подрядчиков, исполнителей)</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T</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927"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Федеральные, региональные заказчики</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95" w:name="Par12735"/>
      <w:bookmarkEnd w:id="395"/>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96" w:name="Par12736"/>
      <w:bookmarkEnd w:id="396"/>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97" w:name="Par12737"/>
      <w:bookmarkEnd w:id="397"/>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62"/>
        <w:gridCol w:w="5351"/>
      </w:tblGrid>
      <w:tr w:rsidR="00C65754">
        <w:tblPrEx>
          <w:tblCellMar>
            <w:top w:w="0" w:type="dxa"/>
            <w:bottom w:w="0" w:type="dxa"/>
          </w:tblCellMar>
        </w:tblPrEx>
        <w:trPr>
          <w:tblCellSpacing w:w="5" w:type="nil"/>
        </w:trPr>
        <w:tc>
          <w:tcPr>
            <w:tcW w:w="60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r>
      <w:tr w:rsidR="00C65754">
        <w:tblPrEx>
          <w:tblCellMar>
            <w:top w:w="0" w:type="dxa"/>
            <w:bottom w:w="0" w:type="dxa"/>
          </w:tblCellMar>
        </w:tblPrEx>
        <w:trPr>
          <w:tblCellSpacing w:w="5" w:type="nil"/>
        </w:trPr>
        <w:tc>
          <w:tcPr>
            <w:tcW w:w="60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Степанов К.И. - директор Департамента развития контрактной системы,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953-12-58</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2"/>
        <w:gridCol w:w="3650"/>
        <w:gridCol w:w="7221"/>
      </w:tblGrid>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2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Среднемесячное количество уникальных пользователей единой информационной системы в сфере закупок</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2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2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функциональные возможности единой информационной системы в сфере закупок по обработке информации.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Позволяет оценить активность пользователей данной системы, нагрузку на нее, а также увеличение объема электронного документооборота в рамках федеральной контрактной системы</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6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2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Технологическими методами определяется количество уникальных пользователей за каждый месяц: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 2011 - 2013 годы - оператором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с 2014 года - оператором единой информационной системы в сфере закупок.</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Из полученных значений рассчитывается среднемесячное значение</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6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Наблюдаемые характеристики </w:t>
            </w:r>
            <w:r>
              <w:rPr>
                <w:rFonts w:ascii="Calibri" w:hAnsi="Calibri" w:cs="Calibri"/>
              </w:rPr>
              <w:lastRenderedPageBreak/>
              <w:t>показателя</w:t>
            </w:r>
          </w:p>
        </w:tc>
        <w:tc>
          <w:tcPr>
            <w:tcW w:w="72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Наблюдения осуществляются на основании сведений о ежемесячном </w:t>
            </w:r>
            <w:r>
              <w:rPr>
                <w:rFonts w:ascii="Calibri" w:hAnsi="Calibri" w:cs="Calibri"/>
              </w:rPr>
              <w:lastRenderedPageBreak/>
              <w:t>количестве уникальных пользователей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(с 2014 г. - единой информационной системы в сфере закупок)</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36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2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6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2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региональный уровни</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6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22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398" w:name="Par12774"/>
      <w:bookmarkEnd w:id="398"/>
      <w:r>
        <w:rPr>
          <w:rFonts w:ascii="Calibri" w:hAnsi="Calibri" w:cs="Calibri"/>
        </w:rPr>
        <w:t>Подпрограмма 2</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малого и среднего предпринимательства"</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41"/>
        <w:gridCol w:w="6679"/>
      </w:tblGrid>
      <w:tr w:rsidR="00C65754">
        <w:tblPrEx>
          <w:tblCellMar>
            <w:top w:w="0" w:type="dxa"/>
            <w:bottom w:w="0" w:type="dxa"/>
          </w:tblCellMar>
        </w:tblPrEx>
        <w:trPr>
          <w:tblCellSpacing w:w="5" w:type="nil"/>
        </w:trPr>
        <w:tc>
          <w:tcPr>
            <w:tcW w:w="45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6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r>
      <w:tr w:rsidR="00C65754">
        <w:tblPrEx>
          <w:tblCellMar>
            <w:top w:w="0" w:type="dxa"/>
            <w:bottom w:w="0" w:type="dxa"/>
          </w:tblCellMar>
        </w:tblPrEx>
        <w:trPr>
          <w:tblCellSpacing w:w="5" w:type="nil"/>
        </w:trPr>
        <w:tc>
          <w:tcPr>
            <w:tcW w:w="45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66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Ларионова Н.И. - директор Департамента развития малого и среднего предпринимательства и конкуренции Минэкономразвития России; тел. (495) 651-79-63</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4026"/>
        <w:gridCol w:w="6845"/>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0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 N 2</w:t>
            </w:r>
          </w:p>
        </w:tc>
        <w:tc>
          <w:tcPr>
            <w:tcW w:w="68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0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8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0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Определение показателя </w:t>
            </w:r>
            <w:hyperlink w:anchor="Par12815" w:history="1">
              <w:r>
                <w:rPr>
                  <w:rFonts w:ascii="Calibri" w:hAnsi="Calibri" w:cs="Calibri"/>
                  <w:color w:val="0000FF"/>
                </w:rPr>
                <w:t>&lt;1&gt;</w:t>
              </w:r>
            </w:hyperlink>
          </w:p>
        </w:tc>
        <w:tc>
          <w:tcPr>
            <w:tcW w:w="68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соотношение количества субъектов малого и среднего предпринимательства (включая индивидуальных предпринимателей) к общему количеству населения в Российской Федерации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0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Алгоритм формирования показателя и методологические пояснения к показателю </w:t>
            </w:r>
            <w:hyperlink w:anchor="Par12816" w:history="1">
              <w:r>
                <w:rPr>
                  <w:rFonts w:ascii="Calibri" w:hAnsi="Calibri" w:cs="Calibri"/>
                  <w:color w:val="0000FF"/>
                </w:rPr>
                <w:t>&lt;2&gt;</w:t>
              </w:r>
            </w:hyperlink>
          </w:p>
        </w:tc>
        <w:tc>
          <w:tcPr>
            <w:tcW w:w="68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 = (Микро + Малые + Средние + ИП) / (Численность населения / 1000)</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 - количество субъектов малого и среднего предпринимательства (включая индивидуальных предпринимателей) в расчете на 1 тыс. </w:t>
            </w:r>
            <w:r>
              <w:rPr>
                <w:rFonts w:ascii="Calibri" w:hAnsi="Calibri" w:cs="Calibri"/>
              </w:rPr>
              <w:lastRenderedPageBreak/>
              <w:t>человек населения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Микро - количество микропредприятий;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Малые - количество малых предприятий;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Средние - количество средних предприятий;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ИП - численность индивидуальных предпринимателей </w:t>
            </w:r>
            <w:hyperlink w:anchor="Par12817" w:history="1">
              <w:r>
                <w:rPr>
                  <w:rFonts w:ascii="Calibri" w:hAnsi="Calibri" w:cs="Calibri"/>
                  <w:color w:val="0000FF"/>
                </w:rPr>
                <w:t>&lt;3&gt;</w:t>
              </w:r>
            </w:hyperlink>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 - численность населения Российской Федерации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40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8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согласно данным, предоставляемым Росстатом и ФНС России, относительно общего количества населения Российской Федерации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0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Временные характеристики показателя </w:t>
            </w:r>
            <w:hyperlink w:anchor="Par12818" w:history="1">
              <w:r>
                <w:rPr>
                  <w:rFonts w:ascii="Calibri" w:hAnsi="Calibri" w:cs="Calibri"/>
                  <w:color w:val="0000FF"/>
                </w:rPr>
                <w:t>&lt;4&gt;</w:t>
              </w:r>
            </w:hyperlink>
          </w:p>
        </w:tc>
        <w:tc>
          <w:tcPr>
            <w:tcW w:w="68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0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8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0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84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399" w:name="Par12815"/>
      <w:bookmarkEnd w:id="399"/>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400" w:name="Par12816"/>
      <w:bookmarkEnd w:id="400"/>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401" w:name="Par12817"/>
      <w:bookmarkEnd w:id="401"/>
      <w:r>
        <w:rPr>
          <w:rFonts w:ascii="Calibri" w:hAnsi="Calibri" w:cs="Calibri"/>
        </w:rPr>
        <w:t>&lt;3&gt; Также, могут использоваться данные по зарегистрированным индивидуальным предпринимателям по данным ФНС России.</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402" w:name="Par12818"/>
      <w:bookmarkEnd w:id="402"/>
      <w:r>
        <w:rPr>
          <w:rFonts w:ascii="Calibri" w:hAnsi="Calibri" w:cs="Calibri"/>
        </w:rPr>
        <w:t>&lt;4&gt;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614"/>
        <w:gridCol w:w="1789"/>
        <w:gridCol w:w="2254"/>
        <w:gridCol w:w="2092"/>
        <w:gridCol w:w="2655"/>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6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8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отчетности </w:t>
            </w:r>
            <w:hyperlink w:anchor="Par12864" w:history="1">
              <w:r>
                <w:rPr>
                  <w:rFonts w:ascii="Calibri" w:hAnsi="Calibri" w:cs="Calibri"/>
                  <w:color w:val="0000FF"/>
                </w:rPr>
                <w:t>&lt;1&gt;</w:t>
              </w:r>
            </w:hyperlink>
          </w:p>
        </w:tc>
        <w:tc>
          <w:tcPr>
            <w:tcW w:w="265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Объект и единица наблюдения </w:t>
            </w:r>
            <w:hyperlink w:anchor="Par12865" w:history="1">
              <w:r>
                <w:rPr>
                  <w:rFonts w:ascii="Calibri" w:hAnsi="Calibri" w:cs="Calibri"/>
                  <w:color w:val="0000FF"/>
                </w:rPr>
                <w:t>&lt;2&gt;</w:t>
              </w:r>
            </w:hyperlink>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Охват единиц совокупности </w:t>
            </w:r>
            <w:hyperlink w:anchor="Par12866" w:history="1">
              <w:r>
                <w:rPr>
                  <w:rFonts w:ascii="Calibri" w:hAnsi="Calibri" w:cs="Calibri"/>
                  <w:color w:val="0000FF"/>
                </w:rPr>
                <w:t>&lt;3&gt;</w:t>
              </w:r>
            </w:hyperlink>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 Российской Федерации</w:t>
            </w:r>
          </w:p>
        </w:tc>
        <w:tc>
          <w:tcPr>
            <w:tcW w:w="178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Численность населения</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65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Население Российской Федерации</w:t>
            </w:r>
          </w:p>
        </w:tc>
        <w:tc>
          <w:tcPr>
            <w:tcW w:w="19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микропредприятий</w:t>
            </w:r>
          </w:p>
        </w:tc>
        <w:tc>
          <w:tcPr>
            <w:tcW w:w="17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Микро</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6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Микропредприятия</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малых предприятий</w:t>
            </w:r>
          </w:p>
        </w:tc>
        <w:tc>
          <w:tcPr>
            <w:tcW w:w="17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Малые</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6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Малые предприятия</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26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средних предприятий</w:t>
            </w:r>
          </w:p>
        </w:tc>
        <w:tc>
          <w:tcPr>
            <w:tcW w:w="17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Средние</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6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Средние предприятия</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 основного массива</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6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Численность индивидуальных предпринимателей</w:t>
            </w:r>
          </w:p>
        </w:tc>
        <w:tc>
          <w:tcPr>
            <w:tcW w:w="178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ИП</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65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Индивидуальные предприниматели</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403" w:name="Par12864"/>
      <w:bookmarkEnd w:id="403"/>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404" w:name="Par12865"/>
      <w:bookmarkEnd w:id="404"/>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405" w:name="Par12866"/>
      <w:bookmarkEnd w:id="405"/>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76"/>
        <w:gridCol w:w="6444"/>
      </w:tblGrid>
      <w:tr w:rsidR="00C65754">
        <w:tblPrEx>
          <w:tblCellMar>
            <w:top w:w="0" w:type="dxa"/>
            <w:bottom w:w="0" w:type="dxa"/>
          </w:tblCellMar>
        </w:tblPrEx>
        <w:trPr>
          <w:tblCellSpacing w:w="5" w:type="nil"/>
        </w:trPr>
        <w:tc>
          <w:tcPr>
            <w:tcW w:w="4776"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4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r>
      <w:tr w:rsidR="00C65754">
        <w:tblPrEx>
          <w:tblCellMar>
            <w:top w:w="0" w:type="dxa"/>
            <w:bottom w:w="0" w:type="dxa"/>
          </w:tblCellMar>
        </w:tblPrEx>
        <w:trPr>
          <w:tblCellSpacing w:w="5" w:type="nil"/>
        </w:trPr>
        <w:tc>
          <w:tcPr>
            <w:tcW w:w="4776"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64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Росреестр</w:t>
            </w:r>
          </w:p>
        </w:tc>
      </w:tr>
      <w:tr w:rsidR="00C65754">
        <w:tblPrEx>
          <w:tblCellMar>
            <w:top w:w="0" w:type="dxa"/>
            <w:bottom w:w="0" w:type="dxa"/>
          </w:tblCellMar>
        </w:tblPrEx>
        <w:trPr>
          <w:tblCellSpacing w:w="5" w:type="nil"/>
        </w:trPr>
        <w:tc>
          <w:tcPr>
            <w:tcW w:w="47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64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Ларионова Н.И. - директор Департамента развития малого и среднего предпринимательства и конкуренции Минэкономразвития России;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651-79-63</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41"/>
        <w:gridCol w:w="3728"/>
        <w:gridCol w:w="7143"/>
      </w:tblGrid>
      <w:tr w:rsidR="00C65754">
        <w:tblPrEx>
          <w:tblCellMar>
            <w:top w:w="0" w:type="dxa"/>
            <w:bottom w:w="0" w:type="dxa"/>
          </w:tblCellMar>
        </w:tblPrEx>
        <w:trPr>
          <w:tblCellSpacing w:w="5" w:type="nil"/>
        </w:trPr>
        <w:tc>
          <w:tcPr>
            <w:tcW w:w="4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7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 N 6</w:t>
            </w:r>
          </w:p>
        </w:tc>
        <w:tc>
          <w:tcPr>
            <w:tcW w:w="71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малого и среднего предпринимательства, получивших государственную поддержку (ежегодно)</w:t>
            </w:r>
          </w:p>
        </w:tc>
      </w:tr>
      <w:tr w:rsidR="00C65754">
        <w:tblPrEx>
          <w:tblCellMar>
            <w:top w:w="0" w:type="dxa"/>
            <w:bottom w:w="0" w:type="dxa"/>
          </w:tblCellMar>
        </w:tblPrEx>
        <w:trPr>
          <w:tblCellSpacing w:w="5" w:type="nil"/>
        </w:trPr>
        <w:tc>
          <w:tcPr>
            <w:tcW w:w="4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7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w:t>
            </w:r>
          </w:p>
        </w:tc>
      </w:tr>
      <w:tr w:rsidR="00C65754">
        <w:tblPrEx>
          <w:tblCellMar>
            <w:top w:w="0" w:type="dxa"/>
            <w:bottom w:w="0" w:type="dxa"/>
          </w:tblCellMar>
        </w:tblPrEx>
        <w:trPr>
          <w:tblCellSpacing w:w="5" w:type="nil"/>
        </w:trPr>
        <w:tc>
          <w:tcPr>
            <w:tcW w:w="4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7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Определение </w:t>
            </w:r>
            <w:hyperlink w:anchor="Par12905" w:history="1">
              <w:r>
                <w:rPr>
                  <w:rFonts w:ascii="Calibri" w:hAnsi="Calibri" w:cs="Calibri"/>
                  <w:color w:val="0000FF"/>
                </w:rPr>
                <w:t>&lt;1&gt;</w:t>
              </w:r>
            </w:hyperlink>
            <w:r>
              <w:rPr>
                <w:rFonts w:ascii="Calibri" w:hAnsi="Calibri" w:cs="Calibri"/>
              </w:rPr>
              <w:t xml:space="preserve"> показателя</w:t>
            </w:r>
          </w:p>
        </w:tc>
        <w:tc>
          <w:tcPr>
            <w:tcW w:w="71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общее количество получателей поддержки при реализации подпрограммы</w:t>
            </w:r>
          </w:p>
        </w:tc>
      </w:tr>
      <w:tr w:rsidR="00C65754">
        <w:tblPrEx>
          <w:tblCellMar>
            <w:top w:w="0" w:type="dxa"/>
            <w:bottom w:w="0" w:type="dxa"/>
          </w:tblCellMar>
        </w:tblPrEx>
        <w:trPr>
          <w:tblCellSpacing w:w="5" w:type="nil"/>
        </w:trPr>
        <w:tc>
          <w:tcPr>
            <w:tcW w:w="4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7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Алгоритм формирования показателя и методологические пояснения к показателю </w:t>
            </w:r>
            <w:hyperlink w:anchor="Par12906" w:history="1">
              <w:r>
                <w:rPr>
                  <w:rFonts w:ascii="Calibri" w:hAnsi="Calibri" w:cs="Calibri"/>
                  <w:color w:val="0000FF"/>
                </w:rPr>
                <w:t>&lt;2&gt;</w:t>
              </w:r>
            </w:hyperlink>
          </w:p>
        </w:tc>
        <w:tc>
          <w:tcPr>
            <w:tcW w:w="71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S = (K1 + K2),</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S - сумма субъектов малого и среднего предпринимательства, получивших поддержку,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K1 - количество получателей поддержки при реализации ВЦП 2.1. "Финансовая программа поддержки малого и среднего предпринимательства",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K2 - количество предпринимателей, воспользовавшихся приоритетным правом выкупа арендуемого помещений в соответствии с Федеральным законом от 22 июля 2008 г. N 159-ФЗ "Об особенностях отчуждения </w:t>
            </w:r>
            <w:r>
              <w:rPr>
                <w:rFonts w:ascii="Calibri" w:hAnsi="Calibri" w:cs="Calibri"/>
              </w:rPr>
              <w:lastRenderedPageBreak/>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C65754">
        <w:tblPrEx>
          <w:tblCellMar>
            <w:top w:w="0" w:type="dxa"/>
            <w:bottom w:w="0" w:type="dxa"/>
          </w:tblCellMar>
        </w:tblPrEx>
        <w:trPr>
          <w:tblCellSpacing w:w="5" w:type="nil"/>
        </w:trPr>
        <w:tc>
          <w:tcPr>
            <w:tcW w:w="4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37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предпринимателей, получателей поддержки</w:t>
            </w:r>
          </w:p>
        </w:tc>
      </w:tr>
      <w:tr w:rsidR="00C65754">
        <w:tblPrEx>
          <w:tblCellMar>
            <w:top w:w="0" w:type="dxa"/>
            <w:bottom w:w="0" w:type="dxa"/>
          </w:tblCellMar>
        </w:tblPrEx>
        <w:trPr>
          <w:tblCellSpacing w:w="5" w:type="nil"/>
        </w:trPr>
        <w:tc>
          <w:tcPr>
            <w:tcW w:w="4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7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Временные характеристики показателя </w:t>
            </w:r>
            <w:hyperlink w:anchor="Par12907" w:history="1">
              <w:r>
                <w:rPr>
                  <w:rFonts w:ascii="Calibri" w:hAnsi="Calibri" w:cs="Calibri"/>
                  <w:color w:val="0000FF"/>
                </w:rPr>
                <w:t>&lt;3&gt;</w:t>
              </w:r>
            </w:hyperlink>
          </w:p>
        </w:tc>
        <w:tc>
          <w:tcPr>
            <w:tcW w:w="71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7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7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4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406" w:name="Par12905"/>
      <w:bookmarkEnd w:id="406"/>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407" w:name="Par12906"/>
      <w:bookmarkEnd w:id="407"/>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bookmarkStart w:id="408" w:name="Par12907"/>
      <w:bookmarkEnd w:id="408"/>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3079"/>
        <w:gridCol w:w="1744"/>
        <w:gridCol w:w="2805"/>
        <w:gridCol w:w="2092"/>
        <w:gridCol w:w="295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307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95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07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Сумма субъектов малого и среднего предпринимательства, получивших поддержку</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S</w:t>
            </w:r>
          </w:p>
        </w:tc>
        <w:tc>
          <w:tcPr>
            <w:tcW w:w="28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209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95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Субъекты малого и среднего предпринимательства</w:t>
            </w:r>
          </w:p>
        </w:tc>
        <w:tc>
          <w:tcPr>
            <w:tcW w:w="19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0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получателей поддержки при реализации ВЦП 2.1. "Финансовая программа поддержки малого и среднего предпринимательства"</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K1</w:t>
            </w:r>
          </w:p>
        </w:tc>
        <w:tc>
          <w:tcPr>
            <w:tcW w:w="2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209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9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Субъекты малого и среднего предпринимательства</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307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предпринимателей, воспользовавшихся приоритетным правом выкупа арендуемого помещений в соответствии с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K2</w:t>
            </w:r>
          </w:p>
        </w:tc>
        <w:tc>
          <w:tcPr>
            <w:tcW w:w="28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Росреестр</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95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Субъекты малого и среднего предпринимательства</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76"/>
        <w:gridCol w:w="6444"/>
      </w:tblGrid>
      <w:tr w:rsidR="00C65754">
        <w:tblPrEx>
          <w:tblCellMar>
            <w:top w:w="0" w:type="dxa"/>
            <w:bottom w:w="0" w:type="dxa"/>
          </w:tblCellMar>
        </w:tblPrEx>
        <w:trPr>
          <w:tblCellSpacing w:w="5" w:type="nil"/>
        </w:trPr>
        <w:tc>
          <w:tcPr>
            <w:tcW w:w="47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4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Минэкономразвития России</w:t>
            </w:r>
          </w:p>
        </w:tc>
      </w:tr>
      <w:tr w:rsidR="00C65754">
        <w:tblPrEx>
          <w:tblCellMar>
            <w:top w:w="0" w:type="dxa"/>
            <w:bottom w:w="0" w:type="dxa"/>
          </w:tblCellMar>
        </w:tblPrEx>
        <w:trPr>
          <w:tblCellSpacing w:w="5" w:type="nil"/>
        </w:trPr>
        <w:tc>
          <w:tcPr>
            <w:tcW w:w="47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64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Ларионова Н.И. - директор Департамента развития малого и среднего предпринимательства и конкуренции Минэкономразвития России;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651-79-63</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2"/>
        <w:gridCol w:w="3717"/>
        <w:gridCol w:w="7154"/>
      </w:tblGrid>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 N 5</w:t>
            </w:r>
          </w:p>
        </w:tc>
        <w:tc>
          <w:tcPr>
            <w:tcW w:w="71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тысячах</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созданных рабочих мест в сфере малого и среднего предпринимательства в результате реализации подпрограммы</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является отчетным. Отчет предоставляется субъектами Российской Федерации, принимающими участие в реализации подпрограммы, отчетная форма утверждена приказом Минэкономразвития России от 18.04.2011 N 176 "Об утверждении формы и сроков представления отчета о достижении значений целевых показателей эффективности осуществления расходов бюджетов субъектов Российской Федерации, источником финансового обеспечения которых является субсидия"</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Созданные рабочие места</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5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959"/>
        <w:gridCol w:w="1744"/>
        <w:gridCol w:w="2805"/>
        <w:gridCol w:w="2092"/>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95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5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вновь созданных рабочих мест (включая вновь зарегистрированных индивидуальных предпринимателей) в </w:t>
            </w:r>
            <w:r>
              <w:rPr>
                <w:rFonts w:ascii="Calibri" w:hAnsi="Calibri" w:cs="Calibri"/>
              </w:rPr>
              <w:lastRenderedPageBreak/>
              <w:t>секторе малого и среднего предпринимательства при реализации подпрограммы</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w:t>
            </w:r>
          </w:p>
        </w:tc>
        <w:tc>
          <w:tcPr>
            <w:tcW w:w="28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w:t>
            </w:r>
          </w:p>
        </w:tc>
        <w:tc>
          <w:tcPr>
            <w:tcW w:w="2092"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6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Субъекты Российской Федерации</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09" w:name="Par12995"/>
      <w:bookmarkEnd w:id="409"/>
      <w:r>
        <w:rPr>
          <w:rFonts w:ascii="Calibri" w:hAnsi="Calibri" w:cs="Calibri"/>
        </w:rPr>
        <w:t>Подпрограмма 3</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благоприятных условий для развития</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рынка недвижимости"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97"/>
        <w:gridCol w:w="5623"/>
      </w:tblGrid>
      <w:tr w:rsidR="00C65754">
        <w:tblPrEx>
          <w:tblCellMar>
            <w:top w:w="0" w:type="dxa"/>
            <w:bottom w:w="0" w:type="dxa"/>
          </w:tblCellMar>
        </w:tblPrEx>
        <w:trPr>
          <w:tblCellSpacing w:w="5" w:type="nil"/>
        </w:trPr>
        <w:tc>
          <w:tcPr>
            <w:tcW w:w="55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55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56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Аверьянова Ольга Анатольевна,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И.о. начальника Управления мониторинга и повышения качества государственных услуг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526-76-52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6"/>
        <w:gridCol w:w="3805"/>
        <w:gridCol w:w="7066"/>
      </w:tblGrid>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поступивших в электронной форме запросов о предоставлении сведений о зарегистрированных правах на недвижимое имущество и сделок с ним и сведений, внесенных в государственный кадастр недвижимости, от общего количества запросов о предоставлении сведений о зарегистрированных правах на недвижимое имущество и сделок с ним и сведений, внесенных в государственный кадастр недвижимости</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Определяет отношение количества запросов о предоставлении сведений о зарегистрированных правах на недвижимое имущество и сделок с ним и сведений, внесенных в государственный кадастр недвижимости, поступивших в подведомственные Росреестру организации на всей территории Российской Федерации в электронном </w:t>
            </w:r>
            <w:r>
              <w:rPr>
                <w:rFonts w:ascii="Calibri" w:hAnsi="Calibri" w:cs="Calibri"/>
              </w:rPr>
              <w:lastRenderedPageBreak/>
              <w:t>виде с использованием информационно-коммуникационных сетей общего доступа, а также с использованием средств автоматизации в процентах от общего количества поступивших запросов о предоставлении сведений</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(ЕГРПЭ + ГКНЭ) / (ЕГРП + ГКН) x 100, где ЕГРП - общее количество поступивших запросов о предоставлении сведений о зарегистрированных правах на недвижимое имущество и сделок с ним в электронной форме;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ГКН - общее количество запросов о предоставлении сведений, внесенных в государственный кадастр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ЕГРПЭ - общее количество поступивших запросов о предоставлении сведений о зарегистрированных правах на недвижимое имущество и сделок с ним в электронной форме;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ГКНЭ - общее количество запросов о предоставлении сведений, внесенных в государственный кадастр недвижимости в электронной форме</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Использование электронных услуг при постановке объектов недвижимости на государственный кадастровый учет</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Ежемесячно</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Сбор базовых показателей осуществляется в соответствии с приказом Росреестра от 08.09.2011 N П/338 "Об организации мониторинга качества и доступности государственных услуг, предоставляемых территориальными органами Росреестра и подведомственными федеральными бюджетными учреждениями "Кадастровая палата" по субъектам Российской Федерации"</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8"/>
        <w:gridCol w:w="2776"/>
        <w:gridCol w:w="1744"/>
        <w:gridCol w:w="2419"/>
        <w:gridCol w:w="1924"/>
        <w:gridCol w:w="2419"/>
        <w:gridCol w:w="1905"/>
      </w:tblGrid>
      <w:tr w:rsidR="00C65754">
        <w:tblPrEx>
          <w:tblCellMar>
            <w:top w:w="0" w:type="dxa"/>
            <w:bottom w:w="0" w:type="dxa"/>
          </w:tblCellMar>
        </w:tblPrEx>
        <w:trPr>
          <w:tblCellSpacing w:w="5" w:type="nil"/>
        </w:trPr>
        <w:tc>
          <w:tcPr>
            <w:tcW w:w="608"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п/п</w:t>
            </w:r>
          </w:p>
        </w:tc>
        <w:tc>
          <w:tcPr>
            <w:tcW w:w="277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Наименованиt и определениt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41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92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41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608"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поступивших запросов о предоставлении сведений о зарегистрированных правах на недвижимое имущество и сделок с ним</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ЕГРП</w:t>
            </w:r>
          </w:p>
        </w:tc>
        <w:tc>
          <w:tcPr>
            <w:tcW w:w="241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органы Росреестра 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w:t>
            </w:r>
          </w:p>
        </w:tc>
        <w:tc>
          <w:tcPr>
            <w:tcW w:w="192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Ежемесячный отчет</w:t>
            </w:r>
          </w:p>
        </w:tc>
        <w:tc>
          <w:tcPr>
            <w:tcW w:w="241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органы Росреестра 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 - государственный кадастровый учет недвижимого имущества</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домашние хозяйства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4"/>
        <w:gridCol w:w="2776"/>
        <w:gridCol w:w="1744"/>
        <w:gridCol w:w="2419"/>
        <w:gridCol w:w="1924"/>
        <w:gridCol w:w="2419"/>
        <w:gridCol w:w="1905"/>
      </w:tblGrid>
      <w:tr w:rsidR="00C65754">
        <w:tblPrEx>
          <w:tblCellMar>
            <w:top w:w="0" w:type="dxa"/>
            <w:bottom w:w="0" w:type="dxa"/>
          </w:tblCellMar>
        </w:tblPrEx>
        <w:trPr>
          <w:tblCellSpacing w:w="5" w:type="nil"/>
        </w:trPr>
        <w:tc>
          <w:tcPr>
            <w:tcW w:w="59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п/п</w:t>
            </w:r>
          </w:p>
        </w:tc>
        <w:tc>
          <w:tcPr>
            <w:tcW w:w="277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41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92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41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94" w:type="dxa"/>
            <w:tcBorders>
              <w:top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3.</w:t>
            </w:r>
          </w:p>
        </w:tc>
        <w:tc>
          <w:tcPr>
            <w:tcW w:w="277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Общее количество поступивших запросов о </w:t>
            </w:r>
            <w:r>
              <w:rPr>
                <w:rFonts w:ascii="Calibri" w:hAnsi="Calibri" w:cs="Calibri"/>
              </w:rPr>
              <w:lastRenderedPageBreak/>
              <w:t>предоставлении сведений о зарегистрированных правах на недвижимое имущество и сделок с ним в электронной форме</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ЕГРПЭ</w:t>
            </w:r>
          </w:p>
        </w:tc>
        <w:tc>
          <w:tcPr>
            <w:tcW w:w="241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Территориальные органы Росреестра и </w:t>
            </w:r>
            <w:r>
              <w:rPr>
                <w:rFonts w:ascii="Calibri" w:hAnsi="Calibri" w:cs="Calibri"/>
              </w:rPr>
              <w:lastRenderedPageBreak/>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w:t>
            </w:r>
          </w:p>
        </w:tc>
        <w:tc>
          <w:tcPr>
            <w:tcW w:w="192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Ежемесячный отчет</w:t>
            </w:r>
          </w:p>
        </w:tc>
        <w:tc>
          <w:tcPr>
            <w:tcW w:w="241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Территориальные органы Росреестра и </w:t>
            </w:r>
            <w:r>
              <w:rPr>
                <w:rFonts w:ascii="Calibri" w:hAnsi="Calibri" w:cs="Calibri"/>
              </w:rPr>
              <w:lastRenderedPageBreak/>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 - государственный кадастровый учет недвижимого имущества</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594"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4.</w:t>
            </w:r>
          </w:p>
        </w:tc>
        <w:tc>
          <w:tcPr>
            <w:tcW w:w="2776"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запросов о предоставлении сведений, внесенных в государственный кадастр недвижимости в электронной форме</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ГКНЭ</w:t>
            </w:r>
          </w:p>
        </w:tc>
        <w:tc>
          <w:tcPr>
            <w:tcW w:w="241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органы Росреестра 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w:t>
            </w:r>
          </w:p>
        </w:tc>
        <w:tc>
          <w:tcPr>
            <w:tcW w:w="192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Ежемесячный отчет</w:t>
            </w:r>
          </w:p>
        </w:tc>
        <w:tc>
          <w:tcPr>
            <w:tcW w:w="241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органы Росреестра 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 - государственный кадастровый учет недвижимого имущества</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домашние хозяйства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97"/>
        <w:gridCol w:w="5623"/>
      </w:tblGrid>
      <w:tr w:rsidR="00C65754">
        <w:tblPrEx>
          <w:tblCellMar>
            <w:top w:w="0" w:type="dxa"/>
            <w:bottom w:w="0" w:type="dxa"/>
          </w:tblCellMar>
        </w:tblPrEx>
        <w:trPr>
          <w:tblCellSpacing w:w="5" w:type="nil"/>
        </w:trPr>
        <w:tc>
          <w:tcPr>
            <w:tcW w:w="55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55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56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Аверьянова Ольга Анатольевна,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И.о. начальника Управления мониторинга и повышения качества государственных услуг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526-76-52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
        <w:gridCol w:w="3805"/>
        <w:gridCol w:w="7066"/>
      </w:tblGrid>
      <w:tr w:rsidR="00C65754">
        <w:tblPrEx>
          <w:tblCellMar>
            <w:top w:w="0" w:type="dxa"/>
            <w:bottom w:w="0" w:type="dxa"/>
          </w:tblCellMar>
        </w:tblPrEx>
        <w:trPr>
          <w:tblCellSpacing w:w="5" w:type="nil"/>
        </w:trPr>
        <w:tc>
          <w:tcPr>
            <w:tcW w:w="5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поступивших в электронной форме заявлений о государственном кадастровом учете от общего количества заявлений о государственном кадастровом учете</w:t>
            </w:r>
          </w:p>
        </w:tc>
      </w:tr>
      <w:tr w:rsidR="00C65754">
        <w:tblPrEx>
          <w:tblCellMar>
            <w:top w:w="0" w:type="dxa"/>
            <w:bottom w:w="0" w:type="dxa"/>
          </w:tblCellMar>
        </w:tblPrEx>
        <w:trPr>
          <w:tblCellSpacing w:w="5" w:type="nil"/>
        </w:trPr>
        <w:tc>
          <w:tcPr>
            <w:tcW w:w="5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Отношение количества заявлений о государственном кадастровом учете, поступивших в подведомственные Росреестру организации на всей территории Российской Федерации в электронном виде с использованием информационно-коммуникационных сетей общего доступа, а также с использованием средств автоматизации в процентах от общего количества поступивших заявлений о государственном кадастровом учете</w:t>
            </w:r>
          </w:p>
        </w:tc>
      </w:tr>
      <w:tr w:rsidR="00C65754">
        <w:tblPrEx>
          <w:tblCellMar>
            <w:top w:w="0" w:type="dxa"/>
            <w:bottom w:w="0" w:type="dxa"/>
          </w:tblCellMar>
        </w:tblPrEx>
        <w:trPr>
          <w:tblCellSpacing w:w="5" w:type="nil"/>
        </w:trPr>
        <w:tc>
          <w:tcPr>
            <w:tcW w:w="5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ЭГКУ / ОГКУ,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ОГКУ - общее количество поступивших заявлений о государственном кадастровом учете;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ЭГКУ - общее количество поступивших заявлений о государственном кадастровом учете в электронной форме.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формируется на основе данных, получаемых из автоматизированной информационной системы государственный кадастр недвижимости (АИС ГКН) и ведомственной формы статистической отчетности N 1-ЗК</w:t>
            </w:r>
          </w:p>
        </w:tc>
      </w:tr>
      <w:tr w:rsidR="00C65754">
        <w:tblPrEx>
          <w:tblCellMar>
            <w:top w:w="0" w:type="dxa"/>
            <w:bottom w:w="0" w:type="dxa"/>
          </w:tblCellMar>
        </w:tblPrEx>
        <w:trPr>
          <w:tblCellSpacing w:w="5" w:type="nil"/>
        </w:trPr>
        <w:tc>
          <w:tcPr>
            <w:tcW w:w="5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поступивших в электронной форме заявлений о государственном кадастровом учете</w:t>
            </w:r>
          </w:p>
        </w:tc>
      </w:tr>
      <w:tr w:rsidR="00C65754">
        <w:tblPrEx>
          <w:tblCellMar>
            <w:top w:w="0" w:type="dxa"/>
            <w:bottom w:w="0" w:type="dxa"/>
          </w:tblCellMar>
        </w:tblPrEx>
        <w:trPr>
          <w:tblCellSpacing w:w="5" w:type="nil"/>
        </w:trPr>
        <w:tc>
          <w:tcPr>
            <w:tcW w:w="5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Ежемесячно</w:t>
            </w:r>
          </w:p>
        </w:tc>
      </w:tr>
      <w:tr w:rsidR="00C65754">
        <w:tblPrEx>
          <w:tblCellMar>
            <w:top w:w="0" w:type="dxa"/>
            <w:bottom w:w="0" w:type="dxa"/>
          </w:tblCellMar>
        </w:tblPrEx>
        <w:trPr>
          <w:tblCellSpacing w:w="5" w:type="nil"/>
        </w:trPr>
        <w:tc>
          <w:tcPr>
            <w:tcW w:w="5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6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Сбор данного показателя осуществляется в соответствии с приказом Росреестра от 08.09.2011 N П/338 "Об организации мониторинга качества и доступности государственных услуг, предоставляемых территориальными органами Росреестра и подведомственными федеральными бюджетными учреждениями "Кадастровая палата" по субъектам Российской Федерации"</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36"/>
        <w:gridCol w:w="2332"/>
        <w:gridCol w:w="1744"/>
        <w:gridCol w:w="2419"/>
        <w:gridCol w:w="1924"/>
        <w:gridCol w:w="2419"/>
        <w:gridCol w:w="1905"/>
      </w:tblGrid>
      <w:tr w:rsidR="00C65754">
        <w:tblPrEx>
          <w:tblCellMar>
            <w:top w:w="0" w:type="dxa"/>
            <w:bottom w:w="0" w:type="dxa"/>
          </w:tblCellMar>
        </w:tblPrEx>
        <w:trPr>
          <w:tblCellSpacing w:w="5" w:type="nil"/>
        </w:trPr>
        <w:tc>
          <w:tcPr>
            <w:tcW w:w="63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п/п</w:t>
            </w:r>
          </w:p>
        </w:tc>
        <w:tc>
          <w:tcPr>
            <w:tcW w:w="233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41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92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41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&lt;64&gt;</w:t>
            </w:r>
          </w:p>
        </w:tc>
      </w:tr>
      <w:tr w:rsidR="00C65754">
        <w:tblPrEx>
          <w:tblCellMar>
            <w:top w:w="0" w:type="dxa"/>
            <w:bottom w:w="0" w:type="dxa"/>
          </w:tblCellMar>
        </w:tblPrEx>
        <w:trPr>
          <w:tblCellSpacing w:w="5" w:type="nil"/>
        </w:trPr>
        <w:tc>
          <w:tcPr>
            <w:tcW w:w="63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3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поступивших заявлений о государственном кадастровом учете</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ОГКУ</w:t>
            </w:r>
          </w:p>
        </w:tc>
        <w:tc>
          <w:tcPr>
            <w:tcW w:w="241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органы Росреестра 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w:t>
            </w:r>
          </w:p>
        </w:tc>
        <w:tc>
          <w:tcPr>
            <w:tcW w:w="192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Ежемесячный отчет</w:t>
            </w:r>
          </w:p>
        </w:tc>
        <w:tc>
          <w:tcPr>
            <w:tcW w:w="241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Территориальные органы Росреестра 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 - государственный </w:t>
            </w:r>
            <w:r>
              <w:rPr>
                <w:rFonts w:ascii="Calibri" w:hAnsi="Calibri" w:cs="Calibri"/>
              </w:rPr>
              <w:lastRenderedPageBreak/>
              <w:t>кадастровый учет недвижимого имущества</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C65754">
        <w:tblPrEx>
          <w:tblCellMar>
            <w:top w:w="0" w:type="dxa"/>
            <w:bottom w:w="0" w:type="dxa"/>
          </w:tblCellMar>
        </w:tblPrEx>
        <w:trPr>
          <w:tblCellSpacing w:w="5" w:type="nil"/>
        </w:trPr>
        <w:tc>
          <w:tcPr>
            <w:tcW w:w="63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33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поступивших заявлений о государственном кадастровом учете в электронной форме</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ЭГКУ</w:t>
            </w:r>
          </w:p>
        </w:tc>
        <w:tc>
          <w:tcPr>
            <w:tcW w:w="241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органы Росреестра 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w:t>
            </w:r>
          </w:p>
        </w:tc>
        <w:tc>
          <w:tcPr>
            <w:tcW w:w="192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Ежемесячный отчет</w:t>
            </w:r>
          </w:p>
        </w:tc>
        <w:tc>
          <w:tcPr>
            <w:tcW w:w="241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органы Росреестра и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и его филиалы - государственный кадастровый учет недвижимого имущества</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43"/>
        <w:gridCol w:w="6877"/>
      </w:tblGrid>
      <w:tr w:rsidR="00C65754">
        <w:tblPrEx>
          <w:tblCellMar>
            <w:top w:w="0" w:type="dxa"/>
            <w:bottom w:w="0" w:type="dxa"/>
          </w:tblCellMar>
        </w:tblPrEx>
        <w:trPr>
          <w:tblCellSpacing w:w="5" w:type="nil"/>
        </w:trPr>
        <w:tc>
          <w:tcPr>
            <w:tcW w:w="43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8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43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68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Босалаева Екатерина Викторовна, заместитель начальника отдела анализа информации и государственного мониторинга земель Управления государственного геодезического и земельного надзора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(499) 124-33-94</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2"/>
        <w:gridCol w:w="3739"/>
        <w:gridCol w:w="7132"/>
      </w:tblGrid>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Изменение общей площади земель, фактическое использование и состояние которых изучено и на которые разработаны прогнозы и даны рекомендации по предупреждению и устранению негативных процессов по отношению к общей площади указанных земель в предыдущем году</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1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увеличение общей площади изученности использования и состояния земель, а также увеличение площади земель, на которые разработаны прогнозы и даны рекомендации по предупреждению и устранению негативных процессов в процентах к предыдущему году</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1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общей площади изученности использования и состояния земель в процентах к предыдущему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((Пизк - Пизн) / Пизн) x 100.</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площади земель, на которые разработаны прогнозы и даны рекомендации по предупреждению и устранению негативных процессов в процентах к предыдущему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((Пзк - Пзн) / Пзн) * 100;</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Пизн - площадь земель, на которых осуществлены работы по изучению состояния земель на начало отчетного периода;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Пизк - площадь земель, на которых осуществлены работы по изучению состояния земель на конец отчетного периода;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Пзн - площадь земель, на которые разработаны прогнозы и даны рекомендации по предупреждению и устранению негативных процессов на начало отчетного периода;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Пзк - площадь земель, на которые разработаны прогнозы и даны рекомендации по предупреждению и устранению негативных процессов на конец отчетного периода</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 всем категориям земель за исключением земель сельскохозяйственного назначения, на всей территории Российской Федерации</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1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Дополнительные характеристики, </w:t>
            </w:r>
            <w:r>
              <w:rPr>
                <w:rFonts w:ascii="Calibri" w:hAnsi="Calibri" w:cs="Calibri"/>
              </w:rPr>
              <w:lastRenderedPageBreak/>
              <w:t>необходимые для описания показателя</w:t>
            </w:r>
          </w:p>
        </w:tc>
        <w:tc>
          <w:tcPr>
            <w:tcW w:w="71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Знание оперативной информации по изученности состояния и </w:t>
            </w:r>
            <w:r>
              <w:rPr>
                <w:rFonts w:ascii="Calibri" w:hAnsi="Calibri" w:cs="Calibri"/>
              </w:rPr>
              <w:lastRenderedPageBreak/>
              <w:t>использования земель за расчетный год</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4"/>
        <w:gridCol w:w="2359"/>
        <w:gridCol w:w="1744"/>
        <w:gridCol w:w="2374"/>
        <w:gridCol w:w="2092"/>
        <w:gridCol w:w="3124"/>
        <w:gridCol w:w="1905"/>
      </w:tblGrid>
      <w:tr w:rsidR="00C65754">
        <w:tblPrEx>
          <w:tblCellMar>
            <w:top w:w="0" w:type="dxa"/>
            <w:bottom w:w="0" w:type="dxa"/>
          </w:tblCellMar>
        </w:tblPrEx>
        <w:trPr>
          <w:tblCellSpacing w:w="5" w:type="nil"/>
        </w:trPr>
        <w:tc>
          <w:tcPr>
            <w:tcW w:w="59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п/п</w:t>
            </w:r>
          </w:p>
        </w:tc>
        <w:tc>
          <w:tcPr>
            <w:tcW w:w="235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37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312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9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5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Площадь земель, на которых осуществлены работы по изучению состояния земель на начало отчетного периода</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Пизн</w:t>
            </w:r>
          </w:p>
        </w:tc>
        <w:tc>
          <w:tcPr>
            <w:tcW w:w="237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Росреестр и его территориальные органы</w:t>
            </w:r>
          </w:p>
        </w:tc>
        <w:tc>
          <w:tcPr>
            <w:tcW w:w="209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312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Территория Российской Федерации, административно-территориальные образования, категории земель, за исключением земель сельскохозяйственного назначения</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C65754">
        <w:tblPrEx>
          <w:tblCellMar>
            <w:top w:w="0" w:type="dxa"/>
            <w:bottom w:w="0" w:type="dxa"/>
          </w:tblCellMar>
        </w:tblPrEx>
        <w:trPr>
          <w:tblCellSpacing w:w="5" w:type="nil"/>
        </w:trPr>
        <w:tc>
          <w:tcPr>
            <w:tcW w:w="5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Площадь земель, на которых осуществлены работы по изучению состояния земель на конец отчетного периода</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Пизк</w:t>
            </w:r>
          </w:p>
        </w:tc>
        <w:tc>
          <w:tcPr>
            <w:tcW w:w="237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Росреестр и его территориальные органы</w:t>
            </w:r>
          </w:p>
        </w:tc>
        <w:tc>
          <w:tcPr>
            <w:tcW w:w="209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312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Территория Российской Федерации, административно-территориальные образования, категории земель, за исключением земель сельскохозяйственного назначения</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C65754">
        <w:tblPrEx>
          <w:tblCellMar>
            <w:top w:w="0" w:type="dxa"/>
            <w:bottom w:w="0" w:type="dxa"/>
          </w:tblCellMar>
        </w:tblPrEx>
        <w:trPr>
          <w:tblCellSpacing w:w="5" w:type="nil"/>
        </w:trPr>
        <w:tc>
          <w:tcPr>
            <w:tcW w:w="5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Площадь земель, на которые разработаны прогнозы и даны рекомендации по предупреждению и устранению негативных процессов </w:t>
            </w:r>
            <w:r>
              <w:rPr>
                <w:rFonts w:ascii="Calibri" w:hAnsi="Calibri" w:cs="Calibri"/>
              </w:rPr>
              <w:lastRenderedPageBreak/>
              <w:t>на начало отчетного периода</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Пзн</w:t>
            </w:r>
          </w:p>
        </w:tc>
        <w:tc>
          <w:tcPr>
            <w:tcW w:w="237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Росреестр и его территориальные органы</w:t>
            </w:r>
          </w:p>
        </w:tc>
        <w:tc>
          <w:tcPr>
            <w:tcW w:w="209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312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Территория Российской Федерации, административно-территориальные образования, категории земель, за исключением земель сельскохозяйственного назначения</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C65754">
        <w:tblPrEx>
          <w:tblCellMar>
            <w:top w:w="0" w:type="dxa"/>
            <w:bottom w:w="0" w:type="dxa"/>
          </w:tblCellMar>
        </w:tblPrEx>
        <w:trPr>
          <w:tblCellSpacing w:w="5" w:type="nil"/>
        </w:trPr>
        <w:tc>
          <w:tcPr>
            <w:tcW w:w="59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235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Площадь земель, на которые разработаны прогнозы и даны рекомендации по предупреждению и устранению негативных процессов на конец отчетного периода</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Пзк</w:t>
            </w:r>
          </w:p>
        </w:tc>
        <w:tc>
          <w:tcPr>
            <w:tcW w:w="237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Росреестр и его территориальные органы</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312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Территория Российской Федерации, административно-территориальные образования, категории земель, за исключением земель сельскохозяйственного назначения</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81"/>
        <w:gridCol w:w="6839"/>
      </w:tblGrid>
      <w:tr w:rsidR="00C65754">
        <w:tblPrEx>
          <w:tblCellMar>
            <w:top w:w="0" w:type="dxa"/>
            <w:bottom w:w="0" w:type="dxa"/>
          </w:tblCellMar>
        </w:tblPrEx>
        <w:trPr>
          <w:tblCellSpacing w:w="5" w:type="nil"/>
        </w:trPr>
        <w:tc>
          <w:tcPr>
            <w:tcW w:w="438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438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6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Калихова Ирина Викторовна, заместитель начальника отдела инфраструктуры пространственных данных Управления картографии и инфраструктуры пространственных данных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(499) 124-36-29</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5"/>
        <w:gridCol w:w="3635"/>
        <w:gridCol w:w="7236"/>
      </w:tblGrid>
      <w:tr w:rsidR="00C65754">
        <w:tblPrEx>
          <w:tblCellMar>
            <w:top w:w="0" w:type="dxa"/>
            <w:bottom w:w="0" w:type="dxa"/>
          </w:tblCellMar>
        </w:tblPrEx>
        <w:trPr>
          <w:tblCellSpacing w:w="5" w:type="nil"/>
        </w:trPr>
        <w:tc>
          <w:tcPr>
            <w:tcW w:w="5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2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территории Российской Федерации цифровыми топографическими картами открытого пользования с минимальным сроком соответствия не более 5 лет</w:t>
            </w:r>
          </w:p>
        </w:tc>
      </w:tr>
      <w:tr w:rsidR="00C65754">
        <w:tblPrEx>
          <w:tblCellMar>
            <w:top w:w="0" w:type="dxa"/>
            <w:bottom w:w="0" w:type="dxa"/>
          </w:tblCellMar>
        </w:tblPrEx>
        <w:trPr>
          <w:tblCellSpacing w:w="5" w:type="nil"/>
        </w:trPr>
        <w:tc>
          <w:tcPr>
            <w:tcW w:w="5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2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2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Определяется как средневесовое значение частных показателей, полученных для территории Российской Федерации, подлежащей покрытию цифровыми топографическими картами открытого пользования (далее - ЦТК ОП) в плановом порядке по масштабам 1:25000, 1:50000, </w:t>
            </w:r>
            <w:r>
              <w:rPr>
                <w:rFonts w:ascii="Calibri" w:hAnsi="Calibri" w:cs="Calibri"/>
              </w:rPr>
              <w:lastRenderedPageBreak/>
              <w:t>1:100000</w:t>
            </w:r>
          </w:p>
        </w:tc>
      </w:tr>
      <w:tr w:rsidR="00C65754">
        <w:tblPrEx>
          <w:tblCellMar>
            <w:top w:w="0" w:type="dxa"/>
            <w:bottom w:w="0" w:type="dxa"/>
          </w:tblCellMar>
        </w:tblPrEx>
        <w:trPr>
          <w:tblCellSpacing w:w="5" w:type="nil"/>
        </w:trPr>
        <w:tc>
          <w:tcPr>
            <w:tcW w:w="5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36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2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уровня обеспеченности территории Российской Федерации масштабов 1:25000, 1:50000; 1:100000 определяется по формуле: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20" type="#_x0000_t75" style="width:170.25pt;height:33.75pt">
                  <v:imagedata r:id="rId335"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где </w:t>
            </w:r>
            <w:r>
              <w:rPr>
                <w:rFonts w:ascii="Calibri" w:hAnsi="Calibri" w:cs="Calibri"/>
              </w:rPr>
              <w:pict>
                <v:shape id="_x0000_i1121" type="#_x0000_t75" style="width:36pt;height:18.75pt">
                  <v:imagedata r:id="rId336" o:title=""/>
                </v:shape>
              </w:pict>
            </w:r>
            <w:r>
              <w:rPr>
                <w:rFonts w:ascii="Calibri" w:hAnsi="Calibri" w:cs="Calibri"/>
              </w:rPr>
              <w:t xml:space="preserve"> - уровень обеспеченности территории Российской Федерации ЦТК ОП с минимальным сроком соответствия не более 5 лет по масштабам 1:25000 - 1:100000 (%);</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Sn - площадь территории Российской Федерации, обеспеченная ЦТК ОП с минимальным сроком соответствия не более 5 лет соответствующих масштабов (кв. км);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22" type="#_x0000_t75" style="width:18pt;height:18.75pt">
                  <v:imagedata r:id="rId337" o:title=""/>
                </v:shape>
              </w:pict>
            </w:r>
            <w:r>
              <w:rPr>
                <w:rFonts w:ascii="Calibri" w:hAnsi="Calibri" w:cs="Calibri"/>
              </w:rPr>
              <w:t xml:space="preserve"> - площадь территории Российской Федерации (кв. км);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n - количество соответствующих масштабов ЦТК ОП, от 1 до 3;</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характеризует возможность обеспечения потребностей государства, различных отраслей экономики актуальной цифровой картографической продукцией</w:t>
            </w:r>
          </w:p>
        </w:tc>
      </w:tr>
      <w:tr w:rsidR="00C65754">
        <w:tblPrEx>
          <w:tblCellMar>
            <w:top w:w="0" w:type="dxa"/>
            <w:bottom w:w="0" w:type="dxa"/>
          </w:tblCellMar>
        </w:tblPrEx>
        <w:trPr>
          <w:tblCellSpacing w:w="5" w:type="nil"/>
        </w:trPr>
        <w:tc>
          <w:tcPr>
            <w:tcW w:w="5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2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Охват территории Российской Федерации ЦТК ОП масштабов 1:25000, 1:50000, 1:100000</w:t>
            </w:r>
          </w:p>
        </w:tc>
      </w:tr>
      <w:tr w:rsidR="00C65754">
        <w:tblPrEx>
          <w:tblCellMar>
            <w:top w:w="0" w:type="dxa"/>
            <w:bottom w:w="0" w:type="dxa"/>
          </w:tblCellMar>
        </w:tblPrEx>
        <w:trPr>
          <w:tblCellSpacing w:w="5" w:type="nil"/>
        </w:trPr>
        <w:tc>
          <w:tcPr>
            <w:tcW w:w="5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2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6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2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6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2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номенклатурных листов цифровых топографических карт открытого пользования масштабов 1:25000, 1:50000; 1:100000</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4"/>
        <w:gridCol w:w="2440"/>
        <w:gridCol w:w="1744"/>
        <w:gridCol w:w="2296"/>
        <w:gridCol w:w="2092"/>
        <w:gridCol w:w="2254"/>
        <w:gridCol w:w="1905"/>
      </w:tblGrid>
      <w:tr w:rsidR="00C65754">
        <w:tblPrEx>
          <w:tblCellMar>
            <w:top w:w="0" w:type="dxa"/>
            <w:bottom w:w="0" w:type="dxa"/>
          </w:tblCellMar>
        </w:tblPrEx>
        <w:trPr>
          <w:tblCellSpacing w:w="5" w:type="nil"/>
        </w:trPr>
        <w:tc>
          <w:tcPr>
            <w:tcW w:w="59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п/п</w:t>
            </w:r>
          </w:p>
        </w:tc>
        <w:tc>
          <w:tcPr>
            <w:tcW w:w="244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9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9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40"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Площадь территории Российской Федерации, обеспеченная ЦТК ОП с минимальным сроком соответствия не более 5 лет масштаба 1:25000 (кв. км)</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Snl</w:t>
            </w:r>
          </w:p>
        </w:tc>
        <w:tc>
          <w:tcPr>
            <w:tcW w:w="229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5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Площадь территории Российской Федерации, обеспеченная ЦТК ОП с минимальным сроком соответствия не более 5 лет масштаба 1:50000 (кв. км)</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Sn2</w:t>
            </w:r>
          </w:p>
        </w:tc>
        <w:tc>
          <w:tcPr>
            <w:tcW w:w="229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5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Площадь территории Российской Федерации, обеспеченная ЦТК ОП с минимальным сроком соответствия не более 5 лет масштаба 1:100000 (кв. км)</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Sn3</w:t>
            </w:r>
          </w:p>
        </w:tc>
        <w:tc>
          <w:tcPr>
            <w:tcW w:w="229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59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440"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соответствующих масштабов ЦТК ОП, от 1 до 3</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29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1 - периодическая отчетность; 2 - перепись; 3 - единовременное обследование (учет); 4 - бухгалтерская отчетность; 5 - финансовая отчетность; 6 </w:t>
      </w:r>
      <w:r>
        <w:rPr>
          <w:rFonts w:ascii="Calibri" w:hAnsi="Calibri" w:cs="Calibri"/>
        </w:rPr>
        <w:lastRenderedPageBreak/>
        <w:t>-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домашние хозяйства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85"/>
        <w:gridCol w:w="5695"/>
      </w:tblGrid>
      <w:tr w:rsidR="00C65754">
        <w:tblPrEx>
          <w:tblCellMar>
            <w:top w:w="0" w:type="dxa"/>
            <w:bottom w:w="0" w:type="dxa"/>
          </w:tblCellMar>
        </w:tblPrEx>
        <w:trPr>
          <w:tblCellSpacing w:w="5" w:type="nil"/>
        </w:trPr>
        <w:tc>
          <w:tcPr>
            <w:tcW w:w="558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558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56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Аверьянова Ольга Анатольевна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И.о. начальника Управления мониторинга и повышения качества государственных услуг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526-76-52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3718"/>
        <w:gridCol w:w="7153"/>
      </w:tblGrid>
      <w:tr w:rsidR="00C65754">
        <w:tblPrEx>
          <w:tblCellMar>
            <w:top w:w="0" w:type="dxa"/>
            <w:bottom w:w="0" w:type="dxa"/>
          </w:tblCellMar>
        </w:tblPrEx>
        <w:trPr>
          <w:tblCellSpacing w:w="5" w:type="nil"/>
        </w:trPr>
        <w:tc>
          <w:tcPr>
            <w:tcW w:w="54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tc>
      </w:tr>
      <w:tr w:rsidR="00C65754">
        <w:tblPrEx>
          <w:tblCellMar>
            <w:top w:w="0" w:type="dxa"/>
            <w:bottom w:w="0" w:type="dxa"/>
          </w:tblCellMar>
        </w:tblPrEx>
        <w:trPr>
          <w:tblCellSpacing w:w="5" w:type="nil"/>
        </w:trPr>
        <w:tc>
          <w:tcPr>
            <w:tcW w:w="54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4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как отношение количества услуг в учетно-регистрационной сфере, предоставленных Росреестром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к общему количеству услуг, предоставленных в учетно-регистрационной сфере</w:t>
            </w:r>
          </w:p>
        </w:tc>
      </w:tr>
      <w:tr w:rsidR="00C65754">
        <w:tblPrEx>
          <w:tblCellMar>
            <w:top w:w="0" w:type="dxa"/>
            <w:bottom w:w="0" w:type="dxa"/>
          </w:tblCellMar>
        </w:tblPrEx>
        <w:trPr>
          <w:tblCellSpacing w:w="5" w:type="nil"/>
        </w:trPr>
        <w:tc>
          <w:tcPr>
            <w:tcW w:w="54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доли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 определяется по формуле:</w:t>
            </w:r>
          </w:p>
          <w:p w:rsidR="00C65754" w:rsidRDefault="00C65754">
            <w:pPr>
              <w:widowControl w:val="0"/>
              <w:autoSpaceDE w:val="0"/>
              <w:autoSpaceDN w:val="0"/>
              <w:adjustRightInd w:val="0"/>
              <w:spacing w:after="0" w:line="240" w:lineRule="auto"/>
              <w:rPr>
                <w:rFonts w:ascii="Calibri" w:hAnsi="Calibri" w:cs="Calibri"/>
              </w:rPr>
            </w:pP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3" type="#_x0000_t75" style="width:80.25pt;height:18.75pt">
                  <v:imagedata r:id="rId338" o:title=""/>
                </v:shape>
              </w:pict>
            </w:r>
            <w:r>
              <w:rPr>
                <w:rFonts w:ascii="Calibri" w:hAnsi="Calibri" w:cs="Calibri"/>
              </w:rPr>
              <w:t>,</w:t>
            </w:r>
          </w:p>
          <w:p w:rsidR="00C65754" w:rsidRDefault="00C65754">
            <w:pPr>
              <w:widowControl w:val="0"/>
              <w:autoSpaceDE w:val="0"/>
              <w:autoSpaceDN w:val="0"/>
              <w:adjustRightInd w:val="0"/>
              <w:spacing w:after="0" w:line="240" w:lineRule="auto"/>
              <w:jc w:val="center"/>
              <w:rPr>
                <w:rFonts w:ascii="Calibri" w:hAnsi="Calibri" w:cs="Calibri"/>
              </w:rPr>
            </w:pP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pict>
                <v:shape id="_x0000_i1124" type="#_x0000_t75" style="width:25.5pt;height:18pt">
                  <v:imagedata r:id="rId339" o:title=""/>
                </v:shape>
              </w:pict>
            </w:r>
            <w:r>
              <w:rPr>
                <w:rFonts w:ascii="Calibri" w:hAnsi="Calibri" w:cs="Calibri"/>
              </w:rPr>
              <w:t xml:space="preserve"> - доля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25" type="#_x0000_t75" style="width:21.75pt;height:18pt">
                  <v:imagedata r:id="rId340" o:title=""/>
                </v:shape>
              </w:pict>
            </w:r>
            <w:r>
              <w:rPr>
                <w:rFonts w:ascii="Calibri" w:hAnsi="Calibri" w:cs="Calibri"/>
              </w:rPr>
              <w:t xml:space="preserve"> - количество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26" type="#_x0000_t75" style="width:17.25pt;height:18.75pt">
                  <v:imagedata r:id="rId341" o:title=""/>
                </v:shape>
              </w:pict>
            </w:r>
            <w:r>
              <w:rPr>
                <w:rFonts w:ascii="Calibri" w:hAnsi="Calibri" w:cs="Calibri"/>
              </w:rPr>
              <w:t xml:space="preserve"> - общее количество услуг, предоставляемых в учетно-регистрационной сфере</w:t>
            </w:r>
          </w:p>
        </w:tc>
      </w:tr>
      <w:tr w:rsidR="00C65754">
        <w:tblPrEx>
          <w:tblCellMar>
            <w:top w:w="0" w:type="dxa"/>
            <w:bottom w:w="0" w:type="dxa"/>
          </w:tblCellMar>
        </w:tblPrEx>
        <w:trPr>
          <w:tblCellSpacing w:w="5" w:type="nil"/>
        </w:trPr>
        <w:tc>
          <w:tcPr>
            <w:tcW w:w="54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Услуги Росреестра и подведомственных ему организаций, предоставляемые через многофункциональные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w:t>
            </w:r>
          </w:p>
        </w:tc>
      </w:tr>
      <w:tr w:rsidR="00C65754">
        <w:tblPrEx>
          <w:tblCellMar>
            <w:top w:w="0" w:type="dxa"/>
            <w:bottom w:w="0" w:type="dxa"/>
          </w:tblCellMar>
        </w:tblPrEx>
        <w:trPr>
          <w:tblCellSpacing w:w="5" w:type="nil"/>
        </w:trPr>
        <w:tc>
          <w:tcPr>
            <w:tcW w:w="54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4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4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53"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4"/>
        <w:gridCol w:w="3199"/>
        <w:gridCol w:w="1744"/>
        <w:gridCol w:w="2296"/>
        <w:gridCol w:w="1849"/>
        <w:gridCol w:w="2254"/>
        <w:gridCol w:w="1905"/>
      </w:tblGrid>
      <w:tr w:rsidR="00C65754">
        <w:tblPrEx>
          <w:tblCellMar>
            <w:top w:w="0" w:type="dxa"/>
            <w:bottom w:w="0" w:type="dxa"/>
          </w:tblCellMar>
        </w:tblPrEx>
        <w:trPr>
          <w:tblCellSpacing w:w="5" w:type="nil"/>
        </w:trPr>
        <w:tc>
          <w:tcPr>
            <w:tcW w:w="59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п/п</w:t>
            </w:r>
          </w:p>
        </w:tc>
        <w:tc>
          <w:tcPr>
            <w:tcW w:w="31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9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9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319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7" type="#_x0000_t75" style="width:21.75pt;height:18pt">
                  <v:imagedata r:id="rId340" o:title=""/>
                </v:shape>
              </w:pict>
            </w:r>
          </w:p>
        </w:tc>
        <w:tc>
          <w:tcPr>
            <w:tcW w:w="229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5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59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9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услуг, предоставляемых в учетно-регистрационной сфере</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28" type="#_x0000_t75" style="width:17.25pt;height:18.75pt">
                  <v:imagedata r:id="rId341" o:title=""/>
                </v:shape>
              </w:pict>
            </w:r>
          </w:p>
        </w:tc>
        <w:tc>
          <w:tcPr>
            <w:tcW w:w="229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10" w:name="Par13397"/>
      <w:bookmarkEnd w:id="410"/>
      <w:r>
        <w:rPr>
          <w:rFonts w:ascii="Calibri" w:hAnsi="Calibri" w:cs="Calibri"/>
        </w:rPr>
        <w:t>Подпрограмма 4</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"Совершенствование государственного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муниципального управления"</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38"/>
        <w:gridCol w:w="5682"/>
      </w:tblGrid>
      <w:tr w:rsidR="00C65754">
        <w:tblPrEx>
          <w:tblCellMar>
            <w:top w:w="0" w:type="dxa"/>
            <w:bottom w:w="0" w:type="dxa"/>
          </w:tblCellMar>
        </w:tblPrEx>
        <w:trPr>
          <w:tblCellSpacing w:w="5" w:type="nil"/>
        </w:trPr>
        <w:tc>
          <w:tcPr>
            <w:tcW w:w="55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5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6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Кирсанов М.В. - заместитель директора Департамента государственного регулирования в экономике,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690-11-77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4459"/>
        <w:gridCol w:w="6412"/>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41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Уровень удовлетворенности граждан Российской Федерации </w:t>
            </w:r>
            <w:r>
              <w:rPr>
                <w:rFonts w:ascii="Calibri" w:hAnsi="Calibri" w:cs="Calibri"/>
              </w:rPr>
              <w:lastRenderedPageBreak/>
              <w:t>качеством предоставления государственных и муниципальных услуг</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44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41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4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41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4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41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4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41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4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41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4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41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45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41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632"/>
        <w:gridCol w:w="1744"/>
        <w:gridCol w:w="2805"/>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63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632"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удовлетворенности граждан Российской Федерации качеством предоставления государственных и муниципальных услуг</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8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граждане Российской Федерации</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38"/>
        <w:gridCol w:w="5682"/>
      </w:tblGrid>
      <w:tr w:rsidR="00C65754">
        <w:tblPrEx>
          <w:tblCellMar>
            <w:top w:w="0" w:type="dxa"/>
            <w:bottom w:w="0" w:type="dxa"/>
          </w:tblCellMar>
        </w:tblPrEx>
        <w:trPr>
          <w:tblCellSpacing w:w="5" w:type="nil"/>
        </w:trPr>
        <w:tc>
          <w:tcPr>
            <w:tcW w:w="55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8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5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6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Кирсанов М.В. - заместитель директора Департамента государственного регулирования в экономике,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690-11-77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3"/>
        <w:gridCol w:w="3772"/>
        <w:gridCol w:w="7099"/>
      </w:tblGrid>
      <w:tr w:rsidR="00C65754">
        <w:tblPrEx>
          <w:tblCellMar>
            <w:top w:w="0" w:type="dxa"/>
            <w:bottom w:w="0" w:type="dxa"/>
          </w:tblCellMar>
        </w:tblPrEx>
        <w:trPr>
          <w:tblCellSpacing w:w="5" w:type="nil"/>
        </w:trPr>
        <w:tc>
          <w:tcPr>
            <w:tcW w:w="61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r>
      <w:tr w:rsidR="00C65754">
        <w:tblPrEx>
          <w:tblCellMar>
            <w:top w:w="0" w:type="dxa"/>
            <w:bottom w:w="0" w:type="dxa"/>
          </w:tblCellMar>
        </w:tblPrEx>
        <w:trPr>
          <w:tblCellSpacing w:w="5" w:type="nil"/>
        </w:trPr>
        <w:tc>
          <w:tcPr>
            <w:tcW w:w="61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Минут</w:t>
            </w:r>
          </w:p>
        </w:tc>
      </w:tr>
      <w:tr w:rsidR="00C65754">
        <w:tblPrEx>
          <w:tblCellMar>
            <w:top w:w="0" w:type="dxa"/>
            <w:bottom w:w="0" w:type="dxa"/>
          </w:tblCellMar>
        </w:tblPrEx>
        <w:trPr>
          <w:tblCellSpacing w:w="5" w:type="nil"/>
        </w:trPr>
        <w:tc>
          <w:tcPr>
            <w:tcW w:w="61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0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w:t>
            </w:r>
          </w:p>
        </w:tc>
      </w:tr>
      <w:tr w:rsidR="00C65754">
        <w:tblPrEx>
          <w:tblCellMar>
            <w:top w:w="0" w:type="dxa"/>
            <w:bottom w:w="0" w:type="dxa"/>
          </w:tblCellMar>
        </w:tblPrEx>
        <w:trPr>
          <w:tblCellSpacing w:w="5" w:type="nil"/>
        </w:trPr>
        <w:tc>
          <w:tcPr>
            <w:tcW w:w="61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0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 в I квартале 2013 г.</w:t>
            </w:r>
          </w:p>
        </w:tc>
      </w:tr>
      <w:tr w:rsidR="00C65754">
        <w:tblPrEx>
          <w:tblCellMar>
            <w:top w:w="0" w:type="dxa"/>
            <w:bottom w:w="0" w:type="dxa"/>
          </w:tblCellMar>
        </w:tblPrEx>
        <w:trPr>
          <w:tblCellSpacing w:w="5" w:type="nil"/>
        </w:trPr>
        <w:tc>
          <w:tcPr>
            <w:tcW w:w="61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r>
      <w:tr w:rsidR="00C65754">
        <w:tblPrEx>
          <w:tblCellMar>
            <w:top w:w="0" w:type="dxa"/>
            <w:bottom w:w="0" w:type="dxa"/>
          </w:tblCellMar>
        </w:tblPrEx>
        <w:trPr>
          <w:tblCellSpacing w:w="5" w:type="nil"/>
        </w:trPr>
        <w:tc>
          <w:tcPr>
            <w:tcW w:w="61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0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61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61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9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3135"/>
        <w:gridCol w:w="1744"/>
        <w:gridCol w:w="2805"/>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313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13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Доля граждан, имеющих </w:t>
            </w:r>
            <w:r>
              <w:rPr>
                <w:rFonts w:ascii="Calibri" w:hAnsi="Calibri" w:cs="Calibri"/>
              </w:rPr>
              <w:lastRenderedPageBreak/>
              <w:t>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t</w:t>
            </w:r>
          </w:p>
        </w:tc>
        <w:tc>
          <w:tcPr>
            <w:tcW w:w="28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Минэкономразвития </w:t>
            </w:r>
            <w:r>
              <w:rPr>
                <w:rFonts w:ascii="Calibri" w:hAnsi="Calibri" w:cs="Calibri"/>
              </w:rPr>
              <w:lastRenderedPageBreak/>
              <w:t>России</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6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Граждане </w:t>
            </w:r>
            <w:r>
              <w:rPr>
                <w:rFonts w:ascii="Calibri" w:hAnsi="Calibri" w:cs="Calibri"/>
              </w:rPr>
              <w:lastRenderedPageBreak/>
              <w:t>Российской Федерации</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38"/>
        <w:gridCol w:w="5682"/>
      </w:tblGrid>
      <w:tr w:rsidR="00C65754">
        <w:tblPrEx>
          <w:tblCellMar>
            <w:top w:w="0" w:type="dxa"/>
            <w:bottom w:w="0" w:type="dxa"/>
          </w:tblCellMar>
        </w:tblPrEx>
        <w:trPr>
          <w:tblCellSpacing w:w="5" w:type="nil"/>
        </w:trPr>
        <w:tc>
          <w:tcPr>
            <w:tcW w:w="55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5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6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Кирсанов М.В. - заместитель директора Департамента государственного регулирования в экономике,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690-11-77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718"/>
        <w:gridCol w:w="7153"/>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Наблюдаемые характеристики </w:t>
            </w:r>
            <w:r>
              <w:rPr>
                <w:rFonts w:ascii="Calibri" w:hAnsi="Calibri" w:cs="Calibri"/>
              </w:rPr>
              <w:lastRenderedPageBreak/>
              <w:t>показателя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Среднее число обращений представителей бизнес-сообщества в орган </w:t>
            </w:r>
            <w:r>
              <w:rPr>
                <w:rFonts w:ascii="Calibri" w:hAnsi="Calibri" w:cs="Calibri"/>
              </w:rPr>
              <w:lastRenderedPageBreak/>
              <w:t>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 для наиболее востребованных государственных и муниципальных услуг</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6.</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 региональный уровень, местный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5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3019"/>
        <w:gridCol w:w="1744"/>
        <w:gridCol w:w="2805"/>
        <w:gridCol w:w="2434"/>
        <w:gridCol w:w="214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301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43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1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01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8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243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Социологический опрос</w:t>
            </w:r>
          </w:p>
        </w:tc>
        <w:tc>
          <w:tcPr>
            <w:tcW w:w="21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Обращения представителей бизнес-сообщества</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38"/>
        <w:gridCol w:w="5682"/>
      </w:tblGrid>
      <w:tr w:rsidR="00C65754">
        <w:tblPrEx>
          <w:tblCellMar>
            <w:top w:w="0" w:type="dxa"/>
            <w:bottom w:w="0" w:type="dxa"/>
          </w:tblCellMar>
        </w:tblPrEx>
        <w:trPr>
          <w:tblCellSpacing w:w="5" w:type="nil"/>
        </w:trPr>
        <w:tc>
          <w:tcPr>
            <w:tcW w:w="55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5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6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Кирсанов М.В. - заместитель директора Департамента государственного регулирования в экономике,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690-11-77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941"/>
        <w:gridCol w:w="6930"/>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9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9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Минут</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9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9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Методика определения показателя будет утверждена на заседании Правительственной комиссии по проведению административной реформы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9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930"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9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9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9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 региональный уровень, местный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9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930"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0"/>
        <w:gridCol w:w="2410"/>
        <w:gridCol w:w="1744"/>
        <w:gridCol w:w="2805"/>
        <w:gridCol w:w="1849"/>
        <w:gridCol w:w="1699"/>
        <w:gridCol w:w="1905"/>
      </w:tblGrid>
      <w:tr w:rsidR="00C65754">
        <w:tblPrEx>
          <w:tblCellMar>
            <w:top w:w="0" w:type="dxa"/>
            <w:bottom w:w="0" w:type="dxa"/>
          </w:tblCellMar>
        </w:tblPrEx>
        <w:trPr>
          <w:tblCellSpacing w:w="5" w:type="nil"/>
        </w:trPr>
        <w:tc>
          <w:tcPr>
            <w:tcW w:w="370"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70"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10"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Среднее время ожидания в очереди при обращении заявителя в орган государственной </w:t>
            </w:r>
            <w:r>
              <w:rPr>
                <w:rFonts w:ascii="Calibri" w:hAnsi="Calibri" w:cs="Calibri"/>
              </w:rPr>
              <w:lastRenderedPageBreak/>
              <w:t>власти Российской Федерации (орган местного самоуправления) для получения государственных (муниципальных) услуг</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Tv</w:t>
            </w:r>
          </w:p>
        </w:tc>
        <w:tc>
          <w:tcPr>
            <w:tcW w:w="28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Время ожидания в очереди, мин.</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70"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2.</w:t>
            </w:r>
          </w:p>
        </w:tc>
        <w:tc>
          <w:tcPr>
            <w:tcW w:w="2410"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8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11" w:name="Par13616"/>
      <w:bookmarkEnd w:id="411"/>
      <w:r>
        <w:rPr>
          <w:rFonts w:ascii="Calibri" w:hAnsi="Calibri" w:cs="Calibri"/>
        </w:rPr>
        <w:t>Подпрограмма 5</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"Стимулирование инноваций" государственной программы</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"Экономическое развитие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 инновационная экономика"</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62"/>
        <w:gridCol w:w="5351"/>
      </w:tblGrid>
      <w:tr w:rsidR="00C65754">
        <w:tblPrEx>
          <w:tblCellMar>
            <w:top w:w="0" w:type="dxa"/>
            <w:bottom w:w="0" w:type="dxa"/>
          </w:tblCellMar>
        </w:tblPrEx>
        <w:trPr>
          <w:tblCellSpacing w:w="5" w:type="nil"/>
        </w:trPr>
        <w:tc>
          <w:tcPr>
            <w:tcW w:w="64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64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Шадрин А.Е. - директор Департамента инновационного развития,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650-84-22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1"/>
        <w:gridCol w:w="4350"/>
        <w:gridCol w:w="6521"/>
      </w:tblGrid>
      <w:tr w:rsidR="00C65754">
        <w:tblPrEx>
          <w:tblCellMar>
            <w:top w:w="0" w:type="dxa"/>
            <w:bottom w:w="0" w:type="dxa"/>
          </w:tblCellMar>
        </w:tblPrEx>
        <w:trPr>
          <w:tblCellSpacing w:w="5" w:type="nil"/>
        </w:trPr>
        <w:tc>
          <w:tcPr>
            <w:tcW w:w="41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3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5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вновь созданных малых инновационных предприятий при поддержке Фонда содействия развитию малых форм предприятий в научно-технической сфере</w:t>
            </w:r>
          </w:p>
        </w:tc>
      </w:tr>
      <w:tr w:rsidR="00C65754">
        <w:tblPrEx>
          <w:tblCellMar>
            <w:top w:w="0" w:type="dxa"/>
            <w:bottom w:w="0" w:type="dxa"/>
          </w:tblCellMar>
        </w:tblPrEx>
        <w:trPr>
          <w:tblCellSpacing w:w="5" w:type="nil"/>
        </w:trPr>
        <w:tc>
          <w:tcPr>
            <w:tcW w:w="41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3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5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w:t>
            </w:r>
          </w:p>
        </w:tc>
      </w:tr>
      <w:tr w:rsidR="00C65754">
        <w:tblPrEx>
          <w:tblCellMar>
            <w:top w:w="0" w:type="dxa"/>
            <w:bottom w:w="0" w:type="dxa"/>
          </w:tblCellMar>
        </w:tblPrEx>
        <w:trPr>
          <w:tblCellSpacing w:w="5" w:type="nil"/>
        </w:trPr>
        <w:tc>
          <w:tcPr>
            <w:tcW w:w="41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3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5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новых инновационных предприятий</w:t>
            </w:r>
          </w:p>
        </w:tc>
      </w:tr>
      <w:tr w:rsidR="00C65754">
        <w:tblPrEx>
          <w:tblCellMar>
            <w:top w:w="0" w:type="dxa"/>
            <w:bottom w:w="0" w:type="dxa"/>
          </w:tblCellMar>
        </w:tblPrEx>
        <w:trPr>
          <w:tblCellSpacing w:w="5" w:type="nil"/>
        </w:trPr>
        <w:tc>
          <w:tcPr>
            <w:tcW w:w="41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3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521"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1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43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521"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1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3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5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1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3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52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1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35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521"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70"/>
        <w:gridCol w:w="2008"/>
        <w:gridCol w:w="1744"/>
        <w:gridCol w:w="2805"/>
        <w:gridCol w:w="1849"/>
        <w:gridCol w:w="1699"/>
        <w:gridCol w:w="1905"/>
      </w:tblGrid>
      <w:tr w:rsidR="00C65754">
        <w:tblPrEx>
          <w:tblCellMar>
            <w:top w:w="0" w:type="dxa"/>
            <w:bottom w:w="0" w:type="dxa"/>
          </w:tblCellMar>
        </w:tblPrEx>
        <w:trPr>
          <w:tblCellSpacing w:w="5" w:type="nil"/>
        </w:trPr>
        <w:tc>
          <w:tcPr>
            <w:tcW w:w="150"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008"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150"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08"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8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150"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08"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8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62"/>
        <w:gridCol w:w="5351"/>
      </w:tblGrid>
      <w:tr w:rsidR="00C65754">
        <w:tblPrEx>
          <w:tblCellMar>
            <w:top w:w="0" w:type="dxa"/>
            <w:bottom w:w="0" w:type="dxa"/>
          </w:tblCellMar>
        </w:tblPrEx>
        <w:trPr>
          <w:tblCellSpacing w:w="5" w:type="nil"/>
        </w:trPr>
        <w:tc>
          <w:tcPr>
            <w:tcW w:w="64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64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Шадрин А.Е. - директор Департамента инновационного развития,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650-84-22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598"/>
        <w:gridCol w:w="7343"/>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3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получивших поддержку в рамках новых федеральных механизмов содействия субъектам Российской Федерации, активно инвестирующим в стимулирование инновационной деятельности, накопительным итогом</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3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3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субъектов Российской Федерации, получивших поддержку за счет средств федерального бюджета</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3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29" type="#_x0000_t75" style="width:195.75pt;height:18pt">
                  <v:imagedata r:id="rId342" o:title=""/>
                </v:shape>
              </w:pic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3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Временные характеристики </w:t>
            </w:r>
            <w:r>
              <w:rPr>
                <w:rFonts w:ascii="Calibri" w:hAnsi="Calibri" w:cs="Calibri"/>
              </w:rPr>
              <w:lastRenderedPageBreak/>
              <w:t>показателя</w:t>
            </w:r>
          </w:p>
        </w:tc>
        <w:tc>
          <w:tcPr>
            <w:tcW w:w="73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ежегодно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3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343"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805"/>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получившие поддержку за счет средств федерального бюджета</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8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Календарный год, за который субъекты Российской Федерации получили поддержку из федерального </w:t>
            </w:r>
            <w:r>
              <w:rPr>
                <w:rFonts w:ascii="Calibri" w:hAnsi="Calibri" w:cs="Calibri"/>
              </w:rPr>
              <w:lastRenderedPageBreak/>
              <w:t>бюджета, начиная с 2013 года</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w:t>
            </w:r>
          </w:p>
        </w:tc>
        <w:tc>
          <w:tcPr>
            <w:tcW w:w="28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62"/>
        <w:gridCol w:w="5351"/>
      </w:tblGrid>
      <w:tr w:rsidR="00C65754">
        <w:tblPrEx>
          <w:tblCellMar>
            <w:top w:w="0" w:type="dxa"/>
            <w:bottom w:w="0" w:type="dxa"/>
          </w:tblCellMar>
        </w:tblPrEx>
        <w:trPr>
          <w:tblCellSpacing w:w="5" w:type="nil"/>
        </w:trPr>
        <w:tc>
          <w:tcPr>
            <w:tcW w:w="64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64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Шадрин А.Е. - директор Департамента инновационного развития,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650-84-22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2"/>
        <w:gridCol w:w="3689"/>
        <w:gridCol w:w="7182"/>
      </w:tblGrid>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инновационных кластеров, получивших федеральную поддержку после 2012 года и сумевших удвоить высокотехнологичный экспорт с момента такой поддержки, накопительным итогом</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инновационных кластеров, получивших поддержку за счет средств федерального бюджета и удвоивших объем высокотехнологичного экспорта с момента поддержки</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30" type="#_x0000_t75" style="width:195.75pt;height:18pt">
                  <v:imagedata r:id="rId342" o:title=""/>
                </v:shape>
              </w:pic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инновационных кластеров</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6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82"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3052"/>
        <w:gridCol w:w="1744"/>
        <w:gridCol w:w="2805"/>
        <w:gridCol w:w="1849"/>
        <w:gridCol w:w="1721"/>
        <w:gridCol w:w="1909"/>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305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721"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9"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05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инновационных кластеров, получившие поддержку за счет средств федерального бюджета и удвоившие высокотехнологичный экспорт</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8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21"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05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Календарный год, за который инновационные кластеры получили поддержку из федерального бюджета, начиная с 2013</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8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21"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35"/>
        <w:gridCol w:w="5351"/>
      </w:tblGrid>
      <w:tr w:rsidR="00C65754">
        <w:tblPrEx>
          <w:tblCellMar>
            <w:top w:w="0" w:type="dxa"/>
            <w:bottom w:w="0" w:type="dxa"/>
          </w:tblCellMar>
        </w:tblPrEx>
        <w:trPr>
          <w:tblCellSpacing w:w="5" w:type="nil"/>
        </w:trPr>
        <w:tc>
          <w:tcPr>
            <w:tcW w:w="70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703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Шадрин А.Е. - директор Департамента инновационного развития,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650-84-22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8"/>
        <w:gridCol w:w="3716"/>
        <w:gridCol w:w="7155"/>
      </w:tblGrid>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7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Валовая добавленная стоимость инновационного сектора в валовом внутреннем продукте</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7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Проценты</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7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валовой добавленной стоимости инновационного сектора в валовом внутреннем продукте</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7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Алгоритм формирования показателя </w:t>
            </w:r>
            <w:r>
              <w:rPr>
                <w:rFonts w:ascii="Calibri" w:hAnsi="Calibri" w:cs="Calibri"/>
              </w:rPr>
              <w:lastRenderedPageBreak/>
              <w:t>и методологические пояснения к показателю</w:t>
            </w:r>
          </w:p>
        </w:tc>
        <w:tc>
          <w:tcPr>
            <w:tcW w:w="7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D = V / ВВП; V = производство машин и оборудования (подраздел DK) + </w:t>
            </w:r>
            <w:r>
              <w:rPr>
                <w:rFonts w:ascii="Calibri" w:hAnsi="Calibri" w:cs="Calibri"/>
              </w:rPr>
              <w:lastRenderedPageBreak/>
              <w:t>производство электрооборудования, электронного и оптического оборудования (подраздел DL) + производство транспортных средств и оборудования (подраздел DM) + связь (класс 64) + научные исследования и разработки (класс 73) + образование (раздел М) + здравоохранение и предоставление социальных услуг (раздел N) (в соответствии с кодами ОКВЭД)</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37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валовой добавленной стоимости инновационного сектора в валовом внутреннем продукте</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7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7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5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7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55"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805"/>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валовой добавленной стоимости</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D</w:t>
            </w:r>
          </w:p>
        </w:tc>
        <w:tc>
          <w:tcPr>
            <w:tcW w:w="28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валовой добавленной стоимости</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V</w:t>
            </w:r>
          </w:p>
        </w:tc>
        <w:tc>
          <w:tcPr>
            <w:tcW w:w="28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86"/>
        <w:gridCol w:w="5351"/>
      </w:tblGrid>
      <w:tr w:rsidR="00C65754">
        <w:tblPrEx>
          <w:tblCellMar>
            <w:top w:w="0" w:type="dxa"/>
            <w:bottom w:w="0" w:type="dxa"/>
          </w:tblCellMar>
        </w:tblPrEx>
        <w:trPr>
          <w:tblCellSpacing w:w="5" w:type="nil"/>
        </w:trPr>
        <w:tc>
          <w:tcPr>
            <w:tcW w:w="61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по интеллектуальной собственности (Роспатент)</w:t>
            </w:r>
          </w:p>
        </w:tc>
      </w:tr>
      <w:tr w:rsidR="00C65754">
        <w:tblPrEx>
          <w:tblCellMar>
            <w:top w:w="0" w:type="dxa"/>
            <w:bottom w:w="0" w:type="dxa"/>
          </w:tblCellMar>
        </w:tblPrEx>
        <w:trPr>
          <w:tblCellSpacing w:w="5" w:type="nil"/>
        </w:trPr>
        <w:tc>
          <w:tcPr>
            <w:tcW w:w="61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Кирий Л.Л. - заместитель руководителя Роспатента, тел. (495) 531-63-87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0"/>
        <w:gridCol w:w="3797"/>
        <w:gridCol w:w="7074"/>
      </w:tblGrid>
      <w:tr w:rsidR="00C65754">
        <w:tblPrEx>
          <w:tblCellMar>
            <w:top w:w="0" w:type="dxa"/>
            <w:bottom w:w="0" w:type="dxa"/>
          </w:tblCellMar>
        </w:tblPrEx>
        <w:trPr>
          <w:tblCellSpacing w:w="5" w:type="nil"/>
        </w:trPr>
        <w:tc>
          <w:tcPr>
            <w:tcW w:w="41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экспертиз заявок на государственную регистрацию интеллектуальной собственности и принятых решений по их результатам</w:t>
            </w:r>
          </w:p>
        </w:tc>
      </w:tr>
      <w:tr w:rsidR="00C65754">
        <w:tblPrEx>
          <w:tblCellMar>
            <w:top w:w="0" w:type="dxa"/>
            <w:bottom w:w="0" w:type="dxa"/>
          </w:tblCellMar>
        </w:tblPrEx>
        <w:trPr>
          <w:tblCellSpacing w:w="5" w:type="nil"/>
        </w:trPr>
        <w:tc>
          <w:tcPr>
            <w:tcW w:w="41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w:t>
            </w:r>
          </w:p>
        </w:tc>
      </w:tr>
      <w:tr w:rsidR="00C65754">
        <w:tblPrEx>
          <w:tblCellMar>
            <w:top w:w="0" w:type="dxa"/>
            <w:bottom w:w="0" w:type="dxa"/>
          </w:tblCellMar>
        </w:tblPrEx>
        <w:trPr>
          <w:tblCellSpacing w:w="5" w:type="nil"/>
        </w:trPr>
        <w:tc>
          <w:tcPr>
            <w:tcW w:w="41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0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сумму проведенных экспертиз заявок на государственную регистрацию интеллектуальной собственности, включая объекты патентного права (изобретение, полезная модель, промышленный образец), средства индивидуализации (товарный знак, наименование места происхождения товаров), а также рассмотренных заявок на государственную регистрацию программы для электронных вычислительных машин, базы данных и топологии интегральных микросхем</w:t>
            </w:r>
          </w:p>
        </w:tc>
      </w:tr>
      <w:tr w:rsidR="00C65754">
        <w:tblPrEx>
          <w:tblCellMar>
            <w:top w:w="0" w:type="dxa"/>
            <w:bottom w:w="0" w:type="dxa"/>
          </w:tblCellMar>
        </w:tblPrEx>
        <w:trPr>
          <w:tblCellSpacing w:w="5" w:type="nil"/>
        </w:trPr>
        <w:tc>
          <w:tcPr>
            <w:tcW w:w="41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0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31" type="#_x0000_t75" style="width:57.75pt;height:19.5pt">
                  <v:imagedata r:id="rId343" o:title=""/>
                </v:shape>
              </w:pict>
            </w:r>
            <w:r>
              <w:rPr>
                <w:rFonts w:ascii="Calibri" w:hAnsi="Calibri" w:cs="Calibri"/>
              </w:rPr>
              <w:t xml:space="preserve">, </w:t>
            </w:r>
            <w:r>
              <w:rPr>
                <w:rFonts w:ascii="Calibri" w:hAnsi="Calibri" w:cs="Calibri"/>
                <w:position w:val="-14"/>
              </w:rPr>
              <w:pict>
                <v:shape id="_x0000_i1132" type="#_x0000_t75" style="width:23.25pt;height:19.5pt">
                  <v:imagedata r:id="rId344" o:title=""/>
                </v:shape>
              </w:pict>
            </w:r>
            <w:r>
              <w:rPr>
                <w:rFonts w:ascii="Calibri" w:hAnsi="Calibri" w:cs="Calibri"/>
              </w:rPr>
              <w:t xml:space="preserve"> от 1 до n где n - количество заявок на государственную регистрацию интеллектуальной собственности, по которым проведены экспертиза или рассмотрение и приняты решения по их результатам</w:t>
            </w:r>
          </w:p>
        </w:tc>
      </w:tr>
      <w:tr w:rsidR="00C65754">
        <w:tblPrEx>
          <w:tblCellMar>
            <w:top w:w="0" w:type="dxa"/>
            <w:bottom w:w="0" w:type="dxa"/>
          </w:tblCellMar>
        </w:tblPrEx>
        <w:trPr>
          <w:tblCellSpacing w:w="5" w:type="nil"/>
        </w:trPr>
        <w:tc>
          <w:tcPr>
            <w:tcW w:w="41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экспертиз заявок на государственную регистрацию интеллектуальной собственности и принятых решений по их результатам</w:t>
            </w:r>
          </w:p>
        </w:tc>
      </w:tr>
      <w:tr w:rsidR="00C65754">
        <w:tblPrEx>
          <w:tblCellMar>
            <w:top w:w="0" w:type="dxa"/>
            <w:bottom w:w="0" w:type="dxa"/>
          </w:tblCellMar>
        </w:tblPrEx>
        <w:trPr>
          <w:tblCellSpacing w:w="5" w:type="nil"/>
        </w:trPr>
        <w:tc>
          <w:tcPr>
            <w:tcW w:w="41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0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1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1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74"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490"/>
        <w:gridCol w:w="1744"/>
        <w:gridCol w:w="2254"/>
        <w:gridCol w:w="1849"/>
        <w:gridCol w:w="2272"/>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49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7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490"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Заявка на государственную регистрацию интеллектуальной собственности, по которой проведена экспертиза или рассмотрение и приняты решения по их результатам</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Эзгрис</w: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Роспатент</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72"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Федеральное государственное бюджетное учреждение "Федеральный институт промышленной собственности"</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86"/>
        <w:gridCol w:w="5351"/>
      </w:tblGrid>
      <w:tr w:rsidR="00C65754">
        <w:tblPrEx>
          <w:tblCellMar>
            <w:top w:w="0" w:type="dxa"/>
            <w:bottom w:w="0" w:type="dxa"/>
          </w:tblCellMar>
        </w:tblPrEx>
        <w:trPr>
          <w:tblCellSpacing w:w="5" w:type="nil"/>
        </w:trPr>
        <w:tc>
          <w:tcPr>
            <w:tcW w:w="61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по интеллектуальной собственности (Роспатент)</w:t>
            </w:r>
          </w:p>
        </w:tc>
      </w:tr>
      <w:tr w:rsidR="00C65754">
        <w:tblPrEx>
          <w:tblCellMar>
            <w:top w:w="0" w:type="dxa"/>
            <w:bottom w:w="0" w:type="dxa"/>
          </w:tblCellMar>
        </w:tblPrEx>
        <w:trPr>
          <w:tblCellSpacing w:w="5" w:type="nil"/>
        </w:trPr>
        <w:tc>
          <w:tcPr>
            <w:tcW w:w="61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Кирий Л.Л. - заместитель руководителя Роспатента, тел. (495) 531-63-87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3"/>
        <w:gridCol w:w="3698"/>
        <w:gridCol w:w="7173"/>
      </w:tblGrid>
      <w:tr w:rsidR="00C65754">
        <w:tblPrEx>
          <w:tblCellMar>
            <w:top w:w="0" w:type="dxa"/>
            <w:bottom w:w="0" w:type="dxa"/>
          </w:tblCellMar>
        </w:tblPrEx>
        <w:trPr>
          <w:tblCellSpacing w:w="5" w:type="nil"/>
        </w:trPr>
        <w:tc>
          <w:tcPr>
            <w:tcW w:w="3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заявок на государственную регистрацию интеллектуальной собственности, поданных в электронном виде</w:t>
            </w:r>
          </w:p>
        </w:tc>
      </w:tr>
      <w:tr w:rsidR="00C65754">
        <w:tblPrEx>
          <w:tblCellMar>
            <w:top w:w="0" w:type="dxa"/>
            <w:bottom w:w="0" w:type="dxa"/>
          </w:tblCellMar>
        </w:tblPrEx>
        <w:trPr>
          <w:tblCellSpacing w:w="5" w:type="nil"/>
        </w:trPr>
        <w:tc>
          <w:tcPr>
            <w:tcW w:w="3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3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1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отношение количества заявок на государственную регистрацию интеллектуальной собственности, поступивших в электронном виде с использованием информационно-коммуникационных сетей общего доступа в процентах от общего количества заявок, поступивших на государственную регистрацию интеллектуальной собственности</w:t>
            </w:r>
          </w:p>
        </w:tc>
      </w:tr>
      <w:tr w:rsidR="00C65754">
        <w:tblPrEx>
          <w:tblCellMar>
            <w:top w:w="0" w:type="dxa"/>
            <w:bottom w:w="0" w:type="dxa"/>
          </w:tblCellMar>
        </w:tblPrEx>
        <w:trPr>
          <w:tblCellSpacing w:w="5" w:type="nil"/>
        </w:trPr>
        <w:tc>
          <w:tcPr>
            <w:tcW w:w="3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6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Алгоритм формирования показателя и методологические пояснения к </w:t>
            </w:r>
            <w:r>
              <w:rPr>
                <w:rFonts w:ascii="Calibri" w:hAnsi="Calibri" w:cs="Calibri"/>
              </w:rPr>
              <w:lastRenderedPageBreak/>
              <w:t>показателю &lt;2&gt;</w:t>
            </w:r>
          </w:p>
        </w:tc>
        <w:tc>
          <w:tcPr>
            <w:tcW w:w="71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pict>
                <v:shape id="_x0000_i1133" type="#_x0000_t75" style="width:165pt;height:19.5pt">
                  <v:imagedata r:id="rId345" o:title=""/>
                </v:shape>
              </w:pic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lastRenderedPageBreak/>
              <w:pict>
                <v:shape id="_x0000_i1134" type="#_x0000_t75" style="width:50.25pt;height:18pt">
                  <v:imagedata r:id="rId346" o:title=""/>
                </v:shape>
              </w:pict>
            </w:r>
            <w:r>
              <w:rPr>
                <w:rFonts w:ascii="Calibri" w:hAnsi="Calibri" w:cs="Calibri"/>
              </w:rPr>
              <w:t xml:space="preserve"> - Общее количество поступивших заявок на регистрацию интеллектуальной собственности в электронной форме.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ЗГРИС - Общее количество поступивших заявок на регистрацию интеллектуальной собственности</w:t>
            </w:r>
          </w:p>
        </w:tc>
      </w:tr>
      <w:tr w:rsidR="00C65754">
        <w:tblPrEx>
          <w:tblCellMar>
            <w:top w:w="0" w:type="dxa"/>
            <w:bottom w:w="0" w:type="dxa"/>
          </w:tblCellMar>
        </w:tblPrEx>
        <w:trPr>
          <w:tblCellSpacing w:w="5" w:type="nil"/>
        </w:trPr>
        <w:tc>
          <w:tcPr>
            <w:tcW w:w="3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6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Использование электронных услуг при подаче заявок на государственную регистрацию интеллектуальной собственности</w:t>
            </w:r>
          </w:p>
        </w:tc>
      </w:tr>
      <w:tr w:rsidR="00C65754">
        <w:tblPrEx>
          <w:tblCellMar>
            <w:top w:w="0" w:type="dxa"/>
            <w:bottom w:w="0" w:type="dxa"/>
          </w:tblCellMar>
        </w:tblPrEx>
        <w:trPr>
          <w:tblCellSpacing w:w="5" w:type="nil"/>
        </w:trPr>
        <w:tc>
          <w:tcPr>
            <w:tcW w:w="3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1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3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6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7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37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6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73"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490"/>
        <w:gridCol w:w="1744"/>
        <w:gridCol w:w="2254"/>
        <w:gridCol w:w="1849"/>
        <w:gridCol w:w="2272"/>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49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7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90"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поступивших заявок на государственную регистрацию интеллектуальной собственности в электронной форме</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35" type="#_x0000_t75" style="width:50.25pt;height:18pt">
                  <v:imagedata r:id="rId346" o:title=""/>
                </v:shape>
              </w:pic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Роспатент</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7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Федеральное государственное бюджетное учреждение "Федеральный институт промышленной собственности"</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90"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Общее количество поступивших заявок на </w:t>
            </w:r>
            <w:r>
              <w:rPr>
                <w:rFonts w:ascii="Calibri" w:hAnsi="Calibri" w:cs="Calibri"/>
              </w:rPr>
              <w:lastRenderedPageBreak/>
              <w:t>государственную регистрацию интеллектуальной собственности</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ЗГРИС</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Роспатент</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7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Федеральное государственное </w:t>
            </w:r>
            <w:r>
              <w:rPr>
                <w:rFonts w:ascii="Calibri" w:hAnsi="Calibri" w:cs="Calibri"/>
              </w:rPr>
              <w:lastRenderedPageBreak/>
              <w:t>бюджетное учреждение "Федеральный институт промышленной собственности"</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12" w:name="Par13972"/>
      <w:bookmarkEnd w:id="412"/>
      <w:r>
        <w:rPr>
          <w:rFonts w:ascii="Calibri" w:hAnsi="Calibri" w:cs="Calibri"/>
        </w:rPr>
        <w:t>Подпрограмма 6</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эффективности функционирования естественных</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монополий и иных регулируемых организаций и развитие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стимулирующего регулирования"</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44"/>
        <w:gridCol w:w="5476"/>
      </w:tblGrid>
      <w:tr w:rsidR="00C65754">
        <w:tblPrEx>
          <w:tblCellMar>
            <w:top w:w="0" w:type="dxa"/>
            <w:bottom w:w="0" w:type="dxa"/>
          </w:tblCellMar>
        </w:tblPrEx>
        <w:trPr>
          <w:tblCellSpacing w:w="5" w:type="nil"/>
        </w:trPr>
        <w:tc>
          <w:tcPr>
            <w:tcW w:w="57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4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tc>
      </w:tr>
      <w:tr w:rsidR="00C65754">
        <w:tblPrEx>
          <w:tblCellMar>
            <w:top w:w="0" w:type="dxa"/>
            <w:bottom w:w="0" w:type="dxa"/>
          </w:tblCellMar>
        </w:tblPrEx>
        <w:trPr>
          <w:tblCellSpacing w:w="5" w:type="nil"/>
        </w:trPr>
        <w:tc>
          <w:tcPr>
            <w:tcW w:w="57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54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Егоров М.Б. - начальник Управления регулирования электроэнергетической отрасли, тел. (495) 620-50-21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6"/>
        <w:gridCol w:w="4903"/>
        <w:gridCol w:w="5968"/>
      </w:tblGrid>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9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59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тарифно-балансовых решений ФСТ России, отмененных вступившими в законную силу решениями суда</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9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59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9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59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тарифно-балансовых решений ФСТ России, отмененных вступившими в законную силу решениями суда</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9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59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Дтбр = Ко / Ок x 100%</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9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59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Тарифно-балансовые решения ФСТ России</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9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59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9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596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490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5968"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254"/>
        <w:gridCol w:w="1849"/>
        <w:gridCol w:w="1713"/>
        <w:gridCol w:w="1900"/>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713"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0"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тарифно-балансовых решений ФСТ России, отмененных вступившими в законную силу решениями суда</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13"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0"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20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тарифно-балансовых решений ФСТ России</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Ок</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13"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0"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84"/>
        <w:gridCol w:w="6036"/>
      </w:tblGrid>
      <w:tr w:rsidR="00C65754">
        <w:tblPrEx>
          <w:tblCellMar>
            <w:top w:w="0" w:type="dxa"/>
            <w:bottom w:w="0" w:type="dxa"/>
          </w:tblCellMar>
        </w:tblPrEx>
        <w:trPr>
          <w:tblCellSpacing w:w="5" w:type="nil"/>
        </w:trPr>
        <w:tc>
          <w:tcPr>
            <w:tcW w:w="518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0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tc>
      </w:tr>
      <w:tr w:rsidR="00C65754">
        <w:tblPrEx>
          <w:tblCellMar>
            <w:top w:w="0" w:type="dxa"/>
            <w:bottom w:w="0" w:type="dxa"/>
          </w:tblCellMar>
        </w:tblPrEx>
        <w:trPr>
          <w:tblCellSpacing w:w="5" w:type="nil"/>
        </w:trPr>
        <w:tc>
          <w:tcPr>
            <w:tcW w:w="518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ф.и.о., должность, телефон, адрес электронной почты)</w:t>
            </w:r>
          </w:p>
        </w:tc>
        <w:tc>
          <w:tcPr>
            <w:tcW w:w="60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Бржезянский С.Э. - начальник Управления по работе с региональными органами регулирования и рассмотрению </w:t>
            </w:r>
            <w:r>
              <w:rPr>
                <w:rFonts w:ascii="Calibri" w:hAnsi="Calibri" w:cs="Calibri"/>
              </w:rPr>
              <w:lastRenderedPageBreak/>
              <w:t>разногласий,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620-50-46</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2"/>
        <w:gridCol w:w="4330"/>
        <w:gridCol w:w="6541"/>
      </w:tblGrid>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3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5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решений ФСТ России по итогам рассмотрения разногласий и досудебного рассмотрения споров, отмененных вступившими в законную силу решениями суда</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3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5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3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5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решений ФСТ России по итогам рассмотрения разногласий и досудебного рассмотрения споров, отмененных вступившими в законную силу решениями суда</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3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5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Дрд = Кос / Крд x 100%</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3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5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Решения ФСТ России по итогам рассмотрения разногласий и досудебного рассмотрения споров</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3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5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3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5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3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541"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20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решений ФСТ России по итогам рассмотрения разногласий и досудебного рассмотрения споров, отмененных вступившими в </w:t>
            </w:r>
            <w:r>
              <w:rPr>
                <w:rFonts w:ascii="Calibri" w:hAnsi="Calibri" w:cs="Calibri"/>
              </w:rPr>
              <w:lastRenderedPageBreak/>
              <w:t>законную силу решениями суда</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Кос</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2.</w:t>
            </w:r>
          </w:p>
        </w:tc>
        <w:tc>
          <w:tcPr>
            <w:tcW w:w="20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решений ФСТ России по итогам рассмотрения разногласий и досудебного рассмотрения споров</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Крд</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97"/>
        <w:gridCol w:w="5351"/>
      </w:tblGrid>
      <w:tr w:rsidR="00C65754">
        <w:tblPrEx>
          <w:tblCellMar>
            <w:top w:w="0" w:type="dxa"/>
            <w:bottom w:w="0" w:type="dxa"/>
          </w:tblCellMar>
        </w:tblPrEx>
        <w:trPr>
          <w:tblCellSpacing w:w="5" w:type="nil"/>
        </w:trPr>
        <w:tc>
          <w:tcPr>
            <w:tcW w:w="60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tc>
      </w:tr>
      <w:tr w:rsidR="00C65754">
        <w:tblPrEx>
          <w:tblCellMar>
            <w:top w:w="0" w:type="dxa"/>
            <w:bottom w:w="0" w:type="dxa"/>
          </w:tblCellMar>
        </w:tblPrEx>
        <w:trPr>
          <w:tblCellSpacing w:w="5" w:type="nil"/>
        </w:trPr>
        <w:tc>
          <w:tcPr>
            <w:tcW w:w="60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Малоземов А.В. - начальник Контрольно-ревизионного управления, (495) 620-50-59</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6"/>
        <w:gridCol w:w="4015"/>
        <w:gridCol w:w="6856"/>
      </w:tblGrid>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0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8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решений ФСТ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0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8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0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8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решений ФСТ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0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8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Дгр = Крс / Кгр x 100%</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40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8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Решения ФСТ России по введению, прекращению, изменению государственного регулирования</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0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8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0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8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01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856"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416"/>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41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1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решений ФСТ России по введению, прекращению, изменению государственного регулирования, отмененных вступившими в законную силу решениями суда</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Крс</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16"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решений ФСТ России по введению, прекращению, изменению государственного регулирования</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Кгр</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97"/>
        <w:gridCol w:w="5351"/>
      </w:tblGrid>
      <w:tr w:rsidR="00C65754">
        <w:tblPrEx>
          <w:tblCellMar>
            <w:top w:w="0" w:type="dxa"/>
            <w:bottom w:w="0" w:type="dxa"/>
          </w:tblCellMar>
        </w:tblPrEx>
        <w:trPr>
          <w:tblCellSpacing w:w="5" w:type="nil"/>
        </w:trPr>
        <w:tc>
          <w:tcPr>
            <w:tcW w:w="60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tc>
      </w:tr>
      <w:tr w:rsidR="00C65754">
        <w:tblPrEx>
          <w:tblCellMar>
            <w:top w:w="0" w:type="dxa"/>
            <w:bottom w:w="0" w:type="dxa"/>
          </w:tblCellMar>
        </w:tblPrEx>
        <w:trPr>
          <w:tblCellSpacing w:w="5" w:type="nil"/>
        </w:trPr>
        <w:tc>
          <w:tcPr>
            <w:tcW w:w="60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Малоземов А.В. - начальник Контрольно-ревизионного управления, (495) 620-50-59</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6"/>
        <w:gridCol w:w="4032"/>
        <w:gridCol w:w="6839"/>
      </w:tblGrid>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0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выполнения плана проверок ФСТ России в отношении соблюдения законодательства Российской Федерации о ценообразовании (включая участие в проверках иных контрольно-надзорных органов)</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0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0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выполнения плана проверок ФСТ России в отношении соблюдения законодательства Российской Федерации о ценообразовании</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0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Дпро = Кпро / Нпро x 100%</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0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Выполнение плана проверок ФСТ России в отношении соблюдения законодательства Российской Федерации о ценообразовании</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0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0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8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03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839"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1.</w:t>
            </w:r>
          </w:p>
        </w:tc>
        <w:tc>
          <w:tcPr>
            <w:tcW w:w="20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проверенных </w:t>
            </w:r>
            <w:r>
              <w:rPr>
                <w:rFonts w:ascii="Calibri" w:hAnsi="Calibri" w:cs="Calibri"/>
              </w:rPr>
              <w:lastRenderedPageBreak/>
              <w:t>регулируемых организаций в соответствии с планом проверок</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Кпро</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2.</w:t>
            </w:r>
          </w:p>
        </w:tc>
        <w:tc>
          <w:tcPr>
            <w:tcW w:w="20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регулируемых организаций, которых необходимо проверить в соответствии с планом проверок</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Нпро</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761"/>
        <w:gridCol w:w="5351"/>
      </w:tblGrid>
      <w:tr w:rsidR="00C65754">
        <w:tblPrEx>
          <w:tblCellMar>
            <w:top w:w="0" w:type="dxa"/>
            <w:bottom w:w="0" w:type="dxa"/>
          </w:tblCellMar>
        </w:tblPrEx>
        <w:trPr>
          <w:tblCellSpacing w:w="5" w:type="nil"/>
        </w:trPr>
        <w:tc>
          <w:tcPr>
            <w:tcW w:w="676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tc>
      </w:tr>
      <w:tr w:rsidR="00C65754">
        <w:tblPrEx>
          <w:tblCellMar>
            <w:top w:w="0" w:type="dxa"/>
            <w:bottom w:w="0" w:type="dxa"/>
          </w:tblCellMar>
        </w:tblPrEx>
        <w:trPr>
          <w:tblCellSpacing w:w="5" w:type="nil"/>
        </w:trPr>
        <w:tc>
          <w:tcPr>
            <w:tcW w:w="676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Малоземов А.В. - начальник Контрольно-ревизионного управления, (495) 620-50-59</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2"/>
        <w:gridCol w:w="4374"/>
        <w:gridCol w:w="6497"/>
      </w:tblGrid>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3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4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решений ФСТ России в рамках административно-надзорного производства, отмененных вступившими в законную силу решениями суда</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3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4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3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4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решений ФСТ России в рамках административно-надзорного производства, отмененных вступившими в законную силу решениями суда</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3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4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Данп = Котм / Канп x 100%</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43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4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Решения ФСТ России в рамках административно-надзорного производства</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3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4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3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4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37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497"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509"/>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50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0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решений ФСТ России в рамках административно-надзорного производства, отмененных вступившими в законную силу решениями суда</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Котм</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250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решений ФСТ России в рамках административно-надзорного производства</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Канп</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291"/>
        <w:gridCol w:w="5351"/>
      </w:tblGrid>
      <w:tr w:rsidR="00C65754">
        <w:tblPrEx>
          <w:tblCellMar>
            <w:top w:w="0" w:type="dxa"/>
            <w:bottom w:w="0" w:type="dxa"/>
          </w:tblCellMar>
        </w:tblPrEx>
        <w:trPr>
          <w:tblCellSpacing w:w="5" w:type="nil"/>
        </w:trPr>
        <w:tc>
          <w:tcPr>
            <w:tcW w:w="62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tc>
      </w:tr>
      <w:tr w:rsidR="00C65754">
        <w:tblPrEx>
          <w:tblCellMar>
            <w:top w:w="0" w:type="dxa"/>
            <w:bottom w:w="0" w:type="dxa"/>
          </w:tblCellMar>
        </w:tblPrEx>
        <w:trPr>
          <w:tblCellSpacing w:w="5" w:type="nil"/>
        </w:trPr>
        <w:tc>
          <w:tcPr>
            <w:tcW w:w="629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Изотова А.В. - начальник Юридического Управления, тел. (495) 620-50-33</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745"/>
        <w:gridCol w:w="7126"/>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положительных заключений Минюста России по результатам проведения правовой экспертизы и антикоррупционной экспертизы проектов федеральных законов, указов Президента Российской Федерации нормативного характера и актов Правительства Российской Федерации, имеющих нормативный характер (проектов постановлений Правительства Российской Федерации)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положительных заключений Минюста России по результатам проведения правовой экспертизы и антикоррупционной экспертизы проектов федеральных законов, указов Президента Российской Федерации нормативного характера и актов Правительства Российской Федерации, имеющих нормативный характер (проектов постановлений Правительства Российской Федерации)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Дпз = Кпз / Кпэ x 100%</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Положительные заключения Минюста России по результатам проведения правовой экспертизы и антикоррупционной экспертизы проектов федеральных законов, указов Президента Российской Федерации нормативного характера и актов Правительства Российской Федерации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26"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790"/>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79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90"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положительных заключений Минюста России по результатам проведения правовой экспертизы и антикоррупционной экспертизы проектов</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Кпз</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790"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правовых экспертиз и антикоррупционных экспертиз проектов</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Кпэ</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2"/>
        <w:gridCol w:w="3796"/>
        <w:gridCol w:w="7075"/>
      </w:tblGrid>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положительных заключений Минюста России по результатам проведения правовой экспертизы и антикоррупционной экспертизы ведомственных правовых актов ФСТ России</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Процентов</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0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положительных заключений Минюста России по результатам проведения правовой экспертизы и антикоррупционной экспертизы ведомственных правовых актов ФСТ России от общего количества отправленных на регистрацию</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0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Дпзп = Кпзп / Кор x 100%</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7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Положительные заключения Минюста России по результатам проведения правовой экспертизы и антикоррупционной экспертизы ведомственных правовых актов ФСТ России</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0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75"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760"/>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76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60"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положительных заключений Минюста России по результатам проведения правовой экспертизы и антикоррупционной экспертизы ведомственных правовых актов ФСТ России</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Кпзп</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2760"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ведомственных правовых актов ФСТ России, отправленных на регистрацию в Минюст России</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Кор</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моногоалическое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45"/>
        <w:gridCol w:w="5375"/>
      </w:tblGrid>
      <w:tr w:rsidR="00C65754">
        <w:tblPrEx>
          <w:tblCellMar>
            <w:top w:w="0" w:type="dxa"/>
            <w:bottom w:w="0" w:type="dxa"/>
          </w:tblCellMar>
        </w:tblPrEx>
        <w:trPr>
          <w:tblCellSpacing w:w="5" w:type="nil"/>
        </w:trPr>
        <w:tc>
          <w:tcPr>
            <w:tcW w:w="58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7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ФСТ России</w:t>
            </w:r>
          </w:p>
        </w:tc>
      </w:tr>
      <w:tr w:rsidR="00C65754">
        <w:tblPrEx>
          <w:tblCellMar>
            <w:top w:w="0" w:type="dxa"/>
            <w:bottom w:w="0" w:type="dxa"/>
          </w:tblCellMar>
        </w:tblPrEx>
        <w:trPr>
          <w:tblCellSpacing w:w="5" w:type="nil"/>
        </w:trPr>
        <w:tc>
          <w:tcPr>
            <w:tcW w:w="58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53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Бржезянский С.Э. - начальник Управления по работе с региональными органами регулирования и рассмотрению разногласий,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620-50-46</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6"/>
        <w:gridCol w:w="3598"/>
        <w:gridCol w:w="7294"/>
      </w:tblGrid>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2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Снижение предельной стоимости подключения потребителей (до 150 кВт) по договорам технологического присоединения, в процентах от ВНД на душу населения</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2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2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уровень снижения предельной стоимости подключения потребителей (до 150 кВт) по договорам технологического присоединения, в процентах от ВНД на душу населения</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2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36" type="#_x0000_t75" style="width:176.25pt;height:21.75pt">
                  <v:imagedata r:id="rId347" o:title=""/>
                </v:shape>
              </w:pic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2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Стоимость подключения потребителей (до 150 кВт) по договорам технологического присоединения</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2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2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уровни</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2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24"/>
              </w:rPr>
              <w:pict>
                <v:shape id="_x0000_i1137" type="#_x0000_t75" style="width:147pt;height:37.5pt">
                  <v:imagedata r:id="rId348"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138" type="#_x0000_t75" style="width:14.25pt;height:18.75pt">
                  <v:imagedata r:id="rId349" o:title=""/>
                </v:shape>
              </w:pict>
            </w:r>
            <w:r>
              <w:rPr>
                <w:rFonts w:ascii="Calibri" w:hAnsi="Calibri" w:cs="Calibri"/>
              </w:rPr>
              <w:t xml:space="preserve"> - расходы на осуществление i-ой сетевой организацией мероприятий, подлежащих оплате потребителем, осуществляющим технологическое присоединение энергопринимающих устройств к электрическим сетям,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lastRenderedPageBreak/>
              <w:pict>
                <v:shape id="_x0000_i1139" type="#_x0000_t75" style="width:21.75pt;height:18.75pt">
                  <v:imagedata r:id="rId350" o:title=""/>
                </v:shape>
              </w:pict>
            </w:r>
            <w:r>
              <w:rPr>
                <w:rFonts w:ascii="Calibri" w:hAnsi="Calibri" w:cs="Calibri"/>
              </w:rPr>
              <w:t xml:space="preserve"> - расходы на строительство объектов i-ого электросетевого хозяйства, в частности от существующих объектов электросетевого хозяйства до присоединяемых энергопринимающих устройств и (или) объектов электроэнергетики ("последняя миля"), без учета налога на добавленную стоимость;</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n - количество фактически поданных заявок потребителей, по которым заключены договоры на технологическое присоединение в отчетном периоде i-ой сетевой организацией, штук;</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880"/>
        <w:gridCol w:w="1744"/>
        <w:gridCol w:w="2254"/>
        <w:gridCol w:w="1849"/>
        <w:gridCol w:w="2212"/>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88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1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880"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Расходы на осуществление сетевой организацией мероприятий, подлежащих оплате потребителем, осуществляющим технологическое присоединение энергопринимающих устройств к электрическим сетям</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40" type="#_x0000_t75" style="width:14.25pt;height:18pt">
                  <v:imagedata r:id="rId351" o:title=""/>
                </v:shape>
              </w:pic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ФСТ России</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12"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Электросетевые организации</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13" w:name="Par14431"/>
      <w:bookmarkEnd w:id="413"/>
      <w:r>
        <w:rPr>
          <w:rFonts w:ascii="Calibri" w:hAnsi="Calibri" w:cs="Calibri"/>
        </w:rPr>
        <w:t>Подпрограмма 7</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"Кадры для инновационной экономики"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44"/>
        <w:gridCol w:w="5876"/>
      </w:tblGrid>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Субъект официального статистического учета, ответственный за сбор и представление информации</w:t>
            </w:r>
          </w:p>
        </w:tc>
        <w:tc>
          <w:tcPr>
            <w:tcW w:w="58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Михеева Ю.Е. - заместитель директора департамента экономики социального развития и приоритетных программ,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650-88-77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2"/>
        <w:gridCol w:w="3775"/>
        <w:gridCol w:w="7096"/>
      </w:tblGrid>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управленцев, подготовленных в соответствии с Государственным планом подготовки управленческих кадров для организаций народного хозяйства по всем типам образовательных программ</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Чел.</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0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специалистов прошедших обучение в рамках Государственного плана подготовки управленческих кадров для организации народного хозяйства Российской Федерации</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0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Прямым счетом на основе заключенных соглашений между Минэкономразвития России и органами исполнительной власти субъектов Российской Федерации о предоставлении субсидий бюджетам субъектов Российской Федерации на софинансирование расходов, связанных с оплатой оказанных специалистам российскими образовательными учреждениями услуг</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9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0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9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44"/>
        <w:gridCol w:w="5876"/>
      </w:tblGrid>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8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Михеева Ю.Е. - заместитель директора департамента экономики социального развития и приоритетных программ,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тел. (495) 650-88-77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8"/>
        <w:gridCol w:w="3745"/>
        <w:gridCol w:w="7126"/>
      </w:tblGrid>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управленцев, подготовленных для сферы здравоохранения и образования</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Чел.</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специалистов, подготовленных для сферы здравоохранения и образования</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 основании отчетных данных, предоставляемых Российской академией народного хозяйства и государственной службы при Президенте Российской Федерации в соответствии с заключенным с Минэкономразвития России государственным контрактом</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2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43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2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44"/>
        <w:gridCol w:w="5876"/>
      </w:tblGrid>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8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Михеева Ю.Е. - заместитель директора департамента экономики социального развития и приоритетных программ,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650-88-77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749"/>
        <w:gridCol w:w="7122"/>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управленцев, прошедших зарубежные стажировки, как в рамках взаимных обменов, так и целевых проектных стажировок</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Чел.</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специалистов, прошедших зарубежные стажировки, как в рамках взаимных обменов, так и целевых проектных стажировок</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Алгоритм формирования показателя </w:t>
            </w:r>
            <w:r>
              <w:rPr>
                <w:rFonts w:ascii="Calibri" w:hAnsi="Calibri" w:cs="Calibri"/>
              </w:rPr>
              <w:lastRenderedPageBreak/>
              <w:t>и методологические пояснения к показателю</w:t>
            </w:r>
          </w:p>
        </w:tc>
        <w:tc>
          <w:tcPr>
            <w:tcW w:w="71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На основании отчетных данных, предоставляемых исполнителями </w:t>
            </w:r>
            <w:r>
              <w:rPr>
                <w:rFonts w:ascii="Calibri" w:hAnsi="Calibri" w:cs="Calibri"/>
              </w:rPr>
              <w:lastRenderedPageBreak/>
              <w:t>государственных контрактов, заключенных с ФГУ "ФРЦ" об оказании услуг по организации зарубежных стажировок.</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Заключение государственных контрактов ФГУ "ФРЦ" осуществляется на основании Соглашения, заключенного с Минэкономразвития России о передаче ФГУ "ФРЦ" функций государственного заказчика, связанных с реализацией отдельных мероприятий Государственного плана подготовки управленческих кадров для организаций народного хозяйства Российской Федерации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7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44"/>
        <w:gridCol w:w="5876"/>
      </w:tblGrid>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8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Михеева Ю.Е. - заместитель директора департамента экономики социального развития и приоритетных программ,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650-88-77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745"/>
        <w:gridCol w:w="7126"/>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управленцев в сфере здравоохранения и образования, прошедших зарубежные стажировки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Чел.</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специалистов, подготовленных для сферы здравоохранения и образования</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 основании отчетных данных, предоставляемых Российской академией народного хозяйства и государственной службы при Президенте Российской Федерации в соответствии с заключенным с Минэкономразвития России государственным контрактом</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Наблюдаемые характеристики </w:t>
            </w:r>
            <w:r>
              <w:rPr>
                <w:rFonts w:ascii="Calibri" w:hAnsi="Calibri" w:cs="Calibri"/>
              </w:rPr>
              <w:lastRenderedPageBreak/>
              <w:t>показателя</w:t>
            </w:r>
          </w:p>
        </w:tc>
        <w:tc>
          <w:tcPr>
            <w:tcW w:w="712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2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44"/>
        <w:gridCol w:w="5876"/>
      </w:tblGrid>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8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Михеева Ю.Е. - заместитель директора департамента экономики социального развития и приоритетных программ,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650-88-77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4149"/>
        <w:gridCol w:w="6722"/>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7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управленцев, завершивших обучение и включенных по окончании обучения в кадровые резервы всех уровней власти, в общем количестве управленцев, завершивших обучение, в очередном году</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1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7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1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7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специалистов, завершивших обучение и включенных в кадровый резерв всех уровней власти по окончании обучения, в общей доле специалистов прошедших обучение</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1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722"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1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7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1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7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1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72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14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7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44"/>
        <w:gridCol w:w="5876"/>
      </w:tblGrid>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8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Михеева Ю.Е. - заместитель директора департамента экономики социального развития и приоритетных программ,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650-88-77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6"/>
        <w:gridCol w:w="3746"/>
        <w:gridCol w:w="7125"/>
      </w:tblGrid>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образовательных учреждений, участвующих в реализации Государственного плана подготовки управленческих кадров для организаций народного хозяйства Российской Федерации и внедривших в образовательный процесс современные образовательные технологии, основанные на методах активного обучения</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4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4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образовательных учреждений внедривших в образовательный процесс современные образовательные технологии, основанные на методах активного обучения, от общего количества учреждений, участвующих в реализации государственного плана подготовки управленческих кадров для организации народного хозяйства Российской Федерации</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4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Прямым счетом на основе заключенных соглашений между Минэкономразвития России и органами исполнительной власти субъектов Российской Федерации о предоставлении субсидий бюджетам субъектов Российской Федерации на софинансирование расходов, связанных с оплатой оказанных специалистам российскими образовательными учреждениями услуг</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4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2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4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4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2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4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2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44"/>
        <w:gridCol w:w="5876"/>
      </w:tblGrid>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8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Михеева Ю.Е. - заместитель директора департамента экономики социального развития и приоритетных программ,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650-88-77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4"/>
        <w:gridCol w:w="4420"/>
        <w:gridCol w:w="6451"/>
      </w:tblGrid>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4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заключенных специалистами, прошедшими зарубежные стажировки, договоров и контрактов в течение 3 лет после окончания зарубежных стажировок</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4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4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Шт.</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4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4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договоров и контрактов, заключенных специалистами, прошедших зарубежные стажировки</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4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451"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4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4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4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4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4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4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4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4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44"/>
        <w:gridCol w:w="5876"/>
      </w:tblGrid>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8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34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Михеева Ю.Е. - заместитель директора департамента экономики социального развития и приоритетных программ,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650-88-77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2"/>
        <w:gridCol w:w="3747"/>
        <w:gridCol w:w="7124"/>
      </w:tblGrid>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информационных баз лучших инновационных проектов по реализации модернизационных процессов в сфере здравоохранения и образования ("банк проектов") для их последующего тиражирования</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Шт.</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количество информационных баз лучших проектов по реализации модернизации процессов в сфере здравоохранения и образования для их последующего тиражирования</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Алгоритм формирования показателя </w:t>
            </w:r>
            <w:r>
              <w:rPr>
                <w:rFonts w:ascii="Calibri" w:hAnsi="Calibri" w:cs="Calibri"/>
              </w:rPr>
              <w:lastRenderedPageBreak/>
              <w:t>и методологические пояснения к показателю</w:t>
            </w:r>
          </w:p>
        </w:tc>
        <w:tc>
          <w:tcPr>
            <w:tcW w:w="71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На основании отчетных данных предоставляемых Российской академией </w:t>
            </w:r>
            <w:r>
              <w:rPr>
                <w:rFonts w:ascii="Calibri" w:hAnsi="Calibri" w:cs="Calibri"/>
              </w:rPr>
              <w:lastRenderedPageBreak/>
              <w:t>народного хозяйства и государственной службы при Президенте Российской Федерации в соответствии с заключенным с Минэкономразвития России государственным контрактом</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7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2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2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и региональный уровень</w:t>
            </w:r>
          </w:p>
        </w:tc>
      </w:tr>
      <w:tr w:rsidR="00C65754">
        <w:tblPrEx>
          <w:tblCellMar>
            <w:top w:w="0" w:type="dxa"/>
            <w:bottom w:w="0" w:type="dxa"/>
          </w:tblCellMar>
        </w:tblPrEx>
        <w:trPr>
          <w:tblCellSpacing w:w="5" w:type="nil"/>
        </w:trPr>
        <w:tc>
          <w:tcPr>
            <w:tcW w:w="52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4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2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14" w:name="Par14691"/>
      <w:bookmarkEnd w:id="414"/>
      <w:r>
        <w:rPr>
          <w:rFonts w:ascii="Calibri" w:hAnsi="Calibri" w:cs="Calibri"/>
        </w:rPr>
        <w:t>Подпрограмма 8</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"Совершенствование системы государственного</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стратегического управления"</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81"/>
        <w:gridCol w:w="5439"/>
      </w:tblGrid>
      <w:tr w:rsidR="00C65754">
        <w:tblPrEx>
          <w:tblCellMar>
            <w:top w:w="0" w:type="dxa"/>
            <w:bottom w:w="0" w:type="dxa"/>
          </w:tblCellMar>
        </w:tblPrEx>
        <w:trPr>
          <w:tblCellSpacing w:w="5" w:type="nil"/>
        </w:trPr>
        <w:tc>
          <w:tcPr>
            <w:tcW w:w="578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43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78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 адрес электронной почты)</w:t>
            </w:r>
          </w:p>
        </w:tc>
        <w:tc>
          <w:tcPr>
            <w:tcW w:w="54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Засов О.А. - директор Сводного департамента макроэкономического прогнозирования, тел. (495) 650-83-07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817"/>
        <w:gridCol w:w="7054"/>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отраслей и секторов экономики в ВВП, развивающихся с использованием инструментов стратегического планирования</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0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как, сумма долей ВВП, обеспечиваемый предприятиями отраслей экономики, по которым утверждены действующие документы стратегического планирования федерального уровня - Государственные программы Российской Федерации, стратегии развития отраслей и секторов экономики, федеральные целевые программы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8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0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Xi - объем произведенной добавленной стоимости i-ой отрасли экономики по которой утверждены, действующие документы стратегического планирования федерального уровня - Государственные программы Российской Федерации, стратегии развития отраслей и </w:t>
            </w:r>
            <w:r>
              <w:rPr>
                <w:rFonts w:ascii="Calibri" w:hAnsi="Calibri" w:cs="Calibri"/>
              </w:rPr>
              <w:lastRenderedPageBreak/>
              <w:t>секторов экономики, федеральные целевые программы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41" type="#_x0000_t75" style="width:87.75pt;height:19.5pt">
                  <v:imagedata r:id="rId352" o:title=""/>
                </v:shape>
              </w:pic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8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54"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0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1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54"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370"/>
        <w:gridCol w:w="1744"/>
        <w:gridCol w:w="2805"/>
        <w:gridCol w:w="2092"/>
        <w:gridCol w:w="1894"/>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37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80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89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70"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Отрасли экономики по которым утверждены, действующие документы стратегического планирования федерального уровня - Государственные программы Российской Федерации, стратегии развития отраслей и секторов экономики, федеральные целевые программы</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i</w:t>
            </w:r>
          </w:p>
        </w:tc>
        <w:tc>
          <w:tcPr>
            <w:tcW w:w="28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Минэкономразвития России</w:t>
            </w:r>
          </w:p>
        </w:tc>
        <w:tc>
          <w:tcPr>
            <w:tcW w:w="209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Реестр</w:t>
            </w:r>
          </w:p>
        </w:tc>
        <w:tc>
          <w:tcPr>
            <w:tcW w:w="1894"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70"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Произведенная добавленная стоимость отраслями экономики</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8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 оценки Минэкономразвития России</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89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Организации, домашние хозяйства и другие</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Выборочное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206"/>
        <w:gridCol w:w="6014"/>
      </w:tblGrid>
      <w:tr w:rsidR="00C65754">
        <w:tblPrEx>
          <w:tblCellMar>
            <w:top w:w="0" w:type="dxa"/>
            <w:bottom w:w="0" w:type="dxa"/>
          </w:tblCellMar>
        </w:tblPrEx>
        <w:trPr>
          <w:tblCellSpacing w:w="5" w:type="nil"/>
        </w:trPr>
        <w:tc>
          <w:tcPr>
            <w:tcW w:w="520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01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экономического развития Российской Федерации</w:t>
            </w:r>
          </w:p>
        </w:tc>
      </w:tr>
      <w:tr w:rsidR="00C65754">
        <w:tblPrEx>
          <w:tblCellMar>
            <w:top w:w="0" w:type="dxa"/>
            <w:bottom w:w="0" w:type="dxa"/>
          </w:tblCellMar>
        </w:tblPrEx>
        <w:trPr>
          <w:tblCellSpacing w:w="5" w:type="nil"/>
        </w:trPr>
        <w:tc>
          <w:tcPr>
            <w:tcW w:w="520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60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Засов О.А. - директор Сводного департамента макроэкономического прогнозирования, тел. (495) 650-83-07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675"/>
        <w:gridCol w:w="7196"/>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отклонение по набору ключевых показателей фактических значений от прогнозируемых в предыдущем году</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Процентные пункты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на основании набора ключевых показателей: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темп роста валового внутреннего продукта, %</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инфляция (индекс потребительских цен), %</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темп роста реальной заработной платы в экономике, %</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темп роста инвестиций в основной капитал, %</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индекс промышленного производства, %</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темп роста оборота розничной торговли, %</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6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 каждому показателю i из набора ключевых показателей прогнозное значение показателя Xi tП года t принимается из таблиц макроэкономических показателей прогноза социально-экономического развития Российской Федерации, внесенного в Государственную Думу в сентябре года, предшествующего прогнозному, т.е. прогноза, положенного в основу проекта федерального бюджета на год 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Фактическое значение показателя Xi tф года t определяется в соответствии с докладом Росстата об итогах социально-экономического развития Российской Федерации года t, публикуемого в году, следующем за прогнозным. В случае уточнения Росстатом оценки показателя, в </w:t>
            </w:r>
            <w:r>
              <w:rPr>
                <w:rFonts w:ascii="Calibri" w:hAnsi="Calibri" w:cs="Calibri"/>
              </w:rPr>
              <w:lastRenderedPageBreak/>
              <w:t>качестве отчетной принимается последняя оценка.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Отклонение фактического значения показателя Xi t от прогнозного значения показателя вычисляется по формуле: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6"/>
              </w:rPr>
              <w:pict>
                <v:shape id="_x0000_i1142" type="#_x0000_t75" style="width:79.5pt;height:21.75pt">
                  <v:imagedata r:id="rId353" o:title=""/>
                </v:shape>
              </w:pict>
            </w:r>
            <w:r>
              <w:rPr>
                <w:rFonts w:ascii="Calibri" w:hAnsi="Calibri" w:cs="Calibri"/>
              </w:rPr>
              <w:t xml:space="preserve"> , в процентных пунктах Среднее отклонение по набору ключевых показателей фактических значений от прогнозных значений определяется как среднеарифметическое значение отклонений: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6"/>
              </w:rPr>
              <w:pict>
                <v:shape id="_x0000_i1143" type="#_x0000_t75" style="width:69.75pt;height:23.25pt">
                  <v:imagedata r:id="rId354"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n - число показателей в наборе ключевых показателей, т.е. n = 6</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6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96" w:type="dxa"/>
          </w:tcPr>
          <w:p w:rsidR="00C65754" w:rsidRDefault="00C65754">
            <w:pPr>
              <w:widowControl w:val="0"/>
              <w:autoSpaceDE w:val="0"/>
              <w:autoSpaceDN w:val="0"/>
              <w:adjustRightInd w:val="0"/>
              <w:spacing w:after="0" w:line="240" w:lineRule="auto"/>
              <w:jc w:val="both"/>
              <w:rPr>
                <w:rFonts w:ascii="Calibri" w:hAnsi="Calibri" w:cs="Calibri"/>
              </w:rPr>
            </w:pP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6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9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разрезе РФ</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67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96"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15" w:name="Par14795"/>
      <w:bookmarkEnd w:id="415"/>
      <w:r>
        <w:rPr>
          <w:rFonts w:ascii="Calibri" w:hAnsi="Calibri" w:cs="Calibri"/>
        </w:rPr>
        <w:t>Подпрограмма 9</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Формирование официальной статистической информации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07"/>
        <w:gridCol w:w="5713"/>
      </w:tblGrid>
      <w:tr w:rsidR="00C65754">
        <w:tblPrEx>
          <w:tblCellMar>
            <w:top w:w="0" w:type="dxa"/>
            <w:bottom w:w="0" w:type="dxa"/>
          </w:tblCellMar>
        </w:tblPrEx>
        <w:trPr>
          <w:tblCellSpacing w:w="5" w:type="nil"/>
        </w:trPr>
        <w:tc>
          <w:tcPr>
            <w:tcW w:w="550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71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статистики</w:t>
            </w:r>
          </w:p>
        </w:tc>
      </w:tr>
      <w:tr w:rsidR="00C65754">
        <w:tblPrEx>
          <w:tblCellMar>
            <w:top w:w="0" w:type="dxa"/>
            <w:bottom w:w="0" w:type="dxa"/>
          </w:tblCellMar>
        </w:tblPrEx>
        <w:trPr>
          <w:tblCellSpacing w:w="5" w:type="nil"/>
        </w:trPr>
        <w:tc>
          <w:tcPr>
            <w:tcW w:w="550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571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Бурдаков М.В. - начальник Управления информационных ресурсов и технологий, тел.: (495) 607-15-06</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4113"/>
        <w:gridCol w:w="6758"/>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11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75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показателей, данные по которым опубликованы в ЕМИСС в сроки, не позднее установленных ФПСР, в общем количестве показателей, данные по которым опубликованы в ЕМИСС, не менее</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11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75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проценты (%)</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11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675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показателей, данные по которым опубликованы в ЕМИСС в сроки, не позднее установленных ФПСР, в общем количестве показателей, данные по которым опубликованы в ЕМИСС</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411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675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24"/>
              </w:rPr>
              <w:pict>
                <v:shape id="_x0000_i1144" type="#_x0000_t75" style="width:114.75pt;height:30.75pt">
                  <v:imagedata r:id="rId355"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N - общее количество показателей, данные по которым опубликованы в ЕМИСС, ед.</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k - количество показателей, данные по которым опубликованы позднее срока, установленного ФПСР, ед.</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n - доля показателей, данные по которым опубликованы в ЕМИСС в сроки, не позднее установленных ФПСР, %</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11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75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Наблюдение осуществляется на основании программного обеспечения ЕМИСС</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11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675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11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75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11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758"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164"/>
        <w:gridCol w:w="1744"/>
        <w:gridCol w:w="2254"/>
        <w:gridCol w:w="2092"/>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показателей, данные по которым опубликованы в ЕМИСС</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169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показатели ЕМИСС</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6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показателей, данные </w:t>
            </w:r>
            <w:r>
              <w:rPr>
                <w:rFonts w:ascii="Calibri" w:hAnsi="Calibri" w:cs="Calibri"/>
              </w:rPr>
              <w:lastRenderedPageBreak/>
              <w:t>по которым опубликованы в ЕМИСС позднее срока, установленного ФПСР</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k</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Периодическая отчетность </w:t>
            </w:r>
            <w:r>
              <w:rPr>
                <w:rFonts w:ascii="Calibri" w:hAnsi="Calibri" w:cs="Calibri"/>
              </w:rPr>
              <w:lastRenderedPageBreak/>
              <w:t>Периодическая отчетность</w:t>
            </w:r>
          </w:p>
        </w:tc>
        <w:tc>
          <w:tcPr>
            <w:tcW w:w="16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показатели ЕМИСС доля</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216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показателей данные по которым опубликованы в ЕМИСС в сроки, не позднее установленных ФПСР</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6"/>
        <w:gridCol w:w="5351"/>
      </w:tblGrid>
      <w:tr w:rsidR="00C65754">
        <w:tblPrEx>
          <w:tblCellMar>
            <w:top w:w="0" w:type="dxa"/>
            <w:bottom w:w="0" w:type="dxa"/>
          </w:tblCellMar>
        </w:tblPrEx>
        <w:trPr>
          <w:tblCellSpacing w:w="5" w:type="nil"/>
        </w:trPr>
        <w:tc>
          <w:tcPr>
            <w:tcW w:w="59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статистики</w:t>
            </w:r>
          </w:p>
        </w:tc>
      </w:tr>
      <w:tr w:rsidR="00C65754">
        <w:tblPrEx>
          <w:tblCellMar>
            <w:top w:w="0" w:type="dxa"/>
            <w:bottom w:w="0" w:type="dxa"/>
          </w:tblCellMar>
        </w:tblPrEx>
        <w:trPr>
          <w:tblCellSpacing w:w="5" w:type="nil"/>
        </w:trPr>
        <w:tc>
          <w:tcPr>
            <w:tcW w:w="59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 ф.и.о., должность, телефон,</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адрес электронной почты)</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Егоренко С.Н. - начальник Управления организации статистического наблюдения и контроля,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607-31-57</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7"/>
        <w:gridCol w:w="3800"/>
        <w:gridCol w:w="7071"/>
      </w:tblGrid>
      <w:tr w:rsidR="00C65754">
        <w:tblPrEx>
          <w:tblCellMar>
            <w:top w:w="0" w:type="dxa"/>
            <w:bottom w:w="0" w:type="dxa"/>
          </w:tblCellMar>
        </w:tblPrEx>
        <w:trPr>
          <w:tblCellSpacing w:w="5" w:type="nil"/>
        </w:trPr>
        <w:tc>
          <w:tcPr>
            <w:tcW w:w="42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работ Федерального плана статистических работ, показатели по которым размещены в ЕМИСС в сети Интернет в общем количестве работ, включенных в Федеральный план статистических работ, показатели которых подлежат включению в ЕМИСС - обозначен Д</w:t>
            </w:r>
          </w:p>
        </w:tc>
      </w:tr>
      <w:tr w:rsidR="00C65754">
        <w:tblPrEx>
          <w:tblCellMar>
            <w:top w:w="0" w:type="dxa"/>
            <w:bottom w:w="0" w:type="dxa"/>
          </w:tblCellMar>
        </w:tblPrEx>
        <w:trPr>
          <w:tblCellSpacing w:w="5" w:type="nil"/>
        </w:trPr>
        <w:tc>
          <w:tcPr>
            <w:tcW w:w="42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Проценты (%)</w:t>
            </w:r>
          </w:p>
        </w:tc>
      </w:tr>
      <w:tr w:rsidR="00C65754">
        <w:tblPrEx>
          <w:tblCellMar>
            <w:top w:w="0" w:type="dxa"/>
            <w:bottom w:w="0" w:type="dxa"/>
          </w:tblCellMar>
        </w:tblPrEx>
        <w:trPr>
          <w:tblCellSpacing w:w="5" w:type="nil"/>
        </w:trPr>
        <w:tc>
          <w:tcPr>
            <w:tcW w:w="42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долю работ Федерального плана статистических работ, показатели по которым размещены в ЕМИСС в сети Интернет, в общем количестве работ, включенных в Федеральный план статистических работ, показатели которых подлежат включению в ЕМИСС</w:t>
            </w:r>
          </w:p>
        </w:tc>
      </w:tr>
      <w:tr w:rsidR="00C65754">
        <w:tblPrEx>
          <w:tblCellMar>
            <w:top w:w="0" w:type="dxa"/>
            <w:bottom w:w="0" w:type="dxa"/>
          </w:tblCellMar>
        </w:tblPrEx>
        <w:trPr>
          <w:tblCellSpacing w:w="5" w:type="nil"/>
        </w:trPr>
        <w:tc>
          <w:tcPr>
            <w:tcW w:w="42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8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32"/>
              </w:rPr>
              <w:pict>
                <v:shape id="_x0000_i1145" type="#_x0000_t75" style="width:129.75pt;height:36pt">
                  <v:imagedata r:id="rId356"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 Д - доля работ, Федерального плана статистических работ, показатели по которым размещены в ЕМИСС в сети Интернет в общем количестве работ, включенных в Федеральный план статистических работ, показатели которых подлежат включению в ЕМИСС;</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46" type="#_x0000_t75" style="width:21.75pt;height:18.75pt">
                  <v:imagedata r:id="rId357" o:title=""/>
                </v:shape>
              </w:pict>
            </w:r>
            <w:r>
              <w:rPr>
                <w:rFonts w:ascii="Calibri" w:hAnsi="Calibri" w:cs="Calibri"/>
              </w:rPr>
              <w:t xml:space="preserve"> - количество работ, показатели по которым размещены в ЕМИСС;</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147" type="#_x0000_t75" style="width:25.5pt;height:18pt">
                  <v:imagedata r:id="rId358" o:title=""/>
                </v:shape>
              </w:pict>
            </w:r>
            <w:r>
              <w:rPr>
                <w:rFonts w:ascii="Calibri" w:hAnsi="Calibri" w:cs="Calibri"/>
              </w:rPr>
              <w:t xml:space="preserve"> - всего количество работ в Федеральном плане статистических работ,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48" type="#_x0000_t75" style="width:29.25pt;height:18.75pt">
                  <v:imagedata r:id="rId359" o:title=""/>
                </v:shape>
              </w:pict>
            </w:r>
            <w:r>
              <w:rPr>
                <w:rFonts w:ascii="Calibri" w:hAnsi="Calibri" w:cs="Calibri"/>
              </w:rPr>
              <w:t xml:space="preserve"> - количество работ, показатели которых нецелесообразно размещать в ЕМИСС.</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Отсутствие показателей по ряду работ Федерального плана статистических работ обусловлено тем, что доступ к разрабатываемой по ним информации ограничен либо это работы по подготовке и выпуску информационно-аналитических материалов, официальных статистических публикаций, заполнению вопросников международных организаций и другие, в которых используются показатели, размещенные в ЕМИСС в рамках других работ Плана</w:t>
            </w:r>
          </w:p>
        </w:tc>
      </w:tr>
      <w:tr w:rsidR="00C65754">
        <w:tblPrEx>
          <w:tblCellMar>
            <w:top w:w="0" w:type="dxa"/>
            <w:bottom w:w="0" w:type="dxa"/>
          </w:tblCellMar>
        </w:tblPrEx>
        <w:trPr>
          <w:tblCellSpacing w:w="5" w:type="nil"/>
        </w:trPr>
        <w:tc>
          <w:tcPr>
            <w:tcW w:w="42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Федерального плана статистических работ, показатели по которым размещены в ЕМИСС в сети Интернет</w:t>
            </w:r>
          </w:p>
        </w:tc>
      </w:tr>
      <w:tr w:rsidR="00C65754">
        <w:tblPrEx>
          <w:tblCellMar>
            <w:top w:w="0" w:type="dxa"/>
            <w:bottom w:w="0" w:type="dxa"/>
          </w:tblCellMar>
        </w:tblPrEx>
        <w:trPr>
          <w:tblCellSpacing w:w="5" w:type="nil"/>
        </w:trPr>
        <w:tc>
          <w:tcPr>
            <w:tcW w:w="42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0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раз в год</w:t>
            </w:r>
          </w:p>
        </w:tc>
      </w:tr>
      <w:tr w:rsidR="00C65754">
        <w:tblPrEx>
          <w:tblCellMar>
            <w:top w:w="0" w:type="dxa"/>
            <w:bottom w:w="0" w:type="dxa"/>
          </w:tblCellMar>
        </w:tblPrEx>
        <w:trPr>
          <w:tblCellSpacing w:w="5" w:type="nil"/>
        </w:trPr>
        <w:tc>
          <w:tcPr>
            <w:tcW w:w="42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2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7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314"/>
        <w:gridCol w:w="1744"/>
        <w:gridCol w:w="2254"/>
        <w:gridCol w:w="2092"/>
        <w:gridCol w:w="2145"/>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3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14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работ Федерального плана статистических работ, показатели по которым размещены в ЕМИСС в сети Интернет в общем количестве работ, включенных в Федеральный план статистических работ, показатели которых подлежат включению в ЕМИСС, не менее</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Д</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14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Работа Федерального плана статистических работ</w:t>
            </w:r>
          </w:p>
        </w:tc>
        <w:tc>
          <w:tcPr>
            <w:tcW w:w="190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2.</w:t>
            </w:r>
          </w:p>
        </w:tc>
        <w:tc>
          <w:tcPr>
            <w:tcW w:w="23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показатели по которым размещены в ЕМИСС</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Краз</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1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Работа Федерального плана статистических работ</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t>3.</w:t>
            </w:r>
          </w:p>
        </w:tc>
        <w:tc>
          <w:tcPr>
            <w:tcW w:w="23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Всего количество работ в Федеральном плане статистических работ</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Кобщ</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14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Работа Федерального плана статистических работ</w:t>
            </w:r>
          </w:p>
        </w:tc>
        <w:tc>
          <w:tcPr>
            <w:tcW w:w="19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3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работ, показатели которых нецелесообразно размещать в ЕМИСС</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Кнераз</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Росстат</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Периодическая отчетность</w:t>
            </w:r>
          </w:p>
        </w:tc>
        <w:tc>
          <w:tcPr>
            <w:tcW w:w="214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Работа Федерального плана статистических работ</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Сплошное наблюдение</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1 - периодическая отчетность; 2 - перепись; 3 - единовременное обследование (учет); 4 - бухгалтерская отчетность; 5 - финансовая отчетность; 6 </w:t>
      </w:r>
      <w:r>
        <w:rPr>
          <w:rFonts w:ascii="Calibri" w:hAnsi="Calibri" w:cs="Calibri"/>
        </w:rPr>
        <w:lastRenderedPageBreak/>
        <w:t>-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16" w:name="Par14954"/>
      <w:bookmarkEnd w:id="416"/>
      <w:r>
        <w:rPr>
          <w:rFonts w:ascii="Calibri" w:hAnsi="Calibri" w:cs="Calibri"/>
        </w:rPr>
        <w:t>Подпрограмма 10</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"Создание и развитие инновационного центра "Сколково"</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7176"/>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717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71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Наговицин СВ. - директор Департамента бюджетной политики в сфере инноваций, промышленности гражданского назначения, энергетики, связи и частно-государственного партнерства Министерства финансов Российской Федерации, тел. (495) 987-91-01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782"/>
        <w:gridCol w:w="7089"/>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заявок на регистрацию объектов интеллектуальной собственности, созданных в инновационном центре "Сколково"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7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0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суммарное количество заявок на государственную регистрацию интеллектуальной собственности, включая объекты патентного права (изобретение, полезная модель, промышленный образец), средства индивидуализации (товарный знак, наименование места происхождения товаров), а также рассмотренных заявок на государственную регистрацию программы для электронных вычислительных машин, базы данных и топологии интегральных микросхем</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0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49" type="#_x0000_t75" style="width:57.75pt;height:19.5pt">
                  <v:imagedata r:id="rId360" o:title=""/>
                </v:shape>
              </w:pict>
            </w:r>
            <w:r>
              <w:rPr>
                <w:rFonts w:ascii="Calibri" w:hAnsi="Calibri" w:cs="Calibri"/>
              </w:rPr>
              <w:t xml:space="preserve">, </w:t>
            </w:r>
            <w:r>
              <w:rPr>
                <w:rFonts w:ascii="Calibri" w:hAnsi="Calibri" w:cs="Calibri"/>
                <w:position w:val="-14"/>
              </w:rPr>
              <w:pict>
                <v:shape id="_x0000_i1150" type="#_x0000_t75" style="width:23.25pt;height:19.5pt">
                  <v:imagedata r:id="rId361" o:title=""/>
                </v:shape>
              </w:pict>
            </w:r>
            <w:r>
              <w:rPr>
                <w:rFonts w:ascii="Calibri" w:hAnsi="Calibri" w:cs="Calibri"/>
              </w:rPr>
              <w:t xml:space="preserve"> от 1 до n, где n - количество заявок на государственную регистрацию интеллектуальной собственности.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Под объектами интеллектуальной собственности понимаются: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объекты патентного права (изобретение, полезная модель, промышленный образец);</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средства индивидуализации (товарный знак, наименование места происхождения товаров);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программы для электронных вычислительных машин, базы данных и топологии интегральных микросхем.</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7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экспертиз заявок на государственную регистрацию интеллектуальной собственности, созданных в инновационном центре "Сколково", и принятых решений по их результатам</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0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8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8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89"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490"/>
        <w:gridCol w:w="1744"/>
        <w:gridCol w:w="2254"/>
        <w:gridCol w:w="1849"/>
        <w:gridCol w:w="25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49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5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90"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Заявка на государственную регистрацию интеллектуальной собственности, принятая к рассмотрению</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Эзгрис</w: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Роспатент</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 участники проекта "Сколково" Исследовательские центры Сколтех</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7179"/>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717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71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Наговицин С.В. - директор Департамента бюджетной политики в сфере инноваций, промышленности гражданского назначения, энергетики, связи и частно-государственного партнерства Министерства финансов Российской Федерации, тел. (495) 987-91-01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4"/>
        <w:gridCol w:w="3872"/>
        <w:gridCol w:w="6999"/>
      </w:tblGrid>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9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патентов, полученных на территории иностранных государств, включая США, Европу, Японию</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9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Единицы</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9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суммарное количество патентов, полученных на территории иностранных государств, включая США, Европу и Японию, в результате исследовательской деятельности в рамках инновационного центра "Сколково"</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9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51" type="#_x0000_t75" style="width:42pt;height:19.5pt">
                  <v:imagedata r:id="rId362" o:title=""/>
                </v:shape>
              </w:pict>
            </w:r>
            <w:r>
              <w:rPr>
                <w:rFonts w:ascii="Calibri" w:hAnsi="Calibri" w:cs="Calibri"/>
              </w:rPr>
              <w:t xml:space="preserve">, </w:t>
            </w:r>
            <w:r>
              <w:rPr>
                <w:rFonts w:ascii="Calibri" w:hAnsi="Calibri" w:cs="Calibri"/>
                <w:position w:val="-14"/>
              </w:rPr>
              <w:pict>
                <v:shape id="_x0000_i1152" type="#_x0000_t75" style="width:23.25pt;height:19.5pt">
                  <v:imagedata r:id="rId361" o:title=""/>
                </v:shape>
              </w:pict>
            </w:r>
            <w:r>
              <w:rPr>
                <w:rFonts w:ascii="Calibri" w:hAnsi="Calibri" w:cs="Calibri"/>
              </w:rPr>
              <w:t xml:space="preserve"> от 1 до n, где n - количество патентов, полученных на территории иностранных государств, включая США, Европу и Японию.</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международных заявок по системе РСТ в России по данным Международной Патентной Организации (WIPO) в 2012 году составило 1014 штук.</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 2020 году доля инновационного центра "Сколково" при сохранении текущей динамики составит от 7% до 10% от общего количества международных патентов, получаемых в Российской Федерации</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9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Суммарное количество патентов, полученных на территории иностранных государств, включая США, Европу и Японию, в результате исследовательской деятельности в рамках инновационного центра "Сколково"</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9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 с 2016 года</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9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Региональный уровень</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7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999"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599"/>
        <w:gridCol w:w="1849"/>
        <w:gridCol w:w="25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Наименования и определения базовых </w:t>
            </w:r>
            <w:r>
              <w:rPr>
                <w:rFonts w:ascii="Calibri" w:hAnsi="Calibri" w:cs="Calibri"/>
              </w:rPr>
              <w:lastRenderedPageBreak/>
              <w:t>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Буквенное обозначение в формуле </w:t>
            </w:r>
            <w:r>
              <w:rPr>
                <w:rFonts w:ascii="Calibri" w:hAnsi="Calibri" w:cs="Calibri"/>
              </w:rPr>
              <w:lastRenderedPageBreak/>
              <w:t>расчета</w:t>
            </w:r>
          </w:p>
        </w:tc>
        <w:tc>
          <w:tcPr>
            <w:tcW w:w="25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Метод сбора информации, индекс формы </w:t>
            </w:r>
            <w:r>
              <w:rPr>
                <w:rFonts w:ascii="Calibri" w:hAnsi="Calibri" w:cs="Calibri"/>
              </w:rPr>
              <w:lastRenderedPageBreak/>
              <w:t>отчетности &lt;1&gt;</w:t>
            </w:r>
          </w:p>
        </w:tc>
        <w:tc>
          <w:tcPr>
            <w:tcW w:w="25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201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Патент, полученный на территории иностранных государств, включая США, Европу и Японию</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53" type="#_x0000_t75" style="width:18pt;height:18pt">
                  <v:imagedata r:id="rId363" o:title=""/>
                </v:shape>
              </w:pict>
            </w:r>
          </w:p>
        </w:tc>
        <w:tc>
          <w:tcPr>
            <w:tcW w:w="25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 участники проекта "Сколково" Исследовательские центры Сколтех</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 (копия патента)</w:t>
            </w:r>
          </w:p>
        </w:tc>
        <w:tc>
          <w:tcPr>
            <w:tcW w:w="25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 участники проекта "Сколково" Исследовательские центры Сколтех</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7179"/>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717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71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Наговицин С.В. - директор Департамента бюджетной политики в сфере инноваций, промышленности гражданского назначения, энергетики, связи и частно-государственного партнерства Министерства финансов Российской Федерации, тел. (495) 987-91-01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2"/>
        <w:gridCol w:w="3598"/>
        <w:gridCol w:w="7314"/>
      </w:tblGrid>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3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частных инвестиций, привлеченных в инновационную экосистему "Сколково", включая инвестиции в проекты компаний-участников и Сколтех</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3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Млрд. руб.</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3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сумму частных инвестиций, привлеченных компаниями - участниками проекта "Сколково", а также сумму доходов от выполнения контрактных исследований Сколтеха</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3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54" type="#_x0000_t75" style="width:188.25pt;height:19.5pt">
                  <v:imagedata r:id="rId364" o:title=""/>
                </v:shape>
              </w:pict>
            </w:r>
            <w:r>
              <w:rPr>
                <w:rFonts w:ascii="Calibri" w:hAnsi="Calibri" w:cs="Calibri"/>
              </w:rPr>
              <w:t xml:space="preserve">, где </w:t>
            </w:r>
            <w:r>
              <w:rPr>
                <w:rFonts w:ascii="Calibri" w:hAnsi="Calibri" w:cs="Calibri"/>
                <w:position w:val="-14"/>
              </w:rPr>
              <w:pict>
                <v:shape id="_x0000_i1155" type="#_x0000_t75" style="width:23.25pt;height:19.5pt">
                  <v:imagedata r:id="rId365" o:title=""/>
                </v:shape>
              </w:pict>
            </w:r>
            <w:r>
              <w:rPr>
                <w:rFonts w:ascii="Calibri" w:hAnsi="Calibri" w:cs="Calibri"/>
              </w:rPr>
              <w:t xml:space="preserve"> от 1 до n, где n - сумма частных инвестиций, привлеченных проектом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lastRenderedPageBreak/>
              <w:pict>
                <v:shape id="_x0000_i1156" type="#_x0000_t75" style="width:63pt;height:19.5pt">
                  <v:imagedata r:id="rId366" o:title=""/>
                </v:shape>
              </w:pict>
            </w:r>
            <w:r>
              <w:rPr>
                <w:rFonts w:ascii="Calibri" w:hAnsi="Calibri" w:cs="Calibri"/>
              </w:rPr>
              <w:t xml:space="preserve"> - частные инвестиции в компании - участники проекта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57" type="#_x0000_t75" style="width:53.25pt;height:19.5pt">
                  <v:imagedata r:id="rId367" o:title=""/>
                </v:shape>
              </w:pict>
            </w:r>
            <w:r>
              <w:rPr>
                <w:rFonts w:ascii="Calibri" w:hAnsi="Calibri" w:cs="Calibri"/>
              </w:rPr>
              <w:t xml:space="preserve"> - частные инвестиции, привлеченные в Сколтех.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 расчету принимается сумма фактически перечисленных средств участникам проекта "Сколково" и фактически перечисленных средств по контрактам Сколтеха (данные бухгалтерского учета).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 данным Российской Ассоциации Венчурных Инвесторов в 2012 г. совокупный объем инвестиций, привлеченных в фонды прямых и венчурных инвестиций в России составил около 6,7 млрд. долл., при этом по данным Dow Jones VentureSource объем венчурных инвестиций в высокотехнологичные отрасли составил около 280 млн. долл. (около 5%), увеличившись в 2006 года примерно в 10 раз. При сохранении текущей динамики роста объемов инвестиций в высокотехнологичных отрасли к 2020 году прогнозная доля инновационного центра "Сколково" составит не менее 10% от совокупного объема рынка венчурных инвестиций России.</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3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Сумма частных инвестиций, привлеченных в инновационную экосистему "Сколково"</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3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3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Региональный</w:t>
            </w:r>
          </w:p>
        </w:tc>
      </w:tr>
      <w:tr w:rsidR="00C65754">
        <w:tblPrEx>
          <w:tblCellMar>
            <w:top w:w="0" w:type="dxa"/>
            <w:bottom w:w="0" w:type="dxa"/>
          </w:tblCellMar>
        </w:tblPrEx>
        <w:trPr>
          <w:tblCellSpacing w:w="5" w:type="nil"/>
        </w:trPr>
        <w:tc>
          <w:tcPr>
            <w:tcW w:w="45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314"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254"/>
        <w:gridCol w:w="2014"/>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Частные инвестиции в компании - </w:t>
            </w:r>
            <w:r>
              <w:rPr>
                <w:rFonts w:ascii="Calibri" w:hAnsi="Calibri" w:cs="Calibri"/>
              </w:rPr>
              <w:lastRenderedPageBreak/>
              <w:t>участники проекта "Сколково"</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(И)учСк</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20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4, 8 (выписка со счета компаний - участников проекта </w:t>
            </w:r>
            <w:r>
              <w:rPr>
                <w:rFonts w:ascii="Calibri" w:hAnsi="Calibri" w:cs="Calibri"/>
              </w:rPr>
              <w:lastRenderedPageBreak/>
              <w:t>"Сколково")</w:t>
            </w:r>
          </w:p>
        </w:tc>
        <w:tc>
          <w:tcPr>
            <w:tcW w:w="169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Компании участники проекта </w:t>
            </w:r>
            <w:r>
              <w:rPr>
                <w:rFonts w:ascii="Calibri" w:hAnsi="Calibri" w:cs="Calibri"/>
              </w:rPr>
              <w:lastRenderedPageBreak/>
              <w:t>"Сколково"</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0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Частные инвестиции, привлеченные в Сколтех</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(И)СТ</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Сколтех</w:t>
            </w:r>
          </w:p>
        </w:tc>
        <w:tc>
          <w:tcPr>
            <w:tcW w:w="20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8 - (контракты Сколтеха и заказчиков исследований)</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Сколтех</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7153"/>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7153"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7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Наговицин С.В. - директор Департамента бюджетной политики в сфере инноваций, промышленности гражданского назначения, энергетики, связи и частно-государственного партнерства Министерства финансов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(495) 987-91-01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4414"/>
        <w:gridCol w:w="6457"/>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4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Выручка компаний - участников проекта "Сколково", полученная от результатов исследовательской деятельности (накопленным итогом)</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4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Млрд. руб.</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4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сумму выручки, полученной компаниями, имеющими статус участника проекта "Сколково", накопленным итогом за отчетные периоды.</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4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58" type="#_x0000_t75" style="width:63.75pt;height:19.5pt">
                  <v:imagedata r:id="rId368" o:title=""/>
                </v:shape>
              </w:pict>
            </w:r>
            <w:r>
              <w:rPr>
                <w:rFonts w:ascii="Calibri" w:hAnsi="Calibri" w:cs="Calibri"/>
              </w:rPr>
              <w:t xml:space="preserve">, </w:t>
            </w:r>
            <w:r>
              <w:rPr>
                <w:rFonts w:ascii="Calibri" w:hAnsi="Calibri" w:cs="Calibri"/>
                <w:position w:val="-14"/>
              </w:rPr>
              <w:pict>
                <v:shape id="_x0000_i1159" type="#_x0000_t75" style="width:23.25pt;height:19.5pt">
                  <v:imagedata r:id="rId369" o:title=""/>
                </v:shape>
              </w:pict>
            </w:r>
            <w:r>
              <w:rPr>
                <w:rFonts w:ascii="Calibri" w:hAnsi="Calibri" w:cs="Calibri"/>
              </w:rPr>
              <w:t xml:space="preserve"> от 1 до n, где n - сумма выручки компаний - участников проекта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(В)учСк - выручка компании участника проекта "Сколково" накопленным итогом с 2012 года включительно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4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Накопленный итог выручки компаний - участников проекта </w:t>
            </w:r>
            <w:r>
              <w:rPr>
                <w:rFonts w:ascii="Calibri" w:hAnsi="Calibri" w:cs="Calibri"/>
              </w:rPr>
              <w:lastRenderedPageBreak/>
              <w:t>"Сколково", полученной от исследовательской деятельности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44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4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4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Региональный</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4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457"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01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Выручка компаний участников проекта "Сколково" накопленным итогом с 2012 года включительно</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(В)учСк</w: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Налоговая Служба Российской Федерации</w:t>
            </w:r>
          </w:p>
        </w:tc>
        <w:tc>
          <w:tcPr>
            <w:tcW w:w="184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1699"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 участники проекта "Сколково"</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7179"/>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717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71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Наговицин С.В. - директор Департамента бюджетной политики в сфере инноваций, промышленности гражданского назначения, энергетики, связи и частно-государственного партнерства Министерства финансов Российской Федерации, тел. (495) 987-91-01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757"/>
        <w:gridCol w:w="7114"/>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7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Число публикаций в журналах, индексируемых в "Сеть науки" (на 1 </w:t>
            </w:r>
            <w:r>
              <w:rPr>
                <w:rFonts w:ascii="Calibri" w:hAnsi="Calibri" w:cs="Calibri"/>
              </w:rPr>
              <w:lastRenderedPageBreak/>
              <w:t>исследователя Сколтех)</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37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 на 1 ППС в год</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7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отношение общего количества публикаций, индексируемых в базе данных "Сеть науки", к общему количеству исследователей Сколтеха, имеющих трудовые либо долгосрочные договоры с вузом на 31 декабря года перед определением показателя</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7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60" type="#_x0000_t75" style="width:57.75pt;height:19.5pt">
                  <v:imagedata r:id="rId370" o:title=""/>
                </v:shape>
              </w:pict>
            </w:r>
            <w:r>
              <w:rPr>
                <w:rFonts w:ascii="Calibri" w:hAnsi="Calibri" w:cs="Calibri"/>
              </w:rPr>
              <w:t xml:space="preserve">, </w:t>
            </w:r>
            <w:r>
              <w:rPr>
                <w:rFonts w:ascii="Calibri" w:hAnsi="Calibri" w:cs="Calibri"/>
                <w:position w:val="-14"/>
              </w:rPr>
              <w:pict>
                <v:shape id="_x0000_i1161" type="#_x0000_t75" style="width:23.25pt;height:19.5pt">
                  <v:imagedata r:id="rId369" o:title=""/>
                </v:shape>
              </w:pict>
            </w:r>
            <w:r>
              <w:rPr>
                <w:rFonts w:ascii="Calibri" w:hAnsi="Calibri" w:cs="Calibri"/>
              </w:rPr>
              <w:t xml:space="preserve"> от 1 до n, где n - количество исследователей Сколтеха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Ст - число публикаций в журналах, индексируемых в "Сеть науки"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публикаций, индексируемых в базе данных "Сеть науки" в 2012 году в целом по Российской Федерации составил 0,15 (при этом указанный показатель по РАН превышает среднероссийский в два раза и составляет 0,3). В Европе средней показатель составляет 0,7, а в США - 1,1. В качестве целевого значения для Сколтеха было поставлено значение 0,7, исходя из фокуса исследований Сколтеха не на фундаментальных, а на прикладных исследованиях, носящих естественнонаучный характер.</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7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Число публикаций на одного исследователя</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7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1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 с 2015 года</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7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1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Региональный</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75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14"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430"/>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30"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статей, индексированных в базе данных "Сеть науки"</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Ст</w:t>
            </w:r>
          </w:p>
        </w:tc>
        <w:tc>
          <w:tcPr>
            <w:tcW w:w="225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Минобр</w:t>
            </w:r>
          </w:p>
        </w:tc>
        <w:tc>
          <w:tcPr>
            <w:tcW w:w="184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1,8 (система Web of Science)</w:t>
            </w:r>
          </w:p>
        </w:tc>
        <w:tc>
          <w:tcPr>
            <w:tcW w:w="169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Сколтех</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2.</w:t>
            </w:r>
          </w:p>
        </w:tc>
        <w:tc>
          <w:tcPr>
            <w:tcW w:w="2430"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исследователей, сотрудничающих со Сколтех (наличие трудового договора или долгосрочного (от 1 года и более) на 31 декабря перед определением показателя)</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Сколтех</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Сколтех</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7179"/>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717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71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Наговицин С.В. - директор Департамента бюджетной политики в сфере инноваций, промышленности гражданского назначения, энергетики, связи и частно-государственного партнерства Министерства финансов Российской Федерации, тел. (495) 987-91 01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4"/>
        <w:gridCol w:w="3643"/>
        <w:gridCol w:w="7228"/>
      </w:tblGrid>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2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выпускников Сколтеха, вовлеченных в инновационную деятельность</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2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2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отношение числа выпускников магистерских и PhD программ, принятых на работу в научные/индустриальные организации по приоритетным направлениям Сколтеха, а также вовлеченных в развитие стартапов к общему числу выпускников за год</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6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Алгоритм формирования показателя и методологические пояснения к </w:t>
            </w:r>
            <w:r>
              <w:rPr>
                <w:rFonts w:ascii="Calibri" w:hAnsi="Calibri" w:cs="Calibri"/>
              </w:rPr>
              <w:lastRenderedPageBreak/>
              <w:t>показателю</w:t>
            </w:r>
          </w:p>
        </w:tc>
        <w:tc>
          <w:tcPr>
            <w:tcW w:w="72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lastRenderedPageBreak/>
              <w:pict>
                <v:shape id="_x0000_i1162" type="#_x0000_t75" style="width:78pt;height:19.5pt">
                  <v:imagedata r:id="rId371" o:title=""/>
                </v:shape>
              </w:pict>
            </w:r>
            <w:r>
              <w:rPr>
                <w:rFonts w:ascii="Calibri" w:hAnsi="Calibri" w:cs="Calibri"/>
              </w:rPr>
              <w:t xml:space="preserve">, </w:t>
            </w:r>
            <w:r>
              <w:rPr>
                <w:rFonts w:ascii="Calibri" w:hAnsi="Calibri" w:cs="Calibri"/>
                <w:position w:val="-14"/>
              </w:rPr>
              <w:pict>
                <v:shape id="_x0000_i1163" type="#_x0000_t75" style="width:23.25pt;height:19.5pt">
                  <v:imagedata r:id="rId369" o:title=""/>
                </v:shape>
              </w:pict>
            </w:r>
            <w:r>
              <w:rPr>
                <w:rFonts w:ascii="Calibri" w:hAnsi="Calibri" w:cs="Calibri"/>
              </w:rPr>
              <w:t xml:space="preserve"> от 1 до n, где n - количество выпускников Сколтеха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ВПР(С) - выпускники, принятые на работу и вовлеченные в развитие </w:t>
            </w:r>
            <w:r>
              <w:rPr>
                <w:rFonts w:ascii="Calibri" w:hAnsi="Calibri" w:cs="Calibri"/>
              </w:rPr>
              <w:lastRenderedPageBreak/>
              <w:t>стартапов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n - общее количество выпускников</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6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2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вовлеченности выпускников Сколтеха в инновационную деятельность</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6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2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 с 2015 года</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6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2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Региональный</w:t>
            </w:r>
          </w:p>
        </w:tc>
      </w:tr>
      <w:tr w:rsidR="00C65754">
        <w:tblPrEx>
          <w:tblCellMar>
            <w:top w:w="0" w:type="dxa"/>
            <w:bottom w:w="0" w:type="dxa"/>
          </w:tblCellMar>
        </w:tblPrEx>
        <w:trPr>
          <w:tblCellSpacing w:w="5" w:type="nil"/>
        </w:trPr>
        <w:tc>
          <w:tcPr>
            <w:tcW w:w="49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6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228"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014"/>
        <w:gridCol w:w="1744"/>
        <w:gridCol w:w="2254"/>
        <w:gridCol w:w="2104"/>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10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&lt;1&gt; отчетности</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0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Выпускники Сколтеха, принятые на работу и вовлеченные в развитие стартапов</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ВПР(С)</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Сколтех</w:t>
            </w:r>
          </w:p>
        </w:tc>
        <w:tc>
          <w:tcPr>
            <w:tcW w:w="210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8 (данные компаний-работодателей)</w:t>
            </w:r>
          </w:p>
        </w:tc>
        <w:tc>
          <w:tcPr>
            <w:tcW w:w="169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Сколтех</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0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выпускников Сколтеха</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Сколтех</w:t>
            </w:r>
          </w:p>
        </w:tc>
        <w:tc>
          <w:tcPr>
            <w:tcW w:w="210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Сколтех</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90"/>
        <w:gridCol w:w="6630"/>
      </w:tblGrid>
      <w:tr w:rsidR="00C65754">
        <w:tblPrEx>
          <w:tblCellMar>
            <w:top w:w="0" w:type="dxa"/>
            <w:bottom w:w="0" w:type="dxa"/>
          </w:tblCellMar>
        </w:tblPrEx>
        <w:trPr>
          <w:tblCellSpacing w:w="5" w:type="nil"/>
        </w:trPr>
        <w:tc>
          <w:tcPr>
            <w:tcW w:w="459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Субъект официального статистического учета, ответственный за сбор и представление </w:t>
            </w:r>
            <w:r>
              <w:rPr>
                <w:rFonts w:ascii="Calibri" w:hAnsi="Calibri" w:cs="Calibri"/>
              </w:rPr>
              <w:lastRenderedPageBreak/>
              <w:t>информации</w:t>
            </w:r>
          </w:p>
        </w:tc>
        <w:tc>
          <w:tcPr>
            <w:tcW w:w="663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Минфин России</w:t>
            </w:r>
          </w:p>
        </w:tc>
      </w:tr>
      <w:tr w:rsidR="00C65754">
        <w:tblPrEx>
          <w:tblCellMar>
            <w:top w:w="0" w:type="dxa"/>
            <w:bottom w:w="0" w:type="dxa"/>
          </w:tblCellMar>
        </w:tblPrEx>
        <w:trPr>
          <w:tblCellSpacing w:w="5" w:type="nil"/>
        </w:trPr>
        <w:tc>
          <w:tcPr>
            <w:tcW w:w="459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Исполнитель, ответственный за формирование показателя (контактная информация: ф.и.о., должность, телефон, адрес электронной почты)</w:t>
            </w:r>
          </w:p>
        </w:tc>
        <w:tc>
          <w:tcPr>
            <w:tcW w:w="66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Наговицин С.В. - директор Департамента бюджетной политики в сфере инноваций, промышленности гражданского назначения, энергетики, связи и частно-государственного партнерства Министерства финансов Российской Федерации, тел. (495) 987-91-01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3598"/>
        <w:gridCol w:w="7486"/>
      </w:tblGrid>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4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Интегральный вклад проекта "Сколково" в экономику Российской Федерации (накопленным итогом)</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4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Млрд. рублей</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4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экономический вклад "Сколково", рассчитываемый на основе суммарного вклада компаний, связанных с экосистемой.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рассчитывается на основании социологического опроса компаний, связанных с экосистемой "Сколково", с дальнейшей экстраполяцией данных на всю совокупность.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4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64" type="#_x0000_t75" style="width:222pt;height:18.75pt">
                  <v:imagedata r:id="rId372" o:title=""/>
                </v:shape>
              </w:pic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Данный показатель характеризует эффективность проекта на полноценной операционной фазе, которая в 2020 году составит всего 4 года. Временной промежуток от момента начала инновационной активности компаний до полноценного влияния проекта на экономику страны составляет от 5 до 10 лет в зависимости от отрасли. Таким образом, эффективность от инвестирования в проект необходимо исчислять к 2030 году (эффект по предварительным расчетам составит от 1,1 до 1,5 трлн. руб.).</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Используется методика социологического опроса с экстраполяцией данных.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Оценка </w:t>
            </w:r>
            <w:r>
              <w:rPr>
                <w:rFonts w:ascii="Calibri" w:hAnsi="Calibri" w:cs="Calibri"/>
              </w:rPr>
              <w:pict>
                <v:shape id="_x0000_i1165" type="#_x0000_t75" style="width:49.5pt;height:18pt">
                  <v:imagedata r:id="rId373" o:title=""/>
                </v:shape>
              </w:pict>
            </w:r>
            <w:r>
              <w:rPr>
                <w:rFonts w:ascii="Calibri" w:hAnsi="Calibri" w:cs="Calibri"/>
              </w:rPr>
              <w:t xml:space="preserve"> выполняется на основании выборочного опроса среди участников и выпускников инновационного центра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Руководители (сотрудники) компаний - участников проекта "Сколково", в том числе выбывших из экосистемы;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Бывшие руководители (сотрудники) компаний - участников проекта "Сколково", в том числе выбывших из экосистемы;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Выпускники Сколтех;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Выпускники программы ОтУС</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Объем выборки компаний: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1. Компании - участники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Бывшие компании - участники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Компании, основанные выпускниками Сколтех;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Компании, основанные сотрудниками / бывшими сотрудниками компаний - участников проекта "Сколково", в том числе выбывших из экосистемы;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Компании, основанные участниками программы ОтУС;</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Из оценки исключаются компании: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Прекратившие активную деятельность на момент проведения оценки (находящиеся в процессе ликвидации, банкротства);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Поглощенные/проданные другим компаниям;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 Не являющиеся резидентами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Выборочные результаты экстраполируются на основную выборку с учетом доли полученных ответов, коэффициента предпринимателей в выборке, количества компаний на 1 предпринимателя, коэффициента соучредителей, коэффициента выживаемости, коэффициента повторных стартапов.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66" type="#_x0000_t75" style="width:185.25pt;height:18pt">
                  <v:imagedata r:id="rId374" o:title=""/>
                </v:shape>
              </w:pict>
            </w:r>
            <w:r>
              <w:rPr>
                <w:rFonts w:ascii="Calibri" w:hAnsi="Calibri" w:cs="Calibri"/>
              </w:rPr>
              <w:t>, т.е. разность дохода фирм и промежуточной стоимости производства товаров и услуг по результатам сбора данных среди участников и выпускников инновационного центра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67" type="#_x0000_t75" style="width:195.75pt;height:18pt">
                  <v:imagedata r:id="rId375" o:title=""/>
                </v:shape>
              </w:pict>
            </w:r>
            <w:r>
              <w:rPr>
                <w:rFonts w:ascii="Calibri" w:hAnsi="Calibri" w:cs="Calibri"/>
              </w:rPr>
              <w:t>, т.е. разность дохода фирм и промежуточной стоимости производства товаров и услуг на основании данных центров НИОКР</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68" type="#_x0000_t75" style="width:177pt;height:18.75pt">
                  <v:imagedata r:id="rId376" o:title=""/>
                </v:shape>
              </w:pict>
            </w:r>
            <w:r>
              <w:rPr>
                <w:rFonts w:ascii="Calibri" w:hAnsi="Calibri" w:cs="Calibri"/>
              </w:rPr>
              <w:t>, т.е. разность дохода фирм и промежуточной стоимости производства товаров и услуг на основании данных компаний-девелоперов</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4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Вклад проекта "Сколково" в экономику Российской Федерации</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4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 с 2015 года</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48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Региональный уровень</w:t>
            </w:r>
          </w:p>
        </w:tc>
      </w:tr>
      <w:tr w:rsidR="00C65754">
        <w:tblPrEx>
          <w:tblCellMar>
            <w:top w:w="0" w:type="dxa"/>
            <w:bottom w:w="0" w:type="dxa"/>
          </w:tblCellMar>
        </w:tblPrEx>
        <w:trPr>
          <w:tblCellSpacing w:w="5" w:type="nil"/>
        </w:trPr>
        <w:tc>
          <w:tcPr>
            <w:tcW w:w="480"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Дополнительные характеристики, необходимые для описания </w:t>
            </w:r>
            <w:r>
              <w:rPr>
                <w:rFonts w:ascii="Calibri" w:hAnsi="Calibri" w:cs="Calibri"/>
              </w:rPr>
              <w:lastRenderedPageBreak/>
              <w:t>показателя</w:t>
            </w:r>
          </w:p>
        </w:tc>
        <w:tc>
          <w:tcPr>
            <w:tcW w:w="7486"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3285"/>
        <w:gridCol w:w="1744"/>
        <w:gridCol w:w="2254"/>
        <w:gridCol w:w="1849"/>
        <w:gridCol w:w="2284"/>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328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8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28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Вклад в ВВП, выполненный компаниями, участвующими в проекте "Сколково". Для целей расчета рассматриваются компании - участники и "выпускники", центры НИОКР ключевых партнеров, девелоперы</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ВВП(ВСк)</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8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участвующие в проекте "Сколково"</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28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Вклад в ВВП, выполненный компанией, связанной с инновационной экосистемой "Сколково": текущие участники проекта "Сколково"; бывшие участники проекта "Сколково"; компании, основанные выпускниками Сколтех; компании, основанные сотрудниками/бывшими сотрудниками компаний-участников проекта "Сколково", в том числе выбывших из экосистемы; компании, основанные участниками программы ОтУС</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69" type="#_x0000_t75" style="width:49.5pt;height:18pt">
                  <v:imagedata r:id="rId377" o:title=""/>
                </v:shape>
              </w:pic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8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 участники проекта "Сколково" и "выпускники" проекта "Сколково"</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28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Вклад в ВВП, выполненный компанией, центром НИОКР ключевого партнера проекта </w:t>
            </w:r>
            <w:r>
              <w:rPr>
                <w:rFonts w:ascii="Calibri" w:hAnsi="Calibri" w:cs="Calibri"/>
              </w:rPr>
              <w:lastRenderedPageBreak/>
              <w:t>"Сколково"</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70" type="#_x0000_t75" style="width:53.25pt;height:18pt">
                  <v:imagedata r:id="rId378" o:title=""/>
                </v:shape>
              </w:pic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8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Компании, центры НИОКР ключевых партнеров проекта </w:t>
            </w:r>
            <w:r>
              <w:rPr>
                <w:rFonts w:ascii="Calibri" w:hAnsi="Calibri" w:cs="Calibri"/>
              </w:rPr>
              <w:lastRenderedPageBreak/>
              <w:t>"Сколково"</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28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Вклад в ВВП, выполненный компанией девелопером, участвующим в создании и развитии инфраструктуры инновационного центра "Сколково"</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71" type="#_x0000_t75" style="width:48.75pt;height:18.75pt">
                  <v:imagedata r:id="rId379" o:title=""/>
                </v:shape>
              </w:pic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8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 девелоперы, участвующие в создании и развитии инфраструктуры инновационного центра "Сколково"</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8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Выручка (доход фирмы)</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B</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8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8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Материальные затраты</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8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8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Косвенные налоги</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Кн</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84" w:type="dxa"/>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28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компаний, связанных с проектом "Сколково"</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8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 "выпускники" проекта "Сколково"</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7179"/>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717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71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Наговицин С.В. - директор Департамента бюджетной политики в сфере инноваций, промышленности гражданского назначения, энергетики, связи и частно-государственного партнерства Министерства финансов Российской Федерации, тел. (495) 987-91-01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688"/>
        <w:gridCol w:w="7183"/>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18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Коэффициент пригодности инновационного центра для жизни и работы (коэффициент счастья)</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18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Пункты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6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18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Определяет изменение уровня комфортности жизни в иннограде </w:t>
            </w:r>
            <w:r>
              <w:rPr>
                <w:rFonts w:ascii="Calibri" w:hAnsi="Calibri" w:cs="Calibri"/>
              </w:rPr>
              <w:lastRenderedPageBreak/>
              <w:t>Сколково (доступность товаров, безопасность жизни, уровень образования и здравоохранения, культурная и экологическая привлекательность, эффективность инфраструктуры) и степени вовлеченности его жителей/участников в инновационную среду</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6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18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172" type="#_x0000_t75" style="width:37.5pt;height:19.5pt">
                  <v:imagedata r:id="rId380" o:title=""/>
                </v:shape>
              </w:pict>
            </w:r>
            <w:r>
              <w:rPr>
                <w:rFonts w:ascii="Calibri" w:hAnsi="Calibri" w:cs="Calibri"/>
              </w:rPr>
              <w:t xml:space="preserve">, </w:t>
            </w:r>
            <w:r>
              <w:rPr>
                <w:rFonts w:ascii="Calibri" w:hAnsi="Calibri" w:cs="Calibri"/>
              </w:rPr>
              <w:pict>
                <v:shape id="_x0000_i1173" type="#_x0000_t75" style="width:23.25pt;height:19.5pt">
                  <v:imagedata r:id="rId381" o:title=""/>
                </v:shape>
              </w:pict>
            </w:r>
            <w:r>
              <w:rPr>
                <w:rFonts w:ascii="Calibri" w:hAnsi="Calibri" w:cs="Calibri"/>
              </w:rPr>
              <w:t xml:space="preserve"> от 1 до n, где n - уровень коэффициента пригодности для жизни (коэффициента счастья)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Основан на принципах исследования корпоративной вовлеченности и принципах определения уровня благополучия/счастья для жителей городов и регионов (Gallup Wellbeing Study).</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Индекс рассчитывается как среднее арифметическое индексов всех респондентов.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Для сбора информации используется комплексная методика: анкетирование, исследование статистической информации, опросы.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Учитываются следующие критерии: уровень благополучия, вовлеченность в инновации, вовлеченность в сообщество, реализация личностного потенциала, финансовая привлекательность, привлекательность работы.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Для раскрытия содержания критериев будут выделены следующие ключевые показатели: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 Уровень благополучия ("wellbeing index"): удовлетворенность инфраструктурой Сколково; создание собственной среды для жизни; ожидаемая продолжительность жизни; наличие условий социальной сплоченности; долгосрочное социальное предпринимательство; экологическая привлекательность.</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 Вовлеченность в инновации: понимание своих задач и функций в инновационных процессах Сколково; возможность коммерциализации результатов инноваций; развитие навыков инновационного предпринимательства; связи с инновационными вузами; условия для развития инновационных компаний.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3. Вовлеченность в сообщество (proximity index): отсутствие внутренних барьеров для профессиональной коммуникации; наличие стимулов к совместному получению и использованию знаний; наличие условий для совместной деятельности и сотрудничества; возможности междисциплинарного профессионального общения; возможности институционального взаимодействия (Технопарк-Сколтех-Ключевые </w:t>
            </w:r>
            <w:r>
              <w:rPr>
                <w:rFonts w:ascii="Calibri" w:hAnsi="Calibri" w:cs="Calibri"/>
              </w:rPr>
              <w:lastRenderedPageBreak/>
              <w:t>партнеры); вовлеченность в мировой профессиональный контекст; долгосрочное социальное предпринимательство; возможность воздействовать на управленческие практики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 Реализация личностного потенциала: карьерные возможности; признание, в том числе на международном уровне; повышение личного профессионального уровня (учебы, стажировки и тренинги); возможности самореализации для членов семей.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 Финансовая привлекательность: уровень доходов; покупательская способность; льготы и социальные выплаты; перспективы улучшения финансового положения.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 Привлекательность работы: эффективность нематериальной инфраструктуры (оборудование, материалы, информация); осознание важности своего проекта; гордость за профессию и свою компанию; видение перспектив своего проекта; стабильность перспектив занятости; наличие инновационной среды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36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18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Уровень комфортности инновационного города "Сколково" для жизни и работы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88"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Временные характеристики показателя</w:t>
            </w:r>
          </w:p>
        </w:tc>
        <w:tc>
          <w:tcPr>
            <w:tcW w:w="718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 с 2016 года</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6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18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Региональный</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6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183"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194"/>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19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9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Цифровой индекс</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w: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69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1, 2, 3</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9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критериев, по которым ведется </w:t>
            </w:r>
            <w:r>
              <w:rPr>
                <w:rFonts w:ascii="Calibri" w:hAnsi="Calibri" w:cs="Calibri"/>
              </w:rPr>
              <w:lastRenderedPageBreak/>
              <w:t>оценка комфортности жизни в инновационном городе "Сколково"</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88"/>
        <w:gridCol w:w="7179"/>
      </w:tblGrid>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717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Минфин России</w:t>
            </w:r>
          </w:p>
        </w:tc>
      </w:tr>
      <w:tr w:rsidR="00C65754">
        <w:tblPrEx>
          <w:tblCellMar>
            <w:top w:w="0" w:type="dxa"/>
            <w:bottom w:w="0" w:type="dxa"/>
          </w:tblCellMar>
        </w:tblPrEx>
        <w:trPr>
          <w:tblCellSpacing w:w="5" w:type="nil"/>
        </w:trPr>
        <w:tc>
          <w:tcPr>
            <w:tcW w:w="428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 (контактная информация: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ф.и.о., должность, телефон, адрес электронной почты)</w:t>
            </w:r>
          </w:p>
        </w:tc>
        <w:tc>
          <w:tcPr>
            <w:tcW w:w="717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Наговицин С.В. - директор Департамента бюджетной политики в сфере инноваций, промышленности гражданского назначения, энергетики, связи и частно-государственного партнерства Министерства финансов Российской Федерации, тел. (495) 987-91-01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598"/>
        <w:gridCol w:w="7333"/>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33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Сокращение средних сроков коммерциализации проектов участников проекта "Сколково"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33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w:t>
            </w:r>
          </w:p>
        </w:tc>
        <w:tc>
          <w:tcPr>
            <w:tcW w:w="733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 динамику сокращения сроков прохождения компаниями участниками стадий развития проектов</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w:t>
            </w:r>
          </w:p>
        </w:tc>
        <w:tc>
          <w:tcPr>
            <w:tcW w:w="7333"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position w:val="-24"/>
              </w:rPr>
              <w:pict>
                <v:shape id="_x0000_i1174" type="#_x0000_t75" style="width:168pt;height:33.75pt">
                  <v:imagedata r:id="rId382" o:title=""/>
                </v:shape>
              </w:pict>
            </w:r>
            <w:r>
              <w:rPr>
                <w:rFonts w:ascii="Calibri" w:hAnsi="Calibri" w:cs="Calibri"/>
              </w:rPr>
              <w:t xml:space="preserve">, </w:t>
            </w:r>
            <w:r>
              <w:rPr>
                <w:rFonts w:ascii="Calibri" w:hAnsi="Calibri" w:cs="Calibri"/>
                <w:position w:val="-14"/>
              </w:rPr>
              <w:pict>
                <v:shape id="_x0000_i1175" type="#_x0000_t75" style="width:23.25pt;height:19.5pt">
                  <v:imagedata r:id="rId383" o:title=""/>
                </v:shape>
              </w:pict>
            </w:r>
            <w:r>
              <w:rPr>
                <w:rFonts w:ascii="Calibri" w:hAnsi="Calibri" w:cs="Calibri"/>
              </w:rPr>
              <w:t xml:space="preserve"> от 1 до m, где m - количество кластеров Фонда "Сколково"</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position w:val="-10"/>
              </w:rPr>
              <w:pict>
                <v:shape id="_x0000_i1176" type="#_x0000_t75" style="width:52.5pt;height:18pt">
                  <v:imagedata r:id="rId384" o:title=""/>
                </v:shape>
              </w:pict>
            </w:r>
            <w:r>
              <w:rPr>
                <w:rFonts w:ascii="Calibri" w:hAnsi="Calibri" w:cs="Calibri"/>
              </w:rPr>
              <w:t xml:space="preserve"> - сокращение сроков прохождения компаниями участниками стадий развития проектов в рамках кластера Фонда "Сколково"</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position w:val="-4"/>
              </w:rPr>
              <w:pict>
                <v:shape id="_x0000_i1177" type="#_x0000_t75" style="width:18.75pt;height:15.75pt">
                  <v:imagedata r:id="rId385" o:title=""/>
                </v:shape>
              </w:pict>
            </w:r>
            <w:r>
              <w:rPr>
                <w:rFonts w:ascii="Calibri" w:hAnsi="Calibri" w:cs="Calibri"/>
              </w:rPr>
              <w:t xml:space="preserve"> - количество компаний участников проекта "Сколково" в кластере Фонда "Сколково"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n - общее количество компаний участников проекта "Сколково" на момент </w:t>
            </w:r>
            <w:r>
              <w:rPr>
                <w:rFonts w:ascii="Calibri" w:hAnsi="Calibri" w:cs="Calibri"/>
              </w:rPr>
              <w:lastRenderedPageBreak/>
              <w:t>расчета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 - матрица процентного отклонения сроков, каждый из элементов является отношением сроков по соответствующему кластеру/этапу</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33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Динамика сокращения сроков коммерциализации проектов участников проекта "Сколково"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w:t>
            </w:r>
          </w:p>
        </w:tc>
        <w:tc>
          <w:tcPr>
            <w:tcW w:w="733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33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Региональный</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59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333"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Средние арифметические значения сроков по каждой стадии по каждому кластеру формируют матрицу размерности K x S, где:</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K - количество кластеров Фонда,</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S - количество стадий исследовательской деятельности.</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Матрица процентного отклонения текущих сроков. Каждый элемент данной матрицы рассчитывается по формуле</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position w:val="-32"/>
              </w:rPr>
              <w:pict>
                <v:shape id="_x0000_i1178" type="#_x0000_t75" style="width:185.25pt;height:38.25pt">
                  <v:imagedata r:id="rId386" o:title=""/>
                </v:shape>
              </w:pic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где i - кластер,</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j - стадия исследовательской деятельности</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Срок стадии - срок прохождения стадии исследовательского проекта для компании, расчет средних сроков выполняется в рамках компаний одного кластера (i) и одной стадии (j).</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Средневзвешенный по количеству проектов на каждой стадии показатель процентного отклонения текущих сроков для каждого кластера &lt; 100% означает сокращение, &gt; 100% - увеличение сроков реализации стадий относительно предыдущего периода.</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608"/>
        <w:gridCol w:w="1744"/>
        <w:gridCol w:w="2254"/>
        <w:gridCol w:w="1849"/>
        <w:gridCol w:w="1699"/>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169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608" w:type="dxa"/>
            <w:tcBorders>
              <w:top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Сокращение сроков </w:t>
            </w:r>
            <w:r>
              <w:rPr>
                <w:rFonts w:ascii="Calibri" w:hAnsi="Calibri" w:cs="Calibri"/>
              </w:rPr>
              <w:lastRenderedPageBreak/>
              <w:t>прохождения компаниями участниками стадий развития проектов в рамках кластера Фонда "Сколково"</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79" type="#_x0000_t75" style="width:52.5pt;height:18pt">
                  <v:imagedata r:id="rId384" o:title=""/>
                </v:shape>
              </w:pict>
            </w:r>
          </w:p>
        </w:tc>
        <w:tc>
          <w:tcPr>
            <w:tcW w:w="225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Компании </w:t>
            </w:r>
            <w:r>
              <w:rPr>
                <w:rFonts w:ascii="Calibri" w:hAnsi="Calibri" w:cs="Calibri"/>
              </w:rPr>
              <w:lastRenderedPageBreak/>
              <w:t>участники проекта "Сколково"</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6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компаний участников проекта "Сколково" в кластере</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80" type="#_x0000_t75" style="width:18.75pt;height:15.75pt">
                  <v:imagedata r:id="rId385" o:title=""/>
                </v:shape>
              </w:pic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участники проекта "Сколково"</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компаний участников проекта "Сколково" на момент расчета</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225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участники проекта "Сколково"</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608"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Матрица процентного отклонения сроков, каждый из элементов которой является отношением сроков по соответствующему кластеру / этапу</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M</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Фонд "Сколково"</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99"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Компании участники проекта "Сколково"</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jc w:val="center"/>
        <w:outlineLvl w:val="2"/>
        <w:rPr>
          <w:rFonts w:ascii="Calibri" w:hAnsi="Calibri" w:cs="Calibri"/>
        </w:rPr>
      </w:pPr>
      <w:bookmarkStart w:id="417" w:name="Par15574"/>
      <w:bookmarkEnd w:id="417"/>
      <w:r>
        <w:rPr>
          <w:rFonts w:ascii="Calibri" w:hAnsi="Calibri" w:cs="Calibri"/>
        </w:rPr>
        <w:t>Федеральная целевая программа</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единой государственной системы регистрации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прав и кадастрового учета недвижимости</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(2014 - 2019 годы)"</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2"/>
        <w:gridCol w:w="6118"/>
      </w:tblGrid>
      <w:tr w:rsidR="00C65754">
        <w:tblPrEx>
          <w:tblCellMar>
            <w:top w:w="0" w:type="dxa"/>
            <w:bottom w:w="0" w:type="dxa"/>
          </w:tblCellMar>
        </w:tblPrEx>
        <w:trPr>
          <w:tblCellSpacing w:w="5" w:type="nil"/>
        </w:trPr>
        <w:tc>
          <w:tcPr>
            <w:tcW w:w="51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Субъект официального статистического учета, ответственный за сбор и представление </w:t>
            </w:r>
            <w:r>
              <w:rPr>
                <w:rFonts w:ascii="Calibri" w:hAnsi="Calibri" w:cs="Calibri"/>
              </w:rPr>
              <w:lastRenderedPageBreak/>
              <w:t>информации</w:t>
            </w:r>
          </w:p>
        </w:tc>
        <w:tc>
          <w:tcPr>
            <w:tcW w:w="61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51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Исполнитель, ответственный за формирование показателя</w:t>
            </w:r>
          </w:p>
        </w:tc>
        <w:tc>
          <w:tcPr>
            <w:tcW w:w="611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Осипова Александра Александровна, начальник Управления информационных технологий и эксплуатации систем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526-77-11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871"/>
        <w:gridCol w:w="7000"/>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объектов недвижимости) и документы по которым переведены в электронный вид, в общем количестве сформированных дел</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доли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объектов недвижимости) и документы по которым переведены в электронный вид, в общем количестве сформированных дел определяется как отношение количества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объектов недвижимости), переведенных в электронный вид к общему количеству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объектов недвижимости)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8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00"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характеризующий долю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объектов недвижимости) и документы по которым переведены в электронный вид, в общем количестве сформированных дел, определяется по формуле: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lastRenderedPageBreak/>
              <w:pict>
                <v:shape id="_x0000_i1181" type="#_x0000_t75" style="width:102pt;height:36pt">
                  <v:imagedata r:id="rId387" o:title=""/>
                </v:shape>
              </w:pict>
            </w:r>
            <w:r>
              <w:rPr>
                <w:rFonts w:ascii="Calibri" w:hAnsi="Calibri" w:cs="Calibri"/>
              </w:rPr>
              <w:t>,</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182" type="#_x0000_t75" style="width:30pt;height:18.75pt">
                  <v:imagedata r:id="rId388" o:title=""/>
                </v:shape>
              </w:pict>
            </w:r>
            <w:r>
              <w:rPr>
                <w:rFonts w:ascii="Calibri" w:hAnsi="Calibri" w:cs="Calibri"/>
              </w:rPr>
              <w:t xml:space="preserve"> - количество дел Единого</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государственного реестра прав на недвижимое имущество и сделок с ним и государственного кадастра недвижимости (единого государственного реестра объектов недвижимости), переведенных в электронный вид;</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183" type="#_x0000_t75" style="width:24pt;height:18pt">
                  <v:imagedata r:id="rId389" o:title=""/>
                </v:shape>
              </w:pict>
            </w:r>
            <w:r>
              <w:rPr>
                <w:rFonts w:ascii="Calibri" w:hAnsi="Calibri" w:cs="Calibri"/>
              </w:rPr>
              <w:t xml:space="preserve"> - общее количество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объектов недвижимости).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Данные о количестве сформированных дел содержатся в форме N 8 "Сведения о деятельности Федеральной службы государственной регистрации прав, кадастра и картографии по государственной регистрации прав на недвижимое имущество и сделок с ним", утвержденной Федеральной службы государственной регистрации, кадастра и картографии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8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объектов недвижимости) и документы по которым переведены в электронный вид</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0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7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0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Данные для расчета показателя (используется ведомственная статистика, формируемая на основании данных мониторинга)</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При описании формулы или алгоритма необходимо использовать буквенные обозначения базовых показателей. Если имеется утвержденная </w:t>
      </w:r>
      <w:r>
        <w:rPr>
          <w:rFonts w:ascii="Calibri" w:hAnsi="Calibri" w:cs="Calibri"/>
        </w:rPr>
        <w:lastRenderedPageBreak/>
        <w:t>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6"/>
        <w:gridCol w:w="2416"/>
        <w:gridCol w:w="1744"/>
        <w:gridCol w:w="2296"/>
        <w:gridCol w:w="2092"/>
        <w:gridCol w:w="2254"/>
        <w:gridCol w:w="1905"/>
      </w:tblGrid>
      <w:tr w:rsidR="00C65754">
        <w:tblPrEx>
          <w:tblCellMar>
            <w:top w:w="0" w:type="dxa"/>
            <w:bottom w:w="0" w:type="dxa"/>
          </w:tblCellMar>
        </w:tblPrEx>
        <w:trPr>
          <w:tblCellSpacing w:w="5" w:type="nil"/>
        </w:trPr>
        <w:tc>
          <w:tcPr>
            <w:tcW w:w="356"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c>
          <w:tcPr>
            <w:tcW w:w="241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Наименования и определения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9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35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16"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объектов недвижимости), переведенных в электронный вид</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84" type="#_x0000_t75" style="width:30pt;height:18.75pt">
                  <v:imagedata r:id="rId388" o:title=""/>
                </v:shape>
              </w:pict>
            </w:r>
          </w:p>
        </w:tc>
        <w:tc>
          <w:tcPr>
            <w:tcW w:w="229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35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Общее количество сформированных дел Единого государственного реестра прав на недвижимое имущество и сделок с ним и государственного кадастра недвижимости </w:t>
            </w:r>
            <w:r>
              <w:rPr>
                <w:rFonts w:ascii="Calibri" w:hAnsi="Calibri" w:cs="Calibri"/>
              </w:rPr>
              <w:lastRenderedPageBreak/>
              <w:t>(единого государственного реестра объектов недвижимости)</w:t>
            </w:r>
          </w:p>
        </w:tc>
        <w:tc>
          <w:tcPr>
            <w:tcW w:w="174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85" type="#_x0000_t75" style="width:24pt;height:18pt">
                  <v:imagedata r:id="rId389" o:title=""/>
                </v:shape>
              </w:pict>
            </w:r>
          </w:p>
        </w:tc>
        <w:tc>
          <w:tcPr>
            <w:tcW w:w="229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домашние хозяйства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94"/>
        <w:gridCol w:w="6126"/>
      </w:tblGrid>
      <w:tr w:rsidR="00C65754">
        <w:tblPrEx>
          <w:tblCellMar>
            <w:top w:w="0" w:type="dxa"/>
            <w:bottom w:w="0" w:type="dxa"/>
          </w:tblCellMar>
        </w:tblPrEx>
        <w:trPr>
          <w:tblCellSpacing w:w="5" w:type="nil"/>
        </w:trPr>
        <w:tc>
          <w:tcPr>
            <w:tcW w:w="50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509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612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Осипова Александра Александровна, начальник Управления информационных технологий и эксплуатации систем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526-77-11</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4340"/>
        <w:gridCol w:w="6531"/>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3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5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на территории которых внедрен единый государственный реестр объектов недвижимости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3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5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3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65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характеризующий внедрение единого государственного реестра объектов недвижимости в субъектах Российской Федерации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3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6531" w:type="dxa"/>
          </w:tcPr>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Показатель, характеризующий внедрение единого государственного реестра объектов недвижимости в субъектах Российской Федерации, определяется по формуле: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86" type="#_x0000_t75" style="width:46.5pt;height:33.75pt">
                  <v:imagedata r:id="rId390" o:title=""/>
                </v:shape>
              </w:pict>
            </w:r>
            <w:r>
              <w:rPr>
                <w:rFonts w:ascii="Calibri" w:hAnsi="Calibri" w:cs="Calibri"/>
              </w:rPr>
              <w:t>,</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jc w:val="both"/>
              <w:rPr>
                <w:rFonts w:ascii="Calibri" w:hAnsi="Calibri" w:cs="Calibri"/>
              </w:rPr>
            </w:pPr>
            <w:r>
              <w:rPr>
                <w:rFonts w:ascii="Calibri" w:hAnsi="Calibri" w:cs="Calibri"/>
              </w:rPr>
              <w:t>i - номер субъекта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lastRenderedPageBreak/>
              <w:pict>
                <v:shape id="_x0000_i1187" type="#_x0000_t75" style="width:12pt;height:18pt">
                  <v:imagedata r:id="rId391" o:title=""/>
                </v:shape>
              </w:pict>
            </w:r>
            <w:r>
              <w:rPr>
                <w:rFonts w:ascii="Calibri" w:hAnsi="Calibri" w:cs="Calibri"/>
              </w:rPr>
              <w:t xml:space="preserve"> - параметр, определяющий состояние работ по внедрению единого государственного реестра объектов недвижимости на территории субъекта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При этом: </w:t>
            </w:r>
            <w:r>
              <w:rPr>
                <w:rFonts w:ascii="Calibri" w:hAnsi="Calibri" w:cs="Calibri"/>
                <w:position w:val="-12"/>
              </w:rPr>
              <w:pict>
                <v:shape id="_x0000_i1188" type="#_x0000_t75" style="width:30.75pt;height:18pt">
                  <v:imagedata r:id="rId392" o:title=""/>
                </v:shape>
              </w:pict>
            </w:r>
            <w:r>
              <w:rPr>
                <w:rFonts w:ascii="Calibri" w:hAnsi="Calibri" w:cs="Calibri"/>
              </w:rPr>
              <w:t>, если все работы по внедрению единого государственного реестра объектов недвижимости на территории субъекта Российской Федерации завершены;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189" type="#_x0000_t75" style="width:32.25pt;height:18pt">
                  <v:imagedata r:id="rId393" o:title=""/>
                </v:shape>
              </w:pict>
            </w:r>
            <w:r>
              <w:rPr>
                <w:rFonts w:ascii="Calibri" w:hAnsi="Calibri" w:cs="Calibri"/>
              </w:rPr>
              <w:t>, если в субъекте Российской Федерации работы по внедрению единого государственного реестра объектов недвижимости не завершены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43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5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Внедрение единого государственного реестра объектов недвижимости в субъектах Российской Федерации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3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65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3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53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34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531"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
        <w:gridCol w:w="2416"/>
        <w:gridCol w:w="1744"/>
        <w:gridCol w:w="2296"/>
        <w:gridCol w:w="2092"/>
        <w:gridCol w:w="2254"/>
        <w:gridCol w:w="1905"/>
      </w:tblGrid>
      <w:tr w:rsidR="00C65754">
        <w:tblPrEx>
          <w:tblCellMar>
            <w:top w:w="0" w:type="dxa"/>
            <w:bottom w:w="0" w:type="dxa"/>
          </w:tblCellMar>
        </w:tblPrEx>
        <w:trPr>
          <w:tblCellSpacing w:w="5" w:type="nil"/>
        </w:trPr>
        <w:tc>
          <w:tcPr>
            <w:tcW w:w="54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41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9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1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параметр, определяющий состояние работ по внедрению единого государственного реестра объектов недвижимости на </w:t>
            </w:r>
            <w:r>
              <w:rPr>
                <w:rFonts w:ascii="Calibri" w:hAnsi="Calibri" w:cs="Calibri"/>
              </w:rPr>
              <w:lastRenderedPageBreak/>
              <w:t>территории субъекта Российской Федерации</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90" type="#_x0000_t75" style="width:12pt;height:18pt">
                  <v:imagedata r:id="rId391" o:title=""/>
                </v:shape>
              </w:pict>
            </w:r>
          </w:p>
        </w:tc>
        <w:tc>
          <w:tcPr>
            <w:tcW w:w="229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домашние хозяйства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8"/>
        <w:gridCol w:w="6112"/>
      </w:tblGrid>
      <w:tr w:rsidR="00C65754">
        <w:tblPrEx>
          <w:tblCellMar>
            <w:top w:w="0" w:type="dxa"/>
            <w:bottom w:w="0" w:type="dxa"/>
          </w:tblCellMar>
        </w:tblPrEx>
        <w:trPr>
          <w:tblCellSpacing w:w="5" w:type="nil"/>
        </w:trPr>
        <w:tc>
          <w:tcPr>
            <w:tcW w:w="51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11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510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611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Козупица Сергей Андреевич, начальник Управления картографии и инфраструктуры пространственных данных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(499) 124-57-14</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919"/>
        <w:gridCol w:w="6952"/>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9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9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субъектов Российской Федерации, на территории которых осуществлен переход к единой геоцентрической открытой системе координат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9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9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9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69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характеризующий количество субъектов Российской Федерации, на территории которых осуществлен переход к единой геоцентрической открытой системе координат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9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69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характеризующий количество субъектов Российской Федерации, на территории которых осуществлен переход к единой геоцентрической открытой системе координат, определяется по формуле: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91" type="#_x0000_t75" style="width:65.25pt;height:33.75pt">
                  <v:imagedata r:id="rId394" o:title=""/>
                </v:shape>
              </w:pic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где </w:t>
            </w:r>
            <w:r>
              <w:rPr>
                <w:rFonts w:ascii="Calibri" w:hAnsi="Calibri" w:cs="Calibri"/>
                <w:position w:val="-12"/>
              </w:rPr>
              <w:pict>
                <v:shape id="_x0000_i1192" type="#_x0000_t75" style="width:15.75pt;height:18pt">
                  <v:imagedata r:id="rId395" o:title=""/>
                </v:shape>
              </w:pict>
            </w:r>
            <w:r>
              <w:rPr>
                <w:rFonts w:ascii="Calibri" w:hAnsi="Calibri" w:cs="Calibri"/>
              </w:rPr>
              <w:t xml:space="preserve"> - параметр, определяющий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состояние работ по переходу к единой геоцентрической открытой системе координат ведения государственного кадастра недвижимости, </w:t>
            </w:r>
            <w:r>
              <w:rPr>
                <w:rFonts w:ascii="Calibri" w:hAnsi="Calibri" w:cs="Calibri"/>
              </w:rPr>
              <w:lastRenderedPageBreak/>
              <w:t>в том числе завершение пересчета всех пространственных данных государственного кадастра недвижимости. При этом: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193" type="#_x0000_t75" style="width:33.75pt;height:18pt">
                  <v:imagedata r:id="rId396" o:title=""/>
                </v:shape>
              </w:pict>
            </w:r>
            <w:r>
              <w:rPr>
                <w:rFonts w:ascii="Calibri" w:hAnsi="Calibri" w:cs="Calibri"/>
              </w:rPr>
              <w:t>, если все работы по переходу к единой геоцентрической открытой системе координат на территории субъекта Российской Федерации завершены;</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194" type="#_x0000_t75" style="width:34.5pt;height:18pt">
                  <v:imagedata r:id="rId397" o:title=""/>
                </v:shape>
              </w:pict>
            </w:r>
            <w:r>
              <w:rPr>
                <w:rFonts w:ascii="Calibri" w:hAnsi="Calibri" w:cs="Calibri"/>
              </w:rPr>
              <w:t>, если в субъекте Российской Федерации работы по переходу к единой геоцентрической открытой системе координат не завершены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9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9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Переход к единой геоцентрической открытой системе координат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9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69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9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9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9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952"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
        <w:gridCol w:w="2520"/>
        <w:gridCol w:w="1744"/>
        <w:gridCol w:w="2296"/>
        <w:gridCol w:w="2092"/>
        <w:gridCol w:w="2254"/>
        <w:gridCol w:w="1905"/>
      </w:tblGrid>
      <w:tr w:rsidR="00C65754">
        <w:tblPrEx>
          <w:tblCellMar>
            <w:top w:w="0" w:type="dxa"/>
            <w:bottom w:w="0" w:type="dxa"/>
          </w:tblCellMar>
        </w:tblPrEx>
        <w:trPr>
          <w:tblCellSpacing w:w="5" w:type="nil"/>
        </w:trPr>
        <w:tc>
          <w:tcPr>
            <w:tcW w:w="54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52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9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20"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Параметр, определяющий состояние работ по переходу к единой геоцентрической открытой системе координат ведения государственного кадастра недвижимости, </w:t>
            </w:r>
            <w:r>
              <w:rPr>
                <w:rFonts w:ascii="Calibri" w:hAnsi="Calibri" w:cs="Calibri"/>
              </w:rPr>
              <w:lastRenderedPageBreak/>
              <w:t>в том числе завершение пересчета всех пространственных данных государственного кадастра недвижимости</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Ni</w:t>
            </w:r>
          </w:p>
        </w:tc>
        <w:tc>
          <w:tcPr>
            <w:tcW w:w="2296"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способ основного масства;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62"/>
        <w:gridCol w:w="5351"/>
      </w:tblGrid>
      <w:tr w:rsidR="00C65754">
        <w:tblPrEx>
          <w:tblCellMar>
            <w:top w:w="0" w:type="dxa"/>
            <w:bottom w:w="0" w:type="dxa"/>
          </w:tblCellMar>
        </w:tblPrEx>
        <w:trPr>
          <w:tblCellSpacing w:w="5" w:type="nil"/>
        </w:trPr>
        <w:tc>
          <w:tcPr>
            <w:tcW w:w="61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616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5351"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841"/>
        <w:gridCol w:w="7030"/>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площади земельных участков, относящихся к собственности Российской Федерации (за исключением земель лесного и водного фондов, земельных участков объектов культурного наследия, земель обороны и безопасности) и учтенных в государственном кадастре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и водного фондов, земельных участков объектов культурного наследия, земель обороны и безопасности), включенных в государственный кадастр недвижимости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характеризующий долю площади земельных участков, относящихся к собственности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(за исключением земель лесного и водного фондов, земельных участков объектов культурного наследия, земель обороны и безопасности) и учтенных в государственном кадастре недвижимости с границами, соответствующими требованиям законодательства Российской </w:t>
            </w:r>
            <w:r>
              <w:rPr>
                <w:rFonts w:ascii="Calibri" w:hAnsi="Calibri" w:cs="Calibri"/>
              </w:rPr>
              <w:lastRenderedPageBreak/>
              <w:t>Федерации, в общей площади земельных участков, относящихся к собственности Российской Федерации (за исключением земель лесного и водного фондов, земельных участков объектов культурного наследия, земель обороны и безопасности), включенных в государственный кадастр недвижимости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8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характеризующий долю площади земельных участков, относящихся к собственности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 исключением земель лесного и водного фондов, земельных участков объектов культурного наследия, земель обороны и безопасности) и учтенных в государственном кадастре недвижимости с границами, соответствующими требованиям законодательства Российской Федерации, в общей площади земельных участков, относящихся к собственности Российской Федерации (за исключением земель лесного и водного фондов, земельных участков объектов культурного наследия, земель обороны и безопасности), включенных в государственный кадастр недвижимости, определяется по формуле: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195" type="#_x0000_t75" style="width:116.25pt;height:36pt">
                  <v:imagedata r:id="rId398"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96" type="#_x0000_t75" style="width:23.25pt;height:18.75pt">
                  <v:imagedata r:id="rId399" o:title=""/>
                </v:shape>
              </w:pict>
            </w:r>
            <w:r>
              <w:rPr>
                <w:rFonts w:ascii="Calibri" w:hAnsi="Calibri" w:cs="Calibri"/>
              </w:rPr>
              <w:t xml:space="preserve"> - площадь земельных участков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(гектаров), относящихся к собственности Российской Федерации (за исключением земель лесного и водного фондов, земельных участков объектов культурного наследия, земель обороны и безопасности) и учтенных в государственном кадастре недвижимости с границами, соответствующими требованиям законодательства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197" type="#_x0000_t75" style="width:30pt;height:18.75pt">
                  <v:imagedata r:id="rId400" o:title=""/>
                </v:shape>
              </w:pict>
            </w:r>
            <w:r>
              <w:rPr>
                <w:rFonts w:ascii="Calibri" w:hAnsi="Calibri" w:cs="Calibri"/>
              </w:rPr>
              <w:t xml:space="preserve"> - общая площадь земельных участков (гектаров), относящихся к собственности Российской Федерации (за исключением земель лесного и водного фондов, земельных участков объектов культурного наследия, земель обороны и безопасности), включенных в государственный кадастр недвижимости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Площадь земельных участков, относящихся к собственности Российской Федерации (за исключением земель лесного и водного фондов, </w:t>
            </w:r>
            <w:r>
              <w:rPr>
                <w:rFonts w:ascii="Calibri" w:hAnsi="Calibri" w:cs="Calibri"/>
              </w:rPr>
              <w:lastRenderedPageBreak/>
              <w:t>земельных участков объектов культурного наследия, земель обороны и безопасности) и учтенных в государственном кадастре недвижимости с границами, соответствующими требованиям законодательства Российской Федерации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38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0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3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4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30"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
        <w:gridCol w:w="2632"/>
        <w:gridCol w:w="1744"/>
        <w:gridCol w:w="2380"/>
        <w:gridCol w:w="2092"/>
        <w:gridCol w:w="2254"/>
        <w:gridCol w:w="1905"/>
      </w:tblGrid>
      <w:tr w:rsidR="00C65754">
        <w:tblPrEx>
          <w:tblCellMar>
            <w:top w:w="0" w:type="dxa"/>
            <w:bottom w:w="0" w:type="dxa"/>
          </w:tblCellMar>
        </w:tblPrEx>
        <w:trPr>
          <w:tblCellSpacing w:w="5" w:type="nil"/>
        </w:trPr>
        <w:tc>
          <w:tcPr>
            <w:tcW w:w="54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63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380"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3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Площадь земельных участков (гектаров), относящихся к собственности Российской Федерации (за исключением земель лесного и водного фондов, земельных участков объектов культурного наследия, земель обороны и безопасности) и учтенных в государственном </w:t>
            </w:r>
            <w:r>
              <w:rPr>
                <w:rFonts w:ascii="Calibri" w:hAnsi="Calibri" w:cs="Calibri"/>
              </w:rPr>
              <w:lastRenderedPageBreak/>
              <w:t>кадастре недвижимости с границами, соответствующими требованиям законодательства Российской Федерации</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198" type="#_x0000_t75" style="width:23.25pt;height:18.75pt">
                  <v:imagedata r:id="rId399" o:title=""/>
                </v:shape>
              </w:pict>
            </w:r>
          </w:p>
        </w:tc>
        <w:tc>
          <w:tcPr>
            <w:tcW w:w="2380"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Федеральное агентство по управлению государственным имуществом</w:t>
            </w:r>
          </w:p>
        </w:tc>
        <w:tc>
          <w:tcPr>
            <w:tcW w:w="209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5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263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Общая площадь земельных участков (гектаров), относящихся к собственности Российской Федерации (за исключением земель лесного и водного фондов, земельных участков объектов культурного наследия, земель обороны и безопасности), включенных в государственный кадастр недвижимости</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199" type="#_x0000_t75" style="width:30pt;height:18.75pt">
                  <v:imagedata r:id="rId400" o:title=""/>
                </v:shape>
              </w:pict>
            </w:r>
          </w:p>
        </w:tc>
        <w:tc>
          <w:tcPr>
            <w:tcW w:w="2380"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Федеральное агентство по управлению государственным имуществом</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домашние хозяйства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16"/>
        <w:gridCol w:w="6404"/>
      </w:tblGrid>
      <w:tr w:rsidR="00C65754">
        <w:tblPrEx>
          <w:tblCellMar>
            <w:top w:w="0" w:type="dxa"/>
            <w:bottom w:w="0" w:type="dxa"/>
          </w:tblCellMar>
        </w:tblPrEx>
        <w:trPr>
          <w:tblCellSpacing w:w="5" w:type="nil"/>
        </w:trPr>
        <w:tc>
          <w:tcPr>
            <w:tcW w:w="48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40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48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640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Лещенко Надежда Сергеевна, начальник Управления методического обеспечения и анализа в сфере регистрации прав и кадастрового учета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тел.: 8 (495) 531-08-72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851"/>
        <w:gridCol w:w="7020"/>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характеризующий долю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8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характеризующий долю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определяется по формуле: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200" type="#_x0000_t75" style="width:108.75pt;height:36pt">
                  <v:imagedata r:id="rId401"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201" type="#_x0000_t75" style="width:21.75pt;height:18.75pt">
                  <v:imagedata r:id="rId402" o:title=""/>
                </v:shape>
              </w:pict>
            </w:r>
            <w:r>
              <w:rPr>
                <w:rFonts w:ascii="Calibri" w:hAnsi="Calibri" w:cs="Calibri"/>
              </w:rPr>
              <w:t xml:space="preserve"> - количество земельных участков,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учтенных в государственном кадастре недвижимости, с границами, соответствующими требованиям законодательства Российской Федерации;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202" type="#_x0000_t75" style="width:27.75pt;height:18pt">
                  <v:imagedata r:id="rId403" o:title=""/>
                </v:shape>
              </w:pict>
            </w:r>
            <w:r>
              <w:rPr>
                <w:rFonts w:ascii="Calibri" w:hAnsi="Calibri" w:cs="Calibri"/>
              </w:rPr>
              <w:t xml:space="preserve"> - общее количество земельных</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участков, учтенных в государственном кадастре недвижимости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земельные участки, учтенные в государственном кадастре недвижимости с границами, соответствующими требованиям законодательства Российской Федерации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0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2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385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20"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
        <w:gridCol w:w="2632"/>
        <w:gridCol w:w="1744"/>
        <w:gridCol w:w="2296"/>
        <w:gridCol w:w="2092"/>
        <w:gridCol w:w="2254"/>
        <w:gridCol w:w="1905"/>
      </w:tblGrid>
      <w:tr w:rsidR="00C65754">
        <w:tblPrEx>
          <w:tblCellMar>
            <w:top w:w="0" w:type="dxa"/>
            <w:bottom w:w="0" w:type="dxa"/>
          </w:tblCellMar>
        </w:tblPrEx>
        <w:trPr>
          <w:tblCellSpacing w:w="5" w:type="nil"/>
        </w:trPr>
        <w:tc>
          <w:tcPr>
            <w:tcW w:w="54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63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9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32"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03" type="#_x0000_t75" style="width:21.75pt;height:18.75pt">
                  <v:imagedata r:id="rId402" o:title=""/>
                </v:shape>
              </w:pict>
            </w:r>
          </w:p>
        </w:tc>
        <w:tc>
          <w:tcPr>
            <w:tcW w:w="229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5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32"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земельных участков, учтенных в государственном кадастре недвижимости</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04" type="#_x0000_t75" style="width:27.75pt;height:18pt">
                  <v:imagedata r:id="rId403" o:title=""/>
                </v:shape>
              </w:pict>
            </w:r>
          </w:p>
        </w:tc>
        <w:tc>
          <w:tcPr>
            <w:tcW w:w="229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97"/>
        <w:gridCol w:w="5623"/>
      </w:tblGrid>
      <w:tr w:rsidR="00C65754">
        <w:tblPrEx>
          <w:tblCellMar>
            <w:top w:w="0" w:type="dxa"/>
            <w:bottom w:w="0" w:type="dxa"/>
          </w:tblCellMar>
        </w:tblPrEx>
        <w:trPr>
          <w:tblCellSpacing w:w="5" w:type="nil"/>
        </w:trPr>
        <w:tc>
          <w:tcPr>
            <w:tcW w:w="55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55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56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Аверьянова Ольга Анатольевна,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И.о. начальника Управления мониторинга и повышения качества государственных услуг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526-76-52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852"/>
        <w:gridCol w:w="7019"/>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как отношение количества услуг, предоставляемых Росреестром через информационно-телекоммуникационную сеть "Интернет" к общему количеству услуг, предоставляемых Росреестром</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8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доли услуг, оказываемых через информационно-телекоммуникационную сеть "Интернет" определяется по формуле: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205" type="#_x0000_t75" style="width:108.75pt;height:34.5pt">
                  <v:imagedata r:id="rId404"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206" type="#_x0000_t75" style="width:16.5pt;height:18pt">
                  <v:imagedata r:id="rId405" o:title=""/>
                </v:shape>
              </w:pict>
            </w:r>
            <w:r>
              <w:rPr>
                <w:rFonts w:ascii="Calibri" w:hAnsi="Calibri" w:cs="Calibri"/>
              </w:rPr>
              <w:t xml:space="preserve"> - доля государственных услуг по государственной регистрации прав и кадастровому учету, оказываемых через информационно-телекоммуникационную сеть "Интернет";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207" type="#_x0000_t75" style="width:27.75pt;height:18pt">
                  <v:imagedata r:id="rId406" o:title=""/>
                </v:shape>
              </w:pict>
            </w:r>
            <w:r>
              <w:rPr>
                <w:rFonts w:ascii="Calibri" w:hAnsi="Calibri" w:cs="Calibri"/>
              </w:rPr>
              <w:t xml:space="preserve"> - количество услуг по государственной регистрации прав и кадастровому учету, оказываемых через информационно-телекоммуникационную сеть "Интернет";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208" type="#_x0000_t75" style="width:29.25pt;height:18.75pt">
                  <v:imagedata r:id="rId407" o:title=""/>
                </v:shape>
              </w:pict>
            </w:r>
            <w:r>
              <w:rPr>
                <w:rFonts w:ascii="Calibri" w:hAnsi="Calibri" w:cs="Calibri"/>
              </w:rPr>
              <w:t xml:space="preserve"> - общее количество услуг по государственной регистрации прав и кадастровому учету</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Услуги Росреестра, предоставляемые через информационно-телекоммуникационную сеть "Интернет"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Временные характеристики </w:t>
            </w:r>
            <w:r>
              <w:rPr>
                <w:rFonts w:ascii="Calibri" w:hAnsi="Calibri" w:cs="Calibri"/>
              </w:rPr>
              <w:lastRenderedPageBreak/>
              <w:t>показателя &lt;3&gt;</w:t>
            </w:r>
          </w:p>
        </w:tc>
        <w:tc>
          <w:tcPr>
            <w:tcW w:w="70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38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1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5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19"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
        <w:gridCol w:w="3315"/>
        <w:gridCol w:w="1744"/>
        <w:gridCol w:w="2296"/>
        <w:gridCol w:w="1849"/>
        <w:gridCol w:w="2254"/>
        <w:gridCol w:w="1905"/>
      </w:tblGrid>
      <w:tr w:rsidR="00C65754">
        <w:tblPrEx>
          <w:tblCellMar>
            <w:top w:w="0" w:type="dxa"/>
            <w:bottom w:w="0" w:type="dxa"/>
          </w:tblCellMar>
        </w:tblPrEx>
        <w:trPr>
          <w:tblCellSpacing w:w="5" w:type="nil"/>
        </w:trPr>
        <w:tc>
          <w:tcPr>
            <w:tcW w:w="54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315"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9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1849"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315"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услуг по государственной регистрации прав и кадастровому учету, оказываемых через информационно-телекоммуникационную сеть "Интернет"</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09" type="#_x0000_t75" style="width:27.75pt;height:18pt">
                  <v:imagedata r:id="rId408" o:title=""/>
                </v:shape>
              </w:pict>
            </w:r>
          </w:p>
        </w:tc>
        <w:tc>
          <w:tcPr>
            <w:tcW w:w="229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1849"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5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5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315"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услуг по государственной регистрации прав и кадастровому учету</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0" type="#_x0000_t75" style="width:29.25pt;height:18.75pt">
                  <v:imagedata r:id="rId409" o:title=""/>
                </v:shape>
              </w:pict>
            </w:r>
          </w:p>
        </w:tc>
        <w:tc>
          <w:tcPr>
            <w:tcW w:w="229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1849"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домашние хозяйства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97"/>
        <w:gridCol w:w="5623"/>
      </w:tblGrid>
      <w:tr w:rsidR="00C65754">
        <w:tblPrEx>
          <w:tblCellMar>
            <w:top w:w="0" w:type="dxa"/>
            <w:bottom w:w="0" w:type="dxa"/>
          </w:tblCellMar>
        </w:tblPrEx>
        <w:trPr>
          <w:tblCellSpacing w:w="5" w:type="nil"/>
        </w:trPr>
        <w:tc>
          <w:tcPr>
            <w:tcW w:w="55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6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559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562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Аверьянова Ольга Анатольевна,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И.о. начальника Управления мониторинга и повышения качества государственных услуг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526-76-52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876"/>
        <w:gridCol w:w="6995"/>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69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Доля лиц, положительно оценивающих качество работы регистрационных органов</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69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69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как отношение количества заявителей, обратившихся за предоставлением государственных услуг в регистрационные органы и оценившие по итогам получения государственной услуги положительно к общему количеству заявителей, обратившихся в регистрационные органы и оценивших качество предоставления государственных услуг</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69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доли лиц, положительно оценивающих качество работы регистрационных органов, определяется по формуле: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211" type="#_x0000_t75" style="width:108.75pt;height:34.5pt">
                  <v:imagedata r:id="rId410"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212" type="#_x0000_t75" style="width:18pt;height:18pt">
                  <v:imagedata r:id="rId411" o:title=""/>
                </v:shape>
              </w:pict>
            </w:r>
            <w:r>
              <w:rPr>
                <w:rFonts w:ascii="Calibri" w:hAnsi="Calibri" w:cs="Calibri"/>
              </w:rPr>
              <w:t xml:space="preserve"> - доля лиц, положительно оценивающих качество работы регистрационных органов;</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213" type="#_x0000_t75" style="width:18pt;height:18pt">
                  <v:imagedata r:id="rId412" o:title=""/>
                </v:shape>
              </w:pict>
            </w:r>
            <w:r>
              <w:rPr>
                <w:rFonts w:ascii="Calibri" w:hAnsi="Calibri" w:cs="Calibri"/>
              </w:rPr>
              <w:t xml:space="preserve"> - количество человек, которые ответили на вопрос: "Удовлетворены ли вы качеством предоставления услуг регистрационными органами?", - положительно;</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4"/>
              </w:rPr>
              <w:pict>
                <v:shape id="_x0000_i1214" type="#_x0000_t75" style="width:29.25pt;height:18.75pt">
                  <v:imagedata r:id="rId413" o:title=""/>
                </v:shape>
              </w:pict>
            </w:r>
            <w:r>
              <w:rPr>
                <w:rFonts w:ascii="Calibri" w:hAnsi="Calibri" w:cs="Calibri"/>
              </w:rPr>
              <w:t xml:space="preserve"> - общее количество опрошенных заявителей при проведении мониторинга</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69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Удовлетворенность лиц услугами, предоставляемыми регистрационными органами</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69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3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69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7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699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Данные для расчета показателя используется ведомственная статистика, формируемая на основании данных мониторинга</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
        <w:gridCol w:w="2614"/>
        <w:gridCol w:w="1744"/>
        <w:gridCol w:w="2296"/>
        <w:gridCol w:w="2092"/>
        <w:gridCol w:w="2254"/>
        <w:gridCol w:w="1905"/>
      </w:tblGrid>
      <w:tr w:rsidR="00C65754">
        <w:tblPrEx>
          <w:tblCellMar>
            <w:top w:w="0" w:type="dxa"/>
            <w:bottom w:w="0" w:type="dxa"/>
          </w:tblCellMar>
        </w:tblPrEx>
        <w:trPr>
          <w:tblCellSpacing w:w="5" w:type="nil"/>
        </w:trPr>
        <w:tc>
          <w:tcPr>
            <w:tcW w:w="54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61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96"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14" w:type="dxa"/>
            <w:tcBorders>
              <w:top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Количество человек, которые ответили на вопрос: "Удовлетворены ли вы качеством предоставления услуг регистрационными органами?", - положительно</w:t>
            </w:r>
          </w:p>
        </w:tc>
        <w:tc>
          <w:tcPr>
            <w:tcW w:w="174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5" type="#_x0000_t75" style="width:18pt;height:18pt">
                  <v:imagedata r:id="rId411" o:title=""/>
                </v:shape>
              </w:pict>
            </w:r>
          </w:p>
        </w:tc>
        <w:tc>
          <w:tcPr>
            <w:tcW w:w="2296"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65754">
        <w:tblPrEx>
          <w:tblCellMar>
            <w:top w:w="0" w:type="dxa"/>
            <w:bottom w:w="0" w:type="dxa"/>
          </w:tblCellMar>
        </w:tblPrEx>
        <w:trPr>
          <w:tblCellSpacing w:w="5" w:type="nil"/>
        </w:trPr>
        <w:tc>
          <w:tcPr>
            <w:tcW w:w="5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14" w:type="dxa"/>
            <w:tcBorders>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опрошенных заявителей при проведении мониторинга</w:t>
            </w:r>
          </w:p>
        </w:tc>
        <w:tc>
          <w:tcPr>
            <w:tcW w:w="174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6" type="#_x0000_t75" style="width:29.25pt;height:18.75pt">
                  <v:imagedata r:id="rId413" o:title=""/>
                </v:shape>
              </w:pict>
            </w:r>
          </w:p>
        </w:tc>
        <w:tc>
          <w:tcPr>
            <w:tcW w:w="2296"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служба государственной регистрации, кадастра и картографии</w:t>
            </w:r>
          </w:p>
        </w:tc>
        <w:tc>
          <w:tcPr>
            <w:tcW w:w="2092"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домашние хозяйства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153"/>
        <w:gridCol w:w="5351"/>
      </w:tblGrid>
      <w:tr w:rsidR="00C65754">
        <w:tblPrEx>
          <w:tblCellMar>
            <w:top w:w="0" w:type="dxa"/>
            <w:bottom w:w="0" w:type="dxa"/>
          </w:tblCellMar>
        </w:tblPrEx>
        <w:trPr>
          <w:tblCellSpacing w:w="5" w:type="nil"/>
        </w:trPr>
        <w:tc>
          <w:tcPr>
            <w:tcW w:w="8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5351"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налоговая служба</w:t>
            </w:r>
          </w:p>
        </w:tc>
      </w:tr>
      <w:tr w:rsidR="00C65754">
        <w:tblPrEx>
          <w:tblCellMar>
            <w:top w:w="0" w:type="dxa"/>
            <w:bottom w:w="0" w:type="dxa"/>
          </w:tblCellMar>
        </w:tblPrEx>
        <w:trPr>
          <w:tblCellSpacing w:w="5" w:type="nil"/>
        </w:trPr>
        <w:tc>
          <w:tcPr>
            <w:tcW w:w="815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5351"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6"/>
        <w:gridCol w:w="3402"/>
        <w:gridCol w:w="7677"/>
      </w:tblGrid>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Рост совокупных поступлений в консолидированный бюджет, получаемых от сбора земельного и имущественного налогов за отчетный период (год реализации Программы)</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Процент</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4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как отношение количества заявителей, обратившихся за предоставлением государственных услуг в регистрационные органы и оценившие по итогам получения государственной услуги положительно к общему количеству заявителей, обратившихся в регистрационные органы и оценивших качество предоставления государственных услуг</w:t>
            </w:r>
          </w:p>
        </w:tc>
      </w:tr>
      <w:tr w:rsidR="00C65754">
        <w:tblPrEx>
          <w:tblCellMar>
            <w:top w:w="0" w:type="dxa"/>
            <w:bottom w:w="0" w:type="dxa"/>
          </w:tblCellMar>
        </w:tblPrEx>
        <w:trPr>
          <w:tblCellSpacing w:w="5" w:type="nil"/>
        </w:trPr>
        <w:tc>
          <w:tcPr>
            <w:tcW w:w="536" w:type="dxa"/>
            <w:vMerge w:val="restart"/>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402" w:type="dxa"/>
            <w:vMerge w:val="restart"/>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характеризующий рост совокупных поступлений в консолидированный бюджет, получаемых от сбора земельного и имущественного налогов за отчетный период (год реализации Программы) (далее - совокупные поступления), определяется по формуле:</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17" type="#_x0000_t75" style="width:87.75pt;height:18.75pt">
                  <v:imagedata r:id="rId414" o:title=""/>
                </v:shape>
              </w:pict>
            </w:r>
            <w:r>
              <w:rPr>
                <w:rFonts w:ascii="Calibri" w:hAnsi="Calibri" w:cs="Calibri"/>
              </w:rPr>
              <w:t>,</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где:</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218" type="#_x0000_t75" style="width:27.75pt;height:18pt">
                  <v:imagedata r:id="rId415" o:title=""/>
                </v:shape>
              </w:pict>
            </w:r>
            <w:r>
              <w:rPr>
                <w:rFonts w:ascii="Calibri" w:hAnsi="Calibri" w:cs="Calibri"/>
              </w:rPr>
              <w:t xml:space="preserve"> - совокупные поступления в 2012 году, составившие 694 млрд.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pict>
                <v:shape id="_x0000_i1219" type="#_x0000_t75" style="width:21.75pt;height:18.75pt">
                  <v:imagedata r:id="rId416" o:title=""/>
                </v:shape>
              </w:pict>
            </w:r>
            <w:r>
              <w:rPr>
                <w:rFonts w:ascii="Calibri" w:hAnsi="Calibri" w:cs="Calibri"/>
              </w:rPr>
              <w:t xml:space="preserve"> - коэффициент, принимающий следующие значения:</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1,02 - в 2014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1,07 - в 2015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1,15 - в 2016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1,24 - в 2017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1,36 - в 2018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1,51 - в 2019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За точку отсчета принят 2012 год, в котором совокупные поступления составили 694 млрд. рублей.</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Увеличение ежегодных совокупных поступлений запланировано с 2014 года, при этом:</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в 2014 году - на 2 процента (по отношению к базовому 2012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2015 году - на 5 процентов (по отношению к 2014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2016 году - на 7 процентов (по отношению к 2015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2017 году - на 8 процентов (по отношению к 2016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2018 году - на 10 процентов (по отношению к 2017 году);</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 2019 году - на 11 процентов (по отношению к 2018 году).</w:t>
            </w:r>
          </w:p>
        </w:tc>
      </w:tr>
      <w:tr w:rsidR="00C65754">
        <w:tblPrEx>
          <w:tblCellMar>
            <w:top w:w="0" w:type="dxa"/>
            <w:bottom w:w="0" w:type="dxa"/>
          </w:tblCellMar>
        </w:tblPrEx>
        <w:trPr>
          <w:tblCellSpacing w:w="5" w:type="nil"/>
        </w:trPr>
        <w:tc>
          <w:tcPr>
            <w:tcW w:w="536"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3402"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11. Совокупные поступления, получаемые за весь период реализации Программы, определяются по формуле:</w:t>
            </w:r>
          </w:p>
        </w:tc>
      </w:tr>
      <w:tr w:rsidR="00C65754">
        <w:tblPrEx>
          <w:tblCellMar>
            <w:top w:w="0" w:type="dxa"/>
            <w:bottom w:w="0" w:type="dxa"/>
          </w:tblCellMar>
        </w:tblPrEx>
        <w:trPr>
          <w:tblCellSpacing w:w="5" w:type="nil"/>
        </w:trPr>
        <w:tc>
          <w:tcPr>
            <w:tcW w:w="536"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3402"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position w:val="-12"/>
              </w:rPr>
              <w:pict>
                <v:shape id="_x0000_i1220" type="#_x0000_t75" style="width:273.75pt;height:18pt">
                  <v:imagedata r:id="rId417" o:title=""/>
                </v:shape>
              </w:pict>
            </w:r>
            <w:r>
              <w:rPr>
                <w:rFonts w:ascii="Calibri" w:hAnsi="Calibri" w:cs="Calibri"/>
              </w:rPr>
              <w:t>,</w:t>
            </w:r>
          </w:p>
        </w:tc>
      </w:tr>
      <w:tr w:rsidR="00C65754">
        <w:tblPrEx>
          <w:tblCellMar>
            <w:top w:w="0" w:type="dxa"/>
            <w:bottom w:w="0" w:type="dxa"/>
          </w:tblCellMar>
        </w:tblPrEx>
        <w:trPr>
          <w:tblCellSpacing w:w="5" w:type="nil"/>
        </w:trPr>
        <w:tc>
          <w:tcPr>
            <w:tcW w:w="536"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3402"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где </w:t>
            </w:r>
            <w:r>
              <w:rPr>
                <w:rFonts w:ascii="Calibri" w:hAnsi="Calibri" w:cs="Calibri"/>
                <w:position w:val="-12"/>
              </w:rPr>
              <w:pict>
                <v:shape id="_x0000_i1221" type="#_x0000_t75" style="width:27.75pt;height:18pt">
                  <v:imagedata r:id="rId418" o:title=""/>
                </v:shape>
              </w:pict>
            </w:r>
            <w:r>
              <w:rPr>
                <w:rFonts w:ascii="Calibri" w:hAnsi="Calibri" w:cs="Calibri"/>
              </w:rPr>
              <w:t xml:space="preserve">, </w:t>
            </w:r>
            <w:r>
              <w:rPr>
                <w:rFonts w:ascii="Calibri" w:hAnsi="Calibri" w:cs="Calibri"/>
                <w:position w:val="-12"/>
              </w:rPr>
              <w:pict>
                <v:shape id="_x0000_i1222" type="#_x0000_t75" style="width:26.25pt;height:18pt">
                  <v:imagedata r:id="rId419" o:title=""/>
                </v:shape>
              </w:pict>
            </w:r>
            <w:r>
              <w:rPr>
                <w:rFonts w:ascii="Calibri" w:hAnsi="Calibri" w:cs="Calibri"/>
              </w:rPr>
              <w:t xml:space="preserve">, </w:t>
            </w:r>
            <w:r>
              <w:rPr>
                <w:rFonts w:ascii="Calibri" w:hAnsi="Calibri" w:cs="Calibri"/>
                <w:position w:val="-12"/>
              </w:rPr>
              <w:pict>
                <v:shape id="_x0000_i1223" type="#_x0000_t75" style="width:27.75pt;height:18pt">
                  <v:imagedata r:id="rId420" o:title=""/>
                </v:shape>
              </w:pict>
            </w:r>
            <w:r>
              <w:rPr>
                <w:rFonts w:ascii="Calibri" w:hAnsi="Calibri" w:cs="Calibri"/>
              </w:rPr>
              <w:t xml:space="preserve">, </w:t>
            </w:r>
            <w:r>
              <w:rPr>
                <w:rFonts w:ascii="Calibri" w:hAnsi="Calibri" w:cs="Calibri"/>
                <w:position w:val="-12"/>
              </w:rPr>
              <w:pict>
                <v:shape id="_x0000_i1224" type="#_x0000_t75" style="width:27.75pt;height:18pt">
                  <v:imagedata r:id="rId421" o:title=""/>
                </v:shape>
              </w:pict>
            </w:r>
            <w:r>
              <w:rPr>
                <w:rFonts w:ascii="Calibri" w:hAnsi="Calibri" w:cs="Calibri"/>
              </w:rPr>
              <w:t xml:space="preserve">, </w:t>
            </w:r>
            <w:r>
              <w:rPr>
                <w:rFonts w:ascii="Calibri" w:hAnsi="Calibri" w:cs="Calibri"/>
                <w:position w:val="-12"/>
              </w:rPr>
              <w:pict>
                <v:shape id="_x0000_i1225" type="#_x0000_t75" style="width:27.75pt;height:18pt">
                  <v:imagedata r:id="rId422" o:title=""/>
                </v:shape>
              </w:pict>
            </w:r>
            <w:r>
              <w:rPr>
                <w:rFonts w:ascii="Calibri" w:hAnsi="Calibri" w:cs="Calibri"/>
              </w:rPr>
              <w:t xml:space="preserve"> - поступления в соответствующий год.</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12. Совокупные поступления к 2019 году, получаемые в результате реализации мероприятий Программы, увеличиваются на повышающий коэффициент, который определяется по формуле:</w:t>
            </w:r>
          </w:p>
        </w:tc>
      </w:tr>
      <w:tr w:rsidR="00C65754">
        <w:tblPrEx>
          <w:tblCellMar>
            <w:top w:w="0" w:type="dxa"/>
            <w:bottom w:w="0" w:type="dxa"/>
          </w:tblCellMar>
        </w:tblPrEx>
        <w:trPr>
          <w:tblCellSpacing w:w="5" w:type="nil"/>
        </w:trPr>
        <w:tc>
          <w:tcPr>
            <w:tcW w:w="536"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3402" w:type="dxa"/>
            <w:vMerge/>
          </w:tcPr>
          <w:p w:rsidR="00C65754" w:rsidRDefault="00C65754">
            <w:pPr>
              <w:widowControl w:val="0"/>
              <w:autoSpaceDE w:val="0"/>
              <w:autoSpaceDN w:val="0"/>
              <w:adjustRightInd w:val="0"/>
              <w:spacing w:after="0" w:line="240" w:lineRule="auto"/>
              <w:jc w:val="both"/>
              <w:rPr>
                <w:rFonts w:ascii="Calibri" w:hAnsi="Calibri" w:cs="Calibri"/>
              </w:rPr>
            </w:pPr>
          </w:p>
        </w:tc>
        <w:tc>
          <w:tcPr>
            <w:tcW w:w="7677"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26" type="#_x0000_t75" style="width:123.75pt;height:18pt">
                  <v:imagedata r:id="rId423" o:title=""/>
                </v:shape>
              </w:pic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4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совокупные поступления в консолидированный бюджет, получаемых от сбора земельного имущественного налогов</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4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4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677"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40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677"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
        <w:gridCol w:w="2764"/>
        <w:gridCol w:w="1744"/>
        <w:gridCol w:w="2254"/>
        <w:gridCol w:w="2092"/>
        <w:gridCol w:w="2254"/>
        <w:gridCol w:w="1905"/>
      </w:tblGrid>
      <w:tr w:rsidR="00C65754">
        <w:tblPrEx>
          <w:tblCellMar>
            <w:top w:w="0" w:type="dxa"/>
            <w:bottom w:w="0" w:type="dxa"/>
          </w:tblCellMar>
        </w:tblPrEx>
        <w:trPr>
          <w:tblCellSpacing w:w="5" w:type="nil"/>
        </w:trPr>
        <w:tc>
          <w:tcPr>
            <w:tcW w:w="54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76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Буквенное обозначение в формуле </w:t>
            </w:r>
            <w:r>
              <w:rPr>
                <w:rFonts w:ascii="Calibri" w:hAnsi="Calibri" w:cs="Calibri"/>
              </w:rPr>
              <w:lastRenderedPageBreak/>
              <w:t>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Орган исполнительной власти (организация) </w:t>
            </w:r>
            <w:r>
              <w:rPr>
                <w:rFonts w:ascii="Calibri" w:hAnsi="Calibri" w:cs="Calibri"/>
              </w:rPr>
              <w:lastRenderedPageBreak/>
              <w:t>-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Метод сбора информации, индекс формы </w:t>
            </w:r>
            <w:r>
              <w:rPr>
                <w:rFonts w:ascii="Calibri" w:hAnsi="Calibri" w:cs="Calibri"/>
              </w:rPr>
              <w:lastRenderedPageBreak/>
              <w:t>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76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Коэффициент роста совокупных поступлений в консолидированный бюджет, получаемых от сбора земельного и имущественного налогов</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27" type="#_x0000_t75" style="width:27.75pt;height:18.75pt">
                  <v:imagedata r:id="rId424" o:title=""/>
                </v:shape>
              </w:pic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налоговая служба</w:t>
            </w:r>
          </w:p>
        </w:tc>
        <w:tc>
          <w:tcPr>
            <w:tcW w:w="2092"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16"/>
        <w:gridCol w:w="6404"/>
      </w:tblGrid>
      <w:tr w:rsidR="00C65754">
        <w:tblPrEx>
          <w:tblCellMar>
            <w:top w:w="0" w:type="dxa"/>
            <w:bottom w:w="0" w:type="dxa"/>
          </w:tblCellMar>
        </w:tblPrEx>
        <w:trPr>
          <w:tblCellSpacing w:w="5" w:type="nil"/>
        </w:trPr>
        <w:tc>
          <w:tcPr>
            <w:tcW w:w="48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40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48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640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Лещенко Надежда Сергеевна, начальник Управления методического обеспечения и анализа в сфере регистрации прав и кадастрового учета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531-08-72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9"/>
        <w:gridCol w:w="3843"/>
        <w:gridCol w:w="7028"/>
      </w:tblGrid>
      <w:tr w:rsidR="00C65754">
        <w:tblPrEx>
          <w:tblCellMar>
            <w:top w:w="0" w:type="dxa"/>
            <w:bottom w:w="0" w:type="dxa"/>
          </w:tblCellMar>
        </w:tblPrEx>
        <w:trPr>
          <w:tblCellSpacing w:w="5" w:type="nil"/>
        </w:trPr>
        <w:tc>
          <w:tcPr>
            <w:tcW w:w="5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Срок государственной регистрации прав</w:t>
            </w:r>
          </w:p>
        </w:tc>
      </w:tr>
      <w:tr w:rsidR="00C65754">
        <w:tblPrEx>
          <w:tblCellMar>
            <w:top w:w="0" w:type="dxa"/>
            <w:bottom w:w="0" w:type="dxa"/>
          </w:tblCellMar>
        </w:tblPrEx>
        <w:trPr>
          <w:tblCellSpacing w:w="5" w:type="nil"/>
        </w:trPr>
        <w:tc>
          <w:tcPr>
            <w:tcW w:w="5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Дней</w:t>
            </w:r>
          </w:p>
        </w:tc>
      </w:tr>
      <w:tr w:rsidR="00C65754">
        <w:tblPrEx>
          <w:tblCellMar>
            <w:top w:w="0" w:type="dxa"/>
            <w:bottom w:w="0" w:type="dxa"/>
          </w:tblCellMar>
        </w:tblPrEx>
        <w:trPr>
          <w:tblCellSpacing w:w="5" w:type="nil"/>
        </w:trPr>
        <w:tc>
          <w:tcPr>
            <w:tcW w:w="5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количеством дней на осуществление регистрации собственности с момента подачи заявления</w:t>
            </w:r>
          </w:p>
        </w:tc>
      </w:tr>
      <w:tr w:rsidR="00C65754">
        <w:tblPrEx>
          <w:tblCellMar>
            <w:top w:w="0" w:type="dxa"/>
            <w:bottom w:w="0" w:type="dxa"/>
          </w:tblCellMar>
        </w:tblPrEx>
        <w:trPr>
          <w:tblCellSpacing w:w="5" w:type="nil"/>
        </w:trPr>
        <w:tc>
          <w:tcPr>
            <w:tcW w:w="539"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Средний фактический срок предоставления государственной услуги по государственной регистрации прав (</w:t>
            </w:r>
            <w:r>
              <w:rPr>
                <w:rFonts w:ascii="Calibri" w:hAnsi="Calibri" w:cs="Calibri"/>
                <w:position w:val="-12"/>
              </w:rPr>
              <w:pict>
                <v:shape id="_x0000_i1228" type="#_x0000_t75" style="width:15.75pt;height:18pt">
                  <v:imagedata r:id="rId425" o:title=""/>
                </v:shape>
              </w:pict>
            </w:r>
            <w:r>
              <w:rPr>
                <w:rFonts w:ascii="Calibri" w:hAnsi="Calibri" w:cs="Calibri"/>
              </w:rPr>
              <w:t>) определяется на основе данных мониторинга.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 xml:space="preserve">Источник - показатель N 32ОП Положения о мониторинге качества и доступности государственных услуг Росреестра, утвержденного приказом Росреестра от 08.09.2011 N П/338 "Об организации мониторинга качества и доступности государственных услуг, </w:t>
            </w:r>
            <w:r>
              <w:rPr>
                <w:rFonts w:ascii="Calibri" w:hAnsi="Calibri" w:cs="Calibri"/>
              </w:rPr>
              <w:lastRenderedPageBreak/>
              <w:t>предоставляемых территориальными органами Росреестра и подведомственными федеральными бюджетными учреждениями "Кадастровая палата" по субъектам Российской Федерации" (вместе с Положением о мониторинге качества и доступности государственных услуг Росреестра)</w:t>
            </w:r>
          </w:p>
        </w:tc>
      </w:tr>
      <w:tr w:rsidR="00C65754">
        <w:tblPrEx>
          <w:tblCellMar>
            <w:top w:w="0" w:type="dxa"/>
            <w:bottom w:w="0" w:type="dxa"/>
          </w:tblCellMar>
        </w:tblPrEx>
        <w:trPr>
          <w:tblCellSpacing w:w="5" w:type="nil"/>
        </w:trPr>
        <w:tc>
          <w:tcPr>
            <w:tcW w:w="53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Срок осуществления государственной регистрации прав</w:t>
            </w:r>
          </w:p>
        </w:tc>
      </w:tr>
      <w:tr w:rsidR="00C65754">
        <w:tblPrEx>
          <w:tblCellMar>
            <w:top w:w="0" w:type="dxa"/>
            <w:bottom w:w="0" w:type="dxa"/>
          </w:tblCellMar>
        </w:tblPrEx>
        <w:trPr>
          <w:tblCellSpacing w:w="5" w:type="nil"/>
        </w:trPr>
        <w:tc>
          <w:tcPr>
            <w:tcW w:w="53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3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39"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28"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16"/>
        <w:gridCol w:w="6404"/>
      </w:tblGrid>
      <w:tr w:rsidR="00C65754">
        <w:tblPrEx>
          <w:tblCellMar>
            <w:top w:w="0" w:type="dxa"/>
            <w:bottom w:w="0" w:type="dxa"/>
          </w:tblCellMar>
        </w:tblPrEx>
        <w:trPr>
          <w:tblCellSpacing w:w="5" w:type="nil"/>
        </w:trPr>
        <w:tc>
          <w:tcPr>
            <w:tcW w:w="48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40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4816"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6404"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Лещенко Надежда Сергеевна, начальник Управления методического обеспечения и анализа в сфере регистрации прав и кадастрового учета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531-08-72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6"/>
        <w:gridCol w:w="3843"/>
        <w:gridCol w:w="7028"/>
      </w:tblGrid>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Срок кадастрового учета</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Дней</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количеством дней на осуществление кадастрового учета</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Средний фактический срок предоставления государственной услуги по государственному кадастровому учету (</w:t>
            </w:r>
            <w:r>
              <w:rPr>
                <w:rFonts w:ascii="Calibri" w:hAnsi="Calibri" w:cs="Calibri"/>
              </w:rPr>
              <w:pict>
                <v:shape id="_x0000_i1229" type="#_x0000_t75" style="width:16.5pt;height:18pt">
                  <v:imagedata r:id="rId426" o:title=""/>
                </v:shape>
              </w:pict>
            </w:r>
            <w:r>
              <w:rPr>
                <w:rFonts w:ascii="Calibri" w:hAnsi="Calibri" w:cs="Calibri"/>
              </w:rPr>
              <w:t>) определяется на основе данных мониторинга.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lastRenderedPageBreak/>
              <w:t>Источник - показатель N 71ОП Положения о мониторинге качества и доступности государственных услуг Росреестра, утвержденного приказом Росреестра от 08.09.2011 N П/338 "Об организации мониторинга качества и доступности государственных услуг, предоставляемых территориальными органами Росреестра и подведомственными федеральными бюджетными учреждениями "Кадастровая палата" по субъектам Российской Федерации" (вместе с Положением о мониторинге качества и доступности государственных услуг Росреестра)</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Срок осуществления кадастрового учета</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2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466"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43"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28"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42"/>
        <w:gridCol w:w="6278"/>
      </w:tblGrid>
      <w:tr w:rsidR="00C65754">
        <w:tblPrEx>
          <w:tblCellMar>
            <w:top w:w="0" w:type="dxa"/>
            <w:bottom w:w="0" w:type="dxa"/>
          </w:tblCellMar>
        </w:tblPrEx>
        <w:trPr>
          <w:tblCellSpacing w:w="5" w:type="nil"/>
        </w:trPr>
        <w:tc>
          <w:tcPr>
            <w:tcW w:w="494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Субъект официального статистического учета, ответственный за сбор и представление информации</w:t>
            </w:r>
          </w:p>
        </w:tc>
        <w:tc>
          <w:tcPr>
            <w:tcW w:w="627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Федеральная служба государственной регистрации, кадастра и картографии</w:t>
            </w:r>
          </w:p>
        </w:tc>
      </w:tr>
      <w:tr w:rsidR="00C65754">
        <w:tblPrEx>
          <w:tblCellMar>
            <w:top w:w="0" w:type="dxa"/>
            <w:bottom w:w="0" w:type="dxa"/>
          </w:tblCellMar>
        </w:tblPrEx>
        <w:trPr>
          <w:tblCellSpacing w:w="5" w:type="nil"/>
        </w:trPr>
        <w:tc>
          <w:tcPr>
            <w:tcW w:w="4942"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Исполнитель, ответственный за формирование показателя</w:t>
            </w:r>
          </w:p>
        </w:tc>
        <w:tc>
          <w:tcPr>
            <w:tcW w:w="6278"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Аверьянова Ольга Анатольевна, заместитель начальника Управления мониторинга и повышения качества государственных услуг Росреестра</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тел.: 8 (495) 526 76 52</w:t>
            </w:r>
          </w:p>
        </w:tc>
      </w:tr>
    </w:tbl>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5"/>
        <w:gridCol w:w="3810"/>
        <w:gridCol w:w="7061"/>
      </w:tblGrid>
      <w:tr w:rsidR="00C65754">
        <w:tblPrEx>
          <w:tblCellMar>
            <w:top w:w="0" w:type="dxa"/>
            <w:bottom w:w="0" w:type="dxa"/>
          </w:tblCellMar>
        </w:tblPrEx>
        <w:trPr>
          <w:tblCellSpacing w:w="5" w:type="nil"/>
        </w:trPr>
        <w:tc>
          <w:tcPr>
            <w:tcW w:w="5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1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показателя</w:t>
            </w:r>
          </w:p>
        </w:tc>
        <w:tc>
          <w:tcPr>
            <w:tcW w:w="706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Время ожидания заявителями в очереди</w:t>
            </w:r>
          </w:p>
        </w:tc>
      </w:tr>
      <w:tr w:rsidR="00C65754">
        <w:tblPrEx>
          <w:tblCellMar>
            <w:top w:w="0" w:type="dxa"/>
            <w:bottom w:w="0" w:type="dxa"/>
          </w:tblCellMar>
        </w:tblPrEx>
        <w:trPr>
          <w:tblCellSpacing w:w="5" w:type="nil"/>
        </w:trPr>
        <w:tc>
          <w:tcPr>
            <w:tcW w:w="5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1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Единица измерения</w:t>
            </w:r>
          </w:p>
        </w:tc>
        <w:tc>
          <w:tcPr>
            <w:tcW w:w="706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минут</w:t>
            </w:r>
          </w:p>
        </w:tc>
      </w:tr>
      <w:tr w:rsidR="00C65754">
        <w:tblPrEx>
          <w:tblCellMar>
            <w:top w:w="0" w:type="dxa"/>
            <w:bottom w:w="0" w:type="dxa"/>
          </w:tblCellMar>
        </w:tblPrEx>
        <w:trPr>
          <w:tblCellSpacing w:w="5" w:type="nil"/>
        </w:trPr>
        <w:tc>
          <w:tcPr>
            <w:tcW w:w="5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381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Определение показателя &lt;1&gt;</w:t>
            </w:r>
          </w:p>
        </w:tc>
        <w:tc>
          <w:tcPr>
            <w:tcW w:w="706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Определяется средним временем ожидания заявителями в очереди для получения государственных услуг Федеральной службы государственной регистрации, кадастра и картографии</w:t>
            </w:r>
          </w:p>
        </w:tc>
      </w:tr>
      <w:tr w:rsidR="00C65754">
        <w:tblPrEx>
          <w:tblCellMar>
            <w:top w:w="0" w:type="dxa"/>
            <w:bottom w:w="0" w:type="dxa"/>
          </w:tblCellMar>
        </w:tblPrEx>
        <w:trPr>
          <w:tblCellSpacing w:w="5" w:type="nil"/>
        </w:trPr>
        <w:tc>
          <w:tcPr>
            <w:tcW w:w="5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81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Алгоритм формирования показателя и методологические пояснения к показателю &lt;2&gt;</w:t>
            </w:r>
          </w:p>
        </w:tc>
        <w:tc>
          <w:tcPr>
            <w:tcW w:w="706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Показатель, характеризующий время ожидания заявителями в очереди, отражающий совокупную эффективность реализации мероприятий (Т) соотносится со средним временем ожидания заявителями в очереди для получения государственных услуг Федеральной службы государственной регистрации, кадастра и картографии (</w:t>
            </w:r>
            <w:r>
              <w:rPr>
                <w:rFonts w:ascii="Calibri" w:hAnsi="Calibri" w:cs="Calibri"/>
                <w:position w:val="-12"/>
              </w:rPr>
              <w:pict>
                <v:shape id="_x0000_i1230" type="#_x0000_t75" style="width:24pt;height:18pt">
                  <v:imagedata r:id="rId427" o:title=""/>
                </v:shape>
              </w:pict>
            </w:r>
            <w:r>
              <w:rPr>
                <w:rFonts w:ascii="Calibri" w:hAnsi="Calibri" w:cs="Calibri"/>
              </w:rPr>
              <w:t>) следующим образом:</w:t>
            </w:r>
          </w:p>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31" type="#_x0000_t75" style="width:43.5pt;height:18pt">
                  <v:imagedata r:id="rId428" o:title=""/>
                </v:shape>
              </w:pic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Значение этого показателя рассчитывается как среднее значение следующих аналогичных показателей подсистемы мониторинга оказания государственных услуг Федеральной службы государственной регистрации, кадастра и картографии:</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при обращении граждан или организаций при получении государственной регистрации прав (минут);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в очереди при обращении граждан или организации при получении государственной услуги по предоставлению сведений о зарегистрированных правах на недвижимое имущество и сделках с ним (минут);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в очереди при обращении граждан или организации при получении государственной услуги по государственному кадастровому учету (минут);</w:t>
            </w:r>
          </w:p>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в очереди при обращении граждан или организаций при получении государственной услуги по предоставлению сведений, внесенных в государственный кадастр недвижимости (минут)</w:t>
            </w:r>
          </w:p>
        </w:tc>
      </w:tr>
      <w:tr w:rsidR="00C65754">
        <w:tblPrEx>
          <w:tblCellMar>
            <w:top w:w="0" w:type="dxa"/>
            <w:bottom w:w="0" w:type="dxa"/>
          </w:tblCellMar>
        </w:tblPrEx>
        <w:trPr>
          <w:tblCellSpacing w:w="5" w:type="nil"/>
        </w:trPr>
        <w:tc>
          <w:tcPr>
            <w:tcW w:w="505"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81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Наблюдаемые характеристики показателя</w:t>
            </w:r>
          </w:p>
        </w:tc>
        <w:tc>
          <w:tcPr>
            <w:tcW w:w="706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Срок осуществления государственной регистрации прав и государственного кадастрового учета</w:t>
            </w:r>
          </w:p>
        </w:tc>
      </w:tr>
      <w:tr w:rsidR="00C65754">
        <w:tblPrEx>
          <w:tblCellMar>
            <w:top w:w="0" w:type="dxa"/>
            <w:bottom w:w="0" w:type="dxa"/>
          </w:tblCellMar>
        </w:tblPrEx>
        <w:trPr>
          <w:tblCellSpacing w:w="5" w:type="nil"/>
        </w:trPr>
        <w:tc>
          <w:tcPr>
            <w:tcW w:w="5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81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Временные характеристики показателя &lt;3&gt;</w:t>
            </w:r>
          </w:p>
        </w:tc>
        <w:tc>
          <w:tcPr>
            <w:tcW w:w="706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Ежегодно</w:t>
            </w:r>
          </w:p>
        </w:tc>
      </w:tr>
      <w:tr w:rsidR="00C65754">
        <w:tblPrEx>
          <w:tblCellMar>
            <w:top w:w="0" w:type="dxa"/>
            <w:bottom w:w="0" w:type="dxa"/>
          </w:tblCellMar>
        </w:tblPrEx>
        <w:trPr>
          <w:tblCellSpacing w:w="5" w:type="nil"/>
        </w:trPr>
        <w:tc>
          <w:tcPr>
            <w:tcW w:w="5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81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Характеристика разреза наблюдения</w:t>
            </w:r>
          </w:p>
        </w:tc>
        <w:tc>
          <w:tcPr>
            <w:tcW w:w="7061"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Федеральный уровень</w:t>
            </w:r>
          </w:p>
        </w:tc>
      </w:tr>
      <w:tr w:rsidR="00C65754">
        <w:tblPrEx>
          <w:tblCellMar>
            <w:top w:w="0" w:type="dxa"/>
            <w:bottom w:w="0" w:type="dxa"/>
          </w:tblCellMar>
        </w:tblPrEx>
        <w:trPr>
          <w:tblCellSpacing w:w="5" w:type="nil"/>
        </w:trPr>
        <w:tc>
          <w:tcPr>
            <w:tcW w:w="505" w:type="dxa"/>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810" w:type="dxa"/>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Дополнительные характеристики, необходимые для описания показателя</w:t>
            </w:r>
          </w:p>
        </w:tc>
        <w:tc>
          <w:tcPr>
            <w:tcW w:w="7061" w:type="dxa"/>
          </w:tcPr>
          <w:p w:rsidR="00C65754" w:rsidRDefault="00C65754">
            <w:pPr>
              <w:widowControl w:val="0"/>
              <w:autoSpaceDE w:val="0"/>
              <w:autoSpaceDN w:val="0"/>
              <w:adjustRightInd w:val="0"/>
              <w:spacing w:after="0" w:line="240" w:lineRule="auto"/>
              <w:jc w:val="both"/>
              <w:rPr>
                <w:rFonts w:ascii="Calibri" w:hAnsi="Calibri" w:cs="Calibri"/>
              </w:rPr>
            </w:pP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Характеристика содержания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При описании формулы или алгоритма необходимо использовать буквенные обозначения базовых показателей. Если имеется утвержденная методика расчета показателя, то следует указать ее в приложении к паспорту показателя.</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Указываются периодичность и вид временной характеристики.</w:t>
      </w:r>
    </w:p>
    <w:p w:rsidR="00C65754" w:rsidRDefault="00C65754">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4"/>
        <w:gridCol w:w="2344"/>
        <w:gridCol w:w="1744"/>
        <w:gridCol w:w="2254"/>
        <w:gridCol w:w="2092"/>
        <w:gridCol w:w="2254"/>
        <w:gridCol w:w="1905"/>
      </w:tblGrid>
      <w:tr w:rsidR="00C65754">
        <w:tblPrEx>
          <w:tblCellMar>
            <w:top w:w="0" w:type="dxa"/>
            <w:bottom w:w="0" w:type="dxa"/>
          </w:tblCellMar>
        </w:tblPrEx>
        <w:trPr>
          <w:tblCellSpacing w:w="5" w:type="nil"/>
        </w:trPr>
        <w:tc>
          <w:tcPr>
            <w:tcW w:w="544" w:type="dxa"/>
            <w:tcBorders>
              <w:top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определение базовых показателей</w:t>
            </w:r>
          </w:p>
        </w:tc>
        <w:tc>
          <w:tcPr>
            <w:tcW w:w="174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Буквенное обозначение в формуле расчета</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Орган исполнительной власти (организация) - источник информации</w:t>
            </w:r>
          </w:p>
        </w:tc>
        <w:tc>
          <w:tcPr>
            <w:tcW w:w="2092"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Метод сбора информации, индекс формы отчетности &lt;1&gt;</w:t>
            </w:r>
          </w:p>
        </w:tc>
        <w:tc>
          <w:tcPr>
            <w:tcW w:w="2254" w:type="dxa"/>
            <w:tcBorders>
              <w:top w:val="single" w:sz="4" w:space="0" w:color="auto"/>
              <w:left w:val="single" w:sz="4" w:space="0" w:color="auto"/>
              <w:bottom w:val="single" w:sz="4" w:space="0" w:color="auto"/>
              <w:right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Объект и единица наблюдения &lt;2&gt;</w:t>
            </w:r>
          </w:p>
        </w:tc>
        <w:tc>
          <w:tcPr>
            <w:tcW w:w="1905" w:type="dxa"/>
            <w:tcBorders>
              <w:top w:val="single" w:sz="4" w:space="0" w:color="auto"/>
              <w:left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Охват единиц совокупности &lt;3&gt;</w:t>
            </w:r>
          </w:p>
        </w:tc>
      </w:tr>
      <w:tr w:rsidR="00C65754">
        <w:tblPrEx>
          <w:tblCellMar>
            <w:top w:w="0" w:type="dxa"/>
            <w:bottom w:w="0" w:type="dxa"/>
          </w:tblCellMar>
        </w:tblPrEx>
        <w:trPr>
          <w:tblCellSpacing w:w="5" w:type="nil"/>
        </w:trPr>
        <w:tc>
          <w:tcPr>
            <w:tcW w:w="5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rPr>
                <w:rFonts w:ascii="Calibri" w:hAnsi="Calibri" w:cs="Calibri"/>
              </w:rPr>
            </w:pPr>
            <w:r>
              <w:rPr>
                <w:rFonts w:ascii="Calibri" w:hAnsi="Calibri" w:cs="Calibri"/>
              </w:rPr>
              <w:t>Среднее время ожидания заявителей в очереди при получении государственных услуг Росреестра</w:t>
            </w:r>
          </w:p>
        </w:tc>
        <w:tc>
          <w:tcPr>
            <w:tcW w:w="174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232" type="#_x0000_t75" style="width:24pt;height:18pt">
                  <v:imagedata r:id="rId427" o:title=""/>
                </v:shape>
              </w:pic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налоговая служба</w:t>
            </w:r>
          </w:p>
        </w:tc>
        <w:tc>
          <w:tcPr>
            <w:tcW w:w="2092"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Периодическая отчетность</w:t>
            </w:r>
          </w:p>
        </w:tc>
        <w:tc>
          <w:tcPr>
            <w:tcW w:w="2254"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Федеральные органы исполнительной власти - ответственные исполнители программ"</w:t>
            </w:r>
          </w:p>
        </w:tc>
        <w:tc>
          <w:tcPr>
            <w:tcW w:w="1905" w:type="dxa"/>
            <w:tcBorders>
              <w:top w:val="single" w:sz="4" w:space="0" w:color="auto"/>
              <w:bottom w:val="single" w:sz="4" w:space="0" w:color="auto"/>
            </w:tcBorders>
          </w:tcPr>
          <w:p w:rsidR="00C65754" w:rsidRDefault="00C6575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bl>
    <w:p w:rsidR="00C65754" w:rsidRDefault="00C65754">
      <w:pPr>
        <w:widowControl w:val="0"/>
        <w:autoSpaceDE w:val="0"/>
        <w:autoSpaceDN w:val="0"/>
        <w:adjustRightInd w:val="0"/>
        <w:spacing w:after="0" w:line="240" w:lineRule="auto"/>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Указать предприятия (организации) различных секторов экономики, группы населения, домашних хозяйств и др.</w:t>
      </w:r>
    </w:p>
    <w:p w:rsidR="00C65754" w:rsidRDefault="00C657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&lt;3&gt; 1 - сплошное наблюдение; 2 - способ основного массива; 3 - выборочное наблюдение; 4 - монографическое наблюдение.</w:t>
      </w: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autoSpaceDE w:val="0"/>
        <w:autoSpaceDN w:val="0"/>
        <w:adjustRightInd w:val="0"/>
        <w:spacing w:after="0" w:line="240" w:lineRule="auto"/>
        <w:ind w:firstLine="540"/>
        <w:jc w:val="both"/>
        <w:rPr>
          <w:rFonts w:ascii="Calibri" w:hAnsi="Calibri" w:cs="Calibri"/>
        </w:rPr>
      </w:pPr>
    </w:p>
    <w:p w:rsidR="00C65754" w:rsidRDefault="00C6575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B17A0" w:rsidRDefault="00BB17A0"/>
    <w:sectPr w:rsidR="00BB17A0" w:rsidSect="00F9399E">
      <w:pgSz w:w="16838" w:h="11905" w:orient="landscape"/>
      <w:pgMar w:top="1701"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54"/>
    <w:rsid w:val="00140C12"/>
    <w:rsid w:val="00357D9C"/>
    <w:rsid w:val="008C77ED"/>
    <w:rsid w:val="00BB17A0"/>
    <w:rsid w:val="00C65754"/>
    <w:rsid w:val="00F9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65754"/>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6575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2F4E6DFCB05F3E11A1FACFEA3BFFBBDA726A472351D760F091B30D2Df7FDM" TargetMode="External"/><Relationship Id="rId299" Type="http://schemas.openxmlformats.org/officeDocument/2006/relationships/hyperlink" Target="consultantplus://offline/ref=780D9B4BAEF53FE3CFA18DAC280958504E7C5194BDB972D778ED3A4672g5F1M" TargetMode="External"/><Relationship Id="rId21" Type="http://schemas.openxmlformats.org/officeDocument/2006/relationships/hyperlink" Target="consultantplus://offline/ref=FD2F4E6DFCB05F3E11A1FACFEA3BFFBBDA736B452753D760F091B30D2D7DDAB50D880A82CEA21C05fDF4M" TargetMode="External"/><Relationship Id="rId63" Type="http://schemas.openxmlformats.org/officeDocument/2006/relationships/hyperlink" Target="consultantplus://offline/ref=FD2F4E6DFCB05F3E11A1FACFEA3BFFBBDA756C462050D760F091B30D2D7DDAB50D880A82CEA21C05fDF5M" TargetMode="External"/><Relationship Id="rId159" Type="http://schemas.openxmlformats.org/officeDocument/2006/relationships/hyperlink" Target="consultantplus://offline/ref=FD2F4E6DFCB05F3E11A1FACFEA3BFFBBDA73614E2156D760F091B30D2Df7FDM" TargetMode="External"/><Relationship Id="rId324" Type="http://schemas.openxmlformats.org/officeDocument/2006/relationships/image" Target="media/image13.wmf"/><Relationship Id="rId366" Type="http://schemas.openxmlformats.org/officeDocument/2006/relationships/image" Target="media/image55.wmf"/><Relationship Id="rId170" Type="http://schemas.openxmlformats.org/officeDocument/2006/relationships/hyperlink" Target="consultantplus://offline/ref=FD2F4E6DFCB05F3E11A1FACFEA3BFFBBDA7268472255D760F091B30D2Df7FDM" TargetMode="External"/><Relationship Id="rId226" Type="http://schemas.openxmlformats.org/officeDocument/2006/relationships/hyperlink" Target="consultantplus://offline/ref=FD2F4E6DFCB05F3E11A1FACFEA3BFFBBDA74694E2752D760F091B30D2D7DDAB50D880A82CEA21C0DfDF0M" TargetMode="External"/><Relationship Id="rId268" Type="http://schemas.openxmlformats.org/officeDocument/2006/relationships/hyperlink" Target="consultantplus://offline/ref=FD2F4E6DFCB05F3E11A1FACFEA3BFFBBDA746E4E2750D760F091B30D2Df7FDM" TargetMode="External"/><Relationship Id="rId32" Type="http://schemas.openxmlformats.org/officeDocument/2006/relationships/hyperlink" Target="consultantplus://offline/ref=FD2F4E6DFCB05F3E11A1FACFEA3BFFBBDA7261422550D760F091B30D2D7DDAB50D880A82CEA21C04fDF3M" TargetMode="External"/><Relationship Id="rId74" Type="http://schemas.openxmlformats.org/officeDocument/2006/relationships/hyperlink" Target="consultantplus://offline/ref=FD2F4E6DFCB05F3E11A1FACFEA3BFFBBDA776846245ED760F091B30D2Df7FDM" TargetMode="External"/><Relationship Id="rId128" Type="http://schemas.openxmlformats.org/officeDocument/2006/relationships/hyperlink" Target="consultantplus://offline/ref=FD2F4E6DFCB05F3E11A1FACFEA3BFFBBDA7260452755D760F091B30D2D7DDAB50D880A82CEA21504fDF0M" TargetMode="External"/><Relationship Id="rId335" Type="http://schemas.openxmlformats.org/officeDocument/2006/relationships/image" Target="media/image24.wmf"/><Relationship Id="rId377" Type="http://schemas.openxmlformats.org/officeDocument/2006/relationships/image" Target="media/image66.wmf"/><Relationship Id="rId5" Type="http://schemas.openxmlformats.org/officeDocument/2006/relationships/webSettings" Target="webSettings.xml"/><Relationship Id="rId181" Type="http://schemas.openxmlformats.org/officeDocument/2006/relationships/hyperlink" Target="consultantplus://offline/ref=FD2F4E6DFCB05F3E11A1FACFEA3BFFBBDA7460432451D760F091B30D2Df7FDM" TargetMode="External"/><Relationship Id="rId237" Type="http://schemas.openxmlformats.org/officeDocument/2006/relationships/hyperlink" Target="consultantplus://offline/ref=FD2F4E6DFCB05F3E11A1FACFEA3BFFBBDA72694F2550D760F091B30D2Df7FDM" TargetMode="External"/><Relationship Id="rId402" Type="http://schemas.openxmlformats.org/officeDocument/2006/relationships/image" Target="media/image91.wmf"/><Relationship Id="rId279" Type="http://schemas.openxmlformats.org/officeDocument/2006/relationships/hyperlink" Target="consultantplus://offline/ref=FD2F4E6DFCB05F3E11A1FACFEA3BFFBBDA736040235ED760F091B30D2Df7FDM" TargetMode="External"/><Relationship Id="rId43" Type="http://schemas.openxmlformats.org/officeDocument/2006/relationships/hyperlink" Target="consultantplus://offline/ref=FD2F4E6DFCB05F3E11A1FACFEA3BFFBBDA746F472153D760F091B30D2Df7FDM" TargetMode="External"/><Relationship Id="rId139" Type="http://schemas.openxmlformats.org/officeDocument/2006/relationships/hyperlink" Target="consultantplus://offline/ref=FD2F4E6DFCB05F3E11A1FACFEA3BFFBBDA746C472E53D760F091B30D2Df7FDM" TargetMode="External"/><Relationship Id="rId290" Type="http://schemas.openxmlformats.org/officeDocument/2006/relationships/image" Target="media/image10.wmf"/><Relationship Id="rId304" Type="http://schemas.openxmlformats.org/officeDocument/2006/relationships/hyperlink" Target="consultantplus://offline/ref=780D9B4BAEF53FE3CFA18DAC280958504E7D5195BFBF72D778ED3A467251ADD0591DE5B390759110g4F4M" TargetMode="External"/><Relationship Id="rId346" Type="http://schemas.openxmlformats.org/officeDocument/2006/relationships/image" Target="media/image35.wmf"/><Relationship Id="rId388" Type="http://schemas.openxmlformats.org/officeDocument/2006/relationships/image" Target="media/image77.wmf"/><Relationship Id="rId85" Type="http://schemas.openxmlformats.org/officeDocument/2006/relationships/hyperlink" Target="consultantplus://offline/ref=FD2F4E6DFCB05F3E11A1FACFEA3BFFBBDA7361442550D760F091B30D2Df7FDM" TargetMode="External"/><Relationship Id="rId150" Type="http://schemas.openxmlformats.org/officeDocument/2006/relationships/hyperlink" Target="consultantplus://offline/ref=FD2F4E6DFCB05F3E11A1FACFEA3BFFBBDA756C402553D760F091B30D2Df7FDM" TargetMode="External"/><Relationship Id="rId171" Type="http://schemas.openxmlformats.org/officeDocument/2006/relationships/hyperlink" Target="consultantplus://offline/ref=FD2F4E6DFCB05F3E11A1FACFEA3BFFBBD2716E47275D8A6AF8C8BF0F2A7285A20AC10683CEA21Cf0FCM" TargetMode="External"/><Relationship Id="rId192" Type="http://schemas.openxmlformats.org/officeDocument/2006/relationships/hyperlink" Target="consultantplus://offline/ref=FD2F4E6DFCB05F3E11A1FACFEA3BFFBBDA736A4E2E51D760F091B30D2Df7FDM" TargetMode="External"/><Relationship Id="rId206" Type="http://schemas.openxmlformats.org/officeDocument/2006/relationships/hyperlink" Target="consultantplus://offline/ref=FD2F4E6DFCB05F3E11A1FACFEA3BFFBBDA7568432255D760F091B30D2D7DDAB50D880A82CEA21C04fDF3M" TargetMode="External"/><Relationship Id="rId227" Type="http://schemas.openxmlformats.org/officeDocument/2006/relationships/hyperlink" Target="consultantplus://offline/ref=FD2F4E6DFCB05F3E11A1FACFEA3BFFBBDA736F472453D760F091B30D2D7DDAB50D880Af8F4M" TargetMode="External"/><Relationship Id="rId413" Type="http://schemas.openxmlformats.org/officeDocument/2006/relationships/image" Target="media/image102.wmf"/><Relationship Id="rId248" Type="http://schemas.openxmlformats.org/officeDocument/2006/relationships/hyperlink" Target="consultantplus://offline/ref=FD2F4E6DFCB05F3E11A1FACFEA3BFFBBDA756E46275ED760F091B30D2Df7FDM" TargetMode="External"/><Relationship Id="rId269" Type="http://schemas.openxmlformats.org/officeDocument/2006/relationships/hyperlink" Target="consultantplus://offline/ref=FD2F4E6DFCB05F3E11A1FACFEA3BFFBBDA746E4E2750D760F091B30D2Df7FDM" TargetMode="External"/><Relationship Id="rId12" Type="http://schemas.openxmlformats.org/officeDocument/2006/relationships/hyperlink" Target="consultantplus://offline/ref=FD2F4E6DFCB05F3E11A1FACFEA3BFFBBDA736B432252D760F091B30D2D7DDAB50D880A82CEA21C04fDFDM" TargetMode="External"/><Relationship Id="rId33" Type="http://schemas.openxmlformats.org/officeDocument/2006/relationships/hyperlink" Target="consultantplus://offline/ref=FD2F4E6DFCB05F3E11A1FACFEA3BFFBBDA756E432F51D760F091B30D2D7DDAB50D880A82CEA21C04fDFCM" TargetMode="External"/><Relationship Id="rId108" Type="http://schemas.openxmlformats.org/officeDocument/2006/relationships/hyperlink" Target="consultantplus://offline/ref=FD2F4E6DFCB05F3E11A1FACFEA3BFFBBDA75614F245ED760F091B30D2Df7FDM" TargetMode="External"/><Relationship Id="rId129" Type="http://schemas.openxmlformats.org/officeDocument/2006/relationships/hyperlink" Target="consultantplus://offline/ref=FD2F4E6DFCB05F3E11A1FACFEA3BFFBBD2776E42265D8A6AF8C8BF0F2A7285A20AC10683CEA01Cf0F5M" TargetMode="External"/><Relationship Id="rId280" Type="http://schemas.openxmlformats.org/officeDocument/2006/relationships/hyperlink" Target="consultantplus://offline/ref=FD2F4E6DFCB05F3E11A1FACFEA3BFFBBDA746C4E2E50D760F091B30D2Df7FDM" TargetMode="External"/><Relationship Id="rId315" Type="http://schemas.openxmlformats.org/officeDocument/2006/relationships/hyperlink" Target="consultantplus://offline/ref=780D9B4BAEF53FE3CFA18DAC280958504E7C5194BCBC72D778ED3A467251ADD0591DE5B795g7F7M" TargetMode="External"/><Relationship Id="rId336" Type="http://schemas.openxmlformats.org/officeDocument/2006/relationships/image" Target="media/image25.wmf"/><Relationship Id="rId357" Type="http://schemas.openxmlformats.org/officeDocument/2006/relationships/image" Target="media/image46.wmf"/><Relationship Id="rId54" Type="http://schemas.openxmlformats.org/officeDocument/2006/relationships/image" Target="media/image1.wmf"/><Relationship Id="rId75" Type="http://schemas.openxmlformats.org/officeDocument/2006/relationships/hyperlink" Target="consultantplus://offline/ref=FD2F4E6DFCB05F3E11A1FACFEA3BFFBBDA746A402053D760F091B30D2D7DDAB50D880A82CEA21D07fDF6M" TargetMode="External"/><Relationship Id="rId96" Type="http://schemas.openxmlformats.org/officeDocument/2006/relationships/hyperlink" Target="consultantplus://offline/ref=FD2F4E6DFCB05F3E11A1FACFEA3BFFBBDA746E4E2752D760F091B30D2Df7FDM" TargetMode="External"/><Relationship Id="rId140" Type="http://schemas.openxmlformats.org/officeDocument/2006/relationships/hyperlink" Target="consultantplus://offline/ref=FD2F4E6DFCB05F3E11A1FACFEA3BFFBBDA72614E2655D760F091B30D2Df7FDM" TargetMode="External"/><Relationship Id="rId161" Type="http://schemas.openxmlformats.org/officeDocument/2006/relationships/hyperlink" Target="consultantplus://offline/ref=FD2F4E6DFCB05F3E11A1FACFEA3BFFBBDA7461402E52D760F091B30D2D7DDAB50D880A82CEA21C06fDF1M" TargetMode="External"/><Relationship Id="rId182" Type="http://schemas.openxmlformats.org/officeDocument/2006/relationships/hyperlink" Target="consultantplus://offline/ref=FD2F4E6DFCB05F3E11A1FACFEA3BFFBBDA746C4F2756D760F091B30D2Df7FDM" TargetMode="External"/><Relationship Id="rId217" Type="http://schemas.openxmlformats.org/officeDocument/2006/relationships/hyperlink" Target="consultantplus://offline/ref=FD2F4E6DFCB05F3E11A1FACFEA3BFFBBDA776943245ED760F091B30D2Df7FDM" TargetMode="External"/><Relationship Id="rId378" Type="http://schemas.openxmlformats.org/officeDocument/2006/relationships/image" Target="media/image67.wmf"/><Relationship Id="rId399" Type="http://schemas.openxmlformats.org/officeDocument/2006/relationships/image" Target="media/image88.wmf"/><Relationship Id="rId403" Type="http://schemas.openxmlformats.org/officeDocument/2006/relationships/image" Target="media/image92.wmf"/><Relationship Id="rId6" Type="http://schemas.openxmlformats.org/officeDocument/2006/relationships/hyperlink" Target="consultantplus://offline/ref=FD2F4E6DFCB05F3E11A1FACFEA3BFFBBDA7369402153D760F091B30D2Df7FDM" TargetMode="External"/><Relationship Id="rId238" Type="http://schemas.openxmlformats.org/officeDocument/2006/relationships/hyperlink" Target="consultantplus://offline/ref=FD2F4E6DFCB05F3E11A1FACFEA3BFFBBDA746F472051D760F091B30D2D7DDAB50D880A82CEA21505fDF5M" TargetMode="External"/><Relationship Id="rId259" Type="http://schemas.openxmlformats.org/officeDocument/2006/relationships/hyperlink" Target="consultantplus://offline/ref=FD2F4E6DFCB05F3E11A1FACFEA3BFFBBDA746E4E2750D760F091B30D2Df7FDM" TargetMode="External"/><Relationship Id="rId424" Type="http://schemas.openxmlformats.org/officeDocument/2006/relationships/image" Target="media/image113.wmf"/><Relationship Id="rId23" Type="http://schemas.openxmlformats.org/officeDocument/2006/relationships/hyperlink" Target="consultantplus://offline/ref=FD2F4E6DFCB05F3E11A1FACFEA3BFFBBDA7460462050D760F091B30D2D7DDAB50D880A82CEA21D06fDF4M" TargetMode="External"/><Relationship Id="rId119" Type="http://schemas.openxmlformats.org/officeDocument/2006/relationships/hyperlink" Target="consultantplus://offline/ref=FD2F4E6DFCB05F3E11A1FACFEA3BFFBBDA7260452755D760F091B30D2D7DDAB50D880A82CEA21504fDF0M" TargetMode="External"/><Relationship Id="rId270" Type="http://schemas.openxmlformats.org/officeDocument/2006/relationships/hyperlink" Target="consultantplus://offline/ref=FD2F4E6DFCB05F3E11A1FACFEA3BFFBBDA7468472F54D760F091B30D2Df7FDM" TargetMode="External"/><Relationship Id="rId291" Type="http://schemas.openxmlformats.org/officeDocument/2006/relationships/hyperlink" Target="consultantplus://offline/ref=780D9B4BAEF53FE3CFA18DAC280958504E7D5099BAB772D778ED3A4672g5F1M" TargetMode="External"/><Relationship Id="rId305" Type="http://schemas.openxmlformats.org/officeDocument/2006/relationships/hyperlink" Target="consultantplus://offline/ref=780D9B4BAEF53FE3CFA18DAC280958504E7D5195BFBF72D778ED3A467251ADD0591DE5B390759110g4F7M" TargetMode="External"/><Relationship Id="rId326" Type="http://schemas.openxmlformats.org/officeDocument/2006/relationships/image" Target="media/image15.wmf"/><Relationship Id="rId347" Type="http://schemas.openxmlformats.org/officeDocument/2006/relationships/image" Target="media/image36.wmf"/><Relationship Id="rId44" Type="http://schemas.openxmlformats.org/officeDocument/2006/relationships/hyperlink" Target="consultantplus://offline/ref=FD2F4E6DFCB05F3E11A1FACFEA3BFFBBDA746E4E2750D760F091B30D2Df7FDM" TargetMode="External"/><Relationship Id="rId65" Type="http://schemas.openxmlformats.org/officeDocument/2006/relationships/hyperlink" Target="consultantplus://offline/ref=FD2F4E6DFCB05F3E11A1FACFEA3BFFBBDA74684E2E55D760F091B30D2D7DDAB50D880A82CEA21C05fDF5M" TargetMode="External"/><Relationship Id="rId86" Type="http://schemas.openxmlformats.org/officeDocument/2006/relationships/hyperlink" Target="consultantplus://offline/ref=FD2F4E6DFCB05F3E11A1FACFEA3BFFBBDA7361442550D760F091B30D2D7DDAB50D880A82CEA21C06fDF0M" TargetMode="External"/><Relationship Id="rId130" Type="http://schemas.openxmlformats.org/officeDocument/2006/relationships/hyperlink" Target="consultantplus://offline/ref=FD2F4E6DFCB05F3E11A1FACFEA3BFFBBDA77694E2E50D760F091B30D2Df7FDM" TargetMode="External"/><Relationship Id="rId151" Type="http://schemas.openxmlformats.org/officeDocument/2006/relationships/hyperlink" Target="consultantplus://offline/ref=FD2F4E6DFCB05F3E11A1FACFEA3BFFBBDA746B432E51D760F091B30D2Df7FDM" TargetMode="External"/><Relationship Id="rId368" Type="http://schemas.openxmlformats.org/officeDocument/2006/relationships/image" Target="media/image57.wmf"/><Relationship Id="rId389" Type="http://schemas.openxmlformats.org/officeDocument/2006/relationships/image" Target="media/image78.wmf"/><Relationship Id="rId172" Type="http://schemas.openxmlformats.org/officeDocument/2006/relationships/hyperlink" Target="consultantplus://offline/ref=FD2F4E6DFCB05F3E11A1FACFEA3BFFBBDA736B432252D760F091B30D2D7DDAB50D880A82CEA21C04fDFDM" TargetMode="External"/><Relationship Id="rId193" Type="http://schemas.openxmlformats.org/officeDocument/2006/relationships/hyperlink" Target="consultantplus://offline/ref=FD2F4E6DFCB05F3E11A1FACFEA3BFFBBDA736A4E2E51D760F091B30D2Df7FDM" TargetMode="External"/><Relationship Id="rId207" Type="http://schemas.openxmlformats.org/officeDocument/2006/relationships/hyperlink" Target="consultantplus://offline/ref=FD2F4E6DFCB05F3E11A1FACFEA3BFFBBDA7260432355D760F091B30D2D7DDAB50D880A82CEA21C04fDF3M" TargetMode="External"/><Relationship Id="rId228" Type="http://schemas.openxmlformats.org/officeDocument/2006/relationships/hyperlink" Target="consultantplus://offline/ref=FD2F4E6DFCB05F3E11A1FACFEA3BFFBBDA776943245ED760F091B30D2Df7FDM" TargetMode="External"/><Relationship Id="rId249" Type="http://schemas.openxmlformats.org/officeDocument/2006/relationships/hyperlink" Target="consultantplus://offline/ref=FD2F4E6DFCB05F3E11A1FFC0E93BFFBBDA746D47205D8A6AF8C8BF0Ff2FAM" TargetMode="External"/><Relationship Id="rId414" Type="http://schemas.openxmlformats.org/officeDocument/2006/relationships/image" Target="media/image103.wmf"/><Relationship Id="rId13" Type="http://schemas.openxmlformats.org/officeDocument/2006/relationships/hyperlink" Target="consultantplus://offline/ref=FD2F4E6DFCB05F3E11A1FACFEA3BFFBBD2716E47275D8A6AF8C8BF0F2A7285A20AC10683CEA21Cf0FCM" TargetMode="External"/><Relationship Id="rId109" Type="http://schemas.openxmlformats.org/officeDocument/2006/relationships/hyperlink" Target="consultantplus://offline/ref=FD2F4E6DFCB05F3E11A1FACFEA3BFFBBDA77694E2E5FD760F091B30D2D7DDAB50D880A82CEA21C05fDFDM" TargetMode="External"/><Relationship Id="rId260" Type="http://schemas.openxmlformats.org/officeDocument/2006/relationships/hyperlink" Target="consultantplus://offline/ref=FD2F4E6DFCB05F3E11A1FACFEA3BFFBBDA746E4E2750D760F091B30D2Df7FDM" TargetMode="External"/><Relationship Id="rId281" Type="http://schemas.openxmlformats.org/officeDocument/2006/relationships/hyperlink" Target="consultantplus://offline/ref=FD2F4E6DFCB05F3E11A1FACFEA3BFFBBDA746E4E2655D760F091B30D2D7DDAB50D880A86CBfAF0M" TargetMode="External"/><Relationship Id="rId316" Type="http://schemas.openxmlformats.org/officeDocument/2006/relationships/hyperlink" Target="consultantplus://offline/ref=780D9B4BAEF53FE3CFA18DAC280958504E7C5194BDB972D778ED3A4672g5F1M" TargetMode="External"/><Relationship Id="rId337" Type="http://schemas.openxmlformats.org/officeDocument/2006/relationships/image" Target="media/image26.wmf"/><Relationship Id="rId34" Type="http://schemas.openxmlformats.org/officeDocument/2006/relationships/hyperlink" Target="consultantplus://offline/ref=FD2F4E6DFCB05F3E11A1FACFEA3BFFBBDA7469432154D760F091B30D2D7DDAB50D880A82CEA21C04fDF3M" TargetMode="External"/><Relationship Id="rId55" Type="http://schemas.openxmlformats.org/officeDocument/2006/relationships/image" Target="media/image2.wmf"/><Relationship Id="rId76" Type="http://schemas.openxmlformats.org/officeDocument/2006/relationships/hyperlink" Target="consultantplus://offline/ref=FD2F4E6DFCB05F3E11A1FACFEA3BFFBBDA7560402F50D760F091B30D2Df7FDM" TargetMode="External"/><Relationship Id="rId97" Type="http://schemas.openxmlformats.org/officeDocument/2006/relationships/hyperlink" Target="consultantplus://offline/ref=FD2F4E6DFCB05F3E11A1FACFEA3BFFBBDA75614F2F5ED760F091B30D2Df7FDM" TargetMode="External"/><Relationship Id="rId120" Type="http://schemas.openxmlformats.org/officeDocument/2006/relationships/hyperlink" Target="consultantplus://offline/ref=FD2F4E6DFCB05F3E11A1FACFEA3BFFBBDA716042275FD760F091B30D2D7DDAB50D880A82CEA21C04fDF3M" TargetMode="External"/><Relationship Id="rId141" Type="http://schemas.openxmlformats.org/officeDocument/2006/relationships/hyperlink" Target="consultantplus://offline/ref=FD2F4E6DFCB05F3E11A1FACFEA3BFFBBD2736B43235D8A6AF8C8BF0Ff2FAM" TargetMode="External"/><Relationship Id="rId358" Type="http://schemas.openxmlformats.org/officeDocument/2006/relationships/image" Target="media/image47.wmf"/><Relationship Id="rId379" Type="http://schemas.openxmlformats.org/officeDocument/2006/relationships/image" Target="media/image68.wmf"/><Relationship Id="rId7" Type="http://schemas.openxmlformats.org/officeDocument/2006/relationships/hyperlink" Target="consultantplus://offline/ref=FD2F4E6DFCB05F3E11A1FACFEA3BFFBBDA756F43205ED760F091B30D2Df7FDM" TargetMode="External"/><Relationship Id="rId162" Type="http://schemas.openxmlformats.org/officeDocument/2006/relationships/hyperlink" Target="consultantplus://offline/ref=FD2F4E6DFCB05F3E11A1FACFEA3BFFBBDA75604E2256D760F091B30D2Df7FDM" TargetMode="External"/><Relationship Id="rId183" Type="http://schemas.openxmlformats.org/officeDocument/2006/relationships/hyperlink" Target="consultantplus://offline/ref=FD2F4E6DFCB05F3E11A1FACFEA3BFFBBDA7561472754D760F091B30D2D7DDAB50D880A82CEA21C03fDF2M" TargetMode="External"/><Relationship Id="rId218" Type="http://schemas.openxmlformats.org/officeDocument/2006/relationships/hyperlink" Target="consultantplus://offline/ref=FD2F4E6DFCB05F3E11A1FACFEA3BFFBBDA776943245ED760F091B30D2Df7FDM" TargetMode="External"/><Relationship Id="rId239" Type="http://schemas.openxmlformats.org/officeDocument/2006/relationships/hyperlink" Target="consultantplus://offline/ref=FD2F4E6DFCB05F3E11A1FACFEA3BFFBBDA756C472457D760F091B30D2D7DDAB50D880A82CEA21C05fDF4M" TargetMode="External"/><Relationship Id="rId390" Type="http://schemas.openxmlformats.org/officeDocument/2006/relationships/image" Target="media/image79.wmf"/><Relationship Id="rId404" Type="http://schemas.openxmlformats.org/officeDocument/2006/relationships/image" Target="media/image93.wmf"/><Relationship Id="rId425" Type="http://schemas.openxmlformats.org/officeDocument/2006/relationships/image" Target="media/image114.wmf"/><Relationship Id="rId250" Type="http://schemas.openxmlformats.org/officeDocument/2006/relationships/hyperlink" Target="consultantplus://offline/ref=FD2F4E6DFCB05F3E11A1FACFEA3BFFBBDA7361442252D760F091B30D2Df7FDM" TargetMode="External"/><Relationship Id="rId271" Type="http://schemas.openxmlformats.org/officeDocument/2006/relationships/hyperlink" Target="consultantplus://offline/ref=FD2F4E6DFCB05F3E11A1FACFEA3BFFBBDA746E4E2750D760F091B30D2Df7FDM" TargetMode="External"/><Relationship Id="rId292" Type="http://schemas.openxmlformats.org/officeDocument/2006/relationships/hyperlink" Target="consultantplus://offline/ref=780D9B4BAEF53FE3CFA18DAC280958504E7C5F99BDB772D778ED3A467251ADD0591DE5B390759416g4F2M" TargetMode="External"/><Relationship Id="rId306" Type="http://schemas.openxmlformats.org/officeDocument/2006/relationships/hyperlink" Target="consultantplus://offline/ref=780D9B4BAEF53FE3CFA18DAC280958504E7D5195BFBF72D778ED3A467251ADD0591DE5B390759113g4F5M" TargetMode="External"/><Relationship Id="rId24" Type="http://schemas.openxmlformats.org/officeDocument/2006/relationships/hyperlink" Target="consultantplus://offline/ref=FD2F4E6DFCB05F3E11A1FACFEA3BFFBBDA75694E245ED760F091B30D2D7DDAB50D880A82CEA21C05fDF4M" TargetMode="External"/><Relationship Id="rId45" Type="http://schemas.openxmlformats.org/officeDocument/2006/relationships/hyperlink" Target="consultantplus://offline/ref=FD2F4E6DFCB05F3E11A1FACFEA3BFFBBDA75614F245ED760F091B30D2Df7FDM" TargetMode="External"/><Relationship Id="rId66" Type="http://schemas.openxmlformats.org/officeDocument/2006/relationships/hyperlink" Target="consultantplus://offline/ref=FD2F4E6DFCB05F3E11A1FACFEA3BFFBBDA7468472650D760F091B30D2Df7FDM" TargetMode="External"/><Relationship Id="rId87" Type="http://schemas.openxmlformats.org/officeDocument/2006/relationships/hyperlink" Target="consultantplus://offline/ref=FD2F4E6DFCB05F3E11A1FACFEA3BFFBBDA75614F245ED760F091B30D2Df7FDM" TargetMode="External"/><Relationship Id="rId110" Type="http://schemas.openxmlformats.org/officeDocument/2006/relationships/hyperlink" Target="consultantplus://offline/ref=FD2F4E6DFCB05F3E11A1FACFEA3BFFBBDA75614F245ED760F091B30D2D7DDAB50D880A80C7fAF6M" TargetMode="External"/><Relationship Id="rId131" Type="http://schemas.openxmlformats.org/officeDocument/2006/relationships/hyperlink" Target="consultantplus://offline/ref=FD2F4E6DFCB05F3E11A1FACFEA3BFFBBD2766A452F5D8A6AF8C8BF0Ff2FAM" TargetMode="External"/><Relationship Id="rId327" Type="http://schemas.openxmlformats.org/officeDocument/2006/relationships/image" Target="media/image16.wmf"/><Relationship Id="rId348" Type="http://schemas.openxmlformats.org/officeDocument/2006/relationships/image" Target="media/image37.wmf"/><Relationship Id="rId369" Type="http://schemas.openxmlformats.org/officeDocument/2006/relationships/image" Target="media/image58.wmf"/><Relationship Id="rId152" Type="http://schemas.openxmlformats.org/officeDocument/2006/relationships/hyperlink" Target="consultantplus://offline/ref=FD2F4E6DFCB05F3E11A1FACFEA3BFFBBDA746C4E2F53D760F091B30D2Df7FDM" TargetMode="External"/><Relationship Id="rId173" Type="http://schemas.openxmlformats.org/officeDocument/2006/relationships/hyperlink" Target="consultantplus://offline/ref=FD2F4E6DFCB05F3E11A1FACFEA3BFFBBDA7268472255D760F091B30D2Df7FDM" TargetMode="External"/><Relationship Id="rId194" Type="http://schemas.openxmlformats.org/officeDocument/2006/relationships/hyperlink" Target="consultantplus://offline/ref=FD2F4E6DFCB05F3E11A1FACFEA3BFFBBDA736A4E2E51D760F091B30D2Df7FDM" TargetMode="External"/><Relationship Id="rId208" Type="http://schemas.openxmlformats.org/officeDocument/2006/relationships/hyperlink" Target="consultantplus://offline/ref=FD2F4E6DFCB05F3E11A1FACFEA3BFFBBDA756C422755D760F091B30D2D7DDAB50D880A82CEA21C04fDF3M" TargetMode="External"/><Relationship Id="rId229" Type="http://schemas.openxmlformats.org/officeDocument/2006/relationships/hyperlink" Target="consultantplus://offline/ref=FD2F4E6DFCB05F3E11A1E6DCF73BFFBBDA7168452654D760F091B30D2Df7FDM" TargetMode="External"/><Relationship Id="rId380" Type="http://schemas.openxmlformats.org/officeDocument/2006/relationships/image" Target="media/image69.wmf"/><Relationship Id="rId415" Type="http://schemas.openxmlformats.org/officeDocument/2006/relationships/image" Target="media/image104.wmf"/><Relationship Id="rId240" Type="http://schemas.openxmlformats.org/officeDocument/2006/relationships/hyperlink" Target="consultantplus://offline/ref=FD2F4E6DFCB05F3E11A1FACFEA3BFFBBDA756B472352D760F091B30D2D7DDAB50D880A82CEA21C04fDF3M" TargetMode="External"/><Relationship Id="rId261" Type="http://schemas.openxmlformats.org/officeDocument/2006/relationships/hyperlink" Target="consultantplus://offline/ref=FD2F4E6DFCB05F3E11A1FACFEA3BFFBBDA746E4E2750D760F091B30D2Df7FDM" TargetMode="External"/><Relationship Id="rId14" Type="http://schemas.openxmlformats.org/officeDocument/2006/relationships/hyperlink" Target="consultantplus://offline/ref=FD2F4E6DFCB05F3E11A1FACFEA3BFFBBDA7361442255D760F091B30D2Df7FDM" TargetMode="External"/><Relationship Id="rId35" Type="http://schemas.openxmlformats.org/officeDocument/2006/relationships/hyperlink" Target="consultantplus://offline/ref=FD2F4E6DFCB05F3E11A1FACFEA3BFFBBDA746F472051D760F091B30D2D7DDAB50D880A82CEA21505fDF5M" TargetMode="External"/><Relationship Id="rId56" Type="http://schemas.openxmlformats.org/officeDocument/2006/relationships/image" Target="media/image3.wmf"/><Relationship Id="rId77" Type="http://schemas.openxmlformats.org/officeDocument/2006/relationships/hyperlink" Target="consultantplus://offline/ref=FD2F4E6DFCB05F3E11A1FACFEA3BFFBBDA756145275ED760F091B30D2Df7FDM" TargetMode="External"/><Relationship Id="rId100" Type="http://schemas.openxmlformats.org/officeDocument/2006/relationships/hyperlink" Target="consultantplus://offline/ref=FD2F4E6DFCB05F3E11A1FACFEA3BFFBBDA746F472153D760F091B30D2Df7FDM" TargetMode="External"/><Relationship Id="rId282" Type="http://schemas.openxmlformats.org/officeDocument/2006/relationships/hyperlink" Target="consultantplus://offline/ref=FD2F4E6DFCB05F3E11A1FACFEA3BFFBBDA746E4E2750D760F091B30D2Df7FDM" TargetMode="External"/><Relationship Id="rId317" Type="http://schemas.openxmlformats.org/officeDocument/2006/relationships/hyperlink" Target="consultantplus://offline/ref=780D9B4BAEF53FE3CFA18DAC280958504E7D5E9FBDB772D778ED3A4672g5F1M" TargetMode="External"/><Relationship Id="rId338" Type="http://schemas.openxmlformats.org/officeDocument/2006/relationships/image" Target="media/image27.wmf"/><Relationship Id="rId359" Type="http://schemas.openxmlformats.org/officeDocument/2006/relationships/image" Target="media/image48.wmf"/><Relationship Id="rId8" Type="http://schemas.openxmlformats.org/officeDocument/2006/relationships/hyperlink" Target="consultantplus://offline/ref=FD2F4E6DFCB05F3E11A1FACFEA3BFFBBDA706D40235ED760F091B30D2Df7FDM" TargetMode="External"/><Relationship Id="rId98" Type="http://schemas.openxmlformats.org/officeDocument/2006/relationships/hyperlink" Target="consultantplus://offline/ref=FD2F4E6DFCB05F3E11A1FACFEA3BFFBBDA7561432F56D760F091B30D2Df7FDM" TargetMode="External"/><Relationship Id="rId121" Type="http://schemas.openxmlformats.org/officeDocument/2006/relationships/hyperlink" Target="consultantplus://offline/ref=FD2F4E6DFCB05F3E11A1FACFEA3BFFBBDA7769412456D760F091B30D2D7DDAB50D880A82CEA21F04fDF2M" TargetMode="External"/><Relationship Id="rId142" Type="http://schemas.openxmlformats.org/officeDocument/2006/relationships/hyperlink" Target="consultantplus://offline/ref=FD2F4E6DFCB05F3E11A1FACFEA3BFFBBDA7361442550D760F091B30D2Df7FDM" TargetMode="External"/><Relationship Id="rId163" Type="http://schemas.openxmlformats.org/officeDocument/2006/relationships/hyperlink" Target="consultantplus://offline/ref=FD2F4E6DFCB05F3E11A1FACFEA3BFFBBDA74614F2250D760F091B30D2Df7FDM" TargetMode="External"/><Relationship Id="rId184" Type="http://schemas.openxmlformats.org/officeDocument/2006/relationships/hyperlink" Target="consultantplus://offline/ref=FD2F4E6DFCB05F3E11A1FACFEA3BFFBBDA7561462151D760F091B30D2Df7FDM" TargetMode="External"/><Relationship Id="rId219" Type="http://schemas.openxmlformats.org/officeDocument/2006/relationships/hyperlink" Target="consultantplus://offline/ref=FD2F4E6DFCB05F3E11A1FACFEA3BFFBBDA776943245ED760F091B30D2D7DDAB50D880A82CEA21C0DfDFDM" TargetMode="External"/><Relationship Id="rId370" Type="http://schemas.openxmlformats.org/officeDocument/2006/relationships/image" Target="media/image59.wmf"/><Relationship Id="rId391" Type="http://schemas.openxmlformats.org/officeDocument/2006/relationships/image" Target="media/image80.wmf"/><Relationship Id="rId405" Type="http://schemas.openxmlformats.org/officeDocument/2006/relationships/image" Target="media/image94.wmf"/><Relationship Id="rId426" Type="http://schemas.openxmlformats.org/officeDocument/2006/relationships/image" Target="media/image115.wmf"/><Relationship Id="rId230" Type="http://schemas.openxmlformats.org/officeDocument/2006/relationships/hyperlink" Target="consultantplus://offline/ref=FD2F4E6DFCB05F3E11A1FACFEA3BFFBBDA746E4F2E54D760F091B30D2D7DDAB50D880A82CEA21C01fDFDM" TargetMode="External"/><Relationship Id="rId251" Type="http://schemas.openxmlformats.org/officeDocument/2006/relationships/hyperlink" Target="consultantplus://offline/ref=FD2F4E6DFCB05F3E11A1FACFEA3BFFBBDA7769472F57D760F091B30D2D7DDAB50D880A82CEA31806fDF0M" TargetMode="External"/><Relationship Id="rId25" Type="http://schemas.openxmlformats.org/officeDocument/2006/relationships/hyperlink" Target="consultantplus://offline/ref=FD2F4E6DFCB05F3E11A1E6DCF73BFFBBDA7168452654D760F091B30D2Df7FDM" TargetMode="External"/><Relationship Id="rId46" Type="http://schemas.openxmlformats.org/officeDocument/2006/relationships/hyperlink" Target="consultantplus://offline/ref=FD2F4E6DFCB05F3E11A1FACFEA3BFFBBDA756B472352D760F091B30D2D7DDAB50D880A82CEA21C04fDF3M" TargetMode="External"/><Relationship Id="rId67" Type="http://schemas.openxmlformats.org/officeDocument/2006/relationships/hyperlink" Target="consultantplus://offline/ref=FD2F4E6DFCB05F3E11A1FACFEA3BFFBBDA7160442551D760F091B30D2Df7FDM" TargetMode="External"/><Relationship Id="rId272" Type="http://schemas.openxmlformats.org/officeDocument/2006/relationships/hyperlink" Target="consultantplus://offline/ref=FD2F4E6DFCB05F3E11A1FACFEA3BFFBBDA746E4E2750D760F091B30D2Df7FDM" TargetMode="External"/><Relationship Id="rId293" Type="http://schemas.openxmlformats.org/officeDocument/2006/relationships/hyperlink" Target="consultantplus://offline/ref=780D9B4BAEF53FE3CFA18DAC280958504E7C509DBBBA72D778ED3A4672g5F1M" TargetMode="External"/><Relationship Id="rId307" Type="http://schemas.openxmlformats.org/officeDocument/2006/relationships/hyperlink" Target="consultantplus://offline/ref=780D9B4BAEF53FE3CFA18DAC280958504E7D5195BFBF72D778ED3A467251ADD0591DE5B390759113g4F4M" TargetMode="External"/><Relationship Id="rId328" Type="http://schemas.openxmlformats.org/officeDocument/2006/relationships/image" Target="media/image17.wmf"/><Relationship Id="rId349" Type="http://schemas.openxmlformats.org/officeDocument/2006/relationships/image" Target="media/image38.wmf"/><Relationship Id="rId88" Type="http://schemas.openxmlformats.org/officeDocument/2006/relationships/hyperlink" Target="consultantplus://offline/ref=FD2F4E6DFCB05F3E11A1FACFEA3BFFBBDA746D4E2555D760F091B30D2D7DDAB50D880A82CEA21C05fDF0M" TargetMode="External"/><Relationship Id="rId111" Type="http://schemas.openxmlformats.org/officeDocument/2006/relationships/hyperlink" Target="consultantplus://offline/ref=FD2F4E6DFCB05F3E11A1FACFEA3BFFBBDA726D4F205FD760F091B30D2D7DDAB50D880Af8F1M" TargetMode="External"/><Relationship Id="rId132" Type="http://schemas.openxmlformats.org/officeDocument/2006/relationships/hyperlink" Target="consultantplus://offline/ref=FD2F4E6DFCB05F3E11A1FACFEA3BFFBBD3776847275D8A6AF8C8BF0F2A7285A20AC10683CEA11Bf0F6M" TargetMode="External"/><Relationship Id="rId153" Type="http://schemas.openxmlformats.org/officeDocument/2006/relationships/hyperlink" Target="consultantplus://offline/ref=FD2F4E6DFCB05F3E11A1FACFEA3BFFBBDA706B412350D760F091B30D2Df7FDM" TargetMode="External"/><Relationship Id="rId174" Type="http://schemas.openxmlformats.org/officeDocument/2006/relationships/hyperlink" Target="consultantplus://offline/ref=FD2F4E6DFCB05F3E11A1FACFEA3BFFBBDA7268472255D760F091B30D2Df7FDM" TargetMode="External"/><Relationship Id="rId195" Type="http://schemas.openxmlformats.org/officeDocument/2006/relationships/hyperlink" Target="consultantplus://offline/ref=FD2F4E6DFCB05F3E11A1FACFEA3BFFBBDA726F4F2154D760F091B30D2D7DDAB50D880A82CEA21C05fDF5M" TargetMode="External"/><Relationship Id="rId209" Type="http://schemas.openxmlformats.org/officeDocument/2006/relationships/hyperlink" Target="consultantplus://offline/ref=FD2F4E6DFCB05F3E11A1FACFEA3BFFBBDA756C472454D760F091B30D2D7DDAB50D880A82CEA21C04fDFCM" TargetMode="External"/><Relationship Id="rId360" Type="http://schemas.openxmlformats.org/officeDocument/2006/relationships/image" Target="media/image49.wmf"/><Relationship Id="rId381" Type="http://schemas.openxmlformats.org/officeDocument/2006/relationships/image" Target="media/image70.wmf"/><Relationship Id="rId416" Type="http://schemas.openxmlformats.org/officeDocument/2006/relationships/image" Target="media/image105.wmf"/><Relationship Id="rId220" Type="http://schemas.openxmlformats.org/officeDocument/2006/relationships/hyperlink" Target="consultantplus://offline/ref=FD2F4E6DFCB05F3E11A1FACFEA3BFFBBDA776943245ED760F091B30D2D7DDAB50D880A82CEA21804fDF0M" TargetMode="External"/><Relationship Id="rId241" Type="http://schemas.openxmlformats.org/officeDocument/2006/relationships/hyperlink" Target="consultantplus://offline/ref=FD2F4E6DFCB05F3E11A1FACFEA3BFFBBDA736B432252D760F091B30D2D7DDAB50D880A82CEA21C04fDFDM" TargetMode="External"/><Relationship Id="rId15" Type="http://schemas.openxmlformats.org/officeDocument/2006/relationships/hyperlink" Target="consultantplus://offline/ref=FD2F4E6DFCB05F3E11A1FACFEA3BFFBBDA746E462452D760F091B30D2Df7FDM" TargetMode="External"/><Relationship Id="rId36" Type="http://schemas.openxmlformats.org/officeDocument/2006/relationships/hyperlink" Target="consultantplus://offline/ref=FD2F4E6DFCB05F3E11A1FACFEA3BFFBBDA746C472F55D760F091B30D2D7DDAB50D880A82CCA0180DfDFDM" TargetMode="External"/><Relationship Id="rId57" Type="http://schemas.openxmlformats.org/officeDocument/2006/relationships/image" Target="media/image4.wmf"/><Relationship Id="rId262" Type="http://schemas.openxmlformats.org/officeDocument/2006/relationships/hyperlink" Target="consultantplus://offline/ref=FD2F4E6DFCB05F3E11A1FACFEA3BFFBBD2716E47275D8A6AF8C8BF0F2A7285A20AC10683CEA21Cf0FCM" TargetMode="External"/><Relationship Id="rId283" Type="http://schemas.openxmlformats.org/officeDocument/2006/relationships/hyperlink" Target="consultantplus://offline/ref=FD2F4E6DFCB05F3E11A1FACFEA3BFFBBDA746E4E2750D760F091B30D2Df7FDM" TargetMode="External"/><Relationship Id="rId318" Type="http://schemas.openxmlformats.org/officeDocument/2006/relationships/hyperlink" Target="consultantplus://offline/ref=780D9B4BAEF53FE3CFA18DAC280958504E7D5F9AB5B972D778ED3A4672g5F1M" TargetMode="External"/><Relationship Id="rId339" Type="http://schemas.openxmlformats.org/officeDocument/2006/relationships/image" Target="media/image28.wmf"/><Relationship Id="rId78" Type="http://schemas.openxmlformats.org/officeDocument/2006/relationships/hyperlink" Target="consultantplus://offline/ref=FD2F4E6DFCB05F3E11A1FACFEA3BFFBBDA73694F2552D760F091B30D2Df7FDM" TargetMode="External"/><Relationship Id="rId99" Type="http://schemas.openxmlformats.org/officeDocument/2006/relationships/hyperlink" Target="consultantplus://offline/ref=FD2F4E6DFCB05F3E11A1FACFEA3BFFBBDA746F472153D760F091B30D2Df7FDM" TargetMode="External"/><Relationship Id="rId101" Type="http://schemas.openxmlformats.org/officeDocument/2006/relationships/hyperlink" Target="consultantplus://offline/ref=FD2F4E6DFCB05F3E11A1FACFEA3BFFBBDA746E4E2551D760F091B30D2Df7FDM" TargetMode="External"/><Relationship Id="rId122" Type="http://schemas.openxmlformats.org/officeDocument/2006/relationships/hyperlink" Target="consultantplus://offline/ref=FD2F4E6DFCB05F3E11A1FACFEA3BFFBBDA746B452F5ED760F091B30D2D7DDAB50D880A82CEA21C05fDF4M" TargetMode="External"/><Relationship Id="rId143" Type="http://schemas.openxmlformats.org/officeDocument/2006/relationships/hyperlink" Target="consultantplus://offline/ref=FD2F4E6DFCB05F3E11A1FACFEA3BFFBBDA75604E215ED760F091B30D2Df7FDM" TargetMode="External"/><Relationship Id="rId164" Type="http://schemas.openxmlformats.org/officeDocument/2006/relationships/hyperlink" Target="consultantplus://offline/ref=FD2F4E6DFCB05F3E11A1FACFEA3BFFBBDA7461402157D760F091B30D2Df7FDM" TargetMode="External"/><Relationship Id="rId185" Type="http://schemas.openxmlformats.org/officeDocument/2006/relationships/hyperlink" Target="consultantplus://offline/ref=FD2F4E6DFCB05F3E11A1FACFEA3BFFBBDA756F44255ED760F091B30D2D7DDAB50D880A82CDfAF7M" TargetMode="External"/><Relationship Id="rId350" Type="http://schemas.openxmlformats.org/officeDocument/2006/relationships/image" Target="media/image39.wmf"/><Relationship Id="rId371" Type="http://schemas.openxmlformats.org/officeDocument/2006/relationships/image" Target="media/image60.wmf"/><Relationship Id="rId406" Type="http://schemas.openxmlformats.org/officeDocument/2006/relationships/image" Target="media/image95.wmf"/><Relationship Id="rId9" Type="http://schemas.openxmlformats.org/officeDocument/2006/relationships/hyperlink" Target="consultantplus://offline/ref=FD2F4E6DFCB05F3E11A1FACFEA3BFFBBDA7461452450D760F091B30D2Df7FDM" TargetMode="External"/><Relationship Id="rId210" Type="http://schemas.openxmlformats.org/officeDocument/2006/relationships/hyperlink" Target="consultantplus://offline/ref=FD2F4E6DFCB05F3E11A1FACFEA3BFFBBDA7768462554D760F091B30D2Df7FDM" TargetMode="External"/><Relationship Id="rId392" Type="http://schemas.openxmlformats.org/officeDocument/2006/relationships/image" Target="media/image81.wmf"/><Relationship Id="rId427" Type="http://schemas.openxmlformats.org/officeDocument/2006/relationships/image" Target="media/image116.wmf"/><Relationship Id="rId26" Type="http://schemas.openxmlformats.org/officeDocument/2006/relationships/hyperlink" Target="consultantplus://offline/ref=FD2F4E6DFCB05F3E11A1E6DCF73BFFBBDA716D4F275FD760F091B30D2Df7FDM" TargetMode="External"/><Relationship Id="rId231" Type="http://schemas.openxmlformats.org/officeDocument/2006/relationships/hyperlink" Target="consultantplus://offline/ref=FD2F4E6DFCB05F3E11A1FACFEA3BFFBBDA716A4F2053D760F091B30D2Df7FDM" TargetMode="External"/><Relationship Id="rId252" Type="http://schemas.openxmlformats.org/officeDocument/2006/relationships/hyperlink" Target="consultantplus://offline/ref=FD2F4E6DFCB05F3E11A1FACFEA3BFFBBDA7468472F54D760F091B30D2Df7FDM" TargetMode="External"/><Relationship Id="rId273" Type="http://schemas.openxmlformats.org/officeDocument/2006/relationships/hyperlink" Target="consultantplus://offline/ref=FD2F4E6DFCB05F3E11A1FACFEA3BFFBBDA746E4E2750D760F091B30D2Df7FDM" TargetMode="External"/><Relationship Id="rId294" Type="http://schemas.openxmlformats.org/officeDocument/2006/relationships/hyperlink" Target="consultantplus://offline/ref=780D9B4BAEF53FE3CFA18DAC280958504C705F9CBAB42FDD70B43644g7F5M" TargetMode="External"/><Relationship Id="rId308" Type="http://schemas.openxmlformats.org/officeDocument/2006/relationships/hyperlink" Target="consultantplus://offline/ref=780D9B4BAEF53FE3CFA18DAC280958504E7D539ABDBE72D778ED3A4672g5F1M" TargetMode="External"/><Relationship Id="rId329" Type="http://schemas.openxmlformats.org/officeDocument/2006/relationships/image" Target="media/image18.wmf"/><Relationship Id="rId47" Type="http://schemas.openxmlformats.org/officeDocument/2006/relationships/hyperlink" Target="consultantplus://offline/ref=FD2F4E6DFCB05F3E11A1FACFEA3BFFBBDA756B41265ED760F091B30D2D7DDAB50D880A82CEA21C04fDF3M" TargetMode="External"/><Relationship Id="rId68" Type="http://schemas.openxmlformats.org/officeDocument/2006/relationships/hyperlink" Target="consultantplus://offline/ref=FD2F4E6DFCB05F3E11A1FACFEA3BFFBBDA706940215ED760F091B30D2Df7FDM" TargetMode="External"/><Relationship Id="rId89" Type="http://schemas.openxmlformats.org/officeDocument/2006/relationships/hyperlink" Target="consultantplus://offline/ref=FD2F4E6DFCB05F3E11A1FACFEA3BFFBBDA746F472153D760F091B30D2Df7FDM" TargetMode="External"/><Relationship Id="rId112" Type="http://schemas.openxmlformats.org/officeDocument/2006/relationships/hyperlink" Target="consultantplus://offline/ref=FD2F4E6DFCB05F3E11A1FACFEA3BFFBBDA7769462256D760F091B30D2D7DDAB50D880A82CEA21C04fDF2M" TargetMode="External"/><Relationship Id="rId133" Type="http://schemas.openxmlformats.org/officeDocument/2006/relationships/hyperlink" Target="consultantplus://offline/ref=FD2F4E6DFCB05F3E11A1FACFEA3BFFBBDA726C41225ED760F091B30D2D7DDAB50D880A82CEA21C05fDF4M" TargetMode="External"/><Relationship Id="rId154" Type="http://schemas.openxmlformats.org/officeDocument/2006/relationships/hyperlink" Target="consultantplus://offline/ref=FD2F4E6DFCB05F3E11A1FACFEA3BFFBBDA7560452E51D760F091B30D2Df7FDM" TargetMode="External"/><Relationship Id="rId175" Type="http://schemas.openxmlformats.org/officeDocument/2006/relationships/hyperlink" Target="consultantplus://offline/ref=FD2F4E6DFCB05F3E11A1FACFEA3BFFBBDA7268472255D760F091B30D2Df7FDM" TargetMode="External"/><Relationship Id="rId340" Type="http://schemas.openxmlformats.org/officeDocument/2006/relationships/image" Target="media/image29.wmf"/><Relationship Id="rId361" Type="http://schemas.openxmlformats.org/officeDocument/2006/relationships/image" Target="media/image50.wmf"/><Relationship Id="rId196" Type="http://schemas.openxmlformats.org/officeDocument/2006/relationships/hyperlink" Target="consultantplus://offline/ref=FD2F4E6DFCB05F3E11A1FACFEA3BFFBBDA736B452F57D760F091B30D2D7DDAB50D880A82CEA21C04fDF2M" TargetMode="External"/><Relationship Id="rId200" Type="http://schemas.openxmlformats.org/officeDocument/2006/relationships/hyperlink" Target="consultantplus://offline/ref=FD2F4E6DFCB05F3E11A1FACFEA3BFFBBDA756C422755D760F091B30D2D7DDAB50D880A82CEA21C04fDF3M" TargetMode="External"/><Relationship Id="rId382" Type="http://schemas.openxmlformats.org/officeDocument/2006/relationships/image" Target="media/image71.wmf"/><Relationship Id="rId417" Type="http://schemas.openxmlformats.org/officeDocument/2006/relationships/image" Target="media/image106.wmf"/><Relationship Id="rId16" Type="http://schemas.openxmlformats.org/officeDocument/2006/relationships/hyperlink" Target="consultantplus://offline/ref=FD2F4E6DFCB05F3E11A1FACFEA3BFFBBDA726C41225ED760F091B30D2D7DDAB50D880A82CEA21C05fDF4M" TargetMode="External"/><Relationship Id="rId221" Type="http://schemas.openxmlformats.org/officeDocument/2006/relationships/hyperlink" Target="consultantplus://offline/ref=FD2F4E6DFCB05F3E11A1FACFEA3BFFBBDA776943245ED760F091B30D2D7DDAB50D880A82CEA21805fDF1M" TargetMode="External"/><Relationship Id="rId242" Type="http://schemas.openxmlformats.org/officeDocument/2006/relationships/hyperlink" Target="consultantplus://offline/ref=FD2F4E6DFCB05F3E11A1FACFEA3BFFBBDA746E4E2251D760F091B30D2Df7FDM" TargetMode="External"/><Relationship Id="rId263" Type="http://schemas.openxmlformats.org/officeDocument/2006/relationships/hyperlink" Target="consultantplus://offline/ref=FD2F4E6DFCB05F3E11A1FACFEA3BFFBBDA736B432252D760F091B30D2D7DDAB50D880A82CEA21C04fDFDM" TargetMode="External"/><Relationship Id="rId284" Type="http://schemas.openxmlformats.org/officeDocument/2006/relationships/hyperlink" Target="consultantplus://offline/ref=FD2F4E6DFCB05F3E11A1FACFEA3BFFBBDA746E4E2750D760F091B30D2D7DDAB50D880A82CEA21D05fDF0M" TargetMode="External"/><Relationship Id="rId319" Type="http://schemas.openxmlformats.org/officeDocument/2006/relationships/hyperlink" Target="consultantplus://offline/ref=780D9B4BAEF53FE3CFA18DAC280958504E7C5194BDB972D778ED3A4672g5F1M" TargetMode="External"/><Relationship Id="rId37" Type="http://schemas.openxmlformats.org/officeDocument/2006/relationships/hyperlink" Target="consultantplus://offline/ref=FD2F4E6DFCB05F3E11A1FACFEA3BFFBBDA756B41265ED760F091B30D2D7DDAB50D880A82CEA21C04fDF3M" TargetMode="External"/><Relationship Id="rId58" Type="http://schemas.openxmlformats.org/officeDocument/2006/relationships/image" Target="media/image5.wmf"/><Relationship Id="rId79" Type="http://schemas.openxmlformats.org/officeDocument/2006/relationships/hyperlink" Target="consultantplus://offline/ref=FD2F4E6DFCB05F3E11A1F3D6ED3BFFBBDE726C462654D760F091B30D2Df7FDM" TargetMode="External"/><Relationship Id="rId102" Type="http://schemas.openxmlformats.org/officeDocument/2006/relationships/hyperlink" Target="consultantplus://offline/ref=FD2F4E6DFCB05F3E11A1FACFEA3BFFBBDA746043275ED760F091B30D2D7DDAB50D880A82CEA21D07fDF3M" TargetMode="External"/><Relationship Id="rId123" Type="http://schemas.openxmlformats.org/officeDocument/2006/relationships/hyperlink" Target="consultantplus://offline/ref=FD2F4E6DFCB05F3E11A1FACFEA3BFFBBDA73614E235FD760F091B30D2D7DDAB50D880A82CEA21C04fDFCM" TargetMode="External"/><Relationship Id="rId144" Type="http://schemas.openxmlformats.org/officeDocument/2006/relationships/hyperlink" Target="consultantplus://offline/ref=FD2F4E6DFCB05F3E11A1FACFEA3BFFBBDA7768462557D760F091B30D2Df7FDM" TargetMode="External"/><Relationship Id="rId330" Type="http://schemas.openxmlformats.org/officeDocument/2006/relationships/image" Target="media/image19.wmf"/><Relationship Id="rId90" Type="http://schemas.openxmlformats.org/officeDocument/2006/relationships/hyperlink" Target="consultantplus://offline/ref=FD2F4E6DFCB05F3E11A1FACFEA3BFFBBDA746F472153D760F091B30D2D7DDAB50D880A82CEA2190DfDFDM" TargetMode="External"/><Relationship Id="rId165" Type="http://schemas.openxmlformats.org/officeDocument/2006/relationships/hyperlink" Target="consultantplus://offline/ref=FD2F4E6DFCB05F3E11A1FACFEA3BFFBBDA7768462557D760F091B30D2Df7FDM" TargetMode="External"/><Relationship Id="rId186" Type="http://schemas.openxmlformats.org/officeDocument/2006/relationships/hyperlink" Target="consultantplus://offline/ref=FD2F4E6DFCB05F3E11A1FACFEA3BFFBBDA736D40255FD760F091B30D2Df7FDM" TargetMode="External"/><Relationship Id="rId351" Type="http://schemas.openxmlformats.org/officeDocument/2006/relationships/image" Target="media/image40.wmf"/><Relationship Id="rId372" Type="http://schemas.openxmlformats.org/officeDocument/2006/relationships/image" Target="media/image61.wmf"/><Relationship Id="rId393" Type="http://schemas.openxmlformats.org/officeDocument/2006/relationships/image" Target="media/image82.wmf"/><Relationship Id="rId407" Type="http://schemas.openxmlformats.org/officeDocument/2006/relationships/image" Target="media/image96.wmf"/><Relationship Id="rId428" Type="http://schemas.openxmlformats.org/officeDocument/2006/relationships/image" Target="media/image117.wmf"/><Relationship Id="rId211" Type="http://schemas.openxmlformats.org/officeDocument/2006/relationships/hyperlink" Target="consultantplus://offline/ref=FD2F4E6DFCB05F3E11A1FACFEA3BFFBBDA756A452F56D760F091B30D2Df7FDM" TargetMode="External"/><Relationship Id="rId232" Type="http://schemas.openxmlformats.org/officeDocument/2006/relationships/hyperlink" Target="consultantplus://offline/ref=FD2F4E6DFCB05F3E11A1FACFEA3BFFBBDA7769432256D760F091B30D2D7DDAB50D880A82CEA21C00fDF7M" TargetMode="External"/><Relationship Id="rId253" Type="http://schemas.openxmlformats.org/officeDocument/2006/relationships/hyperlink" Target="consultantplus://offline/ref=FD2F4E6DFCB05F3E11A1F3D6ED3BFFBBDF7660472E55D760F091B30D2Df7FDM" TargetMode="External"/><Relationship Id="rId274" Type="http://schemas.openxmlformats.org/officeDocument/2006/relationships/hyperlink" Target="consultantplus://offline/ref=FD2F4E6DFCB05F3E11A1FACFEA3BFFBBDA77694E215ED760F091B30D2D7DDAB50D880A86C6A5f1F5M" TargetMode="External"/><Relationship Id="rId295" Type="http://schemas.openxmlformats.org/officeDocument/2006/relationships/hyperlink" Target="consultantplus://offline/ref=780D9B4BAEF53FE3CFA18DAC280958504E7B5499B8BB72D778ED3A467251ADD0591DE5B390759515g4FCM" TargetMode="External"/><Relationship Id="rId309" Type="http://schemas.openxmlformats.org/officeDocument/2006/relationships/hyperlink" Target="consultantplus://offline/ref=780D9B4BAEF53FE3CFA18DAC280958504E7C579BBAB672D778ED3A4672g5F1M" TargetMode="External"/><Relationship Id="rId27" Type="http://schemas.openxmlformats.org/officeDocument/2006/relationships/hyperlink" Target="consultantplus://offline/ref=FD2F4E6DFCB05F3E11A1FACFEA3BFFBBD2716E47275D8A6AF8C8BF0F2A7285A20AC10683CEA21Cf0FCM" TargetMode="External"/><Relationship Id="rId48" Type="http://schemas.openxmlformats.org/officeDocument/2006/relationships/hyperlink" Target="consultantplus://offline/ref=FD2F4E6DFCB05F3E11A1FACFEA3BFFBBDA756A422E51D760F091B30D2D7DDAB50D880A82CEA21C04fDF3M" TargetMode="External"/><Relationship Id="rId69" Type="http://schemas.openxmlformats.org/officeDocument/2006/relationships/hyperlink" Target="consultantplus://offline/ref=FD2F4E6DFCB05F3E11A1FACFEA3BFFBBDA7160442551D760F091B30D2Df7FDM" TargetMode="External"/><Relationship Id="rId113" Type="http://schemas.openxmlformats.org/officeDocument/2006/relationships/hyperlink" Target="consultantplus://offline/ref=FD2F4E6DFCB05F3E11A1FACFEA3BFFBBDA746E4E2452D760F091B30D2Df7FDM" TargetMode="External"/><Relationship Id="rId134" Type="http://schemas.openxmlformats.org/officeDocument/2006/relationships/hyperlink" Target="consultantplus://offline/ref=FD2F4E6DFCB05F3E11A1FACFEA3BFFBBDA746E462452D760F091B30D2Df7FDM" TargetMode="External"/><Relationship Id="rId320" Type="http://schemas.openxmlformats.org/officeDocument/2006/relationships/hyperlink" Target="consultantplus://offline/ref=780D9B4BAEF53FE3CFA18DAC280958504E7C5194BDB972D778ED3A4672g5F1M" TargetMode="External"/><Relationship Id="rId80" Type="http://schemas.openxmlformats.org/officeDocument/2006/relationships/hyperlink" Target="consultantplus://offline/ref=FD2F4E6DFCB05F3E11A1FACFEA3BFFBBD2716E47275D8A6AF8C8BF0F2A7285A20AC10683CEA21Cf0FCM" TargetMode="External"/><Relationship Id="rId155" Type="http://schemas.openxmlformats.org/officeDocument/2006/relationships/hyperlink" Target="consultantplus://offline/ref=FD2F4E6DFCB05F3E11A1FACFEA3BFFBBDA7260422356D760F091B30D2Df7FDM" TargetMode="External"/><Relationship Id="rId176" Type="http://schemas.openxmlformats.org/officeDocument/2006/relationships/hyperlink" Target="consultantplus://offline/ref=FD2F4E6DFCB05F3E11A1FACFEA3BFFBBDA726A472351D760F091B30D2Df7FDM" TargetMode="External"/><Relationship Id="rId197" Type="http://schemas.openxmlformats.org/officeDocument/2006/relationships/hyperlink" Target="consultantplus://offline/ref=FD2F4E6DFCB05F3E11A1FACFEA3BFFBBD2756842225D8A6AF8C8BF0F2A7285A20AC10683CEA21Df0F6M" TargetMode="External"/><Relationship Id="rId341" Type="http://schemas.openxmlformats.org/officeDocument/2006/relationships/image" Target="media/image30.wmf"/><Relationship Id="rId362" Type="http://schemas.openxmlformats.org/officeDocument/2006/relationships/image" Target="media/image51.wmf"/><Relationship Id="rId383" Type="http://schemas.openxmlformats.org/officeDocument/2006/relationships/image" Target="media/image72.wmf"/><Relationship Id="rId418" Type="http://schemas.openxmlformats.org/officeDocument/2006/relationships/image" Target="media/image107.wmf"/><Relationship Id="rId201" Type="http://schemas.openxmlformats.org/officeDocument/2006/relationships/hyperlink" Target="consultantplus://offline/ref=FD2F4E6DFCB05F3E11A1FACFEA3BFFBBDA746F472051D760F091B30D2D7DDAB50D880A82CEA21505fDF5M" TargetMode="External"/><Relationship Id="rId222" Type="http://schemas.openxmlformats.org/officeDocument/2006/relationships/hyperlink" Target="consultantplus://offline/ref=FD2F4E6DFCB05F3E11A1FACFEA3BFFBBDA776943245ED760F091B30D2D7DDAB50D880A82fCF8M" TargetMode="External"/><Relationship Id="rId243" Type="http://schemas.openxmlformats.org/officeDocument/2006/relationships/hyperlink" Target="consultantplus://offline/ref=FD2F4E6DFCB05F3E11A1FACFEA3BFFBBDA7361442255D760F091B30D2Df7FDM" TargetMode="External"/><Relationship Id="rId264" Type="http://schemas.openxmlformats.org/officeDocument/2006/relationships/hyperlink" Target="consultantplus://offline/ref=FD2F4E6DFCB05F3E11A1FACFEA3BFFBBDA756145275ED760F091B30D2Df7FDM" TargetMode="External"/><Relationship Id="rId285" Type="http://schemas.openxmlformats.org/officeDocument/2006/relationships/hyperlink" Target="consultantplus://offline/ref=FD2F4E6DFCB05F3E11A1FACFEA3BFFBBDA756145275ED760F091B30D2Df7FDM" TargetMode="External"/><Relationship Id="rId17" Type="http://schemas.openxmlformats.org/officeDocument/2006/relationships/hyperlink" Target="consultantplus://offline/ref=FD2F4E6DFCB05F3E11A1FACFEA3BFFBBDA75604E215ED760F091B30D2Df7FDM" TargetMode="External"/><Relationship Id="rId38" Type="http://schemas.openxmlformats.org/officeDocument/2006/relationships/hyperlink" Target="consultantplus://offline/ref=FD2F4E6DFCB05F3E11A1FACFEA3BFFBBDA756C422755D760F091B30D2D7DDAB50D880A82CEA21C04fDF3M" TargetMode="External"/><Relationship Id="rId59" Type="http://schemas.openxmlformats.org/officeDocument/2006/relationships/image" Target="media/image6.wmf"/><Relationship Id="rId103" Type="http://schemas.openxmlformats.org/officeDocument/2006/relationships/hyperlink" Target="consultantplus://offline/ref=FD2F4E6DFCB05F3E11A1FACFEA3BFFBBDA746F472153D760F091B30D2Df7FDM" TargetMode="External"/><Relationship Id="rId124" Type="http://schemas.openxmlformats.org/officeDocument/2006/relationships/hyperlink" Target="consultantplus://offline/ref=FD2F4E6DFCB05F3E11A1FACFEA3BFFBBD2776E42265D8A6AF8C8BF0F2A7285A20AC10683CEA21Df0F7M" TargetMode="External"/><Relationship Id="rId310" Type="http://schemas.openxmlformats.org/officeDocument/2006/relationships/hyperlink" Target="consultantplus://offline/ref=780D9B4BAEF53FE3CFA18DAC280958504E7F5699BEB772D778ED3A4672g5F1M" TargetMode="External"/><Relationship Id="rId70" Type="http://schemas.openxmlformats.org/officeDocument/2006/relationships/hyperlink" Target="consultantplus://offline/ref=FD2F4E6DFCB05F3E11A1FACFEA3BFFBBDA756A4E275FD760F091B30D2Df7FDM" TargetMode="External"/><Relationship Id="rId91" Type="http://schemas.openxmlformats.org/officeDocument/2006/relationships/hyperlink" Target="consultantplus://offline/ref=FD2F4E6DFCB05F3E11A1FACFEA3BFFBBDA7569472053D760F091B30D2Df7FDM" TargetMode="External"/><Relationship Id="rId145" Type="http://schemas.openxmlformats.org/officeDocument/2006/relationships/hyperlink" Target="consultantplus://offline/ref=FD2F4E6DFCB05F3E11A1FACFEA3BFFBBDA7768462557D760F091B30D2Df7FDM" TargetMode="External"/><Relationship Id="rId166" Type="http://schemas.openxmlformats.org/officeDocument/2006/relationships/hyperlink" Target="consultantplus://offline/ref=FD2F4E6DFCB05F3E11A1FACFEA3BFFBBDA7361442550D760F091B30D2D7DDAB50D880A82CEA21C04fDF3M" TargetMode="External"/><Relationship Id="rId187" Type="http://schemas.openxmlformats.org/officeDocument/2006/relationships/hyperlink" Target="consultantplus://offline/ref=FD2F4E6DFCB05F3E11A1FACFEA3BFFBBDA726B44225FD760F091B30D2Df7FDM" TargetMode="External"/><Relationship Id="rId331" Type="http://schemas.openxmlformats.org/officeDocument/2006/relationships/image" Target="media/image20.wmf"/><Relationship Id="rId352" Type="http://schemas.openxmlformats.org/officeDocument/2006/relationships/image" Target="media/image41.wmf"/><Relationship Id="rId373" Type="http://schemas.openxmlformats.org/officeDocument/2006/relationships/image" Target="media/image62.wmf"/><Relationship Id="rId394" Type="http://schemas.openxmlformats.org/officeDocument/2006/relationships/image" Target="media/image83.wmf"/><Relationship Id="rId408" Type="http://schemas.openxmlformats.org/officeDocument/2006/relationships/image" Target="media/image97.wmf"/><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consultantplus://offline/ref=FD2F4E6DFCB05F3E11A1FACFEA3BFFBBDA74694E2752D760F091B30D2D7DDAB50D880A82CEA21C0DfDF0M" TargetMode="External"/><Relationship Id="rId233" Type="http://schemas.openxmlformats.org/officeDocument/2006/relationships/hyperlink" Target="consultantplus://offline/ref=FD2F4E6DFCB05F3E11A1FACFEA3BFFBBDA7468462257D760F091B30D2Df7FDM" TargetMode="External"/><Relationship Id="rId254" Type="http://schemas.openxmlformats.org/officeDocument/2006/relationships/hyperlink" Target="consultantplus://offline/ref=FD2F4E6DFCB05F3E11A1F3D6ED3BFFBBDF796B452252D760F091B30D2Df7FDM" TargetMode="External"/><Relationship Id="rId28" Type="http://schemas.openxmlformats.org/officeDocument/2006/relationships/hyperlink" Target="consultantplus://offline/ref=FD2F4E6DFCB05F3E11A1FACFEA3BFFBBD3766E4F235D8A6AF8C8BF0F2A7285A20AC10683CEA21Df0FDM" TargetMode="External"/><Relationship Id="rId49" Type="http://schemas.openxmlformats.org/officeDocument/2006/relationships/hyperlink" Target="consultantplus://offline/ref=FD2F4E6DFCB05F3E11A1FACFEA3BFFBBDA7769472F57D760F091B30D2D7DDAB50D880A82CEA31806fDF0M" TargetMode="External"/><Relationship Id="rId114" Type="http://schemas.openxmlformats.org/officeDocument/2006/relationships/hyperlink" Target="consultantplus://offline/ref=FD2F4E6DFCB05F3E11A1FACFEA3BFFBBDA726A472351D760F091B30D2Df7FDM" TargetMode="External"/><Relationship Id="rId275" Type="http://schemas.openxmlformats.org/officeDocument/2006/relationships/hyperlink" Target="consultantplus://offline/ref=FD2F4E6DFCB05F3E11A1FACFEA3BFFBBDA77694E215ED760F091B30D2D7DDAB50D880A85CAA3f1F8M" TargetMode="External"/><Relationship Id="rId296" Type="http://schemas.openxmlformats.org/officeDocument/2006/relationships/hyperlink" Target="consultantplus://offline/ref=780D9B4BAEF53FE3CFA18DAC280958504E7C5194BEBB72D778ED3A467251ADD0591DE5B390759517g4F3M" TargetMode="External"/><Relationship Id="rId300" Type="http://schemas.openxmlformats.org/officeDocument/2006/relationships/hyperlink" Target="consultantplus://offline/ref=780D9B4BAEF53FE3CFA18DAC280958504E7F579CB8B872D778ED3A4672g5F1M" TargetMode="External"/><Relationship Id="rId60" Type="http://schemas.openxmlformats.org/officeDocument/2006/relationships/image" Target="media/image7.wmf"/><Relationship Id="rId81" Type="http://schemas.openxmlformats.org/officeDocument/2006/relationships/hyperlink" Target="consultantplus://offline/ref=FD2F4E6DFCB05F3E11A1FACFEA3BFFBBD2756147245D8A6AF8C8BF0F2A7285A20AC10683CEA21Df0F4M" TargetMode="External"/><Relationship Id="rId135" Type="http://schemas.openxmlformats.org/officeDocument/2006/relationships/hyperlink" Target="consultantplus://offline/ref=FD2F4E6DFCB05F3E11A1FACFEA3BFFBBDA746E472454D760F091B30D2Df7FDM" TargetMode="External"/><Relationship Id="rId156" Type="http://schemas.openxmlformats.org/officeDocument/2006/relationships/hyperlink" Target="consultantplus://offline/ref=FD2F4E6DFCB05F3E11A1FACFEA3BFFBBDA736F462557D760F091B30D2D7DDAB50D880A82CEA21C06fDF1M" TargetMode="External"/><Relationship Id="rId177" Type="http://schemas.openxmlformats.org/officeDocument/2006/relationships/hyperlink" Target="consultantplus://offline/ref=FD2F4E6DFCB05F3E11A1FACFEA3BFFBBDA7261422550D760F091B30D2D7DDAB50D880A82CEA21C04fDF3M" TargetMode="External"/><Relationship Id="rId198" Type="http://schemas.openxmlformats.org/officeDocument/2006/relationships/hyperlink" Target="consultantplus://offline/ref=FD2F4E6DFCB05F3E11A1FACFEA3BFFBBD2736841265D8A6AF8C8BF0F2A7285A20AC10683CEA21Df0F4M" TargetMode="External"/><Relationship Id="rId321" Type="http://schemas.openxmlformats.org/officeDocument/2006/relationships/hyperlink" Target="consultantplus://offline/ref=780D9B4BAEF53FE3CFA18DAC280958504E7C5194BDB972D778ED3A467251ADD0591DE5B390759414g4F1M" TargetMode="External"/><Relationship Id="rId342" Type="http://schemas.openxmlformats.org/officeDocument/2006/relationships/image" Target="media/image31.wmf"/><Relationship Id="rId363" Type="http://schemas.openxmlformats.org/officeDocument/2006/relationships/image" Target="media/image52.wmf"/><Relationship Id="rId384" Type="http://schemas.openxmlformats.org/officeDocument/2006/relationships/image" Target="media/image73.wmf"/><Relationship Id="rId419" Type="http://schemas.openxmlformats.org/officeDocument/2006/relationships/image" Target="media/image108.wmf"/><Relationship Id="rId202" Type="http://schemas.openxmlformats.org/officeDocument/2006/relationships/hyperlink" Target="consultantplus://offline/ref=FD2F4E6DFCB05F3E11A1FACFEA3BFFBBDA7568432255D760F091B30D2D7DDAB50D880A82CEA21C04fDF3M" TargetMode="External"/><Relationship Id="rId223" Type="http://schemas.openxmlformats.org/officeDocument/2006/relationships/hyperlink" Target="consultantplus://offline/ref=FD2F4E6DFCB05F3E11A1FACFEA3BFFBBDA70614F2257D760F091B30D2Df7FDM" TargetMode="External"/><Relationship Id="rId244" Type="http://schemas.openxmlformats.org/officeDocument/2006/relationships/hyperlink" Target="consultantplus://offline/ref=FD2F4E6DFCB05F3E11A1FACFEA3BFFBBDA756043265FD760F091B30D2Df7FDM" TargetMode="External"/><Relationship Id="rId430" Type="http://schemas.openxmlformats.org/officeDocument/2006/relationships/theme" Target="theme/theme1.xml"/><Relationship Id="rId18" Type="http://schemas.openxmlformats.org/officeDocument/2006/relationships/hyperlink" Target="consultantplus://offline/ref=FD2F4E6DFCB05F3E11A1FACFEA3BFFBBDA716E472355D760F091B30D2D7DDAB50D880A82CEA21C04fDFCM" TargetMode="External"/><Relationship Id="rId39" Type="http://schemas.openxmlformats.org/officeDocument/2006/relationships/hyperlink" Target="consultantplus://offline/ref=FD2F4E6DFCB05F3E11A1FACFEA3BFFBBDA756C472457D760F091B30D2D7DDAB50D880A82CEA21C05fDF4M" TargetMode="External"/><Relationship Id="rId265" Type="http://schemas.openxmlformats.org/officeDocument/2006/relationships/hyperlink" Target="consultantplus://offline/ref=FD2F4E6DFCB05F3E11A1FACFEA3BFFBBDA706E46215ED760F091B30D2Df7FDM" TargetMode="External"/><Relationship Id="rId286" Type="http://schemas.openxmlformats.org/officeDocument/2006/relationships/hyperlink" Target="consultantplus://offline/ref=FD2F4E6DFCB05F3E11A1FACFEA3BFFBBDA7560402F50D760F091B30D2Df7FDM" TargetMode="External"/><Relationship Id="rId50" Type="http://schemas.openxmlformats.org/officeDocument/2006/relationships/hyperlink" Target="consultantplus://offline/ref=FD2F4E6DFCB05F3E11A1FACFEA3BFFBBDA726A472351D760F091B30D2D7DDAB50D880A82CEA21C05fDFCM" TargetMode="External"/><Relationship Id="rId104" Type="http://schemas.openxmlformats.org/officeDocument/2006/relationships/hyperlink" Target="consultantplus://offline/ref=FD2F4E6DFCB05F3E11A1FACFEA3BFFBBDA746043275ED760F091B30D2Df7FDM" TargetMode="External"/><Relationship Id="rId125" Type="http://schemas.openxmlformats.org/officeDocument/2006/relationships/hyperlink" Target="consultantplus://offline/ref=FD2F4E6DFCB05F3E11A1FACFEA3BFFBBD2776E42265D8A6AF8C8BF0F2A7285A20AC10683CEA315f0F7M" TargetMode="External"/><Relationship Id="rId146" Type="http://schemas.openxmlformats.org/officeDocument/2006/relationships/hyperlink" Target="consultantplus://offline/ref=FD2F4E6DFCB05F3E11A1FACFEA3BFFBBDA7369462256D760F091B30D2Df7FDM" TargetMode="External"/><Relationship Id="rId167" Type="http://schemas.openxmlformats.org/officeDocument/2006/relationships/hyperlink" Target="consultantplus://offline/ref=FD2F4E6DFCB05F3E11A1FACFEA3BFFBBDA756145275ED760F091B30D2Df7FDM" TargetMode="External"/><Relationship Id="rId188" Type="http://schemas.openxmlformats.org/officeDocument/2006/relationships/hyperlink" Target="consultantplus://offline/ref=FD2F4E6DFCB05F3E11A1FACFEA3BFFBBDA7561462151D760F091B30D2Df7FDM" TargetMode="External"/><Relationship Id="rId311" Type="http://schemas.openxmlformats.org/officeDocument/2006/relationships/hyperlink" Target="consultantplus://offline/ref=780D9B4BAEF53FE3CFA18DAC280958504E7C5694BDBB72D778ED3A4672g5F1M" TargetMode="External"/><Relationship Id="rId332" Type="http://schemas.openxmlformats.org/officeDocument/2006/relationships/image" Target="media/image21.wmf"/><Relationship Id="rId353" Type="http://schemas.openxmlformats.org/officeDocument/2006/relationships/image" Target="media/image42.wmf"/><Relationship Id="rId374" Type="http://schemas.openxmlformats.org/officeDocument/2006/relationships/image" Target="media/image63.wmf"/><Relationship Id="rId395" Type="http://schemas.openxmlformats.org/officeDocument/2006/relationships/image" Target="media/image84.wmf"/><Relationship Id="rId409" Type="http://schemas.openxmlformats.org/officeDocument/2006/relationships/image" Target="media/image98.wmf"/><Relationship Id="rId71" Type="http://schemas.openxmlformats.org/officeDocument/2006/relationships/hyperlink" Target="consultantplus://offline/ref=FD2F4E6DFCB05F3E11A1FACFEA3BFFBBDA746C4E2E50D760F091B30D2Df7FDM" TargetMode="External"/><Relationship Id="rId92" Type="http://schemas.openxmlformats.org/officeDocument/2006/relationships/hyperlink" Target="consultantplus://offline/ref=FD2F4E6DFCB05F3E11A1FACFEA3BFFBBDA736A402E54D760F091B30D2Df7FDM" TargetMode="External"/><Relationship Id="rId213" Type="http://schemas.openxmlformats.org/officeDocument/2006/relationships/hyperlink" Target="consultantplus://offline/ref=FD2F4E6DFCB05F3E11A1FACFEA3BFFBBDA75604F2F56D760F091B30D2D7DDAB50D880A82CEA21502fDF4M" TargetMode="External"/><Relationship Id="rId234" Type="http://schemas.openxmlformats.org/officeDocument/2006/relationships/hyperlink" Target="consultantplus://offline/ref=FD2F4E6DFCB05F3E11A1FACFEA3BFFBBDA746F442E57D760F091B30D2D7DDAB50D880A82CEA21C05fDF7M" TargetMode="External"/><Relationship Id="rId420"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hyperlink" Target="consultantplus://offline/ref=FD2F4E6DFCB05F3E11A1FACFEA3BFFBBDA7361442255D760F091B30D2Df7FDM" TargetMode="External"/><Relationship Id="rId255" Type="http://schemas.openxmlformats.org/officeDocument/2006/relationships/hyperlink" Target="consultantplus://offline/ref=FD2F4E6DFCB05F3E11A1FACFEA3BFFBBDA746E4E2750D760F091B30D2Df7FDM" TargetMode="External"/><Relationship Id="rId276" Type="http://schemas.openxmlformats.org/officeDocument/2006/relationships/hyperlink" Target="consultantplus://offline/ref=FD2F4E6DFCB05F3E11A1FACFEA3BFFBBDA77694E215ED760F091B30D2D7DDAB50D880A86C7A1f1FBM" TargetMode="External"/><Relationship Id="rId297" Type="http://schemas.openxmlformats.org/officeDocument/2006/relationships/hyperlink" Target="consultantplus://offline/ref=780D9B4BAEF53FE3CFA18DAC280958504E7C5F99BDB772D778ED3A4672g5F1M" TargetMode="External"/><Relationship Id="rId40" Type="http://schemas.openxmlformats.org/officeDocument/2006/relationships/hyperlink" Target="consultantplus://offline/ref=FD2F4E6DFCB05F3E11A1FACFEA3BFFBBDA756B472352D760F091B30D2D7DDAB50D880A82CEA21C04fDF3M" TargetMode="External"/><Relationship Id="rId115" Type="http://schemas.openxmlformats.org/officeDocument/2006/relationships/hyperlink" Target="consultantplus://offline/ref=FD2F4E6DFCB05F3E11A1FACFEA3BFFBBDA726A472351D760F091B30D2Df7FDM" TargetMode="External"/><Relationship Id="rId136" Type="http://schemas.openxmlformats.org/officeDocument/2006/relationships/hyperlink" Target="consultantplus://offline/ref=FD2F4E6DFCB05F3E11A1FACFEA3BFFBBDA746E472454D760F091B30D2Df7FDM" TargetMode="External"/><Relationship Id="rId157" Type="http://schemas.openxmlformats.org/officeDocument/2006/relationships/hyperlink" Target="consultantplus://offline/ref=FD2F4E6DFCB05F3E11A1FACFEA3BFFBBDA756B412056D760F091B30D2D7DDAB50D880A82CEA21C0DfDF1M" TargetMode="External"/><Relationship Id="rId178" Type="http://schemas.openxmlformats.org/officeDocument/2006/relationships/hyperlink" Target="consultantplus://offline/ref=FD2F4E6DFCB05F3E11A1F3D6ED3BFFBBDE706D4E2255D760F091B30D2D7DDAB50D880A82CEA21C04fDFCM" TargetMode="External"/><Relationship Id="rId301" Type="http://schemas.openxmlformats.org/officeDocument/2006/relationships/hyperlink" Target="consultantplus://offline/ref=780D9B4BAEF53FE3CFA18DAC280958504E7F569DB4B972D778ED3A4672g5F1M" TargetMode="External"/><Relationship Id="rId322" Type="http://schemas.openxmlformats.org/officeDocument/2006/relationships/image" Target="media/image11.wmf"/><Relationship Id="rId343" Type="http://schemas.openxmlformats.org/officeDocument/2006/relationships/image" Target="media/image32.wmf"/><Relationship Id="rId364" Type="http://schemas.openxmlformats.org/officeDocument/2006/relationships/image" Target="media/image53.wmf"/><Relationship Id="rId61" Type="http://schemas.openxmlformats.org/officeDocument/2006/relationships/image" Target="media/image8.wmf"/><Relationship Id="rId82" Type="http://schemas.openxmlformats.org/officeDocument/2006/relationships/hyperlink" Target="consultantplus://offline/ref=FD2F4E6DFCB05F3E11A1FACFEA3BFFBBDA71694E2653D760F091B30D2D7DDAB50D880A82CEA21C0CfDF0M" TargetMode="External"/><Relationship Id="rId199" Type="http://schemas.openxmlformats.org/officeDocument/2006/relationships/hyperlink" Target="consultantplus://offline/ref=FD2F4E6DFCB05F3E11A1FACFEA3BFFBBDA7260432355D760F091B30D2D7DDAB50D880A82CEA21C04fDF3M" TargetMode="External"/><Relationship Id="rId203" Type="http://schemas.openxmlformats.org/officeDocument/2006/relationships/hyperlink" Target="consultantplus://offline/ref=FD2F4E6DFCB05F3E11A1FACFEA3BFFBBDA746841205FD760F091B30D2Df7FDM" TargetMode="External"/><Relationship Id="rId385" Type="http://schemas.openxmlformats.org/officeDocument/2006/relationships/image" Target="media/image74.wmf"/><Relationship Id="rId19" Type="http://schemas.openxmlformats.org/officeDocument/2006/relationships/hyperlink" Target="consultantplus://offline/ref=FD2F4E6DFCB05F3E11A1FACFEA3BFFBBDA73614E2156D760F091B30D2Df7FDM" TargetMode="External"/><Relationship Id="rId224" Type="http://schemas.openxmlformats.org/officeDocument/2006/relationships/hyperlink" Target="consultantplus://offline/ref=FD2F4E6DFCB05F3E11A1FACFEA3BFFBBDA74694E2752D760F091B30D2Df7FDM" TargetMode="External"/><Relationship Id="rId245" Type="http://schemas.openxmlformats.org/officeDocument/2006/relationships/hyperlink" Target="consultantplus://offline/ref=FD2F4E6DFCB05F3E11A1FACFEA3BFFBBDA7769432557D760F091B30D2Df7FDM" TargetMode="External"/><Relationship Id="rId266" Type="http://schemas.openxmlformats.org/officeDocument/2006/relationships/hyperlink" Target="consultantplus://offline/ref=FD2F4E6DFCB05F3E11A1FACFEA3BFFBBDA7361442255D760F091B30D2Df7FDM" TargetMode="External"/><Relationship Id="rId287" Type="http://schemas.openxmlformats.org/officeDocument/2006/relationships/hyperlink" Target="consultantplus://offline/ref=FD2F4E6DFCB05F3E11A1FACFEA3BFFBBDA746E4E2750D760F091B30D2Df7FDM" TargetMode="External"/><Relationship Id="rId410" Type="http://schemas.openxmlformats.org/officeDocument/2006/relationships/image" Target="media/image99.wmf"/><Relationship Id="rId30" Type="http://schemas.openxmlformats.org/officeDocument/2006/relationships/hyperlink" Target="consultantplus://offline/ref=FD2F4E6DFCB05F3E11A1FACFEA3BFFBBDA736B432252D760F091B30D2D7DDAB50D880A82CEA21C04fDFDM" TargetMode="External"/><Relationship Id="rId105" Type="http://schemas.openxmlformats.org/officeDocument/2006/relationships/hyperlink" Target="consultantplus://offline/ref=FD2F4E6DFCB05F3E11A1F3D6ED3BFFBBD87869432F55D760F091B30D2Df7FDM" TargetMode="External"/><Relationship Id="rId126" Type="http://schemas.openxmlformats.org/officeDocument/2006/relationships/hyperlink" Target="consultantplus://offline/ref=FD2F4E6DFCB05F3E11A1FACFEA3BFFBBD2776E42265D8A6AF8C8BF0F2A7285A20AC10683CEA01Ff0FDM" TargetMode="External"/><Relationship Id="rId147" Type="http://schemas.openxmlformats.org/officeDocument/2006/relationships/hyperlink" Target="consultantplus://offline/ref=FD2F4E6DFCB05F3E11A1FACFEA3BFFBBDA7369422252D760F091B30D2Df7FDM" TargetMode="External"/><Relationship Id="rId168" Type="http://schemas.openxmlformats.org/officeDocument/2006/relationships/hyperlink" Target="consultantplus://offline/ref=FD2F4E6DFCB05F3E11A1FACFEA3BFFBBD2716E47275D8A6AF8C8BF0F2A7285A20AC10683CEA21Cf0FCM" TargetMode="External"/><Relationship Id="rId312" Type="http://schemas.openxmlformats.org/officeDocument/2006/relationships/hyperlink" Target="consultantplus://offline/ref=780D9B4BAEF53FE3CFA18DAC280958504E7F569DB5BE72D778ED3A467251ADD0591DE5B390749117g4F1M" TargetMode="External"/><Relationship Id="rId333" Type="http://schemas.openxmlformats.org/officeDocument/2006/relationships/image" Target="media/image22.wmf"/><Relationship Id="rId354" Type="http://schemas.openxmlformats.org/officeDocument/2006/relationships/image" Target="media/image43.wmf"/><Relationship Id="rId51" Type="http://schemas.openxmlformats.org/officeDocument/2006/relationships/hyperlink" Target="consultantplus://offline/ref=FD2F4E6DFCB05F3E11A1F3D6ED3BFFBBDE7060442456D760F091B30D2D7DDAB50D880A82CEA21C04fDF6M" TargetMode="External"/><Relationship Id="rId72" Type="http://schemas.openxmlformats.org/officeDocument/2006/relationships/hyperlink" Target="consultantplus://offline/ref=FD2F4E6DFCB05F3E11A1FACFEA3BFFBBDA71684F265ED760F091B30D2Df7FDM" TargetMode="External"/><Relationship Id="rId93" Type="http://schemas.openxmlformats.org/officeDocument/2006/relationships/hyperlink" Target="consultantplus://offline/ref=FD2F4E6DFCB05F3E11A1FACFEA3BFFBBDA776846255ED760F091B30D2Df7FDM" TargetMode="External"/><Relationship Id="rId189" Type="http://schemas.openxmlformats.org/officeDocument/2006/relationships/hyperlink" Target="consultantplus://offline/ref=FD2F4E6DFCB05F3E11A1FACFEA3BFFBBDA726B452151D760F091B30D2Df7FDM" TargetMode="External"/><Relationship Id="rId375" Type="http://schemas.openxmlformats.org/officeDocument/2006/relationships/image" Target="media/image64.wmf"/><Relationship Id="rId396" Type="http://schemas.openxmlformats.org/officeDocument/2006/relationships/image" Target="media/image85.wmf"/><Relationship Id="rId3" Type="http://schemas.microsoft.com/office/2007/relationships/stylesWithEffects" Target="stylesWithEffects.xml"/><Relationship Id="rId214" Type="http://schemas.openxmlformats.org/officeDocument/2006/relationships/hyperlink" Target="consultantplus://offline/ref=FD2F4E6DFCB05F3E11A1FACFEA3BFFBBDA74694E2752D760F091B30D2Df7FDM" TargetMode="External"/><Relationship Id="rId235" Type="http://schemas.openxmlformats.org/officeDocument/2006/relationships/hyperlink" Target="consultantplus://offline/ref=FD2F4E6DFCB05F3E11A1FACFEA3BFFBBDA746F442E54D760F091B30D2D7DDAB50D880A82CEA21C05fDFDM" TargetMode="External"/><Relationship Id="rId256" Type="http://schemas.openxmlformats.org/officeDocument/2006/relationships/hyperlink" Target="consultantplus://offline/ref=FD2F4E6DFCB05F3E11A1FACFEA3BFFBBDA746E4E2750D760F091B30D2Df7FDM" TargetMode="External"/><Relationship Id="rId277" Type="http://schemas.openxmlformats.org/officeDocument/2006/relationships/hyperlink" Target="consultantplus://offline/ref=FD2F4E6DFCB05F3E11A1FACFEA3BFFBBDA77694E215ED760F091B30D2D7DDAB50D880A85C9A1f1FFM" TargetMode="External"/><Relationship Id="rId298" Type="http://schemas.openxmlformats.org/officeDocument/2006/relationships/hyperlink" Target="consultantplus://offline/ref=780D9B4BAEF53FE3CFA18DAC280958504E7F569BBEBF72D778ED3A467251ADD0591DE5B390759617g4F0M" TargetMode="External"/><Relationship Id="rId400" Type="http://schemas.openxmlformats.org/officeDocument/2006/relationships/image" Target="media/image89.wmf"/><Relationship Id="rId421" Type="http://schemas.openxmlformats.org/officeDocument/2006/relationships/image" Target="media/image110.wmf"/><Relationship Id="rId116" Type="http://schemas.openxmlformats.org/officeDocument/2006/relationships/hyperlink" Target="consultantplus://offline/ref=FD2F4E6DFCB05F3E11A1FACFEA3BFFBBDA75604E2F5ED760F091B30D2D7DDAB50D880A80C9A3f1F9M" TargetMode="External"/><Relationship Id="rId137" Type="http://schemas.openxmlformats.org/officeDocument/2006/relationships/hyperlink" Target="consultantplus://offline/ref=FD2F4E6DFCB05F3E11A1FACFEA3BFFBBDA746E462452D760F091B30D2Df7FDM" TargetMode="External"/><Relationship Id="rId158" Type="http://schemas.openxmlformats.org/officeDocument/2006/relationships/hyperlink" Target="consultantplus://offline/ref=FD2F4E6DFCB05F3E11A1FACFEA3BFFBBDA716E472355D760F091B30D2D7DDAB50D880A82CEA21C04fDFCM" TargetMode="External"/><Relationship Id="rId302" Type="http://schemas.openxmlformats.org/officeDocument/2006/relationships/hyperlink" Target="consultantplus://offline/ref=780D9B4BAEF53FE3CFA18DAC280958504E7D5195BFBF72D778ED3A467251ADD0591DE5B390759116g4FCM" TargetMode="External"/><Relationship Id="rId323" Type="http://schemas.openxmlformats.org/officeDocument/2006/relationships/image" Target="media/image12.wmf"/><Relationship Id="rId344" Type="http://schemas.openxmlformats.org/officeDocument/2006/relationships/image" Target="media/image33.wmf"/><Relationship Id="rId20" Type="http://schemas.openxmlformats.org/officeDocument/2006/relationships/hyperlink" Target="consultantplus://offline/ref=FD2F4E6DFCB05F3E11A1FACFEA3BFFBBDA7461402E52D760F091B30D2D7DDAB50D880A82CEA21C06fDF1M" TargetMode="External"/><Relationship Id="rId41" Type="http://schemas.openxmlformats.org/officeDocument/2006/relationships/hyperlink" Target="consultantplus://offline/ref=FD2F4E6DFCB05F3E11A1FACFEA3BFFBBDA756A422E51D760F091B30D2D7DDAB50D880A82CEA21C04fDF3M" TargetMode="External"/><Relationship Id="rId62" Type="http://schemas.openxmlformats.org/officeDocument/2006/relationships/hyperlink" Target="consultantplus://offline/ref=FD2F4E6DFCB05F3E11A1FACFEA3BFFBBD2716E47275D8A6AF8C8BF0F2A7285A20AC10683CEA21Cf0FCM" TargetMode="External"/><Relationship Id="rId83" Type="http://schemas.openxmlformats.org/officeDocument/2006/relationships/hyperlink" Target="consultantplus://offline/ref=FD2F4E6DFCB05F3E11A1FACFEA3BFFBBDA746E422F51D760F091B30D2Df7FDM" TargetMode="External"/><Relationship Id="rId179" Type="http://schemas.openxmlformats.org/officeDocument/2006/relationships/hyperlink" Target="consultantplus://offline/ref=FD2F4E6DFCB05F3E11A1FACFEA3BFFBBDA746D4E2555D760F091B30D2D7DDAB50D880A82CEA21C01fDF4M" TargetMode="External"/><Relationship Id="rId365" Type="http://schemas.openxmlformats.org/officeDocument/2006/relationships/image" Target="media/image54.wmf"/><Relationship Id="rId386" Type="http://schemas.openxmlformats.org/officeDocument/2006/relationships/image" Target="media/image75.wmf"/><Relationship Id="rId190" Type="http://schemas.openxmlformats.org/officeDocument/2006/relationships/hyperlink" Target="consultantplus://offline/ref=FD2F4E6DFCB05F3E11A1FACFEA3BFFBBDA726B44225FD760F091B30D2Df7FDM" TargetMode="External"/><Relationship Id="rId204" Type="http://schemas.openxmlformats.org/officeDocument/2006/relationships/hyperlink" Target="consultantplus://offline/ref=FD2F4E6DFCB05F3E11A1FACFEA3BFFBBDA746D4E2555D760F091B30D2Df7FDM" TargetMode="External"/><Relationship Id="rId225" Type="http://schemas.openxmlformats.org/officeDocument/2006/relationships/hyperlink" Target="consultantplus://offline/ref=FD2F4E6DFCB05F3E11A1FACFEA3BFFBBDA7361442255D760F091B30D2Df7FDM" TargetMode="External"/><Relationship Id="rId246" Type="http://schemas.openxmlformats.org/officeDocument/2006/relationships/hyperlink" Target="consultantplus://offline/ref=FD2F4E6DFCB05F3E11A1FACFEA3BFFBBDA7560402052D760F091B30D2Df7FDM" TargetMode="External"/><Relationship Id="rId267" Type="http://schemas.openxmlformats.org/officeDocument/2006/relationships/hyperlink" Target="consultantplus://offline/ref=FD2F4E6DFCB05F3E11A1FACFEA3BFFBBDA746E4E2750D760F091B30D2Df7FDM" TargetMode="External"/><Relationship Id="rId288" Type="http://schemas.openxmlformats.org/officeDocument/2006/relationships/hyperlink" Target="consultantplus://offline/ref=780D9B4BAEF53FE3CFA18DAC280958504E7D5F9AB8B872D778ED3A4672g5F1M" TargetMode="External"/><Relationship Id="rId411" Type="http://schemas.openxmlformats.org/officeDocument/2006/relationships/image" Target="media/image100.wmf"/><Relationship Id="rId106" Type="http://schemas.openxmlformats.org/officeDocument/2006/relationships/hyperlink" Target="consultantplus://offline/ref=FD2F4E6DFCB05F3E11A1FACFEA3BFFBBDA746F472551D760F091B30D2Df7FDM" TargetMode="External"/><Relationship Id="rId127" Type="http://schemas.openxmlformats.org/officeDocument/2006/relationships/hyperlink" Target="consultantplus://offline/ref=FD2F4E6DFCB05F3E11A1FACFEA3BFFBBD2776E42265D8A6AF8C8BF0F2A7285A20AC10683CEA21Df0F7M" TargetMode="External"/><Relationship Id="rId313" Type="http://schemas.openxmlformats.org/officeDocument/2006/relationships/hyperlink" Target="consultantplus://offline/ref=780D9B4BAEF53FE3CFA18DAC280958504E7D519CBDB772D778ED3A4672g5F1M" TargetMode="External"/><Relationship Id="rId10" Type="http://schemas.openxmlformats.org/officeDocument/2006/relationships/hyperlink" Target="consultantplus://offline/ref=FD2F4E6DFCB05F3E11A1FACFEA3BFFBBDA706F462F55D760F091B30D2Df7FDM" TargetMode="External"/><Relationship Id="rId31" Type="http://schemas.openxmlformats.org/officeDocument/2006/relationships/hyperlink" Target="consultantplus://offline/ref=FD2F4E6DFCB05F3E11A1FACFEA3BFFBBDA7361442550D760F091B30D2Df7FDM" TargetMode="External"/><Relationship Id="rId52" Type="http://schemas.openxmlformats.org/officeDocument/2006/relationships/hyperlink" Target="consultantplus://offline/ref=FD2F4E6DFCB05F3E11A1FACFEA3BFFBBDA756B412E5FD760F091B30D2D7DDAB50D880A82CEA21C04fDFDM" TargetMode="External"/><Relationship Id="rId73" Type="http://schemas.openxmlformats.org/officeDocument/2006/relationships/hyperlink" Target="consultantplus://offline/ref=FD2F4E6DFCB05F3E11A1FACFEA3BFFBBDA71684F265ED760F091B30D2Df7FDM" TargetMode="External"/><Relationship Id="rId94" Type="http://schemas.openxmlformats.org/officeDocument/2006/relationships/hyperlink" Target="consultantplus://offline/ref=FD2F4E6DFCB05F3E11A1FACFEA3BFFBBDA7560422356D760F091B30D2Df7FDM" TargetMode="External"/><Relationship Id="rId148" Type="http://schemas.openxmlformats.org/officeDocument/2006/relationships/hyperlink" Target="consultantplus://offline/ref=FD2F4E6DFCB05F3E11A1FFC0E93BFFBBDC746A452D008062A1C4BDf0F8M" TargetMode="External"/><Relationship Id="rId169" Type="http://schemas.openxmlformats.org/officeDocument/2006/relationships/hyperlink" Target="consultantplus://offline/ref=FD2F4E6DFCB05F3E11A1FACFEA3BFFBBDA736B432252D760F091B30D2D7DDAB50D880A82CEA21C04fDFDM" TargetMode="External"/><Relationship Id="rId334" Type="http://schemas.openxmlformats.org/officeDocument/2006/relationships/image" Target="media/image23.wmf"/><Relationship Id="rId355" Type="http://schemas.openxmlformats.org/officeDocument/2006/relationships/image" Target="media/image44.wmf"/><Relationship Id="rId376" Type="http://schemas.openxmlformats.org/officeDocument/2006/relationships/image" Target="media/image65.wmf"/><Relationship Id="rId397" Type="http://schemas.openxmlformats.org/officeDocument/2006/relationships/image" Target="media/image86.wmf"/><Relationship Id="rId4" Type="http://schemas.openxmlformats.org/officeDocument/2006/relationships/settings" Target="settings.xml"/><Relationship Id="rId180" Type="http://schemas.openxmlformats.org/officeDocument/2006/relationships/hyperlink" Target="consultantplus://offline/ref=FD2F4E6DFCB05F3E11A1FACFEA3BFFBBDA746841205FD760F091B30D2Df7FDM" TargetMode="External"/><Relationship Id="rId215" Type="http://schemas.openxmlformats.org/officeDocument/2006/relationships/hyperlink" Target="consultantplus://offline/ref=FD2F4E6DFCB05F3E11A1F3D6ED3BFFBBD8766B412154D760F091B30D2Df7FDM" TargetMode="External"/><Relationship Id="rId236" Type="http://schemas.openxmlformats.org/officeDocument/2006/relationships/hyperlink" Target="consultantplus://offline/ref=FD2F4E6DFCB05F3E11A1FACFEA3BFFBBDA7361442255D760F091B30D2Df7FDM" TargetMode="External"/><Relationship Id="rId257" Type="http://schemas.openxmlformats.org/officeDocument/2006/relationships/hyperlink" Target="consultantplus://offline/ref=FD2F4E6DFCB05F3E11A1FACFEA3BFFBBDA7468472F54D760F091B30D2Df7FDM" TargetMode="External"/><Relationship Id="rId278" Type="http://schemas.openxmlformats.org/officeDocument/2006/relationships/hyperlink" Target="consultantplus://offline/ref=FD2F4E6DFCB05F3E11A1FACFEA3BFFBBDA77694E215ED760F091B30D2D7DDAB50D880A84CDA2f1FBM" TargetMode="External"/><Relationship Id="rId401" Type="http://schemas.openxmlformats.org/officeDocument/2006/relationships/image" Target="media/image90.wmf"/><Relationship Id="rId422" Type="http://schemas.openxmlformats.org/officeDocument/2006/relationships/image" Target="media/image111.wmf"/><Relationship Id="rId303" Type="http://schemas.openxmlformats.org/officeDocument/2006/relationships/hyperlink" Target="consultantplus://offline/ref=780D9B4BAEF53FE3CFA18DAC280958504E7D5195BFBF72D778ED3A467251ADD0591DE5B390759111g4F4M" TargetMode="External"/><Relationship Id="rId42" Type="http://schemas.openxmlformats.org/officeDocument/2006/relationships/hyperlink" Target="consultantplus://offline/ref=FD2F4E6DFCB05F3E11A1FACFEA3BFFBBDA7568452357D760F091B30D2D7DDAB50D880A82CEA21C04fDFCM" TargetMode="External"/><Relationship Id="rId84" Type="http://schemas.openxmlformats.org/officeDocument/2006/relationships/hyperlink" Target="consultantplus://offline/ref=FD2F4E6DFCB05F3E11A1FACFEA3BFFBBDA7561432555D760F091B30D2Df7FDM" TargetMode="External"/><Relationship Id="rId138" Type="http://schemas.openxmlformats.org/officeDocument/2006/relationships/hyperlink" Target="consultantplus://offline/ref=FD2F4E6DFCB05F3E11A1FACFEA3BFFBBDA72614F2055D760F091B30D2Df7FDM" TargetMode="External"/><Relationship Id="rId345" Type="http://schemas.openxmlformats.org/officeDocument/2006/relationships/image" Target="media/image34.wmf"/><Relationship Id="rId387" Type="http://schemas.openxmlformats.org/officeDocument/2006/relationships/image" Target="media/image76.wmf"/><Relationship Id="rId191" Type="http://schemas.openxmlformats.org/officeDocument/2006/relationships/hyperlink" Target="consultantplus://offline/ref=FD2F4E6DFCB05F3E11A1FACFEA3BFFBBDA7561462151D760F091B30D2Df7FDM" TargetMode="External"/><Relationship Id="rId205" Type="http://schemas.openxmlformats.org/officeDocument/2006/relationships/hyperlink" Target="consultantplus://offline/ref=FD2F4E6DFCB05F3E11A1FACFEA3BFFBBDA756B472352D760F091B30D2D7DDAB50D880A82CEA21C04fDF3M" TargetMode="External"/><Relationship Id="rId247" Type="http://schemas.openxmlformats.org/officeDocument/2006/relationships/hyperlink" Target="consultantplus://offline/ref=FD2F4E6DFCB05F3E11A1FACFEA3BFFBBDC706E40255D8A6AF8C8BF0F2A7285A20AC10683CEA21Df0F0M" TargetMode="External"/><Relationship Id="rId412" Type="http://schemas.openxmlformats.org/officeDocument/2006/relationships/image" Target="media/image101.wmf"/><Relationship Id="rId107" Type="http://schemas.openxmlformats.org/officeDocument/2006/relationships/hyperlink" Target="consultantplus://offline/ref=FD2F4E6DFCB05F3E11A1FACFEA3BFFBBDA746F472551D760F091B30D2Df7FDM" TargetMode="External"/><Relationship Id="rId289" Type="http://schemas.openxmlformats.org/officeDocument/2006/relationships/image" Target="media/image9.wmf"/><Relationship Id="rId11" Type="http://schemas.openxmlformats.org/officeDocument/2006/relationships/hyperlink" Target="consultantplus://offline/ref=FD2F4E6DFCB05F3E11A1FACFEA3BFFBBDA736B432252D760F091B30D2D7DDAB50D880A82CEA21C04fDFDM" TargetMode="External"/><Relationship Id="rId53" Type="http://schemas.openxmlformats.org/officeDocument/2006/relationships/hyperlink" Target="consultantplus://offline/ref=FD2F4E6DFCB05F3E11A1FACFEA3BFFBBDA7560412553D760F091B30D2D7DDAB50D880A82CEA21C04fDF3M" TargetMode="External"/><Relationship Id="rId149" Type="http://schemas.openxmlformats.org/officeDocument/2006/relationships/hyperlink" Target="consultantplus://offline/ref=FD2F4E6DFCB05F3E11A1FACFEA3BFFBBDA746E4E245FD760F091B30D2Df7FDM" TargetMode="External"/><Relationship Id="rId314" Type="http://schemas.openxmlformats.org/officeDocument/2006/relationships/hyperlink" Target="consultantplus://offline/ref=780D9B4BAEF53FE3CFA18DAC280958504E7C5394B4B972D778ED3A4672g5F1M" TargetMode="External"/><Relationship Id="rId356" Type="http://schemas.openxmlformats.org/officeDocument/2006/relationships/image" Target="media/image45.wmf"/><Relationship Id="rId398" Type="http://schemas.openxmlformats.org/officeDocument/2006/relationships/image" Target="media/image87.wmf"/><Relationship Id="rId95" Type="http://schemas.openxmlformats.org/officeDocument/2006/relationships/hyperlink" Target="consultantplus://offline/ref=FD2F4E6DFCB05F3E11A1FACFEA3BFFBBDA77694E2E50D760F091B30D2Df7FDM" TargetMode="External"/><Relationship Id="rId160" Type="http://schemas.openxmlformats.org/officeDocument/2006/relationships/hyperlink" Target="consultantplus://offline/ref=FD2F4E6DFCB05F3E11A1FACFEA3BFFBBDA73614E2156D760F091B30D2Df7FDM" TargetMode="External"/><Relationship Id="rId216" Type="http://schemas.openxmlformats.org/officeDocument/2006/relationships/hyperlink" Target="consultantplus://offline/ref=FD2F4E6DFCB05F3E11A1FACFEA3BFFBBDA776943245ED760F091B30D2Df7FDM" TargetMode="External"/><Relationship Id="rId423" Type="http://schemas.openxmlformats.org/officeDocument/2006/relationships/image" Target="media/image112.wmf"/><Relationship Id="rId258" Type="http://schemas.openxmlformats.org/officeDocument/2006/relationships/hyperlink" Target="consultantplus://offline/ref=FD2F4E6DFCB05F3E11A1FACFEA3BFFBBDA746E4E2750D760F091B30D2Df7FDM" TargetMode="External"/><Relationship Id="rId22" Type="http://schemas.openxmlformats.org/officeDocument/2006/relationships/hyperlink" Target="consultantplus://offline/ref=FD2F4E6DFCB05F3E11A1FACFEA3BFFBBDA7769432557D760F091B30D2Df7FDM" TargetMode="External"/><Relationship Id="rId64" Type="http://schemas.openxmlformats.org/officeDocument/2006/relationships/hyperlink" Target="consultantplus://offline/ref=FD2F4E6DFCB05F3E11A1FACFEA3BFFBBDA7361402F50D760F091B30D2D7DDAB50D880A82CEA21C04fDF2M" TargetMode="External"/><Relationship Id="rId118" Type="http://schemas.openxmlformats.org/officeDocument/2006/relationships/hyperlink" Target="consultantplus://offline/ref=FD2F4E6DFCB05F3E11A1FACFEA3BFFBBDA73614E235FD760F091B30D2Df7FDM" TargetMode="External"/><Relationship Id="rId325" Type="http://schemas.openxmlformats.org/officeDocument/2006/relationships/image" Target="media/image14.wmf"/><Relationship Id="rId367"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35DC-3326-4DC3-8EC6-C0D0D8A8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527</Pages>
  <Words>200081</Words>
  <Characters>1140464</Characters>
  <Application>Microsoft Office Word</Application>
  <DocSecurity>0</DocSecurity>
  <Lines>9503</Lines>
  <Paragraphs>2675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Грициняк Ксения Александровна</dc:creator>
  <cp:lastModifiedBy>Грициняк Ксения Александровна</cp:lastModifiedBy>
  <cp:revision>4</cp:revision>
  <dcterms:created xsi:type="dcterms:W3CDTF">2014-06-17T12:05:00Z</dcterms:created>
  <dcterms:modified xsi:type="dcterms:W3CDTF">2014-06-17T12:19:00Z</dcterms:modified>
</cp:coreProperties>
</file>