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3901"/>
      </w:tblGrid>
      <w:tr w:rsidR="008B48F1" w:rsidTr="008B48F1">
        <w:tc>
          <w:tcPr>
            <w:tcW w:w="3901" w:type="dxa"/>
            <w:shd w:val="clear" w:color="auto" w:fill="FFFF99"/>
          </w:tcPr>
          <w:p w:rsidR="008B48F1" w:rsidRPr="006C3646" w:rsidRDefault="008B48F1" w:rsidP="00335CE8">
            <w:pPr>
              <w:pStyle w:val="aa"/>
              <w:spacing w:before="60" w:after="60"/>
              <w:rPr>
                <w:i/>
                <w:caps w:val="0"/>
              </w:rPr>
            </w:pPr>
            <w:r w:rsidRPr="006C3646">
              <w:rPr>
                <w:i/>
                <w:caps w:val="0"/>
              </w:rPr>
              <w:t xml:space="preserve">Обновлено </w:t>
            </w:r>
            <w:r w:rsidR="00335CE8">
              <w:rPr>
                <w:i/>
                <w:caps w:val="0"/>
                <w:lang w:val="en-US"/>
              </w:rPr>
              <w:t>22</w:t>
            </w:r>
            <w:r w:rsidR="00B43F2A">
              <w:rPr>
                <w:i/>
                <w:caps w:val="0"/>
              </w:rPr>
              <w:t>.0</w:t>
            </w:r>
            <w:r w:rsidR="00B43F2A">
              <w:rPr>
                <w:i/>
                <w:caps w:val="0"/>
                <w:lang w:val="en-US"/>
              </w:rPr>
              <w:t>8</w:t>
            </w:r>
            <w:r w:rsidRPr="006C3646">
              <w:rPr>
                <w:i/>
                <w:caps w:val="0"/>
              </w:rPr>
              <w:t>.201</w:t>
            </w:r>
            <w:r w:rsidR="00335CE8">
              <w:rPr>
                <w:i/>
                <w:caps w:val="0"/>
                <w:lang w:val="en-US"/>
              </w:rPr>
              <w:t>9</w:t>
            </w:r>
            <w:bookmarkStart w:id="0" w:name="_GoBack"/>
            <w:bookmarkEnd w:id="0"/>
          </w:p>
        </w:tc>
      </w:tr>
    </w:tbl>
    <w:p w:rsidR="008B48F1" w:rsidRDefault="008B48F1" w:rsidP="004F4550">
      <w:pPr>
        <w:pStyle w:val="aa"/>
        <w:rPr>
          <w:lang w:val="en-US"/>
        </w:rPr>
      </w:pPr>
    </w:p>
    <w:p w:rsidR="004F4550" w:rsidRDefault="004F4550" w:rsidP="004F4550">
      <w:pPr>
        <w:pStyle w:val="aa"/>
      </w:pPr>
      <w:r w:rsidRPr="009C0C81">
        <w:t xml:space="preserve">ПОТРЕБЛЕНИЕ ОСНОВНЫХ ПРОДУКТОВ ПИТАНИЯ </w:t>
      </w:r>
    </w:p>
    <w:p w:rsidR="004F4550" w:rsidRPr="00A47BAF" w:rsidRDefault="00335CE8" w:rsidP="004F4550">
      <w:pPr>
        <w:pStyle w:val="aa"/>
        <w:rPr>
          <w:spacing w:val="22"/>
          <w:sz w:val="16"/>
          <w:szCs w:val="16"/>
        </w:rPr>
      </w:pPr>
      <w:hyperlink r:id="rId8" w:history="1">
        <w:r w:rsidR="00097CA2" w:rsidRPr="00AA5567">
          <w:rPr>
            <w:rStyle w:val="af0"/>
            <w:spacing w:val="22"/>
            <w:sz w:val="16"/>
            <w:szCs w:val="16"/>
          </w:rPr>
          <w:t>ПО 10-ти  ПРОЦЕНТНЫМ ГРУППАМ НАСЕЛЕНИЯ</w:t>
        </w:r>
      </w:hyperlink>
      <w:r w:rsidR="00097CA2" w:rsidRPr="00097CA2">
        <w:rPr>
          <w:spacing w:val="22"/>
          <w:sz w:val="16"/>
          <w:szCs w:val="16"/>
        </w:rPr>
        <w:t xml:space="preserve"> </w:t>
      </w:r>
    </w:p>
    <w:p w:rsidR="00097CA2" w:rsidRPr="00A47BAF" w:rsidRDefault="00097CA2" w:rsidP="004F4550">
      <w:pPr>
        <w:pStyle w:val="aa"/>
        <w:rPr>
          <w:spacing w:val="22"/>
          <w:sz w:val="16"/>
          <w:szCs w:val="16"/>
        </w:rPr>
      </w:pPr>
    </w:p>
    <w:p w:rsidR="00097CA2" w:rsidRPr="00097CA2" w:rsidRDefault="00097CA2" w:rsidP="004F4550">
      <w:pPr>
        <w:pStyle w:val="aa"/>
        <w:rPr>
          <w:szCs w:val="18"/>
          <w:lang w:val="en-US"/>
        </w:rPr>
      </w:pPr>
      <w:r w:rsidRPr="00097CA2">
        <w:rPr>
          <w:szCs w:val="18"/>
        </w:rPr>
        <w:t xml:space="preserve">2012 </w:t>
      </w:r>
      <w:r w:rsidRPr="00097CA2">
        <w:rPr>
          <w:caps w:val="0"/>
          <w:szCs w:val="18"/>
        </w:rPr>
        <w:t>год</w:t>
      </w:r>
    </w:p>
    <w:p w:rsidR="004F4550" w:rsidRPr="009C0C81" w:rsidRDefault="004F4550" w:rsidP="004F4550">
      <w:pPr>
        <w:spacing w:line="200" w:lineRule="exact"/>
      </w:pPr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4F4550" w:rsidRPr="009C0C81" w:rsidTr="008B48F1">
        <w:trPr>
          <w:cantSplit/>
          <w:tblHeader/>
        </w:trPr>
        <w:tc>
          <w:tcPr>
            <w:tcW w:w="6600" w:type="dxa"/>
            <w:gridSpan w:val="7"/>
            <w:tcBorders>
              <w:bottom w:val="double" w:sz="6" w:space="0" w:color="auto"/>
            </w:tcBorders>
          </w:tcPr>
          <w:p w:rsidR="004F4550" w:rsidRPr="009C0C81" w:rsidRDefault="004F4550" w:rsidP="00541D19">
            <w:pPr>
              <w:rPr>
                <w:bCs/>
                <w:i/>
                <w:sz w:val="18"/>
              </w:rPr>
            </w:pPr>
            <w:r w:rsidRPr="009C0C81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  <w:tcBorders>
              <w:bottom w:val="double" w:sz="6" w:space="0" w:color="auto"/>
            </w:tcBorders>
          </w:tcPr>
          <w:p w:rsidR="004F4550" w:rsidRPr="009C0C81" w:rsidRDefault="004F4550" w:rsidP="00541D19">
            <w:pPr>
              <w:ind w:right="-57"/>
              <w:jc w:val="right"/>
              <w:rPr>
                <w:i/>
              </w:rPr>
            </w:pPr>
            <w:r w:rsidRPr="009C0C81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9C0C81">
              <w:rPr>
                <w:i/>
                <w:sz w:val="16"/>
              </w:rPr>
              <w:t>кг</w:t>
            </w:r>
            <w:proofErr w:type="gramEnd"/>
          </w:p>
        </w:tc>
      </w:tr>
      <w:tr w:rsidR="004F4550" w:rsidRPr="009C0C81" w:rsidTr="008B48F1">
        <w:tblPrEx>
          <w:tblCellMar>
            <w:left w:w="56" w:type="dxa"/>
            <w:right w:w="56" w:type="dxa"/>
          </w:tblCellMar>
        </w:tblPrEx>
        <w:trPr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AC091B" w:rsidP="00AC091B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D37439" w:rsidRPr="009C0C81" w:rsidRDefault="00D37439" w:rsidP="00AC091B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83,4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93,9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99,4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101,4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105,3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107,1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59,4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74,3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77,1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101,4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106,2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120,6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132,2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49,2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57,8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76,3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99,4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77,9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106,0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171,3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212,2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232,8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269,5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281,8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295,7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317,7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331,1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tabs>
                <w:tab w:val="right" w:pos="2888"/>
              </w:tabs>
              <w:spacing w:line="200" w:lineRule="exact"/>
            </w:pPr>
            <w:r w:rsidRPr="009C0C81">
              <w:t>Яйца, шт.</w:t>
            </w:r>
            <w:r w:rsidRPr="009C0C81">
              <w:tab/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245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  <w:lang w:val="en-US"/>
              </w:rPr>
              <w:t>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20,4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24,5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28,2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38,9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8,5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9,5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10,0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10,6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11,1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11,3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12,1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12,3</w:t>
            </w:r>
          </w:p>
        </w:tc>
      </w:tr>
    </w:tbl>
    <w:p w:rsidR="004F4550" w:rsidRPr="009C0C81" w:rsidRDefault="004F4550" w:rsidP="004F4550">
      <w:pPr>
        <w:jc w:val="center"/>
      </w:pPr>
    </w:p>
    <w:p w:rsidR="004F4550" w:rsidRDefault="004F4550" w:rsidP="004F4550">
      <w:pPr>
        <w:jc w:val="center"/>
        <w:rPr>
          <w:sz w:val="16"/>
          <w:lang w:val="en-US"/>
        </w:rPr>
      </w:pPr>
    </w:p>
    <w:p w:rsidR="00DA2830" w:rsidRDefault="00DA2830" w:rsidP="004F4550">
      <w:pPr>
        <w:jc w:val="center"/>
        <w:rPr>
          <w:sz w:val="16"/>
          <w:lang w:val="en-US"/>
        </w:rPr>
      </w:pPr>
    </w:p>
    <w:p w:rsidR="004F4550" w:rsidRPr="009C0C81" w:rsidRDefault="004F4550" w:rsidP="004F4550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 xml:space="preserve">2013 </w:t>
      </w:r>
      <w:r w:rsidRPr="009C0C81">
        <w:rPr>
          <w:caps w:val="0"/>
          <w:sz w:val="20"/>
        </w:rPr>
        <w:t>год</w:t>
      </w:r>
    </w:p>
    <w:p w:rsidR="004F4550" w:rsidRPr="009C0C81" w:rsidRDefault="004F4550" w:rsidP="004F4550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4F4550" w:rsidRPr="009C0C81" w:rsidTr="00097CA2">
        <w:trPr>
          <w:cantSplit/>
          <w:tblHeader/>
        </w:trPr>
        <w:tc>
          <w:tcPr>
            <w:tcW w:w="6708" w:type="dxa"/>
            <w:gridSpan w:val="8"/>
          </w:tcPr>
          <w:p w:rsidR="004F4550" w:rsidRPr="009C0C81" w:rsidRDefault="004F4550" w:rsidP="00541D19">
            <w:pPr>
              <w:rPr>
                <w:bCs/>
                <w:i/>
                <w:sz w:val="18"/>
              </w:rPr>
            </w:pPr>
            <w:r w:rsidRPr="009C0C81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4F4550" w:rsidRPr="009C0C81" w:rsidRDefault="004F4550" w:rsidP="00541D19">
            <w:pPr>
              <w:ind w:right="-57"/>
              <w:jc w:val="right"/>
              <w:rPr>
                <w:i/>
              </w:rPr>
            </w:pPr>
            <w:r w:rsidRPr="009C0C81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9C0C81">
              <w:rPr>
                <w:i/>
                <w:sz w:val="16"/>
              </w:rPr>
              <w:t>кг</w:t>
            </w:r>
            <w:proofErr w:type="gramEnd"/>
          </w:p>
        </w:tc>
      </w:tr>
      <w:tr w:rsidR="004F4550" w:rsidRPr="009C0C81" w:rsidTr="008B48F1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81,0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88,6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91,7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95,2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97,7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106,3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56,3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57,6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62,0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65,1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67,2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82,4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95,5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108,0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120,2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126,4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66,9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78,9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104,8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66,9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73,4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84,7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87,5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96,2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105,9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174,4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215,7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238,3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255,5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273,4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286,1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296,8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301,5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321,8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325,5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160,0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183,0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195,9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202,6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213,8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219,7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255,8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267,5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24,5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27,6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28,5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38,0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9,4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10,1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10,3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11,7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12,7</w:t>
            </w:r>
          </w:p>
        </w:tc>
      </w:tr>
    </w:tbl>
    <w:p w:rsidR="00505B30" w:rsidRPr="009C0C81" w:rsidRDefault="00505B30" w:rsidP="00505B30">
      <w:pPr>
        <w:jc w:val="center"/>
      </w:pPr>
    </w:p>
    <w:p w:rsidR="00505B30" w:rsidRDefault="00505B30" w:rsidP="00505B30">
      <w:pPr>
        <w:jc w:val="center"/>
        <w:rPr>
          <w:sz w:val="16"/>
          <w:lang w:val="en-US"/>
        </w:rPr>
      </w:pPr>
    </w:p>
    <w:p w:rsidR="00DA2830" w:rsidRDefault="00DA2830" w:rsidP="00505B30">
      <w:pPr>
        <w:jc w:val="center"/>
        <w:rPr>
          <w:sz w:val="16"/>
          <w:lang w:val="en-US"/>
        </w:rPr>
      </w:pPr>
    </w:p>
    <w:p w:rsidR="00505B30" w:rsidRPr="009C0C81" w:rsidRDefault="00505B30" w:rsidP="00505B30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>201</w:t>
      </w:r>
      <w:r>
        <w:rPr>
          <w:sz w:val="20"/>
          <w:lang w:val="en-US"/>
        </w:rPr>
        <w:t>4</w:t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505B30" w:rsidRPr="009C0C81" w:rsidRDefault="00505B30" w:rsidP="00505B30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505B30" w:rsidRPr="009C0C81" w:rsidTr="00660120">
        <w:trPr>
          <w:cantSplit/>
          <w:tblHeader/>
        </w:trPr>
        <w:tc>
          <w:tcPr>
            <w:tcW w:w="6708" w:type="dxa"/>
            <w:gridSpan w:val="8"/>
          </w:tcPr>
          <w:p w:rsidR="00505B30" w:rsidRPr="009C0C81" w:rsidRDefault="00505B30" w:rsidP="00660120">
            <w:pPr>
              <w:rPr>
                <w:bCs/>
                <w:i/>
                <w:sz w:val="18"/>
              </w:rPr>
            </w:pPr>
            <w:r w:rsidRPr="009C0C81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505B30" w:rsidRPr="009C0C81" w:rsidRDefault="00505B30" w:rsidP="00660120">
            <w:pPr>
              <w:ind w:right="-57"/>
              <w:jc w:val="right"/>
              <w:rPr>
                <w:i/>
              </w:rPr>
            </w:pPr>
            <w:r w:rsidRPr="009C0C81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9C0C81">
              <w:rPr>
                <w:i/>
                <w:sz w:val="16"/>
              </w:rPr>
              <w:t>кг</w:t>
            </w:r>
            <w:proofErr w:type="gramEnd"/>
          </w:p>
        </w:tc>
      </w:tr>
      <w:tr w:rsidR="00505B30" w:rsidRPr="009C0C81" w:rsidTr="008B48F1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79,9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86,9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91,3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94,3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96,2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99,5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96,3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98,2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104,4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104,7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49,4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53,5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56,2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57,9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59,9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60,8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59,8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60,6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62,1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63,7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74,3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88,6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94,3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110,7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123,8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127,7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40,9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51,6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59,2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65,1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73,1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80,7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91,7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101,3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106,2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54,8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73,5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79,0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84,2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91,6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95,1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101,9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106,0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173,6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212,3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234,7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251,9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268,1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284,3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297,1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311,8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324,7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266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14,4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17,2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19,2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22,3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24,8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27,0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28,6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26,2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31,8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35,7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37,5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8,5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9,1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9,9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11,9</w:t>
            </w:r>
          </w:p>
        </w:tc>
      </w:tr>
    </w:tbl>
    <w:p w:rsidR="00C068F3" w:rsidRDefault="00C068F3" w:rsidP="00505B30">
      <w:pPr>
        <w:rPr>
          <w:lang w:val="en-US"/>
        </w:rPr>
      </w:pPr>
    </w:p>
    <w:p w:rsidR="00DA2830" w:rsidRDefault="00DA2830">
      <w:pPr>
        <w:spacing w:after="200" w:line="276" w:lineRule="auto"/>
        <w:rPr>
          <w:b/>
          <w:caps/>
          <w:sz w:val="20"/>
          <w:lang w:val="en-US"/>
        </w:rPr>
      </w:pPr>
      <w:r>
        <w:rPr>
          <w:sz w:val="20"/>
          <w:lang w:val="en-US"/>
        </w:rPr>
        <w:br w:type="page"/>
      </w:r>
    </w:p>
    <w:p w:rsidR="00DA2830" w:rsidRDefault="00DA2830" w:rsidP="00DA2830">
      <w:pPr>
        <w:pStyle w:val="aa"/>
        <w:rPr>
          <w:sz w:val="20"/>
          <w:lang w:val="en-US"/>
        </w:rPr>
      </w:pPr>
    </w:p>
    <w:p w:rsidR="00DA2830" w:rsidRPr="009C0C81" w:rsidRDefault="00DA2830" w:rsidP="00DA2830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>201</w:t>
      </w:r>
      <w:r>
        <w:rPr>
          <w:sz w:val="20"/>
          <w:lang w:val="en-US"/>
        </w:rPr>
        <w:t>5</w:t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DA2830" w:rsidRPr="00DA2830" w:rsidRDefault="00DA2830" w:rsidP="00DA2830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DA2830" w:rsidRPr="00DA2830" w:rsidTr="001B5154">
        <w:trPr>
          <w:cantSplit/>
          <w:tblHeader/>
        </w:trPr>
        <w:tc>
          <w:tcPr>
            <w:tcW w:w="6708" w:type="dxa"/>
            <w:gridSpan w:val="8"/>
          </w:tcPr>
          <w:p w:rsidR="00DA2830" w:rsidRPr="00DA2830" w:rsidRDefault="00DA2830" w:rsidP="001B5154">
            <w:pPr>
              <w:rPr>
                <w:bCs/>
                <w:i/>
                <w:sz w:val="18"/>
              </w:rPr>
            </w:pPr>
            <w:r w:rsidRPr="00DA2830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DA2830" w:rsidRPr="00DA2830" w:rsidRDefault="00DA2830" w:rsidP="001B5154">
            <w:pPr>
              <w:ind w:right="-57"/>
              <w:jc w:val="right"/>
              <w:rPr>
                <w:i/>
              </w:rPr>
            </w:pPr>
            <w:r w:rsidRPr="00DA2830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DA2830">
              <w:rPr>
                <w:i/>
                <w:sz w:val="16"/>
              </w:rPr>
              <w:t>кг</w:t>
            </w:r>
            <w:proofErr w:type="gramEnd"/>
          </w:p>
        </w:tc>
      </w:tr>
      <w:tr w:rsidR="00DA2830" w:rsidRPr="00DA2830" w:rsidTr="008B48F1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Десятая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78,9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86,1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90,7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95,0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97,2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97,9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95,7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96,6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101,0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106,3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47,5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53,3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55,4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58,2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58,5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59,1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56,9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58,6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61,8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64,0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62,1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76,0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85,0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91,8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104,8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110,5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119,1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133,6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36,8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48,3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55,5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61,2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67,8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72,7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78,2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94,5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103,2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53,3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66,3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73,6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79,5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84,4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88,3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95,6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102,5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108,7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168,2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207,9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233,2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251,3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269,0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275,8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286,8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290,4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319,5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336,1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157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181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195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206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219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226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224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232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251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274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16,0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17,9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19,8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21,0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23,2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26,2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28,1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22,3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25,6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27,4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29,4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31,0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31,4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35,7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37,0</w:t>
            </w:r>
          </w:p>
        </w:tc>
      </w:tr>
      <w:tr w:rsidR="002C05A9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2C05A9" w:rsidRPr="00DA2830" w:rsidRDefault="002C05A9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8,8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9,2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9,9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11,2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11,6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2C05A9" w:rsidRPr="00E415FB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E415FB">
              <w:rPr>
                <w:sz w:val="16"/>
                <w:szCs w:val="16"/>
              </w:rPr>
              <w:t>12,1</w:t>
            </w:r>
          </w:p>
        </w:tc>
      </w:tr>
    </w:tbl>
    <w:p w:rsidR="00DA2830" w:rsidRDefault="00DA2830" w:rsidP="00505B30">
      <w:pPr>
        <w:rPr>
          <w:lang w:val="en-US"/>
        </w:rPr>
      </w:pPr>
    </w:p>
    <w:p w:rsidR="002C05A9" w:rsidRDefault="002C05A9" w:rsidP="00505B30">
      <w:pPr>
        <w:rPr>
          <w:lang w:val="en-US"/>
        </w:rPr>
      </w:pPr>
    </w:p>
    <w:p w:rsidR="002C05A9" w:rsidRPr="009C0C81" w:rsidRDefault="002C05A9" w:rsidP="002C05A9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>201</w:t>
      </w:r>
      <w:r>
        <w:rPr>
          <w:sz w:val="20"/>
          <w:lang w:val="en-US"/>
        </w:rPr>
        <w:t>6</w:t>
      </w:r>
      <w:r>
        <w:rPr>
          <w:rStyle w:val="a9"/>
          <w:sz w:val="20"/>
          <w:lang w:val="en-US"/>
        </w:rPr>
        <w:footnoteReference w:id="1"/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2C05A9" w:rsidRPr="00DA2830" w:rsidRDefault="002C05A9" w:rsidP="002C05A9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2C05A9" w:rsidRPr="00DA2830" w:rsidTr="000B6C14">
        <w:trPr>
          <w:cantSplit/>
          <w:tblHeader/>
        </w:trPr>
        <w:tc>
          <w:tcPr>
            <w:tcW w:w="6708" w:type="dxa"/>
            <w:gridSpan w:val="8"/>
          </w:tcPr>
          <w:p w:rsidR="002C05A9" w:rsidRPr="00DA2830" w:rsidRDefault="002C05A9" w:rsidP="000B6C14">
            <w:pPr>
              <w:rPr>
                <w:bCs/>
                <w:i/>
                <w:sz w:val="18"/>
              </w:rPr>
            </w:pPr>
            <w:r w:rsidRPr="00DA2830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2C05A9" w:rsidRPr="00DA2830" w:rsidRDefault="002C05A9" w:rsidP="000B6C14">
            <w:pPr>
              <w:ind w:right="-57"/>
              <w:jc w:val="right"/>
              <w:rPr>
                <w:i/>
              </w:rPr>
            </w:pPr>
            <w:r w:rsidRPr="00DA2830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DA2830">
              <w:rPr>
                <w:i/>
                <w:sz w:val="16"/>
              </w:rPr>
              <w:t>кг</w:t>
            </w:r>
            <w:proofErr w:type="gramEnd"/>
          </w:p>
        </w:tc>
      </w:tr>
      <w:tr w:rsidR="002C05A9" w:rsidRPr="00DA2830" w:rsidTr="008B48F1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2C05A9" w:rsidRPr="00DA2830" w:rsidRDefault="002C05A9" w:rsidP="000B6C1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Десятая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91,5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93,1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97,5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99,9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99,7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100,6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100,1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104,2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100,7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99,5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53,9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57,1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60,6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61,5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59,6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60,2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61,3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63,4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61,3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60,8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66,2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79,6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93,2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96,2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102,7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109,0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122,9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127,8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133,9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37,3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47,7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58,4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69,3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74,4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81,7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89,7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96,4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103,1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54,6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68,5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76,3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81,4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86,6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94,8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104,1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111,0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110,3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175,9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212,6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241,8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258,9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269,8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282,1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299,3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318,3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321,7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334,9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165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192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216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227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236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243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256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261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276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13,3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16,4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18,0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21,2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25,8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27,3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26,9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24,7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27,6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29,9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30,6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32,6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32,8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33,8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35,9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36,0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34,8</w:t>
            </w:r>
          </w:p>
        </w:tc>
      </w:tr>
      <w:tr w:rsidR="002C05A9" w:rsidRPr="00DA2830" w:rsidTr="000B6C1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2C05A9" w:rsidRPr="00DA2830" w:rsidRDefault="002C05A9" w:rsidP="000B6C1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9,2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10,0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10,7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11,7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11,7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2C05A9" w:rsidRPr="00C76238" w:rsidRDefault="002C05A9" w:rsidP="000B6C14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C76238">
              <w:rPr>
                <w:sz w:val="16"/>
                <w:szCs w:val="16"/>
              </w:rPr>
              <w:t>11,3</w:t>
            </w:r>
          </w:p>
        </w:tc>
      </w:tr>
    </w:tbl>
    <w:p w:rsidR="002C05A9" w:rsidRDefault="002C05A9" w:rsidP="00505B30">
      <w:pPr>
        <w:rPr>
          <w:lang w:val="en-US"/>
        </w:rPr>
      </w:pPr>
    </w:p>
    <w:p w:rsidR="00BE2784" w:rsidRPr="009C0C81" w:rsidRDefault="00BE2784" w:rsidP="00BE2784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>201</w:t>
      </w:r>
      <w:r>
        <w:rPr>
          <w:sz w:val="20"/>
          <w:lang w:val="en-US"/>
        </w:rPr>
        <w:t>7</w:t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BE2784" w:rsidRPr="00DA2830" w:rsidRDefault="00BE2784" w:rsidP="00BE2784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BE2784" w:rsidRPr="00DA2830" w:rsidTr="00A9659E">
        <w:trPr>
          <w:cantSplit/>
          <w:tblHeader/>
        </w:trPr>
        <w:tc>
          <w:tcPr>
            <w:tcW w:w="6708" w:type="dxa"/>
            <w:gridSpan w:val="8"/>
          </w:tcPr>
          <w:p w:rsidR="00BE2784" w:rsidRPr="00DA2830" w:rsidRDefault="00BE2784" w:rsidP="00A9659E">
            <w:pPr>
              <w:rPr>
                <w:bCs/>
                <w:i/>
                <w:sz w:val="18"/>
              </w:rPr>
            </w:pPr>
            <w:r w:rsidRPr="00DA2830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BE2784" w:rsidRPr="00DA2830" w:rsidRDefault="00BE2784" w:rsidP="00A9659E">
            <w:pPr>
              <w:ind w:right="-57"/>
              <w:jc w:val="right"/>
              <w:rPr>
                <w:i/>
              </w:rPr>
            </w:pPr>
            <w:r w:rsidRPr="00DA2830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DA2830">
              <w:rPr>
                <w:i/>
                <w:sz w:val="16"/>
              </w:rPr>
              <w:t>кг</w:t>
            </w:r>
            <w:proofErr w:type="gramEnd"/>
          </w:p>
        </w:tc>
      </w:tr>
      <w:tr w:rsidR="00BE2784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BE2784" w:rsidRPr="00DA2830" w:rsidRDefault="00BE2784" w:rsidP="00A9659E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Десятая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91,8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93,7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96,7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98,5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98,0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97,3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99,4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100,7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98,9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97,1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54,1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59,3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60,2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59,4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60,6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60,8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59,7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67,3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81,3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92,1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97,6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99,4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109,3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117,8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122,6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129,4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38,8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52,4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60,1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64,6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68,3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80,2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97,0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101,9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56,1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69,6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78,1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85,4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90,1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96,1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108,0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110,9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173,5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209,0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237,3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253,9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263,6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271,8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292,7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304,3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321,1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323,4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171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195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211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224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227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233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240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255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277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20,3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26,4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26,8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25,1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28,4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30,2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33,3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35,1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34,2</w:t>
            </w:r>
          </w:p>
        </w:tc>
      </w:tr>
      <w:tr w:rsidR="005F2FF1" w:rsidRPr="00DA2830" w:rsidTr="00A9659E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5F2FF1" w:rsidRPr="00DA2830" w:rsidRDefault="005F2FF1" w:rsidP="00A9659E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9,1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10,1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10,6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10,7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11,1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11,6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5F2FF1" w:rsidRPr="008C3ACE" w:rsidRDefault="005F2FF1" w:rsidP="0096778D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8C3ACE">
              <w:rPr>
                <w:sz w:val="16"/>
                <w:szCs w:val="16"/>
              </w:rPr>
              <w:t>11,7</w:t>
            </w:r>
          </w:p>
        </w:tc>
      </w:tr>
    </w:tbl>
    <w:p w:rsidR="00EA7ABB" w:rsidRDefault="00EA7ABB" w:rsidP="00EA7ABB">
      <w:pPr>
        <w:pStyle w:val="aa"/>
        <w:rPr>
          <w:sz w:val="20"/>
        </w:rPr>
      </w:pPr>
    </w:p>
    <w:p w:rsidR="00EA7ABB" w:rsidRDefault="00EA7ABB" w:rsidP="00EA7ABB">
      <w:pPr>
        <w:pStyle w:val="aa"/>
        <w:rPr>
          <w:sz w:val="20"/>
        </w:rPr>
      </w:pPr>
    </w:p>
    <w:p w:rsidR="00EA7ABB" w:rsidRDefault="00EA7ABB" w:rsidP="00EA7ABB">
      <w:pPr>
        <w:pStyle w:val="aa"/>
        <w:rPr>
          <w:sz w:val="20"/>
        </w:rPr>
      </w:pPr>
    </w:p>
    <w:p w:rsidR="00EA7ABB" w:rsidRDefault="00EA7ABB" w:rsidP="00EA7ABB">
      <w:pPr>
        <w:pStyle w:val="aa"/>
        <w:rPr>
          <w:sz w:val="20"/>
        </w:rPr>
      </w:pPr>
    </w:p>
    <w:p w:rsidR="00EA7ABB" w:rsidRDefault="00EA7ABB" w:rsidP="00EA7ABB">
      <w:pPr>
        <w:pStyle w:val="aa"/>
        <w:rPr>
          <w:sz w:val="20"/>
        </w:rPr>
      </w:pPr>
    </w:p>
    <w:p w:rsidR="00EA7ABB" w:rsidRPr="009C0C81" w:rsidRDefault="00EA7ABB" w:rsidP="00EA7ABB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lastRenderedPageBreak/>
        <w:t>201</w:t>
      </w:r>
      <w:r>
        <w:rPr>
          <w:sz w:val="20"/>
        </w:rPr>
        <w:t>8</w:t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EA7ABB" w:rsidRPr="00DA2830" w:rsidRDefault="00EA7ABB" w:rsidP="00EA7ABB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EA7ABB" w:rsidRPr="00DA2830" w:rsidTr="000C6108">
        <w:trPr>
          <w:cantSplit/>
          <w:tblHeader/>
        </w:trPr>
        <w:tc>
          <w:tcPr>
            <w:tcW w:w="6708" w:type="dxa"/>
            <w:gridSpan w:val="8"/>
          </w:tcPr>
          <w:p w:rsidR="00EA7ABB" w:rsidRPr="00DA2830" w:rsidRDefault="00EA7ABB" w:rsidP="000C6108">
            <w:pPr>
              <w:rPr>
                <w:bCs/>
                <w:i/>
                <w:sz w:val="18"/>
              </w:rPr>
            </w:pPr>
            <w:r w:rsidRPr="00DA2830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EA7ABB" w:rsidRPr="00DA2830" w:rsidRDefault="00EA7ABB" w:rsidP="000C6108">
            <w:pPr>
              <w:ind w:right="-57"/>
              <w:jc w:val="right"/>
              <w:rPr>
                <w:i/>
              </w:rPr>
            </w:pPr>
            <w:r w:rsidRPr="00DA2830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DA2830">
              <w:rPr>
                <w:i/>
                <w:sz w:val="16"/>
              </w:rPr>
              <w:t>кг</w:t>
            </w:r>
            <w:proofErr w:type="gramEnd"/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99CCFF"/>
          </w:tcPr>
          <w:p w:rsidR="00EA7ABB" w:rsidRPr="00DA2830" w:rsidRDefault="00EA7ABB" w:rsidP="000C6108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Десятая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91,2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92,7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94,7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99,7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96,5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97,8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97,2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99,3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94,1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52,6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55,3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56,8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60,5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60,1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61,5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59,4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65,2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58,4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70,4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82,7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92,4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104,2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117,8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126,2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130,6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42,0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53,7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61,3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65,9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71,0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74,7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82,1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87,7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100,7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58,9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71,9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77,6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83,1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88,2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91,4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97,6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102,5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109,6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110,5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175,2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211,7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232,1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254,2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267,1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273,9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291,0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303,0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325,2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320,5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175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233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24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24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27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27</w:t>
            </w:r>
            <w:r>
              <w:rPr>
                <w:sz w:val="16"/>
                <w:szCs w:val="16"/>
              </w:rPr>
              <w:t>4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16,4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18,8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20,1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21,8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24,1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25,5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26,9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27,8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25,5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27,8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29,4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30,7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32,4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32,5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35,5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34,0</w:t>
            </w:r>
          </w:p>
        </w:tc>
      </w:tr>
      <w:tr w:rsidR="00EA7ABB" w:rsidRPr="00DA2830" w:rsidTr="000C6108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EA7ABB" w:rsidRPr="00DA2830" w:rsidRDefault="00EA7ABB" w:rsidP="000C6108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9,4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10,2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10,4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10,7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EA7ABB" w:rsidRPr="00A452C8" w:rsidRDefault="00EA7ABB" w:rsidP="000C6108">
            <w:pPr>
              <w:spacing w:line="240" w:lineRule="exact"/>
              <w:ind w:right="57"/>
              <w:jc w:val="right"/>
              <w:rPr>
                <w:sz w:val="16"/>
                <w:szCs w:val="16"/>
              </w:rPr>
            </w:pPr>
            <w:r w:rsidRPr="00A452C8">
              <w:rPr>
                <w:sz w:val="16"/>
                <w:szCs w:val="16"/>
              </w:rPr>
              <w:t>11,0</w:t>
            </w:r>
          </w:p>
        </w:tc>
      </w:tr>
    </w:tbl>
    <w:p w:rsidR="00BE2784" w:rsidRPr="00DA2830" w:rsidRDefault="00BE2784" w:rsidP="00505B30">
      <w:pPr>
        <w:rPr>
          <w:lang w:val="en-US"/>
        </w:rPr>
      </w:pPr>
    </w:p>
    <w:sectPr w:rsidR="00BE2784" w:rsidRPr="00DA2830"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A88" w:rsidRDefault="00964A88" w:rsidP="004F4550">
      <w:r>
        <w:separator/>
      </w:r>
    </w:p>
  </w:endnote>
  <w:endnote w:type="continuationSeparator" w:id="0">
    <w:p w:rsidR="00964A88" w:rsidRDefault="00964A88" w:rsidP="004F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50" w:rsidRDefault="004F4550" w:rsidP="007E3846">
    <w:pPr>
      <w:pStyle w:val="a5"/>
      <w:rPr>
        <w:lang w:val="en-US"/>
      </w:rPr>
    </w:pPr>
    <w:r>
      <w:rPr>
        <w:lang w:val="en-US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A88" w:rsidRDefault="00964A88" w:rsidP="004F4550">
      <w:r>
        <w:separator/>
      </w:r>
    </w:p>
  </w:footnote>
  <w:footnote w:type="continuationSeparator" w:id="0">
    <w:p w:rsidR="00964A88" w:rsidRDefault="00964A88" w:rsidP="004F4550">
      <w:r>
        <w:continuationSeparator/>
      </w:r>
    </w:p>
  </w:footnote>
  <w:footnote w:id="1">
    <w:p w:rsidR="002C05A9" w:rsidRPr="002C05A9" w:rsidRDefault="002C05A9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Style w:val="a9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С</w:t>
      </w:r>
      <w:r w:rsidRPr="007821B1">
        <w:rPr>
          <w:rFonts w:ascii="Arial" w:hAnsi="Arial" w:cs="Arial"/>
          <w:sz w:val="16"/>
          <w:szCs w:val="16"/>
        </w:rPr>
        <w:t xml:space="preserve"> 2016 года формирование </w:t>
      </w:r>
      <w:proofErr w:type="spellStart"/>
      <w:r w:rsidRPr="007821B1">
        <w:rPr>
          <w:rFonts w:ascii="Arial" w:hAnsi="Arial" w:cs="Arial"/>
          <w:sz w:val="16"/>
          <w:szCs w:val="16"/>
        </w:rPr>
        <w:t>децильных</w:t>
      </w:r>
      <w:proofErr w:type="spellEnd"/>
      <w:r w:rsidRPr="007821B1">
        <w:rPr>
          <w:rFonts w:ascii="Arial" w:hAnsi="Arial" w:cs="Arial"/>
          <w:sz w:val="16"/>
          <w:szCs w:val="16"/>
        </w:rPr>
        <w:t xml:space="preserve"> групп осуществляется на основе объединенного массива по России в целом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50"/>
    <w:rsid w:val="00097CA2"/>
    <w:rsid w:val="00143E48"/>
    <w:rsid w:val="002C05A9"/>
    <w:rsid w:val="002D7C40"/>
    <w:rsid w:val="00335CE8"/>
    <w:rsid w:val="004F4550"/>
    <w:rsid w:val="00505B30"/>
    <w:rsid w:val="005322C8"/>
    <w:rsid w:val="005F2FF1"/>
    <w:rsid w:val="0061637A"/>
    <w:rsid w:val="006A0BB2"/>
    <w:rsid w:val="006C3646"/>
    <w:rsid w:val="00745937"/>
    <w:rsid w:val="007B0BED"/>
    <w:rsid w:val="007E59C1"/>
    <w:rsid w:val="007F7769"/>
    <w:rsid w:val="008547BE"/>
    <w:rsid w:val="00886912"/>
    <w:rsid w:val="008B48F1"/>
    <w:rsid w:val="00964A88"/>
    <w:rsid w:val="009B6B49"/>
    <w:rsid w:val="00A47BAF"/>
    <w:rsid w:val="00A766A4"/>
    <w:rsid w:val="00AA5567"/>
    <w:rsid w:val="00AC02DA"/>
    <w:rsid w:val="00AC091B"/>
    <w:rsid w:val="00B43F2A"/>
    <w:rsid w:val="00BE2784"/>
    <w:rsid w:val="00C068F3"/>
    <w:rsid w:val="00D37439"/>
    <w:rsid w:val="00DA2830"/>
    <w:rsid w:val="00E947D8"/>
    <w:rsid w:val="00EA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F4550"/>
    <w:pPr>
      <w:keepNext/>
      <w:spacing w:after="120"/>
      <w:jc w:val="center"/>
      <w:outlineLvl w:val="1"/>
    </w:pPr>
    <w:rPr>
      <w:b/>
      <w:sz w:val="18"/>
    </w:rPr>
  </w:style>
  <w:style w:type="paragraph" w:styleId="4">
    <w:name w:val="heading 4"/>
    <w:basedOn w:val="a"/>
    <w:next w:val="a"/>
    <w:link w:val="40"/>
    <w:qFormat/>
    <w:rsid w:val="004F4550"/>
    <w:pPr>
      <w:keepNext/>
      <w:widowControl w:val="0"/>
      <w:outlineLvl w:val="3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4550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F455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xl22">
    <w:name w:val="xl22"/>
    <w:basedOn w:val="a"/>
    <w:rsid w:val="004F455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styleId="a3">
    <w:name w:val="header"/>
    <w:basedOn w:val="a"/>
    <w:link w:val="a4"/>
    <w:rsid w:val="004F4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F45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rsid w:val="004F4550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4F4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4F4550"/>
    <w:rPr>
      <w:vertAlign w:val="superscript"/>
    </w:rPr>
  </w:style>
  <w:style w:type="paragraph" w:styleId="aa">
    <w:name w:val="Body Text"/>
    <w:basedOn w:val="a"/>
    <w:link w:val="ab"/>
    <w:rsid w:val="004F4550"/>
    <w:pPr>
      <w:spacing w:after="120"/>
      <w:jc w:val="center"/>
    </w:pPr>
    <w:rPr>
      <w:b/>
      <w:caps/>
      <w:sz w:val="18"/>
    </w:rPr>
  </w:style>
  <w:style w:type="character" w:customStyle="1" w:styleId="ab">
    <w:name w:val="Основной текст Знак"/>
    <w:basedOn w:val="a0"/>
    <w:link w:val="aa"/>
    <w:rsid w:val="004F4550"/>
    <w:rPr>
      <w:rFonts w:ascii="Times New Roman" w:eastAsia="Times New Roman" w:hAnsi="Times New Roman" w:cs="Times New Roman"/>
      <w:b/>
      <w:caps/>
      <w:sz w:val="18"/>
      <w:szCs w:val="24"/>
      <w:lang w:eastAsia="ru-RU"/>
    </w:rPr>
  </w:style>
  <w:style w:type="paragraph" w:styleId="21">
    <w:name w:val="Body Text 2"/>
    <w:basedOn w:val="a"/>
    <w:link w:val="22"/>
    <w:rsid w:val="004F4550"/>
    <w:rPr>
      <w:sz w:val="16"/>
    </w:rPr>
  </w:style>
  <w:style w:type="character" w:customStyle="1" w:styleId="22">
    <w:name w:val="Основной текст 2 Знак"/>
    <w:basedOn w:val="a0"/>
    <w:link w:val="21"/>
    <w:rsid w:val="004F4550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A47BAF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47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A47BAF"/>
    <w:rPr>
      <w:vertAlign w:val="superscript"/>
    </w:rPr>
  </w:style>
  <w:style w:type="table" w:styleId="af">
    <w:name w:val="Table Grid"/>
    <w:basedOn w:val="a1"/>
    <w:uiPriority w:val="59"/>
    <w:rsid w:val="008B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A5567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43F2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43F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F4550"/>
    <w:pPr>
      <w:keepNext/>
      <w:spacing w:after="120"/>
      <w:jc w:val="center"/>
      <w:outlineLvl w:val="1"/>
    </w:pPr>
    <w:rPr>
      <w:b/>
      <w:sz w:val="18"/>
    </w:rPr>
  </w:style>
  <w:style w:type="paragraph" w:styleId="4">
    <w:name w:val="heading 4"/>
    <w:basedOn w:val="a"/>
    <w:next w:val="a"/>
    <w:link w:val="40"/>
    <w:qFormat/>
    <w:rsid w:val="004F4550"/>
    <w:pPr>
      <w:keepNext/>
      <w:widowControl w:val="0"/>
      <w:outlineLvl w:val="3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4550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F455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xl22">
    <w:name w:val="xl22"/>
    <w:basedOn w:val="a"/>
    <w:rsid w:val="004F455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styleId="a3">
    <w:name w:val="header"/>
    <w:basedOn w:val="a"/>
    <w:link w:val="a4"/>
    <w:rsid w:val="004F4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F45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rsid w:val="004F4550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4F4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4F4550"/>
    <w:rPr>
      <w:vertAlign w:val="superscript"/>
    </w:rPr>
  </w:style>
  <w:style w:type="paragraph" w:styleId="aa">
    <w:name w:val="Body Text"/>
    <w:basedOn w:val="a"/>
    <w:link w:val="ab"/>
    <w:rsid w:val="004F4550"/>
    <w:pPr>
      <w:spacing w:after="120"/>
      <w:jc w:val="center"/>
    </w:pPr>
    <w:rPr>
      <w:b/>
      <w:caps/>
      <w:sz w:val="18"/>
    </w:rPr>
  </w:style>
  <w:style w:type="character" w:customStyle="1" w:styleId="ab">
    <w:name w:val="Основной текст Знак"/>
    <w:basedOn w:val="a0"/>
    <w:link w:val="aa"/>
    <w:rsid w:val="004F4550"/>
    <w:rPr>
      <w:rFonts w:ascii="Times New Roman" w:eastAsia="Times New Roman" w:hAnsi="Times New Roman" w:cs="Times New Roman"/>
      <w:b/>
      <w:caps/>
      <w:sz w:val="18"/>
      <w:szCs w:val="24"/>
      <w:lang w:eastAsia="ru-RU"/>
    </w:rPr>
  </w:style>
  <w:style w:type="paragraph" w:styleId="21">
    <w:name w:val="Body Text 2"/>
    <w:basedOn w:val="a"/>
    <w:link w:val="22"/>
    <w:rsid w:val="004F4550"/>
    <w:rPr>
      <w:sz w:val="16"/>
    </w:rPr>
  </w:style>
  <w:style w:type="character" w:customStyle="1" w:styleId="22">
    <w:name w:val="Основной текст 2 Знак"/>
    <w:basedOn w:val="a0"/>
    <w:link w:val="21"/>
    <w:rsid w:val="004F4550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A47BAF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47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A47BAF"/>
    <w:rPr>
      <w:vertAlign w:val="superscript"/>
    </w:rPr>
  </w:style>
  <w:style w:type="table" w:styleId="af">
    <w:name w:val="Table Grid"/>
    <w:basedOn w:val="a1"/>
    <w:uiPriority w:val="59"/>
    <w:rsid w:val="008B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AA5567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B43F2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43F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free_doc/new_site/population/bednost/glos/gl34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EC38-D8F9-45ED-B3AC-8EE27DB5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Олонцева В.А.</cp:lastModifiedBy>
  <cp:revision>4</cp:revision>
  <cp:lastPrinted>2018-08-30T07:40:00Z</cp:lastPrinted>
  <dcterms:created xsi:type="dcterms:W3CDTF">2019-08-20T11:13:00Z</dcterms:created>
  <dcterms:modified xsi:type="dcterms:W3CDTF">2019-08-22T07:29:00Z</dcterms:modified>
</cp:coreProperties>
</file>