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C6" w:rsidRPr="00B46ED5" w:rsidRDefault="00D80FC6" w:rsidP="00D80FC6">
      <w:pPr>
        <w:ind w:firstLine="284"/>
        <w:jc w:val="center"/>
        <w:rPr>
          <w:rFonts w:ascii="Arial" w:hAnsi="Arial" w:cs="Arial"/>
          <w:b/>
          <w:sz w:val="16"/>
          <w:szCs w:val="16"/>
        </w:rPr>
      </w:pPr>
      <w:r w:rsidRPr="00B46ED5">
        <w:rPr>
          <w:rFonts w:ascii="Arial" w:hAnsi="Arial" w:cs="Arial"/>
          <w:b/>
          <w:sz w:val="16"/>
          <w:szCs w:val="16"/>
        </w:rPr>
        <w:t>3.1. ЧИСЛЕННОСТЬ НАСЕЛЕНИЯ РЕСПУБЛИКИ БЕЛАРУСЬ</w:t>
      </w:r>
    </w:p>
    <w:p w:rsidR="00D80FC6" w:rsidRPr="00B46ED5" w:rsidRDefault="00D80FC6" w:rsidP="00D80FC6">
      <w:pPr>
        <w:tabs>
          <w:tab w:val="center" w:pos="7655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B46ED5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5000" w:type="pct"/>
        <w:jc w:val="center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4" w:space="0" w:color="auto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715"/>
        <w:gridCol w:w="716"/>
        <w:gridCol w:w="716"/>
        <w:gridCol w:w="716"/>
        <w:gridCol w:w="716"/>
        <w:gridCol w:w="716"/>
        <w:gridCol w:w="712"/>
      </w:tblGrid>
      <w:tr w:rsidR="00D80FC6" w:rsidRPr="00B46ED5" w:rsidTr="0090627C">
        <w:trPr>
          <w:trHeight w:val="127"/>
          <w:jc w:val="center"/>
        </w:trPr>
        <w:tc>
          <w:tcPr>
            <w:tcW w:w="1189" w:type="pct"/>
            <w:tcBorders>
              <w:top w:val="single" w:sz="6" w:space="0" w:color="000000"/>
              <w:left w:val="nil"/>
              <w:bottom w:val="single" w:sz="6" w:space="0" w:color="auto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6" w:space="0" w:color="000000"/>
              <w:bottom w:val="single" w:sz="6" w:space="0" w:color="auto"/>
            </w:tcBorders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45" w:type="pct"/>
            <w:tcBorders>
              <w:top w:val="single" w:sz="6" w:space="0" w:color="000000"/>
              <w:bottom w:val="single" w:sz="6" w:space="0" w:color="auto"/>
            </w:tcBorders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45" w:type="pct"/>
            <w:tcBorders>
              <w:top w:val="single" w:sz="6" w:space="0" w:color="000000"/>
              <w:bottom w:val="single" w:sz="6" w:space="0" w:color="auto"/>
            </w:tcBorders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45" w:type="pct"/>
            <w:tcBorders>
              <w:top w:val="single" w:sz="6" w:space="0" w:color="000000"/>
              <w:bottom w:val="single" w:sz="6" w:space="0" w:color="auto"/>
            </w:tcBorders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45" w:type="pct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45" w:type="pct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B46E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43" w:type="pct"/>
            <w:tcBorders>
              <w:top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80FC6" w:rsidRPr="00B46ED5" w:rsidTr="0090627C">
        <w:trPr>
          <w:trHeight w:val="60"/>
          <w:jc w:val="center"/>
        </w:trPr>
        <w:tc>
          <w:tcPr>
            <w:tcW w:w="1189" w:type="pct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Все население, 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>тыс. человек</w:t>
            </w:r>
          </w:p>
        </w:tc>
        <w:tc>
          <w:tcPr>
            <w:tcW w:w="544" w:type="pct"/>
            <w:tcBorders>
              <w:top w:val="single" w:sz="6" w:space="0" w:color="auto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9 630,4</w:t>
            </w:r>
          </w:p>
        </w:tc>
        <w:tc>
          <w:tcPr>
            <w:tcW w:w="545" w:type="pct"/>
            <w:tcBorders>
              <w:top w:val="single" w:sz="6" w:space="0" w:color="auto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bookmarkStart w:id="0" w:name="OLE_LINK5"/>
            <w:r w:rsidRPr="00B46ED5">
              <w:rPr>
                <w:rFonts w:ascii="Arial" w:hAnsi="Arial" w:cs="Arial"/>
                <w:sz w:val="14"/>
                <w:szCs w:val="14"/>
              </w:rPr>
              <w:t>9 472,1</w:t>
            </w:r>
            <w:bookmarkEnd w:id="0"/>
          </w:p>
        </w:tc>
        <w:tc>
          <w:tcPr>
            <w:tcW w:w="545" w:type="pct"/>
            <w:tcBorders>
              <w:top w:val="single" w:sz="6" w:space="0" w:color="auto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9 469,1 </w:t>
            </w:r>
          </w:p>
        </w:tc>
        <w:tc>
          <w:tcPr>
            <w:tcW w:w="545" w:type="pct"/>
            <w:tcBorders>
              <w:top w:val="single" w:sz="6" w:space="0" w:color="auto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9 429,3</w:t>
            </w:r>
          </w:p>
        </w:tc>
        <w:tc>
          <w:tcPr>
            <w:tcW w:w="545" w:type="pct"/>
            <w:tcBorders>
              <w:top w:val="single" w:sz="6" w:space="0" w:color="auto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9 410,3</w:t>
            </w:r>
          </w:p>
        </w:tc>
        <w:tc>
          <w:tcPr>
            <w:tcW w:w="545" w:type="pct"/>
            <w:tcBorders>
              <w:top w:val="single" w:sz="6" w:space="0" w:color="auto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9 349,6</w:t>
            </w:r>
          </w:p>
        </w:tc>
        <w:tc>
          <w:tcPr>
            <w:tcW w:w="543" w:type="pct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9 255,5</w:t>
            </w:r>
          </w:p>
        </w:tc>
      </w:tr>
      <w:tr w:rsidR="00D80FC6" w:rsidRPr="00B46ED5" w:rsidTr="0090627C">
        <w:trPr>
          <w:trHeight w:val="60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bottom w:val="nil"/>
              <w:right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0FC6" w:rsidRPr="00B46ED5" w:rsidTr="0090627C">
        <w:trPr>
          <w:trHeight w:val="60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городское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6 956,7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7 084,0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7 267,2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7 291,7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7 303,9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7 280,3</w:t>
            </w:r>
          </w:p>
        </w:tc>
        <w:tc>
          <w:tcPr>
            <w:tcW w:w="543" w:type="pct"/>
            <w:tcBorders>
              <w:top w:val="nil"/>
              <w:bottom w:val="nil"/>
              <w:right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7 232,1</w:t>
            </w:r>
          </w:p>
        </w:tc>
      </w:tr>
      <w:tr w:rsidR="00D80FC6" w:rsidRPr="00B46ED5" w:rsidTr="0090627C">
        <w:trPr>
          <w:trHeight w:val="60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сельское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2 673,7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2 388,0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2201,9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2 137,5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2 106,4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2 069,3</w:t>
            </w:r>
          </w:p>
        </w:tc>
        <w:tc>
          <w:tcPr>
            <w:tcW w:w="543" w:type="pct"/>
            <w:tcBorders>
              <w:top w:val="nil"/>
              <w:bottom w:val="nil"/>
              <w:right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2 023,4</w:t>
            </w:r>
          </w:p>
        </w:tc>
      </w:tr>
      <w:tr w:rsidR="00D80FC6" w:rsidRPr="00B46ED5" w:rsidTr="0090627C">
        <w:trPr>
          <w:trHeight w:val="60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Из общей численности население, процентов: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bottom w:val="nil"/>
              <w:right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0FC6" w:rsidRPr="00B46ED5" w:rsidTr="0090627C">
        <w:trPr>
          <w:trHeight w:val="60"/>
          <w:jc w:val="center"/>
        </w:trPr>
        <w:tc>
          <w:tcPr>
            <w:tcW w:w="1189" w:type="pct"/>
            <w:tcBorders>
              <w:top w:val="nil"/>
              <w:left w:val="nil"/>
              <w:bottom w:val="nil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городское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74,8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77,3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77,9</w:t>
            </w:r>
          </w:p>
        </w:tc>
        <w:tc>
          <w:tcPr>
            <w:tcW w:w="543" w:type="pct"/>
            <w:tcBorders>
              <w:top w:val="nil"/>
              <w:bottom w:val="nil"/>
              <w:right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</w:tr>
      <w:tr w:rsidR="00D80FC6" w:rsidRPr="00B46ED5" w:rsidTr="0090627C">
        <w:trPr>
          <w:trHeight w:val="60"/>
          <w:jc w:val="center"/>
        </w:trPr>
        <w:tc>
          <w:tcPr>
            <w:tcW w:w="118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80FC6" w:rsidRPr="00B46ED5" w:rsidRDefault="00D80FC6" w:rsidP="0090627C">
            <w:pPr>
              <w:suppressAutoHyphens/>
              <w:autoSpaceDE w:val="0"/>
              <w:autoSpaceDN w:val="0"/>
              <w:adjustRightInd w:val="0"/>
              <w:spacing w:before="26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сельское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4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80FC6" w:rsidRPr="00B46ED5" w:rsidRDefault="00D80FC6" w:rsidP="0090627C">
            <w:pPr>
              <w:autoSpaceDE w:val="0"/>
              <w:autoSpaceDN w:val="0"/>
              <w:adjustRightInd w:val="0"/>
              <w:spacing w:before="260"/>
              <w:ind w:right="5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</w:tr>
    </w:tbl>
    <w:p w:rsidR="007C03A1" w:rsidRPr="00D80FC6" w:rsidRDefault="007C03A1" w:rsidP="00D80FC6">
      <w:bookmarkStart w:id="1" w:name="_GoBack"/>
      <w:bookmarkEnd w:id="1"/>
    </w:p>
    <w:sectPr w:rsidR="007C03A1" w:rsidRPr="00D80FC6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C75B-26BD-49A6-BA5C-13AB18A1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12</cp:revision>
  <cp:lastPrinted>2022-12-12T12:48:00Z</cp:lastPrinted>
  <dcterms:created xsi:type="dcterms:W3CDTF">2022-12-13T07:44:00Z</dcterms:created>
  <dcterms:modified xsi:type="dcterms:W3CDTF">2022-12-13T10:46:00Z</dcterms:modified>
</cp:coreProperties>
</file>