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95" w:rsidRPr="00742799" w:rsidRDefault="00F92495" w:rsidP="00F92495">
      <w:pPr>
        <w:spacing w:line="24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742799">
        <w:rPr>
          <w:rFonts w:ascii="Arial" w:hAnsi="Arial" w:cs="Arial"/>
          <w:sz w:val="16"/>
          <w:szCs w:val="16"/>
        </w:rPr>
        <w:t>В разделе приведены сведения о структуре основных фондов (средств) по формам собственности и видам экономической деятельности. В соответствии с законодател</w:t>
      </w:r>
      <w:r w:rsidRPr="00742799">
        <w:rPr>
          <w:rFonts w:ascii="Arial" w:hAnsi="Arial" w:cs="Arial"/>
          <w:sz w:val="16"/>
          <w:szCs w:val="16"/>
        </w:rPr>
        <w:t>ь</w:t>
      </w:r>
      <w:r w:rsidRPr="00742799">
        <w:rPr>
          <w:rFonts w:ascii="Arial" w:hAnsi="Arial" w:cs="Arial"/>
          <w:sz w:val="16"/>
          <w:szCs w:val="16"/>
        </w:rPr>
        <w:t>ством Республики Беларусь вместо термина «основные фонды» применяется термин «основные средства».</w:t>
      </w:r>
    </w:p>
    <w:p w:rsidR="00F92495" w:rsidRPr="00742799" w:rsidRDefault="00F92495" w:rsidP="00F92495">
      <w:pPr>
        <w:pStyle w:val="23"/>
        <w:pBdr>
          <w:bottom w:val="none" w:sz="0" w:space="0" w:color="auto"/>
        </w:pBdr>
        <w:spacing w:after="0" w:line="24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742799">
        <w:rPr>
          <w:rFonts w:cs="Arial"/>
          <w:b w:val="0"/>
          <w:sz w:val="16"/>
          <w:szCs w:val="16"/>
        </w:rPr>
        <w:t>К основным фондам (средствам) относятся здания, сооружения, машины, обор</w:t>
      </w:r>
      <w:r w:rsidRPr="00742799">
        <w:rPr>
          <w:rFonts w:cs="Arial"/>
          <w:b w:val="0"/>
          <w:sz w:val="16"/>
          <w:szCs w:val="16"/>
        </w:rPr>
        <w:t>у</w:t>
      </w:r>
      <w:r w:rsidRPr="00742799">
        <w:rPr>
          <w:rFonts w:cs="Arial"/>
          <w:b w:val="0"/>
          <w:sz w:val="16"/>
          <w:szCs w:val="16"/>
        </w:rPr>
        <w:t xml:space="preserve">дование и транспортные средства, культивируемые биологические ресурсы и другие виды основных фондов (средств). </w:t>
      </w:r>
    </w:p>
    <w:p w:rsidR="00F92495" w:rsidRPr="00742799" w:rsidRDefault="00F92495" w:rsidP="00F92495">
      <w:pPr>
        <w:spacing w:line="240" w:lineRule="exact"/>
        <w:ind w:firstLine="283"/>
        <w:jc w:val="both"/>
        <w:rPr>
          <w:rFonts w:ascii="Arial" w:hAnsi="Arial" w:cs="Arial"/>
          <w:sz w:val="16"/>
          <w:szCs w:val="16"/>
        </w:rPr>
      </w:pPr>
      <w:proofErr w:type="gramStart"/>
      <w:r w:rsidRPr="00742799">
        <w:rPr>
          <w:rFonts w:ascii="Arial" w:hAnsi="Arial" w:cs="Arial"/>
          <w:sz w:val="16"/>
          <w:szCs w:val="16"/>
        </w:rPr>
        <w:t>В составе основных фондов (средств) учтены основные фонды (средства) орган</w:t>
      </w:r>
      <w:r w:rsidRPr="00742799">
        <w:rPr>
          <w:rFonts w:ascii="Arial" w:hAnsi="Arial" w:cs="Arial"/>
          <w:sz w:val="16"/>
          <w:szCs w:val="16"/>
        </w:rPr>
        <w:t>и</w:t>
      </w:r>
      <w:r w:rsidRPr="00742799">
        <w:rPr>
          <w:rFonts w:ascii="Arial" w:hAnsi="Arial" w:cs="Arial"/>
          <w:sz w:val="16"/>
          <w:szCs w:val="16"/>
        </w:rPr>
        <w:t xml:space="preserve">заций всех форм собственности, а также основные фонды (средства), находящиеся </w:t>
      </w:r>
      <w:r>
        <w:rPr>
          <w:rFonts w:ascii="Arial" w:hAnsi="Arial" w:cs="Arial"/>
          <w:sz w:val="16"/>
          <w:szCs w:val="16"/>
        </w:rPr>
        <w:br/>
      </w:r>
      <w:r w:rsidRPr="00742799">
        <w:rPr>
          <w:rFonts w:ascii="Arial" w:hAnsi="Arial" w:cs="Arial"/>
          <w:sz w:val="16"/>
          <w:szCs w:val="16"/>
        </w:rPr>
        <w:t xml:space="preserve">в собственности физических лиц (жилые дома; основные фонды (средства) личного подсобного хозяйства </w:t>
      </w:r>
      <w:r>
        <w:rPr>
          <w:rFonts w:ascii="Arial" w:hAnsi="Arial" w:cs="Arial"/>
          <w:sz w:val="16"/>
          <w:szCs w:val="16"/>
        </w:rPr>
        <w:t>–</w:t>
      </w:r>
      <w:r w:rsidRPr="00742799">
        <w:rPr>
          <w:rFonts w:ascii="Arial" w:hAnsi="Arial" w:cs="Arial"/>
          <w:sz w:val="16"/>
          <w:szCs w:val="16"/>
        </w:rPr>
        <w:t xml:space="preserve"> хозяйственные постройки, многолетние насаждения, рабочий </w:t>
      </w:r>
      <w:r>
        <w:rPr>
          <w:rFonts w:ascii="Arial" w:hAnsi="Arial" w:cs="Arial"/>
          <w:sz w:val="16"/>
          <w:szCs w:val="16"/>
        </w:rPr>
        <w:br/>
      </w:r>
      <w:r w:rsidRPr="00742799">
        <w:rPr>
          <w:rFonts w:ascii="Arial" w:hAnsi="Arial" w:cs="Arial"/>
          <w:sz w:val="16"/>
          <w:szCs w:val="16"/>
        </w:rPr>
        <w:t xml:space="preserve">и продуктивный скот; сельскохозяйственная техника; основные фонды (средства), </w:t>
      </w:r>
      <w:r>
        <w:rPr>
          <w:rFonts w:ascii="Arial" w:hAnsi="Arial" w:cs="Arial"/>
          <w:sz w:val="16"/>
          <w:szCs w:val="16"/>
        </w:rPr>
        <w:br/>
      </w:r>
      <w:r w:rsidRPr="00742799">
        <w:rPr>
          <w:rFonts w:ascii="Arial" w:hAnsi="Arial" w:cs="Arial"/>
          <w:sz w:val="16"/>
          <w:szCs w:val="16"/>
        </w:rPr>
        <w:t>используемые гражданами для предпринимательской деятельности без образования юридического лица).</w:t>
      </w:r>
      <w:proofErr w:type="gramEnd"/>
    </w:p>
    <w:p w:rsidR="007C03A1" w:rsidRPr="00355ABF" w:rsidRDefault="007C03A1" w:rsidP="00355ABF">
      <w:bookmarkStart w:id="0" w:name="_GoBack"/>
      <w:bookmarkEnd w:id="0"/>
    </w:p>
    <w:sectPr w:rsidR="007C03A1" w:rsidRPr="00355AB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9249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924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9E7D-6C39-40C1-A1D0-7556BDB1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78</cp:revision>
  <cp:lastPrinted>2022-12-12T12:48:00Z</cp:lastPrinted>
  <dcterms:created xsi:type="dcterms:W3CDTF">2022-12-13T07:44:00Z</dcterms:created>
  <dcterms:modified xsi:type="dcterms:W3CDTF">2022-12-13T13:36:00Z</dcterms:modified>
</cp:coreProperties>
</file>