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C1" w:rsidRPr="005C09C5" w:rsidRDefault="00D755C1" w:rsidP="00D755C1">
      <w:pPr>
        <w:pStyle w:val="ZAGG1"/>
        <w:pageBreakBefore/>
      </w:pPr>
      <w:r w:rsidRPr="005C09C5">
        <w:t>14.3. Протяженность путей сообщения</w:t>
      </w:r>
    </w:p>
    <w:p w:rsidR="00D755C1" w:rsidRPr="005C09C5" w:rsidRDefault="00D755C1" w:rsidP="00D755C1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5C09C5">
        <w:rPr>
          <w:rFonts w:ascii="Arial" w:hAnsi="Arial" w:cs="Arial"/>
          <w:sz w:val="14"/>
          <w:szCs w:val="14"/>
        </w:rPr>
        <w:t>(на конец года; тысяч километров)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633"/>
        <w:gridCol w:w="633"/>
        <w:gridCol w:w="634"/>
        <w:gridCol w:w="634"/>
        <w:gridCol w:w="634"/>
        <w:gridCol w:w="634"/>
        <w:gridCol w:w="634"/>
      </w:tblGrid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5C1" w:rsidRPr="005C09C5" w:rsidRDefault="00D755C1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5C1" w:rsidRPr="005C09C5" w:rsidRDefault="00D755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9C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5C1" w:rsidRPr="005C09C5" w:rsidRDefault="00D755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9C5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5C1" w:rsidRPr="005C09C5" w:rsidRDefault="00D755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09C5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5C1" w:rsidRPr="00DE422D" w:rsidRDefault="00D755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22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5C1" w:rsidRPr="00DE422D" w:rsidRDefault="00D755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22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201022" w:rsidRDefault="00D755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201022" w:rsidRDefault="00D755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pacing w:val="-2"/>
                <w:sz w:val="14"/>
                <w:szCs w:val="14"/>
              </w:rPr>
              <w:t>Железнодорожные пути общего</w:t>
            </w:r>
            <w:r w:rsidRPr="0073787E">
              <w:rPr>
                <w:rFonts w:ascii="Arial" w:hAnsi="Arial" w:cs="Arial"/>
                <w:sz w:val="14"/>
                <w:szCs w:val="14"/>
              </w:rPr>
              <w:t xml:space="preserve"> пользования</w:t>
            </w:r>
            <w:proofErr w:type="gramStart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3787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5,5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5,5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86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86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87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Автомобильные дороги общего пользования</w:t>
            </w:r>
            <w:proofErr w:type="gramStart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86,4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101,6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825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73787E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481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</w:t>
            </w: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3787E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</w:t>
            </w: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3787E">
              <w:rPr>
                <w:rFonts w:ascii="Arial" w:hAnsi="Arial" w:cs="Arial"/>
                <w:sz w:val="14"/>
                <w:szCs w:val="14"/>
              </w:rPr>
              <w:t>542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1 554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1 566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pacing w:val="-2"/>
                <w:sz w:val="14"/>
                <w:szCs w:val="14"/>
              </w:rPr>
              <w:t>из них с твердым покрытием</w:t>
            </w:r>
            <w:proofErr w:type="gramStart"/>
            <w:r w:rsidRPr="0073787E">
              <w:rPr>
                <w:rFonts w:ascii="Arial" w:hAnsi="Arial" w:cs="Arial"/>
                <w:spacing w:val="-2"/>
                <w:sz w:val="14"/>
                <w:szCs w:val="14"/>
                <w:vertAlign w:val="superscript"/>
              </w:rPr>
              <w:t>2</w:t>
            </w:r>
            <w:proofErr w:type="gramEnd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74,7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87,6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88,9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89,1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531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665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73787E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045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</w:t>
            </w: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3787E">
              <w:rPr>
                <w:rFonts w:ascii="Arial" w:hAnsi="Arial" w:cs="Arial"/>
                <w:sz w:val="14"/>
                <w:szCs w:val="14"/>
              </w:rPr>
              <w:t>077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</w:t>
            </w: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3787E">
              <w:rPr>
                <w:rFonts w:ascii="Arial" w:hAnsi="Arial" w:cs="Arial"/>
                <w:sz w:val="14"/>
                <w:szCs w:val="14"/>
              </w:rPr>
              <w:t>089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1 097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3460FB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1 10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Трамвайные пути</w:t>
            </w:r>
            <w:proofErr w:type="gramStart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2,6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2,5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73787E">
              <w:rPr>
                <w:rFonts w:ascii="Arial" w:hAnsi="Arial" w:cs="Arial"/>
                <w:sz w:val="14"/>
                <w:szCs w:val="14"/>
              </w:rPr>
              <w:t>,</w:t>
            </w: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73787E">
              <w:rPr>
                <w:rFonts w:ascii="Arial" w:hAnsi="Arial" w:cs="Arial"/>
                <w:sz w:val="14"/>
                <w:szCs w:val="14"/>
              </w:rPr>
              <w:t>,</w:t>
            </w: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Троллейбусные линии</w:t>
            </w:r>
            <w:proofErr w:type="gramStart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4,9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5,3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Пути метрополитенов</w:t>
            </w:r>
            <w:proofErr w:type="gramStart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3787E">
              <w:rPr>
                <w:rFonts w:ascii="Arial" w:hAnsi="Arial" w:cs="Arial"/>
                <w:sz w:val="14"/>
                <w:szCs w:val="14"/>
              </w:rPr>
              <w:t>, км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43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51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475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517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602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616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634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 xml:space="preserve">Магистральные трубопроводы  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11,3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11,7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</w:tr>
      <w:tr w:rsidR="00D755C1" w:rsidRPr="005C09C5" w:rsidTr="0064201E">
        <w:trPr>
          <w:trHeight w:val="20"/>
          <w:jc w:val="center"/>
        </w:trPr>
        <w:tc>
          <w:tcPr>
            <w:tcW w:w="2135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233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252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255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5C1" w:rsidRPr="0073787E" w:rsidRDefault="00D755C1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256</w:t>
            </w:r>
          </w:p>
        </w:tc>
      </w:tr>
    </w:tbl>
    <w:p w:rsidR="00D755C1" w:rsidRPr="005C09C5" w:rsidRDefault="00D755C1" w:rsidP="00D755C1">
      <w:pPr>
        <w:tabs>
          <w:tab w:val="center" w:pos="7655"/>
        </w:tabs>
        <w:spacing w:before="40"/>
        <w:jc w:val="both"/>
        <w:rPr>
          <w:rFonts w:ascii="Arial" w:hAnsi="Arial" w:cs="Arial"/>
          <w:sz w:val="12"/>
          <w:szCs w:val="12"/>
        </w:rPr>
      </w:pPr>
      <w:r w:rsidRPr="005C09C5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5C09C5">
        <w:rPr>
          <w:rFonts w:ascii="Arial" w:hAnsi="Arial" w:cs="Arial"/>
          <w:sz w:val="12"/>
          <w:szCs w:val="12"/>
        </w:rPr>
        <w:t>Эксплуатационная длина.</w:t>
      </w:r>
    </w:p>
    <w:p w:rsidR="00D755C1" w:rsidRPr="005C09C5" w:rsidRDefault="00D755C1" w:rsidP="00D755C1">
      <w:pPr>
        <w:tabs>
          <w:tab w:val="center" w:pos="7655"/>
        </w:tabs>
        <w:jc w:val="both"/>
        <w:rPr>
          <w:rFonts w:ascii="Arial" w:hAnsi="Arial" w:cs="Arial"/>
          <w:sz w:val="12"/>
          <w:szCs w:val="12"/>
        </w:rPr>
      </w:pPr>
      <w:r w:rsidRPr="005C09C5">
        <w:rPr>
          <w:rFonts w:ascii="Arial" w:hAnsi="Arial" w:cs="Arial"/>
          <w:sz w:val="12"/>
          <w:szCs w:val="12"/>
          <w:vertAlign w:val="superscript"/>
        </w:rPr>
        <w:t>2)</w:t>
      </w:r>
      <w:r>
        <w:rPr>
          <w:rFonts w:ascii="Arial" w:hAnsi="Arial" w:cs="Arial"/>
          <w:sz w:val="12"/>
          <w:szCs w:val="12"/>
        </w:rPr>
        <w:t> </w:t>
      </w:r>
      <w:r w:rsidRPr="005C09C5">
        <w:rPr>
          <w:rFonts w:ascii="Arial" w:hAnsi="Arial" w:cs="Arial"/>
          <w:sz w:val="12"/>
          <w:szCs w:val="12"/>
        </w:rPr>
        <w:t>С 2015 г. – включая протяженность улиц.</w:t>
      </w:r>
    </w:p>
    <w:p w:rsidR="00D755C1" w:rsidRPr="005C09C5" w:rsidRDefault="00D755C1" w:rsidP="00D755C1">
      <w:pPr>
        <w:tabs>
          <w:tab w:val="center" w:pos="7655"/>
        </w:tabs>
        <w:jc w:val="both"/>
        <w:rPr>
          <w:rFonts w:ascii="Arial" w:hAnsi="Arial" w:cs="Arial"/>
          <w:sz w:val="12"/>
          <w:szCs w:val="12"/>
        </w:rPr>
      </w:pPr>
      <w:r w:rsidRPr="005C09C5">
        <w:rPr>
          <w:rFonts w:ascii="Arial" w:hAnsi="Arial" w:cs="Arial"/>
          <w:sz w:val="12"/>
          <w:szCs w:val="12"/>
          <w:vertAlign w:val="superscript"/>
        </w:rPr>
        <w:t>3)</w:t>
      </w:r>
      <w:r>
        <w:rPr>
          <w:rFonts w:ascii="Arial" w:hAnsi="Arial" w:cs="Arial"/>
          <w:sz w:val="12"/>
          <w:szCs w:val="12"/>
        </w:rPr>
        <w:t> </w:t>
      </w:r>
      <w:r w:rsidRPr="005C09C5">
        <w:rPr>
          <w:rFonts w:ascii="Arial" w:hAnsi="Arial" w:cs="Arial"/>
          <w:sz w:val="12"/>
          <w:szCs w:val="12"/>
        </w:rPr>
        <w:t xml:space="preserve">С </w:t>
      </w:r>
      <w:smartTag w:uri="urn:schemas-microsoft-com:office:smarttags" w:element="metricconverter">
        <w:smartTagPr>
          <w:attr w:name="ProductID" w:val="2010 г"/>
        </w:smartTagPr>
        <w:r w:rsidRPr="005C09C5">
          <w:rPr>
            <w:rFonts w:ascii="Arial" w:hAnsi="Arial" w:cs="Arial"/>
            <w:sz w:val="12"/>
            <w:szCs w:val="12"/>
          </w:rPr>
          <w:t>2010 г</w:t>
        </w:r>
      </w:smartTag>
      <w:r w:rsidRPr="005C09C5">
        <w:rPr>
          <w:rFonts w:ascii="Arial" w:hAnsi="Arial" w:cs="Arial"/>
          <w:sz w:val="12"/>
          <w:szCs w:val="12"/>
        </w:rPr>
        <w:t>. – включая дороги местного значения.</w:t>
      </w:r>
      <w:r w:rsidRPr="005C09C5">
        <w:rPr>
          <w:rFonts w:ascii="Arial" w:hAnsi="Arial" w:cs="Arial"/>
          <w:strike/>
          <w:sz w:val="12"/>
          <w:szCs w:val="12"/>
        </w:rPr>
        <w:t xml:space="preserve"> </w:t>
      </w:r>
    </w:p>
    <w:p w:rsidR="00D755C1" w:rsidRPr="005C09C5" w:rsidRDefault="00D755C1" w:rsidP="00D755C1">
      <w:pPr>
        <w:tabs>
          <w:tab w:val="center" w:pos="7655"/>
        </w:tabs>
        <w:jc w:val="both"/>
        <w:rPr>
          <w:rFonts w:ascii="Arial" w:hAnsi="Arial" w:cs="Arial"/>
          <w:sz w:val="12"/>
          <w:szCs w:val="12"/>
        </w:rPr>
      </w:pPr>
      <w:r w:rsidRPr="005C09C5">
        <w:rPr>
          <w:rFonts w:ascii="Arial" w:hAnsi="Arial" w:cs="Arial"/>
          <w:sz w:val="12"/>
          <w:szCs w:val="12"/>
          <w:vertAlign w:val="superscript"/>
        </w:rPr>
        <w:t>4)</w:t>
      </w:r>
      <w:r>
        <w:rPr>
          <w:rFonts w:ascii="Arial" w:hAnsi="Arial" w:cs="Arial"/>
          <w:sz w:val="12"/>
          <w:szCs w:val="12"/>
        </w:rPr>
        <w:t> </w:t>
      </w:r>
      <w:r w:rsidRPr="005C09C5">
        <w:rPr>
          <w:rFonts w:ascii="Arial" w:hAnsi="Arial" w:cs="Arial"/>
          <w:sz w:val="12"/>
          <w:szCs w:val="12"/>
        </w:rPr>
        <w:t>С 2015 г. – включая нефтепродуктопроводы на территории иностранных государств.</w:t>
      </w:r>
    </w:p>
    <w:p w:rsidR="007C03A1" w:rsidRPr="00D755C1" w:rsidRDefault="007C03A1" w:rsidP="00D755C1">
      <w:bookmarkStart w:id="0" w:name="_GoBack"/>
      <w:bookmarkEnd w:id="0"/>
    </w:p>
    <w:sectPr w:rsidR="007C03A1" w:rsidRPr="00D755C1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D755C1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D755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371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AB88-7C4D-49AF-B789-23BC68C1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112</cp:revision>
  <cp:lastPrinted>2022-12-12T12:48:00Z</cp:lastPrinted>
  <dcterms:created xsi:type="dcterms:W3CDTF">2022-12-13T07:44:00Z</dcterms:created>
  <dcterms:modified xsi:type="dcterms:W3CDTF">2022-12-14T07:46:00Z</dcterms:modified>
</cp:coreProperties>
</file>