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92" w:rsidRPr="00F70E79" w:rsidRDefault="00504B92" w:rsidP="00504B92">
      <w:pPr>
        <w:pStyle w:val="ZAGG3"/>
        <w:pageBreakBefore/>
        <w:rPr>
          <w:color w:val="auto"/>
        </w:rPr>
      </w:pPr>
      <w:r w:rsidRPr="00F70E79">
        <w:rPr>
          <w:color w:val="auto"/>
        </w:rPr>
        <w:t>1</w:t>
      </w:r>
      <w:r w:rsidRPr="00314F1D">
        <w:rPr>
          <w:color w:val="auto"/>
        </w:rPr>
        <w:t>9</w:t>
      </w:r>
      <w:r w:rsidRPr="00F70E79">
        <w:rPr>
          <w:color w:val="auto"/>
        </w:rPr>
        <w:t xml:space="preserve">.5. Структура страховых премий (взносов) и выплат </w:t>
      </w:r>
      <w:r w:rsidRPr="00F70E79">
        <w:rPr>
          <w:color w:val="auto"/>
        </w:rPr>
        <w:br/>
        <w:t xml:space="preserve">по видам страхования в России </w:t>
      </w:r>
      <w:r>
        <w:rPr>
          <w:caps w:val="0"/>
          <w:color w:val="auto"/>
        </w:rPr>
        <w:t xml:space="preserve">в </w:t>
      </w:r>
      <w:r w:rsidRPr="00110B04">
        <w:rPr>
          <w:caps w:val="0"/>
          <w:color w:val="auto"/>
        </w:rPr>
        <w:t>20</w:t>
      </w:r>
      <w:r w:rsidRPr="00314F1D">
        <w:rPr>
          <w:caps w:val="0"/>
          <w:color w:val="auto"/>
        </w:rPr>
        <w:t>21</w:t>
      </w:r>
      <w:r w:rsidRPr="00110B04">
        <w:rPr>
          <w:caps w:val="0"/>
          <w:color w:val="auto"/>
        </w:rPr>
        <w:t xml:space="preserve"> г.</w:t>
      </w:r>
    </w:p>
    <w:p w:rsidR="00504B92" w:rsidRPr="00F70E79" w:rsidRDefault="00504B92" w:rsidP="00504B92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F70E79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657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166"/>
        <w:gridCol w:w="1166"/>
      </w:tblGrid>
      <w:tr w:rsidR="00504B92" w:rsidRPr="00B03425" w:rsidTr="0064201E">
        <w:trPr>
          <w:trHeight w:val="20"/>
        </w:trPr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04B92" w:rsidRPr="00F70E79" w:rsidRDefault="00504B92" w:rsidP="0064201E">
            <w:pPr>
              <w:pStyle w:val="Noparagraphstyle"/>
              <w:spacing w:before="20" w:after="2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4B92" w:rsidRPr="00043707" w:rsidRDefault="00504B92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43707">
              <w:rPr>
                <w:rFonts w:ascii="Arial" w:hAnsi="Arial" w:cs="Arial"/>
                <w:sz w:val="12"/>
                <w:szCs w:val="12"/>
              </w:rPr>
              <w:t xml:space="preserve">Страховые </w:t>
            </w:r>
            <w:r w:rsidRPr="00043707">
              <w:rPr>
                <w:rFonts w:ascii="Arial" w:hAnsi="Arial" w:cs="Arial"/>
                <w:sz w:val="12"/>
                <w:szCs w:val="12"/>
              </w:rPr>
              <w:br/>
              <w:t>премии (взносы)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04B92" w:rsidRPr="00043707" w:rsidRDefault="00504B92" w:rsidP="0064201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43707">
              <w:rPr>
                <w:rFonts w:ascii="Arial" w:hAnsi="Arial" w:cs="Arial"/>
                <w:sz w:val="12"/>
                <w:szCs w:val="12"/>
              </w:rPr>
              <w:t xml:space="preserve">Выплаты по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043707">
              <w:rPr>
                <w:rFonts w:ascii="Arial" w:hAnsi="Arial" w:cs="Arial"/>
                <w:sz w:val="12"/>
                <w:szCs w:val="12"/>
              </w:rPr>
              <w:t xml:space="preserve">договорам </w:t>
            </w:r>
            <w:r w:rsidRPr="00043707">
              <w:rPr>
                <w:rFonts w:ascii="Arial" w:hAnsi="Arial" w:cs="Arial"/>
                <w:sz w:val="12"/>
                <w:szCs w:val="12"/>
              </w:rPr>
              <w:br/>
              <w:t>страхования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pStyle w:val="2"/>
              <w:spacing w:before="20"/>
              <w:rPr>
                <w:rFonts w:cs="Arial"/>
                <w:b w:val="0"/>
                <w:sz w:val="14"/>
                <w:szCs w:val="14"/>
              </w:rPr>
            </w:pPr>
            <w:r w:rsidRPr="00761E01">
              <w:rPr>
                <w:rFonts w:cs="Arial"/>
                <w:b w:val="0"/>
                <w:bCs/>
                <w:sz w:val="14"/>
                <w:szCs w:val="14"/>
              </w:rPr>
              <w:t>Всего по добровольному и обязательному страхованию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Добровольное страхование – всего 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85,9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6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личное страхование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него страхование: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жизни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от несчастных случаев и болезней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медицинское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имущественное страхование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него страхование: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имущества юридических лиц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имущества граждан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9,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предпринимательских и финансовых рисков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гражданской ответственности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сельскохозяйственное страхование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Обязательное страхование – всего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6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личное страхование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него государственное страхование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имущественное страхование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него страхование гражданской ответственности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>из него страхование: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418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владельцев транспортных средств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418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>перевозчика перед пассажиром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504B92" w:rsidRPr="00B03425" w:rsidTr="0064201E">
        <w:trPr>
          <w:trHeight w:val="20"/>
        </w:trPr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left="418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владельца опасного объекта за причинение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вреда в результате аварии на опасном объекте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504B92" w:rsidRPr="00761E01" w:rsidRDefault="00504B92" w:rsidP="0064201E">
            <w:pPr>
              <w:spacing w:before="2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7C03A1" w:rsidRPr="00825C78" w:rsidRDefault="007C03A1" w:rsidP="00825C78">
      <w:bookmarkStart w:id="0" w:name="_GoBack"/>
      <w:bookmarkEnd w:id="0"/>
    </w:p>
    <w:sectPr w:rsidR="007C03A1" w:rsidRPr="00825C7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504B92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04B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92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795B-2D81-429B-AD95-C4A2D783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144</cp:revision>
  <cp:lastPrinted>2022-12-12T12:48:00Z</cp:lastPrinted>
  <dcterms:created xsi:type="dcterms:W3CDTF">2022-12-13T07:44:00Z</dcterms:created>
  <dcterms:modified xsi:type="dcterms:W3CDTF">2022-12-14T10:36:00Z</dcterms:modified>
</cp:coreProperties>
</file>