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743B" w:rsidRPr="003B469C" w:rsidRDefault="0085743B" w:rsidP="00202CA8">
      <w:pPr>
        <w:jc w:val="center"/>
        <w:rPr>
          <w:rFonts w:ascii="Arial" w:hAnsi="Arial" w:cs="Arial"/>
          <w:b/>
          <w:sz w:val="28"/>
          <w:szCs w:val="28"/>
        </w:rPr>
      </w:pPr>
      <w:r w:rsidRPr="003B469C">
        <w:rPr>
          <w:rFonts w:ascii="Arial" w:hAnsi="Arial" w:cs="Arial"/>
          <w:b/>
          <w:sz w:val="28"/>
          <w:szCs w:val="28"/>
        </w:rPr>
        <w:t>ФЕДЕРА</w:t>
      </w:r>
      <w:r w:rsidR="00202CA8" w:rsidRPr="003B469C">
        <w:rPr>
          <w:rFonts w:ascii="Arial" w:hAnsi="Arial" w:cs="Arial"/>
          <w:b/>
          <w:sz w:val="28"/>
          <w:szCs w:val="28"/>
        </w:rPr>
        <w:t>ЛЬНАЯ СЛУЖБА</w:t>
      </w:r>
    </w:p>
    <w:p w:rsidR="0085743B" w:rsidRPr="003B469C" w:rsidRDefault="0085743B" w:rsidP="00202CA8">
      <w:pPr>
        <w:jc w:val="center"/>
        <w:rPr>
          <w:rFonts w:ascii="Arial" w:hAnsi="Arial" w:cs="Arial"/>
          <w:b/>
          <w:sz w:val="28"/>
          <w:szCs w:val="28"/>
        </w:rPr>
      </w:pPr>
      <w:r w:rsidRPr="003B469C">
        <w:rPr>
          <w:rFonts w:ascii="Arial" w:hAnsi="Arial" w:cs="Arial"/>
          <w:b/>
          <w:sz w:val="28"/>
          <w:szCs w:val="28"/>
        </w:rPr>
        <w:t>ГОСУДАРСТВЕННОЙ СТАТИСТИКИ</w:t>
      </w:r>
    </w:p>
    <w:p w:rsidR="0085743B" w:rsidRPr="003B469C" w:rsidRDefault="0085743B" w:rsidP="0085743B">
      <w:pPr>
        <w:spacing w:before="120"/>
        <w:jc w:val="center"/>
        <w:rPr>
          <w:rFonts w:ascii="Arial" w:hAnsi="Arial" w:cs="Arial"/>
          <w:b/>
          <w:bCs/>
          <w:sz w:val="28"/>
          <w:szCs w:val="28"/>
        </w:rPr>
      </w:pPr>
    </w:p>
    <w:p w:rsidR="0085743B" w:rsidRPr="003B469C" w:rsidRDefault="0085743B" w:rsidP="0085743B">
      <w:pPr>
        <w:spacing w:before="120"/>
        <w:jc w:val="center"/>
        <w:rPr>
          <w:rFonts w:ascii="Arial" w:hAnsi="Arial" w:cs="Arial"/>
          <w:b/>
          <w:bCs/>
          <w:sz w:val="28"/>
          <w:szCs w:val="28"/>
        </w:rPr>
      </w:pPr>
    </w:p>
    <w:p w:rsidR="0085743B" w:rsidRPr="003B469C" w:rsidRDefault="0085743B" w:rsidP="0085743B">
      <w:pPr>
        <w:spacing w:before="120"/>
        <w:jc w:val="center"/>
        <w:rPr>
          <w:rFonts w:ascii="Arial" w:hAnsi="Arial" w:cs="Arial"/>
          <w:b/>
          <w:bCs/>
          <w:sz w:val="28"/>
          <w:szCs w:val="28"/>
        </w:rPr>
      </w:pPr>
    </w:p>
    <w:p w:rsidR="0085743B" w:rsidRPr="003B469C" w:rsidRDefault="0085743B" w:rsidP="0085743B">
      <w:pPr>
        <w:spacing w:before="120"/>
        <w:jc w:val="center"/>
        <w:rPr>
          <w:rFonts w:ascii="Arial" w:hAnsi="Arial" w:cs="Arial"/>
          <w:b/>
          <w:bCs/>
          <w:sz w:val="28"/>
          <w:szCs w:val="28"/>
        </w:rPr>
      </w:pPr>
    </w:p>
    <w:p w:rsidR="0085743B" w:rsidRPr="003B469C" w:rsidRDefault="0085743B" w:rsidP="0085743B">
      <w:pPr>
        <w:rPr>
          <w:rFonts w:ascii="Arial" w:hAnsi="Arial" w:cs="Arial"/>
        </w:rPr>
      </w:pPr>
    </w:p>
    <w:p w:rsidR="0085743B" w:rsidRPr="003B469C" w:rsidRDefault="0085743B" w:rsidP="0085743B">
      <w:pPr>
        <w:spacing w:before="120"/>
        <w:jc w:val="center"/>
        <w:rPr>
          <w:rFonts w:ascii="Arial" w:hAnsi="Arial" w:cs="Arial"/>
          <w:b/>
          <w:bCs/>
          <w:sz w:val="28"/>
          <w:szCs w:val="28"/>
        </w:rPr>
      </w:pPr>
    </w:p>
    <w:p w:rsidR="0085743B" w:rsidRPr="003B469C" w:rsidRDefault="0085743B" w:rsidP="0085743B">
      <w:pPr>
        <w:spacing w:before="120"/>
        <w:jc w:val="center"/>
        <w:rPr>
          <w:rFonts w:ascii="Arial" w:hAnsi="Arial" w:cs="Arial"/>
          <w:b/>
          <w:bCs/>
          <w:sz w:val="28"/>
          <w:szCs w:val="28"/>
        </w:rPr>
      </w:pPr>
    </w:p>
    <w:p w:rsidR="0085743B" w:rsidRPr="003B469C" w:rsidRDefault="0085743B" w:rsidP="0085743B">
      <w:pPr>
        <w:spacing w:before="120"/>
        <w:jc w:val="center"/>
        <w:rPr>
          <w:rFonts w:ascii="Arial" w:hAnsi="Arial" w:cs="Arial"/>
          <w:b/>
          <w:bCs/>
          <w:sz w:val="28"/>
          <w:szCs w:val="28"/>
        </w:rPr>
      </w:pPr>
    </w:p>
    <w:p w:rsidR="0085743B" w:rsidRPr="003B469C" w:rsidRDefault="0085743B" w:rsidP="0085743B">
      <w:pPr>
        <w:spacing w:before="120"/>
        <w:jc w:val="center"/>
        <w:rPr>
          <w:rFonts w:ascii="Arial" w:hAnsi="Arial" w:cs="Arial"/>
          <w:b/>
          <w:bCs/>
          <w:sz w:val="28"/>
          <w:szCs w:val="28"/>
        </w:rPr>
      </w:pPr>
    </w:p>
    <w:p w:rsidR="0085743B" w:rsidRPr="003B469C" w:rsidRDefault="0085743B" w:rsidP="0085743B">
      <w:pPr>
        <w:spacing w:before="120"/>
        <w:jc w:val="center"/>
        <w:rPr>
          <w:rFonts w:ascii="Arial" w:hAnsi="Arial" w:cs="Arial"/>
          <w:b/>
          <w:bCs/>
          <w:sz w:val="44"/>
          <w:szCs w:val="44"/>
        </w:rPr>
      </w:pPr>
      <w:r w:rsidRPr="003B469C">
        <w:rPr>
          <w:rFonts w:ascii="Arial" w:hAnsi="Arial" w:cs="Arial"/>
          <w:b/>
          <w:bCs/>
          <w:sz w:val="44"/>
          <w:szCs w:val="44"/>
        </w:rPr>
        <w:t>ДОХОДЫ, РАСХОДЫ И ПОТРЕБЛЕНИЕ</w:t>
      </w:r>
    </w:p>
    <w:p w:rsidR="0085743B" w:rsidRPr="003B469C" w:rsidRDefault="0085743B" w:rsidP="0085743B">
      <w:pPr>
        <w:spacing w:before="120"/>
        <w:jc w:val="center"/>
        <w:rPr>
          <w:rFonts w:ascii="Arial" w:hAnsi="Arial" w:cs="Arial"/>
          <w:b/>
          <w:bCs/>
          <w:sz w:val="44"/>
          <w:szCs w:val="44"/>
        </w:rPr>
      </w:pPr>
      <w:r w:rsidRPr="003B469C">
        <w:rPr>
          <w:rFonts w:ascii="Arial" w:hAnsi="Arial" w:cs="Arial"/>
          <w:b/>
          <w:bCs/>
          <w:sz w:val="44"/>
          <w:szCs w:val="44"/>
        </w:rPr>
        <w:t xml:space="preserve">ДОМАШНИХ ХОЗЯЙСТВ </w:t>
      </w:r>
    </w:p>
    <w:p w:rsidR="0085743B" w:rsidRPr="003B469C" w:rsidRDefault="003D1842" w:rsidP="0085743B">
      <w:pPr>
        <w:spacing w:before="120"/>
        <w:jc w:val="center"/>
        <w:rPr>
          <w:rFonts w:ascii="Arial" w:hAnsi="Arial" w:cs="Arial"/>
          <w:bCs/>
          <w:sz w:val="44"/>
          <w:szCs w:val="44"/>
        </w:rPr>
      </w:pPr>
      <w:r>
        <w:rPr>
          <w:rFonts w:ascii="Arial" w:hAnsi="Arial" w:cs="Arial"/>
          <w:b/>
          <w:bCs/>
          <w:sz w:val="44"/>
          <w:szCs w:val="44"/>
        </w:rPr>
        <w:t>во 2</w:t>
      </w:r>
      <w:r w:rsidR="0049173C" w:rsidRPr="003B469C">
        <w:rPr>
          <w:rFonts w:ascii="Arial" w:hAnsi="Arial" w:cs="Arial"/>
          <w:b/>
          <w:bCs/>
          <w:sz w:val="44"/>
          <w:szCs w:val="44"/>
        </w:rPr>
        <w:t xml:space="preserve"> квартале</w:t>
      </w:r>
      <w:r w:rsidR="0085743B" w:rsidRPr="003B469C">
        <w:rPr>
          <w:rFonts w:ascii="Arial" w:hAnsi="Arial" w:cs="Arial"/>
          <w:b/>
          <w:bCs/>
          <w:sz w:val="44"/>
          <w:szCs w:val="44"/>
        </w:rPr>
        <w:t xml:space="preserve"> 20</w:t>
      </w:r>
      <w:r w:rsidR="0016771A" w:rsidRPr="003B469C">
        <w:rPr>
          <w:rFonts w:ascii="Arial" w:hAnsi="Arial" w:cs="Arial"/>
          <w:b/>
          <w:bCs/>
          <w:sz w:val="44"/>
          <w:szCs w:val="44"/>
        </w:rPr>
        <w:t>2</w:t>
      </w:r>
      <w:r w:rsidR="0014463B">
        <w:rPr>
          <w:rFonts w:ascii="Arial" w:hAnsi="Arial" w:cs="Arial"/>
          <w:b/>
          <w:bCs/>
          <w:sz w:val="44"/>
          <w:szCs w:val="44"/>
        </w:rPr>
        <w:t>4</w:t>
      </w:r>
      <w:r w:rsidR="0085743B" w:rsidRPr="003B469C">
        <w:rPr>
          <w:rFonts w:ascii="Arial" w:hAnsi="Arial" w:cs="Arial"/>
          <w:b/>
          <w:bCs/>
          <w:sz w:val="44"/>
          <w:szCs w:val="44"/>
        </w:rPr>
        <w:t xml:space="preserve"> год</w:t>
      </w:r>
      <w:r w:rsidR="00753E3E" w:rsidRPr="003B469C">
        <w:rPr>
          <w:rFonts w:ascii="Arial" w:hAnsi="Arial" w:cs="Arial"/>
          <w:b/>
          <w:bCs/>
          <w:sz w:val="44"/>
          <w:szCs w:val="44"/>
        </w:rPr>
        <w:t>а</w:t>
      </w:r>
    </w:p>
    <w:p w:rsidR="0085743B" w:rsidRPr="003B469C" w:rsidRDefault="0085743B" w:rsidP="0085743B">
      <w:pPr>
        <w:spacing w:before="120"/>
        <w:jc w:val="center"/>
        <w:rPr>
          <w:rFonts w:ascii="Arial" w:hAnsi="Arial" w:cs="Arial"/>
          <w:bCs/>
          <w:sz w:val="44"/>
          <w:szCs w:val="44"/>
        </w:rPr>
      </w:pPr>
    </w:p>
    <w:p w:rsidR="0085743B" w:rsidRPr="003B469C" w:rsidRDefault="0085743B" w:rsidP="0085743B">
      <w:pPr>
        <w:spacing w:before="120"/>
        <w:jc w:val="center"/>
        <w:rPr>
          <w:rFonts w:ascii="Arial" w:hAnsi="Arial" w:cs="Arial"/>
          <w:b/>
          <w:bCs/>
          <w:sz w:val="28"/>
          <w:szCs w:val="28"/>
        </w:rPr>
      </w:pPr>
      <w:r w:rsidRPr="003B469C">
        <w:rPr>
          <w:rFonts w:ascii="Arial" w:hAnsi="Arial" w:cs="Arial"/>
          <w:b/>
          <w:bCs/>
          <w:sz w:val="40"/>
          <w:szCs w:val="40"/>
        </w:rPr>
        <w:t xml:space="preserve">по итогам </w:t>
      </w:r>
      <w:r w:rsidR="00403D59" w:rsidRPr="003B469C">
        <w:rPr>
          <w:rFonts w:ascii="Arial" w:hAnsi="Arial" w:cs="Arial"/>
          <w:b/>
          <w:bCs/>
          <w:sz w:val="40"/>
          <w:szCs w:val="40"/>
        </w:rPr>
        <w:t>В</w:t>
      </w:r>
      <w:r w:rsidRPr="003B469C">
        <w:rPr>
          <w:rFonts w:ascii="Arial" w:hAnsi="Arial" w:cs="Arial"/>
          <w:b/>
          <w:bCs/>
          <w:sz w:val="40"/>
          <w:szCs w:val="40"/>
        </w:rPr>
        <w:t>ыборочного обследования          бюджетов домашних хозяйств</w:t>
      </w:r>
    </w:p>
    <w:p w:rsidR="0085743B" w:rsidRPr="003B469C" w:rsidRDefault="0085743B" w:rsidP="0085743B">
      <w:pPr>
        <w:spacing w:before="120"/>
        <w:jc w:val="center"/>
        <w:rPr>
          <w:rFonts w:ascii="Arial" w:hAnsi="Arial" w:cs="Arial"/>
          <w:b/>
          <w:bCs/>
          <w:sz w:val="28"/>
          <w:szCs w:val="28"/>
        </w:rPr>
      </w:pPr>
    </w:p>
    <w:p w:rsidR="0085743B" w:rsidRPr="003B469C" w:rsidRDefault="0085743B" w:rsidP="0085743B">
      <w:pPr>
        <w:spacing w:before="120"/>
        <w:jc w:val="center"/>
        <w:rPr>
          <w:rFonts w:ascii="Arial" w:hAnsi="Arial" w:cs="Arial"/>
          <w:b/>
          <w:bCs/>
          <w:sz w:val="28"/>
          <w:szCs w:val="28"/>
        </w:rPr>
      </w:pPr>
    </w:p>
    <w:p w:rsidR="0085743B" w:rsidRPr="003B469C" w:rsidRDefault="0085743B" w:rsidP="0085743B">
      <w:pPr>
        <w:spacing w:before="120"/>
        <w:jc w:val="center"/>
        <w:rPr>
          <w:rFonts w:ascii="Arial" w:hAnsi="Arial" w:cs="Arial"/>
          <w:b/>
          <w:bCs/>
          <w:sz w:val="28"/>
          <w:szCs w:val="28"/>
        </w:rPr>
      </w:pPr>
    </w:p>
    <w:p w:rsidR="0085743B" w:rsidRPr="003B469C" w:rsidRDefault="0085743B" w:rsidP="0085743B">
      <w:pPr>
        <w:spacing w:before="120"/>
        <w:jc w:val="center"/>
        <w:rPr>
          <w:rFonts w:ascii="Arial" w:hAnsi="Arial" w:cs="Arial"/>
          <w:b/>
          <w:bCs/>
          <w:sz w:val="28"/>
          <w:szCs w:val="28"/>
        </w:rPr>
      </w:pPr>
    </w:p>
    <w:p w:rsidR="0085743B" w:rsidRPr="003B469C" w:rsidRDefault="0085743B" w:rsidP="0085743B">
      <w:pPr>
        <w:spacing w:before="120"/>
        <w:jc w:val="center"/>
        <w:rPr>
          <w:rFonts w:ascii="Arial" w:hAnsi="Arial" w:cs="Arial"/>
          <w:b/>
          <w:bCs/>
          <w:sz w:val="28"/>
          <w:szCs w:val="28"/>
        </w:rPr>
      </w:pPr>
    </w:p>
    <w:p w:rsidR="0085743B" w:rsidRPr="003B469C" w:rsidRDefault="0085743B" w:rsidP="0085743B">
      <w:pPr>
        <w:spacing w:before="120"/>
        <w:jc w:val="center"/>
        <w:rPr>
          <w:rFonts w:ascii="Arial" w:hAnsi="Arial" w:cs="Arial"/>
          <w:b/>
          <w:bCs/>
          <w:sz w:val="28"/>
          <w:szCs w:val="28"/>
        </w:rPr>
      </w:pPr>
    </w:p>
    <w:p w:rsidR="0085743B" w:rsidRPr="003B469C" w:rsidRDefault="0085743B" w:rsidP="0085743B">
      <w:pPr>
        <w:spacing w:before="120"/>
        <w:jc w:val="center"/>
        <w:rPr>
          <w:rFonts w:ascii="Arial" w:hAnsi="Arial" w:cs="Arial"/>
          <w:b/>
          <w:bCs/>
          <w:sz w:val="28"/>
          <w:szCs w:val="28"/>
        </w:rPr>
      </w:pPr>
    </w:p>
    <w:p w:rsidR="0085743B" w:rsidRPr="003B469C" w:rsidRDefault="0085743B" w:rsidP="0085743B">
      <w:pPr>
        <w:spacing w:before="120"/>
        <w:jc w:val="center"/>
        <w:rPr>
          <w:rFonts w:ascii="Arial" w:hAnsi="Arial" w:cs="Arial"/>
          <w:b/>
          <w:bCs/>
          <w:sz w:val="28"/>
          <w:szCs w:val="28"/>
        </w:rPr>
      </w:pPr>
    </w:p>
    <w:p w:rsidR="0085743B" w:rsidRPr="003B469C" w:rsidRDefault="0085743B" w:rsidP="0085743B">
      <w:pPr>
        <w:spacing w:before="120"/>
        <w:jc w:val="center"/>
        <w:rPr>
          <w:rFonts w:ascii="Arial" w:hAnsi="Arial" w:cs="Arial"/>
          <w:b/>
          <w:bCs/>
          <w:sz w:val="28"/>
          <w:szCs w:val="28"/>
        </w:rPr>
      </w:pPr>
    </w:p>
    <w:p w:rsidR="0085743B" w:rsidRPr="003B469C" w:rsidRDefault="0085743B" w:rsidP="0085743B">
      <w:pPr>
        <w:spacing w:before="120"/>
        <w:jc w:val="center"/>
        <w:rPr>
          <w:rFonts w:ascii="Arial" w:hAnsi="Arial" w:cs="Arial"/>
          <w:b/>
          <w:bCs/>
          <w:sz w:val="28"/>
          <w:szCs w:val="28"/>
        </w:rPr>
      </w:pPr>
    </w:p>
    <w:p w:rsidR="0085743B" w:rsidRDefault="0085743B" w:rsidP="0085743B">
      <w:pPr>
        <w:spacing w:before="120"/>
        <w:jc w:val="center"/>
        <w:rPr>
          <w:rFonts w:ascii="Arial" w:hAnsi="Arial" w:cs="Arial"/>
          <w:b/>
          <w:bCs/>
          <w:sz w:val="28"/>
          <w:szCs w:val="28"/>
        </w:rPr>
      </w:pPr>
    </w:p>
    <w:p w:rsidR="00F21240" w:rsidRDefault="00F21240" w:rsidP="0085743B">
      <w:pPr>
        <w:spacing w:before="120"/>
        <w:jc w:val="center"/>
        <w:rPr>
          <w:rFonts w:ascii="Arial" w:hAnsi="Arial" w:cs="Arial"/>
          <w:b/>
          <w:bCs/>
          <w:sz w:val="28"/>
          <w:szCs w:val="28"/>
        </w:rPr>
      </w:pPr>
    </w:p>
    <w:p w:rsidR="00F21240" w:rsidRPr="003B469C" w:rsidRDefault="00F21240" w:rsidP="0085743B">
      <w:pPr>
        <w:spacing w:before="120"/>
        <w:jc w:val="center"/>
        <w:rPr>
          <w:rFonts w:ascii="Arial" w:hAnsi="Arial" w:cs="Arial"/>
          <w:b/>
          <w:bCs/>
          <w:sz w:val="28"/>
          <w:szCs w:val="28"/>
        </w:rPr>
      </w:pPr>
    </w:p>
    <w:p w:rsidR="0085743B" w:rsidRPr="003B469C" w:rsidRDefault="0085743B" w:rsidP="0085743B">
      <w:pPr>
        <w:rPr>
          <w:rFonts w:ascii="Arial" w:hAnsi="Arial" w:cs="Arial"/>
        </w:rPr>
      </w:pPr>
    </w:p>
    <w:p w:rsidR="0085743B" w:rsidRPr="003B469C" w:rsidRDefault="0085743B" w:rsidP="00CE5FCB">
      <w:pPr>
        <w:jc w:val="center"/>
        <w:rPr>
          <w:rFonts w:ascii="Arial" w:hAnsi="Arial" w:cs="Arial"/>
          <w:b/>
        </w:rPr>
      </w:pPr>
      <w:r w:rsidRPr="003B469C">
        <w:rPr>
          <w:rFonts w:ascii="Arial" w:hAnsi="Arial" w:cs="Arial"/>
          <w:b/>
          <w:caps/>
        </w:rPr>
        <w:t xml:space="preserve">МОСКВА, </w:t>
      </w:r>
      <w:r w:rsidRPr="003B469C">
        <w:rPr>
          <w:rFonts w:ascii="Arial" w:hAnsi="Arial" w:cs="Arial"/>
          <w:b/>
        </w:rPr>
        <w:t xml:space="preserve"> 202</w:t>
      </w:r>
      <w:r w:rsidR="0014463B">
        <w:rPr>
          <w:rFonts w:ascii="Arial" w:hAnsi="Arial" w:cs="Arial"/>
          <w:b/>
        </w:rPr>
        <w:t>4</w:t>
      </w:r>
      <w:r w:rsidRPr="003B469C">
        <w:rPr>
          <w:rFonts w:ascii="Arial" w:hAnsi="Arial" w:cs="Arial"/>
          <w:b/>
        </w:rPr>
        <w:t xml:space="preserve"> г.</w:t>
      </w:r>
    </w:p>
    <w:p w:rsidR="00D8442E" w:rsidRDefault="00D8442E" w:rsidP="00D8442E">
      <w:pPr>
        <w:keepNext/>
        <w:widowControl w:val="0"/>
        <w:autoSpaceDE w:val="0"/>
        <w:autoSpaceDN w:val="0"/>
        <w:adjustRightInd w:val="0"/>
        <w:spacing w:line="316" w:lineRule="auto"/>
        <w:jc w:val="center"/>
        <w:outlineLvl w:val="2"/>
        <w:rPr>
          <w:rFonts w:ascii="Arial" w:hAnsi="Arial" w:cs="Arial"/>
          <w:color w:val="FF0000"/>
          <w:sz w:val="2"/>
          <w:szCs w:val="2"/>
        </w:rPr>
      </w:pPr>
      <w:bookmarkStart w:id="0" w:name="_ОРГАНИЗАЦИОННЫЕ_И_МЕТОДОЛОГИЧЕСКИЕ"/>
      <w:bookmarkEnd w:id="0"/>
      <w:r>
        <w:rPr>
          <w:rFonts w:ascii="Arial" w:hAnsi="Arial" w:cs="Arial"/>
          <w:b/>
          <w:bCs/>
          <w:szCs w:val="28"/>
        </w:rPr>
        <w:lastRenderedPageBreak/>
        <w:t>ПРЕДИСЛОВИЕ</w:t>
      </w:r>
    </w:p>
    <w:p w:rsidR="00D8442E" w:rsidRDefault="00D8442E" w:rsidP="00D8442E">
      <w:pPr>
        <w:rPr>
          <w:rFonts w:ascii="Arial" w:hAnsi="Arial" w:cs="Arial"/>
          <w:color w:val="FF0000"/>
          <w:sz w:val="2"/>
          <w:szCs w:val="2"/>
        </w:rPr>
        <w:sectPr w:rsidR="00D8442E" w:rsidSect="00D8442E">
          <w:type w:val="continuous"/>
          <w:pgSz w:w="11906" w:h="16838"/>
          <w:pgMar w:top="1134" w:right="851" w:bottom="1134" w:left="1134" w:header="709" w:footer="709" w:gutter="0"/>
          <w:pgNumType w:start="1"/>
          <w:cols w:space="720"/>
        </w:sectPr>
      </w:pPr>
    </w:p>
    <w:p w:rsidR="00D8442E" w:rsidRDefault="00D8442E" w:rsidP="00D8442E">
      <w:pPr>
        <w:spacing w:line="312" w:lineRule="auto"/>
        <w:ind w:firstLine="284"/>
        <w:jc w:val="both"/>
        <w:rPr>
          <w:rFonts w:ascii="Arial" w:hAnsi="Arial" w:cs="Arial"/>
          <w:sz w:val="20"/>
          <w:szCs w:val="20"/>
        </w:rPr>
      </w:pPr>
      <w:r>
        <w:rPr>
          <w:rFonts w:ascii="Arial" w:hAnsi="Arial" w:cs="Arial"/>
          <w:sz w:val="20"/>
          <w:szCs w:val="20"/>
        </w:rPr>
        <w:lastRenderedPageBreak/>
        <w:t xml:space="preserve">В статистическом бюллетене представлена информация, полученная по итогам Выборочного обследования бюджетов домашних хозяйств за </w:t>
      </w:r>
      <w:r w:rsidR="003D1842">
        <w:rPr>
          <w:rFonts w:ascii="Arial" w:hAnsi="Arial" w:cs="Arial"/>
          <w:sz w:val="20"/>
          <w:szCs w:val="20"/>
        </w:rPr>
        <w:t>2</w:t>
      </w:r>
      <w:r>
        <w:rPr>
          <w:rFonts w:ascii="Arial" w:hAnsi="Arial" w:cs="Arial"/>
          <w:sz w:val="20"/>
          <w:szCs w:val="20"/>
        </w:rPr>
        <w:t xml:space="preserve"> квартал 202</w:t>
      </w:r>
      <w:r w:rsidR="007D5D1D">
        <w:rPr>
          <w:rFonts w:ascii="Arial" w:hAnsi="Arial" w:cs="Arial"/>
          <w:sz w:val="20"/>
          <w:szCs w:val="20"/>
        </w:rPr>
        <w:t>4</w:t>
      </w:r>
      <w:r>
        <w:rPr>
          <w:rFonts w:ascii="Arial" w:hAnsi="Arial" w:cs="Arial"/>
          <w:sz w:val="20"/>
          <w:szCs w:val="20"/>
        </w:rPr>
        <w:t xml:space="preserve"> года, без учета статистической информации по Донецкой Народной Республике (ДНР), Луганской Народной Республике (ЛНР), Запорожской и Херсонской областям.</w:t>
      </w:r>
    </w:p>
    <w:p w:rsidR="00D8442E" w:rsidRDefault="00D8442E" w:rsidP="00D8442E">
      <w:pPr>
        <w:spacing w:line="312" w:lineRule="auto"/>
        <w:ind w:firstLine="284"/>
        <w:jc w:val="both"/>
        <w:rPr>
          <w:rFonts w:ascii="Arial" w:hAnsi="Arial" w:cs="Arial"/>
          <w:sz w:val="20"/>
          <w:szCs w:val="20"/>
        </w:rPr>
      </w:pPr>
      <w:r>
        <w:rPr>
          <w:rFonts w:ascii="Arial" w:hAnsi="Arial" w:cs="Arial"/>
          <w:sz w:val="20"/>
          <w:szCs w:val="20"/>
        </w:rPr>
        <w:t xml:space="preserve">Данные, опубликованные в  </w:t>
      </w:r>
      <w:r>
        <w:rPr>
          <w:rFonts w:ascii="Arial" w:hAnsi="Arial" w:cs="Arial"/>
          <w:b/>
          <w:bCs/>
          <w:sz w:val="20"/>
          <w:szCs w:val="20"/>
        </w:rPr>
        <w:t xml:space="preserve">Разделе 1, </w:t>
      </w:r>
      <w:r>
        <w:rPr>
          <w:rFonts w:ascii="Arial" w:hAnsi="Arial" w:cs="Arial"/>
          <w:bCs/>
          <w:sz w:val="20"/>
          <w:szCs w:val="20"/>
        </w:rPr>
        <w:t>сф</w:t>
      </w:r>
      <w:r>
        <w:rPr>
          <w:rFonts w:ascii="Arial" w:hAnsi="Arial" w:cs="Arial"/>
          <w:sz w:val="20"/>
          <w:szCs w:val="20"/>
        </w:rPr>
        <w:t>ормированы на основании  Классификатора индивидуального потребления домашних хозяйств по целям (далее – КИПЦ-ДХ), внедренного в российскую статистическую практику с 2003 года в соответствии с методологией Системы национальных счетов и  рекомендациями по  гармонизации бюджетных обследований домохозяйств Европейской статистической комиссии.</w:t>
      </w:r>
    </w:p>
    <w:p w:rsidR="00D8442E" w:rsidRDefault="00D8442E" w:rsidP="00D8442E">
      <w:pPr>
        <w:spacing w:line="312" w:lineRule="auto"/>
        <w:ind w:firstLine="284"/>
        <w:jc w:val="both"/>
        <w:rPr>
          <w:rFonts w:ascii="Arial" w:hAnsi="Arial" w:cs="Arial"/>
          <w:sz w:val="20"/>
          <w:szCs w:val="20"/>
        </w:rPr>
      </w:pPr>
      <w:r>
        <w:rPr>
          <w:rFonts w:ascii="Arial" w:hAnsi="Arial" w:cs="Arial"/>
          <w:sz w:val="20"/>
          <w:szCs w:val="20"/>
        </w:rPr>
        <w:t>В целях сохранения преемственности информации о структуре потребительских расходов домашних хозяйств наряду с показателями, разработанными с использованием КИПЦ-ДХ, продолжена публикация таблиц с данными по группам товаров и услуг.</w:t>
      </w:r>
    </w:p>
    <w:p w:rsidR="00D8442E" w:rsidRDefault="00D8442E" w:rsidP="00D8442E">
      <w:pPr>
        <w:spacing w:line="312" w:lineRule="auto"/>
        <w:ind w:firstLine="284"/>
        <w:jc w:val="both"/>
        <w:rPr>
          <w:rFonts w:ascii="Arial" w:hAnsi="Arial" w:cs="Arial"/>
          <w:sz w:val="20"/>
          <w:szCs w:val="20"/>
        </w:rPr>
      </w:pPr>
      <w:r>
        <w:rPr>
          <w:rFonts w:ascii="Arial" w:hAnsi="Arial" w:cs="Arial"/>
          <w:sz w:val="20"/>
          <w:szCs w:val="20"/>
        </w:rPr>
        <w:t xml:space="preserve">С 1 квартала 2021 года сбор и формирование показателей потребительских расходов домашних хозяйств осуществляется в соответствии со структурой 5-й версии КИПЦ-ДХ. </w:t>
      </w:r>
    </w:p>
    <w:p w:rsidR="00D8442E" w:rsidRDefault="00D8442E" w:rsidP="00D8442E">
      <w:pPr>
        <w:spacing w:line="312" w:lineRule="auto"/>
        <w:ind w:firstLine="284"/>
        <w:jc w:val="both"/>
        <w:rPr>
          <w:rFonts w:ascii="Arial" w:hAnsi="Arial" w:cs="Arial"/>
          <w:sz w:val="20"/>
          <w:szCs w:val="20"/>
        </w:rPr>
      </w:pPr>
      <w:r>
        <w:rPr>
          <w:rFonts w:ascii="Arial" w:hAnsi="Arial" w:cs="Arial"/>
          <w:sz w:val="20"/>
          <w:szCs w:val="20"/>
        </w:rPr>
        <w:t>В бюллетене представлены данные об уровне и структуре располагаемых ресурсов, расходов на потребление и  потребительских расходов по всем домашним хозяйствам, а также в группировках по месту проживания, по наличию и числу детей, по социально-демографическим группам, по 10</w:t>
      </w:r>
      <w:r>
        <w:rPr>
          <w:rFonts w:ascii="Arial" w:hAnsi="Arial" w:cs="Arial"/>
          <w:sz w:val="20"/>
          <w:szCs w:val="20"/>
        </w:rPr>
        <w:noBreakHyphen/>
        <w:t xml:space="preserve">процентным группам населения в зависимости от уровня среднедушевых располагаемых ресурсов в целом по России. </w:t>
      </w:r>
    </w:p>
    <w:p w:rsidR="00D8442E" w:rsidRDefault="00D8442E" w:rsidP="00D8442E">
      <w:pPr>
        <w:numPr>
          <w:ilvl w:val="12"/>
          <w:numId w:val="0"/>
        </w:numPr>
        <w:spacing w:line="312" w:lineRule="auto"/>
        <w:ind w:firstLine="284"/>
        <w:jc w:val="both"/>
        <w:rPr>
          <w:rFonts w:ascii="Arial" w:hAnsi="Arial" w:cs="Arial"/>
          <w:sz w:val="20"/>
          <w:szCs w:val="20"/>
        </w:rPr>
      </w:pPr>
      <w:r>
        <w:rPr>
          <w:rFonts w:ascii="Arial" w:hAnsi="Arial" w:cs="Arial"/>
          <w:sz w:val="20"/>
          <w:szCs w:val="20"/>
        </w:rPr>
        <w:t xml:space="preserve">В </w:t>
      </w:r>
      <w:r>
        <w:rPr>
          <w:rFonts w:ascii="Arial" w:hAnsi="Arial" w:cs="Arial"/>
          <w:b/>
          <w:bCs/>
          <w:sz w:val="20"/>
          <w:szCs w:val="20"/>
        </w:rPr>
        <w:t xml:space="preserve">Разделе 2 </w:t>
      </w:r>
      <w:r>
        <w:rPr>
          <w:rFonts w:ascii="Arial" w:hAnsi="Arial" w:cs="Arial"/>
          <w:sz w:val="20"/>
          <w:szCs w:val="20"/>
        </w:rPr>
        <w:t>размещены данные о финансовом положении обследуемых домашних хозяйств.</w:t>
      </w:r>
    </w:p>
    <w:p w:rsidR="00D8442E" w:rsidRDefault="00D8442E" w:rsidP="00D8442E">
      <w:pPr>
        <w:numPr>
          <w:ilvl w:val="12"/>
          <w:numId w:val="0"/>
        </w:numPr>
        <w:spacing w:line="312" w:lineRule="auto"/>
        <w:ind w:firstLine="284"/>
        <w:jc w:val="both"/>
        <w:rPr>
          <w:rFonts w:ascii="Arial" w:hAnsi="Arial" w:cs="Arial"/>
          <w:sz w:val="20"/>
          <w:szCs w:val="20"/>
        </w:rPr>
      </w:pPr>
      <w:r>
        <w:rPr>
          <w:rFonts w:ascii="Arial" w:hAnsi="Arial" w:cs="Arial"/>
          <w:sz w:val="20"/>
          <w:szCs w:val="20"/>
        </w:rPr>
        <w:t xml:space="preserve">В </w:t>
      </w:r>
      <w:r>
        <w:rPr>
          <w:rFonts w:ascii="Arial" w:hAnsi="Arial" w:cs="Arial"/>
          <w:b/>
          <w:sz w:val="20"/>
          <w:szCs w:val="20"/>
        </w:rPr>
        <w:t>Приложениях 1 и 2</w:t>
      </w:r>
      <w:r>
        <w:rPr>
          <w:rFonts w:ascii="Arial" w:hAnsi="Arial" w:cs="Arial"/>
          <w:sz w:val="20"/>
          <w:szCs w:val="20"/>
        </w:rPr>
        <w:t xml:space="preserve"> к настоящему бюллетеню опубликованы данные по субъектам Российской Федерации. </w:t>
      </w:r>
    </w:p>
    <w:p w:rsidR="00D8442E" w:rsidRDefault="00D8442E" w:rsidP="00D8442E">
      <w:pPr>
        <w:numPr>
          <w:ilvl w:val="12"/>
          <w:numId w:val="0"/>
        </w:numPr>
        <w:spacing w:line="312" w:lineRule="auto"/>
        <w:ind w:firstLine="284"/>
        <w:jc w:val="both"/>
        <w:rPr>
          <w:rFonts w:ascii="Arial" w:hAnsi="Arial" w:cs="Arial"/>
          <w:sz w:val="20"/>
          <w:szCs w:val="20"/>
        </w:rPr>
      </w:pPr>
      <w:r>
        <w:rPr>
          <w:rFonts w:ascii="Arial" w:hAnsi="Arial" w:cs="Arial"/>
          <w:sz w:val="20"/>
          <w:szCs w:val="20"/>
        </w:rPr>
        <w:t xml:space="preserve">Статистический бюллетень содержит организационно-методологические положения обследования бюджетов домашних хозяйств с описанием структуры обследования и процедур сбора данных, основных понятий и определений и порядка обработки результатов, а также сведения о количестве обследованных домохозяйств. </w:t>
      </w:r>
    </w:p>
    <w:p w:rsidR="00D8442E" w:rsidRDefault="00D8442E" w:rsidP="00D8442E">
      <w:pPr>
        <w:numPr>
          <w:ilvl w:val="12"/>
          <w:numId w:val="0"/>
        </w:numPr>
        <w:spacing w:line="312" w:lineRule="auto"/>
        <w:ind w:firstLine="284"/>
        <w:jc w:val="both"/>
        <w:rPr>
          <w:rFonts w:ascii="Arial" w:hAnsi="Arial" w:cs="Arial"/>
          <w:sz w:val="20"/>
          <w:szCs w:val="20"/>
        </w:rPr>
      </w:pPr>
      <w:r>
        <w:rPr>
          <w:rFonts w:ascii="Arial" w:hAnsi="Arial" w:cs="Arial"/>
          <w:sz w:val="20"/>
          <w:szCs w:val="20"/>
        </w:rPr>
        <w:t xml:space="preserve">В бюллетене приведена схема </w:t>
      </w:r>
      <w:proofErr w:type="gramStart"/>
      <w:r>
        <w:rPr>
          <w:rFonts w:ascii="Arial" w:hAnsi="Arial" w:cs="Arial"/>
          <w:sz w:val="20"/>
          <w:szCs w:val="20"/>
        </w:rPr>
        <w:t>соответствия разделов классификации потребительских расходов домохозяйств</w:t>
      </w:r>
      <w:proofErr w:type="gramEnd"/>
      <w:r>
        <w:rPr>
          <w:rFonts w:ascii="Arial" w:hAnsi="Arial" w:cs="Arial"/>
          <w:sz w:val="20"/>
          <w:szCs w:val="20"/>
        </w:rPr>
        <w:t xml:space="preserve"> по группам товаров и услуг и по КИПЦ-ДХ.</w:t>
      </w:r>
    </w:p>
    <w:p w:rsidR="00D8442E" w:rsidRDefault="00D8442E" w:rsidP="00D8442E">
      <w:pPr>
        <w:numPr>
          <w:ilvl w:val="12"/>
          <w:numId w:val="0"/>
        </w:numPr>
        <w:spacing w:line="312" w:lineRule="auto"/>
        <w:ind w:firstLine="284"/>
        <w:jc w:val="both"/>
        <w:rPr>
          <w:rFonts w:ascii="Arial" w:hAnsi="Arial" w:cs="Arial"/>
          <w:sz w:val="20"/>
          <w:szCs w:val="20"/>
        </w:rPr>
      </w:pPr>
      <w:r>
        <w:rPr>
          <w:rFonts w:ascii="Arial" w:hAnsi="Arial" w:cs="Arial"/>
          <w:sz w:val="20"/>
          <w:szCs w:val="20"/>
        </w:rPr>
        <w:t xml:space="preserve">Итоговые таблицы обследования опубликованы в формате </w:t>
      </w:r>
      <w:r>
        <w:rPr>
          <w:rFonts w:ascii="Arial" w:hAnsi="Arial" w:cs="Arial"/>
          <w:sz w:val="20"/>
          <w:szCs w:val="20"/>
          <w:lang w:val="en-US"/>
        </w:rPr>
        <w:t>Excel</w:t>
      </w:r>
      <w:r>
        <w:rPr>
          <w:rFonts w:ascii="Arial" w:hAnsi="Arial" w:cs="Arial"/>
          <w:sz w:val="20"/>
          <w:szCs w:val="20"/>
        </w:rPr>
        <w:t>. Переход к Разделам и Приложениям настоящего статистического бюллетеня, а также к отдельным таблицам осуществляется по гиперссылкам, приведенным в Содержании соответствующего Раздела или Приложения.</w:t>
      </w:r>
    </w:p>
    <w:p w:rsidR="00D8442E" w:rsidRDefault="00D8442E" w:rsidP="00D8442E">
      <w:pPr>
        <w:numPr>
          <w:ilvl w:val="12"/>
          <w:numId w:val="0"/>
        </w:numPr>
        <w:spacing w:line="312" w:lineRule="auto"/>
        <w:ind w:firstLine="284"/>
        <w:jc w:val="both"/>
        <w:rPr>
          <w:rFonts w:ascii="Arial" w:hAnsi="Arial" w:cs="Arial"/>
          <w:sz w:val="20"/>
          <w:szCs w:val="20"/>
        </w:rPr>
      </w:pPr>
      <w:r>
        <w:rPr>
          <w:rFonts w:ascii="Arial" w:hAnsi="Arial" w:cs="Arial"/>
          <w:sz w:val="20"/>
          <w:szCs w:val="20"/>
        </w:rPr>
        <w:t xml:space="preserve">При сопоставлении данных по России и субъектам Российской Федерации необходимо принимать во внимание, что причинами колебаний показателей в динамике могут быть изменения состава участков наблюдения, на которых проводится обследование, вследствие их ежеквартальной ротации и/или  малое число наблюдений (ответов) по исследуемому аспекту (конкретному вопросу), предусмотренному программой обследования. Кроме того, колебания значений показателей объясняются нерегулярностью крупных расходов (например, на покупку недвижимости, транспортных средств, оплату услуг по строительству) и единовременных денежных поступлений (например, получение наследства, подарка), а также возникновением различных сложных жизненных ситуаций (например, потеря работы). </w:t>
      </w:r>
    </w:p>
    <w:p w:rsidR="00D8442E" w:rsidRDefault="00D8442E" w:rsidP="00D8442E">
      <w:pPr>
        <w:numPr>
          <w:ilvl w:val="12"/>
          <w:numId w:val="0"/>
        </w:numPr>
        <w:spacing w:line="312" w:lineRule="auto"/>
        <w:ind w:firstLine="284"/>
        <w:jc w:val="both"/>
        <w:rPr>
          <w:rFonts w:ascii="Arial" w:hAnsi="Arial" w:cs="Arial"/>
          <w:sz w:val="20"/>
          <w:szCs w:val="20"/>
        </w:rPr>
      </w:pPr>
      <w:r>
        <w:rPr>
          <w:rFonts w:ascii="Arial" w:hAnsi="Arial" w:cs="Arial"/>
          <w:sz w:val="20"/>
          <w:szCs w:val="20"/>
        </w:rPr>
        <w:t xml:space="preserve">В связи с уточнением данных возможны расхождения по сравнению с ранее </w:t>
      </w:r>
      <w:proofErr w:type="gramStart"/>
      <w:r>
        <w:rPr>
          <w:rFonts w:ascii="Arial" w:hAnsi="Arial" w:cs="Arial"/>
          <w:sz w:val="20"/>
          <w:szCs w:val="20"/>
        </w:rPr>
        <w:t>опубликованными</w:t>
      </w:r>
      <w:proofErr w:type="gramEnd"/>
      <w:r>
        <w:rPr>
          <w:rFonts w:ascii="Arial" w:hAnsi="Arial" w:cs="Arial"/>
          <w:sz w:val="20"/>
          <w:szCs w:val="20"/>
        </w:rPr>
        <w:t>. Незначительные расхождения между итогом и суммой слагаемых объясняются округлением данных.</w:t>
      </w:r>
    </w:p>
    <w:p w:rsidR="00D8442E" w:rsidRDefault="00D8442E" w:rsidP="00FC7DEB">
      <w:pPr>
        <w:spacing w:before="120" w:after="40" w:line="312" w:lineRule="auto"/>
        <w:jc w:val="center"/>
        <w:rPr>
          <w:rFonts w:ascii="Arial" w:hAnsi="Arial" w:cs="Arial"/>
          <w:sz w:val="20"/>
          <w:szCs w:val="20"/>
        </w:rPr>
      </w:pPr>
      <w:r>
        <w:rPr>
          <w:rFonts w:ascii="Arial" w:hAnsi="Arial" w:cs="Arial"/>
          <w:sz w:val="20"/>
          <w:szCs w:val="20"/>
        </w:rPr>
        <w:t>В статистическом бюллетене приняты условные обозначения:</w:t>
      </w:r>
    </w:p>
    <w:p w:rsidR="00D8442E" w:rsidRDefault="00D8442E" w:rsidP="00D8442E">
      <w:pPr>
        <w:spacing w:line="288" w:lineRule="auto"/>
        <w:jc w:val="center"/>
        <w:rPr>
          <w:rFonts w:ascii="Arial" w:hAnsi="Arial" w:cs="Arial"/>
          <w:sz w:val="20"/>
          <w:szCs w:val="20"/>
        </w:rPr>
      </w:pPr>
      <w:r>
        <w:rPr>
          <w:rFonts w:ascii="Arial" w:hAnsi="Arial" w:cs="Arial"/>
          <w:sz w:val="20"/>
          <w:szCs w:val="20"/>
        </w:rPr>
        <w:t xml:space="preserve">-  явление отсутствует;   </w:t>
      </w:r>
    </w:p>
    <w:p w:rsidR="00D8442E" w:rsidRDefault="00D8442E" w:rsidP="00D8442E">
      <w:pPr>
        <w:spacing w:line="288" w:lineRule="auto"/>
        <w:jc w:val="center"/>
        <w:rPr>
          <w:rFonts w:ascii="Arial" w:hAnsi="Arial" w:cs="Arial"/>
          <w:sz w:val="20"/>
          <w:szCs w:val="20"/>
        </w:rPr>
      </w:pPr>
      <w:r>
        <w:rPr>
          <w:rFonts w:ascii="Arial" w:hAnsi="Arial" w:cs="Arial"/>
          <w:sz w:val="20"/>
          <w:szCs w:val="20"/>
        </w:rPr>
        <w:t>…  данные отсутствуют;</w:t>
      </w:r>
    </w:p>
    <w:p w:rsidR="00D8442E" w:rsidRDefault="00D8442E" w:rsidP="00D8442E">
      <w:pPr>
        <w:spacing w:line="288" w:lineRule="auto"/>
        <w:jc w:val="center"/>
        <w:rPr>
          <w:rFonts w:ascii="Arial" w:hAnsi="Arial" w:cs="Arial"/>
          <w:sz w:val="20"/>
          <w:szCs w:val="20"/>
        </w:rPr>
      </w:pPr>
      <w:r>
        <w:rPr>
          <w:rFonts w:ascii="Arial" w:hAnsi="Arial" w:cs="Arial"/>
          <w:sz w:val="20"/>
          <w:szCs w:val="20"/>
        </w:rPr>
        <w:t>0,0  небольшая величина.</w:t>
      </w:r>
    </w:p>
    <w:p w:rsidR="00EE0384" w:rsidRPr="003A2BF8" w:rsidRDefault="00EE0384" w:rsidP="003A2BF8">
      <w:pPr>
        <w:pStyle w:val="5"/>
        <w:spacing w:after="240"/>
        <w:rPr>
          <w:rFonts w:ascii="Arial" w:hAnsi="Arial" w:cs="Arial"/>
          <w:b/>
          <w:sz w:val="24"/>
          <w:szCs w:val="20"/>
        </w:rPr>
      </w:pPr>
      <w:r w:rsidRPr="003A2BF8">
        <w:rPr>
          <w:rFonts w:ascii="Arial" w:hAnsi="Arial" w:cs="Arial"/>
          <w:b/>
          <w:sz w:val="24"/>
          <w:szCs w:val="20"/>
        </w:rPr>
        <w:t>ОРГАНИЗАЦИОННЫЕ И МЕТОДОЛОГИЧЕСКИЕ ПОЛОЖЕНИЯ</w:t>
      </w:r>
    </w:p>
    <w:p w:rsidR="000D10F4" w:rsidRPr="006A1784" w:rsidRDefault="00C42EB0" w:rsidP="007F1AED">
      <w:pPr>
        <w:keepNext/>
        <w:widowControl w:val="0"/>
        <w:autoSpaceDE w:val="0"/>
        <w:autoSpaceDN w:val="0"/>
        <w:adjustRightInd w:val="0"/>
        <w:spacing w:before="120" w:after="120" w:line="276" w:lineRule="auto"/>
        <w:jc w:val="center"/>
        <w:outlineLvl w:val="2"/>
        <w:rPr>
          <w:rFonts w:ascii="Arial" w:hAnsi="Arial" w:cs="Arial"/>
          <w:b/>
          <w:bCs/>
          <w:sz w:val="20"/>
          <w:szCs w:val="20"/>
        </w:rPr>
      </w:pPr>
      <w:r w:rsidRPr="006A1784">
        <w:rPr>
          <w:rFonts w:ascii="Arial" w:hAnsi="Arial" w:cs="Arial"/>
          <w:b/>
          <w:bCs/>
          <w:sz w:val="20"/>
          <w:szCs w:val="20"/>
        </w:rPr>
        <w:t xml:space="preserve">1.  </w:t>
      </w:r>
      <w:r w:rsidR="009F0C93" w:rsidRPr="006A1784">
        <w:rPr>
          <w:rFonts w:ascii="Arial" w:hAnsi="Arial" w:cs="Arial"/>
          <w:b/>
          <w:bCs/>
          <w:sz w:val="20"/>
          <w:szCs w:val="20"/>
        </w:rPr>
        <w:t>ЦЕЛИ И ПЕРИОДИЧНОСТЬ</w:t>
      </w:r>
    </w:p>
    <w:p w:rsidR="00EE0384" w:rsidRPr="006A1784" w:rsidRDefault="00EE0384" w:rsidP="00FB49BD">
      <w:pPr>
        <w:pStyle w:val="Normal1"/>
        <w:spacing w:line="319" w:lineRule="auto"/>
        <w:ind w:firstLine="567"/>
        <w:jc w:val="both"/>
        <w:rPr>
          <w:rFonts w:ascii="Arial" w:hAnsi="Arial" w:cs="Arial"/>
        </w:rPr>
      </w:pPr>
      <w:r w:rsidRPr="006A1784">
        <w:rPr>
          <w:rFonts w:ascii="Arial" w:hAnsi="Arial" w:cs="Arial"/>
          <w:b/>
        </w:rPr>
        <w:t>Выборочное обследование бюджетов домашних хозяйст</w:t>
      </w:r>
      <w:r w:rsidR="00DA7F80" w:rsidRPr="006A1784">
        <w:rPr>
          <w:rFonts w:ascii="Arial" w:hAnsi="Arial" w:cs="Arial"/>
          <w:b/>
        </w:rPr>
        <w:t>в</w:t>
      </w:r>
      <w:r w:rsidR="00FB49BD" w:rsidRPr="006A1784">
        <w:rPr>
          <w:rFonts w:ascii="Arial" w:hAnsi="Arial" w:cs="Arial"/>
          <w:b/>
        </w:rPr>
        <w:t xml:space="preserve"> (далее – ОБДХ)</w:t>
      </w:r>
      <w:r w:rsidR="006E56B4" w:rsidRPr="006A1784">
        <w:rPr>
          <w:rFonts w:ascii="Arial" w:hAnsi="Arial" w:cs="Arial"/>
          <w:b/>
        </w:rPr>
        <w:t xml:space="preserve"> </w:t>
      </w:r>
      <w:r w:rsidRPr="006A1784">
        <w:rPr>
          <w:rFonts w:ascii="Arial" w:hAnsi="Arial" w:cs="Arial"/>
        </w:rPr>
        <w:t xml:space="preserve">проводится органами </w:t>
      </w:r>
      <w:r w:rsidR="000860C6" w:rsidRPr="006A1784">
        <w:rPr>
          <w:rFonts w:ascii="Arial" w:hAnsi="Arial" w:cs="Arial"/>
        </w:rPr>
        <w:t xml:space="preserve">   </w:t>
      </w:r>
      <w:r w:rsidRPr="006A1784">
        <w:rPr>
          <w:rFonts w:ascii="Arial" w:hAnsi="Arial" w:cs="Arial"/>
        </w:rPr>
        <w:t>государственной статистики во всех субъектах Российской Федер</w:t>
      </w:r>
      <w:r w:rsidR="00A20FAB" w:rsidRPr="006A1784">
        <w:rPr>
          <w:rFonts w:ascii="Arial" w:hAnsi="Arial" w:cs="Arial"/>
        </w:rPr>
        <w:t>а</w:t>
      </w:r>
      <w:r w:rsidRPr="006A1784">
        <w:rPr>
          <w:rFonts w:ascii="Arial" w:hAnsi="Arial" w:cs="Arial"/>
        </w:rPr>
        <w:t>ции по выборочному методу и строится на принципах добровольного участия домохозяйств. Область изучения и</w:t>
      </w:r>
      <w:r w:rsidR="00FB49BD" w:rsidRPr="006A1784">
        <w:rPr>
          <w:rFonts w:ascii="Arial" w:hAnsi="Arial" w:cs="Arial"/>
        </w:rPr>
        <w:t> </w:t>
      </w:r>
      <w:r w:rsidRPr="006A1784">
        <w:rPr>
          <w:rFonts w:ascii="Arial" w:hAnsi="Arial" w:cs="Arial"/>
        </w:rPr>
        <w:t>распространения данных бюджетного обследования определяется целями:</w:t>
      </w:r>
    </w:p>
    <w:p w:rsidR="00EE0384" w:rsidRPr="006A1784" w:rsidRDefault="00EE0384" w:rsidP="00910D37">
      <w:pPr>
        <w:numPr>
          <w:ilvl w:val="0"/>
          <w:numId w:val="41"/>
        </w:numPr>
        <w:spacing w:line="319" w:lineRule="auto"/>
        <w:jc w:val="both"/>
        <w:rPr>
          <w:rFonts w:ascii="Arial" w:hAnsi="Arial" w:cs="Arial"/>
          <w:sz w:val="20"/>
          <w:szCs w:val="20"/>
        </w:rPr>
      </w:pPr>
      <w:r w:rsidRPr="006A1784">
        <w:rPr>
          <w:rFonts w:ascii="Arial" w:hAnsi="Arial" w:cs="Arial"/>
          <w:sz w:val="20"/>
          <w:szCs w:val="20"/>
        </w:rPr>
        <w:t>получения данных о распределении населения по уровню материального благосостояния</w:t>
      </w:r>
      <w:r w:rsidR="00A20FAB" w:rsidRPr="006A1784">
        <w:rPr>
          <w:rFonts w:ascii="Arial" w:hAnsi="Arial" w:cs="Arial"/>
          <w:sz w:val="20"/>
          <w:szCs w:val="20"/>
        </w:rPr>
        <w:t>,</w:t>
      </w:r>
      <w:r w:rsidRPr="006A1784">
        <w:rPr>
          <w:rFonts w:ascii="Arial" w:hAnsi="Arial" w:cs="Arial"/>
          <w:sz w:val="20"/>
          <w:szCs w:val="20"/>
        </w:rPr>
        <w:t xml:space="preserve"> уровне потребления, денежных расходах и условиях жизни различных социально-экономических  групп  населения;</w:t>
      </w:r>
    </w:p>
    <w:p w:rsidR="00EE0384" w:rsidRPr="006A1784" w:rsidRDefault="00EE0384" w:rsidP="00910D37">
      <w:pPr>
        <w:numPr>
          <w:ilvl w:val="0"/>
          <w:numId w:val="41"/>
        </w:numPr>
        <w:spacing w:line="319" w:lineRule="auto"/>
        <w:jc w:val="both"/>
        <w:rPr>
          <w:rFonts w:ascii="Arial" w:hAnsi="Arial" w:cs="Arial"/>
          <w:sz w:val="20"/>
          <w:szCs w:val="20"/>
        </w:rPr>
      </w:pPr>
      <w:r w:rsidRPr="006A1784">
        <w:rPr>
          <w:rFonts w:ascii="Arial" w:hAnsi="Arial" w:cs="Arial"/>
          <w:sz w:val="20"/>
          <w:szCs w:val="20"/>
        </w:rPr>
        <w:t>получения весовых показателей для расчета индекса потребительских цен;</w:t>
      </w:r>
    </w:p>
    <w:p w:rsidR="00EE0384" w:rsidRDefault="00670CB1" w:rsidP="003A2BF8">
      <w:pPr>
        <w:numPr>
          <w:ilvl w:val="0"/>
          <w:numId w:val="41"/>
        </w:numPr>
        <w:spacing w:line="319" w:lineRule="auto"/>
        <w:jc w:val="both"/>
        <w:rPr>
          <w:rFonts w:ascii="Arial" w:hAnsi="Arial" w:cs="Arial"/>
          <w:sz w:val="20"/>
          <w:szCs w:val="20"/>
        </w:rPr>
      </w:pPr>
      <w:r w:rsidRPr="006A1784">
        <w:rPr>
          <w:rFonts w:ascii="Arial" w:hAnsi="Arial" w:cs="Arial"/>
          <w:sz w:val="20"/>
          <w:szCs w:val="20"/>
        </w:rPr>
        <w:t xml:space="preserve">обеспечения </w:t>
      </w:r>
      <w:r w:rsidR="00EE0384" w:rsidRPr="006A1784">
        <w:rPr>
          <w:rFonts w:ascii="Arial" w:hAnsi="Arial" w:cs="Arial"/>
          <w:sz w:val="20"/>
          <w:szCs w:val="20"/>
        </w:rPr>
        <w:t>данных для составления</w:t>
      </w:r>
      <w:r w:rsidRPr="006A1784">
        <w:rPr>
          <w:rFonts w:ascii="Arial" w:hAnsi="Arial" w:cs="Arial"/>
          <w:sz w:val="20"/>
          <w:szCs w:val="20"/>
        </w:rPr>
        <w:t xml:space="preserve"> </w:t>
      </w:r>
      <w:r w:rsidR="00EE0384" w:rsidRPr="006A1784">
        <w:rPr>
          <w:rFonts w:ascii="Arial" w:hAnsi="Arial" w:cs="Arial"/>
          <w:sz w:val="20"/>
          <w:szCs w:val="20"/>
        </w:rPr>
        <w:t xml:space="preserve"> счетов сектора домашних хозяйств в</w:t>
      </w:r>
      <w:r w:rsidR="00FB49BD" w:rsidRPr="006A1784">
        <w:rPr>
          <w:rFonts w:ascii="Arial" w:hAnsi="Arial" w:cs="Arial"/>
          <w:sz w:val="20"/>
          <w:szCs w:val="20"/>
        </w:rPr>
        <w:t> </w:t>
      </w:r>
      <w:r w:rsidR="00EE0384" w:rsidRPr="006A1784">
        <w:rPr>
          <w:rFonts w:ascii="Arial" w:hAnsi="Arial" w:cs="Arial"/>
          <w:sz w:val="20"/>
          <w:szCs w:val="20"/>
        </w:rPr>
        <w:t>системе национальных счетов.</w:t>
      </w:r>
      <w:r w:rsidR="003A2BF8">
        <w:rPr>
          <w:rFonts w:ascii="Arial" w:hAnsi="Arial" w:cs="Arial"/>
          <w:sz w:val="20"/>
          <w:szCs w:val="20"/>
        </w:rPr>
        <w:t xml:space="preserve"> </w:t>
      </w:r>
    </w:p>
    <w:p w:rsidR="003A2BF8" w:rsidRPr="006A1784" w:rsidRDefault="003A2BF8" w:rsidP="007F1AED">
      <w:pPr>
        <w:spacing w:line="319" w:lineRule="auto"/>
        <w:ind w:firstLine="567"/>
        <w:jc w:val="both"/>
        <w:rPr>
          <w:rFonts w:ascii="Arial" w:hAnsi="Arial" w:cs="Arial"/>
          <w:sz w:val="20"/>
          <w:szCs w:val="20"/>
        </w:rPr>
      </w:pPr>
      <w:r w:rsidRPr="003A2BF8">
        <w:rPr>
          <w:rFonts w:ascii="Arial" w:hAnsi="Arial" w:cs="Arial"/>
          <w:sz w:val="20"/>
          <w:szCs w:val="20"/>
        </w:rPr>
        <w:t>Обследование бюджетов домашних хозяй</w:t>
      </w:r>
      <w:proofErr w:type="gramStart"/>
      <w:r w:rsidRPr="003A2BF8">
        <w:rPr>
          <w:rFonts w:ascii="Arial" w:hAnsi="Arial" w:cs="Arial"/>
          <w:sz w:val="20"/>
          <w:szCs w:val="20"/>
        </w:rPr>
        <w:t>ств</w:t>
      </w:r>
      <w:r w:rsidR="008E4DD0">
        <w:rPr>
          <w:rFonts w:ascii="Arial" w:hAnsi="Arial" w:cs="Arial"/>
          <w:sz w:val="20"/>
          <w:szCs w:val="20"/>
        </w:rPr>
        <w:t xml:space="preserve"> </w:t>
      </w:r>
      <w:r w:rsidRPr="003A2BF8">
        <w:rPr>
          <w:rFonts w:ascii="Arial" w:hAnsi="Arial" w:cs="Arial"/>
          <w:sz w:val="20"/>
          <w:szCs w:val="20"/>
        </w:rPr>
        <w:t>пр</w:t>
      </w:r>
      <w:proofErr w:type="gramEnd"/>
      <w:r w:rsidRPr="003A2BF8">
        <w:rPr>
          <w:rFonts w:ascii="Arial" w:hAnsi="Arial" w:cs="Arial"/>
          <w:sz w:val="20"/>
          <w:szCs w:val="20"/>
        </w:rPr>
        <w:t xml:space="preserve">оводится </w:t>
      </w:r>
      <w:r w:rsidR="0085184C">
        <w:rPr>
          <w:rFonts w:ascii="Arial" w:hAnsi="Arial" w:cs="Arial"/>
          <w:sz w:val="20"/>
          <w:szCs w:val="20"/>
        </w:rPr>
        <w:t xml:space="preserve">на </w:t>
      </w:r>
      <w:r w:rsidRPr="003A2BF8">
        <w:rPr>
          <w:rFonts w:ascii="Arial" w:hAnsi="Arial" w:cs="Arial"/>
          <w:sz w:val="20"/>
          <w:szCs w:val="20"/>
        </w:rPr>
        <w:t>постоянно</w:t>
      </w:r>
      <w:r w:rsidR="0085184C">
        <w:rPr>
          <w:rFonts w:ascii="Arial" w:hAnsi="Arial" w:cs="Arial"/>
          <w:sz w:val="20"/>
          <w:szCs w:val="20"/>
        </w:rPr>
        <w:t>й основе</w:t>
      </w:r>
      <w:r w:rsidRPr="003A2BF8">
        <w:rPr>
          <w:rFonts w:ascii="Arial" w:hAnsi="Arial" w:cs="Arial"/>
          <w:sz w:val="20"/>
          <w:szCs w:val="20"/>
        </w:rPr>
        <w:t>. Итоги обследования разрабатываются ежеквартально и за год в целом.</w:t>
      </w:r>
    </w:p>
    <w:p w:rsidR="000D10F4" w:rsidRPr="006A1784" w:rsidRDefault="00C42EB0" w:rsidP="007F1AED">
      <w:pPr>
        <w:keepNext/>
        <w:widowControl w:val="0"/>
        <w:autoSpaceDE w:val="0"/>
        <w:autoSpaceDN w:val="0"/>
        <w:adjustRightInd w:val="0"/>
        <w:spacing w:before="120" w:after="120" w:line="319" w:lineRule="auto"/>
        <w:jc w:val="center"/>
        <w:outlineLvl w:val="2"/>
        <w:rPr>
          <w:rFonts w:ascii="Arial" w:hAnsi="Arial" w:cs="Arial"/>
          <w:b/>
          <w:bCs/>
          <w:sz w:val="20"/>
          <w:szCs w:val="20"/>
        </w:rPr>
      </w:pPr>
      <w:r w:rsidRPr="006A1784">
        <w:rPr>
          <w:rFonts w:ascii="Arial" w:hAnsi="Arial" w:cs="Arial"/>
          <w:b/>
          <w:bCs/>
          <w:sz w:val="20"/>
          <w:szCs w:val="20"/>
        </w:rPr>
        <w:t xml:space="preserve">2. </w:t>
      </w:r>
      <w:r w:rsidR="009F0C93" w:rsidRPr="006A1784">
        <w:rPr>
          <w:rFonts w:ascii="Arial" w:hAnsi="Arial" w:cs="Arial"/>
          <w:b/>
          <w:bCs/>
          <w:sz w:val="20"/>
          <w:szCs w:val="20"/>
        </w:rPr>
        <w:t>ДИЗАЙН ВЫБОРКИ</w:t>
      </w:r>
    </w:p>
    <w:p w:rsidR="009F0C93" w:rsidRPr="006A1784" w:rsidRDefault="009F0C93" w:rsidP="00A27C77">
      <w:pPr>
        <w:pStyle w:val="Normal1"/>
        <w:spacing w:line="319" w:lineRule="auto"/>
        <w:ind w:firstLine="567"/>
        <w:jc w:val="both"/>
        <w:rPr>
          <w:rFonts w:ascii="Arial" w:hAnsi="Arial" w:cs="Arial"/>
        </w:rPr>
      </w:pPr>
      <w:r w:rsidRPr="006A1784">
        <w:rPr>
          <w:rFonts w:ascii="Arial" w:hAnsi="Arial" w:cs="Arial"/>
        </w:rPr>
        <w:t>Объем выборки: обследование охватывает 48</w:t>
      </w:r>
      <w:r w:rsidR="00085380" w:rsidRPr="006A1784">
        <w:rPr>
          <w:rFonts w:ascii="Arial" w:hAnsi="Arial" w:cs="Arial"/>
        </w:rPr>
        <w:t xml:space="preserve"> </w:t>
      </w:r>
      <w:r w:rsidRPr="006A1784">
        <w:rPr>
          <w:rFonts w:ascii="Arial" w:hAnsi="Arial" w:cs="Arial"/>
        </w:rPr>
        <w:t xml:space="preserve">тыс. домохозяйств (ежеквартально). </w:t>
      </w:r>
      <w:proofErr w:type="gramStart"/>
      <w:r w:rsidRPr="006A1784">
        <w:rPr>
          <w:rFonts w:ascii="Arial" w:hAnsi="Arial" w:cs="Arial"/>
        </w:rPr>
        <w:t>План размещения объемов выборки по субъектам Российской</w:t>
      </w:r>
      <w:r w:rsidR="009B0E07">
        <w:rPr>
          <w:rFonts w:ascii="Arial" w:hAnsi="Arial" w:cs="Arial"/>
        </w:rPr>
        <w:t xml:space="preserve"> </w:t>
      </w:r>
      <w:r w:rsidRPr="006A1784">
        <w:rPr>
          <w:rFonts w:ascii="Arial" w:hAnsi="Arial" w:cs="Arial"/>
        </w:rPr>
        <w:t>Федерации</w:t>
      </w:r>
      <w:r w:rsidR="009B0E07">
        <w:rPr>
          <w:rFonts w:ascii="Arial" w:hAnsi="Arial" w:cs="Arial"/>
        </w:rPr>
        <w:t xml:space="preserve"> </w:t>
      </w:r>
      <w:r w:rsidRPr="006A1784">
        <w:rPr>
          <w:rFonts w:ascii="Arial" w:hAnsi="Arial" w:cs="Arial"/>
        </w:rPr>
        <w:t>разрабатывается в</w:t>
      </w:r>
      <w:r w:rsidR="003A2BF8">
        <w:rPr>
          <w:rFonts w:ascii="Arial" w:hAnsi="Arial" w:cs="Arial"/>
        </w:rPr>
        <w:t> </w:t>
      </w:r>
      <w:r w:rsidRPr="006A1784">
        <w:rPr>
          <w:rFonts w:ascii="Arial" w:hAnsi="Arial" w:cs="Arial"/>
        </w:rPr>
        <w:t>соответствии с</w:t>
      </w:r>
      <w:r w:rsidR="008E4DD0">
        <w:rPr>
          <w:rFonts w:ascii="Arial" w:hAnsi="Arial" w:cs="Arial"/>
        </w:rPr>
        <w:t> </w:t>
      </w:r>
      <w:r w:rsidRPr="006A1784">
        <w:rPr>
          <w:rFonts w:ascii="Arial" w:hAnsi="Arial" w:cs="Arial"/>
        </w:rPr>
        <w:t>установленным количеством обследуемых респондентов (домохозяйств) с</w:t>
      </w:r>
      <w:r w:rsidR="003A2BF8">
        <w:rPr>
          <w:rFonts w:ascii="Arial" w:hAnsi="Arial" w:cs="Arial"/>
        </w:rPr>
        <w:t xml:space="preserve">  </w:t>
      </w:r>
      <w:r w:rsidRPr="006A1784">
        <w:rPr>
          <w:rFonts w:ascii="Arial" w:hAnsi="Arial" w:cs="Arial"/>
        </w:rPr>
        <w:t>уче</w:t>
      </w:r>
      <w:r w:rsidR="00B80472" w:rsidRPr="006A1784">
        <w:rPr>
          <w:rFonts w:ascii="Arial" w:hAnsi="Arial" w:cs="Arial"/>
        </w:rPr>
        <w:t xml:space="preserve">том необходимости обеспечения </w:t>
      </w:r>
      <w:r w:rsidRPr="006A1784">
        <w:rPr>
          <w:rFonts w:ascii="Arial" w:hAnsi="Arial" w:cs="Arial"/>
        </w:rPr>
        <w:t>представительности итогов по России в целом, по</w:t>
      </w:r>
      <w:r w:rsidR="003A2BF8">
        <w:rPr>
          <w:rFonts w:ascii="Arial" w:hAnsi="Arial" w:cs="Arial"/>
        </w:rPr>
        <w:t> </w:t>
      </w:r>
      <w:r w:rsidRPr="006A1784">
        <w:rPr>
          <w:rFonts w:ascii="Arial" w:hAnsi="Arial" w:cs="Arial"/>
        </w:rPr>
        <w:t>субъектам Российской Федерации</w:t>
      </w:r>
      <w:r w:rsidR="009B0E07">
        <w:rPr>
          <w:rFonts w:ascii="Arial" w:hAnsi="Arial" w:cs="Arial"/>
        </w:rPr>
        <w:t xml:space="preserve"> </w:t>
      </w:r>
      <w:r w:rsidRPr="006A1784">
        <w:rPr>
          <w:rFonts w:ascii="Arial" w:hAnsi="Arial" w:cs="Arial"/>
        </w:rPr>
        <w:t>и</w:t>
      </w:r>
      <w:r w:rsidR="008E4DD0">
        <w:rPr>
          <w:rFonts w:ascii="Arial" w:hAnsi="Arial" w:cs="Arial"/>
        </w:rPr>
        <w:t> </w:t>
      </w:r>
      <w:r w:rsidRPr="006A1784">
        <w:rPr>
          <w:rFonts w:ascii="Arial" w:hAnsi="Arial" w:cs="Arial"/>
        </w:rPr>
        <w:t>по</w:t>
      </w:r>
      <w:r w:rsidR="008E4DD0">
        <w:rPr>
          <w:rFonts w:ascii="Arial" w:hAnsi="Arial" w:cs="Arial"/>
        </w:rPr>
        <w:t> </w:t>
      </w:r>
      <w:r w:rsidRPr="006A1784">
        <w:rPr>
          <w:rFonts w:ascii="Arial" w:hAnsi="Arial" w:cs="Arial"/>
        </w:rPr>
        <w:t>основным демографическим и социально-экономическим группам домашних хозяйств (исходя из</w:t>
      </w:r>
      <w:r w:rsidR="006C27ED" w:rsidRPr="006A1784">
        <w:rPr>
          <w:rFonts w:ascii="Arial" w:hAnsi="Arial" w:cs="Arial"/>
        </w:rPr>
        <w:t> </w:t>
      </w:r>
      <w:r w:rsidRPr="006A1784">
        <w:rPr>
          <w:rFonts w:ascii="Arial" w:hAnsi="Arial" w:cs="Arial"/>
        </w:rPr>
        <w:t>приемлемого уровня ошибки выборки).</w:t>
      </w:r>
      <w:proofErr w:type="gramEnd"/>
      <w:r w:rsidRPr="006A1784">
        <w:rPr>
          <w:rFonts w:ascii="Arial" w:hAnsi="Arial" w:cs="Arial"/>
        </w:rPr>
        <w:t xml:space="preserve"> </w:t>
      </w:r>
      <w:r w:rsidR="00A27C77" w:rsidRPr="006A1784">
        <w:rPr>
          <w:rFonts w:ascii="Arial" w:hAnsi="Arial" w:cs="Arial"/>
        </w:rPr>
        <w:t>Схема распределения обследуемых домашних хозяйств по</w:t>
      </w:r>
      <w:r w:rsidR="006C27ED" w:rsidRPr="006A1784">
        <w:rPr>
          <w:rFonts w:ascii="Arial" w:hAnsi="Arial" w:cs="Arial"/>
        </w:rPr>
        <w:t> </w:t>
      </w:r>
      <w:r w:rsidR="00A27C77" w:rsidRPr="006A1784">
        <w:rPr>
          <w:rFonts w:ascii="Arial" w:hAnsi="Arial" w:cs="Arial"/>
        </w:rPr>
        <w:t>месту проживания приведена на</w:t>
      </w:r>
      <w:r w:rsidR="003A2BF8">
        <w:rPr>
          <w:rFonts w:ascii="Arial" w:hAnsi="Arial" w:cs="Arial"/>
        </w:rPr>
        <w:t> </w:t>
      </w:r>
      <w:r w:rsidR="00A27C77" w:rsidRPr="006A1784">
        <w:rPr>
          <w:rFonts w:ascii="Arial" w:hAnsi="Arial" w:cs="Arial"/>
        </w:rPr>
        <w:t>стр</w:t>
      </w:r>
      <w:r w:rsidR="00E60791" w:rsidRPr="006A1784">
        <w:rPr>
          <w:rFonts w:ascii="Arial" w:hAnsi="Arial" w:cs="Arial"/>
        </w:rPr>
        <w:t>аниц</w:t>
      </w:r>
      <w:r w:rsidR="00312309" w:rsidRPr="006A1784">
        <w:rPr>
          <w:rFonts w:ascii="Arial" w:hAnsi="Arial" w:cs="Arial"/>
        </w:rPr>
        <w:t>ах</w:t>
      </w:r>
      <w:r w:rsidR="00A27C77" w:rsidRPr="006A1784">
        <w:rPr>
          <w:rFonts w:ascii="Arial" w:hAnsi="Arial" w:cs="Arial"/>
        </w:rPr>
        <w:t xml:space="preserve"> 1</w:t>
      </w:r>
      <w:r w:rsidR="000D6616">
        <w:rPr>
          <w:rFonts w:ascii="Arial" w:hAnsi="Arial" w:cs="Arial"/>
        </w:rPr>
        <w:t>1</w:t>
      </w:r>
      <w:r w:rsidR="00312309" w:rsidRPr="006A1784">
        <w:rPr>
          <w:rFonts w:ascii="Arial" w:hAnsi="Arial" w:cs="Arial"/>
        </w:rPr>
        <w:t>-1</w:t>
      </w:r>
      <w:r w:rsidR="000D6616">
        <w:rPr>
          <w:rFonts w:ascii="Arial" w:hAnsi="Arial" w:cs="Arial"/>
        </w:rPr>
        <w:t>2</w:t>
      </w:r>
      <w:r w:rsidR="00A27C77" w:rsidRPr="006A1784">
        <w:rPr>
          <w:rFonts w:ascii="Arial" w:hAnsi="Arial" w:cs="Arial"/>
          <w:color w:val="FF0000"/>
        </w:rPr>
        <w:t>.</w:t>
      </w:r>
    </w:p>
    <w:p w:rsidR="009F0C93" w:rsidRPr="006A1784" w:rsidRDefault="009F0C93" w:rsidP="00DE3D87">
      <w:pPr>
        <w:pStyle w:val="Normal1"/>
        <w:spacing w:line="319" w:lineRule="auto"/>
        <w:ind w:firstLine="567"/>
        <w:jc w:val="both"/>
        <w:rPr>
          <w:rFonts w:ascii="Arial" w:hAnsi="Arial" w:cs="Arial"/>
        </w:rPr>
      </w:pPr>
      <w:r w:rsidRPr="006A1784">
        <w:rPr>
          <w:rFonts w:ascii="Arial" w:hAnsi="Arial" w:cs="Arial"/>
        </w:rPr>
        <w:t>Генеральную совокупность, служащую основой для построения выборочной совокупности при проведении ОБДХ</w:t>
      </w:r>
      <w:r w:rsidR="00B80472" w:rsidRPr="006A1784">
        <w:rPr>
          <w:rFonts w:ascii="Arial" w:hAnsi="Arial" w:cs="Arial"/>
        </w:rPr>
        <w:t>,</w:t>
      </w:r>
      <w:r w:rsidRPr="006A1784">
        <w:rPr>
          <w:rFonts w:ascii="Arial" w:hAnsi="Arial" w:cs="Arial"/>
        </w:rPr>
        <w:t xml:space="preserve"> составляют все частные домохозяйства, проживающие на</w:t>
      </w:r>
      <w:r w:rsidR="00FB49BD" w:rsidRPr="006A1784">
        <w:rPr>
          <w:rFonts w:ascii="Arial" w:hAnsi="Arial" w:cs="Arial"/>
        </w:rPr>
        <w:t> </w:t>
      </w:r>
      <w:r w:rsidRPr="006A1784">
        <w:rPr>
          <w:rFonts w:ascii="Arial" w:hAnsi="Arial" w:cs="Arial"/>
        </w:rPr>
        <w:t xml:space="preserve">территории Российской Федерации. </w:t>
      </w:r>
    </w:p>
    <w:p w:rsidR="005B27CB" w:rsidRDefault="005B27CB" w:rsidP="00DE3D87">
      <w:pPr>
        <w:pStyle w:val="Normal1"/>
        <w:spacing w:line="319" w:lineRule="auto"/>
        <w:ind w:firstLine="567"/>
        <w:jc w:val="both"/>
        <w:rPr>
          <w:rFonts w:ascii="Arial" w:hAnsi="Arial" w:cs="Arial"/>
        </w:rPr>
      </w:pPr>
      <w:r w:rsidRPr="005B27CB">
        <w:rPr>
          <w:rFonts w:ascii="Arial" w:hAnsi="Arial" w:cs="Arial"/>
        </w:rPr>
        <w:t>В качестве основы выборки использ</w:t>
      </w:r>
      <w:r>
        <w:rPr>
          <w:rFonts w:ascii="Arial" w:hAnsi="Arial" w:cs="Arial"/>
        </w:rPr>
        <w:t>уется</w:t>
      </w:r>
      <w:r w:rsidRPr="005B27CB">
        <w:rPr>
          <w:rFonts w:ascii="Arial" w:hAnsi="Arial" w:cs="Arial"/>
        </w:rPr>
        <w:t xml:space="preserve"> </w:t>
      </w:r>
      <w:proofErr w:type="gramStart"/>
      <w:r w:rsidRPr="005B27CB">
        <w:rPr>
          <w:rFonts w:ascii="Arial" w:hAnsi="Arial" w:cs="Arial"/>
        </w:rPr>
        <w:t>базовый</w:t>
      </w:r>
      <w:proofErr w:type="gramEnd"/>
      <w:r w:rsidRPr="005B27CB">
        <w:rPr>
          <w:rFonts w:ascii="Arial" w:hAnsi="Arial" w:cs="Arial"/>
        </w:rPr>
        <w:t xml:space="preserve"> </w:t>
      </w:r>
      <w:proofErr w:type="spellStart"/>
      <w:r w:rsidRPr="005B27CB">
        <w:rPr>
          <w:rFonts w:ascii="Arial" w:hAnsi="Arial" w:cs="Arial"/>
        </w:rPr>
        <w:t>подмассив</w:t>
      </w:r>
      <w:proofErr w:type="spellEnd"/>
      <w:r w:rsidRPr="005B27CB">
        <w:rPr>
          <w:rFonts w:ascii="Arial" w:hAnsi="Arial" w:cs="Arial"/>
        </w:rPr>
        <w:t xml:space="preserve"> информационного массива Всероссийской переписи населения 2020 года (далее – БПМ ИМ ВПМ-2020). Формирование и</w:t>
      </w:r>
      <w:r>
        <w:rPr>
          <w:rFonts w:ascii="Arial" w:hAnsi="Arial" w:cs="Arial"/>
        </w:rPr>
        <w:t> </w:t>
      </w:r>
      <w:r w:rsidRPr="005B27CB">
        <w:rPr>
          <w:rFonts w:ascii="Arial" w:hAnsi="Arial" w:cs="Arial"/>
        </w:rPr>
        <w:t>использование БПМ ИМ ВПМ-2020 определено приказом Росстата от 23.10.2023 № 596</w:t>
      </w:r>
      <w:r>
        <w:rPr>
          <w:rFonts w:ascii="Arial" w:hAnsi="Arial" w:cs="Arial"/>
        </w:rPr>
        <w:t>.</w:t>
      </w:r>
    </w:p>
    <w:p w:rsidR="009F0C93" w:rsidRPr="006A1784" w:rsidRDefault="009F0C93" w:rsidP="00DE3D87">
      <w:pPr>
        <w:pStyle w:val="Normal1"/>
        <w:spacing w:line="319" w:lineRule="auto"/>
        <w:ind w:firstLine="567"/>
        <w:jc w:val="both"/>
        <w:rPr>
          <w:rFonts w:ascii="Arial" w:hAnsi="Arial" w:cs="Arial"/>
        </w:rPr>
      </w:pPr>
      <w:r w:rsidRPr="006A1784">
        <w:rPr>
          <w:rFonts w:ascii="Arial" w:hAnsi="Arial" w:cs="Arial"/>
        </w:rPr>
        <w:t>Единицей отбора является счетный участок, конечной единицей отбора является жилое помещение – индивидуальный дом, квартира, комната в коммунальной квартире, общежитии или в</w:t>
      </w:r>
      <w:r w:rsidR="008E4DD0">
        <w:rPr>
          <w:rFonts w:ascii="Arial" w:hAnsi="Arial" w:cs="Arial"/>
        </w:rPr>
        <w:t> </w:t>
      </w:r>
      <w:r w:rsidRPr="006A1784">
        <w:rPr>
          <w:rFonts w:ascii="Arial" w:hAnsi="Arial" w:cs="Arial"/>
        </w:rPr>
        <w:t>др</w:t>
      </w:r>
      <w:r w:rsidR="00FB49BD" w:rsidRPr="006A1784">
        <w:rPr>
          <w:rFonts w:ascii="Arial" w:hAnsi="Arial" w:cs="Arial"/>
        </w:rPr>
        <w:t>угом</w:t>
      </w:r>
      <w:r w:rsidRPr="006A1784">
        <w:rPr>
          <w:rFonts w:ascii="Arial" w:hAnsi="Arial" w:cs="Arial"/>
        </w:rPr>
        <w:t xml:space="preserve"> жилом строении.  </w:t>
      </w:r>
    </w:p>
    <w:p w:rsidR="009F0C93" w:rsidRPr="006A1784" w:rsidRDefault="009F0C93" w:rsidP="00DE3D87">
      <w:pPr>
        <w:pStyle w:val="Normal1"/>
        <w:spacing w:line="319" w:lineRule="auto"/>
        <w:ind w:firstLine="567"/>
        <w:jc w:val="both"/>
        <w:rPr>
          <w:rFonts w:ascii="Arial" w:hAnsi="Arial" w:cs="Arial"/>
        </w:rPr>
      </w:pPr>
      <w:r w:rsidRPr="006A1784">
        <w:rPr>
          <w:rFonts w:ascii="Arial" w:hAnsi="Arial" w:cs="Arial"/>
        </w:rPr>
        <w:t>Формирование выборочной совокупности домохозяйств осуществляется на основе прин</w:t>
      </w:r>
      <w:r w:rsidR="00FB49BD" w:rsidRPr="006A1784">
        <w:rPr>
          <w:rFonts w:ascii="Arial" w:hAnsi="Arial" w:cs="Arial"/>
        </w:rPr>
        <w:t>ципов случайного отбора:</w:t>
      </w:r>
      <w:r w:rsidRPr="006A1784">
        <w:rPr>
          <w:rFonts w:ascii="Arial" w:hAnsi="Arial" w:cs="Arial"/>
        </w:rPr>
        <w:t xml:space="preserve"> каждому домохозяйству в генеральной совокупности придается известная и</w:t>
      </w:r>
      <w:r w:rsidR="008E4DD0">
        <w:rPr>
          <w:rFonts w:ascii="Arial" w:hAnsi="Arial" w:cs="Arial"/>
        </w:rPr>
        <w:t> </w:t>
      </w:r>
      <w:r w:rsidRPr="006A1784">
        <w:rPr>
          <w:rFonts w:ascii="Arial" w:hAnsi="Arial" w:cs="Arial"/>
        </w:rPr>
        <w:t xml:space="preserve">ненулевая вероятность отбора. </w:t>
      </w:r>
    </w:p>
    <w:p w:rsidR="009F0C93" w:rsidRPr="006A1784" w:rsidRDefault="009F0C93" w:rsidP="00DE3D87">
      <w:pPr>
        <w:pStyle w:val="Normal1"/>
        <w:spacing w:line="319" w:lineRule="auto"/>
        <w:ind w:firstLine="567"/>
        <w:jc w:val="both"/>
        <w:rPr>
          <w:rFonts w:ascii="Arial" w:hAnsi="Arial" w:cs="Arial"/>
        </w:rPr>
      </w:pPr>
      <w:r w:rsidRPr="006A1784">
        <w:rPr>
          <w:rFonts w:ascii="Arial" w:hAnsi="Arial" w:cs="Arial"/>
        </w:rPr>
        <w:t>При формировании итогов наблюдения его результаты распространяются на все частные домохозяйства и на все население, проживающее в них</w:t>
      </w:r>
      <w:r w:rsidR="005E67E5" w:rsidRPr="006A1784">
        <w:rPr>
          <w:rFonts w:ascii="Arial" w:hAnsi="Arial" w:cs="Arial"/>
        </w:rPr>
        <w:t>.</w:t>
      </w:r>
    </w:p>
    <w:p w:rsidR="00FB49BD" w:rsidRPr="006A1784" w:rsidRDefault="009F0C93" w:rsidP="00DE3D87">
      <w:pPr>
        <w:pStyle w:val="Normal1"/>
        <w:spacing w:line="319" w:lineRule="auto"/>
        <w:ind w:firstLine="567"/>
        <w:jc w:val="both"/>
        <w:rPr>
          <w:rFonts w:ascii="Arial" w:hAnsi="Arial" w:cs="Arial"/>
        </w:rPr>
      </w:pPr>
      <w:r w:rsidRPr="006A1784">
        <w:rPr>
          <w:rFonts w:ascii="Arial" w:hAnsi="Arial" w:cs="Arial"/>
        </w:rPr>
        <w:t xml:space="preserve">Репрезентативность: </w:t>
      </w:r>
    </w:p>
    <w:p w:rsidR="009F0C93" w:rsidRDefault="009F0C93" w:rsidP="003A2BF8">
      <w:pPr>
        <w:pStyle w:val="Normal1"/>
        <w:spacing w:after="240" w:line="319" w:lineRule="auto"/>
        <w:ind w:firstLine="567"/>
        <w:jc w:val="both"/>
        <w:rPr>
          <w:rFonts w:ascii="Arial" w:hAnsi="Arial" w:cs="Arial"/>
        </w:rPr>
      </w:pPr>
      <w:r w:rsidRPr="006A1784">
        <w:rPr>
          <w:rFonts w:ascii="Arial" w:hAnsi="Arial" w:cs="Arial"/>
        </w:rPr>
        <w:t>Выборка обеспечивает получение репрезентативных итогов обследования в целом по</w:t>
      </w:r>
      <w:r w:rsidR="003A2BF8">
        <w:rPr>
          <w:rFonts w:ascii="Arial" w:hAnsi="Arial" w:cs="Arial"/>
        </w:rPr>
        <w:t> </w:t>
      </w:r>
      <w:r w:rsidRPr="006A1784">
        <w:rPr>
          <w:rFonts w:ascii="Arial" w:hAnsi="Arial" w:cs="Arial"/>
        </w:rPr>
        <w:t>России (по</w:t>
      </w:r>
      <w:r w:rsidR="006C27ED" w:rsidRPr="006A1784">
        <w:rPr>
          <w:rFonts w:ascii="Arial" w:hAnsi="Arial" w:cs="Arial"/>
        </w:rPr>
        <w:t> </w:t>
      </w:r>
      <w:r w:rsidRPr="006A1784">
        <w:rPr>
          <w:rFonts w:ascii="Arial" w:hAnsi="Arial" w:cs="Arial"/>
        </w:rPr>
        <w:t>населению в целом</w:t>
      </w:r>
      <w:r w:rsidR="006C27ED" w:rsidRPr="006A1784">
        <w:rPr>
          <w:rFonts w:ascii="Arial" w:hAnsi="Arial" w:cs="Arial"/>
        </w:rPr>
        <w:t xml:space="preserve"> </w:t>
      </w:r>
      <w:r w:rsidRPr="006A1784">
        <w:rPr>
          <w:rFonts w:ascii="Arial" w:hAnsi="Arial" w:cs="Arial"/>
        </w:rPr>
        <w:t>и</w:t>
      </w:r>
      <w:r w:rsidR="006C27ED" w:rsidRPr="006A1784">
        <w:rPr>
          <w:rFonts w:ascii="Arial" w:hAnsi="Arial" w:cs="Arial"/>
        </w:rPr>
        <w:t xml:space="preserve"> </w:t>
      </w:r>
      <w:proofErr w:type="gramStart"/>
      <w:r w:rsidRPr="006A1784">
        <w:rPr>
          <w:rFonts w:ascii="Arial" w:hAnsi="Arial" w:cs="Arial"/>
        </w:rPr>
        <w:t>по</w:t>
      </w:r>
      <w:proofErr w:type="gramEnd"/>
      <w:r w:rsidR="006C27ED" w:rsidRPr="006A1784">
        <w:rPr>
          <w:rFonts w:ascii="Arial" w:hAnsi="Arial" w:cs="Arial"/>
        </w:rPr>
        <w:t xml:space="preserve"> </w:t>
      </w:r>
      <w:proofErr w:type="gramStart"/>
      <w:r w:rsidRPr="006A1784">
        <w:rPr>
          <w:rFonts w:ascii="Arial" w:hAnsi="Arial" w:cs="Arial"/>
        </w:rPr>
        <w:t>основным</w:t>
      </w:r>
      <w:proofErr w:type="gramEnd"/>
      <w:r w:rsidRPr="006A1784">
        <w:rPr>
          <w:rFonts w:ascii="Arial" w:hAnsi="Arial" w:cs="Arial"/>
        </w:rPr>
        <w:t xml:space="preserve"> социально-экономическим</w:t>
      </w:r>
      <w:r w:rsidR="00FB49BD" w:rsidRPr="006A1784">
        <w:rPr>
          <w:rFonts w:ascii="Arial" w:hAnsi="Arial" w:cs="Arial"/>
        </w:rPr>
        <w:t xml:space="preserve"> </w:t>
      </w:r>
      <w:r w:rsidRPr="006A1784">
        <w:rPr>
          <w:rFonts w:ascii="Arial" w:hAnsi="Arial" w:cs="Arial"/>
        </w:rPr>
        <w:t>группам) и</w:t>
      </w:r>
      <w:r w:rsidR="00FB49BD" w:rsidRPr="006A1784">
        <w:rPr>
          <w:rFonts w:ascii="Arial" w:hAnsi="Arial" w:cs="Arial"/>
        </w:rPr>
        <w:t> </w:t>
      </w:r>
      <w:r w:rsidRPr="006A1784">
        <w:rPr>
          <w:rFonts w:ascii="Arial" w:hAnsi="Arial" w:cs="Arial"/>
        </w:rPr>
        <w:t>по</w:t>
      </w:r>
      <w:r w:rsidR="00FB49BD" w:rsidRPr="006A1784">
        <w:rPr>
          <w:rFonts w:ascii="Arial" w:hAnsi="Arial" w:cs="Arial"/>
        </w:rPr>
        <w:t> </w:t>
      </w:r>
      <w:r w:rsidRPr="006A1784">
        <w:rPr>
          <w:rFonts w:ascii="Arial" w:hAnsi="Arial" w:cs="Arial"/>
        </w:rPr>
        <w:t>субъектам Российской Федерации (по</w:t>
      </w:r>
      <w:r w:rsidR="00FB49BD" w:rsidRPr="006A1784">
        <w:rPr>
          <w:rFonts w:ascii="Arial" w:hAnsi="Arial" w:cs="Arial"/>
        </w:rPr>
        <w:t> </w:t>
      </w:r>
      <w:r w:rsidRPr="006A1784">
        <w:rPr>
          <w:rFonts w:ascii="Arial" w:hAnsi="Arial" w:cs="Arial"/>
        </w:rPr>
        <w:t>населению в целом и по отдельным социально-экономическим группам).</w:t>
      </w:r>
    </w:p>
    <w:p w:rsidR="00F0712F" w:rsidRDefault="00F0712F" w:rsidP="00F0712F"/>
    <w:p w:rsidR="00F0712F" w:rsidRDefault="00F0712F" w:rsidP="00F0712F"/>
    <w:p w:rsidR="00F0712F" w:rsidRDefault="00F0712F" w:rsidP="00F0712F"/>
    <w:p w:rsidR="000D10F4" w:rsidRPr="006A1784" w:rsidRDefault="00EE0384" w:rsidP="007F1AED">
      <w:pPr>
        <w:keepNext/>
        <w:widowControl w:val="0"/>
        <w:autoSpaceDE w:val="0"/>
        <w:autoSpaceDN w:val="0"/>
        <w:adjustRightInd w:val="0"/>
        <w:spacing w:before="120" w:after="120" w:line="319" w:lineRule="auto"/>
        <w:jc w:val="center"/>
        <w:outlineLvl w:val="2"/>
        <w:rPr>
          <w:rFonts w:ascii="Arial" w:hAnsi="Arial" w:cs="Arial"/>
          <w:b/>
          <w:bCs/>
          <w:sz w:val="20"/>
          <w:szCs w:val="20"/>
        </w:rPr>
      </w:pPr>
      <w:r w:rsidRPr="006A1784">
        <w:rPr>
          <w:rFonts w:ascii="Arial" w:hAnsi="Arial" w:cs="Arial"/>
          <w:b/>
          <w:bCs/>
          <w:sz w:val="20"/>
          <w:szCs w:val="20"/>
        </w:rPr>
        <w:t xml:space="preserve">3. </w:t>
      </w:r>
      <w:r w:rsidR="009F0C93" w:rsidRPr="006A1784">
        <w:rPr>
          <w:rFonts w:ascii="Arial" w:hAnsi="Arial" w:cs="Arial"/>
          <w:b/>
          <w:bCs/>
          <w:sz w:val="20"/>
          <w:szCs w:val="20"/>
        </w:rPr>
        <w:t>СТРУКТУРА И СОДЕРЖАНИЕ ОБСЛЕДОВАНИЯ</w:t>
      </w:r>
    </w:p>
    <w:p w:rsidR="00013C2C" w:rsidRDefault="00EE0384" w:rsidP="00013C2C">
      <w:pPr>
        <w:pStyle w:val="Normal1"/>
        <w:spacing w:line="319" w:lineRule="auto"/>
        <w:ind w:firstLine="567"/>
        <w:jc w:val="both"/>
        <w:rPr>
          <w:rFonts w:ascii="Arial" w:hAnsi="Arial" w:cs="Arial"/>
        </w:rPr>
      </w:pPr>
      <w:r w:rsidRPr="006A1784">
        <w:rPr>
          <w:rFonts w:ascii="Arial" w:hAnsi="Arial" w:cs="Arial"/>
        </w:rPr>
        <w:t xml:space="preserve">Единицами обследования выступают домохозяйства и члены домохозяйств. </w:t>
      </w:r>
      <w:r w:rsidRPr="006A1784">
        <w:rPr>
          <w:rFonts w:ascii="Arial" w:hAnsi="Arial" w:cs="Arial"/>
          <w:bCs/>
          <w:iCs/>
        </w:rPr>
        <w:t>Учетный период обследования</w:t>
      </w:r>
      <w:r w:rsidRPr="006A1784">
        <w:rPr>
          <w:rFonts w:ascii="Arial" w:hAnsi="Arial" w:cs="Arial"/>
        </w:rPr>
        <w:t xml:space="preserve"> отдельно взятого домохозяйства охватывает квартал. </w:t>
      </w:r>
    </w:p>
    <w:p w:rsidR="00013C2C" w:rsidRDefault="00EE0384" w:rsidP="00F0712F">
      <w:pPr>
        <w:pStyle w:val="Normal1"/>
        <w:spacing w:line="319" w:lineRule="auto"/>
        <w:ind w:firstLine="567"/>
        <w:jc w:val="both"/>
        <w:rPr>
          <w:rFonts w:ascii="Arial" w:hAnsi="Arial" w:cs="Arial"/>
          <w:b/>
        </w:rPr>
      </w:pPr>
      <w:r w:rsidRPr="006A1784">
        <w:rPr>
          <w:rFonts w:ascii="Arial" w:hAnsi="Arial" w:cs="Arial"/>
        </w:rPr>
        <w:t>В зависимости от состава изучаемых</w:t>
      </w:r>
      <w:r w:rsidR="003B569D" w:rsidRPr="006A1784">
        <w:rPr>
          <w:rFonts w:ascii="Arial" w:hAnsi="Arial" w:cs="Arial"/>
        </w:rPr>
        <w:t xml:space="preserve"> </w:t>
      </w:r>
      <w:r w:rsidRPr="006A1784">
        <w:rPr>
          <w:rFonts w:ascii="Arial" w:hAnsi="Arial" w:cs="Arial"/>
        </w:rPr>
        <w:t xml:space="preserve">показателей установлены следующие  </w:t>
      </w:r>
      <w:r w:rsidRPr="006A1784">
        <w:rPr>
          <w:rFonts w:ascii="Arial" w:hAnsi="Arial" w:cs="Arial"/>
          <w:b/>
        </w:rPr>
        <w:t>процедуры сбора данных</w:t>
      </w:r>
      <w:r w:rsidR="00BA3384" w:rsidRPr="006A1784">
        <w:rPr>
          <w:rStyle w:val="aa"/>
          <w:rFonts w:ascii="Arial" w:hAnsi="Arial" w:cs="Arial"/>
          <w:b/>
        </w:rPr>
        <w:footnoteReference w:id="1"/>
      </w:r>
      <w:r w:rsidRPr="006A1784">
        <w:rPr>
          <w:rFonts w:ascii="Arial" w:hAnsi="Arial" w:cs="Arial"/>
          <w:b/>
        </w:rPr>
        <w:t>:</w:t>
      </w:r>
    </w:p>
    <w:p w:rsidR="00013C2C" w:rsidRDefault="00EE0384" w:rsidP="00910D37">
      <w:pPr>
        <w:pStyle w:val="Normal1"/>
        <w:numPr>
          <w:ilvl w:val="0"/>
          <w:numId w:val="42"/>
        </w:numPr>
        <w:spacing w:line="319" w:lineRule="auto"/>
        <w:jc w:val="both"/>
        <w:rPr>
          <w:rFonts w:ascii="Arial" w:hAnsi="Arial" w:cs="Arial"/>
        </w:rPr>
      </w:pPr>
      <w:proofErr w:type="gramStart"/>
      <w:r w:rsidRPr="00013C2C">
        <w:rPr>
          <w:rFonts w:ascii="Arial" w:hAnsi="Arial" w:cs="Arial"/>
        </w:rPr>
        <w:t>каждое из обследуемых домашних</w:t>
      </w:r>
      <w:r w:rsidR="006F4201" w:rsidRPr="00013C2C">
        <w:rPr>
          <w:rFonts w:ascii="Arial" w:hAnsi="Arial" w:cs="Arial"/>
        </w:rPr>
        <w:t xml:space="preserve"> </w:t>
      </w:r>
      <w:r w:rsidRPr="00013C2C">
        <w:rPr>
          <w:rFonts w:ascii="Arial" w:hAnsi="Arial" w:cs="Arial"/>
        </w:rPr>
        <w:t>х</w:t>
      </w:r>
      <w:r w:rsidR="006F4201" w:rsidRPr="00013C2C">
        <w:rPr>
          <w:rFonts w:ascii="Arial" w:hAnsi="Arial" w:cs="Arial"/>
        </w:rPr>
        <w:t>о</w:t>
      </w:r>
      <w:r w:rsidRPr="00013C2C">
        <w:rPr>
          <w:rFonts w:ascii="Arial" w:hAnsi="Arial" w:cs="Arial"/>
        </w:rPr>
        <w:t xml:space="preserve">зяйств в течение двух недель ведет </w:t>
      </w:r>
      <w:r w:rsidRPr="00013C2C">
        <w:rPr>
          <w:rFonts w:ascii="Arial" w:hAnsi="Arial" w:cs="Arial"/>
          <w:b/>
        </w:rPr>
        <w:t>дневниковые записи,</w:t>
      </w:r>
      <w:r w:rsidRPr="00013C2C">
        <w:rPr>
          <w:rFonts w:ascii="Arial" w:hAnsi="Arial" w:cs="Arial"/>
        </w:rPr>
        <w:t xml:space="preserve"> которые представляют собой подробный ежедневный учет всех денежных расходов: на покупку продуктов</w:t>
      </w:r>
      <w:r w:rsidR="00B415A1" w:rsidRPr="00013C2C">
        <w:rPr>
          <w:rFonts w:ascii="Arial" w:hAnsi="Arial" w:cs="Arial"/>
        </w:rPr>
        <w:t xml:space="preserve"> </w:t>
      </w:r>
      <w:r w:rsidRPr="00013C2C">
        <w:rPr>
          <w:rFonts w:ascii="Arial" w:hAnsi="Arial" w:cs="Arial"/>
        </w:rPr>
        <w:t>питания, непродовольственных товаров, оплату услуг, уплату налогов, штрафов, различных сборов, алиментов, помощь малоимущим, деньги, отданные безвозмездно, в долг или в</w:t>
      </w:r>
      <w:r w:rsidR="008E4DD0" w:rsidRPr="00013C2C">
        <w:rPr>
          <w:rFonts w:ascii="Arial" w:hAnsi="Arial" w:cs="Arial"/>
        </w:rPr>
        <w:t> </w:t>
      </w:r>
      <w:r w:rsidRPr="00013C2C">
        <w:rPr>
          <w:rFonts w:ascii="Arial" w:hAnsi="Arial" w:cs="Arial"/>
        </w:rPr>
        <w:t>счет погашения долга, арендные платежи и т.п.</w:t>
      </w:r>
      <w:proofErr w:type="gramEnd"/>
      <w:r w:rsidRPr="00013C2C">
        <w:rPr>
          <w:rFonts w:ascii="Arial" w:hAnsi="Arial" w:cs="Arial"/>
        </w:rPr>
        <w:t xml:space="preserve"> В</w:t>
      </w:r>
      <w:r w:rsidR="003A2BF8" w:rsidRPr="00013C2C">
        <w:rPr>
          <w:rFonts w:ascii="Arial" w:hAnsi="Arial" w:cs="Arial"/>
        </w:rPr>
        <w:t> </w:t>
      </w:r>
      <w:r w:rsidRPr="00013C2C">
        <w:rPr>
          <w:rFonts w:ascii="Arial" w:hAnsi="Arial" w:cs="Arial"/>
        </w:rPr>
        <w:t>дневниковых записях также фиксируются запасы продуктов питания, имеющиеся в</w:t>
      </w:r>
      <w:r w:rsidR="003A2BF8" w:rsidRPr="00013C2C">
        <w:rPr>
          <w:rFonts w:ascii="Arial" w:hAnsi="Arial" w:cs="Arial"/>
        </w:rPr>
        <w:t> </w:t>
      </w:r>
      <w:r w:rsidRPr="00013C2C">
        <w:rPr>
          <w:rFonts w:ascii="Arial" w:hAnsi="Arial" w:cs="Arial"/>
        </w:rPr>
        <w:t>домохозяйстве, количество потребленных продуктов без оплаты (за</w:t>
      </w:r>
      <w:r w:rsidR="00FB49BD" w:rsidRPr="00013C2C">
        <w:rPr>
          <w:rFonts w:ascii="Arial" w:hAnsi="Arial" w:cs="Arial"/>
        </w:rPr>
        <w:t> </w:t>
      </w:r>
      <w:r w:rsidRPr="00013C2C">
        <w:rPr>
          <w:rFonts w:ascii="Arial" w:hAnsi="Arial" w:cs="Arial"/>
        </w:rPr>
        <w:t>счет поступлений продукции собственного производства, подарков, безвозмездной помощи из</w:t>
      </w:r>
      <w:r w:rsidR="006C27ED" w:rsidRPr="00013C2C">
        <w:rPr>
          <w:rFonts w:ascii="Arial" w:hAnsi="Arial" w:cs="Arial"/>
        </w:rPr>
        <w:t> </w:t>
      </w:r>
      <w:r w:rsidRPr="00013C2C">
        <w:rPr>
          <w:rFonts w:ascii="Arial" w:hAnsi="Arial" w:cs="Arial"/>
        </w:rPr>
        <w:t>других источников) и количество оплаченных продуктов питания, не предназначенных для потребления членами домашнего хозяйства. Дополнительно в дневниковых записях регистрируется примерная стоимость поступивших в домохозяйство без оплаты и</w:t>
      </w:r>
      <w:r w:rsidR="00FB49BD" w:rsidRPr="00013C2C">
        <w:rPr>
          <w:rFonts w:ascii="Arial" w:hAnsi="Arial" w:cs="Arial"/>
        </w:rPr>
        <w:t> </w:t>
      </w:r>
      <w:r w:rsidRPr="00013C2C">
        <w:rPr>
          <w:rFonts w:ascii="Arial" w:hAnsi="Arial" w:cs="Arial"/>
        </w:rPr>
        <w:t>приобретенных для подарка или обмена непродовольственных това</w:t>
      </w:r>
      <w:r w:rsidR="00085380" w:rsidRPr="00013C2C">
        <w:rPr>
          <w:rFonts w:ascii="Arial" w:hAnsi="Arial" w:cs="Arial"/>
        </w:rPr>
        <w:t>ров;</w:t>
      </w:r>
    </w:p>
    <w:p w:rsidR="00013C2C" w:rsidRDefault="00EE0384" w:rsidP="00013C2C">
      <w:pPr>
        <w:pStyle w:val="Normal1"/>
        <w:numPr>
          <w:ilvl w:val="0"/>
          <w:numId w:val="42"/>
        </w:numPr>
        <w:spacing w:line="319" w:lineRule="auto"/>
        <w:jc w:val="both"/>
        <w:rPr>
          <w:rFonts w:ascii="Arial" w:hAnsi="Arial" w:cs="Arial"/>
        </w:rPr>
      </w:pPr>
      <w:r w:rsidRPr="00013C2C">
        <w:rPr>
          <w:rFonts w:ascii="Arial" w:hAnsi="Arial" w:cs="Arial"/>
        </w:rPr>
        <w:t>все остальное время, свободное от</w:t>
      </w:r>
      <w:r w:rsidR="00FB49BD" w:rsidRPr="00013C2C">
        <w:rPr>
          <w:rFonts w:ascii="Arial" w:hAnsi="Arial" w:cs="Arial"/>
        </w:rPr>
        <w:t> </w:t>
      </w:r>
      <w:r w:rsidRPr="00013C2C">
        <w:rPr>
          <w:rFonts w:ascii="Arial" w:hAnsi="Arial" w:cs="Arial"/>
        </w:rPr>
        <w:t xml:space="preserve">дневниковых записей, домашнее хозяйство ведет </w:t>
      </w:r>
      <w:r w:rsidRPr="00013C2C">
        <w:rPr>
          <w:rFonts w:ascii="Arial" w:hAnsi="Arial" w:cs="Arial"/>
          <w:b/>
        </w:rPr>
        <w:t>журнальные записи</w:t>
      </w:r>
      <w:r w:rsidRPr="00013C2C">
        <w:rPr>
          <w:rFonts w:ascii="Arial" w:hAnsi="Arial" w:cs="Arial"/>
        </w:rPr>
        <w:t>, которые представляют собой учет всех денежных расходов за</w:t>
      </w:r>
      <w:r w:rsidR="003A2BF8" w:rsidRPr="00013C2C">
        <w:rPr>
          <w:rFonts w:ascii="Arial" w:hAnsi="Arial" w:cs="Arial"/>
        </w:rPr>
        <w:t> </w:t>
      </w:r>
      <w:r w:rsidRPr="00013C2C">
        <w:rPr>
          <w:rFonts w:ascii="Arial" w:hAnsi="Arial" w:cs="Arial"/>
        </w:rPr>
        <w:t>исключением средств, потраченных на питание, алкоголь и табак, и оценку примерной стоимости поступивших в</w:t>
      </w:r>
      <w:r w:rsidR="006C27ED" w:rsidRPr="00013C2C">
        <w:rPr>
          <w:rFonts w:ascii="Arial" w:hAnsi="Arial" w:cs="Arial"/>
        </w:rPr>
        <w:t> </w:t>
      </w:r>
      <w:r w:rsidRPr="00013C2C">
        <w:rPr>
          <w:rFonts w:ascii="Arial" w:hAnsi="Arial" w:cs="Arial"/>
        </w:rPr>
        <w:t>домохозяйство без оплаты и</w:t>
      </w:r>
      <w:r w:rsidR="00FB49BD" w:rsidRPr="00013C2C">
        <w:rPr>
          <w:rFonts w:ascii="Arial" w:hAnsi="Arial" w:cs="Arial"/>
        </w:rPr>
        <w:t> </w:t>
      </w:r>
      <w:r w:rsidRPr="00013C2C">
        <w:rPr>
          <w:rFonts w:ascii="Arial" w:hAnsi="Arial" w:cs="Arial"/>
        </w:rPr>
        <w:t>приобретенных для подарка или обмена непродовольственных товаров;</w:t>
      </w:r>
    </w:p>
    <w:p w:rsidR="00013C2C" w:rsidRPr="002F765A" w:rsidRDefault="00EE0384" w:rsidP="002F765A">
      <w:pPr>
        <w:pStyle w:val="Normal1"/>
        <w:numPr>
          <w:ilvl w:val="0"/>
          <w:numId w:val="42"/>
        </w:numPr>
        <w:spacing w:line="319" w:lineRule="auto"/>
        <w:jc w:val="both"/>
        <w:rPr>
          <w:rFonts w:ascii="Arial" w:hAnsi="Arial" w:cs="Arial"/>
        </w:rPr>
      </w:pPr>
      <w:r w:rsidRPr="002F765A">
        <w:rPr>
          <w:rFonts w:ascii="Arial" w:hAnsi="Arial" w:cs="Arial"/>
        </w:rPr>
        <w:t xml:space="preserve">по окончании квартала осуществляется </w:t>
      </w:r>
      <w:r w:rsidRPr="002F765A">
        <w:rPr>
          <w:rFonts w:ascii="Arial" w:hAnsi="Arial" w:cs="Arial"/>
          <w:b/>
        </w:rPr>
        <w:t>опрос</w:t>
      </w:r>
      <w:r w:rsidRPr="002F765A">
        <w:rPr>
          <w:rFonts w:ascii="Arial" w:hAnsi="Arial" w:cs="Arial"/>
        </w:rPr>
        <w:t xml:space="preserve"> всех членов домашних хозяйств</w:t>
      </w:r>
      <w:r w:rsidR="00BF3DA4" w:rsidRPr="002F765A">
        <w:rPr>
          <w:rFonts w:ascii="Arial" w:hAnsi="Arial" w:cs="Arial"/>
        </w:rPr>
        <w:t xml:space="preserve"> </w:t>
      </w:r>
      <w:r w:rsidRPr="002F765A">
        <w:rPr>
          <w:rFonts w:ascii="Arial" w:hAnsi="Arial" w:cs="Arial"/>
          <w:b/>
        </w:rPr>
        <w:t>по</w:t>
      </w:r>
      <w:r w:rsidR="00FB49BD" w:rsidRPr="002F765A">
        <w:rPr>
          <w:rFonts w:ascii="Arial" w:hAnsi="Arial" w:cs="Arial"/>
          <w:b/>
        </w:rPr>
        <w:t> </w:t>
      </w:r>
      <w:r w:rsidRPr="002F765A">
        <w:rPr>
          <w:rFonts w:ascii="Arial" w:hAnsi="Arial" w:cs="Arial"/>
          <w:b/>
        </w:rPr>
        <w:t>программе ежеквартального опроса</w:t>
      </w:r>
      <w:r w:rsidRPr="002F765A">
        <w:rPr>
          <w:rFonts w:ascii="Arial" w:hAnsi="Arial" w:cs="Arial"/>
        </w:rPr>
        <w:t xml:space="preserve">, которая охватывает демографические характеристики, </w:t>
      </w:r>
      <w:r w:rsidR="00580936" w:rsidRPr="002F765A">
        <w:rPr>
          <w:rFonts w:ascii="Arial" w:hAnsi="Arial" w:cs="Arial"/>
        </w:rPr>
        <w:t>статус основной занятости,</w:t>
      </w:r>
      <w:r w:rsidRPr="002F765A">
        <w:rPr>
          <w:rFonts w:ascii="Arial" w:hAnsi="Arial" w:cs="Arial"/>
        </w:rPr>
        <w:t xml:space="preserve">  доступ к системе социальной защиты и</w:t>
      </w:r>
      <w:r w:rsidR="00FB49BD" w:rsidRPr="002F765A">
        <w:rPr>
          <w:rFonts w:ascii="Arial" w:hAnsi="Arial" w:cs="Arial"/>
        </w:rPr>
        <w:t> </w:t>
      </w:r>
      <w:r w:rsidRPr="002F765A">
        <w:rPr>
          <w:rFonts w:ascii="Arial" w:hAnsi="Arial" w:cs="Arial"/>
        </w:rPr>
        <w:t>образования каждого из членов домашнего хозяйства. Кроме этого, в</w:t>
      </w:r>
      <w:r w:rsidR="00FB49BD" w:rsidRPr="002F765A">
        <w:rPr>
          <w:rFonts w:ascii="Arial" w:hAnsi="Arial" w:cs="Arial"/>
        </w:rPr>
        <w:t> </w:t>
      </w:r>
      <w:r w:rsidRPr="002F765A">
        <w:rPr>
          <w:rFonts w:ascii="Arial" w:hAnsi="Arial" w:cs="Arial"/>
        </w:rPr>
        <w:t>программу включены вопросы об</w:t>
      </w:r>
      <w:r w:rsidR="00FB49BD" w:rsidRPr="002F765A">
        <w:rPr>
          <w:rFonts w:ascii="Arial" w:hAnsi="Arial" w:cs="Arial"/>
        </w:rPr>
        <w:t> </w:t>
      </w:r>
      <w:r w:rsidRPr="002F765A">
        <w:rPr>
          <w:rFonts w:ascii="Arial" w:hAnsi="Arial" w:cs="Arial"/>
        </w:rPr>
        <w:t>источниках доходов домохозяйства,</w:t>
      </w:r>
      <w:r w:rsidR="002F765A" w:rsidRPr="002F765A">
        <w:rPr>
          <w:rFonts w:ascii="Arial" w:hAnsi="Arial" w:cs="Arial"/>
        </w:rPr>
        <w:t xml:space="preserve"> оценке  домохозяйствами своего финансового положения, </w:t>
      </w:r>
      <w:r w:rsidR="00580936" w:rsidRPr="002F765A">
        <w:rPr>
          <w:rFonts w:ascii="Arial" w:hAnsi="Arial" w:cs="Arial"/>
        </w:rPr>
        <w:t xml:space="preserve">условиях проживания, </w:t>
      </w:r>
      <w:r w:rsidRPr="002F765A">
        <w:rPr>
          <w:rFonts w:ascii="Arial" w:hAnsi="Arial" w:cs="Arial"/>
        </w:rPr>
        <w:t>производственной деятельности его членов, уточняющие вопросы о</w:t>
      </w:r>
      <w:r w:rsidR="006C27ED" w:rsidRPr="002F765A">
        <w:rPr>
          <w:rFonts w:ascii="Arial" w:hAnsi="Arial" w:cs="Arial"/>
        </w:rPr>
        <w:t> </w:t>
      </w:r>
      <w:r w:rsidRPr="002F765A">
        <w:rPr>
          <w:rFonts w:ascii="Arial" w:hAnsi="Arial" w:cs="Arial"/>
        </w:rPr>
        <w:t>произведенных расходах;</w:t>
      </w:r>
    </w:p>
    <w:p w:rsidR="00013C2C" w:rsidRPr="00013C2C" w:rsidRDefault="005B6091" w:rsidP="00013C2C">
      <w:pPr>
        <w:pStyle w:val="Normal1"/>
        <w:numPr>
          <w:ilvl w:val="0"/>
          <w:numId w:val="42"/>
        </w:numPr>
        <w:spacing w:line="319" w:lineRule="auto"/>
        <w:jc w:val="both"/>
        <w:rPr>
          <w:rFonts w:ascii="Arial" w:hAnsi="Arial" w:cs="Arial"/>
        </w:rPr>
      </w:pPr>
      <w:r w:rsidRPr="00013C2C">
        <w:rPr>
          <w:rFonts w:ascii="Arial" w:hAnsi="Arial" w:cs="Arial"/>
        </w:rPr>
        <w:t>в четвертом квартале, по завершению годичного цикла обследования, проводится опрос домашних хозяйств о наличии предметов длительного пользования, об</w:t>
      </w:r>
      <w:r w:rsidR="00FB49BD" w:rsidRPr="00013C2C">
        <w:rPr>
          <w:rFonts w:ascii="Arial" w:hAnsi="Arial" w:cs="Arial"/>
        </w:rPr>
        <w:t> </w:t>
      </w:r>
      <w:r w:rsidRPr="00013C2C">
        <w:rPr>
          <w:rFonts w:ascii="Arial" w:hAnsi="Arial" w:cs="Arial"/>
        </w:rPr>
        <w:t>имеющихся транспортных средствах и</w:t>
      </w:r>
      <w:r w:rsidR="00FB49BD" w:rsidRPr="00013C2C">
        <w:rPr>
          <w:rFonts w:ascii="Arial" w:hAnsi="Arial" w:cs="Arial"/>
        </w:rPr>
        <w:t> </w:t>
      </w:r>
      <w:r w:rsidRPr="00013C2C">
        <w:rPr>
          <w:rFonts w:ascii="Arial" w:hAnsi="Arial" w:cs="Arial"/>
        </w:rPr>
        <w:t>их</w:t>
      </w:r>
      <w:r w:rsidR="00FB49BD" w:rsidRPr="00013C2C">
        <w:rPr>
          <w:rFonts w:ascii="Arial" w:hAnsi="Arial" w:cs="Arial"/>
        </w:rPr>
        <w:t> </w:t>
      </w:r>
      <w:r w:rsidR="002F765A">
        <w:rPr>
          <w:rFonts w:ascii="Arial" w:hAnsi="Arial" w:cs="Arial"/>
        </w:rPr>
        <w:t>основных характеристиках</w:t>
      </w:r>
      <w:r w:rsidRPr="00013C2C">
        <w:rPr>
          <w:rFonts w:ascii="Arial" w:hAnsi="Arial" w:cs="Arial"/>
        </w:rPr>
        <w:t>.</w:t>
      </w:r>
    </w:p>
    <w:p w:rsidR="000D10F4" w:rsidRPr="00013C2C" w:rsidRDefault="00EE0384" w:rsidP="00013C2C">
      <w:pPr>
        <w:keepNext/>
        <w:widowControl w:val="0"/>
        <w:autoSpaceDE w:val="0"/>
        <w:autoSpaceDN w:val="0"/>
        <w:adjustRightInd w:val="0"/>
        <w:spacing w:before="120" w:after="120" w:line="319" w:lineRule="auto"/>
        <w:ind w:left="357"/>
        <w:jc w:val="center"/>
        <w:outlineLvl w:val="2"/>
        <w:rPr>
          <w:rFonts w:ascii="Arial" w:hAnsi="Arial" w:cs="Arial"/>
          <w:b/>
          <w:bCs/>
          <w:sz w:val="20"/>
          <w:szCs w:val="20"/>
        </w:rPr>
      </w:pPr>
      <w:r w:rsidRPr="00013C2C">
        <w:rPr>
          <w:rFonts w:ascii="Arial" w:hAnsi="Arial" w:cs="Arial"/>
          <w:b/>
          <w:bCs/>
          <w:sz w:val="20"/>
          <w:szCs w:val="20"/>
        </w:rPr>
        <w:t xml:space="preserve">4. </w:t>
      </w:r>
      <w:r w:rsidR="00BE109E" w:rsidRPr="00013C2C">
        <w:rPr>
          <w:rFonts w:ascii="Arial" w:hAnsi="Arial" w:cs="Arial"/>
          <w:b/>
          <w:bCs/>
          <w:sz w:val="20"/>
          <w:szCs w:val="20"/>
        </w:rPr>
        <w:t>ОСНОВНЫЕ ПОНЯТИЯ И ОПРЕДЕЛЕНИЯ</w:t>
      </w:r>
    </w:p>
    <w:p w:rsidR="001D298A" w:rsidRPr="006A1784" w:rsidRDefault="001D298A" w:rsidP="00DE3D87">
      <w:pPr>
        <w:pStyle w:val="Normal1"/>
        <w:spacing w:line="319" w:lineRule="auto"/>
        <w:ind w:firstLine="567"/>
        <w:jc w:val="both"/>
        <w:rPr>
          <w:rFonts w:ascii="Arial" w:hAnsi="Arial" w:cs="Arial"/>
        </w:rPr>
      </w:pPr>
      <w:r w:rsidRPr="006A1784">
        <w:rPr>
          <w:rFonts w:ascii="Arial" w:hAnsi="Arial" w:cs="Arial"/>
          <w:b/>
          <w:iCs/>
        </w:rPr>
        <w:t>Домашнее хозяйство</w:t>
      </w:r>
      <w:r w:rsidRPr="006A1784">
        <w:rPr>
          <w:rFonts w:ascii="Arial" w:hAnsi="Arial" w:cs="Arial"/>
        </w:rPr>
        <w:t xml:space="preserve"> представляет собой совокупность лиц, проживающих в одном жилом помещении или его части, как связанных, так и не связанных родством, совместно обеспечивающих себя всем необходимым для жизни, полностью или частично объединяя и</w:t>
      </w:r>
      <w:r w:rsidR="00FB49BD" w:rsidRPr="006A1784">
        <w:rPr>
          <w:rFonts w:ascii="Arial" w:hAnsi="Arial" w:cs="Arial"/>
        </w:rPr>
        <w:t> </w:t>
      </w:r>
      <w:r w:rsidRPr="006A1784">
        <w:rPr>
          <w:rFonts w:ascii="Arial" w:hAnsi="Arial" w:cs="Arial"/>
        </w:rPr>
        <w:t>расходуя свои средства. Домохозяйство может состоять из одного человека, живущего самостоятельно.</w:t>
      </w:r>
    </w:p>
    <w:p w:rsidR="006D0789" w:rsidRPr="006A1784" w:rsidRDefault="006D0789" w:rsidP="00DE3D87">
      <w:pPr>
        <w:numPr>
          <w:ilvl w:val="12"/>
          <w:numId w:val="0"/>
        </w:numPr>
        <w:spacing w:line="319" w:lineRule="auto"/>
        <w:ind w:firstLine="567"/>
        <w:jc w:val="both"/>
        <w:rPr>
          <w:rFonts w:ascii="Arial" w:hAnsi="Arial" w:cs="Arial"/>
          <w:sz w:val="20"/>
          <w:szCs w:val="20"/>
        </w:rPr>
      </w:pPr>
      <w:r w:rsidRPr="006A1784">
        <w:rPr>
          <w:rFonts w:ascii="Arial" w:hAnsi="Arial" w:cs="Arial"/>
          <w:sz w:val="20"/>
          <w:szCs w:val="20"/>
        </w:rPr>
        <w:t>Определения перечисленных ниже показателей расходов домашних хозяйств основаны на</w:t>
      </w:r>
      <w:r w:rsidR="006C27ED" w:rsidRPr="006A1784">
        <w:rPr>
          <w:rFonts w:ascii="Arial" w:hAnsi="Arial" w:cs="Arial"/>
          <w:sz w:val="20"/>
          <w:szCs w:val="20"/>
        </w:rPr>
        <w:t> </w:t>
      </w:r>
      <w:r w:rsidRPr="006A1784">
        <w:rPr>
          <w:rFonts w:ascii="Arial" w:hAnsi="Arial" w:cs="Arial"/>
          <w:sz w:val="20"/>
          <w:szCs w:val="20"/>
        </w:rPr>
        <w:t>применении концепций, изложенных в Резолюции о статистике доходов и</w:t>
      </w:r>
      <w:r w:rsidR="00FB49BD" w:rsidRPr="006A1784">
        <w:rPr>
          <w:rFonts w:ascii="Arial" w:hAnsi="Arial" w:cs="Arial"/>
          <w:sz w:val="20"/>
          <w:szCs w:val="20"/>
        </w:rPr>
        <w:t> </w:t>
      </w:r>
      <w:r w:rsidRPr="006A1784">
        <w:rPr>
          <w:rFonts w:ascii="Arial" w:hAnsi="Arial" w:cs="Arial"/>
          <w:sz w:val="20"/>
          <w:szCs w:val="20"/>
        </w:rPr>
        <w:t>расходов домохозяйств, принятой на 17-ой Международной конференци</w:t>
      </w:r>
      <w:r w:rsidR="000F21FE" w:rsidRPr="006A1784">
        <w:rPr>
          <w:rFonts w:ascii="Arial" w:hAnsi="Arial" w:cs="Arial"/>
          <w:sz w:val="20"/>
          <w:szCs w:val="20"/>
        </w:rPr>
        <w:t>и</w:t>
      </w:r>
      <w:r w:rsidRPr="006A1784">
        <w:rPr>
          <w:rFonts w:ascii="Arial" w:hAnsi="Arial" w:cs="Arial"/>
          <w:sz w:val="20"/>
          <w:szCs w:val="20"/>
        </w:rPr>
        <w:t xml:space="preserve"> статистиков по</w:t>
      </w:r>
      <w:r w:rsidR="00FB49BD" w:rsidRPr="006A1784">
        <w:rPr>
          <w:rFonts w:ascii="Arial" w:hAnsi="Arial" w:cs="Arial"/>
          <w:sz w:val="20"/>
          <w:szCs w:val="20"/>
        </w:rPr>
        <w:t> </w:t>
      </w:r>
      <w:r w:rsidRPr="006A1784">
        <w:rPr>
          <w:rFonts w:ascii="Arial" w:hAnsi="Arial" w:cs="Arial"/>
          <w:sz w:val="20"/>
          <w:szCs w:val="20"/>
        </w:rPr>
        <w:t>труду (МОТ,</w:t>
      </w:r>
      <w:r w:rsidR="003A2BF8">
        <w:rPr>
          <w:rFonts w:ascii="Arial" w:hAnsi="Arial" w:cs="Arial"/>
          <w:sz w:val="20"/>
          <w:szCs w:val="20"/>
        </w:rPr>
        <w:t> </w:t>
      </w:r>
      <w:r w:rsidRPr="006A1784">
        <w:rPr>
          <w:rFonts w:ascii="Arial" w:hAnsi="Arial" w:cs="Arial"/>
          <w:sz w:val="20"/>
          <w:szCs w:val="20"/>
        </w:rPr>
        <w:t>2003).</w:t>
      </w:r>
    </w:p>
    <w:p w:rsidR="006D0789" w:rsidRPr="006A1784" w:rsidRDefault="006D0789" w:rsidP="00DE3D87">
      <w:pPr>
        <w:numPr>
          <w:ilvl w:val="12"/>
          <w:numId w:val="0"/>
        </w:numPr>
        <w:spacing w:line="319" w:lineRule="auto"/>
        <w:ind w:firstLine="567"/>
        <w:jc w:val="both"/>
        <w:rPr>
          <w:rFonts w:ascii="Arial" w:hAnsi="Arial" w:cs="Arial"/>
          <w:sz w:val="20"/>
          <w:szCs w:val="20"/>
        </w:rPr>
      </w:pPr>
      <w:r w:rsidRPr="006A1784">
        <w:rPr>
          <w:rFonts w:ascii="Arial" w:hAnsi="Arial" w:cs="Arial"/>
          <w:sz w:val="20"/>
          <w:szCs w:val="20"/>
        </w:rPr>
        <w:t>В соответствии с указанной резолюцией  между показателями расходов, формируемыми на</w:t>
      </w:r>
      <w:r w:rsidR="006C27ED" w:rsidRPr="006A1784">
        <w:rPr>
          <w:rFonts w:ascii="Arial" w:hAnsi="Arial" w:cs="Arial"/>
          <w:sz w:val="20"/>
          <w:szCs w:val="20"/>
        </w:rPr>
        <w:t> </w:t>
      </w:r>
      <w:r w:rsidRPr="006A1784">
        <w:rPr>
          <w:rFonts w:ascii="Arial" w:hAnsi="Arial" w:cs="Arial"/>
          <w:sz w:val="20"/>
          <w:szCs w:val="20"/>
        </w:rPr>
        <w:t>основании программы ОБДХ,  аналогичными показателями в системе национальных счетов (СНС) и</w:t>
      </w:r>
      <w:r w:rsidR="006C27ED" w:rsidRPr="006A1784">
        <w:rPr>
          <w:rFonts w:ascii="Arial" w:hAnsi="Arial" w:cs="Arial"/>
          <w:sz w:val="20"/>
          <w:szCs w:val="20"/>
        </w:rPr>
        <w:t> </w:t>
      </w:r>
      <w:r w:rsidRPr="006A1784">
        <w:rPr>
          <w:rFonts w:ascii="Arial" w:hAnsi="Arial" w:cs="Arial"/>
          <w:sz w:val="20"/>
          <w:szCs w:val="20"/>
        </w:rPr>
        <w:t>иными аналогичными показателями расходов населения макроэкономического уровня имеются определенные различия, как в</w:t>
      </w:r>
      <w:r w:rsidR="00FB49BD" w:rsidRPr="006A1784">
        <w:rPr>
          <w:rFonts w:ascii="Arial" w:hAnsi="Arial" w:cs="Arial"/>
          <w:sz w:val="20"/>
          <w:szCs w:val="20"/>
        </w:rPr>
        <w:t> </w:t>
      </w:r>
      <w:r w:rsidR="00B80472" w:rsidRPr="006A1784">
        <w:rPr>
          <w:rFonts w:ascii="Arial" w:hAnsi="Arial" w:cs="Arial"/>
          <w:sz w:val="20"/>
          <w:szCs w:val="20"/>
        </w:rPr>
        <w:t>об</w:t>
      </w:r>
      <w:r w:rsidRPr="006A1784">
        <w:rPr>
          <w:rFonts w:ascii="Arial" w:hAnsi="Arial" w:cs="Arial"/>
          <w:sz w:val="20"/>
          <w:szCs w:val="20"/>
        </w:rPr>
        <w:t>щей концепции, так и в отношении охвата и</w:t>
      </w:r>
      <w:r w:rsidR="00FB49BD" w:rsidRPr="006A1784">
        <w:rPr>
          <w:rFonts w:ascii="Arial" w:hAnsi="Arial" w:cs="Arial"/>
          <w:sz w:val="20"/>
          <w:szCs w:val="20"/>
        </w:rPr>
        <w:t> </w:t>
      </w:r>
      <w:r w:rsidRPr="006A1784">
        <w:rPr>
          <w:rFonts w:ascii="Arial" w:hAnsi="Arial" w:cs="Arial"/>
          <w:sz w:val="20"/>
          <w:szCs w:val="20"/>
        </w:rPr>
        <w:t xml:space="preserve">методики измерений, вытекающие из различий в их целях. </w:t>
      </w:r>
    </w:p>
    <w:p w:rsidR="00013C2C" w:rsidRDefault="009610BC" w:rsidP="00DE3D87">
      <w:pPr>
        <w:numPr>
          <w:ilvl w:val="12"/>
          <w:numId w:val="0"/>
        </w:numPr>
        <w:spacing w:line="319" w:lineRule="auto"/>
        <w:ind w:firstLine="567"/>
        <w:jc w:val="both"/>
        <w:rPr>
          <w:rFonts w:ascii="Arial" w:hAnsi="Arial" w:cs="Arial"/>
          <w:sz w:val="20"/>
          <w:szCs w:val="20"/>
        </w:rPr>
      </w:pPr>
      <w:r w:rsidRPr="006A1784">
        <w:rPr>
          <w:rFonts w:ascii="Arial" w:hAnsi="Arial" w:cs="Arial"/>
          <w:sz w:val="20"/>
          <w:szCs w:val="20"/>
        </w:rPr>
        <w:t>Показатели расходов и доходов домашних хозяйств формируются в</w:t>
      </w:r>
      <w:r w:rsidR="00FB49BD" w:rsidRPr="006A1784">
        <w:rPr>
          <w:rFonts w:ascii="Arial" w:hAnsi="Arial" w:cs="Arial"/>
          <w:sz w:val="20"/>
          <w:szCs w:val="20"/>
        </w:rPr>
        <w:t> </w:t>
      </w:r>
      <w:r w:rsidRPr="006A1784">
        <w:rPr>
          <w:rFonts w:ascii="Arial" w:hAnsi="Arial" w:cs="Arial"/>
          <w:sz w:val="20"/>
          <w:szCs w:val="20"/>
        </w:rPr>
        <w:t>соответствии с</w:t>
      </w:r>
      <w:r w:rsidR="006C27ED" w:rsidRPr="006A1784">
        <w:rPr>
          <w:rFonts w:ascii="Arial" w:hAnsi="Arial" w:cs="Arial"/>
          <w:sz w:val="20"/>
          <w:szCs w:val="20"/>
        </w:rPr>
        <w:t> </w:t>
      </w:r>
      <w:r w:rsidR="00A45953" w:rsidRPr="006A1784">
        <w:rPr>
          <w:rFonts w:ascii="Arial" w:hAnsi="Arial" w:cs="Arial"/>
          <w:sz w:val="20"/>
          <w:szCs w:val="20"/>
        </w:rPr>
        <w:t>«Методологическими положениями по формированию агрегированных показателей доходов, расходов и</w:t>
      </w:r>
      <w:r w:rsidR="006C27ED" w:rsidRPr="006A1784">
        <w:rPr>
          <w:rFonts w:ascii="Arial" w:hAnsi="Arial" w:cs="Arial"/>
          <w:sz w:val="20"/>
          <w:szCs w:val="20"/>
        </w:rPr>
        <w:t> </w:t>
      </w:r>
      <w:r w:rsidR="00A45953" w:rsidRPr="006A1784">
        <w:rPr>
          <w:rFonts w:ascii="Arial" w:hAnsi="Arial" w:cs="Arial"/>
          <w:sz w:val="20"/>
          <w:szCs w:val="20"/>
        </w:rPr>
        <w:t>потребления домашних хозяйств на основе программы Выборочного обследования бюджетов домашних хозяйств»</w:t>
      </w:r>
      <w:r w:rsidR="00AD1CE9" w:rsidRPr="006A1784">
        <w:rPr>
          <w:rFonts w:ascii="Arial" w:hAnsi="Arial" w:cs="Arial"/>
          <w:sz w:val="20"/>
          <w:szCs w:val="20"/>
        </w:rPr>
        <w:t>, утвержденными приказом Росстата от 5 апреля 2017 г. № 226</w:t>
      </w:r>
      <w:r w:rsidR="00A45953" w:rsidRPr="006A1784">
        <w:rPr>
          <w:rFonts w:ascii="Arial" w:hAnsi="Arial" w:cs="Arial"/>
          <w:sz w:val="20"/>
          <w:szCs w:val="20"/>
        </w:rPr>
        <w:t xml:space="preserve">. </w:t>
      </w:r>
    </w:p>
    <w:p w:rsidR="006D0789" w:rsidRPr="006A1784" w:rsidRDefault="006D0789" w:rsidP="00DE3D87">
      <w:pPr>
        <w:numPr>
          <w:ilvl w:val="12"/>
          <w:numId w:val="0"/>
        </w:numPr>
        <w:spacing w:line="319" w:lineRule="auto"/>
        <w:ind w:firstLine="567"/>
        <w:jc w:val="both"/>
        <w:rPr>
          <w:rFonts w:ascii="Arial" w:hAnsi="Arial" w:cs="Arial"/>
          <w:sz w:val="20"/>
          <w:szCs w:val="20"/>
        </w:rPr>
      </w:pPr>
      <w:proofErr w:type="gramStart"/>
      <w:r w:rsidRPr="006A1784">
        <w:rPr>
          <w:rFonts w:ascii="Arial" w:hAnsi="Arial" w:cs="Arial"/>
          <w:b/>
          <w:sz w:val="20"/>
          <w:szCs w:val="20"/>
        </w:rPr>
        <w:t>Расходы на потребление домашних хозяйств</w:t>
      </w:r>
      <w:r w:rsidRPr="006A1784">
        <w:rPr>
          <w:rFonts w:ascii="Arial" w:hAnsi="Arial" w:cs="Arial"/>
          <w:sz w:val="20"/>
          <w:szCs w:val="20"/>
        </w:rPr>
        <w:t xml:space="preserve"> представляют собой стоимость товаров и услуг, приобретенных домохозяйствами в целях непосредственного удовлетворения потребностей и желаний своих членов посредством прямых денежных покупок и</w:t>
      </w:r>
      <w:r w:rsidR="00FB49BD" w:rsidRPr="006A1784">
        <w:rPr>
          <w:rFonts w:ascii="Arial" w:hAnsi="Arial" w:cs="Arial"/>
          <w:sz w:val="20"/>
          <w:szCs w:val="20"/>
        </w:rPr>
        <w:t> </w:t>
      </w:r>
      <w:r w:rsidRPr="006A1784">
        <w:rPr>
          <w:rFonts w:ascii="Arial" w:hAnsi="Arial" w:cs="Arial"/>
          <w:sz w:val="20"/>
          <w:szCs w:val="20"/>
        </w:rPr>
        <w:t>натуральных поступлений, включая поступления без применения каких</w:t>
      </w:r>
      <w:r w:rsidR="003329A4">
        <w:rPr>
          <w:rFonts w:ascii="Arial" w:hAnsi="Arial" w:cs="Arial"/>
          <w:sz w:val="20"/>
          <w:szCs w:val="20"/>
        </w:rPr>
        <w:t>-</w:t>
      </w:r>
      <w:r w:rsidRPr="006A1784">
        <w:rPr>
          <w:rFonts w:ascii="Arial" w:hAnsi="Arial" w:cs="Arial"/>
          <w:sz w:val="20"/>
          <w:szCs w:val="20"/>
        </w:rPr>
        <w:t>либо денежных средств в качестве оплаты (бартерный обмен, натуральные поступления от</w:t>
      </w:r>
      <w:r w:rsidR="00FB49BD" w:rsidRPr="006A1784">
        <w:rPr>
          <w:rFonts w:ascii="Arial" w:hAnsi="Arial" w:cs="Arial"/>
          <w:sz w:val="20"/>
          <w:szCs w:val="20"/>
        </w:rPr>
        <w:t> </w:t>
      </w:r>
      <w:r w:rsidRPr="006A1784">
        <w:rPr>
          <w:rFonts w:ascii="Arial" w:hAnsi="Arial" w:cs="Arial"/>
          <w:sz w:val="20"/>
          <w:szCs w:val="20"/>
        </w:rPr>
        <w:t>других домохозяйств и</w:t>
      </w:r>
      <w:r w:rsidR="003A2BF8">
        <w:rPr>
          <w:rFonts w:ascii="Arial" w:hAnsi="Arial" w:cs="Arial"/>
          <w:sz w:val="20"/>
          <w:szCs w:val="20"/>
        </w:rPr>
        <w:t> </w:t>
      </w:r>
      <w:r w:rsidRPr="006A1784">
        <w:rPr>
          <w:rFonts w:ascii="Arial" w:hAnsi="Arial" w:cs="Arial"/>
          <w:sz w:val="20"/>
          <w:szCs w:val="20"/>
        </w:rPr>
        <w:t>от</w:t>
      </w:r>
      <w:r w:rsidR="003A2BF8">
        <w:rPr>
          <w:rFonts w:ascii="Arial" w:hAnsi="Arial" w:cs="Arial"/>
          <w:sz w:val="20"/>
          <w:szCs w:val="20"/>
        </w:rPr>
        <w:t> </w:t>
      </w:r>
      <w:r w:rsidRPr="006A1784">
        <w:rPr>
          <w:rFonts w:ascii="Arial" w:hAnsi="Arial" w:cs="Arial"/>
          <w:sz w:val="20"/>
          <w:szCs w:val="20"/>
        </w:rPr>
        <w:t>работодателя) и</w:t>
      </w:r>
      <w:r w:rsidR="00FB49BD" w:rsidRPr="006A1784">
        <w:rPr>
          <w:rFonts w:ascii="Arial" w:hAnsi="Arial" w:cs="Arial"/>
          <w:sz w:val="20"/>
          <w:szCs w:val="20"/>
        </w:rPr>
        <w:t> </w:t>
      </w:r>
      <w:r w:rsidRPr="006A1784">
        <w:rPr>
          <w:rFonts w:ascii="Arial" w:hAnsi="Arial" w:cs="Arial"/>
          <w:sz w:val="20"/>
          <w:szCs w:val="20"/>
        </w:rPr>
        <w:t xml:space="preserve">использование на личное потребление продукции собственного производства. </w:t>
      </w:r>
      <w:proofErr w:type="gramEnd"/>
    </w:p>
    <w:p w:rsidR="006D0789" w:rsidRPr="006A1784" w:rsidRDefault="006D0789" w:rsidP="00DE3D87">
      <w:pPr>
        <w:numPr>
          <w:ilvl w:val="12"/>
          <w:numId w:val="0"/>
        </w:numPr>
        <w:spacing w:line="319" w:lineRule="auto"/>
        <w:ind w:firstLine="567"/>
        <w:jc w:val="both"/>
        <w:rPr>
          <w:rFonts w:ascii="Arial" w:hAnsi="Arial" w:cs="Arial"/>
          <w:sz w:val="20"/>
          <w:szCs w:val="20"/>
        </w:rPr>
      </w:pPr>
      <w:r w:rsidRPr="006A1784">
        <w:rPr>
          <w:rFonts w:ascii="Arial" w:hAnsi="Arial" w:cs="Arial"/>
          <w:sz w:val="20"/>
          <w:szCs w:val="20"/>
        </w:rPr>
        <w:t>Расходы на потребление домашних хозяйств состоят из суммы потребительских расходов и</w:t>
      </w:r>
      <w:r w:rsidR="008E4DD0">
        <w:rPr>
          <w:rFonts w:ascii="Arial" w:hAnsi="Arial" w:cs="Arial"/>
          <w:sz w:val="20"/>
          <w:szCs w:val="20"/>
        </w:rPr>
        <w:t> </w:t>
      </w:r>
      <w:r w:rsidRPr="006A1784">
        <w:rPr>
          <w:rFonts w:ascii="Arial" w:hAnsi="Arial" w:cs="Arial"/>
          <w:sz w:val="20"/>
          <w:szCs w:val="20"/>
        </w:rPr>
        <w:t>оценки в денежном эквиваленте стоимости натуральных поступлений. В расходы на потребление не</w:t>
      </w:r>
      <w:r w:rsidR="008E4DD0">
        <w:rPr>
          <w:rFonts w:ascii="Arial" w:hAnsi="Arial" w:cs="Arial"/>
          <w:sz w:val="20"/>
          <w:szCs w:val="20"/>
        </w:rPr>
        <w:t> </w:t>
      </w:r>
      <w:r w:rsidRPr="006A1784">
        <w:rPr>
          <w:rFonts w:ascii="Arial" w:hAnsi="Arial" w:cs="Arial"/>
          <w:sz w:val="20"/>
          <w:szCs w:val="20"/>
        </w:rPr>
        <w:t>включается стоимость купленных в период обследования, но</w:t>
      </w:r>
      <w:r w:rsidR="00FB49BD" w:rsidRPr="006A1784">
        <w:rPr>
          <w:rFonts w:ascii="Arial" w:hAnsi="Arial" w:cs="Arial"/>
          <w:sz w:val="20"/>
          <w:szCs w:val="20"/>
        </w:rPr>
        <w:t> </w:t>
      </w:r>
      <w:r w:rsidRPr="006A1784">
        <w:rPr>
          <w:rFonts w:ascii="Arial" w:hAnsi="Arial" w:cs="Arial"/>
          <w:sz w:val="20"/>
          <w:szCs w:val="20"/>
        </w:rPr>
        <w:t>не</w:t>
      </w:r>
      <w:r w:rsidR="00FB49BD" w:rsidRPr="006A1784">
        <w:rPr>
          <w:rFonts w:ascii="Arial" w:hAnsi="Arial" w:cs="Arial"/>
          <w:sz w:val="20"/>
          <w:szCs w:val="20"/>
        </w:rPr>
        <w:t> </w:t>
      </w:r>
      <w:r w:rsidRPr="006A1784">
        <w:rPr>
          <w:rFonts w:ascii="Arial" w:hAnsi="Arial" w:cs="Arial"/>
          <w:sz w:val="20"/>
          <w:szCs w:val="20"/>
        </w:rPr>
        <w:t>пошедших на личное потребление товаров, и</w:t>
      </w:r>
      <w:r w:rsidR="006C27ED" w:rsidRPr="006A1784">
        <w:rPr>
          <w:rFonts w:ascii="Arial" w:hAnsi="Arial" w:cs="Arial"/>
          <w:sz w:val="20"/>
          <w:szCs w:val="20"/>
        </w:rPr>
        <w:t> </w:t>
      </w:r>
      <w:r w:rsidRPr="006A1784">
        <w:rPr>
          <w:rFonts w:ascii="Arial" w:hAnsi="Arial" w:cs="Arial"/>
          <w:sz w:val="20"/>
          <w:szCs w:val="20"/>
        </w:rPr>
        <w:t>стоимость произведенной в период обследования, но</w:t>
      </w:r>
      <w:r w:rsidR="003A2BF8">
        <w:rPr>
          <w:rFonts w:ascii="Arial" w:hAnsi="Arial" w:cs="Arial"/>
          <w:sz w:val="20"/>
          <w:szCs w:val="20"/>
        </w:rPr>
        <w:t> </w:t>
      </w:r>
      <w:r w:rsidRPr="006A1784">
        <w:rPr>
          <w:rFonts w:ascii="Arial" w:hAnsi="Arial" w:cs="Arial"/>
          <w:sz w:val="20"/>
          <w:szCs w:val="20"/>
        </w:rPr>
        <w:t>не</w:t>
      </w:r>
      <w:r w:rsidR="003A2BF8">
        <w:rPr>
          <w:rFonts w:ascii="Arial" w:hAnsi="Arial" w:cs="Arial"/>
          <w:sz w:val="20"/>
          <w:szCs w:val="20"/>
        </w:rPr>
        <w:t> </w:t>
      </w:r>
      <w:r w:rsidRPr="006A1784">
        <w:rPr>
          <w:rFonts w:ascii="Arial" w:hAnsi="Arial" w:cs="Arial"/>
          <w:sz w:val="20"/>
          <w:szCs w:val="20"/>
        </w:rPr>
        <w:t>использованной на личное потребление сельскохозяйственной продукции собственного производства.</w:t>
      </w:r>
    </w:p>
    <w:p w:rsidR="006D0789" w:rsidRPr="006A1784" w:rsidRDefault="006D0789" w:rsidP="00DE3D87">
      <w:pPr>
        <w:numPr>
          <w:ilvl w:val="12"/>
          <w:numId w:val="0"/>
        </w:numPr>
        <w:spacing w:line="319" w:lineRule="auto"/>
        <w:ind w:firstLine="567"/>
        <w:jc w:val="both"/>
        <w:rPr>
          <w:rFonts w:ascii="Arial" w:hAnsi="Arial" w:cs="Arial"/>
          <w:sz w:val="20"/>
          <w:szCs w:val="20"/>
        </w:rPr>
      </w:pPr>
      <w:r w:rsidRPr="006A1784">
        <w:rPr>
          <w:rFonts w:ascii="Arial" w:hAnsi="Arial" w:cs="Arial"/>
          <w:b/>
          <w:sz w:val="20"/>
          <w:szCs w:val="20"/>
        </w:rPr>
        <w:t>Потребительские расходы домашних хозяйств</w:t>
      </w:r>
      <w:r w:rsidRPr="006A1784">
        <w:rPr>
          <w:rFonts w:ascii="Arial" w:hAnsi="Arial" w:cs="Arial"/>
          <w:sz w:val="20"/>
          <w:szCs w:val="20"/>
        </w:rPr>
        <w:t xml:space="preserve"> являются частью денежных расходов домашних хозяйств, направленных на</w:t>
      </w:r>
      <w:r w:rsidR="00FB49BD" w:rsidRPr="006A1784">
        <w:rPr>
          <w:rFonts w:ascii="Arial" w:hAnsi="Arial" w:cs="Arial"/>
          <w:sz w:val="20"/>
          <w:szCs w:val="20"/>
        </w:rPr>
        <w:t> </w:t>
      </w:r>
      <w:r w:rsidRPr="006A1784">
        <w:rPr>
          <w:rFonts w:ascii="Arial" w:hAnsi="Arial" w:cs="Arial"/>
          <w:sz w:val="20"/>
          <w:szCs w:val="20"/>
        </w:rPr>
        <w:t>приобретение потребительских товаров и</w:t>
      </w:r>
      <w:r w:rsidR="00FB49BD" w:rsidRPr="006A1784">
        <w:rPr>
          <w:rFonts w:ascii="Arial" w:hAnsi="Arial" w:cs="Arial"/>
          <w:sz w:val="20"/>
          <w:szCs w:val="20"/>
        </w:rPr>
        <w:t> </w:t>
      </w:r>
      <w:r w:rsidRPr="006A1784">
        <w:rPr>
          <w:rFonts w:ascii="Arial" w:hAnsi="Arial" w:cs="Arial"/>
          <w:sz w:val="20"/>
          <w:szCs w:val="20"/>
        </w:rPr>
        <w:t>оплату услуг для удовлетворения потребностей домохозяйства и членов домохозяйства. В составе потребительских расходов не</w:t>
      </w:r>
      <w:r w:rsidR="006C27ED" w:rsidRPr="006A1784">
        <w:rPr>
          <w:rFonts w:ascii="Arial" w:hAnsi="Arial" w:cs="Arial"/>
          <w:sz w:val="20"/>
          <w:szCs w:val="20"/>
        </w:rPr>
        <w:t> </w:t>
      </w:r>
      <w:r w:rsidRPr="006A1784">
        <w:rPr>
          <w:rFonts w:ascii="Arial" w:hAnsi="Arial" w:cs="Arial"/>
          <w:sz w:val="20"/>
          <w:szCs w:val="20"/>
        </w:rPr>
        <w:t>учитываются расходы на покупку произведений искусства, антиквариата и</w:t>
      </w:r>
      <w:r w:rsidR="00FB49BD" w:rsidRPr="006A1784">
        <w:rPr>
          <w:rFonts w:ascii="Arial" w:hAnsi="Arial" w:cs="Arial"/>
          <w:sz w:val="20"/>
          <w:szCs w:val="20"/>
        </w:rPr>
        <w:t> </w:t>
      </w:r>
      <w:r w:rsidRPr="006A1784">
        <w:rPr>
          <w:rFonts w:ascii="Arial" w:hAnsi="Arial" w:cs="Arial"/>
          <w:sz w:val="20"/>
          <w:szCs w:val="20"/>
        </w:rPr>
        <w:t>ювелирных изделий, приобретенных в</w:t>
      </w:r>
      <w:r w:rsidR="00AD1CE9" w:rsidRPr="006A1784">
        <w:rPr>
          <w:rFonts w:ascii="Arial" w:hAnsi="Arial" w:cs="Arial"/>
          <w:sz w:val="20"/>
          <w:szCs w:val="20"/>
        </w:rPr>
        <w:t> </w:t>
      </w:r>
      <w:r w:rsidRPr="006A1784">
        <w:rPr>
          <w:rFonts w:ascii="Arial" w:hAnsi="Arial" w:cs="Arial"/>
          <w:sz w:val="20"/>
          <w:szCs w:val="20"/>
        </w:rPr>
        <w:t>качестве капиталовложений, а также расходы на оплату материалов и работ по</w:t>
      </w:r>
      <w:r w:rsidR="006C27ED" w:rsidRPr="006A1784">
        <w:rPr>
          <w:rFonts w:ascii="Arial" w:hAnsi="Arial" w:cs="Arial"/>
          <w:sz w:val="20"/>
          <w:szCs w:val="20"/>
        </w:rPr>
        <w:t> </w:t>
      </w:r>
      <w:r w:rsidRPr="006A1784">
        <w:rPr>
          <w:rFonts w:ascii="Arial" w:hAnsi="Arial" w:cs="Arial"/>
          <w:sz w:val="20"/>
          <w:szCs w:val="20"/>
        </w:rPr>
        <w:t>строительству и</w:t>
      </w:r>
      <w:r w:rsidR="00FB49BD" w:rsidRPr="006A1784">
        <w:rPr>
          <w:rFonts w:ascii="Arial" w:hAnsi="Arial" w:cs="Arial"/>
          <w:sz w:val="20"/>
          <w:szCs w:val="20"/>
        </w:rPr>
        <w:t> </w:t>
      </w:r>
      <w:r w:rsidRPr="006A1784">
        <w:rPr>
          <w:rFonts w:ascii="Arial" w:hAnsi="Arial" w:cs="Arial"/>
          <w:sz w:val="20"/>
          <w:szCs w:val="20"/>
        </w:rPr>
        <w:t>капитальному ремонту жилых или подсобных помещений, являющихся инвестициями.</w:t>
      </w:r>
    </w:p>
    <w:p w:rsidR="006D0789" w:rsidRPr="006A1784" w:rsidRDefault="006D0789" w:rsidP="00DE3D87">
      <w:pPr>
        <w:numPr>
          <w:ilvl w:val="12"/>
          <w:numId w:val="0"/>
        </w:numPr>
        <w:spacing w:line="319" w:lineRule="auto"/>
        <w:ind w:firstLine="567"/>
        <w:jc w:val="both"/>
        <w:rPr>
          <w:rFonts w:ascii="Arial" w:hAnsi="Arial" w:cs="Arial"/>
          <w:sz w:val="20"/>
          <w:szCs w:val="20"/>
        </w:rPr>
      </w:pPr>
      <w:r w:rsidRPr="006A1784">
        <w:rPr>
          <w:rFonts w:ascii="Arial" w:hAnsi="Arial" w:cs="Arial"/>
          <w:b/>
          <w:sz w:val="20"/>
          <w:szCs w:val="20"/>
        </w:rPr>
        <w:t>Стоимость натуральных поступлений</w:t>
      </w:r>
      <w:r w:rsidRPr="006A1784">
        <w:rPr>
          <w:rFonts w:ascii="Arial" w:hAnsi="Arial" w:cs="Arial"/>
          <w:sz w:val="20"/>
          <w:szCs w:val="20"/>
        </w:rPr>
        <w:t xml:space="preserve"> – суммарная оценка стоимости натуральных поступлений продуктов питания, алкогольных напитков, непродовольственных товаров и услуг. При этом:</w:t>
      </w:r>
    </w:p>
    <w:p w:rsidR="006D0789" w:rsidRPr="006A1784" w:rsidRDefault="006D0789" w:rsidP="00910D37">
      <w:pPr>
        <w:numPr>
          <w:ilvl w:val="0"/>
          <w:numId w:val="43"/>
        </w:numPr>
        <w:spacing w:line="319" w:lineRule="auto"/>
        <w:jc w:val="both"/>
        <w:rPr>
          <w:rFonts w:ascii="Arial" w:hAnsi="Arial" w:cs="Arial"/>
          <w:sz w:val="20"/>
          <w:szCs w:val="20"/>
        </w:rPr>
      </w:pPr>
      <w:proofErr w:type="gramStart"/>
      <w:r w:rsidRPr="006A1784">
        <w:rPr>
          <w:rFonts w:ascii="Arial" w:hAnsi="Arial" w:cs="Arial"/>
          <w:b/>
          <w:sz w:val="20"/>
          <w:szCs w:val="20"/>
        </w:rPr>
        <w:t>стоимость натуральных поступлений продуктов питания и алкогольных напитков</w:t>
      </w:r>
      <w:r w:rsidRPr="006A1784">
        <w:rPr>
          <w:rFonts w:ascii="Arial" w:hAnsi="Arial" w:cs="Arial"/>
          <w:sz w:val="20"/>
          <w:szCs w:val="20"/>
        </w:rPr>
        <w:t xml:space="preserve"> – расчетный показатель стоимости потребленных домашними хозяйствами продуктов (алкогольных напитков)  собственного производства и</w:t>
      </w:r>
      <w:r w:rsidR="00FB49BD" w:rsidRPr="006A1784">
        <w:rPr>
          <w:rFonts w:ascii="Arial" w:hAnsi="Arial" w:cs="Arial"/>
          <w:sz w:val="20"/>
          <w:szCs w:val="20"/>
        </w:rPr>
        <w:t> </w:t>
      </w:r>
      <w:r w:rsidRPr="006A1784">
        <w:rPr>
          <w:rFonts w:ascii="Arial" w:hAnsi="Arial" w:cs="Arial"/>
          <w:sz w:val="20"/>
          <w:szCs w:val="20"/>
        </w:rPr>
        <w:t>продуктов (алкогольных напитков), поступивших из других источников без</w:t>
      </w:r>
      <w:r w:rsidR="00FB49BD" w:rsidRPr="006A1784">
        <w:rPr>
          <w:rFonts w:ascii="Arial" w:hAnsi="Arial" w:cs="Arial"/>
          <w:sz w:val="20"/>
          <w:szCs w:val="20"/>
        </w:rPr>
        <w:t> </w:t>
      </w:r>
      <w:r w:rsidRPr="006A1784">
        <w:rPr>
          <w:rFonts w:ascii="Arial" w:hAnsi="Arial" w:cs="Arial"/>
          <w:sz w:val="20"/>
          <w:szCs w:val="20"/>
        </w:rPr>
        <w:t>оплаты; оценка стоимости производится по средним ценам покупки, исходя из</w:t>
      </w:r>
      <w:r w:rsidR="00FB49BD" w:rsidRPr="006A1784">
        <w:rPr>
          <w:rFonts w:ascii="Arial" w:hAnsi="Arial" w:cs="Arial"/>
          <w:sz w:val="20"/>
          <w:szCs w:val="20"/>
        </w:rPr>
        <w:t> </w:t>
      </w:r>
      <w:r w:rsidRPr="006A1784">
        <w:rPr>
          <w:rFonts w:ascii="Arial" w:hAnsi="Arial" w:cs="Arial"/>
          <w:sz w:val="20"/>
          <w:szCs w:val="20"/>
        </w:rPr>
        <w:t>данных ОБДХ о</w:t>
      </w:r>
      <w:r w:rsidR="006C27ED" w:rsidRPr="006A1784">
        <w:rPr>
          <w:rFonts w:ascii="Arial" w:hAnsi="Arial" w:cs="Arial"/>
          <w:sz w:val="20"/>
          <w:szCs w:val="20"/>
        </w:rPr>
        <w:t> </w:t>
      </w:r>
      <w:r w:rsidRPr="006A1784">
        <w:rPr>
          <w:rFonts w:ascii="Arial" w:hAnsi="Arial" w:cs="Arial"/>
          <w:sz w:val="20"/>
          <w:szCs w:val="20"/>
        </w:rPr>
        <w:t>количестве и стоимости купленных обследуемыми домохозяйствами соответствующих продуктов (алкогольных напитков) в среднем по</w:t>
      </w:r>
      <w:r w:rsidR="003A2BF8">
        <w:rPr>
          <w:rFonts w:ascii="Arial" w:hAnsi="Arial" w:cs="Arial"/>
          <w:sz w:val="20"/>
          <w:szCs w:val="20"/>
        </w:rPr>
        <w:t> </w:t>
      </w:r>
      <w:r w:rsidRPr="006A1784">
        <w:rPr>
          <w:rFonts w:ascii="Arial" w:hAnsi="Arial" w:cs="Arial"/>
          <w:sz w:val="20"/>
          <w:szCs w:val="20"/>
        </w:rPr>
        <w:t xml:space="preserve">субъекту Российской Федерации. </w:t>
      </w:r>
      <w:proofErr w:type="gramEnd"/>
    </w:p>
    <w:p w:rsidR="006D0789" w:rsidRPr="006A1784" w:rsidRDefault="006D0789" w:rsidP="00910D37">
      <w:pPr>
        <w:numPr>
          <w:ilvl w:val="0"/>
          <w:numId w:val="43"/>
        </w:numPr>
        <w:spacing w:line="319" w:lineRule="auto"/>
        <w:jc w:val="both"/>
        <w:rPr>
          <w:rFonts w:ascii="Arial" w:hAnsi="Arial" w:cs="Arial"/>
          <w:sz w:val="20"/>
          <w:szCs w:val="20"/>
        </w:rPr>
      </w:pPr>
      <w:r w:rsidRPr="006A1784">
        <w:rPr>
          <w:rFonts w:ascii="Arial" w:hAnsi="Arial" w:cs="Arial"/>
          <w:b/>
          <w:sz w:val="20"/>
          <w:szCs w:val="20"/>
        </w:rPr>
        <w:t>стоимость натуральных поступлений непродовольственных товаров и услуг</w:t>
      </w:r>
      <w:r w:rsidRPr="006A1784">
        <w:rPr>
          <w:rFonts w:ascii="Arial" w:hAnsi="Arial" w:cs="Arial"/>
          <w:sz w:val="20"/>
          <w:szCs w:val="20"/>
        </w:rPr>
        <w:t xml:space="preserve"> – оценка стоимости непродовольственных товаров, поступивших в домохозяйство без</w:t>
      </w:r>
      <w:r w:rsidR="00FB49BD" w:rsidRPr="006A1784">
        <w:rPr>
          <w:rFonts w:ascii="Arial" w:hAnsi="Arial" w:cs="Arial"/>
          <w:sz w:val="20"/>
          <w:szCs w:val="20"/>
        </w:rPr>
        <w:t> </w:t>
      </w:r>
      <w:r w:rsidRPr="006A1784">
        <w:rPr>
          <w:rFonts w:ascii="Arial" w:hAnsi="Arial" w:cs="Arial"/>
          <w:sz w:val="20"/>
          <w:szCs w:val="20"/>
        </w:rPr>
        <w:t>оплаты, а</w:t>
      </w:r>
      <w:r w:rsidR="003A2BF8">
        <w:rPr>
          <w:rFonts w:ascii="Arial" w:hAnsi="Arial" w:cs="Arial"/>
          <w:sz w:val="20"/>
          <w:szCs w:val="20"/>
        </w:rPr>
        <w:t> </w:t>
      </w:r>
      <w:r w:rsidRPr="006A1784">
        <w:rPr>
          <w:rFonts w:ascii="Arial" w:hAnsi="Arial" w:cs="Arial"/>
          <w:sz w:val="20"/>
          <w:szCs w:val="20"/>
        </w:rPr>
        <w:t xml:space="preserve">также товаров (услуг), предоставленных в натуральном выражении работодателем; оценка стоимости производится со слов респондентов. </w:t>
      </w:r>
    </w:p>
    <w:p w:rsidR="006D0789" w:rsidRPr="006A1784" w:rsidRDefault="006D0789" w:rsidP="00DE3D87">
      <w:pPr>
        <w:numPr>
          <w:ilvl w:val="12"/>
          <w:numId w:val="0"/>
        </w:numPr>
        <w:spacing w:line="319" w:lineRule="auto"/>
        <w:ind w:firstLine="567"/>
        <w:jc w:val="both"/>
        <w:rPr>
          <w:rFonts w:ascii="Arial" w:hAnsi="Arial" w:cs="Arial"/>
          <w:sz w:val="20"/>
          <w:szCs w:val="20"/>
        </w:rPr>
      </w:pPr>
      <w:r w:rsidRPr="006A1784">
        <w:rPr>
          <w:rFonts w:ascii="Arial" w:hAnsi="Arial" w:cs="Arial"/>
          <w:b/>
          <w:sz w:val="20"/>
          <w:szCs w:val="20"/>
        </w:rPr>
        <w:t>Расходы домашних хозяйств (всего)</w:t>
      </w:r>
      <w:r w:rsidRPr="006A1784">
        <w:rPr>
          <w:rFonts w:ascii="Arial" w:hAnsi="Arial" w:cs="Arial"/>
          <w:sz w:val="20"/>
          <w:szCs w:val="20"/>
        </w:rPr>
        <w:t xml:space="preserve">  представляют собой сумму расходов на</w:t>
      </w:r>
      <w:r w:rsidR="00FB49BD" w:rsidRPr="006A1784">
        <w:rPr>
          <w:rFonts w:ascii="Arial" w:hAnsi="Arial" w:cs="Arial"/>
          <w:sz w:val="20"/>
          <w:szCs w:val="20"/>
        </w:rPr>
        <w:t> </w:t>
      </w:r>
      <w:r w:rsidRPr="006A1784">
        <w:rPr>
          <w:rFonts w:ascii="Arial" w:hAnsi="Arial" w:cs="Arial"/>
          <w:sz w:val="20"/>
          <w:szCs w:val="20"/>
        </w:rPr>
        <w:t>потребление и</w:t>
      </w:r>
      <w:r w:rsidR="006C27ED" w:rsidRPr="006A1784">
        <w:rPr>
          <w:rFonts w:ascii="Arial" w:hAnsi="Arial" w:cs="Arial"/>
          <w:sz w:val="20"/>
          <w:szCs w:val="20"/>
        </w:rPr>
        <w:t> </w:t>
      </w:r>
      <w:r w:rsidRPr="006A1784">
        <w:rPr>
          <w:rFonts w:ascii="Arial" w:hAnsi="Arial" w:cs="Arial"/>
          <w:sz w:val="20"/>
          <w:szCs w:val="20"/>
        </w:rPr>
        <w:t>расходов домашних хозяйств, не связанных с потреблением (расходы на</w:t>
      </w:r>
      <w:r w:rsidR="00FB49BD" w:rsidRPr="006A1784">
        <w:rPr>
          <w:rFonts w:ascii="Arial" w:hAnsi="Arial" w:cs="Arial"/>
          <w:sz w:val="20"/>
          <w:szCs w:val="20"/>
        </w:rPr>
        <w:t> </w:t>
      </w:r>
      <w:r w:rsidRPr="006A1784">
        <w:rPr>
          <w:rFonts w:ascii="Arial" w:hAnsi="Arial" w:cs="Arial"/>
          <w:sz w:val="20"/>
          <w:szCs w:val="20"/>
        </w:rPr>
        <w:t>промежуточное потребление и</w:t>
      </w:r>
      <w:r w:rsidR="006C27ED" w:rsidRPr="006A1784">
        <w:rPr>
          <w:rFonts w:ascii="Arial" w:hAnsi="Arial" w:cs="Arial"/>
          <w:sz w:val="20"/>
          <w:szCs w:val="20"/>
        </w:rPr>
        <w:t> </w:t>
      </w:r>
      <w:r w:rsidRPr="006A1784">
        <w:rPr>
          <w:rFonts w:ascii="Arial" w:hAnsi="Arial" w:cs="Arial"/>
          <w:sz w:val="20"/>
          <w:szCs w:val="20"/>
        </w:rPr>
        <w:t xml:space="preserve">валовое накопление, налоги, сборы, платежи и другие расходы). </w:t>
      </w:r>
      <w:r w:rsidRPr="006A1784">
        <w:rPr>
          <w:rFonts w:ascii="Arial" w:hAnsi="Arial" w:cs="Arial"/>
          <w:sz w:val="20"/>
          <w:szCs w:val="20"/>
        </w:rPr>
        <w:cr/>
      </w:r>
      <w:r w:rsidR="009610BC" w:rsidRPr="006A1784">
        <w:rPr>
          <w:rFonts w:ascii="Arial" w:hAnsi="Arial" w:cs="Arial"/>
          <w:sz w:val="20"/>
          <w:szCs w:val="20"/>
        </w:rPr>
        <w:tab/>
      </w:r>
      <w:r w:rsidRPr="006A1784">
        <w:rPr>
          <w:rFonts w:ascii="Arial" w:hAnsi="Arial" w:cs="Arial"/>
          <w:sz w:val="20"/>
          <w:szCs w:val="20"/>
        </w:rPr>
        <w:t>В целях анализа структуры и тенденций в распределении  расходов на  потребление  по</w:t>
      </w:r>
      <w:r w:rsidR="00FB49BD" w:rsidRPr="006A1784">
        <w:rPr>
          <w:rFonts w:ascii="Arial" w:hAnsi="Arial" w:cs="Arial"/>
          <w:sz w:val="20"/>
          <w:szCs w:val="20"/>
        </w:rPr>
        <w:t> </w:t>
      </w:r>
      <w:r w:rsidRPr="006A1784">
        <w:rPr>
          <w:rFonts w:ascii="Arial" w:hAnsi="Arial" w:cs="Arial"/>
          <w:sz w:val="20"/>
          <w:szCs w:val="20"/>
        </w:rPr>
        <w:t>населению в целом и по различным его</w:t>
      </w:r>
      <w:r w:rsidR="00FB49BD" w:rsidRPr="006A1784">
        <w:rPr>
          <w:rFonts w:ascii="Arial" w:hAnsi="Arial" w:cs="Arial"/>
          <w:sz w:val="20"/>
          <w:szCs w:val="20"/>
        </w:rPr>
        <w:t> </w:t>
      </w:r>
      <w:r w:rsidRPr="006A1784">
        <w:rPr>
          <w:rFonts w:ascii="Arial" w:hAnsi="Arial" w:cs="Arial"/>
          <w:sz w:val="20"/>
          <w:szCs w:val="20"/>
        </w:rPr>
        <w:t xml:space="preserve"> подгруппам на основании программы ОБДХ формируются показатели денежных доходов и</w:t>
      </w:r>
      <w:r w:rsidR="00FB49BD" w:rsidRPr="006A1784">
        <w:rPr>
          <w:rFonts w:ascii="Arial" w:hAnsi="Arial" w:cs="Arial"/>
          <w:sz w:val="20"/>
          <w:szCs w:val="20"/>
        </w:rPr>
        <w:t> </w:t>
      </w:r>
      <w:r w:rsidRPr="006A1784">
        <w:rPr>
          <w:rFonts w:ascii="Arial" w:hAnsi="Arial" w:cs="Arial"/>
          <w:sz w:val="20"/>
          <w:szCs w:val="20"/>
        </w:rPr>
        <w:t>располагаемых ресурсов домашних хозяйств. Указанные показатели  определяются только в</w:t>
      </w:r>
      <w:r w:rsidR="00FB49BD" w:rsidRPr="006A1784">
        <w:rPr>
          <w:rFonts w:ascii="Arial" w:hAnsi="Arial" w:cs="Arial"/>
          <w:sz w:val="20"/>
          <w:szCs w:val="20"/>
        </w:rPr>
        <w:t> </w:t>
      </w:r>
      <w:r w:rsidRPr="006A1784">
        <w:rPr>
          <w:rFonts w:ascii="Arial" w:hAnsi="Arial" w:cs="Arial"/>
          <w:sz w:val="20"/>
          <w:szCs w:val="20"/>
        </w:rPr>
        <w:t>терминах расходов и предназначены, главным образом,  для отражения различий в структуре расходов между группами домохозяйств с</w:t>
      </w:r>
      <w:r w:rsidR="00FB49BD" w:rsidRPr="006A1784">
        <w:rPr>
          <w:rFonts w:ascii="Arial" w:hAnsi="Arial" w:cs="Arial"/>
          <w:sz w:val="20"/>
          <w:szCs w:val="20"/>
        </w:rPr>
        <w:t> </w:t>
      </w:r>
      <w:r w:rsidRPr="006A1784">
        <w:rPr>
          <w:rFonts w:ascii="Arial" w:hAnsi="Arial" w:cs="Arial"/>
          <w:sz w:val="20"/>
          <w:szCs w:val="20"/>
        </w:rPr>
        <w:t>различным уровнем материального достатка.</w:t>
      </w:r>
    </w:p>
    <w:p w:rsidR="006D0789" w:rsidRPr="006A1784" w:rsidRDefault="006D0789" w:rsidP="00DE3D87">
      <w:pPr>
        <w:numPr>
          <w:ilvl w:val="12"/>
          <w:numId w:val="0"/>
        </w:numPr>
        <w:spacing w:line="319" w:lineRule="auto"/>
        <w:ind w:firstLine="567"/>
        <w:jc w:val="both"/>
        <w:rPr>
          <w:rFonts w:ascii="Arial" w:hAnsi="Arial" w:cs="Arial"/>
          <w:sz w:val="20"/>
          <w:szCs w:val="20"/>
        </w:rPr>
      </w:pPr>
      <w:r w:rsidRPr="006A1784">
        <w:rPr>
          <w:rFonts w:ascii="Arial" w:hAnsi="Arial" w:cs="Arial"/>
          <w:b/>
          <w:sz w:val="20"/>
          <w:szCs w:val="20"/>
        </w:rPr>
        <w:t>Денежный доход</w:t>
      </w:r>
      <w:r w:rsidRPr="006A1784">
        <w:rPr>
          <w:rFonts w:ascii="Arial" w:hAnsi="Arial" w:cs="Arial"/>
          <w:sz w:val="20"/>
          <w:szCs w:val="20"/>
        </w:rPr>
        <w:t xml:space="preserve"> определяется как</w:t>
      </w:r>
      <w:r w:rsidR="00FB49BD" w:rsidRPr="006A1784">
        <w:rPr>
          <w:rFonts w:ascii="Arial" w:hAnsi="Arial" w:cs="Arial"/>
          <w:sz w:val="20"/>
          <w:szCs w:val="20"/>
        </w:rPr>
        <w:t> </w:t>
      </w:r>
      <w:r w:rsidRPr="006A1784">
        <w:rPr>
          <w:rFonts w:ascii="Arial" w:hAnsi="Arial" w:cs="Arial"/>
          <w:sz w:val="20"/>
          <w:szCs w:val="20"/>
        </w:rPr>
        <w:t>сумма денежных расходов домашних хозяйств и</w:t>
      </w:r>
      <w:r w:rsidR="003A2BF8">
        <w:rPr>
          <w:rFonts w:ascii="Arial" w:hAnsi="Arial" w:cs="Arial"/>
          <w:sz w:val="20"/>
          <w:szCs w:val="20"/>
        </w:rPr>
        <w:t> </w:t>
      </w:r>
      <w:r w:rsidRPr="006A1784">
        <w:rPr>
          <w:rFonts w:ascii="Arial" w:hAnsi="Arial" w:cs="Arial"/>
          <w:sz w:val="20"/>
          <w:szCs w:val="20"/>
        </w:rPr>
        <w:t>прироста (уменьшения) финансовых активов. Применительно к этому методу показатель денежного дохода домохозяйств, формируемый  на основе программы ОБДХ, трактуется как объем денежных средств, которыми располагали домашние хозяйства для финансирования своих денежных расходов и</w:t>
      </w:r>
      <w:r w:rsidR="00FB49BD" w:rsidRPr="006A1784">
        <w:rPr>
          <w:rFonts w:ascii="Arial" w:hAnsi="Arial" w:cs="Arial"/>
          <w:sz w:val="20"/>
          <w:szCs w:val="20"/>
        </w:rPr>
        <w:t> </w:t>
      </w:r>
      <w:r w:rsidRPr="006A1784">
        <w:rPr>
          <w:rFonts w:ascii="Arial" w:hAnsi="Arial" w:cs="Arial"/>
          <w:sz w:val="20"/>
          <w:szCs w:val="20"/>
        </w:rPr>
        <w:t>создания сбережений без привлечения ранее накопленных или привлеченных заемных средств.</w:t>
      </w:r>
    </w:p>
    <w:p w:rsidR="006D0789" w:rsidRPr="006A1784" w:rsidRDefault="006D0789" w:rsidP="00DE3D87">
      <w:pPr>
        <w:numPr>
          <w:ilvl w:val="12"/>
          <w:numId w:val="0"/>
        </w:numPr>
        <w:spacing w:line="319" w:lineRule="auto"/>
        <w:ind w:firstLine="567"/>
        <w:jc w:val="both"/>
        <w:rPr>
          <w:rFonts w:ascii="Arial" w:hAnsi="Arial" w:cs="Arial"/>
          <w:sz w:val="20"/>
          <w:szCs w:val="20"/>
        </w:rPr>
      </w:pPr>
      <w:r w:rsidRPr="006A1784">
        <w:rPr>
          <w:rFonts w:ascii="Arial" w:hAnsi="Arial" w:cs="Arial"/>
          <w:sz w:val="20"/>
          <w:szCs w:val="20"/>
        </w:rPr>
        <w:t>Используемый в расчетах показателя денежных доходов показатель прироста (уменьшени</w:t>
      </w:r>
      <w:r w:rsidR="009610BC" w:rsidRPr="006A1784">
        <w:rPr>
          <w:rFonts w:ascii="Arial" w:hAnsi="Arial" w:cs="Arial"/>
          <w:sz w:val="20"/>
          <w:szCs w:val="20"/>
        </w:rPr>
        <w:t>я</w:t>
      </w:r>
      <w:r w:rsidRPr="006A1784">
        <w:rPr>
          <w:rFonts w:ascii="Arial" w:hAnsi="Arial" w:cs="Arial"/>
          <w:sz w:val="20"/>
          <w:szCs w:val="20"/>
        </w:rPr>
        <w:t>) финансовых активов домашних хозяйств определяется как сальдо между суммой сбережений, сделанных домохозяйствами за счет собственных доходов, полученных в период обследования, и</w:t>
      </w:r>
      <w:r w:rsidR="008E4DD0">
        <w:rPr>
          <w:rFonts w:ascii="Arial" w:hAnsi="Arial" w:cs="Arial"/>
          <w:sz w:val="20"/>
          <w:szCs w:val="20"/>
        </w:rPr>
        <w:t> </w:t>
      </w:r>
      <w:r w:rsidRPr="006A1784">
        <w:rPr>
          <w:rFonts w:ascii="Arial" w:hAnsi="Arial" w:cs="Arial"/>
          <w:sz w:val="20"/>
          <w:szCs w:val="20"/>
        </w:rPr>
        <w:t>суммой израсходованных накоплений и привлеченных заемных средств.</w:t>
      </w:r>
    </w:p>
    <w:p w:rsidR="009610BC" w:rsidRPr="006A1784" w:rsidRDefault="006D0789" w:rsidP="007F1AED">
      <w:pPr>
        <w:numPr>
          <w:ilvl w:val="12"/>
          <w:numId w:val="0"/>
        </w:numPr>
        <w:spacing w:line="319" w:lineRule="auto"/>
        <w:ind w:firstLine="567"/>
        <w:jc w:val="both"/>
        <w:rPr>
          <w:rFonts w:ascii="Arial" w:hAnsi="Arial" w:cs="Arial"/>
          <w:sz w:val="20"/>
          <w:szCs w:val="20"/>
        </w:rPr>
      </w:pPr>
      <w:r w:rsidRPr="006A1784">
        <w:rPr>
          <w:rFonts w:ascii="Arial" w:hAnsi="Arial" w:cs="Arial"/>
          <w:b/>
          <w:sz w:val="20"/>
          <w:szCs w:val="20"/>
        </w:rPr>
        <w:t>Располагаемые ресурсы домашних хозяйств</w:t>
      </w:r>
      <w:r w:rsidRPr="006A1784">
        <w:rPr>
          <w:rFonts w:ascii="Arial" w:hAnsi="Arial" w:cs="Arial"/>
          <w:sz w:val="20"/>
          <w:szCs w:val="20"/>
        </w:rPr>
        <w:t xml:space="preserve"> определяются как совокупность расходов домохозяйств и суммы сбережений, сделанных домохозяйствами в период обследования. Показатель располагаемых ресурсов домашних хозяйств, формируемый на</w:t>
      </w:r>
      <w:r w:rsidR="00FB49BD" w:rsidRPr="006A1784">
        <w:rPr>
          <w:rFonts w:ascii="Arial" w:hAnsi="Arial" w:cs="Arial"/>
          <w:sz w:val="20"/>
          <w:szCs w:val="20"/>
        </w:rPr>
        <w:t> </w:t>
      </w:r>
      <w:r w:rsidRPr="006A1784">
        <w:rPr>
          <w:rFonts w:ascii="Arial" w:hAnsi="Arial" w:cs="Arial"/>
          <w:sz w:val="20"/>
          <w:szCs w:val="20"/>
        </w:rPr>
        <w:t>основе программы ОБДХ, трактуется как объем всех денежных и натуральных (в</w:t>
      </w:r>
      <w:r w:rsidR="00AD1CE9" w:rsidRPr="006A1784">
        <w:rPr>
          <w:rFonts w:ascii="Arial" w:hAnsi="Arial" w:cs="Arial"/>
          <w:sz w:val="20"/>
          <w:szCs w:val="20"/>
        </w:rPr>
        <w:t> </w:t>
      </w:r>
      <w:r w:rsidRPr="006A1784">
        <w:rPr>
          <w:rFonts w:ascii="Arial" w:hAnsi="Arial" w:cs="Arial"/>
          <w:sz w:val="20"/>
          <w:szCs w:val="20"/>
        </w:rPr>
        <w:t>денежном эквиваленте) средств, которыми располагали домашние хозяйства для финансирования своих расходов и создания сбережений.</w:t>
      </w:r>
    </w:p>
    <w:p w:rsidR="00EE0384" w:rsidRPr="006A1784" w:rsidRDefault="00EE0384" w:rsidP="007F1AED">
      <w:pPr>
        <w:keepNext/>
        <w:widowControl w:val="0"/>
        <w:autoSpaceDE w:val="0"/>
        <w:autoSpaceDN w:val="0"/>
        <w:adjustRightInd w:val="0"/>
        <w:spacing w:before="120" w:after="120" w:line="319" w:lineRule="auto"/>
        <w:jc w:val="center"/>
        <w:outlineLvl w:val="2"/>
        <w:rPr>
          <w:rFonts w:ascii="Arial" w:hAnsi="Arial" w:cs="Arial"/>
          <w:b/>
          <w:bCs/>
          <w:sz w:val="20"/>
          <w:szCs w:val="20"/>
        </w:rPr>
      </w:pPr>
      <w:r w:rsidRPr="006A1784">
        <w:rPr>
          <w:rFonts w:ascii="Arial" w:hAnsi="Arial" w:cs="Arial"/>
          <w:b/>
          <w:bCs/>
          <w:sz w:val="20"/>
          <w:szCs w:val="20"/>
        </w:rPr>
        <w:t xml:space="preserve">5. </w:t>
      </w:r>
      <w:r w:rsidR="00487C33" w:rsidRPr="006A1784">
        <w:rPr>
          <w:rFonts w:ascii="Arial" w:hAnsi="Arial" w:cs="Arial"/>
          <w:b/>
          <w:bCs/>
          <w:sz w:val="20"/>
          <w:szCs w:val="20"/>
        </w:rPr>
        <w:t>КЛАССИФИКАЦИИ</w:t>
      </w:r>
    </w:p>
    <w:p w:rsidR="00EE0384" w:rsidRPr="006A1784" w:rsidRDefault="00EE0384" w:rsidP="00DE3D87">
      <w:pPr>
        <w:numPr>
          <w:ilvl w:val="12"/>
          <w:numId w:val="0"/>
        </w:numPr>
        <w:spacing w:line="319" w:lineRule="auto"/>
        <w:ind w:firstLine="567"/>
        <w:jc w:val="both"/>
        <w:rPr>
          <w:rFonts w:ascii="Arial" w:hAnsi="Arial" w:cs="Arial"/>
          <w:sz w:val="20"/>
          <w:szCs w:val="20"/>
        </w:rPr>
      </w:pPr>
      <w:r w:rsidRPr="006A1784">
        <w:rPr>
          <w:rFonts w:ascii="Arial" w:hAnsi="Arial" w:cs="Arial"/>
          <w:sz w:val="20"/>
          <w:szCs w:val="20"/>
        </w:rPr>
        <w:t xml:space="preserve">Унифицированной классификацией, </w:t>
      </w:r>
      <w:r w:rsidR="00A50AFC" w:rsidRPr="006A1784">
        <w:rPr>
          <w:rFonts w:ascii="Arial" w:hAnsi="Arial" w:cs="Arial"/>
          <w:sz w:val="20"/>
          <w:szCs w:val="20"/>
        </w:rPr>
        <w:t xml:space="preserve">  </w:t>
      </w:r>
      <w:r w:rsidRPr="006A1784">
        <w:rPr>
          <w:rFonts w:ascii="Arial" w:hAnsi="Arial" w:cs="Arial"/>
          <w:sz w:val="20"/>
          <w:szCs w:val="20"/>
        </w:rPr>
        <w:t>которая используется для представления данных по</w:t>
      </w:r>
      <w:r w:rsidR="006C27ED" w:rsidRPr="006A1784">
        <w:rPr>
          <w:rFonts w:ascii="Arial" w:hAnsi="Arial" w:cs="Arial"/>
          <w:sz w:val="20"/>
          <w:szCs w:val="20"/>
        </w:rPr>
        <w:t> </w:t>
      </w:r>
      <w:r w:rsidRPr="006A1784">
        <w:rPr>
          <w:rFonts w:ascii="Arial" w:hAnsi="Arial" w:cs="Arial"/>
          <w:sz w:val="20"/>
          <w:szCs w:val="20"/>
        </w:rPr>
        <w:t xml:space="preserve">расходам домохозяйств на оплату потребительских товаров и услуг, является </w:t>
      </w:r>
      <w:r w:rsidRPr="006A1784">
        <w:rPr>
          <w:rFonts w:ascii="Arial" w:hAnsi="Arial" w:cs="Arial"/>
          <w:b/>
          <w:sz w:val="20"/>
          <w:szCs w:val="20"/>
        </w:rPr>
        <w:t xml:space="preserve">Классификатор индивидуального потребления домашних хозяйств по целям (КИПЦ-ДХ). </w:t>
      </w:r>
      <w:r w:rsidRPr="006A1784">
        <w:rPr>
          <w:rFonts w:ascii="Arial" w:hAnsi="Arial" w:cs="Arial"/>
          <w:bCs/>
          <w:sz w:val="20"/>
          <w:szCs w:val="20"/>
        </w:rPr>
        <w:t xml:space="preserve">КИПЦ-ДХ </w:t>
      </w:r>
      <w:r w:rsidRPr="006A1784">
        <w:rPr>
          <w:rFonts w:ascii="Arial" w:hAnsi="Arial" w:cs="Arial"/>
          <w:sz w:val="20"/>
          <w:szCs w:val="20"/>
        </w:rPr>
        <w:t>является стандартным средством представления статистической информации в</w:t>
      </w:r>
      <w:r w:rsidR="003A2BF8">
        <w:rPr>
          <w:rFonts w:ascii="Arial" w:hAnsi="Arial" w:cs="Arial"/>
          <w:sz w:val="20"/>
          <w:szCs w:val="20"/>
        </w:rPr>
        <w:t> </w:t>
      </w:r>
      <w:r w:rsidRPr="006A1784">
        <w:rPr>
          <w:rFonts w:ascii="Arial" w:hAnsi="Arial" w:cs="Arial"/>
          <w:sz w:val="20"/>
          <w:szCs w:val="20"/>
        </w:rPr>
        <w:t>соответствии с методологией Системы национальных счетов и</w:t>
      </w:r>
      <w:r w:rsidR="00AD1CE9" w:rsidRPr="006A1784">
        <w:rPr>
          <w:rFonts w:ascii="Arial" w:hAnsi="Arial" w:cs="Arial"/>
          <w:sz w:val="20"/>
          <w:szCs w:val="20"/>
        </w:rPr>
        <w:t> </w:t>
      </w:r>
      <w:r w:rsidRPr="006A1784">
        <w:rPr>
          <w:rFonts w:ascii="Arial" w:hAnsi="Arial" w:cs="Arial"/>
          <w:sz w:val="20"/>
          <w:szCs w:val="20"/>
        </w:rPr>
        <w:t>рекомендациями по</w:t>
      </w:r>
      <w:r w:rsidR="003A2BF8">
        <w:rPr>
          <w:rFonts w:ascii="Arial" w:hAnsi="Arial" w:cs="Arial"/>
          <w:sz w:val="20"/>
          <w:szCs w:val="20"/>
        </w:rPr>
        <w:t> </w:t>
      </w:r>
      <w:r w:rsidRPr="006A1784">
        <w:rPr>
          <w:rFonts w:ascii="Arial" w:hAnsi="Arial" w:cs="Arial"/>
          <w:sz w:val="20"/>
          <w:szCs w:val="20"/>
        </w:rPr>
        <w:t>гармонизации бюджетных обследований домашних хозяйств Европейской статистической комиссии</w:t>
      </w:r>
      <w:r w:rsidR="005E67E5" w:rsidRPr="006A1784">
        <w:rPr>
          <w:rFonts w:ascii="Arial" w:hAnsi="Arial" w:cs="Arial"/>
          <w:sz w:val="20"/>
          <w:szCs w:val="20"/>
        </w:rPr>
        <w:t>.</w:t>
      </w:r>
    </w:p>
    <w:p w:rsidR="00EE0384" w:rsidRPr="006A1784" w:rsidRDefault="00EE0384" w:rsidP="00DE3D87">
      <w:pPr>
        <w:pStyle w:val="a4"/>
        <w:numPr>
          <w:ilvl w:val="12"/>
          <w:numId w:val="0"/>
        </w:numPr>
        <w:spacing w:after="0" w:line="319" w:lineRule="auto"/>
        <w:ind w:firstLine="567"/>
        <w:jc w:val="both"/>
        <w:rPr>
          <w:rFonts w:ascii="Arial" w:hAnsi="Arial" w:cs="Arial"/>
          <w:bCs/>
        </w:rPr>
      </w:pPr>
      <w:r w:rsidRPr="006A1784">
        <w:rPr>
          <w:rFonts w:ascii="Arial" w:hAnsi="Arial" w:cs="Arial"/>
          <w:bCs/>
        </w:rPr>
        <w:t>Высший уровень классификации КИПЦ-ДХ составляют 1</w:t>
      </w:r>
      <w:r w:rsidR="003B569D" w:rsidRPr="006A1784">
        <w:rPr>
          <w:rFonts w:ascii="Arial" w:hAnsi="Arial" w:cs="Arial"/>
          <w:bCs/>
        </w:rPr>
        <w:t>3</w:t>
      </w:r>
      <w:r w:rsidRPr="006A1784">
        <w:rPr>
          <w:rFonts w:ascii="Arial" w:hAnsi="Arial" w:cs="Arial"/>
          <w:bCs/>
        </w:rPr>
        <w:t xml:space="preserve"> разделов, характеризующих основные направления потребления домашних хозяйств:</w:t>
      </w:r>
    </w:p>
    <w:p w:rsidR="003A2BF8" w:rsidRDefault="00EE0384" w:rsidP="0063207B">
      <w:pPr>
        <w:pStyle w:val="a4"/>
        <w:numPr>
          <w:ilvl w:val="0"/>
          <w:numId w:val="2"/>
        </w:numPr>
        <w:spacing w:after="0" w:line="319" w:lineRule="auto"/>
        <w:ind w:left="284" w:hanging="284"/>
        <w:jc w:val="both"/>
        <w:rPr>
          <w:rFonts w:ascii="Arial" w:hAnsi="Arial" w:cs="Arial"/>
          <w:bCs/>
        </w:rPr>
      </w:pPr>
      <w:r w:rsidRPr="003A2BF8">
        <w:rPr>
          <w:rFonts w:ascii="Arial" w:hAnsi="Arial" w:cs="Arial"/>
          <w:bCs/>
        </w:rPr>
        <w:t>Продукты питания и безалкогольные напитки</w:t>
      </w:r>
      <w:r w:rsidR="005B6091" w:rsidRPr="003A2BF8">
        <w:rPr>
          <w:rFonts w:ascii="Arial" w:hAnsi="Arial" w:cs="Arial"/>
          <w:bCs/>
        </w:rPr>
        <w:t>;</w:t>
      </w:r>
    </w:p>
    <w:p w:rsidR="00EE0384" w:rsidRPr="003A2BF8" w:rsidRDefault="00EE0384" w:rsidP="0063207B">
      <w:pPr>
        <w:pStyle w:val="a4"/>
        <w:numPr>
          <w:ilvl w:val="0"/>
          <w:numId w:val="2"/>
        </w:numPr>
        <w:spacing w:after="0" w:line="319" w:lineRule="auto"/>
        <w:ind w:left="284" w:hanging="284"/>
        <w:jc w:val="both"/>
        <w:rPr>
          <w:rFonts w:ascii="Arial" w:hAnsi="Arial" w:cs="Arial"/>
          <w:bCs/>
        </w:rPr>
      </w:pPr>
      <w:r w:rsidRPr="003A2BF8">
        <w:rPr>
          <w:rFonts w:ascii="Arial" w:hAnsi="Arial" w:cs="Arial"/>
          <w:bCs/>
        </w:rPr>
        <w:t>Алкогольные напитки</w:t>
      </w:r>
      <w:r w:rsidR="003B569D" w:rsidRPr="003A2BF8">
        <w:rPr>
          <w:rFonts w:ascii="Arial" w:hAnsi="Arial" w:cs="Arial"/>
          <w:bCs/>
        </w:rPr>
        <w:t xml:space="preserve">, </w:t>
      </w:r>
      <w:r w:rsidRPr="003A2BF8">
        <w:rPr>
          <w:rFonts w:ascii="Arial" w:hAnsi="Arial" w:cs="Arial"/>
          <w:bCs/>
        </w:rPr>
        <w:t>табачные изделия</w:t>
      </w:r>
      <w:r w:rsidR="003B569D" w:rsidRPr="003A2BF8">
        <w:rPr>
          <w:rFonts w:ascii="Arial" w:hAnsi="Arial" w:cs="Arial"/>
          <w:bCs/>
        </w:rPr>
        <w:t xml:space="preserve"> и наркотики</w:t>
      </w:r>
      <w:r w:rsidR="005B6091" w:rsidRPr="003A2BF8">
        <w:rPr>
          <w:rFonts w:ascii="Arial" w:hAnsi="Arial" w:cs="Arial"/>
          <w:bCs/>
        </w:rPr>
        <w:t>;</w:t>
      </w:r>
    </w:p>
    <w:p w:rsidR="00EE0384" w:rsidRPr="006A1784" w:rsidRDefault="00EE0384" w:rsidP="0063207B">
      <w:pPr>
        <w:pStyle w:val="a4"/>
        <w:numPr>
          <w:ilvl w:val="0"/>
          <w:numId w:val="2"/>
        </w:numPr>
        <w:spacing w:after="0" w:line="319" w:lineRule="auto"/>
        <w:ind w:left="284" w:hanging="284"/>
        <w:jc w:val="both"/>
        <w:rPr>
          <w:rFonts w:ascii="Arial" w:hAnsi="Arial" w:cs="Arial"/>
          <w:bCs/>
        </w:rPr>
      </w:pPr>
      <w:r w:rsidRPr="006A1784">
        <w:rPr>
          <w:rFonts w:ascii="Arial" w:hAnsi="Arial" w:cs="Arial"/>
          <w:bCs/>
        </w:rPr>
        <w:t>Одежда и обувь</w:t>
      </w:r>
      <w:r w:rsidR="005B6091" w:rsidRPr="006A1784">
        <w:rPr>
          <w:rFonts w:ascii="Arial" w:hAnsi="Arial" w:cs="Arial"/>
          <w:bCs/>
        </w:rPr>
        <w:t>;</w:t>
      </w:r>
    </w:p>
    <w:p w:rsidR="00EE0384" w:rsidRPr="006A1784" w:rsidRDefault="00EE0384" w:rsidP="0063207B">
      <w:pPr>
        <w:pStyle w:val="a4"/>
        <w:numPr>
          <w:ilvl w:val="0"/>
          <w:numId w:val="2"/>
        </w:numPr>
        <w:spacing w:after="0" w:line="319" w:lineRule="auto"/>
        <w:ind w:left="284" w:hanging="284"/>
        <w:jc w:val="both"/>
        <w:rPr>
          <w:rFonts w:ascii="Arial" w:hAnsi="Arial" w:cs="Arial"/>
          <w:bCs/>
        </w:rPr>
      </w:pPr>
      <w:r w:rsidRPr="006A1784">
        <w:rPr>
          <w:rFonts w:ascii="Arial" w:hAnsi="Arial" w:cs="Arial"/>
          <w:bCs/>
        </w:rPr>
        <w:t>Жилищные услуги, вода, электроэнергия, газ</w:t>
      </w:r>
      <w:r w:rsidR="003B569D" w:rsidRPr="006A1784">
        <w:rPr>
          <w:rFonts w:ascii="Arial" w:hAnsi="Arial" w:cs="Arial"/>
          <w:bCs/>
        </w:rPr>
        <w:t> </w:t>
      </w:r>
      <w:r w:rsidRPr="006A1784">
        <w:rPr>
          <w:rFonts w:ascii="Arial" w:hAnsi="Arial" w:cs="Arial"/>
          <w:bCs/>
        </w:rPr>
        <w:t>и другие виды топлива</w:t>
      </w:r>
      <w:r w:rsidR="005B6091" w:rsidRPr="006A1784">
        <w:rPr>
          <w:rFonts w:ascii="Arial" w:hAnsi="Arial" w:cs="Arial"/>
          <w:bCs/>
        </w:rPr>
        <w:t>;</w:t>
      </w:r>
    </w:p>
    <w:p w:rsidR="00EE0384" w:rsidRPr="006A1784" w:rsidRDefault="003B569D" w:rsidP="0063207B">
      <w:pPr>
        <w:pStyle w:val="a4"/>
        <w:numPr>
          <w:ilvl w:val="0"/>
          <w:numId w:val="2"/>
        </w:numPr>
        <w:spacing w:after="0" w:line="319" w:lineRule="auto"/>
        <w:ind w:left="284" w:hanging="284"/>
        <w:jc w:val="both"/>
        <w:rPr>
          <w:rFonts w:ascii="Arial" w:hAnsi="Arial" w:cs="Arial"/>
          <w:bCs/>
        </w:rPr>
      </w:pPr>
      <w:r w:rsidRPr="006A1784">
        <w:rPr>
          <w:rFonts w:ascii="Arial" w:hAnsi="Arial" w:cs="Arial"/>
          <w:bCs/>
        </w:rPr>
        <w:t>Мебель, бытовая техника и текущее содержание дома</w:t>
      </w:r>
      <w:r w:rsidR="005B6091" w:rsidRPr="006A1784">
        <w:rPr>
          <w:rFonts w:ascii="Arial" w:hAnsi="Arial" w:cs="Arial"/>
          <w:bCs/>
        </w:rPr>
        <w:t>;</w:t>
      </w:r>
    </w:p>
    <w:p w:rsidR="00EE0384" w:rsidRPr="006A1784" w:rsidRDefault="00EE0384" w:rsidP="0063207B">
      <w:pPr>
        <w:pStyle w:val="a4"/>
        <w:numPr>
          <w:ilvl w:val="0"/>
          <w:numId w:val="2"/>
        </w:numPr>
        <w:spacing w:after="0" w:line="319" w:lineRule="auto"/>
        <w:ind w:left="284" w:hanging="284"/>
        <w:jc w:val="both"/>
        <w:rPr>
          <w:rFonts w:ascii="Arial" w:hAnsi="Arial" w:cs="Arial"/>
          <w:bCs/>
        </w:rPr>
      </w:pPr>
      <w:r w:rsidRPr="006A1784">
        <w:rPr>
          <w:rFonts w:ascii="Arial" w:hAnsi="Arial" w:cs="Arial"/>
          <w:bCs/>
        </w:rPr>
        <w:t>Здравоохранение</w:t>
      </w:r>
      <w:r w:rsidR="005B6091" w:rsidRPr="006A1784">
        <w:rPr>
          <w:rFonts w:ascii="Arial" w:hAnsi="Arial" w:cs="Arial"/>
          <w:bCs/>
        </w:rPr>
        <w:t>;</w:t>
      </w:r>
    </w:p>
    <w:p w:rsidR="00EE0384" w:rsidRPr="006A1784" w:rsidRDefault="00EE0384" w:rsidP="0063207B">
      <w:pPr>
        <w:pStyle w:val="a4"/>
        <w:numPr>
          <w:ilvl w:val="0"/>
          <w:numId w:val="2"/>
        </w:numPr>
        <w:spacing w:after="0" w:line="319" w:lineRule="auto"/>
        <w:ind w:left="284" w:hanging="284"/>
        <w:jc w:val="both"/>
        <w:rPr>
          <w:rFonts w:ascii="Arial" w:hAnsi="Arial" w:cs="Arial"/>
          <w:bCs/>
        </w:rPr>
      </w:pPr>
      <w:r w:rsidRPr="006A1784">
        <w:rPr>
          <w:rFonts w:ascii="Arial" w:hAnsi="Arial" w:cs="Arial"/>
          <w:bCs/>
        </w:rPr>
        <w:t>Транспорт</w:t>
      </w:r>
      <w:r w:rsidR="005B6091" w:rsidRPr="006A1784">
        <w:rPr>
          <w:rFonts w:ascii="Arial" w:hAnsi="Arial" w:cs="Arial"/>
          <w:bCs/>
        </w:rPr>
        <w:t>;</w:t>
      </w:r>
    </w:p>
    <w:p w:rsidR="00EE0384" w:rsidRPr="006A1784" w:rsidRDefault="003B569D" w:rsidP="0063207B">
      <w:pPr>
        <w:pStyle w:val="a4"/>
        <w:numPr>
          <w:ilvl w:val="0"/>
          <w:numId w:val="2"/>
        </w:numPr>
        <w:spacing w:after="0" w:line="319" w:lineRule="auto"/>
        <w:ind w:left="284" w:hanging="284"/>
        <w:jc w:val="both"/>
        <w:rPr>
          <w:rFonts w:ascii="Arial" w:hAnsi="Arial" w:cs="Arial"/>
          <w:bCs/>
        </w:rPr>
      </w:pPr>
      <w:r w:rsidRPr="006A1784">
        <w:rPr>
          <w:rFonts w:ascii="Arial" w:hAnsi="Arial" w:cs="Arial"/>
          <w:bCs/>
        </w:rPr>
        <w:t>Информация и коммуникация</w:t>
      </w:r>
      <w:r w:rsidR="005B6091" w:rsidRPr="006A1784">
        <w:rPr>
          <w:rFonts w:ascii="Arial" w:hAnsi="Arial" w:cs="Arial"/>
          <w:bCs/>
        </w:rPr>
        <w:t>;</w:t>
      </w:r>
    </w:p>
    <w:p w:rsidR="00EE0384" w:rsidRPr="006A1784" w:rsidRDefault="00EE0384" w:rsidP="0063207B">
      <w:pPr>
        <w:pStyle w:val="a4"/>
        <w:numPr>
          <w:ilvl w:val="0"/>
          <w:numId w:val="2"/>
        </w:numPr>
        <w:spacing w:after="0" w:line="319" w:lineRule="auto"/>
        <w:ind w:left="284" w:hanging="284"/>
        <w:jc w:val="both"/>
        <w:rPr>
          <w:rFonts w:ascii="Arial" w:hAnsi="Arial" w:cs="Arial"/>
          <w:bCs/>
        </w:rPr>
      </w:pPr>
      <w:r w:rsidRPr="006A1784">
        <w:rPr>
          <w:rFonts w:ascii="Arial" w:hAnsi="Arial" w:cs="Arial"/>
          <w:bCs/>
        </w:rPr>
        <w:t>Организация отдыха</w:t>
      </w:r>
      <w:r w:rsidR="003B569D" w:rsidRPr="006A1784">
        <w:rPr>
          <w:rFonts w:ascii="Arial" w:hAnsi="Arial" w:cs="Arial"/>
          <w:bCs/>
        </w:rPr>
        <w:t>, спортивных и культурных</w:t>
      </w:r>
      <w:r w:rsidRPr="006A1784">
        <w:rPr>
          <w:rFonts w:ascii="Arial" w:hAnsi="Arial" w:cs="Arial"/>
          <w:bCs/>
        </w:rPr>
        <w:t xml:space="preserve"> мероприя</w:t>
      </w:r>
      <w:r w:rsidR="003B569D" w:rsidRPr="006A1784">
        <w:rPr>
          <w:rFonts w:ascii="Arial" w:hAnsi="Arial" w:cs="Arial"/>
          <w:bCs/>
        </w:rPr>
        <w:t>тий</w:t>
      </w:r>
      <w:r w:rsidR="005B6091" w:rsidRPr="006A1784">
        <w:rPr>
          <w:rFonts w:ascii="Arial" w:hAnsi="Arial" w:cs="Arial"/>
          <w:bCs/>
        </w:rPr>
        <w:t>;</w:t>
      </w:r>
    </w:p>
    <w:p w:rsidR="00480143" w:rsidRPr="006A1784" w:rsidRDefault="00EE0384" w:rsidP="0063207B">
      <w:pPr>
        <w:pStyle w:val="a4"/>
        <w:numPr>
          <w:ilvl w:val="0"/>
          <w:numId w:val="2"/>
        </w:numPr>
        <w:spacing w:after="0" w:line="319" w:lineRule="auto"/>
        <w:ind w:left="284" w:hanging="284"/>
        <w:jc w:val="both"/>
        <w:rPr>
          <w:rFonts w:ascii="Arial" w:hAnsi="Arial" w:cs="Arial"/>
          <w:bCs/>
        </w:rPr>
      </w:pPr>
      <w:r w:rsidRPr="006A1784">
        <w:rPr>
          <w:rFonts w:ascii="Arial" w:hAnsi="Arial" w:cs="Arial"/>
          <w:bCs/>
        </w:rPr>
        <w:t>Образование</w:t>
      </w:r>
      <w:r w:rsidR="005B6091" w:rsidRPr="006A1784">
        <w:rPr>
          <w:rFonts w:ascii="Arial" w:hAnsi="Arial" w:cs="Arial"/>
          <w:bCs/>
        </w:rPr>
        <w:t>;</w:t>
      </w:r>
    </w:p>
    <w:p w:rsidR="00EE0384" w:rsidRPr="006A1784" w:rsidRDefault="00EE0384" w:rsidP="0063207B">
      <w:pPr>
        <w:pStyle w:val="a4"/>
        <w:numPr>
          <w:ilvl w:val="0"/>
          <w:numId w:val="2"/>
        </w:numPr>
        <w:spacing w:after="0" w:line="319" w:lineRule="auto"/>
        <w:ind w:left="284" w:hanging="284"/>
        <w:jc w:val="both"/>
        <w:rPr>
          <w:rFonts w:ascii="Arial" w:hAnsi="Arial" w:cs="Arial"/>
          <w:bCs/>
        </w:rPr>
      </w:pPr>
      <w:r w:rsidRPr="006A1784">
        <w:rPr>
          <w:rFonts w:ascii="Arial" w:hAnsi="Arial" w:cs="Arial"/>
          <w:bCs/>
        </w:rPr>
        <w:t>Гостиницы, кафе и рестораны</w:t>
      </w:r>
      <w:r w:rsidR="005B6091" w:rsidRPr="006A1784">
        <w:rPr>
          <w:rFonts w:ascii="Arial" w:hAnsi="Arial" w:cs="Arial"/>
          <w:bCs/>
        </w:rPr>
        <w:t>;</w:t>
      </w:r>
    </w:p>
    <w:p w:rsidR="003B569D" w:rsidRPr="006A1784" w:rsidRDefault="003B569D" w:rsidP="003B569D">
      <w:pPr>
        <w:pStyle w:val="a4"/>
        <w:numPr>
          <w:ilvl w:val="0"/>
          <w:numId w:val="2"/>
        </w:numPr>
        <w:spacing w:after="0" w:line="319" w:lineRule="auto"/>
        <w:ind w:left="284" w:hanging="284"/>
        <w:jc w:val="both"/>
        <w:rPr>
          <w:rFonts w:ascii="Arial" w:hAnsi="Arial" w:cs="Arial"/>
          <w:bCs/>
        </w:rPr>
      </w:pPr>
      <w:r w:rsidRPr="006A1784">
        <w:rPr>
          <w:rFonts w:ascii="Arial" w:hAnsi="Arial" w:cs="Arial"/>
          <w:bCs/>
        </w:rPr>
        <w:t>Финансовые услуги и услуги страхования;</w:t>
      </w:r>
    </w:p>
    <w:p w:rsidR="00EE0384" w:rsidRPr="006A1784" w:rsidRDefault="003B569D" w:rsidP="003B569D">
      <w:pPr>
        <w:pStyle w:val="a4"/>
        <w:numPr>
          <w:ilvl w:val="0"/>
          <w:numId w:val="2"/>
        </w:numPr>
        <w:spacing w:after="0" w:line="319" w:lineRule="auto"/>
        <w:ind w:left="284" w:hanging="284"/>
        <w:jc w:val="both"/>
        <w:rPr>
          <w:rFonts w:ascii="Arial" w:hAnsi="Arial" w:cs="Arial"/>
          <w:bCs/>
        </w:rPr>
      </w:pPr>
      <w:r w:rsidRPr="006A1784">
        <w:rPr>
          <w:rFonts w:ascii="Arial" w:hAnsi="Arial" w:cs="Arial"/>
          <w:bCs/>
        </w:rPr>
        <w:t xml:space="preserve">Личная гигиена, социальная защита, прочие </w:t>
      </w:r>
      <w:r w:rsidR="00EE0384" w:rsidRPr="006A1784">
        <w:rPr>
          <w:rFonts w:ascii="Arial" w:hAnsi="Arial" w:cs="Arial"/>
          <w:bCs/>
        </w:rPr>
        <w:t>товары и услуги</w:t>
      </w:r>
      <w:r w:rsidR="005B6091" w:rsidRPr="006A1784">
        <w:rPr>
          <w:rFonts w:ascii="Arial" w:hAnsi="Arial" w:cs="Arial"/>
          <w:bCs/>
        </w:rPr>
        <w:t>.</w:t>
      </w:r>
    </w:p>
    <w:p w:rsidR="00EE0384" w:rsidRPr="006A1784" w:rsidRDefault="00EE0384" w:rsidP="008459FA">
      <w:pPr>
        <w:spacing w:line="319" w:lineRule="auto"/>
        <w:ind w:firstLine="567"/>
        <w:jc w:val="both"/>
        <w:rPr>
          <w:rFonts w:ascii="Arial" w:hAnsi="Arial" w:cs="Arial"/>
          <w:sz w:val="20"/>
          <w:szCs w:val="20"/>
        </w:rPr>
      </w:pPr>
      <w:r w:rsidRPr="006A1784">
        <w:rPr>
          <w:rFonts w:ascii="Arial" w:hAnsi="Arial" w:cs="Arial"/>
          <w:bCs/>
          <w:sz w:val="20"/>
          <w:szCs w:val="20"/>
        </w:rPr>
        <w:t>Разделы последовательно детализируются на группы, классы, категории, в</w:t>
      </w:r>
      <w:r w:rsidR="00AD1CE9" w:rsidRPr="006A1784">
        <w:rPr>
          <w:rFonts w:ascii="Arial" w:hAnsi="Arial" w:cs="Arial"/>
          <w:bCs/>
          <w:sz w:val="20"/>
          <w:szCs w:val="20"/>
        </w:rPr>
        <w:t> </w:t>
      </w:r>
      <w:r w:rsidRPr="006A1784">
        <w:rPr>
          <w:rFonts w:ascii="Arial" w:hAnsi="Arial" w:cs="Arial"/>
          <w:bCs/>
          <w:sz w:val="20"/>
          <w:szCs w:val="20"/>
        </w:rPr>
        <w:t xml:space="preserve">состав которых входят соответствующие виды товаров и услуг, имеющие сходную сферу использования. </w:t>
      </w:r>
    </w:p>
    <w:p w:rsidR="00EE0384" w:rsidRPr="006A1784" w:rsidRDefault="00EE0384" w:rsidP="008459FA">
      <w:pPr>
        <w:spacing w:line="319" w:lineRule="auto"/>
        <w:ind w:firstLine="567"/>
        <w:jc w:val="both"/>
        <w:rPr>
          <w:rFonts w:ascii="Arial" w:hAnsi="Arial" w:cs="Arial"/>
          <w:sz w:val="20"/>
          <w:szCs w:val="20"/>
        </w:rPr>
      </w:pPr>
      <w:r w:rsidRPr="006A1784">
        <w:rPr>
          <w:rFonts w:ascii="Arial" w:hAnsi="Arial" w:cs="Arial"/>
          <w:sz w:val="20"/>
          <w:szCs w:val="20"/>
        </w:rPr>
        <w:t xml:space="preserve">В </w:t>
      </w:r>
      <w:r w:rsidR="005B6091" w:rsidRPr="006A1784">
        <w:rPr>
          <w:rFonts w:ascii="Arial" w:hAnsi="Arial" w:cs="Arial"/>
          <w:sz w:val="20"/>
          <w:szCs w:val="20"/>
        </w:rPr>
        <w:t xml:space="preserve">таблицах, </w:t>
      </w:r>
      <w:r w:rsidRPr="006A1784">
        <w:rPr>
          <w:rFonts w:ascii="Arial" w:hAnsi="Arial" w:cs="Arial"/>
          <w:sz w:val="20"/>
          <w:szCs w:val="20"/>
        </w:rPr>
        <w:t>представленных в</w:t>
      </w:r>
      <w:r w:rsidR="00AD1CE9" w:rsidRPr="006A1784">
        <w:rPr>
          <w:rFonts w:ascii="Arial" w:hAnsi="Arial" w:cs="Arial"/>
          <w:sz w:val="20"/>
          <w:szCs w:val="20"/>
        </w:rPr>
        <w:t> </w:t>
      </w:r>
      <w:r w:rsidRPr="006A1784">
        <w:rPr>
          <w:rFonts w:ascii="Arial" w:hAnsi="Arial" w:cs="Arial"/>
          <w:sz w:val="20"/>
          <w:szCs w:val="20"/>
        </w:rPr>
        <w:t>бюллетене</w:t>
      </w:r>
      <w:r w:rsidR="00AD1CE9" w:rsidRPr="006A1784">
        <w:rPr>
          <w:rFonts w:ascii="Arial" w:hAnsi="Arial" w:cs="Arial"/>
          <w:sz w:val="20"/>
          <w:szCs w:val="20"/>
        </w:rPr>
        <w:t>,</w:t>
      </w:r>
      <w:r w:rsidRPr="006A1784">
        <w:rPr>
          <w:rFonts w:ascii="Arial" w:hAnsi="Arial" w:cs="Arial"/>
          <w:sz w:val="20"/>
          <w:szCs w:val="20"/>
        </w:rPr>
        <w:t xml:space="preserve"> степень детализации основных разделов индивидуального потребления неодинакова, что определяется, прежде всего, количественной неравнозначностью потребительских групп. При</w:t>
      </w:r>
      <w:r w:rsidR="00AD1CE9" w:rsidRPr="006A1784">
        <w:rPr>
          <w:rFonts w:ascii="Arial" w:hAnsi="Arial" w:cs="Arial"/>
          <w:sz w:val="20"/>
          <w:szCs w:val="20"/>
        </w:rPr>
        <w:t> </w:t>
      </w:r>
      <w:r w:rsidRPr="006A1784">
        <w:rPr>
          <w:rFonts w:ascii="Arial" w:hAnsi="Arial" w:cs="Arial"/>
          <w:sz w:val="20"/>
          <w:szCs w:val="20"/>
        </w:rPr>
        <w:t>определении уровня агрегации публикуемых показателей учитывались также их социальная значимость и</w:t>
      </w:r>
      <w:r w:rsidR="00CB5DD2">
        <w:rPr>
          <w:rFonts w:ascii="Arial" w:hAnsi="Arial" w:cs="Arial"/>
          <w:sz w:val="20"/>
          <w:szCs w:val="20"/>
        </w:rPr>
        <w:t xml:space="preserve"> </w:t>
      </w:r>
      <w:r w:rsidRPr="006A1784">
        <w:rPr>
          <w:rFonts w:ascii="Arial" w:hAnsi="Arial" w:cs="Arial"/>
          <w:sz w:val="20"/>
          <w:szCs w:val="20"/>
        </w:rPr>
        <w:t>востребованность пользователями.</w:t>
      </w:r>
    </w:p>
    <w:p w:rsidR="000D10F4" w:rsidRPr="006A1784" w:rsidRDefault="00EE0384" w:rsidP="00CB5DD2">
      <w:pPr>
        <w:pStyle w:val="a4"/>
        <w:numPr>
          <w:ilvl w:val="12"/>
          <w:numId w:val="0"/>
        </w:numPr>
        <w:spacing w:line="319" w:lineRule="auto"/>
        <w:ind w:firstLine="567"/>
        <w:jc w:val="both"/>
        <w:rPr>
          <w:rFonts w:ascii="Arial" w:hAnsi="Arial" w:cs="Arial"/>
        </w:rPr>
      </w:pPr>
      <w:r w:rsidRPr="006A1784">
        <w:rPr>
          <w:rFonts w:ascii="Arial" w:hAnsi="Arial" w:cs="Arial"/>
        </w:rPr>
        <w:t>В целях сохранения преемственности информации о структуре потребительских расходов в</w:t>
      </w:r>
      <w:r w:rsidR="00F0712F">
        <w:rPr>
          <w:rFonts w:ascii="Arial" w:hAnsi="Arial" w:cs="Arial"/>
        </w:rPr>
        <w:t> </w:t>
      </w:r>
      <w:r w:rsidRPr="006A1784">
        <w:rPr>
          <w:rFonts w:ascii="Arial" w:hAnsi="Arial" w:cs="Arial"/>
        </w:rPr>
        <w:t>бюллетене наряду с показателями, разработанными с</w:t>
      </w:r>
      <w:r w:rsidR="00AD1CE9" w:rsidRPr="006A1784">
        <w:rPr>
          <w:rFonts w:ascii="Arial" w:hAnsi="Arial" w:cs="Arial"/>
        </w:rPr>
        <w:t> </w:t>
      </w:r>
      <w:r w:rsidRPr="006A1784">
        <w:rPr>
          <w:rFonts w:ascii="Arial" w:hAnsi="Arial" w:cs="Arial"/>
        </w:rPr>
        <w:t>использованием КИПЦ-ДХ, сохранены таблицы с данными, сгруппированными по</w:t>
      </w:r>
      <w:r w:rsidR="00AD1CE9" w:rsidRPr="006A1784">
        <w:rPr>
          <w:rFonts w:ascii="Arial" w:hAnsi="Arial" w:cs="Arial"/>
        </w:rPr>
        <w:t> </w:t>
      </w:r>
      <w:r w:rsidRPr="006A1784">
        <w:rPr>
          <w:rFonts w:ascii="Arial" w:hAnsi="Arial" w:cs="Arial"/>
        </w:rPr>
        <w:t xml:space="preserve">классификации, соответствующей уровням деления потребительских расходов </w:t>
      </w:r>
      <w:r w:rsidR="00A50AFC" w:rsidRPr="006A1784">
        <w:rPr>
          <w:rFonts w:ascii="Arial" w:hAnsi="Arial" w:cs="Arial"/>
        </w:rPr>
        <w:t xml:space="preserve">по группам товаров и услуг </w:t>
      </w:r>
      <w:r w:rsidRPr="006A1784">
        <w:rPr>
          <w:rFonts w:ascii="Arial" w:hAnsi="Arial" w:cs="Arial"/>
        </w:rPr>
        <w:t>на:</w:t>
      </w:r>
      <w:r w:rsidR="003A2BF8">
        <w:rPr>
          <w:rFonts w:ascii="Arial" w:hAnsi="Arial" w:cs="Arial"/>
        </w:rPr>
        <w:t> </w:t>
      </w:r>
      <w:r w:rsidRPr="006A1784">
        <w:rPr>
          <w:rFonts w:ascii="Arial" w:hAnsi="Arial" w:cs="Arial"/>
        </w:rPr>
        <w:t>покупку продуктов питания, алкогольных напитков, непродовольственных товаров и оплату услуг. При проведении сравнительного анализа данных в</w:t>
      </w:r>
      <w:r w:rsidR="00F0712F">
        <w:rPr>
          <w:rFonts w:ascii="Arial" w:hAnsi="Arial" w:cs="Arial"/>
        </w:rPr>
        <w:t> </w:t>
      </w:r>
      <w:r w:rsidRPr="006A1784">
        <w:rPr>
          <w:rFonts w:ascii="Arial" w:hAnsi="Arial" w:cs="Arial"/>
        </w:rPr>
        <w:t>динамике в</w:t>
      </w:r>
      <w:r w:rsidR="00AD1CE9" w:rsidRPr="006A1784">
        <w:rPr>
          <w:rFonts w:ascii="Arial" w:hAnsi="Arial" w:cs="Arial"/>
        </w:rPr>
        <w:t> </w:t>
      </w:r>
      <w:r w:rsidRPr="006A1784">
        <w:rPr>
          <w:rFonts w:ascii="Arial" w:hAnsi="Arial" w:cs="Arial"/>
        </w:rPr>
        <w:t xml:space="preserve">качестве «переходного ключа» рекомендуется использовать </w:t>
      </w:r>
      <w:r w:rsidR="00F0712F">
        <w:rPr>
          <w:rFonts w:ascii="Arial" w:hAnsi="Arial" w:cs="Arial"/>
        </w:rPr>
        <w:t>С</w:t>
      </w:r>
      <w:r w:rsidRPr="006A1784">
        <w:rPr>
          <w:rFonts w:ascii="Arial" w:hAnsi="Arial" w:cs="Arial"/>
        </w:rPr>
        <w:t>хему</w:t>
      </w:r>
      <w:r w:rsidR="00F0712F">
        <w:rPr>
          <w:rFonts w:ascii="Arial" w:hAnsi="Arial" w:cs="Arial"/>
        </w:rPr>
        <w:t>, размещенную на странице 1</w:t>
      </w:r>
      <w:r w:rsidR="006942BD">
        <w:rPr>
          <w:rFonts w:ascii="Arial" w:hAnsi="Arial" w:cs="Arial"/>
        </w:rPr>
        <w:t>3</w:t>
      </w:r>
      <w:r w:rsidRPr="006A1784">
        <w:rPr>
          <w:rFonts w:ascii="Arial" w:hAnsi="Arial" w:cs="Arial"/>
        </w:rPr>
        <w:t>.</w:t>
      </w:r>
    </w:p>
    <w:p w:rsidR="00826D6D" w:rsidRPr="006A1784" w:rsidRDefault="00487C33" w:rsidP="003A2BF8">
      <w:pPr>
        <w:keepNext/>
        <w:widowControl w:val="0"/>
        <w:autoSpaceDE w:val="0"/>
        <w:autoSpaceDN w:val="0"/>
        <w:adjustRightInd w:val="0"/>
        <w:spacing w:before="120" w:line="319" w:lineRule="auto"/>
        <w:jc w:val="center"/>
        <w:outlineLvl w:val="2"/>
        <w:rPr>
          <w:rFonts w:ascii="Arial" w:hAnsi="Arial" w:cs="Arial"/>
          <w:b/>
          <w:bCs/>
          <w:sz w:val="20"/>
          <w:szCs w:val="20"/>
        </w:rPr>
      </w:pPr>
      <w:r w:rsidRPr="006A1784">
        <w:rPr>
          <w:rFonts w:ascii="Arial" w:hAnsi="Arial" w:cs="Arial"/>
          <w:b/>
          <w:bCs/>
          <w:sz w:val="20"/>
          <w:szCs w:val="20"/>
        </w:rPr>
        <w:t>6</w:t>
      </w:r>
      <w:r w:rsidR="00826D6D" w:rsidRPr="006A1784">
        <w:rPr>
          <w:rFonts w:ascii="Arial" w:hAnsi="Arial" w:cs="Arial"/>
          <w:b/>
          <w:bCs/>
          <w:sz w:val="20"/>
          <w:szCs w:val="20"/>
        </w:rPr>
        <w:t>. АЛГОРИТМЫ ФОРМИРОВАНИЯ АГРЕГИРОВАННЫХ ПОКАЗАТЕЛЕЙ</w:t>
      </w:r>
      <w:r w:rsidR="003A2BF8">
        <w:rPr>
          <w:rFonts w:ascii="Arial" w:hAnsi="Arial" w:cs="Arial"/>
          <w:b/>
          <w:bCs/>
          <w:sz w:val="20"/>
          <w:szCs w:val="20"/>
        </w:rPr>
        <w:t xml:space="preserve"> </w:t>
      </w:r>
      <w:r w:rsidR="00826D6D" w:rsidRPr="006A1784">
        <w:rPr>
          <w:rFonts w:ascii="Arial" w:hAnsi="Arial" w:cs="Arial"/>
          <w:b/>
          <w:bCs/>
          <w:sz w:val="20"/>
          <w:szCs w:val="20"/>
        </w:rPr>
        <w:t>ДОХОДОВ И</w:t>
      </w:r>
      <w:r w:rsidR="003A2BF8">
        <w:rPr>
          <w:rFonts w:ascii="Arial" w:hAnsi="Arial" w:cs="Arial"/>
          <w:b/>
          <w:bCs/>
          <w:sz w:val="20"/>
          <w:szCs w:val="20"/>
        </w:rPr>
        <w:t> </w:t>
      </w:r>
      <w:r w:rsidR="00826D6D" w:rsidRPr="006A1784">
        <w:rPr>
          <w:rFonts w:ascii="Arial" w:hAnsi="Arial" w:cs="Arial"/>
          <w:b/>
          <w:bCs/>
          <w:sz w:val="20"/>
          <w:szCs w:val="20"/>
        </w:rPr>
        <w:t>РАСХОДОВ ДОМАШНИХ ХОЗЯЙСТВ</w:t>
      </w:r>
    </w:p>
    <w:p w:rsidR="00826D6D" w:rsidRPr="006A1784" w:rsidRDefault="00826D6D" w:rsidP="00803325">
      <w:pPr>
        <w:spacing w:line="319" w:lineRule="auto"/>
        <w:ind w:firstLine="510"/>
        <w:jc w:val="both"/>
        <w:rPr>
          <w:rFonts w:ascii="Arial" w:hAnsi="Arial" w:cs="Arial"/>
          <w:bCs/>
          <w:sz w:val="20"/>
          <w:szCs w:val="20"/>
        </w:rPr>
      </w:pPr>
      <w:r w:rsidRPr="006A1784">
        <w:rPr>
          <w:rFonts w:ascii="Arial" w:hAnsi="Arial" w:cs="Arial"/>
          <w:bCs/>
          <w:sz w:val="20"/>
          <w:szCs w:val="20"/>
        </w:rPr>
        <w:t>1. Агрегирование показателей доходов и</w:t>
      </w:r>
      <w:r w:rsidR="00AD1CE9" w:rsidRPr="006A1784">
        <w:rPr>
          <w:rFonts w:ascii="Arial" w:hAnsi="Arial" w:cs="Arial"/>
          <w:bCs/>
          <w:sz w:val="20"/>
          <w:szCs w:val="20"/>
        </w:rPr>
        <w:t> </w:t>
      </w:r>
      <w:r w:rsidRPr="006A1784">
        <w:rPr>
          <w:rFonts w:ascii="Arial" w:hAnsi="Arial" w:cs="Arial"/>
          <w:bCs/>
          <w:sz w:val="20"/>
          <w:szCs w:val="20"/>
        </w:rPr>
        <w:t>расходов по итогам ОБДХ производится на</w:t>
      </w:r>
      <w:r w:rsidR="00AD1CE9" w:rsidRPr="006A1784">
        <w:rPr>
          <w:rFonts w:ascii="Arial" w:hAnsi="Arial" w:cs="Arial"/>
          <w:bCs/>
          <w:sz w:val="20"/>
          <w:szCs w:val="20"/>
        </w:rPr>
        <w:t> </w:t>
      </w:r>
      <w:r w:rsidRPr="006A1784">
        <w:rPr>
          <w:rFonts w:ascii="Arial" w:hAnsi="Arial" w:cs="Arial"/>
          <w:bCs/>
          <w:sz w:val="20"/>
          <w:szCs w:val="20"/>
        </w:rPr>
        <w:t>уровне каждой единицы обследования (каждого обследованного домохозяйства) и</w:t>
      </w:r>
      <w:r w:rsidR="00AD1CE9" w:rsidRPr="006A1784">
        <w:rPr>
          <w:rFonts w:ascii="Arial" w:hAnsi="Arial" w:cs="Arial"/>
          <w:bCs/>
          <w:sz w:val="20"/>
          <w:szCs w:val="20"/>
        </w:rPr>
        <w:t> </w:t>
      </w:r>
      <w:r w:rsidRPr="006A1784">
        <w:rPr>
          <w:rFonts w:ascii="Arial" w:hAnsi="Arial" w:cs="Arial"/>
          <w:bCs/>
          <w:sz w:val="20"/>
          <w:szCs w:val="20"/>
        </w:rPr>
        <w:t>по</w:t>
      </w:r>
      <w:r w:rsidR="00AD1CE9" w:rsidRPr="006A1784">
        <w:rPr>
          <w:rFonts w:ascii="Arial" w:hAnsi="Arial" w:cs="Arial"/>
          <w:bCs/>
          <w:sz w:val="20"/>
          <w:szCs w:val="20"/>
        </w:rPr>
        <w:t> </w:t>
      </w:r>
      <w:r w:rsidRPr="006A1784">
        <w:rPr>
          <w:rFonts w:ascii="Arial" w:hAnsi="Arial" w:cs="Arial"/>
          <w:bCs/>
          <w:sz w:val="20"/>
          <w:szCs w:val="20"/>
        </w:rPr>
        <w:t>совокупности всех единиц обследования (по</w:t>
      </w:r>
      <w:r w:rsidR="00AD1CE9" w:rsidRPr="006A1784">
        <w:rPr>
          <w:rFonts w:ascii="Arial" w:hAnsi="Arial" w:cs="Arial"/>
          <w:bCs/>
          <w:sz w:val="20"/>
          <w:szCs w:val="20"/>
        </w:rPr>
        <w:t> </w:t>
      </w:r>
      <w:r w:rsidRPr="006A1784">
        <w:rPr>
          <w:rFonts w:ascii="Arial" w:hAnsi="Arial" w:cs="Arial"/>
          <w:bCs/>
          <w:sz w:val="20"/>
          <w:szCs w:val="20"/>
        </w:rPr>
        <w:t>всем обследованным домохозяйствам).</w:t>
      </w:r>
    </w:p>
    <w:p w:rsidR="00826D6D" w:rsidRPr="006A1784" w:rsidRDefault="00826D6D" w:rsidP="00803325">
      <w:pPr>
        <w:spacing w:line="319" w:lineRule="auto"/>
        <w:ind w:firstLine="510"/>
        <w:jc w:val="both"/>
        <w:rPr>
          <w:rFonts w:ascii="Arial" w:hAnsi="Arial" w:cs="Arial"/>
          <w:bCs/>
          <w:sz w:val="20"/>
          <w:szCs w:val="20"/>
        </w:rPr>
      </w:pPr>
      <w:r w:rsidRPr="006A1784">
        <w:rPr>
          <w:rFonts w:ascii="Arial" w:hAnsi="Arial" w:cs="Arial"/>
          <w:bCs/>
          <w:sz w:val="20"/>
          <w:szCs w:val="20"/>
        </w:rPr>
        <w:t>2. Значения обобщающих показателей доходов и расходов определяются для каждого домохозяйства на основании слитого массива всех данных, полученных в ходе обследования. Консолидация основана на принципе приведения данных к единому временному периоду и</w:t>
      </w:r>
      <w:r w:rsidR="003A2BF8">
        <w:rPr>
          <w:rFonts w:ascii="Arial" w:hAnsi="Arial" w:cs="Arial"/>
          <w:bCs/>
          <w:sz w:val="20"/>
          <w:szCs w:val="20"/>
        </w:rPr>
        <w:t> </w:t>
      </w:r>
      <w:r w:rsidRPr="006A1784">
        <w:rPr>
          <w:rFonts w:ascii="Arial" w:hAnsi="Arial" w:cs="Arial"/>
          <w:bCs/>
          <w:sz w:val="20"/>
          <w:szCs w:val="20"/>
        </w:rPr>
        <w:t>производится объединением дневниковых записей за двухнедельный период, журнальных записей и</w:t>
      </w:r>
      <w:r w:rsidR="008C1201">
        <w:rPr>
          <w:rFonts w:ascii="Arial" w:hAnsi="Arial" w:cs="Arial"/>
          <w:bCs/>
          <w:sz w:val="20"/>
          <w:szCs w:val="20"/>
        </w:rPr>
        <w:t> </w:t>
      </w:r>
      <w:r w:rsidRPr="006A1784">
        <w:rPr>
          <w:rFonts w:ascii="Arial" w:hAnsi="Arial" w:cs="Arial"/>
          <w:bCs/>
          <w:sz w:val="20"/>
          <w:szCs w:val="20"/>
        </w:rPr>
        <w:t>показателей опросного листа за квартал. Преобразование дневниковых записей до</w:t>
      </w:r>
      <w:r w:rsidR="003A2BF8">
        <w:rPr>
          <w:rFonts w:ascii="Arial" w:hAnsi="Arial" w:cs="Arial"/>
          <w:bCs/>
          <w:sz w:val="20"/>
          <w:szCs w:val="20"/>
        </w:rPr>
        <w:t> </w:t>
      </w:r>
      <w:r w:rsidRPr="006A1784">
        <w:rPr>
          <w:rFonts w:ascii="Arial" w:hAnsi="Arial" w:cs="Arial"/>
          <w:bCs/>
          <w:sz w:val="20"/>
          <w:szCs w:val="20"/>
        </w:rPr>
        <w:t>квартального периода  осуществляется умножением значений показателей на коэффициент экстраполяции</w:t>
      </w:r>
      <w:r w:rsidRPr="006A1784">
        <w:rPr>
          <w:rFonts w:ascii="Arial" w:hAnsi="Arial" w:cs="Arial"/>
          <w:sz w:val="20"/>
          <w:szCs w:val="20"/>
        </w:rPr>
        <w:t xml:space="preserve"> </w:t>
      </w:r>
      <w:r w:rsidRPr="006A1784">
        <w:rPr>
          <w:rFonts w:ascii="Arial" w:hAnsi="Arial" w:cs="Arial"/>
          <w:bCs/>
          <w:sz w:val="20"/>
          <w:szCs w:val="20"/>
        </w:rPr>
        <w:t>(К</w:t>
      </w:r>
      <w:proofErr w:type="gramStart"/>
      <w:r w:rsidRPr="006A1784">
        <w:rPr>
          <w:rFonts w:ascii="Arial" w:hAnsi="Arial" w:cs="Arial"/>
          <w:bCs/>
          <w:sz w:val="20"/>
          <w:szCs w:val="20"/>
        </w:rPr>
        <w:t>Z</w:t>
      </w:r>
      <w:proofErr w:type="gramEnd"/>
      <w:r w:rsidRPr="006A1784">
        <w:rPr>
          <w:rFonts w:ascii="Arial" w:hAnsi="Arial" w:cs="Arial"/>
          <w:bCs/>
          <w:sz w:val="20"/>
          <w:szCs w:val="20"/>
        </w:rPr>
        <w:t>), рассчитывае</w:t>
      </w:r>
      <w:r w:rsidR="00A27C77" w:rsidRPr="006A1784">
        <w:rPr>
          <w:rFonts w:ascii="Arial" w:hAnsi="Arial" w:cs="Arial"/>
          <w:bCs/>
          <w:sz w:val="20"/>
          <w:szCs w:val="20"/>
        </w:rPr>
        <w:t>мый</w:t>
      </w:r>
      <w:r w:rsidRPr="006A1784">
        <w:rPr>
          <w:rFonts w:ascii="Arial" w:hAnsi="Arial" w:cs="Arial"/>
          <w:bCs/>
          <w:sz w:val="20"/>
          <w:szCs w:val="20"/>
        </w:rPr>
        <w:t xml:space="preserve"> по формуле:</w:t>
      </w:r>
    </w:p>
    <w:p w:rsidR="00826D6D" w:rsidRPr="006A1784" w:rsidRDefault="00FC7DEB" w:rsidP="00803325">
      <w:pPr>
        <w:jc w:val="center"/>
        <w:rPr>
          <w:rFonts w:ascii="Arial" w:hAnsi="Arial" w:cs="Arial"/>
          <w:sz w:val="20"/>
          <w:szCs w:val="20"/>
        </w:rPr>
      </w:pPr>
      <w:r>
        <w:rPr>
          <w:rFonts w:ascii="Arial" w:hAnsi="Arial" w:cs="Arial"/>
          <w:position w:val="-30"/>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34.5pt">
            <v:imagedata r:id="rId9" o:title=""/>
          </v:shape>
        </w:pict>
      </w:r>
      <w:r w:rsidR="00826D6D" w:rsidRPr="006A1784">
        <w:rPr>
          <w:rFonts w:ascii="Arial" w:hAnsi="Arial" w:cs="Arial"/>
          <w:sz w:val="20"/>
          <w:szCs w:val="20"/>
        </w:rPr>
        <w:t xml:space="preserve"> </w:t>
      </w:r>
      <w:r w:rsidR="00A27C77" w:rsidRPr="006A1784">
        <w:rPr>
          <w:rFonts w:ascii="Arial" w:hAnsi="Arial" w:cs="Arial"/>
          <w:bCs/>
          <w:sz w:val="20"/>
          <w:szCs w:val="20"/>
        </w:rPr>
        <w:t>, где:</w:t>
      </w:r>
    </w:p>
    <w:p w:rsidR="00826D6D" w:rsidRPr="006A1784" w:rsidRDefault="00826D6D" w:rsidP="00EF6669">
      <w:pPr>
        <w:spacing w:after="240"/>
        <w:jc w:val="both"/>
        <w:rPr>
          <w:rFonts w:ascii="Arial" w:hAnsi="Arial" w:cs="Arial"/>
          <w:bCs/>
          <w:sz w:val="20"/>
          <w:szCs w:val="20"/>
        </w:rPr>
      </w:pPr>
      <w:proofErr w:type="spellStart"/>
      <w:r w:rsidRPr="006A1784">
        <w:rPr>
          <w:rFonts w:ascii="Arial" w:hAnsi="Arial" w:cs="Arial"/>
          <w:bCs/>
          <w:sz w:val="20"/>
          <w:szCs w:val="20"/>
        </w:rPr>
        <w:t>Nk</w:t>
      </w:r>
      <w:proofErr w:type="spellEnd"/>
      <w:r w:rsidRPr="006A1784">
        <w:rPr>
          <w:rFonts w:ascii="Arial" w:hAnsi="Arial" w:cs="Arial"/>
          <w:bCs/>
          <w:sz w:val="20"/>
          <w:szCs w:val="20"/>
        </w:rPr>
        <w:t xml:space="preserve"> </w:t>
      </w:r>
      <w:r w:rsidR="00D77495" w:rsidRPr="006A1784">
        <w:rPr>
          <w:rFonts w:ascii="Arial" w:hAnsi="Arial" w:cs="Arial"/>
          <w:bCs/>
          <w:sz w:val="20"/>
          <w:szCs w:val="20"/>
        </w:rPr>
        <w:t xml:space="preserve">– число дней в квартале,  </w:t>
      </w:r>
      <w:proofErr w:type="spellStart"/>
      <w:r w:rsidR="00D77495" w:rsidRPr="006A1784">
        <w:rPr>
          <w:rFonts w:ascii="Arial" w:hAnsi="Arial" w:cs="Arial"/>
          <w:bCs/>
          <w:sz w:val="20"/>
          <w:szCs w:val="20"/>
        </w:rPr>
        <w:t>Nd</w:t>
      </w:r>
      <w:proofErr w:type="spellEnd"/>
      <w:r w:rsidR="00D77495" w:rsidRPr="006A1784">
        <w:rPr>
          <w:rFonts w:ascii="Arial" w:hAnsi="Arial" w:cs="Arial"/>
          <w:bCs/>
          <w:sz w:val="20"/>
          <w:szCs w:val="20"/>
        </w:rPr>
        <w:t xml:space="preserve"> – </w:t>
      </w:r>
      <w:r w:rsidRPr="006A1784">
        <w:rPr>
          <w:rFonts w:ascii="Arial" w:hAnsi="Arial" w:cs="Arial"/>
          <w:bCs/>
          <w:sz w:val="20"/>
          <w:szCs w:val="20"/>
        </w:rPr>
        <w:t>число дней ведения дневника (14).</w:t>
      </w:r>
    </w:p>
    <w:p w:rsidR="00826D6D" w:rsidRPr="006A1784" w:rsidRDefault="006F4201" w:rsidP="00803325">
      <w:pPr>
        <w:spacing w:line="319" w:lineRule="auto"/>
        <w:ind w:firstLine="510"/>
        <w:jc w:val="both"/>
        <w:rPr>
          <w:rFonts w:ascii="Arial" w:hAnsi="Arial" w:cs="Arial"/>
          <w:bCs/>
          <w:sz w:val="20"/>
          <w:szCs w:val="20"/>
        </w:rPr>
      </w:pPr>
      <w:r w:rsidRPr="006A1784">
        <w:rPr>
          <w:rFonts w:ascii="Arial" w:hAnsi="Arial" w:cs="Arial"/>
          <w:bCs/>
          <w:sz w:val="20"/>
          <w:szCs w:val="20"/>
        </w:rPr>
        <w:t>3. Агрегирование показателей доходов и</w:t>
      </w:r>
      <w:r w:rsidR="00AD1CE9" w:rsidRPr="006A1784">
        <w:rPr>
          <w:rFonts w:ascii="Arial" w:hAnsi="Arial" w:cs="Arial"/>
          <w:bCs/>
          <w:sz w:val="20"/>
          <w:szCs w:val="20"/>
        </w:rPr>
        <w:t> </w:t>
      </w:r>
      <w:r w:rsidRPr="006A1784">
        <w:rPr>
          <w:rFonts w:ascii="Arial" w:hAnsi="Arial" w:cs="Arial"/>
          <w:bCs/>
          <w:sz w:val="20"/>
          <w:szCs w:val="20"/>
        </w:rPr>
        <w:t xml:space="preserve">расходов на уровне единиц обследования </w:t>
      </w:r>
      <w:r w:rsidR="00826D6D" w:rsidRPr="006A1784">
        <w:rPr>
          <w:rFonts w:ascii="Arial" w:hAnsi="Arial" w:cs="Arial"/>
          <w:bCs/>
          <w:sz w:val="20"/>
          <w:szCs w:val="20"/>
        </w:rPr>
        <w:t>производится посредством:</w:t>
      </w:r>
    </w:p>
    <w:p w:rsidR="00826D6D" w:rsidRPr="006A1784" w:rsidRDefault="00826D6D" w:rsidP="00803325">
      <w:pPr>
        <w:spacing w:line="319" w:lineRule="auto"/>
        <w:ind w:firstLine="510"/>
        <w:jc w:val="both"/>
        <w:rPr>
          <w:rFonts w:ascii="Arial" w:hAnsi="Arial" w:cs="Arial"/>
          <w:bCs/>
          <w:sz w:val="20"/>
          <w:szCs w:val="20"/>
        </w:rPr>
      </w:pPr>
      <w:r w:rsidRPr="006A1784">
        <w:rPr>
          <w:rFonts w:ascii="Arial" w:hAnsi="Arial" w:cs="Arial"/>
          <w:bCs/>
          <w:sz w:val="20"/>
          <w:szCs w:val="20"/>
        </w:rPr>
        <w:t>суммировки позиций идентификационных кодов расходов, согласно их вхождению в</w:t>
      </w:r>
      <w:r w:rsidR="00AD1CE9" w:rsidRPr="006A1784">
        <w:rPr>
          <w:rFonts w:ascii="Arial" w:hAnsi="Arial" w:cs="Arial"/>
          <w:bCs/>
          <w:sz w:val="20"/>
          <w:szCs w:val="20"/>
        </w:rPr>
        <w:t> </w:t>
      </w:r>
      <w:r w:rsidRPr="006A1784">
        <w:rPr>
          <w:rFonts w:ascii="Arial" w:hAnsi="Arial" w:cs="Arial"/>
          <w:bCs/>
          <w:sz w:val="20"/>
          <w:szCs w:val="20"/>
        </w:rPr>
        <w:t>укрупненные группы расходов КИПЦ-ДХ и</w:t>
      </w:r>
      <w:r w:rsidR="00AD1CE9" w:rsidRPr="006A1784">
        <w:rPr>
          <w:rFonts w:ascii="Arial" w:hAnsi="Arial" w:cs="Arial"/>
          <w:bCs/>
          <w:sz w:val="20"/>
          <w:szCs w:val="20"/>
        </w:rPr>
        <w:t> </w:t>
      </w:r>
      <w:r w:rsidRPr="006A1784">
        <w:rPr>
          <w:rFonts w:ascii="Arial" w:hAnsi="Arial" w:cs="Arial"/>
          <w:bCs/>
          <w:sz w:val="20"/>
          <w:szCs w:val="20"/>
        </w:rPr>
        <w:t>в</w:t>
      </w:r>
      <w:r w:rsidR="00AD1CE9" w:rsidRPr="006A1784">
        <w:rPr>
          <w:rFonts w:ascii="Arial" w:hAnsi="Arial" w:cs="Arial"/>
          <w:bCs/>
          <w:sz w:val="20"/>
          <w:szCs w:val="20"/>
        </w:rPr>
        <w:t> </w:t>
      </w:r>
      <w:r w:rsidRPr="006A1784">
        <w:rPr>
          <w:rFonts w:ascii="Arial" w:hAnsi="Arial" w:cs="Arial"/>
          <w:bCs/>
          <w:sz w:val="20"/>
          <w:szCs w:val="20"/>
        </w:rPr>
        <w:t>отдельные позиции расходов, имеющие самостоятельное значение;</w:t>
      </w:r>
    </w:p>
    <w:p w:rsidR="00826D6D" w:rsidRPr="006A1784" w:rsidRDefault="00826D6D" w:rsidP="00803325">
      <w:pPr>
        <w:spacing w:line="319" w:lineRule="auto"/>
        <w:ind w:firstLine="510"/>
        <w:jc w:val="both"/>
        <w:rPr>
          <w:rFonts w:ascii="Arial" w:hAnsi="Arial" w:cs="Arial"/>
          <w:bCs/>
          <w:sz w:val="20"/>
          <w:szCs w:val="20"/>
        </w:rPr>
      </w:pPr>
      <w:r w:rsidRPr="006A1784">
        <w:rPr>
          <w:rFonts w:ascii="Arial" w:hAnsi="Arial" w:cs="Arial"/>
          <w:bCs/>
          <w:sz w:val="20"/>
          <w:szCs w:val="20"/>
        </w:rPr>
        <w:t>суммировки полученных укрупненных групп расходов и отдельных самостоятельных позиций</w:t>
      </w:r>
      <w:r w:rsidR="005F4F61" w:rsidRPr="006A1784">
        <w:rPr>
          <w:rFonts w:ascii="Arial" w:hAnsi="Arial" w:cs="Arial"/>
          <w:bCs/>
          <w:sz w:val="20"/>
          <w:szCs w:val="20"/>
        </w:rPr>
        <w:t>.</w:t>
      </w:r>
    </w:p>
    <w:p w:rsidR="008E4201" w:rsidRDefault="00826D6D" w:rsidP="008E4201">
      <w:pPr>
        <w:spacing w:after="240" w:line="319" w:lineRule="auto"/>
        <w:ind w:firstLine="510"/>
        <w:jc w:val="both"/>
        <w:rPr>
          <w:rFonts w:ascii="Arial" w:hAnsi="Arial" w:cs="Arial"/>
          <w:bCs/>
          <w:sz w:val="20"/>
          <w:szCs w:val="20"/>
        </w:rPr>
      </w:pPr>
      <w:r w:rsidRPr="006A1784">
        <w:rPr>
          <w:rFonts w:ascii="Arial" w:hAnsi="Arial" w:cs="Arial"/>
          <w:bCs/>
          <w:sz w:val="20"/>
          <w:szCs w:val="20"/>
        </w:rPr>
        <w:t>4.</w:t>
      </w:r>
      <w:r w:rsidR="00AD1CE9" w:rsidRPr="006A1784">
        <w:rPr>
          <w:rFonts w:ascii="Arial" w:hAnsi="Arial" w:cs="Arial"/>
          <w:bCs/>
          <w:sz w:val="20"/>
          <w:szCs w:val="20"/>
        </w:rPr>
        <w:t> </w:t>
      </w:r>
      <w:r w:rsidRPr="006A1784">
        <w:rPr>
          <w:rFonts w:ascii="Arial" w:hAnsi="Arial" w:cs="Arial"/>
          <w:bCs/>
          <w:sz w:val="20"/>
          <w:szCs w:val="20"/>
        </w:rPr>
        <w:t>Агрегирование обобщающих показателей доходов и расходов по итогам ОБДХ по</w:t>
      </w:r>
      <w:r w:rsidR="003A2BF8">
        <w:rPr>
          <w:rFonts w:ascii="Arial" w:hAnsi="Arial" w:cs="Arial"/>
          <w:bCs/>
          <w:sz w:val="20"/>
          <w:szCs w:val="20"/>
        </w:rPr>
        <w:t> </w:t>
      </w:r>
      <w:r w:rsidRPr="006A1784">
        <w:rPr>
          <w:rFonts w:ascii="Arial" w:hAnsi="Arial" w:cs="Arial"/>
          <w:bCs/>
          <w:sz w:val="20"/>
          <w:szCs w:val="20"/>
        </w:rPr>
        <w:t>совокупности всех единиц обследования производится посредством суммировки как укрупненных групп расходов (самостоятельных позиций) так и итоговых показателей. В обоих случаях агрегирование показателей доходов и расходов по</w:t>
      </w:r>
      <w:r w:rsidR="00AD1CE9" w:rsidRPr="006A1784">
        <w:rPr>
          <w:rFonts w:ascii="Arial" w:hAnsi="Arial" w:cs="Arial"/>
          <w:bCs/>
          <w:sz w:val="20"/>
          <w:szCs w:val="20"/>
        </w:rPr>
        <w:t> </w:t>
      </w:r>
      <w:r w:rsidRPr="006A1784">
        <w:rPr>
          <w:rFonts w:ascii="Arial" w:hAnsi="Arial" w:cs="Arial"/>
          <w:bCs/>
          <w:sz w:val="20"/>
          <w:szCs w:val="20"/>
        </w:rPr>
        <w:t>совокупности всех единиц обследования производится с использованием коэффициентов распространения на</w:t>
      </w:r>
      <w:r w:rsidR="003A2BF8">
        <w:rPr>
          <w:rFonts w:ascii="Arial" w:hAnsi="Arial" w:cs="Arial"/>
          <w:bCs/>
          <w:sz w:val="20"/>
          <w:szCs w:val="20"/>
        </w:rPr>
        <w:t> </w:t>
      </w:r>
      <w:r w:rsidRPr="006A1784">
        <w:rPr>
          <w:rFonts w:ascii="Arial" w:hAnsi="Arial" w:cs="Arial"/>
          <w:bCs/>
          <w:sz w:val="20"/>
          <w:szCs w:val="20"/>
        </w:rPr>
        <w:t>генеральную совокупность</w:t>
      </w:r>
      <w:r w:rsidRPr="006A1784">
        <w:rPr>
          <w:rFonts w:ascii="Arial" w:hAnsi="Arial" w:cs="Arial"/>
          <w:sz w:val="20"/>
          <w:szCs w:val="20"/>
        </w:rPr>
        <w:t xml:space="preserve">, </w:t>
      </w:r>
      <w:r w:rsidRPr="006A1784">
        <w:rPr>
          <w:rFonts w:ascii="Arial" w:hAnsi="Arial" w:cs="Arial"/>
          <w:bCs/>
          <w:sz w:val="20"/>
          <w:szCs w:val="20"/>
        </w:rPr>
        <w:t>присваиваемых каждой единице обследования.</w:t>
      </w:r>
    </w:p>
    <w:p w:rsidR="005F4F61" w:rsidRPr="006A1784" w:rsidRDefault="00487C33" w:rsidP="008E4201">
      <w:pPr>
        <w:keepNext/>
        <w:widowControl w:val="0"/>
        <w:autoSpaceDE w:val="0"/>
        <w:autoSpaceDN w:val="0"/>
        <w:adjustRightInd w:val="0"/>
        <w:spacing w:before="120" w:line="319" w:lineRule="auto"/>
        <w:jc w:val="center"/>
        <w:outlineLvl w:val="2"/>
        <w:rPr>
          <w:rFonts w:ascii="Arial" w:hAnsi="Arial" w:cs="Arial"/>
          <w:b/>
          <w:bCs/>
          <w:sz w:val="20"/>
          <w:szCs w:val="20"/>
        </w:rPr>
      </w:pPr>
      <w:r w:rsidRPr="006A1784">
        <w:rPr>
          <w:rFonts w:ascii="Arial" w:hAnsi="Arial" w:cs="Arial"/>
          <w:b/>
          <w:bCs/>
          <w:sz w:val="20"/>
          <w:szCs w:val="20"/>
        </w:rPr>
        <w:t>7</w:t>
      </w:r>
      <w:r w:rsidR="00826D6D" w:rsidRPr="006A1784">
        <w:rPr>
          <w:rFonts w:ascii="Arial" w:hAnsi="Arial" w:cs="Arial"/>
          <w:b/>
          <w:bCs/>
          <w:sz w:val="20"/>
          <w:szCs w:val="20"/>
        </w:rPr>
        <w:t>. СОСТАВ ГРУППИРОВОК, ИСПОЛЬЗУЕМЫХ ДЛЯ ХАРАКТЕРИСТИКИ</w:t>
      </w:r>
      <w:r w:rsidR="003A2BF8">
        <w:rPr>
          <w:rFonts w:ascii="Arial" w:hAnsi="Arial" w:cs="Arial"/>
          <w:b/>
          <w:bCs/>
          <w:sz w:val="20"/>
          <w:szCs w:val="20"/>
        </w:rPr>
        <w:t xml:space="preserve"> </w:t>
      </w:r>
      <w:r w:rsidR="00826D6D" w:rsidRPr="006A1784">
        <w:rPr>
          <w:rFonts w:ascii="Arial" w:hAnsi="Arial" w:cs="Arial"/>
          <w:b/>
          <w:bCs/>
          <w:sz w:val="20"/>
          <w:szCs w:val="20"/>
        </w:rPr>
        <w:t>ДОХОДОВ, РАСХОДОВ И</w:t>
      </w:r>
      <w:r w:rsidR="008E4DD0">
        <w:rPr>
          <w:rFonts w:ascii="Arial" w:hAnsi="Arial" w:cs="Arial"/>
          <w:b/>
          <w:bCs/>
          <w:sz w:val="20"/>
          <w:szCs w:val="20"/>
        </w:rPr>
        <w:t> </w:t>
      </w:r>
      <w:r w:rsidR="00826D6D" w:rsidRPr="006A1784">
        <w:rPr>
          <w:rFonts w:ascii="Arial" w:hAnsi="Arial" w:cs="Arial"/>
          <w:b/>
          <w:bCs/>
          <w:sz w:val="20"/>
          <w:szCs w:val="20"/>
        </w:rPr>
        <w:t>ПОТРЕБЛЕНИЯ ДОМАШНИХ ХОЗЯЙСТВ</w:t>
      </w:r>
    </w:p>
    <w:p w:rsidR="00826D6D" w:rsidRPr="006A1784" w:rsidRDefault="00826D6D" w:rsidP="00803325">
      <w:pPr>
        <w:spacing w:line="319" w:lineRule="auto"/>
        <w:ind w:firstLine="510"/>
        <w:jc w:val="both"/>
        <w:rPr>
          <w:rFonts w:ascii="Arial" w:hAnsi="Arial" w:cs="Arial"/>
          <w:bCs/>
          <w:sz w:val="20"/>
          <w:szCs w:val="20"/>
        </w:rPr>
      </w:pPr>
      <w:r w:rsidRPr="006A1784">
        <w:rPr>
          <w:rFonts w:ascii="Arial" w:hAnsi="Arial" w:cs="Arial"/>
          <w:bCs/>
          <w:sz w:val="20"/>
          <w:szCs w:val="20"/>
        </w:rPr>
        <w:t>Перечень группировок, используемых для характеристики доходов, расходов и</w:t>
      </w:r>
      <w:r w:rsidR="006411F1" w:rsidRPr="006A1784">
        <w:rPr>
          <w:rFonts w:ascii="Arial" w:hAnsi="Arial" w:cs="Arial"/>
          <w:bCs/>
          <w:sz w:val="20"/>
          <w:szCs w:val="20"/>
        </w:rPr>
        <w:t> </w:t>
      </w:r>
      <w:r w:rsidRPr="006A1784">
        <w:rPr>
          <w:rFonts w:ascii="Arial" w:hAnsi="Arial" w:cs="Arial"/>
          <w:bCs/>
          <w:sz w:val="20"/>
          <w:szCs w:val="20"/>
        </w:rPr>
        <w:t>потребл</w:t>
      </w:r>
      <w:r w:rsidR="005F4F61" w:rsidRPr="006A1784">
        <w:rPr>
          <w:rFonts w:ascii="Arial" w:hAnsi="Arial" w:cs="Arial"/>
          <w:bCs/>
          <w:sz w:val="20"/>
          <w:szCs w:val="20"/>
        </w:rPr>
        <w:t>е</w:t>
      </w:r>
      <w:r w:rsidRPr="006A1784">
        <w:rPr>
          <w:rFonts w:ascii="Arial" w:hAnsi="Arial" w:cs="Arial"/>
          <w:bCs/>
          <w:sz w:val="20"/>
          <w:szCs w:val="20"/>
        </w:rPr>
        <w:t>ния домашних хозяйств:</w:t>
      </w:r>
    </w:p>
    <w:p w:rsidR="00826D6D" w:rsidRPr="006A1784" w:rsidRDefault="00826D6D" w:rsidP="00803325">
      <w:pPr>
        <w:numPr>
          <w:ilvl w:val="0"/>
          <w:numId w:val="11"/>
        </w:numPr>
        <w:spacing w:line="319" w:lineRule="auto"/>
        <w:jc w:val="both"/>
        <w:rPr>
          <w:rFonts w:ascii="Arial" w:hAnsi="Arial" w:cs="Arial"/>
          <w:bCs/>
          <w:sz w:val="20"/>
          <w:szCs w:val="20"/>
        </w:rPr>
      </w:pPr>
      <w:r w:rsidRPr="006A1784">
        <w:rPr>
          <w:rFonts w:ascii="Arial" w:hAnsi="Arial" w:cs="Arial"/>
          <w:bCs/>
          <w:sz w:val="20"/>
          <w:szCs w:val="20"/>
        </w:rPr>
        <w:t>По типу населенных пунктов;</w:t>
      </w:r>
    </w:p>
    <w:p w:rsidR="00826D6D" w:rsidRPr="006A1784" w:rsidRDefault="00826D6D" w:rsidP="00803325">
      <w:pPr>
        <w:numPr>
          <w:ilvl w:val="0"/>
          <w:numId w:val="11"/>
        </w:numPr>
        <w:spacing w:line="319" w:lineRule="auto"/>
        <w:jc w:val="both"/>
        <w:rPr>
          <w:rFonts w:ascii="Arial" w:hAnsi="Arial" w:cs="Arial"/>
          <w:bCs/>
          <w:sz w:val="20"/>
          <w:szCs w:val="20"/>
        </w:rPr>
      </w:pPr>
      <w:r w:rsidRPr="006A1784">
        <w:rPr>
          <w:rFonts w:ascii="Arial" w:hAnsi="Arial" w:cs="Arial"/>
          <w:bCs/>
          <w:sz w:val="20"/>
          <w:szCs w:val="20"/>
        </w:rPr>
        <w:t>По числу членов  домохозяйства;</w:t>
      </w:r>
    </w:p>
    <w:p w:rsidR="00826D6D" w:rsidRPr="006A1784" w:rsidRDefault="00826D6D" w:rsidP="00803325">
      <w:pPr>
        <w:numPr>
          <w:ilvl w:val="0"/>
          <w:numId w:val="11"/>
        </w:numPr>
        <w:spacing w:line="319" w:lineRule="auto"/>
        <w:jc w:val="both"/>
        <w:rPr>
          <w:rFonts w:ascii="Arial" w:hAnsi="Arial" w:cs="Arial"/>
          <w:bCs/>
          <w:sz w:val="20"/>
          <w:szCs w:val="20"/>
        </w:rPr>
      </w:pPr>
      <w:r w:rsidRPr="006A1784">
        <w:rPr>
          <w:rFonts w:ascii="Arial" w:hAnsi="Arial" w:cs="Arial"/>
          <w:bCs/>
          <w:sz w:val="20"/>
          <w:szCs w:val="20"/>
        </w:rPr>
        <w:t>По наличию и  числу детей в составе домохозяйства;</w:t>
      </w:r>
    </w:p>
    <w:p w:rsidR="00826D6D" w:rsidRPr="006A1784" w:rsidRDefault="00826D6D" w:rsidP="00803325">
      <w:pPr>
        <w:numPr>
          <w:ilvl w:val="0"/>
          <w:numId w:val="11"/>
        </w:numPr>
        <w:spacing w:line="319" w:lineRule="auto"/>
        <w:jc w:val="both"/>
        <w:rPr>
          <w:rFonts w:ascii="Arial" w:hAnsi="Arial" w:cs="Arial"/>
          <w:bCs/>
          <w:sz w:val="20"/>
          <w:szCs w:val="20"/>
        </w:rPr>
      </w:pPr>
      <w:r w:rsidRPr="006A1784">
        <w:rPr>
          <w:rFonts w:ascii="Arial" w:hAnsi="Arial" w:cs="Arial"/>
          <w:bCs/>
          <w:sz w:val="20"/>
          <w:szCs w:val="20"/>
        </w:rPr>
        <w:t>По размеру домохозяйств и числу детей в возрасте до 16 лет;</w:t>
      </w:r>
    </w:p>
    <w:p w:rsidR="00826D6D" w:rsidRPr="006A1784" w:rsidRDefault="00826D6D" w:rsidP="00803325">
      <w:pPr>
        <w:numPr>
          <w:ilvl w:val="0"/>
          <w:numId w:val="11"/>
        </w:numPr>
        <w:spacing w:line="319" w:lineRule="auto"/>
        <w:jc w:val="both"/>
        <w:rPr>
          <w:rFonts w:ascii="Arial" w:hAnsi="Arial" w:cs="Arial"/>
          <w:bCs/>
          <w:sz w:val="20"/>
          <w:szCs w:val="20"/>
        </w:rPr>
      </w:pPr>
      <w:r w:rsidRPr="006A1784">
        <w:rPr>
          <w:rFonts w:ascii="Arial" w:hAnsi="Arial" w:cs="Arial"/>
          <w:bCs/>
          <w:sz w:val="20"/>
          <w:szCs w:val="20"/>
        </w:rPr>
        <w:t>По числу работающих лиц и наличию детей в возрасте до 16 лет;</w:t>
      </w:r>
    </w:p>
    <w:p w:rsidR="00826D6D" w:rsidRPr="006A1784" w:rsidRDefault="00826D6D" w:rsidP="00803325">
      <w:pPr>
        <w:numPr>
          <w:ilvl w:val="0"/>
          <w:numId w:val="11"/>
        </w:numPr>
        <w:spacing w:line="319" w:lineRule="auto"/>
        <w:jc w:val="both"/>
        <w:rPr>
          <w:rFonts w:ascii="Arial" w:hAnsi="Arial" w:cs="Arial"/>
          <w:bCs/>
          <w:sz w:val="20"/>
          <w:szCs w:val="20"/>
        </w:rPr>
      </w:pPr>
      <w:r w:rsidRPr="006A1784">
        <w:rPr>
          <w:rFonts w:ascii="Arial" w:hAnsi="Arial" w:cs="Arial"/>
          <w:bCs/>
          <w:sz w:val="20"/>
          <w:szCs w:val="20"/>
        </w:rPr>
        <w:t>По отдельным социально-демографическим группам домохозяйств;</w:t>
      </w:r>
    </w:p>
    <w:p w:rsidR="00826D6D" w:rsidRPr="006A1784" w:rsidRDefault="00826D6D" w:rsidP="00803325">
      <w:pPr>
        <w:numPr>
          <w:ilvl w:val="0"/>
          <w:numId w:val="11"/>
        </w:numPr>
        <w:spacing w:line="319" w:lineRule="auto"/>
        <w:jc w:val="both"/>
        <w:rPr>
          <w:rFonts w:ascii="Arial" w:hAnsi="Arial" w:cs="Arial"/>
          <w:bCs/>
          <w:sz w:val="20"/>
          <w:szCs w:val="20"/>
        </w:rPr>
      </w:pPr>
      <w:r w:rsidRPr="006A1784">
        <w:rPr>
          <w:rFonts w:ascii="Arial" w:hAnsi="Arial" w:cs="Arial"/>
          <w:bCs/>
          <w:sz w:val="20"/>
          <w:szCs w:val="20"/>
        </w:rPr>
        <w:t>По 10-процентным (децильным) группам;</w:t>
      </w:r>
    </w:p>
    <w:p w:rsidR="00826D6D" w:rsidRPr="006A1784" w:rsidRDefault="00826D6D" w:rsidP="00803325">
      <w:pPr>
        <w:numPr>
          <w:ilvl w:val="0"/>
          <w:numId w:val="11"/>
        </w:numPr>
        <w:spacing w:line="319" w:lineRule="auto"/>
        <w:jc w:val="both"/>
        <w:rPr>
          <w:rFonts w:ascii="Arial" w:hAnsi="Arial" w:cs="Arial"/>
          <w:bCs/>
          <w:sz w:val="20"/>
          <w:szCs w:val="20"/>
        </w:rPr>
      </w:pPr>
      <w:r w:rsidRPr="006A1784">
        <w:rPr>
          <w:rFonts w:ascii="Arial" w:hAnsi="Arial" w:cs="Arial"/>
          <w:bCs/>
          <w:sz w:val="20"/>
          <w:szCs w:val="20"/>
        </w:rPr>
        <w:t>По 20-процентным (квинтильным) группам;</w:t>
      </w:r>
    </w:p>
    <w:p w:rsidR="00826D6D" w:rsidRPr="006A1784" w:rsidRDefault="00826D6D" w:rsidP="00803325">
      <w:pPr>
        <w:numPr>
          <w:ilvl w:val="0"/>
          <w:numId w:val="11"/>
        </w:numPr>
        <w:spacing w:line="319" w:lineRule="auto"/>
        <w:jc w:val="both"/>
        <w:rPr>
          <w:rFonts w:ascii="Arial" w:hAnsi="Arial" w:cs="Arial"/>
          <w:bCs/>
          <w:sz w:val="20"/>
          <w:szCs w:val="20"/>
        </w:rPr>
      </w:pPr>
      <w:r w:rsidRPr="006A1784">
        <w:rPr>
          <w:rFonts w:ascii="Arial" w:hAnsi="Arial" w:cs="Arial"/>
          <w:bCs/>
          <w:sz w:val="20"/>
          <w:szCs w:val="20"/>
        </w:rPr>
        <w:t>По домохозяйствам с располагаемыми ресурсами (денежными доходами) ниже/</w:t>
      </w:r>
      <w:r w:rsidR="003329A4">
        <w:rPr>
          <w:rFonts w:ascii="Arial" w:hAnsi="Arial" w:cs="Arial"/>
          <w:bCs/>
          <w:sz w:val="20"/>
          <w:szCs w:val="20"/>
        </w:rPr>
        <w:t xml:space="preserve"> </w:t>
      </w:r>
      <w:r w:rsidRPr="006A1784">
        <w:rPr>
          <w:rFonts w:ascii="Arial" w:hAnsi="Arial" w:cs="Arial"/>
          <w:bCs/>
          <w:sz w:val="20"/>
          <w:szCs w:val="20"/>
        </w:rPr>
        <w:t>выше величины прожиточного минимума.</w:t>
      </w:r>
    </w:p>
    <w:p w:rsidR="00826D6D" w:rsidRPr="006A1784" w:rsidRDefault="00826D6D" w:rsidP="00803325">
      <w:pPr>
        <w:spacing w:line="319" w:lineRule="auto"/>
        <w:ind w:firstLine="510"/>
        <w:jc w:val="both"/>
        <w:rPr>
          <w:rFonts w:ascii="Arial" w:hAnsi="Arial" w:cs="Arial"/>
          <w:bCs/>
          <w:sz w:val="20"/>
          <w:szCs w:val="20"/>
        </w:rPr>
      </w:pPr>
      <w:r w:rsidRPr="006A1784">
        <w:rPr>
          <w:rFonts w:ascii="Arial" w:hAnsi="Arial" w:cs="Arial"/>
          <w:bCs/>
          <w:sz w:val="20"/>
          <w:szCs w:val="20"/>
        </w:rPr>
        <w:t>Формирование показателей доходов, расходов и потребления домашних хозяйств с</w:t>
      </w:r>
      <w:r w:rsidR="006411F1" w:rsidRPr="006A1784">
        <w:rPr>
          <w:rFonts w:ascii="Arial" w:hAnsi="Arial" w:cs="Arial"/>
          <w:bCs/>
          <w:sz w:val="20"/>
          <w:szCs w:val="20"/>
        </w:rPr>
        <w:t> </w:t>
      </w:r>
      <w:r w:rsidRPr="006A1784">
        <w:rPr>
          <w:rFonts w:ascii="Arial" w:hAnsi="Arial" w:cs="Arial"/>
          <w:bCs/>
          <w:sz w:val="20"/>
          <w:szCs w:val="20"/>
        </w:rPr>
        <w:t>использованием перечисленных выше группировок осуществляется при условии попадания в</w:t>
      </w:r>
      <w:r w:rsidR="003A2BF8">
        <w:rPr>
          <w:rFonts w:ascii="Arial" w:hAnsi="Arial" w:cs="Arial"/>
          <w:bCs/>
          <w:sz w:val="20"/>
          <w:szCs w:val="20"/>
        </w:rPr>
        <w:t> </w:t>
      </w:r>
      <w:r w:rsidRPr="006A1784">
        <w:rPr>
          <w:rFonts w:ascii="Arial" w:hAnsi="Arial" w:cs="Arial"/>
          <w:bCs/>
          <w:sz w:val="20"/>
          <w:szCs w:val="20"/>
        </w:rPr>
        <w:t>каждую подгруппу указанных группировок не менее 50-ти единиц обследования.</w:t>
      </w:r>
    </w:p>
    <w:p w:rsidR="00826D6D" w:rsidRPr="006A1784" w:rsidRDefault="00826D6D" w:rsidP="00803325">
      <w:pPr>
        <w:spacing w:line="319" w:lineRule="auto"/>
        <w:ind w:firstLine="510"/>
        <w:jc w:val="both"/>
        <w:rPr>
          <w:rFonts w:ascii="Arial" w:hAnsi="Arial" w:cs="Arial"/>
          <w:bCs/>
          <w:sz w:val="20"/>
          <w:szCs w:val="20"/>
        </w:rPr>
      </w:pPr>
      <w:r w:rsidRPr="006A1784">
        <w:rPr>
          <w:rFonts w:ascii="Arial" w:hAnsi="Arial" w:cs="Arial"/>
          <w:bCs/>
          <w:sz w:val="20"/>
          <w:szCs w:val="20"/>
        </w:rPr>
        <w:t>Установление принадлежности домохозяйств к группам, формируемым  по</w:t>
      </w:r>
      <w:r w:rsidR="006411F1" w:rsidRPr="006A1784">
        <w:rPr>
          <w:rFonts w:ascii="Arial" w:hAnsi="Arial" w:cs="Arial"/>
          <w:bCs/>
          <w:sz w:val="20"/>
          <w:szCs w:val="20"/>
        </w:rPr>
        <w:t> </w:t>
      </w:r>
      <w:r w:rsidRPr="006A1784">
        <w:rPr>
          <w:rFonts w:ascii="Arial" w:hAnsi="Arial" w:cs="Arial"/>
          <w:bCs/>
          <w:sz w:val="20"/>
          <w:szCs w:val="20"/>
        </w:rPr>
        <w:t>различным типам населенных пунктов, производится на основании данных ВПН-2010, актуализируемых по</w:t>
      </w:r>
      <w:r w:rsidR="003A2BF8">
        <w:rPr>
          <w:rFonts w:ascii="Arial" w:hAnsi="Arial" w:cs="Arial"/>
          <w:bCs/>
          <w:sz w:val="20"/>
          <w:szCs w:val="20"/>
        </w:rPr>
        <w:t> </w:t>
      </w:r>
      <w:r w:rsidRPr="006A1784">
        <w:rPr>
          <w:rFonts w:ascii="Arial" w:hAnsi="Arial" w:cs="Arial"/>
          <w:bCs/>
          <w:sz w:val="20"/>
          <w:szCs w:val="20"/>
        </w:rPr>
        <w:t>итогам текущей статистики, о типе отобранного населенного пункта (городской/</w:t>
      </w:r>
      <w:proofErr w:type="gramStart"/>
      <w:r w:rsidRPr="006A1784">
        <w:rPr>
          <w:rFonts w:ascii="Arial" w:hAnsi="Arial" w:cs="Arial"/>
          <w:bCs/>
          <w:sz w:val="20"/>
          <w:szCs w:val="20"/>
        </w:rPr>
        <w:t>сельский</w:t>
      </w:r>
      <w:proofErr w:type="gramEnd"/>
      <w:r w:rsidRPr="006A1784">
        <w:rPr>
          <w:rFonts w:ascii="Arial" w:hAnsi="Arial" w:cs="Arial"/>
          <w:bCs/>
          <w:sz w:val="20"/>
          <w:szCs w:val="20"/>
        </w:rPr>
        <w:t>) и</w:t>
      </w:r>
      <w:r w:rsidR="003A2BF8">
        <w:rPr>
          <w:rFonts w:ascii="Arial" w:hAnsi="Arial" w:cs="Arial"/>
          <w:bCs/>
          <w:sz w:val="20"/>
          <w:szCs w:val="20"/>
        </w:rPr>
        <w:t> </w:t>
      </w:r>
      <w:r w:rsidRPr="006A1784">
        <w:rPr>
          <w:rFonts w:ascii="Arial" w:hAnsi="Arial" w:cs="Arial"/>
          <w:bCs/>
          <w:sz w:val="20"/>
          <w:szCs w:val="20"/>
        </w:rPr>
        <w:t>о</w:t>
      </w:r>
      <w:r w:rsidR="003A2BF8">
        <w:rPr>
          <w:rFonts w:ascii="Arial" w:hAnsi="Arial" w:cs="Arial"/>
          <w:bCs/>
          <w:sz w:val="20"/>
          <w:szCs w:val="20"/>
        </w:rPr>
        <w:t> </w:t>
      </w:r>
      <w:r w:rsidRPr="006A1784">
        <w:rPr>
          <w:rFonts w:ascii="Arial" w:hAnsi="Arial" w:cs="Arial"/>
          <w:bCs/>
          <w:sz w:val="20"/>
          <w:szCs w:val="20"/>
        </w:rPr>
        <w:t>численности населения, проживающего в отобранном населенном пункте.</w:t>
      </w:r>
    </w:p>
    <w:p w:rsidR="00826D6D" w:rsidRPr="006A1784" w:rsidRDefault="00826D6D" w:rsidP="00803325">
      <w:pPr>
        <w:spacing w:line="319" w:lineRule="auto"/>
        <w:ind w:firstLine="510"/>
        <w:jc w:val="both"/>
        <w:rPr>
          <w:rFonts w:ascii="Arial" w:hAnsi="Arial" w:cs="Arial"/>
          <w:bCs/>
          <w:sz w:val="20"/>
          <w:szCs w:val="20"/>
        </w:rPr>
      </w:pPr>
      <w:proofErr w:type="gramStart"/>
      <w:r w:rsidRPr="006A1784">
        <w:rPr>
          <w:rFonts w:ascii="Arial" w:hAnsi="Arial" w:cs="Arial"/>
          <w:bCs/>
          <w:sz w:val="20"/>
          <w:szCs w:val="20"/>
        </w:rPr>
        <w:t>Установление принадлежности домохозяйств к конкретной социально-экономической группе (по</w:t>
      </w:r>
      <w:r w:rsidR="006C27ED" w:rsidRPr="006A1784">
        <w:rPr>
          <w:rFonts w:ascii="Arial" w:hAnsi="Arial" w:cs="Arial"/>
          <w:bCs/>
          <w:sz w:val="20"/>
          <w:szCs w:val="20"/>
        </w:rPr>
        <w:t> </w:t>
      </w:r>
      <w:r w:rsidRPr="006A1784">
        <w:rPr>
          <w:rFonts w:ascii="Arial" w:hAnsi="Arial" w:cs="Arial"/>
          <w:bCs/>
          <w:sz w:val="20"/>
          <w:szCs w:val="20"/>
        </w:rPr>
        <w:t>числу членов домохозяйств, по наличию и числу детей в</w:t>
      </w:r>
      <w:r w:rsidR="006411F1" w:rsidRPr="006A1784">
        <w:rPr>
          <w:rFonts w:ascii="Arial" w:hAnsi="Arial" w:cs="Arial"/>
          <w:bCs/>
          <w:sz w:val="20"/>
          <w:szCs w:val="20"/>
        </w:rPr>
        <w:t> </w:t>
      </w:r>
      <w:r w:rsidRPr="006A1784">
        <w:rPr>
          <w:rFonts w:ascii="Arial" w:hAnsi="Arial" w:cs="Arial"/>
          <w:bCs/>
          <w:sz w:val="20"/>
          <w:szCs w:val="20"/>
        </w:rPr>
        <w:t>составе домохозяйства, по</w:t>
      </w:r>
      <w:r w:rsidR="003A2BF8">
        <w:rPr>
          <w:rFonts w:ascii="Arial" w:hAnsi="Arial" w:cs="Arial"/>
          <w:bCs/>
          <w:sz w:val="20"/>
          <w:szCs w:val="20"/>
        </w:rPr>
        <w:t> </w:t>
      </w:r>
      <w:r w:rsidRPr="006A1784">
        <w:rPr>
          <w:rFonts w:ascii="Arial" w:hAnsi="Arial" w:cs="Arial"/>
          <w:bCs/>
          <w:sz w:val="20"/>
          <w:szCs w:val="20"/>
        </w:rPr>
        <w:t>размеру домохозяйств и числу детей в возрасте</w:t>
      </w:r>
      <w:r w:rsidR="004B3923" w:rsidRPr="006A1784">
        <w:rPr>
          <w:rFonts w:ascii="Arial" w:hAnsi="Arial" w:cs="Arial"/>
          <w:bCs/>
          <w:sz w:val="20"/>
          <w:szCs w:val="20"/>
        </w:rPr>
        <w:t xml:space="preserve"> </w:t>
      </w:r>
      <w:r w:rsidRPr="006A1784">
        <w:rPr>
          <w:rFonts w:ascii="Arial" w:hAnsi="Arial" w:cs="Arial"/>
          <w:bCs/>
          <w:sz w:val="20"/>
          <w:szCs w:val="20"/>
        </w:rPr>
        <w:t>до</w:t>
      </w:r>
      <w:r w:rsidR="006411F1" w:rsidRPr="006A1784">
        <w:rPr>
          <w:rFonts w:ascii="Arial" w:hAnsi="Arial" w:cs="Arial"/>
          <w:bCs/>
          <w:sz w:val="20"/>
          <w:szCs w:val="20"/>
        </w:rPr>
        <w:t> </w:t>
      </w:r>
      <w:r w:rsidRPr="006A1784">
        <w:rPr>
          <w:rFonts w:ascii="Arial" w:hAnsi="Arial" w:cs="Arial"/>
          <w:bCs/>
          <w:sz w:val="20"/>
          <w:szCs w:val="20"/>
        </w:rPr>
        <w:t>16</w:t>
      </w:r>
      <w:r w:rsidR="006411F1" w:rsidRPr="006A1784">
        <w:rPr>
          <w:rFonts w:ascii="Arial" w:hAnsi="Arial" w:cs="Arial"/>
          <w:bCs/>
          <w:sz w:val="20"/>
          <w:szCs w:val="20"/>
        </w:rPr>
        <w:t> </w:t>
      </w:r>
      <w:r w:rsidRPr="006A1784">
        <w:rPr>
          <w:rFonts w:ascii="Arial" w:hAnsi="Arial" w:cs="Arial"/>
          <w:bCs/>
          <w:sz w:val="20"/>
          <w:szCs w:val="20"/>
        </w:rPr>
        <w:t>лет, по числу работающих лиц и</w:t>
      </w:r>
      <w:r w:rsidR="003A2BF8">
        <w:rPr>
          <w:rFonts w:ascii="Arial" w:hAnsi="Arial" w:cs="Arial"/>
          <w:bCs/>
          <w:sz w:val="20"/>
          <w:szCs w:val="20"/>
        </w:rPr>
        <w:t> </w:t>
      </w:r>
      <w:r w:rsidRPr="006A1784">
        <w:rPr>
          <w:rFonts w:ascii="Arial" w:hAnsi="Arial" w:cs="Arial"/>
          <w:bCs/>
          <w:sz w:val="20"/>
          <w:szCs w:val="20"/>
        </w:rPr>
        <w:t>наличию детей в возрасте до 16 лет и основным социально-демографическим группам), производится на основании информации о</w:t>
      </w:r>
      <w:r w:rsidR="006411F1" w:rsidRPr="006A1784">
        <w:rPr>
          <w:rFonts w:ascii="Arial" w:hAnsi="Arial" w:cs="Arial"/>
          <w:bCs/>
          <w:sz w:val="20"/>
          <w:szCs w:val="20"/>
        </w:rPr>
        <w:t> </w:t>
      </w:r>
      <w:r w:rsidRPr="006A1784">
        <w:rPr>
          <w:rFonts w:ascii="Arial" w:hAnsi="Arial" w:cs="Arial"/>
          <w:bCs/>
          <w:sz w:val="20"/>
          <w:szCs w:val="20"/>
        </w:rPr>
        <w:t>каждом члене домохозяйства (возраст, пол, отношения родства (свойства), семейное</w:t>
      </w:r>
      <w:proofErr w:type="gramEnd"/>
      <w:r w:rsidRPr="006A1784">
        <w:rPr>
          <w:rFonts w:ascii="Arial" w:hAnsi="Arial" w:cs="Arial"/>
          <w:bCs/>
          <w:sz w:val="20"/>
          <w:szCs w:val="20"/>
        </w:rPr>
        <w:t xml:space="preserve"> положение,  тип семейной единицы, статус занятости), регистрируемой   на дату завершения квартала.</w:t>
      </w:r>
    </w:p>
    <w:p w:rsidR="00826D6D" w:rsidRPr="006A1784" w:rsidRDefault="00826D6D" w:rsidP="00803325">
      <w:pPr>
        <w:spacing w:line="319" w:lineRule="auto"/>
        <w:ind w:firstLine="510"/>
        <w:jc w:val="both"/>
        <w:rPr>
          <w:rFonts w:ascii="Arial" w:hAnsi="Arial" w:cs="Arial"/>
          <w:bCs/>
          <w:sz w:val="20"/>
          <w:szCs w:val="20"/>
        </w:rPr>
      </w:pPr>
      <w:r w:rsidRPr="006A1784">
        <w:rPr>
          <w:rFonts w:ascii="Arial" w:hAnsi="Arial" w:cs="Arial"/>
          <w:bCs/>
          <w:sz w:val="20"/>
          <w:szCs w:val="20"/>
        </w:rPr>
        <w:t>Установление принадлежности домохозяйств к соответствующей 10-процентной (</w:t>
      </w:r>
      <w:proofErr w:type="spellStart"/>
      <w:r w:rsidRPr="006A1784">
        <w:rPr>
          <w:rFonts w:ascii="Arial" w:hAnsi="Arial" w:cs="Arial"/>
          <w:bCs/>
          <w:sz w:val="20"/>
          <w:szCs w:val="20"/>
        </w:rPr>
        <w:t>децильной</w:t>
      </w:r>
      <w:proofErr w:type="spellEnd"/>
      <w:r w:rsidRPr="006A1784">
        <w:rPr>
          <w:rFonts w:ascii="Arial" w:hAnsi="Arial" w:cs="Arial"/>
          <w:bCs/>
          <w:sz w:val="20"/>
          <w:szCs w:val="20"/>
        </w:rPr>
        <w:t>) группе производится расчетным методом:</w:t>
      </w:r>
    </w:p>
    <w:p w:rsidR="00826D6D" w:rsidRPr="006A1784" w:rsidRDefault="00826D6D" w:rsidP="00803325">
      <w:pPr>
        <w:numPr>
          <w:ilvl w:val="0"/>
          <w:numId w:val="12"/>
        </w:numPr>
        <w:spacing w:line="319" w:lineRule="auto"/>
        <w:jc w:val="both"/>
        <w:rPr>
          <w:rFonts w:ascii="Arial" w:hAnsi="Arial" w:cs="Arial"/>
          <w:bCs/>
          <w:sz w:val="20"/>
          <w:szCs w:val="20"/>
        </w:rPr>
      </w:pPr>
      <w:r w:rsidRPr="006A1784">
        <w:rPr>
          <w:rFonts w:ascii="Arial" w:hAnsi="Arial" w:cs="Arial"/>
          <w:bCs/>
          <w:sz w:val="20"/>
          <w:szCs w:val="20"/>
        </w:rPr>
        <w:t xml:space="preserve">на основе ранжирования всех обследованных домохозяйств по уровню среднедушевых </w:t>
      </w:r>
      <w:r w:rsidR="006411F1" w:rsidRPr="006A1784">
        <w:rPr>
          <w:rFonts w:ascii="Arial" w:hAnsi="Arial" w:cs="Arial"/>
          <w:bCs/>
          <w:sz w:val="20"/>
          <w:szCs w:val="20"/>
        </w:rPr>
        <w:t>располагаемых ресурсов</w:t>
      </w:r>
      <w:r w:rsidR="003329A4">
        <w:rPr>
          <w:rFonts w:ascii="Arial" w:hAnsi="Arial" w:cs="Arial"/>
          <w:bCs/>
          <w:sz w:val="20"/>
          <w:szCs w:val="20"/>
        </w:rPr>
        <w:t xml:space="preserve"> в целом по России – </w:t>
      </w:r>
      <w:r w:rsidRPr="006A1784">
        <w:rPr>
          <w:rFonts w:ascii="Arial" w:hAnsi="Arial" w:cs="Arial"/>
          <w:bCs/>
          <w:sz w:val="20"/>
          <w:szCs w:val="20"/>
        </w:rPr>
        <w:t>для получения группировок в целом по</w:t>
      </w:r>
      <w:r w:rsidR="006411F1" w:rsidRPr="006A1784">
        <w:rPr>
          <w:rFonts w:ascii="Arial" w:hAnsi="Arial" w:cs="Arial"/>
          <w:bCs/>
          <w:sz w:val="20"/>
          <w:szCs w:val="20"/>
        </w:rPr>
        <w:t> </w:t>
      </w:r>
      <w:r w:rsidRPr="006A1784">
        <w:rPr>
          <w:rFonts w:ascii="Arial" w:hAnsi="Arial" w:cs="Arial"/>
          <w:bCs/>
          <w:sz w:val="20"/>
          <w:szCs w:val="20"/>
        </w:rPr>
        <w:t>России;</w:t>
      </w:r>
    </w:p>
    <w:p w:rsidR="00826D6D" w:rsidRPr="006A1784" w:rsidRDefault="00826D6D" w:rsidP="00803325">
      <w:pPr>
        <w:numPr>
          <w:ilvl w:val="0"/>
          <w:numId w:val="12"/>
        </w:numPr>
        <w:spacing w:line="319" w:lineRule="auto"/>
        <w:jc w:val="both"/>
        <w:rPr>
          <w:rFonts w:ascii="Arial" w:hAnsi="Arial" w:cs="Arial"/>
          <w:bCs/>
          <w:sz w:val="20"/>
          <w:szCs w:val="20"/>
        </w:rPr>
      </w:pPr>
      <w:r w:rsidRPr="006A1784">
        <w:rPr>
          <w:rFonts w:ascii="Arial" w:hAnsi="Arial" w:cs="Arial"/>
          <w:bCs/>
          <w:sz w:val="20"/>
          <w:szCs w:val="20"/>
        </w:rPr>
        <w:t xml:space="preserve">на основе ранжирования обследованных домохозяйств по уровню среднедушевых </w:t>
      </w:r>
      <w:r w:rsidR="006411F1" w:rsidRPr="006A1784">
        <w:rPr>
          <w:rFonts w:ascii="Arial" w:hAnsi="Arial" w:cs="Arial"/>
          <w:bCs/>
          <w:sz w:val="20"/>
          <w:szCs w:val="20"/>
        </w:rPr>
        <w:t>располагаемых ресурсов</w:t>
      </w:r>
      <w:r w:rsidRPr="006A1784">
        <w:rPr>
          <w:rFonts w:ascii="Arial" w:hAnsi="Arial" w:cs="Arial"/>
          <w:bCs/>
          <w:sz w:val="20"/>
          <w:szCs w:val="20"/>
        </w:rPr>
        <w:t xml:space="preserve"> в отдельности по каждому </w:t>
      </w:r>
      <w:r w:rsidR="006C27ED" w:rsidRPr="006A1784">
        <w:rPr>
          <w:rFonts w:ascii="Arial" w:hAnsi="Arial" w:cs="Arial"/>
          <w:bCs/>
          <w:sz w:val="20"/>
          <w:szCs w:val="20"/>
        </w:rPr>
        <w:t xml:space="preserve">субъекту Российской Федерации – </w:t>
      </w:r>
      <w:r w:rsidRPr="006A1784">
        <w:rPr>
          <w:rFonts w:ascii="Arial" w:hAnsi="Arial" w:cs="Arial"/>
          <w:bCs/>
          <w:sz w:val="20"/>
          <w:szCs w:val="20"/>
        </w:rPr>
        <w:t>для получения группировок по субъекту Российской Федерации.</w:t>
      </w:r>
    </w:p>
    <w:p w:rsidR="00826D6D" w:rsidRPr="006A1784" w:rsidRDefault="00826D6D" w:rsidP="00803325">
      <w:pPr>
        <w:spacing w:line="319" w:lineRule="auto"/>
        <w:ind w:firstLine="510"/>
        <w:jc w:val="both"/>
        <w:rPr>
          <w:rFonts w:ascii="Arial" w:hAnsi="Arial" w:cs="Arial"/>
          <w:bCs/>
          <w:sz w:val="20"/>
          <w:szCs w:val="20"/>
        </w:rPr>
      </w:pPr>
      <w:r w:rsidRPr="006A1784">
        <w:rPr>
          <w:rFonts w:ascii="Arial" w:hAnsi="Arial" w:cs="Arial"/>
          <w:bCs/>
          <w:sz w:val="20"/>
          <w:szCs w:val="20"/>
        </w:rPr>
        <w:t>Формирование 10-процентных (</w:t>
      </w:r>
      <w:proofErr w:type="spellStart"/>
      <w:r w:rsidRPr="006A1784">
        <w:rPr>
          <w:rFonts w:ascii="Arial" w:hAnsi="Arial" w:cs="Arial"/>
          <w:bCs/>
          <w:sz w:val="20"/>
          <w:szCs w:val="20"/>
        </w:rPr>
        <w:t>децильных</w:t>
      </w:r>
      <w:proofErr w:type="spellEnd"/>
      <w:r w:rsidRPr="006A1784">
        <w:rPr>
          <w:rFonts w:ascii="Arial" w:hAnsi="Arial" w:cs="Arial"/>
          <w:bCs/>
          <w:sz w:val="20"/>
          <w:szCs w:val="20"/>
        </w:rPr>
        <w:t>) групп производится, исходя из</w:t>
      </w:r>
      <w:r w:rsidR="006411F1" w:rsidRPr="006A1784">
        <w:rPr>
          <w:rFonts w:ascii="Arial" w:hAnsi="Arial" w:cs="Arial"/>
          <w:bCs/>
          <w:sz w:val="20"/>
          <w:szCs w:val="20"/>
        </w:rPr>
        <w:t> </w:t>
      </w:r>
      <w:r w:rsidRPr="006A1784">
        <w:rPr>
          <w:rFonts w:ascii="Arial" w:hAnsi="Arial" w:cs="Arial"/>
          <w:bCs/>
          <w:sz w:val="20"/>
          <w:szCs w:val="20"/>
        </w:rPr>
        <w:t>условия, что каждая 10</w:t>
      </w:r>
      <w:r w:rsidR="00E33249">
        <w:rPr>
          <w:rFonts w:ascii="Arial" w:hAnsi="Arial" w:cs="Arial"/>
          <w:bCs/>
          <w:sz w:val="20"/>
          <w:szCs w:val="20"/>
        </w:rPr>
        <w:noBreakHyphen/>
      </w:r>
      <w:r w:rsidRPr="006A1784">
        <w:rPr>
          <w:rFonts w:ascii="Arial" w:hAnsi="Arial" w:cs="Arial"/>
          <w:bCs/>
          <w:sz w:val="20"/>
          <w:szCs w:val="20"/>
        </w:rPr>
        <w:t>процентная (</w:t>
      </w:r>
      <w:proofErr w:type="spellStart"/>
      <w:r w:rsidRPr="006A1784">
        <w:rPr>
          <w:rFonts w:ascii="Arial" w:hAnsi="Arial" w:cs="Arial"/>
          <w:bCs/>
          <w:sz w:val="20"/>
          <w:szCs w:val="20"/>
        </w:rPr>
        <w:t>децильная</w:t>
      </w:r>
      <w:proofErr w:type="spellEnd"/>
      <w:r w:rsidRPr="006A1784">
        <w:rPr>
          <w:rFonts w:ascii="Arial" w:hAnsi="Arial" w:cs="Arial"/>
          <w:bCs/>
          <w:sz w:val="20"/>
          <w:szCs w:val="20"/>
        </w:rPr>
        <w:t>) группа содерж</w:t>
      </w:r>
      <w:r w:rsidR="00675254" w:rsidRPr="006A1784">
        <w:rPr>
          <w:rFonts w:ascii="Arial" w:hAnsi="Arial" w:cs="Arial"/>
          <w:bCs/>
          <w:sz w:val="20"/>
          <w:szCs w:val="20"/>
        </w:rPr>
        <w:t>ит</w:t>
      </w:r>
      <w:r w:rsidRPr="006A1784">
        <w:rPr>
          <w:rFonts w:ascii="Arial" w:hAnsi="Arial" w:cs="Arial"/>
          <w:bCs/>
          <w:sz w:val="20"/>
          <w:szCs w:val="20"/>
        </w:rPr>
        <w:t xml:space="preserve"> одинаковое число лиц (членов домашних хозяйств), равное 1/10 от</w:t>
      </w:r>
      <w:r w:rsidR="006411F1" w:rsidRPr="006A1784">
        <w:rPr>
          <w:rFonts w:ascii="Arial" w:hAnsi="Arial" w:cs="Arial"/>
          <w:bCs/>
          <w:sz w:val="20"/>
          <w:szCs w:val="20"/>
        </w:rPr>
        <w:t> </w:t>
      </w:r>
      <w:r w:rsidRPr="006A1784">
        <w:rPr>
          <w:rFonts w:ascii="Arial" w:hAnsi="Arial" w:cs="Arial"/>
          <w:bCs/>
          <w:sz w:val="20"/>
          <w:szCs w:val="20"/>
        </w:rPr>
        <w:t>общей численности обследуемых</w:t>
      </w:r>
      <w:r w:rsidR="00291609" w:rsidRPr="006A1784">
        <w:rPr>
          <w:rFonts w:ascii="Arial" w:hAnsi="Arial" w:cs="Arial"/>
          <w:bCs/>
          <w:sz w:val="20"/>
          <w:szCs w:val="20"/>
        </w:rPr>
        <w:t xml:space="preserve"> членов домашних хозяйств</w:t>
      </w:r>
      <w:r w:rsidRPr="006A1784">
        <w:rPr>
          <w:rFonts w:ascii="Arial" w:hAnsi="Arial" w:cs="Arial"/>
          <w:bCs/>
          <w:sz w:val="20"/>
          <w:szCs w:val="20"/>
        </w:rPr>
        <w:t>.</w:t>
      </w:r>
    </w:p>
    <w:p w:rsidR="00826D6D" w:rsidRPr="006A1784" w:rsidRDefault="00826D6D" w:rsidP="00803325">
      <w:pPr>
        <w:spacing w:line="319" w:lineRule="auto"/>
        <w:ind w:firstLine="510"/>
        <w:jc w:val="both"/>
        <w:rPr>
          <w:rFonts w:ascii="Arial" w:hAnsi="Arial" w:cs="Arial"/>
          <w:bCs/>
          <w:sz w:val="20"/>
          <w:szCs w:val="20"/>
        </w:rPr>
      </w:pPr>
      <w:r w:rsidRPr="006A1784">
        <w:rPr>
          <w:rFonts w:ascii="Arial" w:hAnsi="Arial" w:cs="Arial"/>
          <w:bCs/>
          <w:sz w:val="20"/>
          <w:szCs w:val="20"/>
        </w:rPr>
        <w:t>Установление принадлежности домохозяйств к соответствующей 20-процентной (</w:t>
      </w:r>
      <w:proofErr w:type="spellStart"/>
      <w:r w:rsidRPr="006A1784">
        <w:rPr>
          <w:rFonts w:ascii="Arial" w:hAnsi="Arial" w:cs="Arial"/>
          <w:bCs/>
          <w:sz w:val="20"/>
          <w:szCs w:val="20"/>
        </w:rPr>
        <w:t>квинтильной</w:t>
      </w:r>
      <w:proofErr w:type="spellEnd"/>
      <w:r w:rsidRPr="006A1784">
        <w:rPr>
          <w:rFonts w:ascii="Arial" w:hAnsi="Arial" w:cs="Arial"/>
          <w:bCs/>
          <w:sz w:val="20"/>
          <w:szCs w:val="20"/>
        </w:rPr>
        <w:t>) группе производится на основе установленной принадлежности к</w:t>
      </w:r>
      <w:r w:rsidR="006411F1" w:rsidRPr="006A1784">
        <w:rPr>
          <w:rFonts w:ascii="Arial" w:hAnsi="Arial" w:cs="Arial"/>
          <w:bCs/>
          <w:sz w:val="20"/>
          <w:szCs w:val="20"/>
        </w:rPr>
        <w:t> </w:t>
      </w:r>
      <w:r w:rsidRPr="006A1784">
        <w:rPr>
          <w:rFonts w:ascii="Arial" w:hAnsi="Arial" w:cs="Arial"/>
          <w:bCs/>
          <w:sz w:val="20"/>
          <w:szCs w:val="20"/>
        </w:rPr>
        <w:t>соответствующим  10-процентным (</w:t>
      </w:r>
      <w:proofErr w:type="spellStart"/>
      <w:r w:rsidRPr="006A1784">
        <w:rPr>
          <w:rFonts w:ascii="Arial" w:hAnsi="Arial" w:cs="Arial"/>
          <w:bCs/>
          <w:sz w:val="20"/>
          <w:szCs w:val="20"/>
        </w:rPr>
        <w:t>децильным</w:t>
      </w:r>
      <w:proofErr w:type="spellEnd"/>
      <w:r w:rsidRPr="006A1784">
        <w:rPr>
          <w:rFonts w:ascii="Arial" w:hAnsi="Arial" w:cs="Arial"/>
          <w:bCs/>
          <w:sz w:val="20"/>
          <w:szCs w:val="20"/>
        </w:rPr>
        <w:t>) группам: 1</w:t>
      </w:r>
      <w:r w:rsidR="006411F1" w:rsidRPr="006A1784">
        <w:rPr>
          <w:rFonts w:ascii="Arial" w:hAnsi="Arial" w:cs="Arial"/>
          <w:bCs/>
          <w:sz w:val="20"/>
          <w:szCs w:val="20"/>
        </w:rPr>
        <w:t>-я</w:t>
      </w:r>
      <w:r w:rsidRPr="006A1784">
        <w:rPr>
          <w:rFonts w:ascii="Arial" w:hAnsi="Arial" w:cs="Arial"/>
          <w:bCs/>
          <w:sz w:val="20"/>
          <w:szCs w:val="20"/>
        </w:rPr>
        <w:t xml:space="preserve"> </w:t>
      </w:r>
      <w:proofErr w:type="spellStart"/>
      <w:r w:rsidRPr="006A1784">
        <w:rPr>
          <w:rFonts w:ascii="Arial" w:hAnsi="Arial" w:cs="Arial"/>
          <w:bCs/>
          <w:sz w:val="20"/>
          <w:szCs w:val="20"/>
        </w:rPr>
        <w:t>квинтильная</w:t>
      </w:r>
      <w:proofErr w:type="spellEnd"/>
      <w:r w:rsidRPr="006A1784">
        <w:rPr>
          <w:rFonts w:ascii="Arial" w:hAnsi="Arial" w:cs="Arial"/>
          <w:bCs/>
          <w:sz w:val="20"/>
          <w:szCs w:val="20"/>
        </w:rPr>
        <w:t xml:space="preserve"> группа включает в себя 1 и 2 децильную группу, 2</w:t>
      </w:r>
      <w:r w:rsidR="006411F1" w:rsidRPr="006A1784">
        <w:rPr>
          <w:rFonts w:ascii="Arial" w:hAnsi="Arial" w:cs="Arial"/>
          <w:bCs/>
          <w:sz w:val="20"/>
          <w:szCs w:val="20"/>
        </w:rPr>
        <w:noBreakHyphen/>
        <w:t>я </w:t>
      </w:r>
      <w:r w:rsidRPr="006A1784">
        <w:rPr>
          <w:rFonts w:ascii="Arial" w:hAnsi="Arial" w:cs="Arial"/>
          <w:bCs/>
          <w:sz w:val="20"/>
          <w:szCs w:val="20"/>
        </w:rPr>
        <w:t>квинтильная группа</w:t>
      </w:r>
      <w:r w:rsidR="006411F1" w:rsidRPr="006A1784">
        <w:rPr>
          <w:rFonts w:ascii="Arial" w:hAnsi="Arial" w:cs="Arial"/>
          <w:bCs/>
          <w:sz w:val="20"/>
          <w:szCs w:val="20"/>
        </w:rPr>
        <w:t xml:space="preserve"> – </w:t>
      </w:r>
      <w:r w:rsidRPr="006A1784">
        <w:rPr>
          <w:rFonts w:ascii="Arial" w:hAnsi="Arial" w:cs="Arial"/>
          <w:bCs/>
          <w:sz w:val="20"/>
          <w:szCs w:val="20"/>
        </w:rPr>
        <w:t>3 и 4 децильную группу и</w:t>
      </w:r>
      <w:r w:rsidR="006411F1" w:rsidRPr="006A1784">
        <w:rPr>
          <w:rFonts w:ascii="Arial" w:hAnsi="Arial" w:cs="Arial"/>
          <w:bCs/>
          <w:sz w:val="20"/>
          <w:szCs w:val="20"/>
        </w:rPr>
        <w:t> </w:t>
      </w:r>
      <w:r w:rsidRPr="006A1784">
        <w:rPr>
          <w:rFonts w:ascii="Arial" w:hAnsi="Arial" w:cs="Arial"/>
          <w:bCs/>
          <w:sz w:val="20"/>
          <w:szCs w:val="20"/>
        </w:rPr>
        <w:t>т</w:t>
      </w:r>
      <w:r w:rsidR="006411F1" w:rsidRPr="006A1784">
        <w:rPr>
          <w:rFonts w:ascii="Arial" w:hAnsi="Arial" w:cs="Arial"/>
          <w:bCs/>
          <w:sz w:val="20"/>
          <w:szCs w:val="20"/>
        </w:rPr>
        <w:t>ак далее.</w:t>
      </w:r>
    </w:p>
    <w:p w:rsidR="00F67985" w:rsidRPr="006A1784" w:rsidRDefault="00826D6D" w:rsidP="009A5D32">
      <w:pPr>
        <w:spacing w:after="240" w:line="319" w:lineRule="auto"/>
        <w:ind w:firstLine="510"/>
        <w:jc w:val="both"/>
        <w:rPr>
          <w:rFonts w:ascii="Arial" w:hAnsi="Arial" w:cs="Arial"/>
          <w:bCs/>
          <w:sz w:val="20"/>
          <w:szCs w:val="20"/>
        </w:rPr>
      </w:pPr>
      <w:proofErr w:type="gramStart"/>
      <w:r w:rsidRPr="006A1784">
        <w:rPr>
          <w:rFonts w:ascii="Arial" w:hAnsi="Arial" w:cs="Arial"/>
          <w:bCs/>
          <w:sz w:val="20"/>
          <w:szCs w:val="20"/>
        </w:rPr>
        <w:t>Установление принадлежности домохозяйств к группам с располагаемыми ресурсами (денежными доходами) ниже/выше величины прожиточного минимума производится расчетным методом на основе соизмерения величины располагаемых ресурсов (денежных доходов) каждого обследованного домашнего хозяйства с суммарной величиной прожиточного минимума, определяемой, исходя из</w:t>
      </w:r>
      <w:r w:rsidR="008E4DD0">
        <w:rPr>
          <w:rFonts w:ascii="Arial" w:hAnsi="Arial" w:cs="Arial"/>
          <w:bCs/>
          <w:sz w:val="20"/>
          <w:szCs w:val="20"/>
        </w:rPr>
        <w:t> </w:t>
      </w:r>
      <w:r w:rsidRPr="006A1784">
        <w:rPr>
          <w:rFonts w:ascii="Arial" w:hAnsi="Arial" w:cs="Arial"/>
          <w:bCs/>
          <w:sz w:val="20"/>
          <w:szCs w:val="20"/>
        </w:rPr>
        <w:t>состава домохозяйства, на основании данных о величине прожиточного минимума для различных социально-демографических групп населения по</w:t>
      </w:r>
      <w:r w:rsidR="003A2BF8">
        <w:rPr>
          <w:rFonts w:ascii="Arial" w:hAnsi="Arial" w:cs="Arial"/>
          <w:bCs/>
          <w:sz w:val="20"/>
          <w:szCs w:val="20"/>
        </w:rPr>
        <w:t> </w:t>
      </w:r>
      <w:r w:rsidRPr="006A1784">
        <w:rPr>
          <w:rFonts w:ascii="Arial" w:hAnsi="Arial" w:cs="Arial"/>
          <w:bCs/>
          <w:sz w:val="20"/>
          <w:szCs w:val="20"/>
        </w:rPr>
        <w:t xml:space="preserve">соответствующему субъекту Российской Федерации за </w:t>
      </w:r>
      <w:r w:rsidR="006C27ED" w:rsidRPr="006A1784">
        <w:rPr>
          <w:rFonts w:ascii="Arial" w:hAnsi="Arial" w:cs="Arial"/>
          <w:bCs/>
          <w:sz w:val="20"/>
          <w:szCs w:val="20"/>
        </w:rPr>
        <w:t> </w:t>
      </w:r>
      <w:r w:rsidRPr="006A1784">
        <w:rPr>
          <w:rFonts w:ascii="Arial" w:hAnsi="Arial" w:cs="Arial"/>
          <w:bCs/>
          <w:sz w:val="20"/>
          <w:szCs w:val="20"/>
        </w:rPr>
        <w:t>отчетный квартал.</w:t>
      </w:r>
      <w:proofErr w:type="gramEnd"/>
    </w:p>
    <w:p w:rsidR="008E4201" w:rsidRDefault="00487C33" w:rsidP="008E4201">
      <w:pPr>
        <w:keepNext/>
        <w:widowControl w:val="0"/>
        <w:autoSpaceDE w:val="0"/>
        <w:autoSpaceDN w:val="0"/>
        <w:adjustRightInd w:val="0"/>
        <w:spacing w:before="240" w:after="120" w:line="319" w:lineRule="auto"/>
        <w:ind w:firstLine="510"/>
        <w:jc w:val="center"/>
        <w:outlineLvl w:val="2"/>
        <w:rPr>
          <w:rFonts w:ascii="Arial" w:hAnsi="Arial" w:cs="Arial"/>
          <w:bCs/>
          <w:sz w:val="20"/>
          <w:szCs w:val="20"/>
        </w:rPr>
      </w:pPr>
      <w:r w:rsidRPr="006A1784">
        <w:rPr>
          <w:rFonts w:ascii="Arial" w:hAnsi="Arial" w:cs="Arial"/>
          <w:b/>
          <w:bCs/>
          <w:sz w:val="20"/>
          <w:szCs w:val="20"/>
        </w:rPr>
        <w:t>8</w:t>
      </w:r>
      <w:r w:rsidR="00826D6D" w:rsidRPr="006A1784">
        <w:rPr>
          <w:rFonts w:ascii="Arial" w:hAnsi="Arial" w:cs="Arial"/>
          <w:b/>
          <w:bCs/>
          <w:sz w:val="20"/>
          <w:szCs w:val="20"/>
        </w:rPr>
        <w:t>. МЕТОД РАСПРОСТРАНЕНИЯ ДАННЫХ НА ГЕНЕРАЛЬНУЮ СОВОКУПНОСТЬ</w:t>
      </w:r>
    </w:p>
    <w:p w:rsidR="00826D6D" w:rsidRPr="006A1784" w:rsidRDefault="00826D6D" w:rsidP="00803325">
      <w:pPr>
        <w:spacing w:line="319" w:lineRule="auto"/>
        <w:ind w:firstLine="510"/>
        <w:jc w:val="both"/>
        <w:rPr>
          <w:rFonts w:ascii="Arial" w:hAnsi="Arial" w:cs="Arial"/>
          <w:bCs/>
          <w:sz w:val="20"/>
          <w:szCs w:val="20"/>
        </w:rPr>
      </w:pPr>
      <w:r w:rsidRPr="006A1784">
        <w:rPr>
          <w:rFonts w:ascii="Arial" w:hAnsi="Arial" w:cs="Arial"/>
          <w:bCs/>
          <w:sz w:val="20"/>
          <w:szCs w:val="20"/>
        </w:rPr>
        <w:t>Распространение итогов ОБДХ на</w:t>
      </w:r>
      <w:r w:rsidR="006411F1" w:rsidRPr="006A1784">
        <w:rPr>
          <w:rFonts w:ascii="Arial" w:hAnsi="Arial" w:cs="Arial"/>
          <w:bCs/>
          <w:sz w:val="20"/>
          <w:szCs w:val="20"/>
        </w:rPr>
        <w:t> </w:t>
      </w:r>
      <w:r w:rsidRPr="006A1784">
        <w:rPr>
          <w:rFonts w:ascii="Arial" w:hAnsi="Arial" w:cs="Arial"/>
          <w:bCs/>
          <w:sz w:val="20"/>
          <w:szCs w:val="20"/>
        </w:rPr>
        <w:t>генеральную совокупность осуществляется посредством присвоения каждому обследованному домохозяйству статистического веса, который характеризует общее число домохозяйств, представляемых частью, попавшей в</w:t>
      </w:r>
      <w:r w:rsidR="003A2BF8">
        <w:rPr>
          <w:rFonts w:ascii="Arial" w:hAnsi="Arial" w:cs="Arial"/>
          <w:bCs/>
          <w:sz w:val="20"/>
          <w:szCs w:val="20"/>
        </w:rPr>
        <w:t> </w:t>
      </w:r>
      <w:r w:rsidRPr="006A1784">
        <w:rPr>
          <w:rFonts w:ascii="Arial" w:hAnsi="Arial" w:cs="Arial"/>
          <w:bCs/>
          <w:sz w:val="20"/>
          <w:szCs w:val="20"/>
        </w:rPr>
        <w:t xml:space="preserve">выборку. </w:t>
      </w:r>
    </w:p>
    <w:p w:rsidR="00826D6D" w:rsidRPr="006A1784" w:rsidRDefault="00826D6D" w:rsidP="00803325">
      <w:pPr>
        <w:spacing w:line="319" w:lineRule="auto"/>
        <w:ind w:firstLine="510"/>
        <w:jc w:val="both"/>
        <w:rPr>
          <w:rFonts w:ascii="Arial" w:hAnsi="Arial" w:cs="Arial"/>
          <w:bCs/>
          <w:sz w:val="20"/>
          <w:szCs w:val="20"/>
        </w:rPr>
      </w:pPr>
      <w:r w:rsidRPr="006A1784">
        <w:rPr>
          <w:rFonts w:ascii="Arial" w:hAnsi="Arial" w:cs="Arial"/>
          <w:bCs/>
          <w:sz w:val="20"/>
          <w:szCs w:val="20"/>
        </w:rPr>
        <w:t xml:space="preserve">Расчет статистических весов (далее </w:t>
      </w:r>
      <w:r w:rsidR="006411F1" w:rsidRPr="006A1784">
        <w:rPr>
          <w:rFonts w:ascii="Arial" w:hAnsi="Arial" w:cs="Arial"/>
          <w:bCs/>
          <w:sz w:val="20"/>
          <w:szCs w:val="20"/>
        </w:rPr>
        <w:t>–</w:t>
      </w:r>
      <w:r w:rsidRPr="006A1784">
        <w:rPr>
          <w:rFonts w:ascii="Arial" w:hAnsi="Arial" w:cs="Arial"/>
          <w:bCs/>
          <w:sz w:val="20"/>
          <w:szCs w:val="20"/>
        </w:rPr>
        <w:t xml:space="preserve"> весов)  производится последовательно в три этапа. </w:t>
      </w:r>
    </w:p>
    <w:p w:rsidR="00826D6D" w:rsidRPr="006A1784" w:rsidRDefault="00826D6D" w:rsidP="00803325">
      <w:pPr>
        <w:spacing w:line="319" w:lineRule="auto"/>
        <w:ind w:firstLine="510"/>
        <w:jc w:val="both"/>
        <w:rPr>
          <w:rFonts w:ascii="Arial" w:hAnsi="Arial" w:cs="Arial"/>
          <w:bCs/>
          <w:sz w:val="20"/>
          <w:szCs w:val="20"/>
        </w:rPr>
      </w:pPr>
      <w:r w:rsidRPr="006A1784">
        <w:rPr>
          <w:rFonts w:ascii="Arial" w:hAnsi="Arial" w:cs="Arial"/>
          <w:bCs/>
          <w:sz w:val="20"/>
          <w:szCs w:val="20"/>
        </w:rPr>
        <w:t>Веса первого этапа (первичные веса) рассчитываются на основе информации о</w:t>
      </w:r>
      <w:r w:rsidR="006411F1" w:rsidRPr="006A1784">
        <w:rPr>
          <w:rFonts w:ascii="Arial" w:hAnsi="Arial" w:cs="Arial"/>
          <w:bCs/>
          <w:sz w:val="20"/>
          <w:szCs w:val="20"/>
        </w:rPr>
        <w:t> </w:t>
      </w:r>
      <w:r w:rsidRPr="006A1784">
        <w:rPr>
          <w:rFonts w:ascii="Arial" w:hAnsi="Arial" w:cs="Arial"/>
          <w:bCs/>
          <w:sz w:val="20"/>
          <w:szCs w:val="20"/>
        </w:rPr>
        <w:t>формировании выборки и являются обратной величиной к вероятности отбора, рассчитываемой для каждой единицы отбора в</w:t>
      </w:r>
      <w:r w:rsidR="006411F1" w:rsidRPr="006A1784">
        <w:rPr>
          <w:rFonts w:ascii="Arial" w:hAnsi="Arial" w:cs="Arial"/>
          <w:bCs/>
          <w:sz w:val="20"/>
          <w:szCs w:val="20"/>
        </w:rPr>
        <w:t> </w:t>
      </w:r>
      <w:r w:rsidRPr="006A1784">
        <w:rPr>
          <w:rFonts w:ascii="Arial" w:hAnsi="Arial" w:cs="Arial"/>
          <w:bCs/>
          <w:sz w:val="20"/>
          <w:szCs w:val="20"/>
        </w:rPr>
        <w:t>зависимости от плана выборки.</w:t>
      </w:r>
    </w:p>
    <w:p w:rsidR="00826D6D" w:rsidRPr="006A1784" w:rsidRDefault="00826D6D" w:rsidP="00DB138E">
      <w:pPr>
        <w:spacing w:line="319" w:lineRule="auto"/>
        <w:ind w:firstLine="510"/>
        <w:jc w:val="both"/>
        <w:rPr>
          <w:rFonts w:ascii="Arial" w:hAnsi="Arial" w:cs="Arial"/>
          <w:bCs/>
          <w:sz w:val="20"/>
          <w:szCs w:val="20"/>
        </w:rPr>
      </w:pPr>
      <w:r w:rsidRPr="006A1784">
        <w:rPr>
          <w:rFonts w:ascii="Arial" w:hAnsi="Arial" w:cs="Arial"/>
          <w:bCs/>
          <w:sz w:val="20"/>
          <w:szCs w:val="20"/>
        </w:rPr>
        <w:t>Веса первого этапа рассчитываются по</w:t>
      </w:r>
      <w:r w:rsidR="00DB138E" w:rsidRPr="006A1784">
        <w:rPr>
          <w:rFonts w:ascii="Arial" w:hAnsi="Arial" w:cs="Arial"/>
          <w:bCs/>
          <w:sz w:val="20"/>
          <w:szCs w:val="20"/>
        </w:rPr>
        <w:t> </w:t>
      </w:r>
      <w:r w:rsidRPr="006A1784">
        <w:rPr>
          <w:rFonts w:ascii="Arial" w:hAnsi="Arial" w:cs="Arial"/>
          <w:bCs/>
          <w:sz w:val="20"/>
          <w:szCs w:val="20"/>
        </w:rPr>
        <w:t>следующей формуле:</w:t>
      </w:r>
    </w:p>
    <w:p w:rsidR="00675254" w:rsidRPr="006A1784" w:rsidRDefault="006A1784" w:rsidP="00803325">
      <w:pPr>
        <w:spacing w:line="319" w:lineRule="auto"/>
        <w:jc w:val="center"/>
        <w:rPr>
          <w:rFonts w:ascii="Arial" w:hAnsi="Arial" w:cs="Arial"/>
          <w:bCs/>
          <w:sz w:val="20"/>
          <w:szCs w:val="20"/>
        </w:rPr>
      </w:pPr>
      <w:r w:rsidRPr="006A1784">
        <w:rPr>
          <w:rFonts w:ascii="Arial" w:hAnsi="Arial" w:cs="Arial"/>
          <w:bCs/>
          <w:sz w:val="20"/>
          <w:szCs w:val="20"/>
        </w:rPr>
        <w:object w:dxaOrig="2060" w:dyaOrig="680">
          <v:shape id="_x0000_i1026" type="#_x0000_t75" style="width:108.5pt;height:36.5pt" o:ole="">
            <v:imagedata r:id="rId10" o:title=""/>
          </v:shape>
          <o:OLEObject Type="Embed" ProgID="Equation.3" ShapeID="_x0000_i1026" DrawAspect="Content" ObjectID="_1790580019" r:id="rId11"/>
        </w:object>
      </w:r>
      <w:r w:rsidR="00675254" w:rsidRPr="006A1784">
        <w:rPr>
          <w:rFonts w:ascii="Arial" w:hAnsi="Arial" w:cs="Arial"/>
          <w:bCs/>
          <w:sz w:val="20"/>
          <w:szCs w:val="20"/>
        </w:rPr>
        <w:t xml:space="preserve"> </w:t>
      </w:r>
      <w:r w:rsidR="00F67985" w:rsidRPr="006A1784">
        <w:rPr>
          <w:rFonts w:ascii="Arial" w:hAnsi="Arial" w:cs="Arial"/>
          <w:bCs/>
          <w:sz w:val="20"/>
          <w:szCs w:val="20"/>
        </w:rPr>
        <w:t>, где:</w:t>
      </w:r>
    </w:p>
    <w:p w:rsidR="008459FA" w:rsidRPr="006A1784" w:rsidRDefault="003329A4" w:rsidP="00803325">
      <w:pPr>
        <w:spacing w:line="319" w:lineRule="auto"/>
        <w:jc w:val="both"/>
        <w:rPr>
          <w:rFonts w:ascii="Arial" w:hAnsi="Arial" w:cs="Arial"/>
          <w:bCs/>
          <w:sz w:val="20"/>
          <w:szCs w:val="20"/>
        </w:rPr>
      </w:pPr>
      <w:r>
        <w:rPr>
          <w:rFonts w:ascii="Arial" w:hAnsi="Arial" w:cs="Arial"/>
          <w:bCs/>
          <w:sz w:val="20"/>
          <w:szCs w:val="20"/>
        </w:rPr>
        <w:t xml:space="preserve">V1 – </w:t>
      </w:r>
      <w:r w:rsidR="00826D6D" w:rsidRPr="006A1784">
        <w:rPr>
          <w:rFonts w:ascii="Arial" w:hAnsi="Arial" w:cs="Arial"/>
          <w:bCs/>
          <w:sz w:val="20"/>
          <w:szCs w:val="20"/>
        </w:rPr>
        <w:t xml:space="preserve">вероятность отбора i-ого населенного пункта: </w:t>
      </w:r>
    </w:p>
    <w:p w:rsidR="00675254" w:rsidRDefault="006A1784" w:rsidP="00803325">
      <w:pPr>
        <w:jc w:val="center"/>
        <w:rPr>
          <w:rFonts w:ascii="Arial" w:hAnsi="Arial" w:cs="Arial"/>
          <w:bCs/>
          <w:sz w:val="20"/>
          <w:szCs w:val="20"/>
        </w:rPr>
      </w:pPr>
      <w:r w:rsidRPr="006A1784">
        <w:rPr>
          <w:rFonts w:ascii="Arial" w:hAnsi="Arial" w:cs="Arial"/>
          <w:bCs/>
          <w:sz w:val="20"/>
          <w:szCs w:val="20"/>
        </w:rPr>
        <w:object w:dxaOrig="2240" w:dyaOrig="700">
          <v:shape id="_x0000_i1027" type="#_x0000_t75" style="width:113pt;height:34.5pt" o:ole="">
            <v:imagedata r:id="rId12" o:title=""/>
          </v:shape>
          <o:OLEObject Type="Embed" ProgID="Equation.3" ShapeID="_x0000_i1027" DrawAspect="Content" ObjectID="_1790580020" r:id="rId13"/>
        </w:object>
      </w:r>
      <w:r w:rsidR="00826D6D" w:rsidRPr="006A1784">
        <w:rPr>
          <w:rFonts w:ascii="Arial" w:hAnsi="Arial" w:cs="Arial"/>
          <w:bCs/>
          <w:sz w:val="20"/>
          <w:szCs w:val="20"/>
        </w:rPr>
        <w:t xml:space="preserve"> ;</w:t>
      </w:r>
    </w:p>
    <w:p w:rsidR="00F0712F" w:rsidRDefault="00F0712F" w:rsidP="00803325">
      <w:pPr>
        <w:jc w:val="center"/>
        <w:rPr>
          <w:rFonts w:ascii="Arial" w:hAnsi="Arial" w:cs="Arial"/>
          <w:bCs/>
          <w:sz w:val="20"/>
          <w:szCs w:val="20"/>
        </w:rPr>
      </w:pPr>
    </w:p>
    <w:p w:rsidR="00F0712F" w:rsidRPr="006A1784" w:rsidRDefault="00F0712F" w:rsidP="00803325">
      <w:pPr>
        <w:jc w:val="center"/>
        <w:rPr>
          <w:rFonts w:ascii="Arial" w:hAnsi="Arial" w:cs="Arial"/>
          <w:bCs/>
          <w:sz w:val="20"/>
          <w:szCs w:val="20"/>
        </w:rPr>
      </w:pPr>
    </w:p>
    <w:p w:rsidR="00803325" w:rsidRPr="006A1784" w:rsidRDefault="003329A4" w:rsidP="00803325">
      <w:pPr>
        <w:spacing w:line="319" w:lineRule="auto"/>
        <w:jc w:val="both"/>
        <w:rPr>
          <w:rFonts w:ascii="Arial" w:hAnsi="Arial" w:cs="Arial"/>
          <w:bCs/>
          <w:sz w:val="20"/>
          <w:szCs w:val="20"/>
        </w:rPr>
      </w:pPr>
      <w:r>
        <w:rPr>
          <w:rFonts w:ascii="Arial" w:hAnsi="Arial" w:cs="Arial"/>
          <w:bCs/>
          <w:sz w:val="20"/>
          <w:szCs w:val="20"/>
        </w:rPr>
        <w:t xml:space="preserve">V2 – </w:t>
      </w:r>
      <w:r w:rsidR="00826D6D" w:rsidRPr="006A1784">
        <w:rPr>
          <w:rFonts w:ascii="Arial" w:hAnsi="Arial" w:cs="Arial"/>
          <w:bCs/>
          <w:sz w:val="20"/>
          <w:szCs w:val="20"/>
        </w:rPr>
        <w:t>вероятность отбора j-ого счетного участка в</w:t>
      </w:r>
      <w:r w:rsidR="00DB138E" w:rsidRPr="006A1784">
        <w:rPr>
          <w:rFonts w:ascii="Arial" w:hAnsi="Arial" w:cs="Arial"/>
          <w:bCs/>
          <w:sz w:val="20"/>
          <w:szCs w:val="20"/>
        </w:rPr>
        <w:t> </w:t>
      </w:r>
      <w:r w:rsidR="00826D6D" w:rsidRPr="006A1784">
        <w:rPr>
          <w:rFonts w:ascii="Arial" w:hAnsi="Arial" w:cs="Arial"/>
          <w:bCs/>
          <w:sz w:val="20"/>
          <w:szCs w:val="20"/>
        </w:rPr>
        <w:t xml:space="preserve">i-ом населенном пункте:  </w:t>
      </w:r>
    </w:p>
    <w:p w:rsidR="00675254" w:rsidRPr="006A1784" w:rsidRDefault="006A1784" w:rsidP="00803325">
      <w:pPr>
        <w:jc w:val="center"/>
        <w:rPr>
          <w:rFonts w:ascii="Arial" w:hAnsi="Arial" w:cs="Arial"/>
          <w:bCs/>
          <w:sz w:val="20"/>
          <w:szCs w:val="20"/>
        </w:rPr>
      </w:pPr>
      <w:r w:rsidRPr="006A1784">
        <w:rPr>
          <w:rFonts w:ascii="Arial" w:hAnsi="Arial" w:cs="Arial"/>
          <w:bCs/>
          <w:sz w:val="20"/>
          <w:szCs w:val="20"/>
        </w:rPr>
        <w:object w:dxaOrig="1280" w:dyaOrig="720">
          <v:shape id="_x0000_i1028" type="#_x0000_t75" style="width:61.5pt;height:34.5pt" o:ole="">
            <v:imagedata r:id="rId14" o:title=""/>
          </v:shape>
          <o:OLEObject Type="Embed" ProgID="Equation.3" ShapeID="_x0000_i1028" DrawAspect="Content" ObjectID="_1790580021" r:id="rId15"/>
        </w:object>
      </w:r>
      <w:r w:rsidR="00826D6D" w:rsidRPr="006A1784">
        <w:rPr>
          <w:rFonts w:ascii="Arial" w:hAnsi="Arial" w:cs="Arial"/>
          <w:bCs/>
          <w:sz w:val="20"/>
          <w:szCs w:val="20"/>
        </w:rPr>
        <w:t xml:space="preserve"> ;</w:t>
      </w:r>
    </w:p>
    <w:p w:rsidR="00803325" w:rsidRPr="006A1784" w:rsidRDefault="00826D6D" w:rsidP="00803325">
      <w:pPr>
        <w:spacing w:line="319" w:lineRule="auto"/>
        <w:jc w:val="both"/>
        <w:rPr>
          <w:rFonts w:ascii="Arial" w:hAnsi="Arial" w:cs="Arial"/>
          <w:bCs/>
          <w:sz w:val="20"/>
          <w:szCs w:val="20"/>
        </w:rPr>
      </w:pPr>
      <w:r w:rsidRPr="006A1784">
        <w:rPr>
          <w:rFonts w:ascii="Arial" w:hAnsi="Arial" w:cs="Arial"/>
          <w:bCs/>
          <w:sz w:val="20"/>
          <w:szCs w:val="20"/>
        </w:rPr>
        <w:t xml:space="preserve">V3 </w:t>
      </w:r>
      <w:r w:rsidR="003329A4">
        <w:rPr>
          <w:rFonts w:ascii="Arial" w:hAnsi="Arial" w:cs="Arial"/>
          <w:bCs/>
          <w:sz w:val="20"/>
          <w:szCs w:val="20"/>
        </w:rPr>
        <w:t xml:space="preserve">– </w:t>
      </w:r>
      <w:r w:rsidRPr="006A1784">
        <w:rPr>
          <w:rFonts w:ascii="Arial" w:hAnsi="Arial" w:cs="Arial"/>
          <w:bCs/>
          <w:sz w:val="20"/>
          <w:szCs w:val="20"/>
        </w:rPr>
        <w:t xml:space="preserve">вероятность отбора j-ого домашнего хозяйства на  j-ом счетном участке: </w:t>
      </w:r>
    </w:p>
    <w:p w:rsidR="00675254" w:rsidRPr="006A1784" w:rsidRDefault="006A1784" w:rsidP="00803325">
      <w:pPr>
        <w:jc w:val="center"/>
        <w:rPr>
          <w:rFonts w:ascii="Arial" w:hAnsi="Arial" w:cs="Arial"/>
          <w:bCs/>
          <w:sz w:val="20"/>
          <w:szCs w:val="20"/>
        </w:rPr>
      </w:pPr>
      <w:r w:rsidRPr="006A1784">
        <w:rPr>
          <w:rFonts w:ascii="Arial" w:hAnsi="Arial" w:cs="Arial"/>
          <w:bCs/>
          <w:sz w:val="20"/>
          <w:szCs w:val="20"/>
        </w:rPr>
        <w:object w:dxaOrig="840" w:dyaOrig="740">
          <v:shape id="_x0000_i1029" type="#_x0000_t75" style="width:45.5pt;height:39pt" o:ole="">
            <v:imagedata r:id="rId16" o:title=""/>
          </v:shape>
          <o:OLEObject Type="Embed" ProgID="Equation.3" ShapeID="_x0000_i1029" DrawAspect="Content" ObjectID="_1790580022" r:id="rId17"/>
        </w:object>
      </w:r>
      <w:r w:rsidR="00826D6D" w:rsidRPr="006A1784">
        <w:rPr>
          <w:rFonts w:ascii="Arial" w:hAnsi="Arial" w:cs="Arial"/>
          <w:bCs/>
          <w:sz w:val="20"/>
          <w:szCs w:val="20"/>
        </w:rPr>
        <w:t xml:space="preserve"> ;</w:t>
      </w:r>
    </w:p>
    <w:p w:rsidR="00675254" w:rsidRPr="006A1784" w:rsidRDefault="00826D6D" w:rsidP="00803325">
      <w:pPr>
        <w:spacing w:line="319" w:lineRule="auto"/>
        <w:ind w:firstLine="510"/>
        <w:jc w:val="both"/>
        <w:rPr>
          <w:rFonts w:ascii="Arial" w:hAnsi="Arial" w:cs="Arial"/>
          <w:bCs/>
          <w:sz w:val="20"/>
          <w:szCs w:val="20"/>
        </w:rPr>
      </w:pPr>
      <w:r w:rsidRPr="006A1784">
        <w:rPr>
          <w:rFonts w:ascii="Arial" w:hAnsi="Arial" w:cs="Arial"/>
          <w:bCs/>
          <w:sz w:val="20"/>
          <w:szCs w:val="20"/>
        </w:rPr>
        <w:t>Mi – численность населения в отобранном населенном пункте на 1 января отчетного года;</w:t>
      </w:r>
    </w:p>
    <w:p w:rsidR="00675254" w:rsidRPr="006A1784" w:rsidRDefault="00826D6D" w:rsidP="00803325">
      <w:pPr>
        <w:spacing w:line="319" w:lineRule="auto"/>
        <w:ind w:firstLine="510"/>
        <w:jc w:val="both"/>
        <w:rPr>
          <w:rFonts w:ascii="Arial" w:hAnsi="Arial" w:cs="Arial"/>
          <w:bCs/>
          <w:sz w:val="20"/>
          <w:szCs w:val="20"/>
        </w:rPr>
      </w:pPr>
      <w:r w:rsidRPr="006A1784">
        <w:rPr>
          <w:rFonts w:ascii="Arial" w:hAnsi="Arial" w:cs="Arial"/>
          <w:bCs/>
          <w:sz w:val="20"/>
          <w:szCs w:val="20"/>
        </w:rPr>
        <w:t>mj – численность населения на</w:t>
      </w:r>
      <w:r w:rsidR="00DB138E" w:rsidRPr="006A1784">
        <w:rPr>
          <w:rFonts w:ascii="Arial" w:hAnsi="Arial" w:cs="Arial"/>
          <w:bCs/>
          <w:sz w:val="20"/>
          <w:szCs w:val="20"/>
        </w:rPr>
        <w:t> </w:t>
      </w:r>
      <w:r w:rsidRPr="006A1784">
        <w:rPr>
          <w:rFonts w:ascii="Arial" w:hAnsi="Arial" w:cs="Arial"/>
          <w:bCs/>
          <w:sz w:val="20"/>
          <w:szCs w:val="20"/>
        </w:rPr>
        <w:t>отобранном счетном участке по данным переписи 2010 г</w:t>
      </w:r>
      <w:r w:rsidR="006A1784">
        <w:rPr>
          <w:rFonts w:ascii="Arial" w:hAnsi="Arial" w:cs="Arial"/>
          <w:bCs/>
          <w:sz w:val="20"/>
          <w:szCs w:val="20"/>
        </w:rPr>
        <w:t>.</w:t>
      </w:r>
      <w:r w:rsidRPr="006A1784">
        <w:rPr>
          <w:rFonts w:ascii="Arial" w:hAnsi="Arial" w:cs="Arial"/>
          <w:bCs/>
          <w:sz w:val="20"/>
          <w:szCs w:val="20"/>
        </w:rPr>
        <w:t>;</w:t>
      </w:r>
    </w:p>
    <w:p w:rsidR="00675254" w:rsidRPr="006A1784" w:rsidRDefault="00826D6D" w:rsidP="00803325">
      <w:pPr>
        <w:spacing w:line="319" w:lineRule="auto"/>
        <w:ind w:firstLine="510"/>
        <w:jc w:val="both"/>
        <w:rPr>
          <w:rFonts w:ascii="Arial" w:hAnsi="Arial" w:cs="Arial"/>
          <w:bCs/>
          <w:sz w:val="20"/>
          <w:szCs w:val="20"/>
        </w:rPr>
      </w:pPr>
      <w:r w:rsidRPr="006A1784">
        <w:rPr>
          <w:rFonts w:ascii="Arial" w:hAnsi="Arial" w:cs="Arial"/>
          <w:bCs/>
          <w:sz w:val="20"/>
          <w:szCs w:val="20"/>
        </w:rPr>
        <w:t>Li – число отобранных счетных участков в</w:t>
      </w:r>
      <w:r w:rsidR="00390521" w:rsidRPr="006A1784">
        <w:rPr>
          <w:rFonts w:ascii="Arial" w:hAnsi="Arial" w:cs="Arial"/>
          <w:bCs/>
          <w:sz w:val="20"/>
          <w:szCs w:val="20"/>
        </w:rPr>
        <w:t> </w:t>
      </w:r>
      <w:r w:rsidRPr="006A1784">
        <w:rPr>
          <w:rFonts w:ascii="Arial" w:hAnsi="Arial" w:cs="Arial"/>
          <w:bCs/>
          <w:sz w:val="20"/>
          <w:szCs w:val="20"/>
        </w:rPr>
        <w:t>i-ом отобранном населенном пункте;</w:t>
      </w:r>
    </w:p>
    <w:p w:rsidR="00675254" w:rsidRPr="006A1784" w:rsidRDefault="00826D6D" w:rsidP="00803325">
      <w:pPr>
        <w:spacing w:line="319" w:lineRule="auto"/>
        <w:ind w:firstLine="510"/>
        <w:jc w:val="both"/>
        <w:rPr>
          <w:rFonts w:ascii="Arial" w:hAnsi="Arial" w:cs="Arial"/>
          <w:bCs/>
          <w:sz w:val="20"/>
          <w:szCs w:val="20"/>
        </w:rPr>
      </w:pPr>
      <w:r w:rsidRPr="006A1784">
        <w:rPr>
          <w:rFonts w:ascii="Arial" w:hAnsi="Arial" w:cs="Arial"/>
          <w:bCs/>
          <w:sz w:val="20"/>
          <w:szCs w:val="20"/>
        </w:rPr>
        <w:t>Dj – число домохозяйств на j-ом отобранном счетном участке по данным переписи 2010 г</w:t>
      </w:r>
      <w:r w:rsidR="006A1784">
        <w:rPr>
          <w:rFonts w:ascii="Arial" w:hAnsi="Arial" w:cs="Arial"/>
          <w:bCs/>
          <w:sz w:val="20"/>
          <w:szCs w:val="20"/>
        </w:rPr>
        <w:t>.</w:t>
      </w:r>
      <w:r w:rsidRPr="006A1784">
        <w:rPr>
          <w:rFonts w:ascii="Arial" w:hAnsi="Arial" w:cs="Arial"/>
          <w:bCs/>
          <w:sz w:val="20"/>
          <w:szCs w:val="20"/>
        </w:rPr>
        <w:t>;</w:t>
      </w:r>
    </w:p>
    <w:p w:rsidR="00675254" w:rsidRPr="006A1784" w:rsidRDefault="00826D6D" w:rsidP="00803325">
      <w:pPr>
        <w:spacing w:line="319" w:lineRule="auto"/>
        <w:ind w:firstLine="510"/>
        <w:jc w:val="both"/>
        <w:rPr>
          <w:rFonts w:ascii="Arial" w:hAnsi="Arial" w:cs="Arial"/>
          <w:bCs/>
          <w:sz w:val="20"/>
          <w:szCs w:val="20"/>
        </w:rPr>
      </w:pPr>
      <w:r w:rsidRPr="006A1784">
        <w:rPr>
          <w:rFonts w:ascii="Arial" w:hAnsi="Arial" w:cs="Arial"/>
          <w:bCs/>
          <w:sz w:val="20"/>
          <w:szCs w:val="20"/>
        </w:rPr>
        <w:t>dj – число домохозяйств, отобранных для наблюдения на j-ом счетном участке;</w:t>
      </w:r>
    </w:p>
    <w:p w:rsidR="00675254" w:rsidRPr="006A1784" w:rsidRDefault="00826D6D" w:rsidP="00803325">
      <w:pPr>
        <w:spacing w:line="319" w:lineRule="auto"/>
        <w:ind w:firstLine="510"/>
        <w:jc w:val="both"/>
        <w:rPr>
          <w:rFonts w:ascii="Arial" w:hAnsi="Arial" w:cs="Arial"/>
          <w:bCs/>
          <w:sz w:val="20"/>
          <w:szCs w:val="20"/>
        </w:rPr>
      </w:pPr>
      <w:r w:rsidRPr="006A1784">
        <w:rPr>
          <w:rFonts w:ascii="Arial" w:hAnsi="Arial" w:cs="Arial"/>
          <w:bCs/>
          <w:sz w:val="20"/>
          <w:szCs w:val="20"/>
        </w:rPr>
        <w:t>N1(N2) – численность городского (сельского) населения</w:t>
      </w:r>
      <w:r w:rsidR="003A2BF8">
        <w:rPr>
          <w:rFonts w:ascii="Arial" w:hAnsi="Arial" w:cs="Arial"/>
          <w:bCs/>
          <w:sz w:val="20"/>
          <w:szCs w:val="20"/>
        </w:rPr>
        <w:t xml:space="preserve"> в республике, крае, области на </w:t>
      </w:r>
      <w:r w:rsidRPr="006A1784">
        <w:rPr>
          <w:rFonts w:ascii="Arial" w:hAnsi="Arial" w:cs="Arial"/>
          <w:bCs/>
          <w:sz w:val="20"/>
          <w:szCs w:val="20"/>
        </w:rPr>
        <w:t>1</w:t>
      </w:r>
      <w:r w:rsidR="003A2BF8">
        <w:rPr>
          <w:rFonts w:ascii="Arial" w:hAnsi="Arial" w:cs="Arial"/>
          <w:bCs/>
          <w:sz w:val="20"/>
          <w:szCs w:val="20"/>
        </w:rPr>
        <w:t> </w:t>
      </w:r>
      <w:r w:rsidRPr="006A1784">
        <w:rPr>
          <w:rFonts w:ascii="Arial" w:hAnsi="Arial" w:cs="Arial"/>
          <w:bCs/>
          <w:sz w:val="20"/>
          <w:szCs w:val="20"/>
        </w:rPr>
        <w:t>января отчетного года;</w:t>
      </w:r>
    </w:p>
    <w:p w:rsidR="00675254" w:rsidRPr="006A1784" w:rsidRDefault="00826D6D" w:rsidP="00803325">
      <w:pPr>
        <w:spacing w:line="319" w:lineRule="auto"/>
        <w:ind w:firstLine="510"/>
        <w:jc w:val="both"/>
        <w:rPr>
          <w:rFonts w:ascii="Arial" w:hAnsi="Arial" w:cs="Arial"/>
          <w:bCs/>
          <w:sz w:val="20"/>
          <w:szCs w:val="20"/>
        </w:rPr>
      </w:pPr>
      <w:r w:rsidRPr="006A1784">
        <w:rPr>
          <w:rFonts w:ascii="Arial" w:hAnsi="Arial" w:cs="Arial"/>
          <w:bCs/>
          <w:sz w:val="20"/>
          <w:szCs w:val="20"/>
        </w:rPr>
        <w:t>K1 (K2) – количество отобранных городских (сельских) населенных пунктов/городских районов.</w:t>
      </w:r>
    </w:p>
    <w:p w:rsidR="00675254" w:rsidRPr="006A1784" w:rsidRDefault="00826D6D" w:rsidP="00803325">
      <w:pPr>
        <w:spacing w:line="319" w:lineRule="auto"/>
        <w:ind w:firstLine="510"/>
        <w:jc w:val="both"/>
        <w:rPr>
          <w:rFonts w:ascii="Arial" w:hAnsi="Arial" w:cs="Arial"/>
          <w:bCs/>
          <w:sz w:val="20"/>
          <w:szCs w:val="20"/>
        </w:rPr>
      </w:pPr>
      <w:r w:rsidRPr="006A1784">
        <w:rPr>
          <w:rFonts w:ascii="Arial" w:hAnsi="Arial" w:cs="Arial"/>
          <w:bCs/>
          <w:sz w:val="20"/>
          <w:szCs w:val="20"/>
        </w:rPr>
        <w:t>На втором этапе производится корректировка первичных весов на основе данных переписи населения о распределении членов обследуемых домохозяйств по семьям различного состава отдельно по городскому и</w:t>
      </w:r>
      <w:r w:rsidR="00390521" w:rsidRPr="006A1784">
        <w:rPr>
          <w:rFonts w:ascii="Arial" w:hAnsi="Arial" w:cs="Arial"/>
          <w:bCs/>
          <w:sz w:val="20"/>
          <w:szCs w:val="20"/>
        </w:rPr>
        <w:t> </w:t>
      </w:r>
      <w:r w:rsidRPr="006A1784">
        <w:rPr>
          <w:rFonts w:ascii="Arial" w:hAnsi="Arial" w:cs="Arial"/>
          <w:bCs/>
          <w:sz w:val="20"/>
          <w:szCs w:val="20"/>
        </w:rPr>
        <w:t>сельскому населению в региональном разрезе. Это положение основано на гипотезе о</w:t>
      </w:r>
      <w:r w:rsidR="00390521" w:rsidRPr="006A1784">
        <w:rPr>
          <w:rFonts w:ascii="Arial" w:hAnsi="Arial" w:cs="Arial"/>
          <w:bCs/>
          <w:sz w:val="20"/>
          <w:szCs w:val="20"/>
        </w:rPr>
        <w:t> </w:t>
      </w:r>
      <w:r w:rsidRPr="006A1784">
        <w:rPr>
          <w:rFonts w:ascii="Arial" w:hAnsi="Arial" w:cs="Arial"/>
          <w:bCs/>
          <w:sz w:val="20"/>
          <w:szCs w:val="20"/>
        </w:rPr>
        <w:t>соответствии группы обследованных домохозяйств, объединенной по какому</w:t>
      </w:r>
      <w:r w:rsidR="003329A4">
        <w:rPr>
          <w:rFonts w:ascii="Arial" w:hAnsi="Arial" w:cs="Arial"/>
          <w:bCs/>
          <w:sz w:val="20"/>
          <w:szCs w:val="20"/>
        </w:rPr>
        <w:t>-</w:t>
      </w:r>
      <w:r w:rsidRPr="006A1784">
        <w:rPr>
          <w:rFonts w:ascii="Arial" w:hAnsi="Arial" w:cs="Arial"/>
          <w:bCs/>
          <w:sz w:val="20"/>
          <w:szCs w:val="20"/>
        </w:rPr>
        <w:t>либо признаку, группе домохозяйств с тем</w:t>
      </w:r>
      <w:r w:rsidR="003A2BF8">
        <w:rPr>
          <w:rFonts w:ascii="Arial" w:hAnsi="Arial" w:cs="Arial"/>
          <w:bCs/>
          <w:sz w:val="20"/>
          <w:szCs w:val="20"/>
        </w:rPr>
        <w:t xml:space="preserve"> </w:t>
      </w:r>
      <w:r w:rsidRPr="006A1784">
        <w:rPr>
          <w:rFonts w:ascii="Arial" w:hAnsi="Arial" w:cs="Arial"/>
          <w:bCs/>
          <w:sz w:val="20"/>
          <w:szCs w:val="20"/>
        </w:rPr>
        <w:t>же</w:t>
      </w:r>
      <w:r w:rsidR="003A2BF8">
        <w:rPr>
          <w:rFonts w:ascii="Arial" w:hAnsi="Arial" w:cs="Arial"/>
          <w:bCs/>
          <w:sz w:val="20"/>
          <w:szCs w:val="20"/>
        </w:rPr>
        <w:t xml:space="preserve"> </w:t>
      </w:r>
      <w:r w:rsidRPr="006A1784">
        <w:rPr>
          <w:rFonts w:ascii="Arial" w:hAnsi="Arial" w:cs="Arial"/>
          <w:bCs/>
          <w:sz w:val="20"/>
          <w:szCs w:val="20"/>
        </w:rPr>
        <w:t>признаком в</w:t>
      </w:r>
      <w:r w:rsidR="003A2BF8">
        <w:rPr>
          <w:rFonts w:ascii="Arial" w:hAnsi="Arial" w:cs="Arial"/>
          <w:bCs/>
          <w:sz w:val="20"/>
          <w:szCs w:val="20"/>
        </w:rPr>
        <w:t> </w:t>
      </w:r>
      <w:r w:rsidRPr="006A1784">
        <w:rPr>
          <w:rFonts w:ascii="Arial" w:hAnsi="Arial" w:cs="Arial"/>
          <w:bCs/>
          <w:sz w:val="20"/>
          <w:szCs w:val="20"/>
        </w:rPr>
        <w:t>генеральной совокупности.</w:t>
      </w:r>
    </w:p>
    <w:p w:rsidR="00803325" w:rsidRDefault="00826D6D" w:rsidP="00803325">
      <w:pPr>
        <w:spacing w:line="319" w:lineRule="auto"/>
        <w:ind w:firstLine="510"/>
        <w:jc w:val="both"/>
        <w:rPr>
          <w:rFonts w:ascii="Arial" w:hAnsi="Arial" w:cs="Arial"/>
          <w:bCs/>
          <w:sz w:val="20"/>
          <w:szCs w:val="20"/>
        </w:rPr>
      </w:pPr>
      <w:r w:rsidRPr="006A1784">
        <w:rPr>
          <w:rFonts w:ascii="Arial" w:hAnsi="Arial" w:cs="Arial"/>
          <w:bCs/>
          <w:sz w:val="20"/>
          <w:szCs w:val="20"/>
        </w:rPr>
        <w:t>На втором этапе взвешивания каждому домохозяйству k-го вида в j-ом разрезе в</w:t>
      </w:r>
      <w:r w:rsidR="00390521" w:rsidRPr="006A1784">
        <w:rPr>
          <w:rFonts w:ascii="Arial" w:hAnsi="Arial" w:cs="Arial"/>
          <w:bCs/>
          <w:sz w:val="20"/>
          <w:szCs w:val="20"/>
        </w:rPr>
        <w:t> </w:t>
      </w:r>
      <w:r w:rsidRPr="006A1784">
        <w:rPr>
          <w:rFonts w:ascii="Arial" w:hAnsi="Arial" w:cs="Arial"/>
          <w:bCs/>
          <w:sz w:val="20"/>
          <w:szCs w:val="20"/>
        </w:rPr>
        <w:t xml:space="preserve">процессе распространения присваивается вес равный: </w:t>
      </w:r>
    </w:p>
    <w:p w:rsidR="00F0712F" w:rsidRPr="006A1784" w:rsidRDefault="00F0712F" w:rsidP="00803325">
      <w:pPr>
        <w:spacing w:line="319" w:lineRule="auto"/>
        <w:ind w:firstLine="510"/>
        <w:jc w:val="both"/>
        <w:rPr>
          <w:rFonts w:ascii="Arial" w:hAnsi="Arial" w:cs="Arial"/>
          <w:bCs/>
          <w:sz w:val="20"/>
          <w:szCs w:val="20"/>
        </w:rPr>
      </w:pPr>
    </w:p>
    <w:p w:rsidR="00675254" w:rsidRPr="006A1784" w:rsidRDefault="006A1784" w:rsidP="00803325">
      <w:pPr>
        <w:spacing w:line="319" w:lineRule="auto"/>
        <w:jc w:val="center"/>
        <w:rPr>
          <w:rFonts w:ascii="Arial" w:hAnsi="Arial" w:cs="Arial"/>
          <w:bCs/>
          <w:sz w:val="20"/>
          <w:szCs w:val="20"/>
        </w:rPr>
      </w:pPr>
      <w:r w:rsidRPr="006A1784">
        <w:rPr>
          <w:rFonts w:ascii="Arial" w:hAnsi="Arial" w:cs="Arial"/>
          <w:bCs/>
          <w:sz w:val="20"/>
          <w:szCs w:val="20"/>
        </w:rPr>
        <w:object w:dxaOrig="1440" w:dyaOrig="740">
          <v:shape id="_x0000_i1030" type="#_x0000_t75" style="width:67.5pt;height:33.5pt" o:ole="">
            <v:imagedata r:id="rId18" o:title=""/>
          </v:shape>
          <o:OLEObject Type="Embed" ProgID="Equation.3" ShapeID="_x0000_i1030" DrawAspect="Content" ObjectID="_1790580023" r:id="rId19"/>
        </w:object>
      </w:r>
      <w:r w:rsidR="0074527A" w:rsidRPr="006A1784">
        <w:rPr>
          <w:rFonts w:ascii="Arial" w:hAnsi="Arial" w:cs="Arial"/>
          <w:bCs/>
          <w:sz w:val="20"/>
          <w:szCs w:val="20"/>
        </w:rPr>
        <w:t>, где:</w:t>
      </w:r>
    </w:p>
    <w:p w:rsidR="00675254" w:rsidRPr="006A1784" w:rsidRDefault="003329A4" w:rsidP="00803325">
      <w:pPr>
        <w:spacing w:line="319" w:lineRule="auto"/>
        <w:ind w:firstLine="510"/>
        <w:jc w:val="both"/>
        <w:rPr>
          <w:rFonts w:ascii="Arial" w:hAnsi="Arial" w:cs="Arial"/>
          <w:bCs/>
          <w:sz w:val="20"/>
          <w:szCs w:val="20"/>
        </w:rPr>
      </w:pPr>
      <w:proofErr w:type="spellStart"/>
      <w:r>
        <w:rPr>
          <w:rFonts w:ascii="Arial" w:hAnsi="Arial" w:cs="Arial"/>
          <w:bCs/>
          <w:sz w:val="20"/>
          <w:szCs w:val="20"/>
        </w:rPr>
        <w:t>Wkj</w:t>
      </w:r>
      <w:proofErr w:type="spellEnd"/>
      <w:r>
        <w:rPr>
          <w:rFonts w:ascii="Arial" w:hAnsi="Arial" w:cs="Arial"/>
          <w:bCs/>
          <w:sz w:val="20"/>
          <w:szCs w:val="20"/>
        </w:rPr>
        <w:t xml:space="preserve"> – </w:t>
      </w:r>
      <w:r w:rsidR="00826D6D" w:rsidRPr="006A1784">
        <w:rPr>
          <w:rFonts w:ascii="Arial" w:hAnsi="Arial" w:cs="Arial"/>
          <w:bCs/>
          <w:sz w:val="20"/>
          <w:szCs w:val="20"/>
        </w:rPr>
        <w:t>удельный вес населения (числа лиц в</w:t>
      </w:r>
      <w:r w:rsidR="00390521" w:rsidRPr="006A1784">
        <w:rPr>
          <w:rFonts w:ascii="Arial" w:hAnsi="Arial" w:cs="Arial"/>
          <w:bCs/>
          <w:sz w:val="20"/>
          <w:szCs w:val="20"/>
        </w:rPr>
        <w:t> </w:t>
      </w:r>
      <w:r w:rsidR="00826D6D" w:rsidRPr="006A1784">
        <w:rPr>
          <w:rFonts w:ascii="Arial" w:hAnsi="Arial" w:cs="Arial"/>
          <w:bCs/>
          <w:sz w:val="20"/>
          <w:szCs w:val="20"/>
        </w:rPr>
        <w:t>домохозяйствах) в k-ой группе j-го разреза в</w:t>
      </w:r>
      <w:r w:rsidR="00390521" w:rsidRPr="006A1784">
        <w:rPr>
          <w:rFonts w:ascii="Arial" w:hAnsi="Arial" w:cs="Arial"/>
          <w:bCs/>
          <w:sz w:val="20"/>
          <w:szCs w:val="20"/>
        </w:rPr>
        <w:t> </w:t>
      </w:r>
      <w:r w:rsidR="00826D6D" w:rsidRPr="006A1784">
        <w:rPr>
          <w:rFonts w:ascii="Arial" w:hAnsi="Arial" w:cs="Arial"/>
          <w:bCs/>
          <w:sz w:val="20"/>
          <w:szCs w:val="20"/>
        </w:rPr>
        <w:t>общей численности населения по данным переписи населения 2010 года;</w:t>
      </w:r>
    </w:p>
    <w:p w:rsidR="00675254" w:rsidRPr="006A1784" w:rsidRDefault="003329A4" w:rsidP="00803325">
      <w:pPr>
        <w:spacing w:line="319" w:lineRule="auto"/>
        <w:ind w:firstLine="510"/>
        <w:jc w:val="both"/>
        <w:rPr>
          <w:rFonts w:ascii="Arial" w:hAnsi="Arial" w:cs="Arial"/>
          <w:bCs/>
          <w:sz w:val="20"/>
          <w:szCs w:val="20"/>
        </w:rPr>
      </w:pPr>
      <w:proofErr w:type="spellStart"/>
      <w:r>
        <w:rPr>
          <w:rFonts w:ascii="Arial" w:hAnsi="Arial" w:cs="Arial"/>
          <w:bCs/>
          <w:sz w:val="20"/>
          <w:szCs w:val="20"/>
        </w:rPr>
        <w:t>Nj</w:t>
      </w:r>
      <w:proofErr w:type="spellEnd"/>
      <w:r>
        <w:rPr>
          <w:rFonts w:ascii="Arial" w:hAnsi="Arial" w:cs="Arial"/>
          <w:bCs/>
          <w:sz w:val="20"/>
          <w:szCs w:val="20"/>
        </w:rPr>
        <w:t xml:space="preserve"> – </w:t>
      </w:r>
      <w:r w:rsidR="00826D6D" w:rsidRPr="006A1784">
        <w:rPr>
          <w:rFonts w:ascii="Arial" w:hAnsi="Arial" w:cs="Arial"/>
          <w:bCs/>
          <w:sz w:val="20"/>
          <w:szCs w:val="20"/>
        </w:rPr>
        <w:t>численность населения j-</w:t>
      </w:r>
      <w:proofErr w:type="spellStart"/>
      <w:r w:rsidR="00826D6D" w:rsidRPr="006A1784">
        <w:rPr>
          <w:rFonts w:ascii="Arial" w:hAnsi="Arial" w:cs="Arial"/>
          <w:bCs/>
          <w:sz w:val="20"/>
          <w:szCs w:val="20"/>
        </w:rPr>
        <w:t>го</w:t>
      </w:r>
      <w:proofErr w:type="spellEnd"/>
      <w:r w:rsidR="00826D6D" w:rsidRPr="006A1784">
        <w:rPr>
          <w:rFonts w:ascii="Arial" w:hAnsi="Arial" w:cs="Arial"/>
          <w:bCs/>
          <w:sz w:val="20"/>
          <w:szCs w:val="20"/>
        </w:rPr>
        <w:t xml:space="preserve"> разреза по</w:t>
      </w:r>
      <w:r w:rsidR="00390521" w:rsidRPr="006A1784">
        <w:rPr>
          <w:rFonts w:ascii="Arial" w:hAnsi="Arial" w:cs="Arial"/>
          <w:bCs/>
          <w:sz w:val="20"/>
          <w:szCs w:val="20"/>
        </w:rPr>
        <w:t> </w:t>
      </w:r>
      <w:r w:rsidR="00826D6D" w:rsidRPr="006A1784">
        <w:rPr>
          <w:rFonts w:ascii="Arial" w:hAnsi="Arial" w:cs="Arial"/>
          <w:bCs/>
          <w:sz w:val="20"/>
          <w:szCs w:val="20"/>
        </w:rPr>
        <w:t>данным текущей статистики;</w:t>
      </w:r>
    </w:p>
    <w:p w:rsidR="00675254" w:rsidRPr="006A1784" w:rsidRDefault="00826D6D" w:rsidP="00803325">
      <w:pPr>
        <w:spacing w:line="319" w:lineRule="auto"/>
        <w:ind w:firstLine="510"/>
        <w:jc w:val="both"/>
        <w:rPr>
          <w:rFonts w:ascii="Arial" w:hAnsi="Arial" w:cs="Arial"/>
          <w:bCs/>
          <w:sz w:val="20"/>
          <w:szCs w:val="20"/>
        </w:rPr>
      </w:pPr>
      <w:proofErr w:type="spellStart"/>
      <w:r w:rsidRPr="006A1784">
        <w:rPr>
          <w:rFonts w:ascii="Arial" w:hAnsi="Arial" w:cs="Arial"/>
          <w:bCs/>
          <w:sz w:val="20"/>
          <w:szCs w:val="20"/>
        </w:rPr>
        <w:t>Nkj</w:t>
      </w:r>
      <w:proofErr w:type="spellEnd"/>
      <w:r w:rsidRPr="006A1784">
        <w:rPr>
          <w:rFonts w:ascii="Arial" w:hAnsi="Arial" w:cs="Arial"/>
          <w:bCs/>
          <w:sz w:val="20"/>
          <w:szCs w:val="20"/>
        </w:rPr>
        <w:t xml:space="preserve"> </w:t>
      </w:r>
      <w:r w:rsidR="003329A4">
        <w:rPr>
          <w:rFonts w:ascii="Arial" w:hAnsi="Arial" w:cs="Arial"/>
          <w:bCs/>
          <w:sz w:val="20"/>
          <w:szCs w:val="20"/>
        </w:rPr>
        <w:t xml:space="preserve">– </w:t>
      </w:r>
      <w:r w:rsidRPr="006A1784">
        <w:rPr>
          <w:rFonts w:ascii="Arial" w:hAnsi="Arial" w:cs="Arial"/>
          <w:bCs/>
          <w:sz w:val="20"/>
          <w:szCs w:val="20"/>
        </w:rPr>
        <w:t>число членов домохозяйства в k-ой группе по данным выборочного обследования</w:t>
      </w:r>
      <w:r w:rsidR="008E4DD0">
        <w:rPr>
          <w:rFonts w:ascii="Arial" w:hAnsi="Arial" w:cs="Arial"/>
          <w:bCs/>
          <w:sz w:val="20"/>
          <w:szCs w:val="20"/>
        </w:rPr>
        <w:t xml:space="preserve"> </w:t>
      </w:r>
      <w:r w:rsidRPr="006A1784">
        <w:rPr>
          <w:rFonts w:ascii="Arial" w:hAnsi="Arial" w:cs="Arial"/>
          <w:bCs/>
          <w:sz w:val="20"/>
          <w:szCs w:val="20"/>
        </w:rPr>
        <w:t>в</w:t>
      </w:r>
      <w:r w:rsidR="008E4DD0">
        <w:rPr>
          <w:rFonts w:ascii="Arial" w:hAnsi="Arial" w:cs="Arial"/>
          <w:bCs/>
          <w:sz w:val="20"/>
          <w:szCs w:val="20"/>
        </w:rPr>
        <w:t xml:space="preserve"> </w:t>
      </w:r>
      <w:r w:rsidRPr="006A1784">
        <w:rPr>
          <w:rFonts w:ascii="Arial" w:hAnsi="Arial" w:cs="Arial"/>
          <w:bCs/>
          <w:sz w:val="20"/>
          <w:szCs w:val="20"/>
        </w:rPr>
        <w:t>j-ом</w:t>
      </w:r>
      <w:r w:rsidR="008E4DD0">
        <w:rPr>
          <w:rFonts w:ascii="Arial" w:hAnsi="Arial" w:cs="Arial"/>
          <w:bCs/>
          <w:sz w:val="20"/>
          <w:szCs w:val="20"/>
        </w:rPr>
        <w:t xml:space="preserve"> </w:t>
      </w:r>
      <w:r w:rsidRPr="006A1784">
        <w:rPr>
          <w:rFonts w:ascii="Arial" w:hAnsi="Arial" w:cs="Arial"/>
          <w:bCs/>
          <w:sz w:val="20"/>
          <w:szCs w:val="20"/>
        </w:rPr>
        <w:t>разрезе (рассчитывается с применением весов первого этапа):</w:t>
      </w:r>
    </w:p>
    <w:p w:rsidR="00675254" w:rsidRPr="006A1784" w:rsidRDefault="00826D6D" w:rsidP="00803325">
      <w:pPr>
        <w:spacing w:line="319" w:lineRule="auto"/>
        <w:ind w:firstLine="510"/>
        <w:jc w:val="both"/>
        <w:rPr>
          <w:rFonts w:ascii="Arial" w:hAnsi="Arial" w:cs="Arial"/>
          <w:bCs/>
          <w:sz w:val="20"/>
          <w:szCs w:val="20"/>
        </w:rPr>
      </w:pPr>
      <w:r w:rsidRPr="006A1784">
        <w:rPr>
          <w:rFonts w:ascii="Arial" w:hAnsi="Arial" w:cs="Arial"/>
          <w:bCs/>
          <w:sz w:val="20"/>
          <w:szCs w:val="20"/>
        </w:rPr>
        <w:t xml:space="preserve">j =0 – вся территория;      </w:t>
      </w:r>
    </w:p>
    <w:p w:rsidR="003B2958" w:rsidRPr="006A1784" w:rsidRDefault="00826D6D" w:rsidP="00803325">
      <w:pPr>
        <w:spacing w:line="319" w:lineRule="auto"/>
        <w:ind w:firstLine="510"/>
        <w:jc w:val="both"/>
        <w:rPr>
          <w:rFonts w:ascii="Arial" w:hAnsi="Arial" w:cs="Arial"/>
          <w:bCs/>
          <w:sz w:val="20"/>
          <w:szCs w:val="20"/>
        </w:rPr>
      </w:pPr>
      <w:r w:rsidRPr="006A1784">
        <w:rPr>
          <w:rFonts w:ascii="Arial" w:hAnsi="Arial" w:cs="Arial"/>
          <w:bCs/>
          <w:sz w:val="20"/>
          <w:szCs w:val="20"/>
        </w:rPr>
        <w:t>j =1 –  город;    j =2 – село;</w:t>
      </w:r>
    </w:p>
    <w:p w:rsidR="003B2958" w:rsidRPr="006A1784" w:rsidRDefault="00826D6D" w:rsidP="00803325">
      <w:pPr>
        <w:spacing w:line="319" w:lineRule="auto"/>
        <w:ind w:firstLine="510"/>
        <w:jc w:val="both"/>
        <w:rPr>
          <w:rFonts w:ascii="Arial" w:hAnsi="Arial" w:cs="Arial"/>
          <w:bCs/>
          <w:sz w:val="20"/>
          <w:szCs w:val="20"/>
        </w:rPr>
      </w:pPr>
      <w:r w:rsidRPr="006A1784">
        <w:rPr>
          <w:rFonts w:ascii="Arial" w:hAnsi="Arial" w:cs="Arial"/>
          <w:bCs/>
          <w:sz w:val="20"/>
          <w:szCs w:val="20"/>
        </w:rPr>
        <w:t>k=1 – домохозяйства, состоящие из</w:t>
      </w:r>
      <w:r w:rsidR="00390521" w:rsidRPr="006A1784">
        <w:rPr>
          <w:rFonts w:ascii="Arial" w:hAnsi="Arial" w:cs="Arial"/>
          <w:bCs/>
          <w:sz w:val="20"/>
          <w:szCs w:val="20"/>
        </w:rPr>
        <w:t> </w:t>
      </w:r>
      <w:r w:rsidRPr="006A1784">
        <w:rPr>
          <w:rFonts w:ascii="Arial" w:hAnsi="Arial" w:cs="Arial"/>
          <w:bCs/>
          <w:sz w:val="20"/>
          <w:szCs w:val="20"/>
        </w:rPr>
        <w:t>1</w:t>
      </w:r>
      <w:r w:rsidR="00390521" w:rsidRPr="006A1784">
        <w:rPr>
          <w:rFonts w:ascii="Arial" w:hAnsi="Arial" w:cs="Arial"/>
          <w:bCs/>
          <w:sz w:val="20"/>
          <w:szCs w:val="20"/>
        </w:rPr>
        <w:t> </w:t>
      </w:r>
      <w:r w:rsidRPr="006A1784">
        <w:rPr>
          <w:rFonts w:ascii="Arial" w:hAnsi="Arial" w:cs="Arial"/>
          <w:bCs/>
          <w:sz w:val="20"/>
          <w:szCs w:val="20"/>
        </w:rPr>
        <w:t>человека;</w:t>
      </w:r>
    </w:p>
    <w:p w:rsidR="00826D6D" w:rsidRPr="006A1784" w:rsidRDefault="00826D6D" w:rsidP="00803325">
      <w:pPr>
        <w:spacing w:line="319" w:lineRule="auto"/>
        <w:ind w:firstLine="510"/>
        <w:jc w:val="both"/>
        <w:rPr>
          <w:rFonts w:ascii="Arial" w:hAnsi="Arial" w:cs="Arial"/>
          <w:bCs/>
          <w:sz w:val="20"/>
          <w:szCs w:val="20"/>
        </w:rPr>
      </w:pPr>
      <w:r w:rsidRPr="006A1784">
        <w:rPr>
          <w:rFonts w:ascii="Arial" w:hAnsi="Arial" w:cs="Arial"/>
          <w:bCs/>
          <w:sz w:val="20"/>
          <w:szCs w:val="20"/>
        </w:rPr>
        <w:t>k=2 – домохозяйства, состоящие из 2-х человек;</w:t>
      </w:r>
    </w:p>
    <w:p w:rsidR="00826D6D" w:rsidRPr="006A1784" w:rsidRDefault="00826D6D" w:rsidP="00803325">
      <w:pPr>
        <w:spacing w:line="319" w:lineRule="auto"/>
        <w:ind w:firstLine="510"/>
        <w:jc w:val="both"/>
        <w:rPr>
          <w:rFonts w:ascii="Arial" w:hAnsi="Arial" w:cs="Arial"/>
          <w:bCs/>
          <w:sz w:val="20"/>
          <w:szCs w:val="20"/>
        </w:rPr>
      </w:pPr>
      <w:r w:rsidRPr="006A1784">
        <w:rPr>
          <w:rFonts w:ascii="Arial" w:hAnsi="Arial" w:cs="Arial"/>
          <w:bCs/>
          <w:sz w:val="20"/>
          <w:szCs w:val="20"/>
        </w:rPr>
        <w:t>k=3 – домохозяйства, состоящие из</w:t>
      </w:r>
      <w:r w:rsidR="003B2958" w:rsidRPr="006A1784">
        <w:rPr>
          <w:rFonts w:ascii="Arial" w:hAnsi="Arial" w:cs="Arial"/>
          <w:bCs/>
          <w:sz w:val="20"/>
          <w:szCs w:val="20"/>
        </w:rPr>
        <w:t xml:space="preserve"> </w:t>
      </w:r>
      <w:r w:rsidRPr="006A1784">
        <w:rPr>
          <w:rFonts w:ascii="Arial" w:hAnsi="Arial" w:cs="Arial"/>
          <w:bCs/>
          <w:sz w:val="20"/>
          <w:szCs w:val="20"/>
        </w:rPr>
        <w:t>3-х человек;</w:t>
      </w:r>
    </w:p>
    <w:p w:rsidR="00826D6D" w:rsidRPr="006A1784" w:rsidRDefault="00826D6D" w:rsidP="00803325">
      <w:pPr>
        <w:spacing w:line="319" w:lineRule="auto"/>
        <w:ind w:firstLine="510"/>
        <w:jc w:val="both"/>
        <w:rPr>
          <w:rFonts w:ascii="Arial" w:hAnsi="Arial" w:cs="Arial"/>
          <w:bCs/>
          <w:sz w:val="20"/>
          <w:szCs w:val="20"/>
        </w:rPr>
      </w:pPr>
      <w:r w:rsidRPr="006A1784">
        <w:rPr>
          <w:rFonts w:ascii="Arial" w:hAnsi="Arial" w:cs="Arial"/>
          <w:bCs/>
          <w:sz w:val="20"/>
          <w:szCs w:val="20"/>
        </w:rPr>
        <w:t>k=4 – домохозяйства, состоящие из</w:t>
      </w:r>
      <w:r w:rsidR="003B2958" w:rsidRPr="006A1784">
        <w:rPr>
          <w:rFonts w:ascii="Arial" w:hAnsi="Arial" w:cs="Arial"/>
          <w:bCs/>
          <w:sz w:val="20"/>
          <w:szCs w:val="20"/>
        </w:rPr>
        <w:t xml:space="preserve"> </w:t>
      </w:r>
      <w:r w:rsidRPr="006A1784">
        <w:rPr>
          <w:rFonts w:ascii="Arial" w:hAnsi="Arial" w:cs="Arial"/>
          <w:bCs/>
          <w:sz w:val="20"/>
          <w:szCs w:val="20"/>
        </w:rPr>
        <w:t>4-х человек;</w:t>
      </w:r>
    </w:p>
    <w:p w:rsidR="00826D6D" w:rsidRPr="006A1784" w:rsidRDefault="00826D6D" w:rsidP="00803325">
      <w:pPr>
        <w:spacing w:line="319" w:lineRule="auto"/>
        <w:ind w:firstLine="510"/>
        <w:jc w:val="both"/>
        <w:rPr>
          <w:rFonts w:ascii="Arial" w:hAnsi="Arial" w:cs="Arial"/>
          <w:bCs/>
          <w:sz w:val="20"/>
          <w:szCs w:val="20"/>
        </w:rPr>
      </w:pPr>
      <w:r w:rsidRPr="006A1784">
        <w:rPr>
          <w:rFonts w:ascii="Arial" w:hAnsi="Arial" w:cs="Arial"/>
          <w:bCs/>
          <w:sz w:val="20"/>
          <w:szCs w:val="20"/>
        </w:rPr>
        <w:t>k=5 – домохозяйства, состоящие из</w:t>
      </w:r>
      <w:r w:rsidR="003B2958" w:rsidRPr="006A1784">
        <w:rPr>
          <w:rFonts w:ascii="Arial" w:hAnsi="Arial" w:cs="Arial"/>
          <w:bCs/>
          <w:sz w:val="20"/>
          <w:szCs w:val="20"/>
        </w:rPr>
        <w:t xml:space="preserve"> </w:t>
      </w:r>
      <w:r w:rsidRPr="006A1784">
        <w:rPr>
          <w:rFonts w:ascii="Arial" w:hAnsi="Arial" w:cs="Arial"/>
          <w:bCs/>
          <w:sz w:val="20"/>
          <w:szCs w:val="20"/>
        </w:rPr>
        <w:t>5-ти и</w:t>
      </w:r>
      <w:r w:rsidR="00390521" w:rsidRPr="006A1784">
        <w:rPr>
          <w:rFonts w:ascii="Arial" w:hAnsi="Arial" w:cs="Arial"/>
          <w:bCs/>
          <w:sz w:val="20"/>
          <w:szCs w:val="20"/>
        </w:rPr>
        <w:t> </w:t>
      </w:r>
      <w:r w:rsidRPr="006A1784">
        <w:rPr>
          <w:rFonts w:ascii="Arial" w:hAnsi="Arial" w:cs="Arial"/>
          <w:bCs/>
          <w:sz w:val="20"/>
          <w:szCs w:val="20"/>
        </w:rPr>
        <w:t>более человек.</w:t>
      </w:r>
    </w:p>
    <w:p w:rsidR="00826D6D" w:rsidRPr="006A1784" w:rsidRDefault="00826D6D" w:rsidP="00803325">
      <w:pPr>
        <w:spacing w:line="319" w:lineRule="auto"/>
        <w:ind w:firstLine="510"/>
        <w:jc w:val="both"/>
        <w:rPr>
          <w:rFonts w:ascii="Arial" w:hAnsi="Arial" w:cs="Arial"/>
          <w:bCs/>
          <w:sz w:val="20"/>
          <w:szCs w:val="20"/>
        </w:rPr>
      </w:pPr>
      <w:r w:rsidRPr="006A1784">
        <w:rPr>
          <w:rFonts w:ascii="Arial" w:hAnsi="Arial" w:cs="Arial"/>
          <w:bCs/>
          <w:sz w:val="20"/>
          <w:szCs w:val="20"/>
        </w:rPr>
        <w:t>На третьем этапе производится дополнительная корректировка весов, полученных на</w:t>
      </w:r>
      <w:r w:rsidR="006A1784">
        <w:rPr>
          <w:rFonts w:ascii="Arial" w:hAnsi="Arial" w:cs="Arial"/>
          <w:bCs/>
          <w:sz w:val="20"/>
          <w:szCs w:val="20"/>
        </w:rPr>
        <w:t> </w:t>
      </w:r>
      <w:r w:rsidRPr="006A1784">
        <w:rPr>
          <w:rFonts w:ascii="Arial" w:hAnsi="Arial" w:cs="Arial"/>
          <w:bCs/>
          <w:sz w:val="20"/>
          <w:szCs w:val="20"/>
        </w:rPr>
        <w:t>втором этапе,  в целях компенсации неполного охвата населения (отказы от обследования, недоступность и</w:t>
      </w:r>
      <w:r w:rsidR="008E4DD0">
        <w:rPr>
          <w:rFonts w:ascii="Arial" w:hAnsi="Arial" w:cs="Arial"/>
          <w:bCs/>
          <w:sz w:val="20"/>
          <w:szCs w:val="20"/>
        </w:rPr>
        <w:t> </w:t>
      </w:r>
      <w:r w:rsidRPr="006A1784">
        <w:rPr>
          <w:rFonts w:ascii="Arial" w:hAnsi="Arial" w:cs="Arial"/>
          <w:bCs/>
          <w:sz w:val="20"/>
          <w:szCs w:val="20"/>
        </w:rPr>
        <w:t xml:space="preserve">т.п.). </w:t>
      </w:r>
      <w:proofErr w:type="gramStart"/>
      <w:r w:rsidRPr="006A1784">
        <w:rPr>
          <w:rFonts w:ascii="Arial" w:hAnsi="Arial" w:cs="Arial"/>
          <w:bCs/>
          <w:sz w:val="20"/>
          <w:szCs w:val="20"/>
        </w:rPr>
        <w:t>Это</w:t>
      </w:r>
      <w:r w:rsidR="006C27ED" w:rsidRPr="006A1784">
        <w:rPr>
          <w:rFonts w:ascii="Arial" w:hAnsi="Arial" w:cs="Arial"/>
          <w:bCs/>
          <w:sz w:val="20"/>
          <w:szCs w:val="20"/>
        </w:rPr>
        <w:t> </w:t>
      </w:r>
      <w:r w:rsidRPr="006A1784">
        <w:rPr>
          <w:rFonts w:ascii="Arial" w:hAnsi="Arial" w:cs="Arial"/>
          <w:bCs/>
          <w:sz w:val="20"/>
          <w:szCs w:val="20"/>
        </w:rPr>
        <w:t>положение основано на гипотезе о</w:t>
      </w:r>
      <w:r w:rsidR="00CC7366">
        <w:rPr>
          <w:rFonts w:ascii="Arial" w:hAnsi="Arial" w:cs="Arial"/>
          <w:bCs/>
          <w:sz w:val="20"/>
          <w:szCs w:val="20"/>
        </w:rPr>
        <w:t xml:space="preserve"> </w:t>
      </w:r>
      <w:r w:rsidRPr="006A1784">
        <w:rPr>
          <w:rFonts w:ascii="Arial" w:hAnsi="Arial" w:cs="Arial"/>
          <w:bCs/>
          <w:sz w:val="20"/>
          <w:szCs w:val="20"/>
        </w:rPr>
        <w:t>соответствии характера распределения населения п</w:t>
      </w:r>
      <w:r w:rsidR="008E4DD0">
        <w:rPr>
          <w:rFonts w:ascii="Arial" w:hAnsi="Arial" w:cs="Arial"/>
          <w:bCs/>
          <w:sz w:val="20"/>
          <w:szCs w:val="20"/>
        </w:rPr>
        <w:t>о </w:t>
      </w:r>
      <w:r w:rsidRPr="006A1784">
        <w:rPr>
          <w:rFonts w:ascii="Arial" w:hAnsi="Arial" w:cs="Arial"/>
          <w:bCs/>
          <w:sz w:val="20"/>
          <w:szCs w:val="20"/>
        </w:rPr>
        <w:t>уровню среднедушевых денежных доходов в генеральной и</w:t>
      </w:r>
      <w:r w:rsidR="006A1784">
        <w:rPr>
          <w:rFonts w:ascii="Arial" w:hAnsi="Arial" w:cs="Arial"/>
          <w:bCs/>
          <w:sz w:val="20"/>
          <w:szCs w:val="20"/>
        </w:rPr>
        <w:t> </w:t>
      </w:r>
      <w:r w:rsidRPr="006A1784">
        <w:rPr>
          <w:rFonts w:ascii="Arial" w:hAnsi="Arial" w:cs="Arial"/>
          <w:bCs/>
          <w:sz w:val="20"/>
          <w:szCs w:val="20"/>
        </w:rPr>
        <w:t>выборочной совокупностях логнормальному закону распределения, при этом оценка величины модального денежного дохода по</w:t>
      </w:r>
      <w:r w:rsidR="008E4DD0">
        <w:rPr>
          <w:rFonts w:ascii="Arial" w:hAnsi="Arial" w:cs="Arial"/>
          <w:bCs/>
          <w:sz w:val="20"/>
          <w:szCs w:val="20"/>
        </w:rPr>
        <w:t> </w:t>
      </w:r>
      <w:r w:rsidRPr="006A1784">
        <w:rPr>
          <w:rFonts w:ascii="Arial" w:hAnsi="Arial" w:cs="Arial"/>
          <w:bCs/>
          <w:sz w:val="20"/>
          <w:szCs w:val="20"/>
        </w:rPr>
        <w:t>итогам ОБДХ принимается как наиболее достоверная выборочная оценка одного из параметров генеральной совокупности.</w:t>
      </w:r>
      <w:proofErr w:type="gramEnd"/>
    </w:p>
    <w:p w:rsidR="00F0712F" w:rsidRDefault="00F0712F" w:rsidP="00803325">
      <w:pPr>
        <w:spacing w:line="319" w:lineRule="auto"/>
        <w:ind w:firstLine="510"/>
        <w:jc w:val="both"/>
        <w:rPr>
          <w:rFonts w:ascii="Arial" w:hAnsi="Arial" w:cs="Arial"/>
          <w:bCs/>
          <w:sz w:val="20"/>
          <w:szCs w:val="20"/>
        </w:rPr>
      </w:pPr>
    </w:p>
    <w:p w:rsidR="00F0712F" w:rsidRDefault="00F0712F" w:rsidP="00803325">
      <w:pPr>
        <w:spacing w:line="319" w:lineRule="auto"/>
        <w:ind w:firstLine="510"/>
        <w:jc w:val="both"/>
        <w:rPr>
          <w:rFonts w:ascii="Arial" w:hAnsi="Arial" w:cs="Arial"/>
          <w:bCs/>
          <w:sz w:val="20"/>
          <w:szCs w:val="20"/>
        </w:rPr>
      </w:pPr>
    </w:p>
    <w:p w:rsidR="00826D6D" w:rsidRPr="006A1784" w:rsidRDefault="00826D6D" w:rsidP="00803325">
      <w:pPr>
        <w:spacing w:line="319" w:lineRule="auto"/>
        <w:ind w:firstLine="510"/>
        <w:jc w:val="both"/>
        <w:rPr>
          <w:rFonts w:ascii="Arial" w:hAnsi="Arial" w:cs="Arial"/>
          <w:bCs/>
          <w:sz w:val="20"/>
          <w:szCs w:val="20"/>
        </w:rPr>
      </w:pPr>
      <w:r w:rsidRPr="006A1784">
        <w:rPr>
          <w:rFonts w:ascii="Arial" w:hAnsi="Arial" w:cs="Arial"/>
          <w:bCs/>
          <w:sz w:val="20"/>
          <w:szCs w:val="20"/>
        </w:rPr>
        <w:t>Корректировка производится на основе использования следующей информации в</w:t>
      </w:r>
      <w:r w:rsidR="00390521" w:rsidRPr="006A1784">
        <w:rPr>
          <w:rFonts w:ascii="Arial" w:hAnsi="Arial" w:cs="Arial"/>
          <w:bCs/>
          <w:sz w:val="20"/>
          <w:szCs w:val="20"/>
        </w:rPr>
        <w:t> </w:t>
      </w:r>
      <w:r w:rsidRPr="006A1784">
        <w:rPr>
          <w:rFonts w:ascii="Arial" w:hAnsi="Arial" w:cs="Arial"/>
          <w:bCs/>
          <w:sz w:val="20"/>
          <w:szCs w:val="20"/>
        </w:rPr>
        <w:t>разрезе субъектов Российской Федерации:</w:t>
      </w:r>
    </w:p>
    <w:p w:rsidR="00826D6D" w:rsidRPr="006A1784" w:rsidRDefault="00826D6D" w:rsidP="00803325">
      <w:pPr>
        <w:numPr>
          <w:ilvl w:val="0"/>
          <w:numId w:val="13"/>
        </w:numPr>
        <w:spacing w:line="319" w:lineRule="auto"/>
        <w:jc w:val="both"/>
        <w:rPr>
          <w:rFonts w:ascii="Arial" w:hAnsi="Arial" w:cs="Arial"/>
          <w:bCs/>
          <w:sz w:val="20"/>
          <w:szCs w:val="20"/>
        </w:rPr>
      </w:pPr>
      <w:r w:rsidRPr="006A1784">
        <w:rPr>
          <w:rFonts w:ascii="Arial" w:hAnsi="Arial" w:cs="Arial"/>
          <w:bCs/>
          <w:sz w:val="20"/>
          <w:szCs w:val="20"/>
        </w:rPr>
        <w:t>значение макроэкономического показателя денежного дохода по</w:t>
      </w:r>
      <w:r w:rsidR="00390521" w:rsidRPr="006A1784">
        <w:rPr>
          <w:rFonts w:ascii="Arial" w:hAnsi="Arial" w:cs="Arial"/>
          <w:bCs/>
          <w:sz w:val="20"/>
          <w:szCs w:val="20"/>
        </w:rPr>
        <w:t> </w:t>
      </w:r>
      <w:r w:rsidRPr="006A1784">
        <w:rPr>
          <w:rFonts w:ascii="Arial" w:hAnsi="Arial" w:cs="Arial"/>
          <w:bCs/>
          <w:sz w:val="20"/>
          <w:szCs w:val="20"/>
        </w:rPr>
        <w:t>населению в целом за</w:t>
      </w:r>
      <w:r w:rsidR="006A1784">
        <w:rPr>
          <w:rFonts w:ascii="Arial" w:hAnsi="Arial" w:cs="Arial"/>
          <w:bCs/>
          <w:sz w:val="20"/>
          <w:szCs w:val="20"/>
        </w:rPr>
        <w:t> </w:t>
      </w:r>
      <w:r w:rsidRPr="006A1784">
        <w:rPr>
          <w:rFonts w:ascii="Arial" w:hAnsi="Arial" w:cs="Arial"/>
          <w:bCs/>
          <w:sz w:val="20"/>
          <w:szCs w:val="20"/>
        </w:rPr>
        <w:t>отчетный период (в среднем на душу, в месяц);</w:t>
      </w:r>
    </w:p>
    <w:p w:rsidR="00826D6D" w:rsidRPr="006A1784" w:rsidRDefault="00826D6D" w:rsidP="00803325">
      <w:pPr>
        <w:numPr>
          <w:ilvl w:val="0"/>
          <w:numId w:val="13"/>
        </w:numPr>
        <w:spacing w:line="319" w:lineRule="auto"/>
        <w:jc w:val="both"/>
        <w:rPr>
          <w:rFonts w:ascii="Arial" w:hAnsi="Arial" w:cs="Arial"/>
          <w:bCs/>
          <w:sz w:val="20"/>
          <w:szCs w:val="20"/>
        </w:rPr>
      </w:pPr>
      <w:r w:rsidRPr="006A1784">
        <w:rPr>
          <w:rFonts w:ascii="Arial" w:hAnsi="Arial" w:cs="Arial"/>
          <w:bCs/>
          <w:sz w:val="20"/>
          <w:szCs w:val="20"/>
        </w:rPr>
        <w:t>ряды распределения обследуемого населения по величине среднедушевого денежного дохода по</w:t>
      </w:r>
      <w:r w:rsidR="006C27ED" w:rsidRPr="006A1784">
        <w:rPr>
          <w:rFonts w:ascii="Arial" w:hAnsi="Arial" w:cs="Arial"/>
          <w:bCs/>
          <w:sz w:val="20"/>
          <w:szCs w:val="20"/>
        </w:rPr>
        <w:t> </w:t>
      </w:r>
      <w:r w:rsidRPr="006A1784">
        <w:rPr>
          <w:rFonts w:ascii="Arial" w:hAnsi="Arial" w:cs="Arial"/>
          <w:bCs/>
          <w:sz w:val="20"/>
          <w:szCs w:val="20"/>
        </w:rPr>
        <w:t>итогам ОБДХ за</w:t>
      </w:r>
      <w:r w:rsidR="00390521" w:rsidRPr="006A1784">
        <w:rPr>
          <w:rFonts w:ascii="Arial" w:hAnsi="Arial" w:cs="Arial"/>
          <w:bCs/>
          <w:sz w:val="20"/>
          <w:szCs w:val="20"/>
        </w:rPr>
        <w:t> </w:t>
      </w:r>
      <w:r w:rsidRPr="006A1784">
        <w:rPr>
          <w:rFonts w:ascii="Arial" w:hAnsi="Arial" w:cs="Arial"/>
          <w:bCs/>
          <w:sz w:val="20"/>
          <w:szCs w:val="20"/>
        </w:rPr>
        <w:t>отчетный период;</w:t>
      </w:r>
    </w:p>
    <w:p w:rsidR="00F32B88" w:rsidRPr="00CC7366" w:rsidRDefault="00826D6D" w:rsidP="003A2BF8">
      <w:pPr>
        <w:numPr>
          <w:ilvl w:val="0"/>
          <w:numId w:val="13"/>
        </w:numPr>
        <w:spacing w:after="240" w:line="319" w:lineRule="auto"/>
        <w:jc w:val="both"/>
        <w:rPr>
          <w:rFonts w:ascii="Arial" w:hAnsi="Arial" w:cs="Arial"/>
          <w:sz w:val="20"/>
          <w:szCs w:val="20"/>
        </w:rPr>
      </w:pPr>
      <w:r w:rsidRPr="003A2BF8">
        <w:rPr>
          <w:rFonts w:ascii="Arial" w:hAnsi="Arial" w:cs="Arial"/>
          <w:bCs/>
          <w:sz w:val="20"/>
          <w:szCs w:val="20"/>
        </w:rPr>
        <w:t>оценка величины модального денежного дохода по</w:t>
      </w:r>
      <w:r w:rsidR="003A2BF8" w:rsidRPr="003A2BF8">
        <w:rPr>
          <w:rFonts w:ascii="Arial" w:hAnsi="Arial" w:cs="Arial"/>
          <w:bCs/>
          <w:sz w:val="20"/>
          <w:szCs w:val="20"/>
        </w:rPr>
        <w:t xml:space="preserve"> итогам ОБДХ за отчетный период</w:t>
      </w:r>
      <w:r w:rsidR="00CC7366">
        <w:rPr>
          <w:rFonts w:ascii="Arial" w:hAnsi="Arial" w:cs="Arial"/>
          <w:bCs/>
          <w:sz w:val="20"/>
          <w:szCs w:val="20"/>
        </w:rPr>
        <w:t>.</w:t>
      </w:r>
    </w:p>
    <w:p w:rsidR="00826D6D" w:rsidRPr="006A1784" w:rsidRDefault="00487C33" w:rsidP="003A2BF8">
      <w:pPr>
        <w:keepNext/>
        <w:widowControl w:val="0"/>
        <w:autoSpaceDE w:val="0"/>
        <w:autoSpaceDN w:val="0"/>
        <w:adjustRightInd w:val="0"/>
        <w:spacing w:before="240" w:line="319" w:lineRule="auto"/>
        <w:ind w:firstLine="510"/>
        <w:jc w:val="center"/>
        <w:outlineLvl w:val="2"/>
        <w:rPr>
          <w:rFonts w:ascii="Arial" w:hAnsi="Arial" w:cs="Arial"/>
          <w:sz w:val="20"/>
          <w:szCs w:val="20"/>
        </w:rPr>
      </w:pPr>
      <w:r w:rsidRPr="006A1784">
        <w:rPr>
          <w:rFonts w:ascii="Arial" w:hAnsi="Arial" w:cs="Arial"/>
          <w:b/>
          <w:bCs/>
          <w:sz w:val="20"/>
          <w:szCs w:val="20"/>
        </w:rPr>
        <w:t>9.</w:t>
      </w:r>
      <w:r w:rsidR="00826D6D" w:rsidRPr="006A1784">
        <w:rPr>
          <w:rFonts w:ascii="Arial" w:hAnsi="Arial" w:cs="Arial"/>
          <w:b/>
          <w:bCs/>
          <w:sz w:val="20"/>
          <w:szCs w:val="20"/>
        </w:rPr>
        <w:t xml:space="preserve"> ОЦЕНК</w:t>
      </w:r>
      <w:r w:rsidR="009F0C93" w:rsidRPr="006A1784">
        <w:rPr>
          <w:rFonts w:ascii="Arial" w:hAnsi="Arial" w:cs="Arial"/>
          <w:b/>
          <w:bCs/>
          <w:sz w:val="20"/>
          <w:szCs w:val="20"/>
        </w:rPr>
        <w:t xml:space="preserve">А </w:t>
      </w:r>
      <w:r w:rsidR="00826D6D" w:rsidRPr="006A1784">
        <w:rPr>
          <w:rFonts w:ascii="Arial" w:hAnsi="Arial" w:cs="Arial"/>
          <w:b/>
          <w:bCs/>
          <w:sz w:val="20"/>
          <w:szCs w:val="20"/>
        </w:rPr>
        <w:t>СТАТИСТИЧЕСКОЙ ТОЧНОСТИ РЕЗУЛЬТАТОВ ОБСЛЕДОВАНИЯ</w:t>
      </w:r>
    </w:p>
    <w:p w:rsidR="00601220" w:rsidRDefault="00826D6D" w:rsidP="00601220">
      <w:pPr>
        <w:widowControl w:val="0"/>
        <w:autoSpaceDE w:val="0"/>
        <w:autoSpaceDN w:val="0"/>
        <w:adjustRightInd w:val="0"/>
        <w:spacing w:line="319" w:lineRule="auto"/>
        <w:ind w:firstLine="510"/>
        <w:jc w:val="both"/>
        <w:rPr>
          <w:rFonts w:ascii="Arial" w:hAnsi="Arial" w:cs="Arial"/>
          <w:sz w:val="20"/>
          <w:szCs w:val="20"/>
        </w:rPr>
      </w:pPr>
      <w:r w:rsidRPr="006A1784">
        <w:rPr>
          <w:rFonts w:ascii="Arial" w:hAnsi="Arial" w:cs="Arial"/>
          <w:sz w:val="20"/>
          <w:szCs w:val="20"/>
        </w:rPr>
        <w:t>1.</w:t>
      </w:r>
      <w:r w:rsidR="006A1784">
        <w:rPr>
          <w:rFonts w:ascii="Arial" w:hAnsi="Arial" w:cs="Arial"/>
          <w:sz w:val="20"/>
          <w:szCs w:val="20"/>
        </w:rPr>
        <w:t xml:space="preserve"> </w:t>
      </w:r>
      <w:r w:rsidRPr="006A1784">
        <w:rPr>
          <w:rFonts w:ascii="Arial" w:hAnsi="Arial" w:cs="Arial"/>
          <w:sz w:val="20"/>
          <w:szCs w:val="20"/>
        </w:rPr>
        <w:t>Оценки показателей доходов, расходов и потребления, формируемые на основе программы ОБДХ, представляют собой значения, имеющие отклонение от генеральной совокупности. Это</w:t>
      </w:r>
      <w:r w:rsidR="008E4DD0">
        <w:rPr>
          <w:rFonts w:ascii="Arial" w:hAnsi="Arial" w:cs="Arial"/>
          <w:sz w:val="20"/>
          <w:szCs w:val="20"/>
        </w:rPr>
        <w:t> </w:t>
      </w:r>
      <w:r w:rsidRPr="006A1784">
        <w:rPr>
          <w:rFonts w:ascii="Arial" w:hAnsi="Arial" w:cs="Arial"/>
          <w:sz w:val="20"/>
          <w:szCs w:val="20"/>
        </w:rPr>
        <w:t>отклонение обусловлено ошибками, присущими выборочному наблюдению вследствие различий между элементами совокупности, включенными в</w:t>
      </w:r>
      <w:r w:rsidR="003A2BF8">
        <w:rPr>
          <w:rFonts w:ascii="Arial" w:hAnsi="Arial" w:cs="Arial"/>
          <w:sz w:val="20"/>
          <w:szCs w:val="20"/>
        </w:rPr>
        <w:t xml:space="preserve"> </w:t>
      </w:r>
      <w:r w:rsidRPr="006A1784">
        <w:rPr>
          <w:rFonts w:ascii="Arial" w:hAnsi="Arial" w:cs="Arial"/>
          <w:sz w:val="20"/>
          <w:szCs w:val="20"/>
        </w:rPr>
        <w:t>выборку и</w:t>
      </w:r>
      <w:r w:rsidR="003A2BF8">
        <w:rPr>
          <w:rFonts w:ascii="Arial" w:hAnsi="Arial" w:cs="Arial"/>
          <w:sz w:val="20"/>
          <w:szCs w:val="20"/>
        </w:rPr>
        <w:t> </w:t>
      </w:r>
      <w:r w:rsidRPr="006A1784">
        <w:rPr>
          <w:rFonts w:ascii="Arial" w:hAnsi="Arial" w:cs="Arial"/>
          <w:sz w:val="20"/>
          <w:szCs w:val="20"/>
        </w:rPr>
        <w:t>не</w:t>
      </w:r>
      <w:r w:rsidR="003A2BF8">
        <w:rPr>
          <w:rFonts w:ascii="Arial" w:hAnsi="Arial" w:cs="Arial"/>
          <w:sz w:val="20"/>
          <w:szCs w:val="20"/>
        </w:rPr>
        <w:t> </w:t>
      </w:r>
      <w:r w:rsidRPr="006A1784">
        <w:rPr>
          <w:rFonts w:ascii="Arial" w:hAnsi="Arial" w:cs="Arial"/>
          <w:sz w:val="20"/>
          <w:szCs w:val="20"/>
        </w:rPr>
        <w:t>попавшими в нее.</w:t>
      </w:r>
    </w:p>
    <w:p w:rsidR="00826D6D" w:rsidRPr="006A1784" w:rsidRDefault="00826D6D" w:rsidP="00601220">
      <w:pPr>
        <w:widowControl w:val="0"/>
        <w:autoSpaceDE w:val="0"/>
        <w:autoSpaceDN w:val="0"/>
        <w:adjustRightInd w:val="0"/>
        <w:spacing w:line="319" w:lineRule="auto"/>
        <w:ind w:firstLine="510"/>
        <w:jc w:val="both"/>
        <w:rPr>
          <w:rFonts w:ascii="Arial" w:hAnsi="Arial" w:cs="Arial"/>
          <w:sz w:val="20"/>
          <w:szCs w:val="20"/>
        </w:rPr>
      </w:pPr>
      <w:r w:rsidRPr="006A1784">
        <w:rPr>
          <w:rFonts w:ascii="Arial" w:hAnsi="Arial" w:cs="Arial"/>
          <w:sz w:val="20"/>
          <w:szCs w:val="20"/>
        </w:rPr>
        <w:t>2.</w:t>
      </w:r>
      <w:r w:rsidR="006A1784">
        <w:rPr>
          <w:rFonts w:ascii="Arial" w:hAnsi="Arial" w:cs="Arial"/>
          <w:sz w:val="20"/>
          <w:szCs w:val="20"/>
        </w:rPr>
        <w:t xml:space="preserve"> </w:t>
      </w:r>
      <w:r w:rsidRPr="006A1784">
        <w:rPr>
          <w:rFonts w:ascii="Arial" w:hAnsi="Arial" w:cs="Arial"/>
          <w:sz w:val="20"/>
          <w:szCs w:val="20"/>
        </w:rPr>
        <w:t>Для оценки ошибки выборки или точности стати</w:t>
      </w:r>
      <w:r w:rsidR="00A737B2" w:rsidRPr="006A1784">
        <w:rPr>
          <w:rFonts w:ascii="Arial" w:hAnsi="Arial" w:cs="Arial"/>
          <w:sz w:val="20"/>
          <w:szCs w:val="20"/>
        </w:rPr>
        <w:t>сти</w:t>
      </w:r>
      <w:r w:rsidRPr="006A1784">
        <w:rPr>
          <w:rFonts w:ascii="Arial" w:hAnsi="Arial" w:cs="Arial"/>
          <w:sz w:val="20"/>
          <w:szCs w:val="20"/>
        </w:rPr>
        <w:t>ческого оценивания используются количественные меры возможного отклонения выборочной оценки от действительного значения параметра в генеральной совокупности. В этих целях  применяются следующие показатели:</w:t>
      </w:r>
    </w:p>
    <w:p w:rsidR="00826D6D" w:rsidRPr="006A1784" w:rsidRDefault="00826D6D" w:rsidP="0063207B">
      <w:pPr>
        <w:widowControl w:val="0"/>
        <w:numPr>
          <w:ilvl w:val="0"/>
          <w:numId w:val="8"/>
        </w:numPr>
        <w:autoSpaceDE w:val="0"/>
        <w:autoSpaceDN w:val="0"/>
        <w:adjustRightInd w:val="0"/>
        <w:spacing w:line="319" w:lineRule="auto"/>
        <w:ind w:left="357" w:hanging="357"/>
        <w:jc w:val="both"/>
        <w:rPr>
          <w:rFonts w:ascii="Arial" w:hAnsi="Arial" w:cs="Arial"/>
          <w:sz w:val="20"/>
          <w:szCs w:val="20"/>
        </w:rPr>
      </w:pPr>
      <w:r w:rsidRPr="006A1784">
        <w:rPr>
          <w:rFonts w:ascii="Arial" w:hAnsi="Arial" w:cs="Arial"/>
          <w:sz w:val="20"/>
          <w:szCs w:val="20"/>
        </w:rPr>
        <w:t xml:space="preserve">стандартная (средняя) ошибка выборки; </w:t>
      </w:r>
    </w:p>
    <w:p w:rsidR="00826D6D" w:rsidRPr="006A1784" w:rsidRDefault="00826D6D" w:rsidP="0063207B">
      <w:pPr>
        <w:widowControl w:val="0"/>
        <w:numPr>
          <w:ilvl w:val="0"/>
          <w:numId w:val="8"/>
        </w:numPr>
        <w:autoSpaceDE w:val="0"/>
        <w:autoSpaceDN w:val="0"/>
        <w:adjustRightInd w:val="0"/>
        <w:spacing w:line="319" w:lineRule="auto"/>
        <w:ind w:left="357" w:hanging="357"/>
        <w:jc w:val="both"/>
        <w:rPr>
          <w:rFonts w:ascii="Arial" w:hAnsi="Arial" w:cs="Arial"/>
          <w:sz w:val="20"/>
          <w:szCs w:val="20"/>
        </w:rPr>
      </w:pPr>
      <w:r w:rsidRPr="006A1784">
        <w:rPr>
          <w:rFonts w:ascii="Arial" w:hAnsi="Arial" w:cs="Arial"/>
          <w:sz w:val="20"/>
          <w:szCs w:val="20"/>
        </w:rPr>
        <w:t xml:space="preserve">относительная стандартная ошибка; </w:t>
      </w:r>
    </w:p>
    <w:p w:rsidR="00826D6D" w:rsidRPr="006A1784" w:rsidRDefault="00826D6D" w:rsidP="0063207B">
      <w:pPr>
        <w:widowControl w:val="0"/>
        <w:numPr>
          <w:ilvl w:val="0"/>
          <w:numId w:val="8"/>
        </w:numPr>
        <w:autoSpaceDE w:val="0"/>
        <w:autoSpaceDN w:val="0"/>
        <w:adjustRightInd w:val="0"/>
        <w:spacing w:line="319" w:lineRule="auto"/>
        <w:ind w:left="357" w:hanging="357"/>
        <w:jc w:val="both"/>
        <w:rPr>
          <w:rFonts w:ascii="Arial" w:hAnsi="Arial" w:cs="Arial"/>
          <w:sz w:val="20"/>
          <w:szCs w:val="20"/>
        </w:rPr>
      </w:pPr>
      <w:r w:rsidRPr="006A1784">
        <w:rPr>
          <w:rFonts w:ascii="Arial" w:hAnsi="Arial" w:cs="Arial"/>
          <w:sz w:val="20"/>
          <w:szCs w:val="20"/>
        </w:rPr>
        <w:t xml:space="preserve">величина доверительного интервала.  </w:t>
      </w:r>
    </w:p>
    <w:p w:rsidR="00826D6D" w:rsidRPr="006A1784" w:rsidRDefault="00826D6D" w:rsidP="00E60791">
      <w:pPr>
        <w:widowControl w:val="0"/>
        <w:shd w:val="clear" w:color="auto" w:fill="FFFFFF"/>
        <w:autoSpaceDE w:val="0"/>
        <w:autoSpaceDN w:val="0"/>
        <w:adjustRightInd w:val="0"/>
        <w:spacing w:line="319" w:lineRule="auto"/>
        <w:ind w:firstLine="510"/>
        <w:jc w:val="both"/>
        <w:rPr>
          <w:rFonts w:ascii="Arial" w:hAnsi="Arial" w:cs="Arial"/>
          <w:sz w:val="20"/>
          <w:szCs w:val="20"/>
        </w:rPr>
      </w:pPr>
      <w:r w:rsidRPr="006A1784">
        <w:rPr>
          <w:rFonts w:ascii="Arial" w:hAnsi="Arial" w:cs="Arial"/>
          <w:sz w:val="20"/>
          <w:szCs w:val="20"/>
        </w:rPr>
        <w:t>2.1.</w:t>
      </w:r>
      <w:r w:rsidR="00390521" w:rsidRPr="006A1784">
        <w:rPr>
          <w:rFonts w:ascii="Arial" w:hAnsi="Arial" w:cs="Arial"/>
          <w:sz w:val="20"/>
          <w:szCs w:val="20"/>
        </w:rPr>
        <w:t> </w:t>
      </w:r>
      <w:r w:rsidRPr="006A1784">
        <w:rPr>
          <w:rFonts w:ascii="Arial" w:hAnsi="Arial" w:cs="Arial"/>
          <w:sz w:val="20"/>
          <w:szCs w:val="20"/>
        </w:rPr>
        <w:t xml:space="preserve">Стандартная (средняя) ошибка выборки </w:t>
      </w:r>
      <w:r w:rsidR="00FC7DEB">
        <w:rPr>
          <w:rFonts w:ascii="Arial" w:hAnsi="Arial" w:cs="Arial"/>
          <w:position w:val="-10"/>
          <w:sz w:val="20"/>
          <w:szCs w:val="20"/>
        </w:rPr>
        <w:pict>
          <v:shape id="_x0000_i1031" type="#_x0000_t75" style="width:48.5pt;height:15.5pt">
            <v:imagedata r:id="rId20" o:title=""/>
          </v:shape>
        </w:pict>
      </w:r>
      <w:r w:rsidR="00E60791" w:rsidRPr="006A1784">
        <w:rPr>
          <w:rFonts w:ascii="Arial" w:hAnsi="Arial" w:cs="Arial"/>
          <w:sz w:val="20"/>
          <w:szCs w:val="20"/>
        </w:rPr>
        <w:t xml:space="preserve"> – </w:t>
      </w:r>
      <w:r w:rsidRPr="006A1784">
        <w:rPr>
          <w:rFonts w:ascii="Arial" w:hAnsi="Arial" w:cs="Arial"/>
          <w:sz w:val="20"/>
          <w:szCs w:val="20"/>
        </w:rPr>
        <w:t xml:space="preserve">представляет собой среднеквадратическое отклонение возможных значений выборочной средней </w:t>
      </w:r>
      <w:proofErr w:type="gramStart"/>
      <w:r w:rsidRPr="006A1784">
        <w:rPr>
          <w:rFonts w:ascii="Arial" w:hAnsi="Arial" w:cs="Arial"/>
          <w:sz w:val="20"/>
          <w:szCs w:val="20"/>
        </w:rPr>
        <w:t>от</w:t>
      </w:r>
      <w:proofErr w:type="gramEnd"/>
      <w:r w:rsidRPr="006A1784">
        <w:rPr>
          <w:rFonts w:ascii="Arial" w:hAnsi="Arial" w:cs="Arial"/>
          <w:sz w:val="20"/>
          <w:szCs w:val="20"/>
        </w:rPr>
        <w:t xml:space="preserve"> генеральной средней. Стандартная (средняя) ошибка выборки показывает в абсолютном выражении величину возможного отклонения выборочной оценки от действительного значения параметра в генеральной совокупности;</w:t>
      </w:r>
    </w:p>
    <w:p w:rsidR="00995690" w:rsidRPr="006A1784" w:rsidRDefault="00826D6D" w:rsidP="00995690">
      <w:pPr>
        <w:widowControl w:val="0"/>
        <w:shd w:val="clear" w:color="auto" w:fill="FFFFFF"/>
        <w:autoSpaceDE w:val="0"/>
        <w:autoSpaceDN w:val="0"/>
        <w:adjustRightInd w:val="0"/>
        <w:spacing w:line="319" w:lineRule="auto"/>
        <w:ind w:firstLine="510"/>
        <w:jc w:val="both"/>
        <w:rPr>
          <w:rFonts w:ascii="Arial" w:hAnsi="Arial" w:cs="Arial"/>
          <w:sz w:val="20"/>
          <w:szCs w:val="20"/>
        </w:rPr>
      </w:pPr>
      <w:r w:rsidRPr="006A1784">
        <w:rPr>
          <w:rFonts w:ascii="Arial" w:hAnsi="Arial" w:cs="Arial"/>
          <w:sz w:val="20"/>
          <w:szCs w:val="20"/>
        </w:rPr>
        <w:t xml:space="preserve">2.2. Относительная стандартная ошибка (коэффициент вариации оценки) </w:t>
      </w:r>
      <w:r w:rsidR="00FC7DEB">
        <w:rPr>
          <w:rFonts w:ascii="Arial" w:hAnsi="Arial" w:cs="Arial"/>
          <w:position w:val="-28"/>
          <w:sz w:val="20"/>
          <w:szCs w:val="20"/>
        </w:rPr>
        <w:pict>
          <v:shape id="_x0000_i1032" type="#_x0000_t75" style="width:105.5pt;height:29pt">
            <v:imagedata r:id="rId21" o:title=""/>
          </v:shape>
        </w:pict>
      </w:r>
      <w:r w:rsidRPr="006A1784">
        <w:rPr>
          <w:rFonts w:ascii="Arial" w:hAnsi="Arial" w:cs="Arial"/>
          <w:sz w:val="20"/>
          <w:szCs w:val="20"/>
        </w:rPr>
        <w:t xml:space="preserve"> – вычисляется как отношение величины стандартной (средней) ошибки выборки к выборочной оценке параметра и показывает, насколько процентов выборочная оценка  может отклониться от значения параметра в генеральной совокупности.</w:t>
      </w:r>
    </w:p>
    <w:p w:rsidR="00DE743A" w:rsidRPr="006A1784" w:rsidRDefault="00826D6D" w:rsidP="00995690">
      <w:pPr>
        <w:widowControl w:val="0"/>
        <w:shd w:val="clear" w:color="auto" w:fill="FFFFFF"/>
        <w:autoSpaceDE w:val="0"/>
        <w:autoSpaceDN w:val="0"/>
        <w:adjustRightInd w:val="0"/>
        <w:spacing w:line="319" w:lineRule="auto"/>
        <w:ind w:firstLine="510"/>
        <w:rPr>
          <w:rFonts w:ascii="Arial" w:hAnsi="Arial" w:cs="Arial"/>
          <w:sz w:val="20"/>
          <w:szCs w:val="20"/>
        </w:rPr>
      </w:pPr>
      <w:r w:rsidRPr="006A1784">
        <w:rPr>
          <w:rFonts w:ascii="Arial" w:hAnsi="Arial" w:cs="Arial"/>
          <w:sz w:val="20"/>
          <w:szCs w:val="20"/>
        </w:rPr>
        <w:t>2.</w:t>
      </w:r>
      <w:r w:rsidR="00DE743A" w:rsidRPr="006A1784">
        <w:rPr>
          <w:rFonts w:ascii="Arial" w:hAnsi="Arial" w:cs="Arial"/>
          <w:sz w:val="20"/>
          <w:szCs w:val="20"/>
        </w:rPr>
        <w:t>3</w:t>
      </w:r>
      <w:r w:rsidRPr="006A1784">
        <w:rPr>
          <w:rFonts w:ascii="Arial" w:hAnsi="Arial" w:cs="Arial"/>
          <w:sz w:val="20"/>
          <w:szCs w:val="20"/>
        </w:rPr>
        <w:t>. Величина доверительного интервала</w:t>
      </w:r>
      <w:r w:rsidRPr="006A1784">
        <w:rPr>
          <w:rFonts w:ascii="Arial" w:hAnsi="Arial" w:cs="Arial"/>
          <w:b/>
          <w:sz w:val="20"/>
          <w:szCs w:val="20"/>
        </w:rPr>
        <w:t xml:space="preserve">  </w:t>
      </w:r>
      <w:r w:rsidR="00FC7DEB">
        <w:rPr>
          <w:rFonts w:ascii="Arial" w:hAnsi="Arial" w:cs="Arial"/>
          <w:position w:val="-12"/>
          <w:sz w:val="20"/>
          <w:szCs w:val="20"/>
        </w:rPr>
        <w:pict>
          <v:shape id="_x0000_i1033" type="#_x0000_t75" style="width:73pt;height:18pt">
            <v:imagedata r:id="rId22" o:title=""/>
          </v:shape>
        </w:pict>
      </w:r>
      <w:r w:rsidRPr="006A1784">
        <w:rPr>
          <w:rFonts w:ascii="Arial" w:hAnsi="Arial" w:cs="Arial"/>
          <w:sz w:val="20"/>
          <w:szCs w:val="20"/>
        </w:rPr>
        <w:t>, где</w:t>
      </w:r>
    </w:p>
    <w:p w:rsidR="00DE743A" w:rsidRPr="006A1784" w:rsidRDefault="00FC7DEB" w:rsidP="00DE3D87">
      <w:pPr>
        <w:widowControl w:val="0"/>
        <w:shd w:val="clear" w:color="auto" w:fill="FFFFFF"/>
        <w:autoSpaceDE w:val="0"/>
        <w:autoSpaceDN w:val="0"/>
        <w:adjustRightInd w:val="0"/>
        <w:spacing w:line="319" w:lineRule="auto"/>
        <w:ind w:firstLine="510"/>
        <w:jc w:val="both"/>
        <w:rPr>
          <w:rFonts w:ascii="Arial" w:hAnsi="Arial" w:cs="Arial"/>
          <w:sz w:val="20"/>
          <w:szCs w:val="20"/>
        </w:rPr>
      </w:pPr>
      <w:r>
        <w:rPr>
          <w:rFonts w:ascii="Arial" w:hAnsi="Arial" w:cs="Arial"/>
          <w:position w:val="-12"/>
          <w:sz w:val="20"/>
          <w:szCs w:val="20"/>
        </w:rPr>
        <w:pict>
          <v:shape id="_x0000_i1034" type="#_x0000_t75" style="width:21.5pt;height:18pt">
            <v:imagedata r:id="rId23" o:title=""/>
          </v:shape>
        </w:pict>
      </w:r>
      <w:r w:rsidR="00E60791" w:rsidRPr="006A1784">
        <w:rPr>
          <w:rFonts w:ascii="Arial" w:hAnsi="Arial" w:cs="Arial"/>
          <w:sz w:val="20"/>
          <w:szCs w:val="20"/>
        </w:rPr>
        <w:t xml:space="preserve">– </w:t>
      </w:r>
      <w:r w:rsidR="00826D6D" w:rsidRPr="006A1784">
        <w:rPr>
          <w:rFonts w:ascii="Arial" w:hAnsi="Arial" w:cs="Arial"/>
          <w:sz w:val="20"/>
          <w:szCs w:val="20"/>
        </w:rPr>
        <w:t xml:space="preserve">квантиль нормального распределения, соответствующий желательной доверительной вероятности </w:t>
      </w:r>
      <w:proofErr w:type="gramStart"/>
      <w:r w:rsidR="00826D6D" w:rsidRPr="006A1784">
        <w:rPr>
          <w:rFonts w:ascii="Arial" w:hAnsi="Arial" w:cs="Arial"/>
          <w:sz w:val="20"/>
          <w:szCs w:val="20"/>
        </w:rPr>
        <w:t>Р</w:t>
      </w:r>
      <w:proofErr w:type="gramEnd"/>
      <w:r w:rsidR="00601220">
        <w:rPr>
          <w:rFonts w:ascii="Arial" w:hAnsi="Arial" w:cs="Arial"/>
          <w:sz w:val="20"/>
          <w:szCs w:val="20"/>
        </w:rPr>
        <w:t xml:space="preserve"> </w:t>
      </w:r>
      <w:r w:rsidR="00826D6D" w:rsidRPr="006A1784">
        <w:rPr>
          <w:rFonts w:ascii="Arial" w:hAnsi="Arial" w:cs="Arial"/>
          <w:sz w:val="20"/>
          <w:szCs w:val="20"/>
        </w:rPr>
        <w:t>=</w:t>
      </w:r>
      <w:r w:rsidR="00601220">
        <w:rPr>
          <w:rFonts w:ascii="Arial" w:hAnsi="Arial" w:cs="Arial"/>
          <w:sz w:val="20"/>
          <w:szCs w:val="20"/>
        </w:rPr>
        <w:t xml:space="preserve"> </w:t>
      </w:r>
      <w:r w:rsidR="00826D6D" w:rsidRPr="006A1784">
        <w:rPr>
          <w:rFonts w:ascii="Arial" w:hAnsi="Arial" w:cs="Arial"/>
          <w:sz w:val="20"/>
          <w:szCs w:val="20"/>
        </w:rPr>
        <w:t>1-</w:t>
      </w:r>
      <w:r w:rsidR="00826D6D" w:rsidRPr="006A1784">
        <w:rPr>
          <w:rFonts w:ascii="Arial" w:hAnsi="Arial" w:cs="Arial"/>
          <w:sz w:val="20"/>
          <w:szCs w:val="20"/>
        </w:rPr>
        <w:sym w:font="Symbol" w:char="F061"/>
      </w:r>
      <w:r w:rsidR="00DE743A" w:rsidRPr="006A1784">
        <w:rPr>
          <w:rFonts w:ascii="Arial" w:hAnsi="Arial" w:cs="Arial"/>
          <w:sz w:val="20"/>
          <w:szCs w:val="20"/>
        </w:rPr>
        <w:t>:</w:t>
      </w:r>
    </w:p>
    <w:p w:rsidR="00DE743A" w:rsidRPr="006A1784" w:rsidRDefault="00826D6D" w:rsidP="00DE743A">
      <w:pPr>
        <w:widowControl w:val="0"/>
        <w:numPr>
          <w:ilvl w:val="0"/>
          <w:numId w:val="14"/>
        </w:numPr>
        <w:shd w:val="clear" w:color="auto" w:fill="FFFFFF"/>
        <w:autoSpaceDE w:val="0"/>
        <w:autoSpaceDN w:val="0"/>
        <w:adjustRightInd w:val="0"/>
        <w:spacing w:line="319" w:lineRule="auto"/>
        <w:jc w:val="both"/>
        <w:rPr>
          <w:rFonts w:ascii="Arial" w:hAnsi="Arial" w:cs="Arial"/>
          <w:sz w:val="20"/>
          <w:szCs w:val="20"/>
        </w:rPr>
      </w:pPr>
      <w:r w:rsidRPr="006A1784">
        <w:rPr>
          <w:rFonts w:ascii="Arial" w:hAnsi="Arial" w:cs="Arial"/>
          <w:sz w:val="20"/>
          <w:szCs w:val="20"/>
        </w:rPr>
        <w:t xml:space="preserve">при </w:t>
      </w:r>
      <w:proofErr w:type="gramStart"/>
      <w:r w:rsidRPr="006A1784">
        <w:rPr>
          <w:rFonts w:ascii="Arial" w:hAnsi="Arial" w:cs="Arial"/>
          <w:sz w:val="20"/>
          <w:szCs w:val="20"/>
        </w:rPr>
        <w:t>Р</w:t>
      </w:r>
      <w:proofErr w:type="gramEnd"/>
      <w:r w:rsidR="006A1784">
        <w:rPr>
          <w:rFonts w:ascii="Arial" w:hAnsi="Arial" w:cs="Arial"/>
          <w:sz w:val="20"/>
          <w:szCs w:val="20"/>
        </w:rPr>
        <w:t xml:space="preserve"> </w:t>
      </w:r>
      <w:r w:rsidRPr="006A1784">
        <w:rPr>
          <w:rFonts w:ascii="Arial" w:hAnsi="Arial" w:cs="Arial"/>
          <w:sz w:val="20"/>
          <w:szCs w:val="20"/>
        </w:rPr>
        <w:t>=</w:t>
      </w:r>
      <w:r w:rsidR="006A1784">
        <w:rPr>
          <w:rFonts w:ascii="Arial" w:hAnsi="Arial" w:cs="Arial"/>
          <w:sz w:val="20"/>
          <w:szCs w:val="20"/>
        </w:rPr>
        <w:t xml:space="preserve"> </w:t>
      </w:r>
      <w:r w:rsidRPr="006A1784">
        <w:rPr>
          <w:rFonts w:ascii="Arial" w:hAnsi="Arial" w:cs="Arial"/>
          <w:sz w:val="20"/>
          <w:szCs w:val="20"/>
        </w:rPr>
        <w:t xml:space="preserve">0,68 </w:t>
      </w:r>
      <w:r w:rsidRPr="006A1784">
        <w:rPr>
          <w:rFonts w:ascii="Arial" w:hAnsi="Arial" w:cs="Arial"/>
          <w:i/>
          <w:sz w:val="20"/>
          <w:szCs w:val="20"/>
          <w:lang w:val="en-US"/>
        </w:rPr>
        <w:t>t</w:t>
      </w:r>
      <w:r w:rsidRPr="006A1784">
        <w:rPr>
          <w:rFonts w:ascii="Arial" w:hAnsi="Arial" w:cs="Arial"/>
          <w:i/>
          <w:sz w:val="20"/>
          <w:szCs w:val="20"/>
          <w:vertAlign w:val="subscript"/>
          <w:lang w:val="en-US"/>
        </w:rPr>
        <w:t>α</w:t>
      </w:r>
      <w:r w:rsidR="006A1784">
        <w:rPr>
          <w:rFonts w:ascii="Arial" w:hAnsi="Arial" w:cs="Arial"/>
          <w:i/>
          <w:sz w:val="20"/>
          <w:szCs w:val="20"/>
          <w:vertAlign w:val="subscript"/>
        </w:rPr>
        <w:t xml:space="preserve"> </w:t>
      </w:r>
      <w:r w:rsidRPr="006A1784">
        <w:rPr>
          <w:rFonts w:ascii="Arial" w:hAnsi="Arial" w:cs="Arial"/>
          <w:sz w:val="20"/>
          <w:szCs w:val="20"/>
        </w:rPr>
        <w:t>=</w:t>
      </w:r>
      <w:r w:rsidR="006A1784">
        <w:rPr>
          <w:rFonts w:ascii="Arial" w:hAnsi="Arial" w:cs="Arial"/>
          <w:sz w:val="20"/>
          <w:szCs w:val="20"/>
        </w:rPr>
        <w:t xml:space="preserve"> </w:t>
      </w:r>
      <w:r w:rsidRPr="006A1784">
        <w:rPr>
          <w:rFonts w:ascii="Arial" w:hAnsi="Arial" w:cs="Arial"/>
          <w:sz w:val="20"/>
          <w:szCs w:val="20"/>
        </w:rPr>
        <w:t xml:space="preserve">1; </w:t>
      </w:r>
    </w:p>
    <w:p w:rsidR="00DE743A" w:rsidRPr="006A1784" w:rsidRDefault="00826D6D" w:rsidP="00DE743A">
      <w:pPr>
        <w:widowControl w:val="0"/>
        <w:numPr>
          <w:ilvl w:val="0"/>
          <w:numId w:val="14"/>
        </w:numPr>
        <w:shd w:val="clear" w:color="auto" w:fill="FFFFFF"/>
        <w:autoSpaceDE w:val="0"/>
        <w:autoSpaceDN w:val="0"/>
        <w:adjustRightInd w:val="0"/>
        <w:spacing w:line="319" w:lineRule="auto"/>
        <w:jc w:val="both"/>
        <w:rPr>
          <w:rFonts w:ascii="Arial" w:hAnsi="Arial" w:cs="Arial"/>
          <w:sz w:val="20"/>
          <w:szCs w:val="20"/>
        </w:rPr>
      </w:pPr>
      <w:r w:rsidRPr="006A1784">
        <w:rPr>
          <w:rFonts w:ascii="Arial" w:hAnsi="Arial" w:cs="Arial"/>
          <w:sz w:val="20"/>
          <w:szCs w:val="20"/>
        </w:rPr>
        <w:t xml:space="preserve">при </w:t>
      </w:r>
      <w:proofErr w:type="gramStart"/>
      <w:r w:rsidRPr="006A1784">
        <w:rPr>
          <w:rFonts w:ascii="Arial" w:hAnsi="Arial" w:cs="Arial"/>
          <w:sz w:val="20"/>
          <w:szCs w:val="20"/>
        </w:rPr>
        <w:t>Р</w:t>
      </w:r>
      <w:proofErr w:type="gramEnd"/>
      <w:r w:rsidR="006A1784">
        <w:rPr>
          <w:rFonts w:ascii="Arial" w:hAnsi="Arial" w:cs="Arial"/>
          <w:sz w:val="20"/>
          <w:szCs w:val="20"/>
        </w:rPr>
        <w:t xml:space="preserve"> </w:t>
      </w:r>
      <w:r w:rsidRPr="006A1784">
        <w:rPr>
          <w:rFonts w:ascii="Arial" w:hAnsi="Arial" w:cs="Arial"/>
          <w:sz w:val="20"/>
          <w:szCs w:val="20"/>
        </w:rPr>
        <w:t>=</w:t>
      </w:r>
      <w:r w:rsidR="006A1784">
        <w:rPr>
          <w:rFonts w:ascii="Arial" w:hAnsi="Arial" w:cs="Arial"/>
          <w:sz w:val="20"/>
          <w:szCs w:val="20"/>
        </w:rPr>
        <w:t xml:space="preserve"> </w:t>
      </w:r>
      <w:r w:rsidRPr="006A1784">
        <w:rPr>
          <w:rFonts w:ascii="Arial" w:hAnsi="Arial" w:cs="Arial"/>
          <w:sz w:val="20"/>
          <w:szCs w:val="20"/>
        </w:rPr>
        <w:t xml:space="preserve">0,9 </w:t>
      </w:r>
      <w:r w:rsidRPr="006A1784">
        <w:rPr>
          <w:rFonts w:ascii="Arial" w:hAnsi="Arial" w:cs="Arial"/>
          <w:i/>
          <w:sz w:val="20"/>
          <w:szCs w:val="20"/>
          <w:lang w:val="en-US"/>
        </w:rPr>
        <w:t>t</w:t>
      </w:r>
      <w:r w:rsidRPr="006A1784">
        <w:rPr>
          <w:rFonts w:ascii="Arial" w:hAnsi="Arial" w:cs="Arial"/>
          <w:i/>
          <w:sz w:val="20"/>
          <w:szCs w:val="20"/>
          <w:vertAlign w:val="subscript"/>
          <w:lang w:val="en-US"/>
        </w:rPr>
        <w:t>α</w:t>
      </w:r>
      <w:r w:rsidRPr="006A1784">
        <w:rPr>
          <w:rFonts w:ascii="Arial" w:hAnsi="Arial" w:cs="Arial"/>
          <w:sz w:val="20"/>
          <w:szCs w:val="20"/>
        </w:rPr>
        <w:t xml:space="preserve"> =</w:t>
      </w:r>
      <w:r w:rsidR="006A1784">
        <w:rPr>
          <w:rFonts w:ascii="Arial" w:hAnsi="Arial" w:cs="Arial"/>
          <w:sz w:val="20"/>
          <w:szCs w:val="20"/>
        </w:rPr>
        <w:t xml:space="preserve"> </w:t>
      </w:r>
      <w:r w:rsidRPr="006A1784">
        <w:rPr>
          <w:rFonts w:ascii="Arial" w:hAnsi="Arial" w:cs="Arial"/>
          <w:sz w:val="20"/>
          <w:szCs w:val="20"/>
        </w:rPr>
        <w:t xml:space="preserve">1,6; </w:t>
      </w:r>
    </w:p>
    <w:p w:rsidR="00DE743A" w:rsidRPr="006A1784" w:rsidRDefault="00826D6D" w:rsidP="00DE743A">
      <w:pPr>
        <w:widowControl w:val="0"/>
        <w:numPr>
          <w:ilvl w:val="0"/>
          <w:numId w:val="14"/>
        </w:numPr>
        <w:shd w:val="clear" w:color="auto" w:fill="FFFFFF"/>
        <w:autoSpaceDE w:val="0"/>
        <w:autoSpaceDN w:val="0"/>
        <w:adjustRightInd w:val="0"/>
        <w:spacing w:line="319" w:lineRule="auto"/>
        <w:jc w:val="both"/>
        <w:rPr>
          <w:rFonts w:ascii="Arial" w:hAnsi="Arial" w:cs="Arial"/>
          <w:sz w:val="20"/>
          <w:szCs w:val="20"/>
        </w:rPr>
      </w:pPr>
      <w:r w:rsidRPr="006A1784">
        <w:rPr>
          <w:rFonts w:ascii="Arial" w:hAnsi="Arial" w:cs="Arial"/>
          <w:sz w:val="20"/>
          <w:szCs w:val="20"/>
        </w:rPr>
        <w:t>при P</w:t>
      </w:r>
      <w:r w:rsidR="006A1784">
        <w:rPr>
          <w:rFonts w:ascii="Arial" w:hAnsi="Arial" w:cs="Arial"/>
          <w:sz w:val="20"/>
          <w:szCs w:val="20"/>
        </w:rPr>
        <w:t xml:space="preserve"> </w:t>
      </w:r>
      <w:r w:rsidRPr="006A1784">
        <w:rPr>
          <w:rFonts w:ascii="Arial" w:hAnsi="Arial" w:cs="Arial"/>
          <w:sz w:val="20"/>
          <w:szCs w:val="20"/>
        </w:rPr>
        <w:t>=</w:t>
      </w:r>
      <w:r w:rsidR="006A1784">
        <w:rPr>
          <w:rFonts w:ascii="Arial" w:hAnsi="Arial" w:cs="Arial"/>
          <w:sz w:val="20"/>
          <w:szCs w:val="20"/>
        </w:rPr>
        <w:t xml:space="preserve"> </w:t>
      </w:r>
      <w:r w:rsidRPr="006A1784">
        <w:rPr>
          <w:rFonts w:ascii="Arial" w:hAnsi="Arial" w:cs="Arial"/>
          <w:sz w:val="20"/>
          <w:szCs w:val="20"/>
        </w:rPr>
        <w:t xml:space="preserve">0,95 </w:t>
      </w:r>
      <w:r w:rsidRPr="006A1784">
        <w:rPr>
          <w:rFonts w:ascii="Arial" w:hAnsi="Arial" w:cs="Arial"/>
          <w:i/>
          <w:sz w:val="20"/>
          <w:szCs w:val="20"/>
          <w:lang w:val="en-US"/>
        </w:rPr>
        <w:t>t</w:t>
      </w:r>
      <w:r w:rsidRPr="006A1784">
        <w:rPr>
          <w:rFonts w:ascii="Arial" w:hAnsi="Arial" w:cs="Arial"/>
          <w:i/>
          <w:sz w:val="20"/>
          <w:szCs w:val="20"/>
          <w:vertAlign w:val="subscript"/>
          <w:lang w:val="en-US"/>
        </w:rPr>
        <w:t>α</w:t>
      </w:r>
      <w:r w:rsidRPr="006A1784">
        <w:rPr>
          <w:rFonts w:ascii="Arial" w:hAnsi="Arial" w:cs="Arial"/>
          <w:sz w:val="20"/>
          <w:szCs w:val="20"/>
        </w:rPr>
        <w:t xml:space="preserve"> =</w:t>
      </w:r>
      <w:r w:rsidR="006A1784">
        <w:rPr>
          <w:rFonts w:ascii="Arial" w:hAnsi="Arial" w:cs="Arial"/>
          <w:sz w:val="20"/>
          <w:szCs w:val="20"/>
        </w:rPr>
        <w:t xml:space="preserve"> </w:t>
      </w:r>
      <w:r w:rsidRPr="006A1784">
        <w:rPr>
          <w:rFonts w:ascii="Arial" w:hAnsi="Arial" w:cs="Arial"/>
          <w:sz w:val="20"/>
          <w:szCs w:val="20"/>
        </w:rPr>
        <w:t xml:space="preserve">1,96; </w:t>
      </w:r>
    </w:p>
    <w:p w:rsidR="00DE743A" w:rsidRPr="006A1784" w:rsidRDefault="00826D6D" w:rsidP="00DE743A">
      <w:pPr>
        <w:widowControl w:val="0"/>
        <w:numPr>
          <w:ilvl w:val="0"/>
          <w:numId w:val="14"/>
        </w:numPr>
        <w:shd w:val="clear" w:color="auto" w:fill="FFFFFF"/>
        <w:autoSpaceDE w:val="0"/>
        <w:autoSpaceDN w:val="0"/>
        <w:adjustRightInd w:val="0"/>
        <w:spacing w:line="319" w:lineRule="auto"/>
        <w:jc w:val="both"/>
        <w:rPr>
          <w:rFonts w:ascii="Arial" w:hAnsi="Arial" w:cs="Arial"/>
          <w:sz w:val="20"/>
          <w:szCs w:val="20"/>
        </w:rPr>
      </w:pPr>
      <w:r w:rsidRPr="006A1784">
        <w:rPr>
          <w:rFonts w:ascii="Arial" w:hAnsi="Arial" w:cs="Arial"/>
          <w:sz w:val="20"/>
          <w:szCs w:val="20"/>
        </w:rPr>
        <w:t>при P</w:t>
      </w:r>
      <w:r w:rsidR="006A1784">
        <w:rPr>
          <w:rFonts w:ascii="Arial" w:hAnsi="Arial" w:cs="Arial"/>
          <w:sz w:val="20"/>
          <w:szCs w:val="20"/>
        </w:rPr>
        <w:t xml:space="preserve"> </w:t>
      </w:r>
      <w:r w:rsidRPr="006A1784">
        <w:rPr>
          <w:rFonts w:ascii="Arial" w:hAnsi="Arial" w:cs="Arial"/>
          <w:sz w:val="20"/>
          <w:szCs w:val="20"/>
        </w:rPr>
        <w:t>=</w:t>
      </w:r>
      <w:r w:rsidR="006A1784">
        <w:rPr>
          <w:rFonts w:ascii="Arial" w:hAnsi="Arial" w:cs="Arial"/>
          <w:sz w:val="20"/>
          <w:szCs w:val="20"/>
        </w:rPr>
        <w:t xml:space="preserve"> </w:t>
      </w:r>
      <w:r w:rsidRPr="006A1784">
        <w:rPr>
          <w:rFonts w:ascii="Arial" w:hAnsi="Arial" w:cs="Arial"/>
          <w:sz w:val="20"/>
          <w:szCs w:val="20"/>
        </w:rPr>
        <w:t xml:space="preserve">0,99 </w:t>
      </w:r>
      <w:r w:rsidRPr="006A1784">
        <w:rPr>
          <w:rFonts w:ascii="Arial" w:hAnsi="Arial" w:cs="Arial"/>
          <w:i/>
          <w:sz w:val="20"/>
          <w:szCs w:val="20"/>
          <w:lang w:val="en-US"/>
        </w:rPr>
        <w:t>t</w:t>
      </w:r>
      <w:r w:rsidRPr="006A1784">
        <w:rPr>
          <w:rFonts w:ascii="Arial" w:hAnsi="Arial" w:cs="Arial"/>
          <w:i/>
          <w:sz w:val="20"/>
          <w:szCs w:val="20"/>
          <w:vertAlign w:val="subscript"/>
          <w:lang w:val="en-US"/>
        </w:rPr>
        <w:t>α</w:t>
      </w:r>
      <w:r w:rsidR="00B80472" w:rsidRPr="006A1784">
        <w:rPr>
          <w:rFonts w:ascii="Arial" w:hAnsi="Arial" w:cs="Arial"/>
          <w:sz w:val="20"/>
          <w:szCs w:val="20"/>
        </w:rPr>
        <w:t xml:space="preserve"> =</w:t>
      </w:r>
      <w:r w:rsidR="006A1784">
        <w:rPr>
          <w:rFonts w:ascii="Arial" w:hAnsi="Arial" w:cs="Arial"/>
          <w:sz w:val="20"/>
          <w:szCs w:val="20"/>
        </w:rPr>
        <w:t xml:space="preserve"> </w:t>
      </w:r>
      <w:r w:rsidR="00B80472" w:rsidRPr="006A1784">
        <w:rPr>
          <w:rFonts w:ascii="Arial" w:hAnsi="Arial" w:cs="Arial"/>
          <w:sz w:val="20"/>
          <w:szCs w:val="20"/>
        </w:rPr>
        <w:t>2,58</w:t>
      </w:r>
    </w:p>
    <w:p w:rsidR="00826D6D" w:rsidRPr="006A1784" w:rsidRDefault="00826D6D" w:rsidP="00DE743A">
      <w:pPr>
        <w:widowControl w:val="0"/>
        <w:shd w:val="clear" w:color="auto" w:fill="FFFFFF"/>
        <w:autoSpaceDE w:val="0"/>
        <w:autoSpaceDN w:val="0"/>
        <w:adjustRightInd w:val="0"/>
        <w:spacing w:line="319" w:lineRule="auto"/>
        <w:jc w:val="both"/>
        <w:rPr>
          <w:rFonts w:ascii="Arial" w:hAnsi="Arial" w:cs="Arial"/>
          <w:sz w:val="20"/>
          <w:szCs w:val="20"/>
        </w:rPr>
      </w:pPr>
      <w:r w:rsidRPr="006A1784">
        <w:rPr>
          <w:rFonts w:ascii="Arial" w:hAnsi="Arial" w:cs="Arial"/>
          <w:sz w:val="20"/>
          <w:szCs w:val="20"/>
        </w:rPr>
        <w:t>представляет собой диапазон в абсолютном выражении (интервальную оценку), в котором может быть заключено значение соответствующего параметра генеральной совокупности.</w:t>
      </w:r>
    </w:p>
    <w:p w:rsidR="00826D6D" w:rsidRPr="006A1784" w:rsidRDefault="00826D6D" w:rsidP="00DE3D87">
      <w:pPr>
        <w:widowControl w:val="0"/>
        <w:shd w:val="clear" w:color="auto" w:fill="FFFFFF"/>
        <w:autoSpaceDE w:val="0"/>
        <w:autoSpaceDN w:val="0"/>
        <w:adjustRightInd w:val="0"/>
        <w:spacing w:line="319" w:lineRule="auto"/>
        <w:ind w:firstLine="510"/>
        <w:jc w:val="both"/>
        <w:rPr>
          <w:rFonts w:ascii="Arial" w:hAnsi="Arial" w:cs="Arial"/>
          <w:sz w:val="20"/>
          <w:szCs w:val="20"/>
        </w:rPr>
        <w:sectPr w:rsidR="00826D6D" w:rsidRPr="006A1784" w:rsidSect="008E4DD0">
          <w:footerReference w:type="default" r:id="rId24"/>
          <w:type w:val="continuous"/>
          <w:pgSz w:w="11906" w:h="16838" w:code="9"/>
          <w:pgMar w:top="1134" w:right="851" w:bottom="1134" w:left="1134" w:header="709" w:footer="709" w:gutter="0"/>
          <w:cols w:space="720"/>
          <w:docGrid w:linePitch="360"/>
        </w:sectPr>
      </w:pPr>
      <w:r w:rsidRPr="006A1784">
        <w:rPr>
          <w:rFonts w:ascii="Arial" w:hAnsi="Arial" w:cs="Arial"/>
          <w:sz w:val="20"/>
          <w:szCs w:val="20"/>
        </w:rPr>
        <w:t xml:space="preserve">3. Характеристики точности оценивания показателей рассчитываются с помощью программного продукта </w:t>
      </w:r>
      <w:r w:rsidRPr="006A1784">
        <w:rPr>
          <w:rFonts w:ascii="Arial" w:hAnsi="Arial" w:cs="Arial"/>
          <w:sz w:val="20"/>
          <w:szCs w:val="20"/>
          <w:lang w:val="en-US"/>
        </w:rPr>
        <w:t>IBM</w:t>
      </w:r>
      <w:r w:rsidRPr="006A1784">
        <w:rPr>
          <w:rFonts w:ascii="Arial" w:hAnsi="Arial" w:cs="Arial"/>
          <w:sz w:val="20"/>
          <w:szCs w:val="20"/>
        </w:rPr>
        <w:t xml:space="preserve"> </w:t>
      </w:r>
      <w:r w:rsidRPr="006A1784">
        <w:rPr>
          <w:rFonts w:ascii="Arial" w:hAnsi="Arial" w:cs="Arial"/>
          <w:sz w:val="20"/>
          <w:szCs w:val="20"/>
          <w:lang w:val="en-US"/>
        </w:rPr>
        <w:t>SPSS</w:t>
      </w:r>
      <w:r w:rsidRPr="006A1784">
        <w:rPr>
          <w:rFonts w:ascii="Arial" w:hAnsi="Arial" w:cs="Arial"/>
          <w:sz w:val="20"/>
          <w:szCs w:val="20"/>
        </w:rPr>
        <w:t xml:space="preserve"> </w:t>
      </w:r>
      <w:r w:rsidRPr="006A1784">
        <w:rPr>
          <w:rFonts w:ascii="Arial" w:hAnsi="Arial" w:cs="Arial"/>
          <w:sz w:val="20"/>
          <w:szCs w:val="20"/>
          <w:lang w:val="en-US"/>
        </w:rPr>
        <w:t>Statistics</w:t>
      </w:r>
      <w:r w:rsidRPr="006A1784">
        <w:rPr>
          <w:rFonts w:ascii="Arial" w:hAnsi="Arial" w:cs="Arial"/>
          <w:sz w:val="20"/>
          <w:szCs w:val="20"/>
        </w:rPr>
        <w:t xml:space="preserve"> </w:t>
      </w:r>
      <w:r w:rsidR="00DE743A" w:rsidRPr="006A1784">
        <w:rPr>
          <w:rFonts w:ascii="Arial" w:hAnsi="Arial" w:cs="Arial"/>
          <w:sz w:val="20"/>
          <w:szCs w:val="20"/>
        </w:rPr>
        <w:t>(</w:t>
      </w:r>
      <w:r w:rsidRPr="006A1784">
        <w:rPr>
          <w:rFonts w:ascii="Arial" w:hAnsi="Arial" w:cs="Arial"/>
          <w:sz w:val="20"/>
          <w:szCs w:val="20"/>
        </w:rPr>
        <w:t xml:space="preserve">модуль </w:t>
      </w:r>
      <w:r w:rsidRPr="006A1784">
        <w:rPr>
          <w:rFonts w:ascii="Arial" w:hAnsi="Arial" w:cs="Arial"/>
          <w:sz w:val="20"/>
          <w:szCs w:val="20"/>
          <w:lang w:val="en-US"/>
        </w:rPr>
        <w:t>Complex</w:t>
      </w:r>
      <w:r w:rsidRPr="006A1784">
        <w:rPr>
          <w:rFonts w:ascii="Arial" w:hAnsi="Arial" w:cs="Arial"/>
          <w:sz w:val="20"/>
          <w:szCs w:val="20"/>
        </w:rPr>
        <w:t xml:space="preserve"> </w:t>
      </w:r>
      <w:r w:rsidRPr="006A1784">
        <w:rPr>
          <w:rFonts w:ascii="Arial" w:hAnsi="Arial" w:cs="Arial"/>
          <w:sz w:val="20"/>
          <w:szCs w:val="20"/>
          <w:lang w:val="en-US"/>
        </w:rPr>
        <w:t>Samples</w:t>
      </w:r>
      <w:r w:rsidR="00DE743A" w:rsidRPr="006A1784">
        <w:rPr>
          <w:rFonts w:ascii="Arial" w:hAnsi="Arial" w:cs="Arial"/>
          <w:sz w:val="20"/>
          <w:szCs w:val="20"/>
        </w:rPr>
        <w:t>)</w:t>
      </w:r>
      <w:r w:rsidRPr="006A1784">
        <w:rPr>
          <w:rFonts w:ascii="Arial" w:hAnsi="Arial" w:cs="Arial"/>
          <w:sz w:val="20"/>
          <w:szCs w:val="20"/>
        </w:rPr>
        <w:t xml:space="preserve"> с учетом плана выборки.</w:t>
      </w:r>
    </w:p>
    <w:p w:rsidR="008E4201" w:rsidRDefault="008E4201" w:rsidP="00D65E0F">
      <w:pPr>
        <w:tabs>
          <w:tab w:val="left" w:pos="3571"/>
        </w:tabs>
        <w:spacing w:before="40" w:line="140" w:lineRule="exact"/>
        <w:ind w:right="-227"/>
        <w:jc w:val="right"/>
        <w:rPr>
          <w:rFonts w:ascii="Arial" w:hAnsi="Arial" w:cs="Arial"/>
          <w:sz w:val="20"/>
          <w:szCs w:val="20"/>
        </w:rPr>
      </w:pPr>
      <w:r>
        <w:rPr>
          <w:rFonts w:ascii="Arial" w:hAnsi="Arial" w:cs="Arial"/>
          <w:sz w:val="20"/>
          <w:szCs w:val="20"/>
        </w:rPr>
        <w:br w:type="page"/>
      </w:r>
    </w:p>
    <w:p w:rsidR="00DA7F80" w:rsidRPr="002454A9" w:rsidRDefault="00DA7F80" w:rsidP="008E4201">
      <w:pPr>
        <w:tabs>
          <w:tab w:val="left" w:pos="3571"/>
        </w:tabs>
        <w:spacing w:line="276" w:lineRule="auto"/>
        <w:ind w:right="-227"/>
        <w:jc w:val="right"/>
        <w:rPr>
          <w:rFonts w:ascii="Arial" w:hAnsi="Arial" w:cs="Arial"/>
          <w:caps/>
          <w:sz w:val="20"/>
          <w:szCs w:val="20"/>
        </w:rPr>
      </w:pPr>
      <w:r w:rsidRPr="002454A9">
        <w:rPr>
          <w:rFonts w:ascii="Arial" w:hAnsi="Arial" w:cs="Arial"/>
          <w:sz w:val="20"/>
          <w:szCs w:val="20"/>
        </w:rPr>
        <w:t>Таблица</w:t>
      </w:r>
      <w:r w:rsidRPr="002454A9">
        <w:rPr>
          <w:rFonts w:ascii="Arial" w:hAnsi="Arial" w:cs="Arial"/>
          <w:caps/>
          <w:sz w:val="20"/>
          <w:szCs w:val="20"/>
        </w:rPr>
        <w:t xml:space="preserve"> 1</w:t>
      </w:r>
    </w:p>
    <w:p w:rsidR="00DA7F80" w:rsidRPr="003A2BF8" w:rsidRDefault="00803325" w:rsidP="002454A9">
      <w:pPr>
        <w:pStyle w:val="1"/>
        <w:spacing w:before="240"/>
        <w:jc w:val="center"/>
        <w:rPr>
          <w:rFonts w:ascii="Arial" w:hAnsi="Arial" w:cs="Arial"/>
          <w:sz w:val="20"/>
        </w:rPr>
      </w:pPr>
      <w:r w:rsidRPr="003A2BF8">
        <w:rPr>
          <w:rFonts w:ascii="Arial" w:hAnsi="Arial" w:cs="Arial"/>
          <w:sz w:val="20"/>
        </w:rPr>
        <w:t>РАСПРЕДЕЛЕНИЕ ОБСЛЕДУЕМЫХ ДОМАШНИХ ХОЗЯЙСТВ</w:t>
      </w:r>
    </w:p>
    <w:p w:rsidR="00DA7F80" w:rsidRPr="003A2BF8" w:rsidRDefault="00803325" w:rsidP="00DA7F80">
      <w:pPr>
        <w:pStyle w:val="1"/>
        <w:jc w:val="center"/>
        <w:rPr>
          <w:rFonts w:ascii="Arial" w:hAnsi="Arial" w:cs="Arial"/>
          <w:sz w:val="20"/>
        </w:rPr>
      </w:pPr>
      <w:r w:rsidRPr="003A2BF8">
        <w:rPr>
          <w:rFonts w:ascii="Arial" w:hAnsi="Arial" w:cs="Arial"/>
          <w:sz w:val="20"/>
        </w:rPr>
        <w:t>ПО МЕСТУ ПРОЖИВАНИЯ В  20</w:t>
      </w:r>
      <w:r w:rsidR="0016771A" w:rsidRPr="003A2BF8">
        <w:rPr>
          <w:rFonts w:ascii="Arial" w:hAnsi="Arial" w:cs="Arial"/>
          <w:sz w:val="20"/>
        </w:rPr>
        <w:t>2</w:t>
      </w:r>
      <w:r w:rsidR="007D5D1D">
        <w:rPr>
          <w:rFonts w:ascii="Arial" w:hAnsi="Arial" w:cs="Arial"/>
          <w:sz w:val="20"/>
        </w:rPr>
        <w:t>4</w:t>
      </w:r>
      <w:r w:rsidRPr="003A2BF8">
        <w:rPr>
          <w:rFonts w:ascii="Arial" w:hAnsi="Arial" w:cs="Arial"/>
          <w:sz w:val="20"/>
        </w:rPr>
        <w:t xml:space="preserve"> ГОДУ</w:t>
      </w:r>
    </w:p>
    <w:tbl>
      <w:tblPr>
        <w:tblW w:w="5000" w:type="pct"/>
        <w:jc w:val="center"/>
        <w:tblLayout w:type="fixed"/>
        <w:tblCellMar>
          <w:left w:w="31" w:type="dxa"/>
          <w:right w:w="31" w:type="dxa"/>
        </w:tblCellMar>
        <w:tblLook w:val="0000" w:firstRow="0" w:lastRow="0" w:firstColumn="0" w:lastColumn="0" w:noHBand="0" w:noVBand="0"/>
      </w:tblPr>
      <w:tblGrid>
        <w:gridCol w:w="5070"/>
        <w:gridCol w:w="1638"/>
        <w:gridCol w:w="1614"/>
        <w:gridCol w:w="1661"/>
      </w:tblGrid>
      <w:tr w:rsidR="0066735A" w:rsidRPr="003A2BF8" w:rsidTr="008E4201">
        <w:trPr>
          <w:cantSplit/>
          <w:trHeight w:val="59"/>
          <w:jc w:val="center"/>
        </w:trPr>
        <w:tc>
          <w:tcPr>
            <w:tcW w:w="5070" w:type="dxa"/>
            <w:vMerge w:val="restart"/>
            <w:tcBorders>
              <w:top w:val="single" w:sz="8" w:space="0" w:color="auto"/>
              <w:left w:val="single" w:sz="8" w:space="0" w:color="auto"/>
              <w:bottom w:val="single" w:sz="8" w:space="0" w:color="000000"/>
              <w:right w:val="single" w:sz="8" w:space="0" w:color="000000"/>
            </w:tcBorders>
          </w:tcPr>
          <w:p w:rsidR="0066735A" w:rsidRPr="003A2BF8" w:rsidRDefault="0066735A" w:rsidP="003A2BF8">
            <w:pPr>
              <w:spacing w:line="276" w:lineRule="auto"/>
              <w:rPr>
                <w:rFonts w:ascii="Arial" w:hAnsi="Arial" w:cs="Arial"/>
                <w:sz w:val="18"/>
                <w:szCs w:val="20"/>
              </w:rPr>
            </w:pPr>
          </w:p>
        </w:tc>
        <w:tc>
          <w:tcPr>
            <w:tcW w:w="4913" w:type="dxa"/>
            <w:gridSpan w:val="3"/>
            <w:tcBorders>
              <w:top w:val="single" w:sz="8" w:space="0" w:color="auto"/>
              <w:left w:val="single" w:sz="8" w:space="0" w:color="000000"/>
              <w:bottom w:val="single" w:sz="8" w:space="0" w:color="000000"/>
              <w:right w:val="single" w:sz="8" w:space="0" w:color="auto"/>
            </w:tcBorders>
          </w:tcPr>
          <w:p w:rsidR="0066735A" w:rsidRPr="003A2BF8" w:rsidRDefault="0066735A" w:rsidP="003A2BF8">
            <w:pPr>
              <w:spacing w:line="276" w:lineRule="auto"/>
              <w:jc w:val="center"/>
              <w:rPr>
                <w:rFonts w:ascii="Arial" w:hAnsi="Arial" w:cs="Arial"/>
                <w:sz w:val="18"/>
                <w:szCs w:val="20"/>
              </w:rPr>
            </w:pPr>
            <w:r w:rsidRPr="003A2BF8">
              <w:rPr>
                <w:rFonts w:ascii="Arial" w:hAnsi="Arial" w:cs="Arial"/>
                <w:sz w:val="18"/>
                <w:szCs w:val="20"/>
              </w:rPr>
              <w:t>Число обследуемых домохозяйств</w:t>
            </w:r>
          </w:p>
        </w:tc>
      </w:tr>
      <w:tr w:rsidR="0066735A" w:rsidRPr="003A2BF8" w:rsidTr="008E4201">
        <w:trPr>
          <w:cantSplit/>
          <w:trHeight w:val="20"/>
          <w:jc w:val="center"/>
        </w:trPr>
        <w:tc>
          <w:tcPr>
            <w:tcW w:w="5070" w:type="dxa"/>
            <w:vMerge/>
            <w:tcBorders>
              <w:top w:val="single" w:sz="8" w:space="0" w:color="000000"/>
              <w:left w:val="single" w:sz="8" w:space="0" w:color="auto"/>
              <w:bottom w:val="single" w:sz="8" w:space="0" w:color="000000"/>
              <w:right w:val="single" w:sz="8" w:space="0" w:color="000000"/>
            </w:tcBorders>
          </w:tcPr>
          <w:p w:rsidR="0066735A" w:rsidRPr="003A2BF8" w:rsidRDefault="0066735A" w:rsidP="003A2BF8">
            <w:pPr>
              <w:spacing w:line="276" w:lineRule="auto"/>
              <w:rPr>
                <w:rFonts w:ascii="Arial" w:hAnsi="Arial" w:cs="Arial"/>
                <w:sz w:val="18"/>
                <w:szCs w:val="20"/>
              </w:rPr>
            </w:pPr>
          </w:p>
        </w:tc>
        <w:tc>
          <w:tcPr>
            <w:tcW w:w="1638" w:type="dxa"/>
            <w:vMerge w:val="restart"/>
            <w:tcBorders>
              <w:top w:val="single" w:sz="8" w:space="0" w:color="000000"/>
              <w:left w:val="single" w:sz="8" w:space="0" w:color="000000"/>
              <w:bottom w:val="single" w:sz="8" w:space="0" w:color="000000"/>
              <w:right w:val="single" w:sz="8" w:space="0" w:color="000000"/>
            </w:tcBorders>
          </w:tcPr>
          <w:p w:rsidR="0066735A" w:rsidRPr="003A2BF8" w:rsidRDefault="0066735A" w:rsidP="003A2BF8">
            <w:pPr>
              <w:spacing w:line="276" w:lineRule="auto"/>
              <w:jc w:val="center"/>
              <w:rPr>
                <w:rFonts w:ascii="Arial" w:hAnsi="Arial" w:cs="Arial"/>
                <w:sz w:val="18"/>
                <w:szCs w:val="20"/>
              </w:rPr>
            </w:pPr>
            <w:r w:rsidRPr="003A2BF8">
              <w:rPr>
                <w:rFonts w:ascii="Arial" w:hAnsi="Arial" w:cs="Arial"/>
                <w:sz w:val="18"/>
                <w:szCs w:val="20"/>
              </w:rPr>
              <w:t>всего</w:t>
            </w:r>
          </w:p>
        </w:tc>
        <w:tc>
          <w:tcPr>
            <w:tcW w:w="3275" w:type="dxa"/>
            <w:gridSpan w:val="2"/>
            <w:tcBorders>
              <w:top w:val="single" w:sz="8" w:space="0" w:color="000000"/>
              <w:left w:val="single" w:sz="8" w:space="0" w:color="000000"/>
              <w:bottom w:val="single" w:sz="8" w:space="0" w:color="000000"/>
              <w:right w:val="single" w:sz="8" w:space="0" w:color="auto"/>
            </w:tcBorders>
          </w:tcPr>
          <w:p w:rsidR="0066735A" w:rsidRPr="003A2BF8" w:rsidRDefault="0066735A" w:rsidP="003A2BF8">
            <w:pPr>
              <w:spacing w:line="276" w:lineRule="auto"/>
              <w:jc w:val="center"/>
              <w:rPr>
                <w:rFonts w:ascii="Arial" w:hAnsi="Arial" w:cs="Arial"/>
                <w:sz w:val="18"/>
                <w:szCs w:val="20"/>
              </w:rPr>
            </w:pPr>
            <w:r w:rsidRPr="003A2BF8">
              <w:rPr>
                <w:rFonts w:ascii="Arial" w:hAnsi="Arial" w:cs="Arial"/>
                <w:sz w:val="18"/>
                <w:szCs w:val="20"/>
              </w:rPr>
              <w:t xml:space="preserve">в том числе, </w:t>
            </w:r>
            <w:proofErr w:type="gramStart"/>
            <w:r w:rsidRPr="003A2BF8">
              <w:rPr>
                <w:rFonts w:ascii="Arial" w:hAnsi="Arial" w:cs="Arial"/>
                <w:sz w:val="18"/>
                <w:szCs w:val="20"/>
              </w:rPr>
              <w:t>проживающих</w:t>
            </w:r>
            <w:proofErr w:type="gramEnd"/>
          </w:p>
        </w:tc>
      </w:tr>
      <w:tr w:rsidR="0066735A" w:rsidRPr="003A2BF8" w:rsidTr="008E4201">
        <w:trPr>
          <w:cantSplit/>
          <w:trHeight w:val="202"/>
          <w:jc w:val="center"/>
        </w:trPr>
        <w:tc>
          <w:tcPr>
            <w:tcW w:w="5070" w:type="dxa"/>
            <w:vMerge/>
            <w:tcBorders>
              <w:top w:val="single" w:sz="8" w:space="0" w:color="000000"/>
              <w:left w:val="single" w:sz="8" w:space="0" w:color="auto"/>
              <w:bottom w:val="single" w:sz="8" w:space="0" w:color="000000"/>
              <w:right w:val="single" w:sz="8" w:space="0" w:color="000000"/>
            </w:tcBorders>
          </w:tcPr>
          <w:p w:rsidR="0066735A" w:rsidRPr="003A2BF8" w:rsidRDefault="0066735A" w:rsidP="003A2BF8">
            <w:pPr>
              <w:spacing w:line="276" w:lineRule="auto"/>
              <w:rPr>
                <w:rFonts w:ascii="Arial" w:hAnsi="Arial" w:cs="Arial"/>
                <w:sz w:val="18"/>
                <w:szCs w:val="20"/>
              </w:rPr>
            </w:pPr>
          </w:p>
        </w:tc>
        <w:tc>
          <w:tcPr>
            <w:tcW w:w="1638" w:type="dxa"/>
            <w:vMerge/>
            <w:tcBorders>
              <w:top w:val="single" w:sz="8" w:space="0" w:color="000000"/>
              <w:left w:val="single" w:sz="8" w:space="0" w:color="000000"/>
              <w:bottom w:val="single" w:sz="8" w:space="0" w:color="000000"/>
              <w:right w:val="single" w:sz="8" w:space="0" w:color="000000"/>
            </w:tcBorders>
          </w:tcPr>
          <w:p w:rsidR="0066735A" w:rsidRPr="003A2BF8" w:rsidRDefault="0066735A" w:rsidP="003A2BF8">
            <w:pPr>
              <w:spacing w:line="276" w:lineRule="auto"/>
              <w:jc w:val="center"/>
              <w:rPr>
                <w:rFonts w:ascii="Arial" w:hAnsi="Arial" w:cs="Arial"/>
                <w:sz w:val="18"/>
                <w:szCs w:val="20"/>
              </w:rPr>
            </w:pPr>
          </w:p>
        </w:tc>
        <w:tc>
          <w:tcPr>
            <w:tcW w:w="1614" w:type="dxa"/>
            <w:tcBorders>
              <w:top w:val="single" w:sz="8" w:space="0" w:color="000000"/>
              <w:left w:val="single" w:sz="8" w:space="0" w:color="000000"/>
              <w:bottom w:val="single" w:sz="8" w:space="0" w:color="000000"/>
              <w:right w:val="single" w:sz="8" w:space="0" w:color="000000"/>
            </w:tcBorders>
          </w:tcPr>
          <w:p w:rsidR="0066735A" w:rsidRPr="003A2BF8" w:rsidRDefault="0066735A" w:rsidP="003A2BF8">
            <w:pPr>
              <w:spacing w:before="20" w:line="276" w:lineRule="auto"/>
              <w:jc w:val="center"/>
              <w:rPr>
                <w:rFonts w:ascii="Arial" w:hAnsi="Arial" w:cs="Arial"/>
                <w:sz w:val="18"/>
                <w:szCs w:val="20"/>
              </w:rPr>
            </w:pPr>
            <w:r w:rsidRPr="003A2BF8">
              <w:rPr>
                <w:rFonts w:ascii="Arial" w:hAnsi="Arial" w:cs="Arial"/>
                <w:sz w:val="18"/>
                <w:szCs w:val="20"/>
              </w:rPr>
              <w:t>в городской местности</w:t>
            </w:r>
          </w:p>
        </w:tc>
        <w:tc>
          <w:tcPr>
            <w:tcW w:w="1661" w:type="dxa"/>
            <w:tcBorders>
              <w:top w:val="single" w:sz="8" w:space="0" w:color="000000"/>
              <w:left w:val="single" w:sz="8" w:space="0" w:color="000000"/>
              <w:bottom w:val="single" w:sz="8" w:space="0" w:color="000000"/>
              <w:right w:val="single" w:sz="8" w:space="0" w:color="auto"/>
            </w:tcBorders>
          </w:tcPr>
          <w:p w:rsidR="0066735A" w:rsidRPr="003A2BF8" w:rsidRDefault="0066735A" w:rsidP="003A2BF8">
            <w:pPr>
              <w:spacing w:before="20" w:line="276" w:lineRule="auto"/>
              <w:jc w:val="center"/>
              <w:rPr>
                <w:rFonts w:ascii="Arial" w:hAnsi="Arial" w:cs="Arial"/>
                <w:sz w:val="18"/>
                <w:szCs w:val="20"/>
              </w:rPr>
            </w:pPr>
            <w:r w:rsidRPr="003A2BF8">
              <w:rPr>
                <w:rFonts w:ascii="Arial" w:hAnsi="Arial" w:cs="Arial"/>
                <w:sz w:val="18"/>
                <w:szCs w:val="20"/>
              </w:rPr>
              <w:t>в сельской</w:t>
            </w:r>
            <w:r w:rsidRPr="003A2BF8">
              <w:rPr>
                <w:rFonts w:ascii="Arial" w:hAnsi="Arial" w:cs="Arial"/>
                <w:sz w:val="18"/>
                <w:szCs w:val="20"/>
              </w:rPr>
              <w:br/>
              <w:t>местности</w:t>
            </w:r>
          </w:p>
        </w:tc>
      </w:tr>
      <w:tr w:rsidR="0066735A" w:rsidRPr="003A2BF8" w:rsidTr="00395721">
        <w:trPr>
          <w:cantSplit/>
          <w:trHeight w:val="20"/>
          <w:jc w:val="center"/>
        </w:trPr>
        <w:tc>
          <w:tcPr>
            <w:tcW w:w="5070" w:type="dxa"/>
            <w:tcBorders>
              <w:top w:val="single" w:sz="8" w:space="0" w:color="000000"/>
              <w:left w:val="single" w:sz="8" w:space="0" w:color="auto"/>
              <w:bottom w:val="single" w:sz="4" w:space="0" w:color="BFBFBF"/>
              <w:right w:val="single" w:sz="4" w:space="0" w:color="000000"/>
            </w:tcBorders>
            <w:vAlign w:val="bottom"/>
          </w:tcPr>
          <w:p w:rsidR="0066735A" w:rsidRPr="003A2BF8" w:rsidRDefault="0066735A" w:rsidP="00395721">
            <w:pPr>
              <w:spacing w:line="276" w:lineRule="auto"/>
              <w:rPr>
                <w:rFonts w:ascii="Arial" w:hAnsi="Arial" w:cs="Arial"/>
                <w:b/>
                <w:sz w:val="18"/>
                <w:szCs w:val="20"/>
              </w:rPr>
            </w:pPr>
            <w:r w:rsidRPr="003A2BF8">
              <w:rPr>
                <w:rFonts w:ascii="Arial" w:hAnsi="Arial" w:cs="Arial"/>
                <w:b/>
                <w:sz w:val="18"/>
                <w:szCs w:val="20"/>
              </w:rPr>
              <w:t>Российская Федерация</w:t>
            </w:r>
          </w:p>
        </w:tc>
        <w:tc>
          <w:tcPr>
            <w:tcW w:w="1638" w:type="dxa"/>
            <w:tcBorders>
              <w:top w:val="single" w:sz="8" w:space="0" w:color="000000"/>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b/>
                <w:sz w:val="18"/>
                <w:szCs w:val="20"/>
              </w:rPr>
            </w:pPr>
            <w:r w:rsidRPr="003A2BF8">
              <w:rPr>
                <w:rFonts w:ascii="Arial" w:hAnsi="Arial" w:cs="Arial"/>
                <w:b/>
                <w:sz w:val="18"/>
                <w:szCs w:val="20"/>
              </w:rPr>
              <w:t>48260</w:t>
            </w:r>
          </w:p>
        </w:tc>
        <w:tc>
          <w:tcPr>
            <w:tcW w:w="1614" w:type="dxa"/>
            <w:tcBorders>
              <w:top w:val="single" w:sz="8" w:space="0" w:color="000000"/>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b/>
                <w:sz w:val="18"/>
                <w:szCs w:val="20"/>
              </w:rPr>
            </w:pPr>
            <w:r w:rsidRPr="003A2BF8">
              <w:rPr>
                <w:rFonts w:ascii="Arial" w:hAnsi="Arial" w:cs="Arial"/>
                <w:b/>
                <w:sz w:val="18"/>
                <w:szCs w:val="20"/>
              </w:rPr>
              <w:t>33660</w:t>
            </w:r>
          </w:p>
        </w:tc>
        <w:tc>
          <w:tcPr>
            <w:tcW w:w="1661" w:type="dxa"/>
            <w:tcBorders>
              <w:top w:val="single" w:sz="8" w:space="0" w:color="000000"/>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b/>
                <w:sz w:val="18"/>
                <w:szCs w:val="20"/>
              </w:rPr>
            </w:pPr>
            <w:r w:rsidRPr="003A2BF8">
              <w:rPr>
                <w:rFonts w:ascii="Arial" w:hAnsi="Arial" w:cs="Arial"/>
                <w:b/>
                <w:sz w:val="18"/>
                <w:szCs w:val="20"/>
              </w:rPr>
              <w:t>14600</w:t>
            </w:r>
          </w:p>
        </w:tc>
      </w:tr>
      <w:tr w:rsidR="0066735A" w:rsidRPr="003A2BF8" w:rsidTr="00395721">
        <w:trPr>
          <w:cantSplit/>
          <w:trHeight w:val="20"/>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66735A" w:rsidRPr="003A2BF8" w:rsidRDefault="0066735A" w:rsidP="00395721">
            <w:pPr>
              <w:spacing w:line="276" w:lineRule="auto"/>
              <w:rPr>
                <w:rFonts w:ascii="Arial" w:hAnsi="Arial" w:cs="Arial"/>
                <w:b/>
                <w:sz w:val="18"/>
                <w:szCs w:val="20"/>
              </w:rPr>
            </w:pPr>
            <w:r w:rsidRPr="003A2BF8">
              <w:rPr>
                <w:rFonts w:ascii="Arial" w:hAnsi="Arial" w:cs="Arial"/>
                <w:b/>
                <w:sz w:val="18"/>
                <w:szCs w:val="20"/>
              </w:rPr>
              <w:t>Центральный федеральный округ</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b/>
                <w:sz w:val="18"/>
                <w:szCs w:val="20"/>
              </w:rPr>
            </w:pPr>
            <w:r w:rsidRPr="003A2BF8">
              <w:rPr>
                <w:rFonts w:ascii="Arial" w:hAnsi="Arial" w:cs="Arial"/>
                <w:b/>
                <w:sz w:val="18"/>
                <w:szCs w:val="20"/>
              </w:rPr>
              <w:t>10700</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b/>
                <w:sz w:val="18"/>
                <w:szCs w:val="20"/>
              </w:rPr>
            </w:pPr>
            <w:r w:rsidRPr="003A2BF8">
              <w:rPr>
                <w:rFonts w:ascii="Arial" w:hAnsi="Arial" w:cs="Arial"/>
                <w:b/>
                <w:sz w:val="18"/>
                <w:szCs w:val="20"/>
              </w:rPr>
              <w:t>7800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b/>
                <w:sz w:val="18"/>
                <w:szCs w:val="20"/>
              </w:rPr>
            </w:pPr>
            <w:r w:rsidRPr="003A2BF8">
              <w:rPr>
                <w:rFonts w:ascii="Arial" w:hAnsi="Arial" w:cs="Arial"/>
                <w:b/>
                <w:sz w:val="18"/>
                <w:szCs w:val="20"/>
              </w:rPr>
              <w:t>2900</w:t>
            </w:r>
          </w:p>
        </w:tc>
      </w:tr>
      <w:tr w:rsidR="0066735A" w:rsidRPr="003A2BF8" w:rsidTr="00395721">
        <w:trPr>
          <w:cantSplit/>
          <w:trHeight w:val="20"/>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66735A" w:rsidRPr="003A2BF8" w:rsidRDefault="0066735A" w:rsidP="00395721">
            <w:pPr>
              <w:spacing w:line="276" w:lineRule="auto"/>
              <w:rPr>
                <w:rFonts w:ascii="Arial" w:hAnsi="Arial" w:cs="Arial"/>
                <w:sz w:val="18"/>
                <w:szCs w:val="20"/>
              </w:rPr>
            </w:pPr>
            <w:r w:rsidRPr="003A2BF8">
              <w:rPr>
                <w:rFonts w:ascii="Arial" w:hAnsi="Arial" w:cs="Arial"/>
                <w:sz w:val="18"/>
                <w:szCs w:val="20"/>
              </w:rPr>
              <w:t>Белгородская область</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475</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300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175</w:t>
            </w:r>
          </w:p>
        </w:tc>
      </w:tr>
      <w:tr w:rsidR="0066735A" w:rsidRPr="003A2BF8" w:rsidTr="00395721">
        <w:trPr>
          <w:cantSplit/>
          <w:trHeight w:val="20"/>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66735A" w:rsidRPr="003A2BF8" w:rsidRDefault="0066735A" w:rsidP="00395721">
            <w:pPr>
              <w:spacing w:line="276" w:lineRule="auto"/>
              <w:rPr>
                <w:rFonts w:ascii="Arial" w:hAnsi="Arial" w:cs="Arial"/>
                <w:sz w:val="18"/>
                <w:szCs w:val="20"/>
              </w:rPr>
            </w:pPr>
            <w:r w:rsidRPr="003A2BF8">
              <w:rPr>
                <w:rFonts w:ascii="Arial" w:hAnsi="Arial" w:cs="Arial"/>
                <w:sz w:val="18"/>
                <w:szCs w:val="20"/>
              </w:rPr>
              <w:t>Брянская область</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450</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300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150</w:t>
            </w:r>
          </w:p>
        </w:tc>
      </w:tr>
      <w:tr w:rsidR="0066735A" w:rsidRPr="003A2BF8" w:rsidTr="00395721">
        <w:trPr>
          <w:cantSplit/>
          <w:trHeight w:val="20"/>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66735A" w:rsidRPr="003A2BF8" w:rsidRDefault="0066735A" w:rsidP="00395721">
            <w:pPr>
              <w:spacing w:line="276" w:lineRule="auto"/>
              <w:rPr>
                <w:rFonts w:ascii="Arial" w:hAnsi="Arial" w:cs="Arial"/>
                <w:sz w:val="18"/>
                <w:szCs w:val="20"/>
              </w:rPr>
            </w:pPr>
            <w:r w:rsidRPr="003A2BF8">
              <w:rPr>
                <w:rFonts w:ascii="Arial" w:hAnsi="Arial" w:cs="Arial"/>
                <w:sz w:val="18"/>
                <w:szCs w:val="20"/>
              </w:rPr>
              <w:t>Владимирская область</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550</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450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100</w:t>
            </w:r>
          </w:p>
        </w:tc>
      </w:tr>
      <w:tr w:rsidR="0066735A" w:rsidRPr="003A2BF8" w:rsidTr="00395721">
        <w:trPr>
          <w:cantSplit/>
          <w:trHeight w:val="20"/>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66735A" w:rsidRPr="003A2BF8" w:rsidRDefault="0066735A" w:rsidP="00395721">
            <w:pPr>
              <w:spacing w:line="276" w:lineRule="auto"/>
              <w:rPr>
                <w:rFonts w:ascii="Arial" w:hAnsi="Arial" w:cs="Arial"/>
                <w:sz w:val="18"/>
                <w:szCs w:val="20"/>
              </w:rPr>
            </w:pPr>
            <w:r w:rsidRPr="003A2BF8">
              <w:rPr>
                <w:rFonts w:ascii="Arial" w:hAnsi="Arial" w:cs="Arial"/>
                <w:sz w:val="18"/>
                <w:szCs w:val="20"/>
              </w:rPr>
              <w:t>Воронежская область</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690</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390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300</w:t>
            </w:r>
          </w:p>
        </w:tc>
      </w:tr>
      <w:tr w:rsidR="0066735A" w:rsidRPr="003A2BF8" w:rsidTr="00395721">
        <w:trPr>
          <w:cantSplit/>
          <w:trHeight w:val="20"/>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66735A" w:rsidRPr="003A2BF8" w:rsidRDefault="0066735A" w:rsidP="00395721">
            <w:pPr>
              <w:spacing w:line="276" w:lineRule="auto"/>
              <w:rPr>
                <w:rFonts w:ascii="Arial" w:hAnsi="Arial" w:cs="Arial"/>
                <w:sz w:val="18"/>
                <w:szCs w:val="20"/>
              </w:rPr>
            </w:pPr>
            <w:r w:rsidRPr="003A2BF8">
              <w:rPr>
                <w:rFonts w:ascii="Arial" w:hAnsi="Arial" w:cs="Arial"/>
                <w:sz w:val="18"/>
                <w:szCs w:val="20"/>
              </w:rPr>
              <w:t>Ивановская область</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405</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330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75</w:t>
            </w:r>
          </w:p>
        </w:tc>
      </w:tr>
      <w:tr w:rsidR="0066735A" w:rsidRPr="003A2BF8" w:rsidTr="00395721">
        <w:trPr>
          <w:cantSplit/>
          <w:trHeight w:val="20"/>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66735A" w:rsidRPr="003A2BF8" w:rsidRDefault="0066735A" w:rsidP="00395721">
            <w:pPr>
              <w:spacing w:line="276" w:lineRule="auto"/>
              <w:rPr>
                <w:rFonts w:ascii="Arial" w:hAnsi="Arial" w:cs="Arial"/>
                <w:sz w:val="18"/>
                <w:szCs w:val="20"/>
              </w:rPr>
            </w:pPr>
            <w:r w:rsidRPr="003A2BF8">
              <w:rPr>
                <w:rFonts w:ascii="Arial" w:hAnsi="Arial" w:cs="Arial"/>
                <w:sz w:val="18"/>
                <w:szCs w:val="20"/>
              </w:rPr>
              <w:t>Калужская область</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455</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330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125</w:t>
            </w:r>
          </w:p>
        </w:tc>
      </w:tr>
      <w:tr w:rsidR="0066735A" w:rsidRPr="003A2BF8" w:rsidTr="00395721">
        <w:trPr>
          <w:cantSplit/>
          <w:trHeight w:val="20"/>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66735A" w:rsidRPr="003A2BF8" w:rsidRDefault="0066735A" w:rsidP="00395721">
            <w:pPr>
              <w:spacing w:line="276" w:lineRule="auto"/>
              <w:rPr>
                <w:rFonts w:ascii="Arial" w:hAnsi="Arial" w:cs="Arial"/>
                <w:sz w:val="18"/>
                <w:szCs w:val="20"/>
              </w:rPr>
            </w:pPr>
            <w:r w:rsidRPr="003A2BF8">
              <w:rPr>
                <w:rFonts w:ascii="Arial" w:hAnsi="Arial" w:cs="Arial"/>
                <w:sz w:val="18"/>
                <w:szCs w:val="20"/>
              </w:rPr>
              <w:t>Костромская область</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480</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330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150</w:t>
            </w:r>
          </w:p>
        </w:tc>
      </w:tr>
      <w:tr w:rsidR="0066735A" w:rsidRPr="003A2BF8" w:rsidTr="00395721">
        <w:trPr>
          <w:cantSplit/>
          <w:trHeight w:val="20"/>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66735A" w:rsidRPr="003A2BF8" w:rsidRDefault="0066735A" w:rsidP="00395721">
            <w:pPr>
              <w:spacing w:line="276" w:lineRule="auto"/>
              <w:rPr>
                <w:rFonts w:ascii="Arial" w:hAnsi="Arial" w:cs="Arial"/>
                <w:sz w:val="18"/>
                <w:szCs w:val="20"/>
              </w:rPr>
            </w:pPr>
            <w:r w:rsidRPr="003A2BF8">
              <w:rPr>
                <w:rFonts w:ascii="Arial" w:hAnsi="Arial" w:cs="Arial"/>
                <w:sz w:val="18"/>
                <w:szCs w:val="20"/>
              </w:rPr>
              <w:t>Курская область</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495</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270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225</w:t>
            </w:r>
          </w:p>
        </w:tc>
      </w:tr>
      <w:tr w:rsidR="0066735A" w:rsidRPr="003A2BF8" w:rsidTr="00395721">
        <w:trPr>
          <w:cantSplit/>
          <w:trHeight w:val="20"/>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66735A" w:rsidRPr="003A2BF8" w:rsidRDefault="0066735A" w:rsidP="00395721">
            <w:pPr>
              <w:spacing w:line="276" w:lineRule="auto"/>
              <w:rPr>
                <w:rFonts w:ascii="Arial" w:hAnsi="Arial" w:cs="Arial"/>
                <w:sz w:val="18"/>
                <w:szCs w:val="20"/>
              </w:rPr>
            </w:pPr>
            <w:r w:rsidRPr="003A2BF8">
              <w:rPr>
                <w:rFonts w:ascii="Arial" w:hAnsi="Arial" w:cs="Arial"/>
                <w:sz w:val="18"/>
                <w:szCs w:val="20"/>
              </w:rPr>
              <w:t>Липецкая область</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445</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270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175</w:t>
            </w:r>
          </w:p>
        </w:tc>
      </w:tr>
      <w:tr w:rsidR="0066735A" w:rsidRPr="003A2BF8" w:rsidTr="00395721">
        <w:trPr>
          <w:cantSplit/>
          <w:trHeight w:val="20"/>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66735A" w:rsidRPr="003A2BF8" w:rsidRDefault="0066735A" w:rsidP="00395721">
            <w:pPr>
              <w:spacing w:line="276" w:lineRule="auto"/>
              <w:rPr>
                <w:rFonts w:ascii="Arial" w:hAnsi="Arial" w:cs="Arial"/>
                <w:sz w:val="18"/>
                <w:szCs w:val="20"/>
              </w:rPr>
            </w:pPr>
            <w:r w:rsidRPr="003A2BF8">
              <w:rPr>
                <w:rFonts w:ascii="Arial" w:hAnsi="Arial" w:cs="Arial"/>
                <w:sz w:val="18"/>
                <w:szCs w:val="20"/>
              </w:rPr>
              <w:t>Московская область</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1040</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840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200</w:t>
            </w:r>
          </w:p>
        </w:tc>
      </w:tr>
      <w:tr w:rsidR="0066735A" w:rsidRPr="003A2BF8" w:rsidTr="00395721">
        <w:trPr>
          <w:cantSplit/>
          <w:trHeight w:val="20"/>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66735A" w:rsidRPr="003A2BF8" w:rsidRDefault="0066735A" w:rsidP="00395721">
            <w:pPr>
              <w:spacing w:line="276" w:lineRule="auto"/>
              <w:rPr>
                <w:rFonts w:ascii="Arial" w:hAnsi="Arial" w:cs="Arial"/>
                <w:sz w:val="18"/>
                <w:szCs w:val="20"/>
              </w:rPr>
            </w:pPr>
            <w:r w:rsidRPr="003A2BF8">
              <w:rPr>
                <w:rFonts w:ascii="Arial" w:hAnsi="Arial" w:cs="Arial"/>
                <w:sz w:val="18"/>
                <w:szCs w:val="20"/>
              </w:rPr>
              <w:t>Орловская область</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500</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300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200</w:t>
            </w:r>
          </w:p>
        </w:tc>
      </w:tr>
      <w:tr w:rsidR="0066735A" w:rsidRPr="003A2BF8" w:rsidTr="00395721">
        <w:trPr>
          <w:cantSplit/>
          <w:trHeight w:val="20"/>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66735A" w:rsidRPr="003A2BF8" w:rsidRDefault="0066735A" w:rsidP="00395721">
            <w:pPr>
              <w:spacing w:line="276" w:lineRule="auto"/>
              <w:rPr>
                <w:rFonts w:ascii="Arial" w:hAnsi="Arial" w:cs="Arial"/>
                <w:sz w:val="18"/>
                <w:szCs w:val="20"/>
              </w:rPr>
            </w:pPr>
            <w:r w:rsidRPr="003A2BF8">
              <w:rPr>
                <w:rFonts w:ascii="Arial" w:hAnsi="Arial" w:cs="Arial"/>
                <w:sz w:val="18"/>
                <w:szCs w:val="20"/>
              </w:rPr>
              <w:t>Рязанская область</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505</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330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175</w:t>
            </w:r>
          </w:p>
        </w:tc>
      </w:tr>
      <w:tr w:rsidR="0066735A" w:rsidRPr="003A2BF8" w:rsidTr="00395721">
        <w:trPr>
          <w:cantSplit/>
          <w:trHeight w:val="20"/>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66735A" w:rsidRPr="003A2BF8" w:rsidRDefault="0066735A" w:rsidP="00395721">
            <w:pPr>
              <w:spacing w:line="276" w:lineRule="auto"/>
              <w:rPr>
                <w:rFonts w:ascii="Arial" w:hAnsi="Arial" w:cs="Arial"/>
                <w:sz w:val="18"/>
                <w:szCs w:val="20"/>
              </w:rPr>
            </w:pPr>
            <w:r w:rsidRPr="003A2BF8">
              <w:rPr>
                <w:rFonts w:ascii="Arial" w:hAnsi="Arial" w:cs="Arial"/>
                <w:sz w:val="18"/>
                <w:szCs w:val="20"/>
              </w:rPr>
              <w:t>Смоленская область</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450</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300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150</w:t>
            </w:r>
          </w:p>
        </w:tc>
      </w:tr>
      <w:tr w:rsidR="0066735A" w:rsidRPr="003A2BF8" w:rsidTr="00395721">
        <w:trPr>
          <w:cantSplit/>
          <w:trHeight w:val="20"/>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66735A" w:rsidRPr="003A2BF8" w:rsidRDefault="0066735A" w:rsidP="00395721">
            <w:pPr>
              <w:spacing w:line="276" w:lineRule="auto"/>
              <w:rPr>
                <w:rFonts w:ascii="Arial" w:hAnsi="Arial" w:cs="Arial"/>
                <w:sz w:val="18"/>
                <w:szCs w:val="20"/>
              </w:rPr>
            </w:pPr>
            <w:r w:rsidRPr="003A2BF8">
              <w:rPr>
                <w:rFonts w:ascii="Arial" w:hAnsi="Arial" w:cs="Arial"/>
                <w:sz w:val="18"/>
                <w:szCs w:val="20"/>
              </w:rPr>
              <w:t>Тамбовская область</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550</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300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250</w:t>
            </w:r>
          </w:p>
        </w:tc>
      </w:tr>
      <w:tr w:rsidR="0066735A" w:rsidRPr="003A2BF8" w:rsidTr="00395721">
        <w:trPr>
          <w:cantSplit/>
          <w:trHeight w:val="20"/>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66735A" w:rsidRPr="003A2BF8" w:rsidRDefault="0066735A" w:rsidP="00395721">
            <w:pPr>
              <w:spacing w:line="276" w:lineRule="auto"/>
              <w:rPr>
                <w:rFonts w:ascii="Arial" w:hAnsi="Arial" w:cs="Arial"/>
                <w:sz w:val="18"/>
                <w:szCs w:val="20"/>
              </w:rPr>
            </w:pPr>
            <w:r w:rsidRPr="003A2BF8">
              <w:rPr>
                <w:rFonts w:ascii="Arial" w:hAnsi="Arial" w:cs="Arial"/>
                <w:sz w:val="18"/>
                <w:szCs w:val="20"/>
              </w:rPr>
              <w:t>Тверская область</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680</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480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200</w:t>
            </w:r>
          </w:p>
        </w:tc>
      </w:tr>
      <w:tr w:rsidR="0066735A" w:rsidRPr="003A2BF8" w:rsidTr="00395721">
        <w:trPr>
          <w:cantSplit/>
          <w:trHeight w:val="20"/>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66735A" w:rsidRPr="003A2BF8" w:rsidRDefault="0066735A" w:rsidP="00395721">
            <w:pPr>
              <w:spacing w:line="276" w:lineRule="auto"/>
              <w:rPr>
                <w:rFonts w:ascii="Arial" w:hAnsi="Arial" w:cs="Arial"/>
                <w:sz w:val="18"/>
                <w:szCs w:val="20"/>
              </w:rPr>
            </w:pPr>
            <w:r w:rsidRPr="003A2BF8">
              <w:rPr>
                <w:rFonts w:ascii="Arial" w:hAnsi="Arial" w:cs="Arial"/>
                <w:sz w:val="18"/>
                <w:szCs w:val="20"/>
              </w:rPr>
              <w:t>Тульская область</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575</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450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125</w:t>
            </w:r>
          </w:p>
        </w:tc>
      </w:tr>
      <w:tr w:rsidR="0066735A" w:rsidRPr="003A2BF8" w:rsidTr="00395721">
        <w:trPr>
          <w:cantSplit/>
          <w:trHeight w:val="20"/>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66735A" w:rsidRPr="003A2BF8" w:rsidRDefault="0066735A" w:rsidP="00395721">
            <w:pPr>
              <w:spacing w:line="276" w:lineRule="auto"/>
              <w:rPr>
                <w:rFonts w:ascii="Arial" w:hAnsi="Arial" w:cs="Arial"/>
                <w:sz w:val="18"/>
                <w:szCs w:val="20"/>
              </w:rPr>
            </w:pPr>
            <w:r w:rsidRPr="003A2BF8">
              <w:rPr>
                <w:rFonts w:ascii="Arial" w:hAnsi="Arial" w:cs="Arial"/>
                <w:sz w:val="18"/>
                <w:szCs w:val="20"/>
              </w:rPr>
              <w:t>Ярославская область</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575</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450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125</w:t>
            </w:r>
          </w:p>
        </w:tc>
      </w:tr>
      <w:tr w:rsidR="0066735A" w:rsidRPr="003A2BF8" w:rsidTr="00395721">
        <w:trPr>
          <w:cantSplit/>
          <w:trHeight w:val="20"/>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66735A" w:rsidRPr="003A2BF8" w:rsidRDefault="0066735A" w:rsidP="00395721">
            <w:pPr>
              <w:spacing w:line="276" w:lineRule="auto"/>
              <w:rPr>
                <w:rFonts w:ascii="Arial" w:hAnsi="Arial" w:cs="Arial"/>
                <w:sz w:val="18"/>
                <w:szCs w:val="20"/>
              </w:rPr>
            </w:pPr>
            <w:r w:rsidRPr="003A2BF8">
              <w:rPr>
                <w:rFonts w:ascii="Arial" w:hAnsi="Arial" w:cs="Arial"/>
                <w:sz w:val="18"/>
                <w:szCs w:val="20"/>
              </w:rPr>
              <w:t>г. Москва</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1380</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1380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w:t>
            </w:r>
          </w:p>
        </w:tc>
      </w:tr>
      <w:tr w:rsidR="0066735A" w:rsidRPr="003A2BF8" w:rsidTr="00395721">
        <w:trPr>
          <w:cantSplit/>
          <w:trHeight w:val="20"/>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66735A" w:rsidRPr="003A2BF8" w:rsidRDefault="0066735A" w:rsidP="00395721">
            <w:pPr>
              <w:spacing w:line="276" w:lineRule="auto"/>
              <w:rPr>
                <w:rFonts w:ascii="Arial" w:eastAsia="Arial Unicode MS" w:hAnsi="Arial" w:cs="Arial"/>
                <w:sz w:val="18"/>
                <w:szCs w:val="20"/>
              </w:rPr>
            </w:pPr>
            <w:r w:rsidRPr="003A2BF8">
              <w:rPr>
                <w:rFonts w:ascii="Arial" w:hAnsi="Arial" w:cs="Arial"/>
                <w:b/>
                <w:sz w:val="18"/>
                <w:szCs w:val="20"/>
              </w:rPr>
              <w:t>Северо-Западный  федеральный округ</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b/>
                <w:sz w:val="18"/>
                <w:szCs w:val="20"/>
              </w:rPr>
            </w:pPr>
            <w:r w:rsidRPr="003A2BF8">
              <w:rPr>
                <w:rFonts w:ascii="Arial" w:hAnsi="Arial" w:cs="Arial"/>
                <w:b/>
                <w:sz w:val="18"/>
                <w:szCs w:val="20"/>
              </w:rPr>
              <w:t>5525</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b/>
                <w:sz w:val="18"/>
                <w:szCs w:val="20"/>
              </w:rPr>
            </w:pPr>
            <w:r w:rsidRPr="003A2BF8">
              <w:rPr>
                <w:rFonts w:ascii="Arial" w:hAnsi="Arial" w:cs="Arial"/>
                <w:b/>
                <w:sz w:val="18"/>
                <w:szCs w:val="20"/>
              </w:rPr>
              <w:t>4200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b/>
                <w:sz w:val="18"/>
                <w:szCs w:val="20"/>
              </w:rPr>
            </w:pPr>
            <w:r w:rsidRPr="003A2BF8">
              <w:rPr>
                <w:rFonts w:ascii="Arial" w:hAnsi="Arial" w:cs="Arial"/>
                <w:b/>
                <w:sz w:val="18"/>
                <w:szCs w:val="20"/>
              </w:rPr>
              <w:t>1325</w:t>
            </w:r>
          </w:p>
        </w:tc>
      </w:tr>
      <w:tr w:rsidR="0066735A" w:rsidRPr="003A2BF8" w:rsidTr="00395721">
        <w:trPr>
          <w:cantSplit/>
          <w:trHeight w:val="20"/>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66735A" w:rsidRPr="003A2BF8" w:rsidRDefault="0066735A" w:rsidP="00395721">
            <w:pPr>
              <w:spacing w:line="276" w:lineRule="auto"/>
              <w:rPr>
                <w:rFonts w:ascii="Arial" w:hAnsi="Arial" w:cs="Arial"/>
                <w:sz w:val="18"/>
                <w:szCs w:val="20"/>
              </w:rPr>
            </w:pPr>
            <w:r w:rsidRPr="003A2BF8">
              <w:rPr>
                <w:rFonts w:ascii="Arial" w:hAnsi="Arial" w:cs="Arial"/>
                <w:sz w:val="18"/>
                <w:szCs w:val="20"/>
              </w:rPr>
              <w:t>Республика Карелия</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425</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300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125</w:t>
            </w:r>
          </w:p>
        </w:tc>
      </w:tr>
      <w:tr w:rsidR="0066735A" w:rsidRPr="003A2BF8" w:rsidTr="00395721">
        <w:trPr>
          <w:cantSplit/>
          <w:trHeight w:val="20"/>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66735A" w:rsidRPr="003A2BF8" w:rsidRDefault="0066735A" w:rsidP="00395721">
            <w:pPr>
              <w:spacing w:line="276" w:lineRule="auto"/>
              <w:rPr>
                <w:rFonts w:ascii="Arial" w:hAnsi="Arial" w:cs="Arial"/>
                <w:sz w:val="18"/>
                <w:szCs w:val="20"/>
              </w:rPr>
            </w:pPr>
            <w:r w:rsidRPr="003A2BF8">
              <w:rPr>
                <w:rFonts w:ascii="Arial" w:hAnsi="Arial" w:cs="Arial"/>
                <w:sz w:val="18"/>
                <w:szCs w:val="20"/>
              </w:rPr>
              <w:t>Республика Коми</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570</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420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150</w:t>
            </w:r>
          </w:p>
        </w:tc>
      </w:tr>
      <w:tr w:rsidR="0066735A" w:rsidRPr="003A2BF8" w:rsidTr="00395721">
        <w:trPr>
          <w:cantSplit/>
          <w:trHeight w:val="167"/>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66735A" w:rsidRPr="003A2BF8" w:rsidRDefault="0066735A" w:rsidP="00395721">
            <w:pPr>
              <w:spacing w:line="276" w:lineRule="auto"/>
              <w:rPr>
                <w:rFonts w:ascii="Arial" w:hAnsi="Arial" w:cs="Arial"/>
                <w:sz w:val="18"/>
                <w:szCs w:val="20"/>
              </w:rPr>
            </w:pPr>
            <w:r w:rsidRPr="003A2BF8">
              <w:rPr>
                <w:rFonts w:ascii="Arial" w:hAnsi="Arial" w:cs="Arial"/>
                <w:sz w:val="18"/>
                <w:szCs w:val="20"/>
              </w:rPr>
              <w:t>Архангельская область</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735</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510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225</w:t>
            </w:r>
          </w:p>
        </w:tc>
      </w:tr>
      <w:tr w:rsidR="0066735A" w:rsidRPr="003A2BF8" w:rsidTr="00395721">
        <w:trPr>
          <w:cantSplit/>
          <w:trHeight w:val="167"/>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66735A" w:rsidRPr="003A2BF8" w:rsidRDefault="0066735A" w:rsidP="00395721">
            <w:pPr>
              <w:spacing w:line="276" w:lineRule="auto"/>
              <w:ind w:left="113"/>
              <w:rPr>
                <w:rFonts w:ascii="Arial" w:hAnsi="Arial" w:cs="Arial"/>
                <w:sz w:val="18"/>
                <w:szCs w:val="20"/>
              </w:rPr>
            </w:pPr>
            <w:r w:rsidRPr="003A2BF8">
              <w:rPr>
                <w:rFonts w:ascii="Arial" w:hAnsi="Arial" w:cs="Arial"/>
                <w:sz w:val="18"/>
                <w:szCs w:val="20"/>
              </w:rPr>
              <w:t>Архангельская область без автономного округа</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455</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330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125</w:t>
            </w:r>
          </w:p>
        </w:tc>
      </w:tr>
      <w:tr w:rsidR="0066735A" w:rsidRPr="003A2BF8" w:rsidTr="00395721">
        <w:trPr>
          <w:cantSplit/>
          <w:trHeight w:val="20"/>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66735A" w:rsidRPr="003A2BF8" w:rsidRDefault="0066735A" w:rsidP="00395721">
            <w:pPr>
              <w:spacing w:line="276" w:lineRule="auto"/>
              <w:ind w:left="113"/>
              <w:rPr>
                <w:rFonts w:ascii="Arial" w:hAnsi="Arial" w:cs="Arial"/>
                <w:sz w:val="18"/>
                <w:szCs w:val="20"/>
              </w:rPr>
            </w:pPr>
            <w:r w:rsidRPr="003A2BF8">
              <w:rPr>
                <w:rFonts w:ascii="Arial" w:hAnsi="Arial" w:cs="Arial"/>
                <w:sz w:val="18"/>
                <w:szCs w:val="20"/>
              </w:rPr>
              <w:t>Ненецкий автономный округ</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280</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180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100</w:t>
            </w:r>
          </w:p>
        </w:tc>
      </w:tr>
      <w:tr w:rsidR="0066735A" w:rsidRPr="003A2BF8" w:rsidTr="00395721">
        <w:trPr>
          <w:cantSplit/>
          <w:trHeight w:val="20"/>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66735A" w:rsidRPr="003A2BF8" w:rsidRDefault="0066735A" w:rsidP="00395721">
            <w:pPr>
              <w:spacing w:line="276" w:lineRule="auto"/>
              <w:rPr>
                <w:rFonts w:ascii="Arial" w:hAnsi="Arial" w:cs="Arial"/>
                <w:sz w:val="18"/>
                <w:szCs w:val="20"/>
              </w:rPr>
            </w:pPr>
            <w:r w:rsidRPr="003A2BF8">
              <w:rPr>
                <w:rFonts w:ascii="Arial" w:hAnsi="Arial" w:cs="Arial"/>
                <w:sz w:val="18"/>
                <w:szCs w:val="20"/>
              </w:rPr>
              <w:t>Вологодская область</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505</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330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175</w:t>
            </w:r>
          </w:p>
        </w:tc>
      </w:tr>
      <w:tr w:rsidR="0066735A" w:rsidRPr="003A2BF8" w:rsidTr="00395721">
        <w:trPr>
          <w:cantSplit/>
          <w:trHeight w:val="20"/>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66735A" w:rsidRPr="003A2BF8" w:rsidRDefault="0066735A" w:rsidP="00395721">
            <w:pPr>
              <w:spacing w:line="276" w:lineRule="auto"/>
              <w:rPr>
                <w:rFonts w:ascii="Arial" w:hAnsi="Arial" w:cs="Arial"/>
                <w:sz w:val="18"/>
                <w:szCs w:val="20"/>
              </w:rPr>
            </w:pPr>
            <w:r w:rsidRPr="003A2BF8">
              <w:rPr>
                <w:rFonts w:ascii="Arial" w:hAnsi="Arial" w:cs="Arial"/>
                <w:sz w:val="18"/>
                <w:szCs w:val="20"/>
              </w:rPr>
              <w:t>Калининградская область</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490</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390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100</w:t>
            </w:r>
          </w:p>
        </w:tc>
      </w:tr>
      <w:tr w:rsidR="0066735A" w:rsidRPr="003A2BF8" w:rsidTr="00395721">
        <w:trPr>
          <w:cantSplit/>
          <w:trHeight w:val="20"/>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66735A" w:rsidRPr="003A2BF8" w:rsidRDefault="0066735A" w:rsidP="00395721">
            <w:pPr>
              <w:spacing w:line="276" w:lineRule="auto"/>
              <w:rPr>
                <w:rFonts w:ascii="Arial" w:hAnsi="Arial" w:cs="Arial"/>
                <w:sz w:val="18"/>
                <w:szCs w:val="20"/>
              </w:rPr>
            </w:pPr>
            <w:r w:rsidRPr="003A2BF8">
              <w:rPr>
                <w:rFonts w:ascii="Arial" w:hAnsi="Arial" w:cs="Arial"/>
                <w:sz w:val="18"/>
                <w:szCs w:val="20"/>
              </w:rPr>
              <w:t>Ленинградская область</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505</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330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175</w:t>
            </w:r>
          </w:p>
        </w:tc>
      </w:tr>
      <w:tr w:rsidR="0066735A" w:rsidRPr="003A2BF8" w:rsidTr="00395721">
        <w:trPr>
          <w:cantSplit/>
          <w:trHeight w:val="20"/>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66735A" w:rsidRPr="003A2BF8" w:rsidRDefault="0066735A" w:rsidP="00395721">
            <w:pPr>
              <w:spacing w:line="276" w:lineRule="auto"/>
              <w:rPr>
                <w:rFonts w:ascii="Arial" w:hAnsi="Arial" w:cs="Arial"/>
                <w:sz w:val="18"/>
                <w:szCs w:val="20"/>
              </w:rPr>
            </w:pPr>
            <w:r w:rsidRPr="003A2BF8">
              <w:rPr>
                <w:rFonts w:ascii="Arial" w:hAnsi="Arial" w:cs="Arial"/>
                <w:sz w:val="18"/>
                <w:szCs w:val="20"/>
              </w:rPr>
              <w:t>Мурманская область</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440</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390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50</w:t>
            </w:r>
          </w:p>
        </w:tc>
      </w:tr>
      <w:tr w:rsidR="0066735A" w:rsidRPr="003A2BF8" w:rsidTr="00395721">
        <w:trPr>
          <w:cantSplit/>
          <w:trHeight w:val="20"/>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66735A" w:rsidRPr="003A2BF8" w:rsidRDefault="0066735A" w:rsidP="00395721">
            <w:pPr>
              <w:spacing w:line="276" w:lineRule="auto"/>
              <w:rPr>
                <w:rFonts w:ascii="Arial" w:hAnsi="Arial" w:cs="Arial"/>
                <w:sz w:val="18"/>
                <w:szCs w:val="20"/>
              </w:rPr>
            </w:pPr>
            <w:r w:rsidRPr="003A2BF8">
              <w:rPr>
                <w:rFonts w:ascii="Arial" w:hAnsi="Arial" w:cs="Arial"/>
                <w:sz w:val="18"/>
                <w:szCs w:val="20"/>
              </w:rPr>
              <w:t>Новгородская область</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450</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300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150</w:t>
            </w:r>
          </w:p>
        </w:tc>
      </w:tr>
      <w:tr w:rsidR="0066735A" w:rsidRPr="003A2BF8" w:rsidTr="00395721">
        <w:trPr>
          <w:cantSplit/>
          <w:trHeight w:val="20"/>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66735A" w:rsidRPr="003A2BF8" w:rsidRDefault="0066735A" w:rsidP="00395721">
            <w:pPr>
              <w:spacing w:line="276" w:lineRule="auto"/>
              <w:rPr>
                <w:rFonts w:ascii="Arial" w:hAnsi="Arial" w:cs="Arial"/>
                <w:sz w:val="18"/>
                <w:szCs w:val="20"/>
              </w:rPr>
            </w:pPr>
            <w:r w:rsidRPr="003A2BF8">
              <w:rPr>
                <w:rFonts w:ascii="Arial" w:hAnsi="Arial" w:cs="Arial"/>
                <w:sz w:val="18"/>
                <w:szCs w:val="20"/>
              </w:rPr>
              <w:t>Псковская область</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475</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300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175</w:t>
            </w:r>
          </w:p>
        </w:tc>
      </w:tr>
      <w:tr w:rsidR="00A737B2" w:rsidRPr="003A2BF8" w:rsidTr="00395721">
        <w:trPr>
          <w:cantSplit/>
          <w:trHeight w:val="20"/>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A737B2" w:rsidRPr="003A2BF8" w:rsidRDefault="00A737B2" w:rsidP="00395721">
            <w:pPr>
              <w:spacing w:line="276" w:lineRule="auto"/>
              <w:rPr>
                <w:rFonts w:ascii="Arial" w:hAnsi="Arial" w:cs="Arial"/>
                <w:sz w:val="18"/>
                <w:szCs w:val="20"/>
              </w:rPr>
            </w:pPr>
            <w:r w:rsidRPr="003A2BF8">
              <w:rPr>
                <w:rFonts w:ascii="Arial" w:hAnsi="Arial" w:cs="Arial"/>
                <w:sz w:val="18"/>
                <w:szCs w:val="20"/>
              </w:rPr>
              <w:t xml:space="preserve">г. Санкт-Петербург </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A737B2" w:rsidRPr="003A2BF8" w:rsidRDefault="00A737B2" w:rsidP="00395721">
            <w:pPr>
              <w:spacing w:line="276" w:lineRule="auto"/>
              <w:ind w:right="113"/>
              <w:jc w:val="right"/>
              <w:rPr>
                <w:rFonts w:ascii="Arial" w:hAnsi="Arial" w:cs="Arial"/>
                <w:sz w:val="18"/>
                <w:szCs w:val="20"/>
              </w:rPr>
            </w:pPr>
            <w:r w:rsidRPr="003A2BF8">
              <w:rPr>
                <w:rFonts w:ascii="Arial" w:hAnsi="Arial" w:cs="Arial"/>
                <w:sz w:val="18"/>
                <w:szCs w:val="20"/>
              </w:rPr>
              <w:t>930</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A737B2" w:rsidRPr="003A2BF8" w:rsidRDefault="00A737B2" w:rsidP="00395721">
            <w:pPr>
              <w:spacing w:line="276" w:lineRule="auto"/>
              <w:ind w:right="113"/>
              <w:jc w:val="right"/>
              <w:rPr>
                <w:rFonts w:ascii="Arial" w:hAnsi="Arial" w:cs="Arial"/>
                <w:sz w:val="18"/>
                <w:szCs w:val="20"/>
              </w:rPr>
            </w:pPr>
            <w:r w:rsidRPr="003A2BF8">
              <w:rPr>
                <w:rFonts w:ascii="Arial" w:hAnsi="Arial" w:cs="Arial"/>
                <w:sz w:val="18"/>
                <w:szCs w:val="20"/>
              </w:rPr>
              <w:t>930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A737B2" w:rsidRPr="003A2BF8" w:rsidRDefault="00A737B2" w:rsidP="00395721">
            <w:pPr>
              <w:spacing w:line="276" w:lineRule="auto"/>
              <w:ind w:right="113"/>
              <w:jc w:val="right"/>
              <w:rPr>
                <w:rFonts w:ascii="Arial" w:hAnsi="Arial" w:cs="Arial"/>
                <w:sz w:val="18"/>
                <w:szCs w:val="20"/>
              </w:rPr>
            </w:pPr>
            <w:r w:rsidRPr="003A2BF8">
              <w:rPr>
                <w:rFonts w:ascii="Arial" w:hAnsi="Arial" w:cs="Arial"/>
                <w:sz w:val="18"/>
                <w:szCs w:val="20"/>
              </w:rPr>
              <w:t>-</w:t>
            </w:r>
          </w:p>
        </w:tc>
      </w:tr>
      <w:tr w:rsidR="0066735A" w:rsidRPr="003A2BF8" w:rsidTr="00395721">
        <w:trPr>
          <w:cantSplit/>
          <w:trHeight w:val="20"/>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66735A" w:rsidRPr="003A2BF8" w:rsidRDefault="0066735A" w:rsidP="00395721">
            <w:pPr>
              <w:spacing w:line="276" w:lineRule="auto"/>
              <w:rPr>
                <w:rFonts w:ascii="Arial" w:eastAsia="Arial Unicode MS" w:hAnsi="Arial" w:cs="Arial"/>
                <w:b/>
                <w:sz w:val="18"/>
                <w:szCs w:val="20"/>
              </w:rPr>
            </w:pPr>
            <w:r w:rsidRPr="003A2BF8">
              <w:rPr>
                <w:rFonts w:ascii="Arial" w:hAnsi="Arial" w:cs="Arial"/>
                <w:b/>
                <w:sz w:val="18"/>
                <w:szCs w:val="20"/>
              </w:rPr>
              <w:t>Южный федеральный округ</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b/>
                <w:sz w:val="18"/>
                <w:szCs w:val="20"/>
              </w:rPr>
            </w:pPr>
            <w:r w:rsidRPr="003A2BF8">
              <w:rPr>
                <w:rFonts w:ascii="Arial" w:hAnsi="Arial" w:cs="Arial"/>
                <w:b/>
                <w:sz w:val="18"/>
                <w:szCs w:val="20"/>
              </w:rPr>
              <w:t>4795</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b/>
                <w:sz w:val="18"/>
                <w:szCs w:val="20"/>
              </w:rPr>
            </w:pPr>
            <w:r w:rsidRPr="003A2BF8">
              <w:rPr>
                <w:rFonts w:ascii="Arial" w:hAnsi="Arial" w:cs="Arial"/>
                <w:b/>
                <w:sz w:val="18"/>
                <w:szCs w:val="20"/>
              </w:rPr>
              <w:t>2970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b/>
                <w:sz w:val="18"/>
                <w:szCs w:val="20"/>
              </w:rPr>
            </w:pPr>
            <w:r w:rsidRPr="003A2BF8">
              <w:rPr>
                <w:rFonts w:ascii="Arial" w:hAnsi="Arial" w:cs="Arial"/>
                <w:b/>
                <w:sz w:val="18"/>
                <w:szCs w:val="20"/>
              </w:rPr>
              <w:t>1825</w:t>
            </w:r>
          </w:p>
        </w:tc>
      </w:tr>
      <w:tr w:rsidR="0066735A" w:rsidRPr="003A2BF8" w:rsidTr="00395721">
        <w:trPr>
          <w:cantSplit/>
          <w:trHeight w:val="20"/>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66735A" w:rsidRPr="003A2BF8" w:rsidRDefault="0066735A" w:rsidP="00395721">
            <w:pPr>
              <w:spacing w:line="276" w:lineRule="auto"/>
              <w:rPr>
                <w:rFonts w:ascii="Arial" w:hAnsi="Arial" w:cs="Arial"/>
                <w:sz w:val="18"/>
                <w:szCs w:val="20"/>
              </w:rPr>
            </w:pPr>
            <w:r w:rsidRPr="003A2BF8">
              <w:rPr>
                <w:rFonts w:ascii="Arial" w:hAnsi="Arial" w:cs="Arial"/>
                <w:sz w:val="18"/>
                <w:szCs w:val="20"/>
              </w:rPr>
              <w:t>Республика Адыгея</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465</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240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225</w:t>
            </w:r>
          </w:p>
        </w:tc>
      </w:tr>
      <w:tr w:rsidR="0066735A" w:rsidRPr="003A2BF8" w:rsidTr="00395721">
        <w:trPr>
          <w:cantSplit/>
          <w:trHeight w:val="20"/>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66735A" w:rsidRPr="003A2BF8" w:rsidRDefault="0066735A" w:rsidP="00395721">
            <w:pPr>
              <w:spacing w:line="276" w:lineRule="auto"/>
              <w:rPr>
                <w:rFonts w:ascii="Arial" w:hAnsi="Arial" w:cs="Arial"/>
                <w:sz w:val="18"/>
                <w:szCs w:val="20"/>
              </w:rPr>
            </w:pPr>
            <w:r w:rsidRPr="003A2BF8">
              <w:rPr>
                <w:rFonts w:ascii="Arial" w:hAnsi="Arial" w:cs="Arial"/>
                <w:sz w:val="18"/>
                <w:szCs w:val="20"/>
              </w:rPr>
              <w:t>Республика Калмыкия</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455</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180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275</w:t>
            </w:r>
          </w:p>
        </w:tc>
      </w:tr>
      <w:tr w:rsidR="0066735A" w:rsidRPr="003A2BF8" w:rsidTr="00395721">
        <w:trPr>
          <w:cantSplit/>
          <w:trHeight w:val="20"/>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66735A" w:rsidRPr="003A2BF8" w:rsidRDefault="0066735A" w:rsidP="00395721">
            <w:pPr>
              <w:spacing w:line="276" w:lineRule="auto"/>
              <w:rPr>
                <w:rFonts w:ascii="Arial" w:hAnsi="Arial" w:cs="Arial"/>
                <w:sz w:val="18"/>
                <w:szCs w:val="20"/>
              </w:rPr>
            </w:pPr>
            <w:r w:rsidRPr="003A2BF8">
              <w:rPr>
                <w:rFonts w:ascii="Arial" w:hAnsi="Arial" w:cs="Arial"/>
                <w:sz w:val="18"/>
                <w:szCs w:val="20"/>
              </w:rPr>
              <w:t xml:space="preserve">Республика Крым </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555</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330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225</w:t>
            </w:r>
          </w:p>
        </w:tc>
      </w:tr>
      <w:tr w:rsidR="0066735A" w:rsidRPr="003A2BF8" w:rsidTr="00395721">
        <w:trPr>
          <w:cantSplit/>
          <w:trHeight w:val="20"/>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66735A" w:rsidRPr="003A2BF8" w:rsidRDefault="0066735A" w:rsidP="00395721">
            <w:pPr>
              <w:spacing w:line="276" w:lineRule="auto"/>
              <w:rPr>
                <w:rFonts w:ascii="Arial" w:hAnsi="Arial" w:cs="Arial"/>
                <w:sz w:val="18"/>
                <w:szCs w:val="20"/>
              </w:rPr>
            </w:pPr>
            <w:r w:rsidRPr="003A2BF8">
              <w:rPr>
                <w:rFonts w:ascii="Arial" w:hAnsi="Arial" w:cs="Arial"/>
                <w:sz w:val="18"/>
                <w:szCs w:val="20"/>
              </w:rPr>
              <w:t>Краснодарский край</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905</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480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425</w:t>
            </w:r>
          </w:p>
        </w:tc>
      </w:tr>
      <w:tr w:rsidR="0066735A" w:rsidRPr="003A2BF8" w:rsidTr="00395721">
        <w:trPr>
          <w:cantSplit/>
          <w:trHeight w:val="20"/>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66735A" w:rsidRPr="003A2BF8" w:rsidRDefault="0066735A" w:rsidP="00395721">
            <w:pPr>
              <w:spacing w:line="276" w:lineRule="auto"/>
              <w:rPr>
                <w:rFonts w:ascii="Arial" w:hAnsi="Arial" w:cs="Arial"/>
                <w:sz w:val="18"/>
                <w:szCs w:val="20"/>
              </w:rPr>
            </w:pPr>
            <w:r w:rsidRPr="003A2BF8">
              <w:rPr>
                <w:rFonts w:ascii="Arial" w:hAnsi="Arial" w:cs="Arial"/>
                <w:sz w:val="18"/>
                <w:szCs w:val="20"/>
              </w:rPr>
              <w:t>Астраханская область</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450</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300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150</w:t>
            </w:r>
          </w:p>
        </w:tc>
      </w:tr>
      <w:tr w:rsidR="0066735A" w:rsidRPr="003A2BF8" w:rsidTr="00395721">
        <w:trPr>
          <w:cantSplit/>
          <w:trHeight w:val="20"/>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66735A" w:rsidRPr="003A2BF8" w:rsidRDefault="0066735A" w:rsidP="00395721">
            <w:pPr>
              <w:spacing w:line="276" w:lineRule="auto"/>
              <w:rPr>
                <w:rFonts w:ascii="Arial" w:hAnsi="Arial" w:cs="Arial"/>
                <w:sz w:val="18"/>
                <w:szCs w:val="20"/>
              </w:rPr>
            </w:pPr>
            <w:r w:rsidRPr="003A2BF8">
              <w:rPr>
                <w:rFonts w:ascii="Arial" w:hAnsi="Arial" w:cs="Arial"/>
                <w:sz w:val="18"/>
                <w:szCs w:val="20"/>
              </w:rPr>
              <w:t>Волгоградская область</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770</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570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200</w:t>
            </w:r>
          </w:p>
        </w:tc>
      </w:tr>
      <w:tr w:rsidR="0066735A" w:rsidRPr="003A2BF8" w:rsidTr="00395721">
        <w:trPr>
          <w:cantSplit/>
          <w:trHeight w:val="20"/>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66735A" w:rsidRPr="003A2BF8" w:rsidRDefault="0066735A" w:rsidP="00395721">
            <w:pPr>
              <w:spacing w:line="276" w:lineRule="auto"/>
              <w:rPr>
                <w:rFonts w:ascii="Arial" w:hAnsi="Arial" w:cs="Arial"/>
                <w:sz w:val="18"/>
                <w:szCs w:val="20"/>
              </w:rPr>
            </w:pPr>
            <w:r w:rsidRPr="003A2BF8">
              <w:rPr>
                <w:rFonts w:ascii="Arial" w:hAnsi="Arial" w:cs="Arial"/>
                <w:sz w:val="18"/>
                <w:szCs w:val="20"/>
              </w:rPr>
              <w:t>Ростовская область</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930</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630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300</w:t>
            </w:r>
          </w:p>
        </w:tc>
      </w:tr>
      <w:tr w:rsidR="0066735A" w:rsidRPr="003A2BF8" w:rsidTr="00395721">
        <w:trPr>
          <w:cantSplit/>
          <w:trHeight w:val="20"/>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66735A" w:rsidRPr="003A2BF8" w:rsidRDefault="0066735A" w:rsidP="00395721">
            <w:pPr>
              <w:spacing w:line="276" w:lineRule="auto"/>
              <w:rPr>
                <w:rFonts w:ascii="Arial" w:hAnsi="Arial" w:cs="Arial"/>
                <w:sz w:val="18"/>
                <w:szCs w:val="20"/>
              </w:rPr>
            </w:pPr>
            <w:r w:rsidRPr="003A2BF8">
              <w:rPr>
                <w:rFonts w:ascii="Arial" w:hAnsi="Arial" w:cs="Arial"/>
                <w:sz w:val="18"/>
                <w:szCs w:val="20"/>
              </w:rPr>
              <w:t>г. Севастополь</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265</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240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25</w:t>
            </w:r>
          </w:p>
        </w:tc>
      </w:tr>
      <w:tr w:rsidR="0066735A" w:rsidRPr="003A2BF8" w:rsidTr="00395721">
        <w:trPr>
          <w:cantSplit/>
          <w:trHeight w:val="20"/>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66735A" w:rsidRPr="003A2BF8" w:rsidRDefault="0066735A" w:rsidP="00395721">
            <w:pPr>
              <w:spacing w:line="276" w:lineRule="auto"/>
              <w:rPr>
                <w:rFonts w:ascii="Arial" w:eastAsia="Arial Unicode MS" w:hAnsi="Arial" w:cs="Arial"/>
                <w:b/>
                <w:sz w:val="18"/>
                <w:szCs w:val="20"/>
              </w:rPr>
            </w:pPr>
            <w:r w:rsidRPr="003A2BF8">
              <w:rPr>
                <w:rFonts w:ascii="Arial" w:hAnsi="Arial" w:cs="Arial"/>
                <w:b/>
                <w:sz w:val="18"/>
                <w:szCs w:val="20"/>
              </w:rPr>
              <w:t>Северо-Кавказский  федеральный округ</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b/>
                <w:sz w:val="18"/>
                <w:szCs w:val="20"/>
              </w:rPr>
            </w:pPr>
            <w:r w:rsidRPr="003A2BF8">
              <w:rPr>
                <w:rFonts w:ascii="Arial" w:hAnsi="Arial" w:cs="Arial"/>
                <w:b/>
                <w:sz w:val="18"/>
                <w:szCs w:val="20"/>
              </w:rPr>
              <w:t>3360</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b/>
                <w:sz w:val="18"/>
                <w:szCs w:val="20"/>
              </w:rPr>
            </w:pPr>
            <w:r w:rsidRPr="003A2BF8">
              <w:rPr>
                <w:rFonts w:ascii="Arial" w:hAnsi="Arial" w:cs="Arial"/>
                <w:b/>
                <w:sz w:val="18"/>
                <w:szCs w:val="20"/>
              </w:rPr>
              <w:t>1710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b/>
                <w:sz w:val="18"/>
                <w:szCs w:val="20"/>
              </w:rPr>
            </w:pPr>
            <w:r w:rsidRPr="003A2BF8">
              <w:rPr>
                <w:rFonts w:ascii="Arial" w:hAnsi="Arial" w:cs="Arial"/>
                <w:b/>
                <w:sz w:val="18"/>
                <w:szCs w:val="20"/>
              </w:rPr>
              <w:t>1650</w:t>
            </w:r>
          </w:p>
        </w:tc>
      </w:tr>
      <w:tr w:rsidR="0066735A" w:rsidRPr="003A2BF8" w:rsidTr="00395721">
        <w:trPr>
          <w:cantSplit/>
          <w:trHeight w:val="20"/>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66735A" w:rsidRPr="003A2BF8" w:rsidRDefault="0066735A" w:rsidP="00395721">
            <w:pPr>
              <w:spacing w:line="276" w:lineRule="auto"/>
              <w:rPr>
                <w:rFonts w:ascii="Arial" w:hAnsi="Arial" w:cs="Arial"/>
                <w:sz w:val="18"/>
                <w:szCs w:val="20"/>
              </w:rPr>
            </w:pPr>
            <w:r w:rsidRPr="003A2BF8">
              <w:rPr>
                <w:rFonts w:ascii="Arial" w:hAnsi="Arial" w:cs="Arial"/>
                <w:sz w:val="18"/>
                <w:szCs w:val="20"/>
              </w:rPr>
              <w:t>Республика Дагестан</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615</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240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375</w:t>
            </w:r>
          </w:p>
        </w:tc>
      </w:tr>
      <w:tr w:rsidR="0066735A" w:rsidRPr="003A2BF8" w:rsidTr="00395721">
        <w:trPr>
          <w:cantSplit/>
          <w:trHeight w:val="20"/>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66735A" w:rsidRPr="003A2BF8" w:rsidRDefault="0066735A" w:rsidP="00395721">
            <w:pPr>
              <w:spacing w:line="276" w:lineRule="auto"/>
              <w:rPr>
                <w:rFonts w:ascii="Arial" w:hAnsi="Arial" w:cs="Arial"/>
                <w:sz w:val="18"/>
                <w:szCs w:val="20"/>
              </w:rPr>
            </w:pPr>
            <w:r w:rsidRPr="003A2BF8">
              <w:rPr>
                <w:rFonts w:ascii="Arial" w:hAnsi="Arial" w:cs="Arial"/>
                <w:sz w:val="18"/>
                <w:szCs w:val="20"/>
              </w:rPr>
              <w:t>Республика Ингушетия</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240</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90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150</w:t>
            </w:r>
          </w:p>
        </w:tc>
      </w:tr>
      <w:tr w:rsidR="0066735A" w:rsidRPr="003A2BF8" w:rsidTr="00395721">
        <w:trPr>
          <w:cantSplit/>
          <w:trHeight w:val="20"/>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66735A" w:rsidRPr="003A2BF8" w:rsidRDefault="0066735A" w:rsidP="00395721">
            <w:pPr>
              <w:spacing w:line="276" w:lineRule="auto"/>
              <w:rPr>
                <w:rFonts w:ascii="Arial" w:hAnsi="Arial" w:cs="Arial"/>
                <w:sz w:val="18"/>
                <w:szCs w:val="20"/>
              </w:rPr>
            </w:pPr>
            <w:r w:rsidRPr="003A2BF8">
              <w:rPr>
                <w:rFonts w:ascii="Arial" w:hAnsi="Arial" w:cs="Arial"/>
                <w:sz w:val="18"/>
                <w:szCs w:val="20"/>
              </w:rPr>
              <w:t>Кабардино-Балкарская Республика</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475</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300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175</w:t>
            </w:r>
          </w:p>
        </w:tc>
      </w:tr>
      <w:tr w:rsidR="0066735A" w:rsidRPr="003A2BF8" w:rsidTr="00395721">
        <w:trPr>
          <w:cantSplit/>
          <w:trHeight w:val="20"/>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66735A" w:rsidRPr="003A2BF8" w:rsidRDefault="0066735A" w:rsidP="00395721">
            <w:pPr>
              <w:spacing w:line="276" w:lineRule="auto"/>
              <w:rPr>
                <w:rFonts w:ascii="Arial" w:hAnsi="Arial" w:cs="Arial"/>
                <w:sz w:val="18"/>
                <w:szCs w:val="20"/>
              </w:rPr>
            </w:pPr>
            <w:r w:rsidRPr="003A2BF8">
              <w:rPr>
                <w:rFonts w:ascii="Arial" w:hAnsi="Arial" w:cs="Arial"/>
                <w:sz w:val="18"/>
                <w:szCs w:val="20"/>
              </w:rPr>
              <w:t>Карачаево-Черкесская Республика</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405</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180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225</w:t>
            </w:r>
          </w:p>
        </w:tc>
      </w:tr>
      <w:tr w:rsidR="0066735A" w:rsidRPr="003A2BF8" w:rsidTr="00395721">
        <w:trPr>
          <w:cantSplit/>
          <w:trHeight w:val="20"/>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66735A" w:rsidRPr="003A2BF8" w:rsidRDefault="0066735A" w:rsidP="00395721">
            <w:pPr>
              <w:spacing w:line="276" w:lineRule="auto"/>
              <w:rPr>
                <w:rFonts w:ascii="Arial" w:hAnsi="Arial" w:cs="Arial"/>
                <w:sz w:val="18"/>
                <w:szCs w:val="20"/>
              </w:rPr>
            </w:pPr>
            <w:r w:rsidRPr="003A2BF8">
              <w:rPr>
                <w:rFonts w:ascii="Arial" w:hAnsi="Arial" w:cs="Arial"/>
                <w:sz w:val="18"/>
                <w:szCs w:val="20"/>
              </w:rPr>
              <w:t>Республика Северная Осетия-Алания</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480</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330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150</w:t>
            </w:r>
          </w:p>
        </w:tc>
      </w:tr>
      <w:tr w:rsidR="0066735A" w:rsidRPr="003A2BF8" w:rsidTr="00395721">
        <w:trPr>
          <w:cantSplit/>
          <w:trHeight w:val="20"/>
          <w:jc w:val="center"/>
        </w:trPr>
        <w:tc>
          <w:tcPr>
            <w:tcW w:w="5070" w:type="dxa"/>
            <w:tcBorders>
              <w:top w:val="single" w:sz="4" w:space="0" w:color="BFBFBF"/>
              <w:left w:val="single" w:sz="8" w:space="0" w:color="auto"/>
              <w:bottom w:val="single" w:sz="4" w:space="0" w:color="BFBFBF"/>
              <w:right w:val="single" w:sz="4" w:space="0" w:color="000000"/>
            </w:tcBorders>
            <w:vAlign w:val="bottom"/>
          </w:tcPr>
          <w:p w:rsidR="0066735A" w:rsidRPr="003A2BF8" w:rsidRDefault="0066735A" w:rsidP="00395721">
            <w:pPr>
              <w:spacing w:line="276" w:lineRule="auto"/>
              <w:rPr>
                <w:rFonts w:ascii="Arial" w:hAnsi="Arial" w:cs="Arial"/>
                <w:sz w:val="18"/>
                <w:szCs w:val="20"/>
              </w:rPr>
            </w:pPr>
            <w:r w:rsidRPr="003A2BF8">
              <w:rPr>
                <w:rFonts w:ascii="Arial" w:hAnsi="Arial" w:cs="Arial"/>
                <w:sz w:val="18"/>
                <w:szCs w:val="20"/>
              </w:rPr>
              <w:t>Чеченская республика</w:t>
            </w:r>
          </w:p>
        </w:tc>
        <w:tc>
          <w:tcPr>
            <w:tcW w:w="1638" w:type="dxa"/>
            <w:tcBorders>
              <w:top w:val="single" w:sz="4" w:space="0" w:color="BFBFBF"/>
              <w:left w:val="single" w:sz="4" w:space="0" w:color="00000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b/>
                <w:sz w:val="18"/>
                <w:szCs w:val="20"/>
              </w:rPr>
            </w:pPr>
            <w:r w:rsidRPr="003A2BF8">
              <w:rPr>
                <w:rFonts w:ascii="Arial" w:hAnsi="Arial" w:cs="Arial"/>
                <w:b/>
                <w:sz w:val="18"/>
                <w:szCs w:val="20"/>
              </w:rPr>
              <w:t>460</w:t>
            </w:r>
          </w:p>
        </w:tc>
        <w:tc>
          <w:tcPr>
            <w:tcW w:w="1614" w:type="dxa"/>
            <w:tcBorders>
              <w:top w:val="single" w:sz="4" w:space="0" w:color="BFBFBF"/>
              <w:left w:val="single" w:sz="4" w:space="0" w:color="808080"/>
              <w:bottom w:val="single" w:sz="4" w:space="0" w:color="BFBFBF"/>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b/>
                <w:sz w:val="18"/>
                <w:szCs w:val="20"/>
              </w:rPr>
            </w:pPr>
            <w:r w:rsidRPr="003A2BF8">
              <w:rPr>
                <w:rFonts w:ascii="Arial" w:hAnsi="Arial" w:cs="Arial"/>
                <w:b/>
                <w:sz w:val="18"/>
                <w:szCs w:val="20"/>
              </w:rPr>
              <w:t>210</w:t>
            </w:r>
          </w:p>
        </w:tc>
        <w:tc>
          <w:tcPr>
            <w:tcW w:w="1661" w:type="dxa"/>
            <w:tcBorders>
              <w:top w:val="single" w:sz="4" w:space="0" w:color="BFBFBF"/>
              <w:left w:val="single" w:sz="4" w:space="0" w:color="808080"/>
              <w:bottom w:val="single" w:sz="4" w:space="0" w:color="BFBFBF"/>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b/>
                <w:sz w:val="18"/>
                <w:szCs w:val="20"/>
              </w:rPr>
            </w:pPr>
            <w:r w:rsidRPr="003A2BF8">
              <w:rPr>
                <w:rFonts w:ascii="Arial" w:hAnsi="Arial" w:cs="Arial"/>
                <w:b/>
                <w:sz w:val="18"/>
                <w:szCs w:val="20"/>
              </w:rPr>
              <w:t>250</w:t>
            </w:r>
          </w:p>
        </w:tc>
      </w:tr>
      <w:tr w:rsidR="0066735A" w:rsidRPr="003A2BF8" w:rsidTr="00395721">
        <w:trPr>
          <w:cantSplit/>
          <w:trHeight w:val="258"/>
          <w:jc w:val="center"/>
        </w:trPr>
        <w:tc>
          <w:tcPr>
            <w:tcW w:w="5070" w:type="dxa"/>
            <w:tcBorders>
              <w:top w:val="single" w:sz="4" w:space="0" w:color="BFBFBF"/>
              <w:left w:val="single" w:sz="8" w:space="0" w:color="auto"/>
              <w:bottom w:val="single" w:sz="8" w:space="0" w:color="auto"/>
              <w:right w:val="single" w:sz="4" w:space="0" w:color="000000"/>
            </w:tcBorders>
            <w:vAlign w:val="bottom"/>
          </w:tcPr>
          <w:p w:rsidR="0066735A" w:rsidRPr="003A2BF8" w:rsidRDefault="0066735A" w:rsidP="00395721">
            <w:pPr>
              <w:spacing w:line="276" w:lineRule="auto"/>
              <w:rPr>
                <w:rFonts w:ascii="Arial" w:hAnsi="Arial" w:cs="Arial"/>
                <w:sz w:val="18"/>
                <w:szCs w:val="20"/>
              </w:rPr>
            </w:pPr>
            <w:r w:rsidRPr="003A2BF8">
              <w:rPr>
                <w:rFonts w:ascii="Arial" w:hAnsi="Arial" w:cs="Arial"/>
                <w:sz w:val="18"/>
                <w:szCs w:val="20"/>
              </w:rPr>
              <w:t>Ставропольский край</w:t>
            </w:r>
          </w:p>
        </w:tc>
        <w:tc>
          <w:tcPr>
            <w:tcW w:w="1638" w:type="dxa"/>
            <w:tcBorders>
              <w:top w:val="single" w:sz="4" w:space="0" w:color="BFBFBF"/>
              <w:left w:val="single" w:sz="4" w:space="0" w:color="000000"/>
              <w:bottom w:val="single" w:sz="8" w:space="0" w:color="auto"/>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685</w:t>
            </w:r>
          </w:p>
        </w:tc>
        <w:tc>
          <w:tcPr>
            <w:tcW w:w="1614" w:type="dxa"/>
            <w:tcBorders>
              <w:top w:val="single" w:sz="4" w:space="0" w:color="BFBFBF"/>
              <w:left w:val="single" w:sz="4" w:space="0" w:color="808080"/>
              <w:bottom w:val="single" w:sz="8" w:space="0" w:color="auto"/>
              <w:right w:val="single" w:sz="4" w:space="0" w:color="808080"/>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360</w:t>
            </w:r>
          </w:p>
        </w:tc>
        <w:tc>
          <w:tcPr>
            <w:tcW w:w="1661" w:type="dxa"/>
            <w:tcBorders>
              <w:top w:val="single" w:sz="4" w:space="0" w:color="BFBFBF"/>
              <w:left w:val="single" w:sz="4" w:space="0" w:color="808080"/>
              <w:bottom w:val="single" w:sz="8" w:space="0" w:color="auto"/>
              <w:right w:val="single" w:sz="8" w:space="0" w:color="auto"/>
            </w:tcBorders>
            <w:shd w:val="clear" w:color="auto" w:fill="auto"/>
            <w:vAlign w:val="bottom"/>
          </w:tcPr>
          <w:p w:rsidR="0066735A" w:rsidRPr="003A2BF8" w:rsidRDefault="0066735A" w:rsidP="00395721">
            <w:pPr>
              <w:spacing w:line="276" w:lineRule="auto"/>
              <w:ind w:right="113"/>
              <w:jc w:val="right"/>
              <w:rPr>
                <w:rFonts w:ascii="Arial" w:hAnsi="Arial" w:cs="Arial"/>
                <w:sz w:val="18"/>
                <w:szCs w:val="20"/>
              </w:rPr>
            </w:pPr>
            <w:r w:rsidRPr="003A2BF8">
              <w:rPr>
                <w:rFonts w:ascii="Arial" w:hAnsi="Arial" w:cs="Arial"/>
                <w:sz w:val="18"/>
                <w:szCs w:val="20"/>
              </w:rPr>
              <w:t>325</w:t>
            </w:r>
          </w:p>
        </w:tc>
      </w:tr>
    </w:tbl>
    <w:p w:rsidR="006C27ED" w:rsidRPr="003B469C" w:rsidRDefault="00E60791" w:rsidP="008E4DD0">
      <w:pPr>
        <w:spacing w:after="240"/>
        <w:ind w:right="-285"/>
        <w:jc w:val="right"/>
        <w:rPr>
          <w:rFonts w:ascii="Arial" w:hAnsi="Arial" w:cs="Arial"/>
          <w:color w:val="FFFFFF"/>
          <w:sz w:val="8"/>
          <w:szCs w:val="8"/>
        </w:rPr>
      </w:pPr>
      <w:r w:rsidRPr="003A2BF8">
        <w:rPr>
          <w:rFonts w:ascii="Arial" w:hAnsi="Arial" w:cs="Arial"/>
          <w:color w:val="000000"/>
          <w:sz w:val="20"/>
          <w:szCs w:val="8"/>
        </w:rPr>
        <w:t>П</w:t>
      </w:r>
      <w:r w:rsidR="006C27ED" w:rsidRPr="003A2BF8">
        <w:rPr>
          <w:rFonts w:ascii="Arial" w:hAnsi="Arial" w:cs="Arial"/>
          <w:color w:val="000000"/>
          <w:sz w:val="20"/>
          <w:szCs w:val="8"/>
        </w:rPr>
        <w:t>родолжение</w:t>
      </w:r>
      <w:r w:rsidRPr="003A2BF8">
        <w:rPr>
          <w:rFonts w:ascii="Arial" w:hAnsi="Arial" w:cs="Arial"/>
          <w:color w:val="000000"/>
          <w:sz w:val="20"/>
          <w:szCs w:val="8"/>
        </w:rPr>
        <w:t xml:space="preserve"> таблицы 1</w:t>
      </w:r>
      <w:r w:rsidR="006C27ED" w:rsidRPr="003B469C">
        <w:rPr>
          <w:rFonts w:ascii="Arial" w:hAnsi="Arial" w:cs="Arial"/>
          <w:color w:val="FFFFFF"/>
          <w:sz w:val="8"/>
          <w:szCs w:val="8"/>
        </w:rPr>
        <w:t xml:space="preserve">; </w:t>
      </w:r>
    </w:p>
    <w:tbl>
      <w:tblPr>
        <w:tblW w:w="5000" w:type="pct"/>
        <w:jc w:val="center"/>
        <w:tblLayout w:type="fixed"/>
        <w:tblCellMar>
          <w:left w:w="31" w:type="dxa"/>
          <w:right w:w="31" w:type="dxa"/>
        </w:tblCellMar>
        <w:tblLook w:val="0000" w:firstRow="0" w:lastRow="0" w:firstColumn="0" w:lastColumn="0" w:noHBand="0" w:noVBand="0"/>
      </w:tblPr>
      <w:tblGrid>
        <w:gridCol w:w="5070"/>
        <w:gridCol w:w="1639"/>
        <w:gridCol w:w="1614"/>
        <w:gridCol w:w="1660"/>
      </w:tblGrid>
      <w:tr w:rsidR="0066735A" w:rsidRPr="003B469C" w:rsidTr="003A2BF8">
        <w:trPr>
          <w:cantSplit/>
          <w:jc w:val="center"/>
        </w:trPr>
        <w:tc>
          <w:tcPr>
            <w:tcW w:w="3571" w:type="dxa"/>
            <w:vMerge w:val="restart"/>
            <w:tcBorders>
              <w:top w:val="single" w:sz="8" w:space="0" w:color="auto"/>
              <w:left w:val="single" w:sz="8" w:space="0" w:color="auto"/>
              <w:bottom w:val="single" w:sz="8" w:space="0" w:color="auto"/>
              <w:right w:val="single" w:sz="8" w:space="0" w:color="auto"/>
            </w:tcBorders>
          </w:tcPr>
          <w:p w:rsidR="0066735A" w:rsidRPr="003B469C" w:rsidRDefault="0066735A" w:rsidP="003A2BF8">
            <w:pPr>
              <w:spacing w:line="276" w:lineRule="auto"/>
              <w:rPr>
                <w:rFonts w:ascii="Arial" w:hAnsi="Arial" w:cs="Arial"/>
                <w:sz w:val="18"/>
                <w:szCs w:val="18"/>
              </w:rPr>
            </w:pPr>
          </w:p>
        </w:tc>
        <w:tc>
          <w:tcPr>
            <w:tcW w:w="3460" w:type="dxa"/>
            <w:gridSpan w:val="3"/>
            <w:tcBorders>
              <w:top w:val="single" w:sz="8" w:space="0" w:color="auto"/>
              <w:left w:val="single" w:sz="8" w:space="0" w:color="auto"/>
              <w:bottom w:val="single" w:sz="8" w:space="0" w:color="auto"/>
              <w:right w:val="single" w:sz="8" w:space="0" w:color="auto"/>
            </w:tcBorders>
          </w:tcPr>
          <w:p w:rsidR="0066735A" w:rsidRPr="003B469C" w:rsidRDefault="0066735A" w:rsidP="003A2BF8">
            <w:pPr>
              <w:spacing w:line="276" w:lineRule="auto"/>
              <w:jc w:val="center"/>
              <w:rPr>
                <w:rFonts w:ascii="Arial" w:hAnsi="Arial" w:cs="Arial"/>
                <w:sz w:val="18"/>
                <w:szCs w:val="18"/>
              </w:rPr>
            </w:pPr>
            <w:r w:rsidRPr="003B469C">
              <w:rPr>
                <w:rFonts w:ascii="Arial" w:hAnsi="Arial" w:cs="Arial"/>
                <w:sz w:val="18"/>
                <w:szCs w:val="18"/>
              </w:rPr>
              <w:t>Число обследуемых домохозяйств</w:t>
            </w:r>
          </w:p>
        </w:tc>
      </w:tr>
      <w:tr w:rsidR="0066735A" w:rsidRPr="003B469C" w:rsidTr="003A2BF8">
        <w:trPr>
          <w:cantSplit/>
          <w:trHeight w:val="60"/>
          <w:jc w:val="center"/>
        </w:trPr>
        <w:tc>
          <w:tcPr>
            <w:tcW w:w="3571" w:type="dxa"/>
            <w:vMerge/>
            <w:tcBorders>
              <w:top w:val="single" w:sz="8" w:space="0" w:color="auto"/>
              <w:left w:val="single" w:sz="8" w:space="0" w:color="auto"/>
              <w:bottom w:val="single" w:sz="8" w:space="0" w:color="auto"/>
              <w:right w:val="single" w:sz="8" w:space="0" w:color="auto"/>
            </w:tcBorders>
          </w:tcPr>
          <w:p w:rsidR="0066735A" w:rsidRPr="003B469C" w:rsidRDefault="0066735A" w:rsidP="003A2BF8">
            <w:pPr>
              <w:spacing w:line="276" w:lineRule="auto"/>
              <w:jc w:val="center"/>
              <w:rPr>
                <w:rFonts w:ascii="Arial" w:hAnsi="Arial" w:cs="Arial"/>
                <w:sz w:val="18"/>
                <w:szCs w:val="18"/>
              </w:rPr>
            </w:pPr>
          </w:p>
        </w:tc>
        <w:tc>
          <w:tcPr>
            <w:tcW w:w="1154" w:type="dxa"/>
            <w:vMerge w:val="restart"/>
            <w:tcBorders>
              <w:top w:val="single" w:sz="8" w:space="0" w:color="auto"/>
              <w:left w:val="single" w:sz="8" w:space="0" w:color="auto"/>
              <w:bottom w:val="single" w:sz="8" w:space="0" w:color="auto"/>
              <w:right w:val="single" w:sz="8" w:space="0" w:color="auto"/>
            </w:tcBorders>
          </w:tcPr>
          <w:p w:rsidR="0066735A" w:rsidRPr="003B469C" w:rsidRDefault="0066735A" w:rsidP="003A2BF8">
            <w:pPr>
              <w:spacing w:line="276" w:lineRule="auto"/>
              <w:jc w:val="center"/>
              <w:rPr>
                <w:rFonts w:ascii="Arial" w:hAnsi="Arial" w:cs="Arial"/>
                <w:sz w:val="18"/>
                <w:szCs w:val="18"/>
              </w:rPr>
            </w:pPr>
            <w:r w:rsidRPr="003B469C">
              <w:rPr>
                <w:rFonts w:ascii="Arial" w:hAnsi="Arial" w:cs="Arial"/>
                <w:sz w:val="18"/>
                <w:szCs w:val="18"/>
              </w:rPr>
              <w:t>всего</w:t>
            </w:r>
          </w:p>
        </w:tc>
        <w:tc>
          <w:tcPr>
            <w:tcW w:w="2306" w:type="dxa"/>
            <w:gridSpan w:val="2"/>
            <w:tcBorders>
              <w:top w:val="single" w:sz="8" w:space="0" w:color="auto"/>
              <w:left w:val="single" w:sz="8" w:space="0" w:color="auto"/>
              <w:bottom w:val="single" w:sz="8" w:space="0" w:color="auto"/>
              <w:right w:val="single" w:sz="8" w:space="0" w:color="auto"/>
            </w:tcBorders>
          </w:tcPr>
          <w:p w:rsidR="0066735A" w:rsidRPr="003B469C" w:rsidRDefault="0066735A" w:rsidP="003A2BF8">
            <w:pPr>
              <w:spacing w:line="276" w:lineRule="auto"/>
              <w:ind w:right="113"/>
              <w:jc w:val="center"/>
              <w:rPr>
                <w:rFonts w:ascii="Arial" w:hAnsi="Arial" w:cs="Arial"/>
                <w:sz w:val="18"/>
                <w:szCs w:val="18"/>
              </w:rPr>
            </w:pPr>
            <w:r w:rsidRPr="003B469C">
              <w:rPr>
                <w:rFonts w:ascii="Arial" w:hAnsi="Arial" w:cs="Arial"/>
                <w:sz w:val="18"/>
                <w:szCs w:val="18"/>
              </w:rPr>
              <w:t xml:space="preserve">в том числе, </w:t>
            </w:r>
            <w:proofErr w:type="gramStart"/>
            <w:r w:rsidRPr="003B469C">
              <w:rPr>
                <w:rFonts w:ascii="Arial" w:hAnsi="Arial" w:cs="Arial"/>
                <w:sz w:val="18"/>
                <w:szCs w:val="18"/>
              </w:rPr>
              <w:t>проживающих</w:t>
            </w:r>
            <w:proofErr w:type="gramEnd"/>
          </w:p>
        </w:tc>
      </w:tr>
      <w:tr w:rsidR="0066735A" w:rsidRPr="003B469C" w:rsidTr="003A2BF8">
        <w:trPr>
          <w:cantSplit/>
          <w:trHeight w:val="247"/>
          <w:jc w:val="center"/>
        </w:trPr>
        <w:tc>
          <w:tcPr>
            <w:tcW w:w="3571" w:type="dxa"/>
            <w:vMerge/>
            <w:tcBorders>
              <w:top w:val="single" w:sz="8" w:space="0" w:color="auto"/>
              <w:left w:val="single" w:sz="8" w:space="0" w:color="auto"/>
              <w:bottom w:val="single" w:sz="8" w:space="0" w:color="auto"/>
              <w:right w:val="single" w:sz="8" w:space="0" w:color="auto"/>
            </w:tcBorders>
          </w:tcPr>
          <w:p w:rsidR="0066735A" w:rsidRPr="003B469C" w:rsidRDefault="0066735A" w:rsidP="003A2BF8">
            <w:pPr>
              <w:spacing w:line="276" w:lineRule="auto"/>
              <w:jc w:val="right"/>
              <w:rPr>
                <w:rFonts w:ascii="Arial" w:hAnsi="Arial" w:cs="Arial"/>
                <w:sz w:val="18"/>
                <w:szCs w:val="18"/>
              </w:rPr>
            </w:pPr>
          </w:p>
        </w:tc>
        <w:tc>
          <w:tcPr>
            <w:tcW w:w="1154" w:type="dxa"/>
            <w:vMerge/>
            <w:tcBorders>
              <w:top w:val="single" w:sz="8" w:space="0" w:color="auto"/>
              <w:left w:val="single" w:sz="8" w:space="0" w:color="auto"/>
              <w:bottom w:val="single" w:sz="8" w:space="0" w:color="auto"/>
              <w:right w:val="single" w:sz="8" w:space="0" w:color="auto"/>
            </w:tcBorders>
          </w:tcPr>
          <w:p w:rsidR="0066735A" w:rsidRPr="003B469C" w:rsidRDefault="0066735A" w:rsidP="003A2BF8">
            <w:pPr>
              <w:spacing w:line="276" w:lineRule="auto"/>
              <w:jc w:val="center"/>
              <w:rPr>
                <w:rFonts w:ascii="Arial" w:hAnsi="Arial" w:cs="Arial"/>
                <w:sz w:val="18"/>
                <w:szCs w:val="18"/>
              </w:rPr>
            </w:pPr>
          </w:p>
        </w:tc>
        <w:tc>
          <w:tcPr>
            <w:tcW w:w="1137" w:type="dxa"/>
            <w:tcBorders>
              <w:top w:val="single" w:sz="8" w:space="0" w:color="auto"/>
              <w:left w:val="single" w:sz="8" w:space="0" w:color="auto"/>
              <w:bottom w:val="single" w:sz="8" w:space="0" w:color="auto"/>
              <w:right w:val="single" w:sz="8" w:space="0" w:color="auto"/>
            </w:tcBorders>
          </w:tcPr>
          <w:p w:rsidR="0066735A" w:rsidRPr="003B469C" w:rsidRDefault="0066735A" w:rsidP="003A2BF8">
            <w:pPr>
              <w:spacing w:before="20" w:line="276" w:lineRule="auto"/>
              <w:jc w:val="center"/>
              <w:rPr>
                <w:rFonts w:ascii="Arial" w:hAnsi="Arial" w:cs="Arial"/>
                <w:sz w:val="18"/>
                <w:szCs w:val="18"/>
              </w:rPr>
            </w:pPr>
            <w:r w:rsidRPr="003B469C">
              <w:rPr>
                <w:rFonts w:ascii="Arial" w:hAnsi="Arial" w:cs="Arial"/>
                <w:sz w:val="18"/>
                <w:szCs w:val="18"/>
              </w:rPr>
              <w:t>в городской местности</w:t>
            </w:r>
          </w:p>
        </w:tc>
        <w:tc>
          <w:tcPr>
            <w:tcW w:w="1169" w:type="dxa"/>
            <w:tcBorders>
              <w:top w:val="single" w:sz="8" w:space="0" w:color="auto"/>
              <w:left w:val="single" w:sz="8" w:space="0" w:color="auto"/>
              <w:bottom w:val="single" w:sz="8" w:space="0" w:color="auto"/>
              <w:right w:val="single" w:sz="8" w:space="0" w:color="auto"/>
            </w:tcBorders>
          </w:tcPr>
          <w:p w:rsidR="0066735A" w:rsidRPr="003B469C" w:rsidRDefault="0066735A" w:rsidP="003A2BF8">
            <w:pPr>
              <w:spacing w:before="20" w:line="276" w:lineRule="auto"/>
              <w:jc w:val="center"/>
              <w:rPr>
                <w:rFonts w:ascii="Arial" w:hAnsi="Arial" w:cs="Arial"/>
                <w:sz w:val="18"/>
                <w:szCs w:val="18"/>
              </w:rPr>
            </w:pPr>
            <w:r w:rsidRPr="003B469C">
              <w:rPr>
                <w:rFonts w:ascii="Arial" w:hAnsi="Arial" w:cs="Arial"/>
                <w:sz w:val="18"/>
                <w:szCs w:val="18"/>
              </w:rPr>
              <w:t>в сельской</w:t>
            </w:r>
            <w:r w:rsidRPr="003B469C">
              <w:rPr>
                <w:rFonts w:ascii="Arial" w:hAnsi="Arial" w:cs="Arial"/>
                <w:sz w:val="18"/>
                <w:szCs w:val="18"/>
              </w:rPr>
              <w:br/>
              <w:t>местности</w:t>
            </w:r>
          </w:p>
        </w:tc>
      </w:tr>
      <w:tr w:rsidR="0066735A" w:rsidRPr="003B469C" w:rsidTr="00395721">
        <w:trPr>
          <w:cantSplit/>
          <w:jc w:val="center"/>
        </w:trPr>
        <w:tc>
          <w:tcPr>
            <w:tcW w:w="3571" w:type="dxa"/>
            <w:tcBorders>
              <w:top w:val="single" w:sz="8" w:space="0" w:color="auto"/>
              <w:left w:val="single" w:sz="8" w:space="0" w:color="auto"/>
              <w:bottom w:val="single" w:sz="8" w:space="0" w:color="BFBFBF"/>
              <w:right w:val="single" w:sz="4" w:space="0" w:color="000000"/>
            </w:tcBorders>
            <w:vAlign w:val="bottom"/>
          </w:tcPr>
          <w:p w:rsidR="0066735A" w:rsidRPr="003B469C" w:rsidRDefault="0066735A" w:rsidP="003A2BF8">
            <w:pPr>
              <w:keepNext/>
              <w:spacing w:line="276" w:lineRule="auto"/>
              <w:outlineLvl w:val="2"/>
              <w:rPr>
                <w:rFonts w:ascii="Arial" w:eastAsia="Arial Unicode MS" w:hAnsi="Arial" w:cs="Arial"/>
                <w:b/>
                <w:bCs/>
                <w:sz w:val="18"/>
                <w:szCs w:val="18"/>
              </w:rPr>
            </w:pPr>
            <w:r w:rsidRPr="003B469C">
              <w:rPr>
                <w:rFonts w:ascii="Arial" w:hAnsi="Arial" w:cs="Arial"/>
                <w:b/>
                <w:bCs/>
                <w:sz w:val="18"/>
                <w:szCs w:val="18"/>
              </w:rPr>
              <w:t>Приволжский федеральный округ</w:t>
            </w:r>
          </w:p>
        </w:tc>
        <w:tc>
          <w:tcPr>
            <w:tcW w:w="1154" w:type="dxa"/>
            <w:tcBorders>
              <w:top w:val="single" w:sz="8" w:space="0" w:color="auto"/>
              <w:left w:val="single" w:sz="4" w:space="0" w:color="00000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b/>
                <w:sz w:val="18"/>
                <w:szCs w:val="18"/>
              </w:rPr>
            </w:pPr>
            <w:r w:rsidRPr="003B469C">
              <w:rPr>
                <w:rFonts w:ascii="Arial" w:hAnsi="Arial" w:cs="Arial"/>
                <w:b/>
                <w:sz w:val="18"/>
                <w:szCs w:val="18"/>
              </w:rPr>
              <w:t>9365</w:t>
            </w:r>
          </w:p>
        </w:tc>
        <w:tc>
          <w:tcPr>
            <w:tcW w:w="1137" w:type="dxa"/>
            <w:tcBorders>
              <w:top w:val="single" w:sz="8" w:space="0" w:color="auto"/>
              <w:left w:val="single" w:sz="4" w:space="0" w:color="80808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b/>
                <w:sz w:val="18"/>
                <w:szCs w:val="18"/>
              </w:rPr>
            </w:pPr>
            <w:r w:rsidRPr="003B469C">
              <w:rPr>
                <w:rFonts w:ascii="Arial" w:hAnsi="Arial" w:cs="Arial"/>
                <w:b/>
                <w:sz w:val="18"/>
                <w:szCs w:val="18"/>
              </w:rPr>
              <w:t>6540</w:t>
            </w:r>
          </w:p>
        </w:tc>
        <w:tc>
          <w:tcPr>
            <w:tcW w:w="1169" w:type="dxa"/>
            <w:tcBorders>
              <w:top w:val="single" w:sz="8" w:space="0" w:color="auto"/>
              <w:left w:val="single" w:sz="4" w:space="0" w:color="808080"/>
              <w:bottom w:val="single" w:sz="8" w:space="0" w:color="BFBFBF"/>
              <w:right w:val="single" w:sz="8" w:space="0" w:color="auto"/>
            </w:tcBorders>
            <w:vAlign w:val="bottom"/>
          </w:tcPr>
          <w:p w:rsidR="0066735A" w:rsidRPr="003B469C" w:rsidRDefault="0066735A" w:rsidP="00395721">
            <w:pPr>
              <w:spacing w:line="276" w:lineRule="auto"/>
              <w:ind w:right="113"/>
              <w:jc w:val="right"/>
              <w:rPr>
                <w:rFonts w:ascii="Arial" w:hAnsi="Arial" w:cs="Arial"/>
                <w:b/>
                <w:sz w:val="18"/>
                <w:szCs w:val="18"/>
              </w:rPr>
            </w:pPr>
            <w:r w:rsidRPr="003B469C">
              <w:rPr>
                <w:rFonts w:ascii="Arial" w:hAnsi="Arial" w:cs="Arial"/>
                <w:b/>
                <w:sz w:val="18"/>
                <w:szCs w:val="18"/>
              </w:rPr>
              <w:t>2825</w:t>
            </w:r>
          </w:p>
        </w:tc>
      </w:tr>
      <w:tr w:rsidR="0066735A" w:rsidRPr="003B469C" w:rsidTr="00395721">
        <w:trPr>
          <w:cantSplit/>
          <w:jc w:val="center"/>
        </w:trPr>
        <w:tc>
          <w:tcPr>
            <w:tcW w:w="3571" w:type="dxa"/>
            <w:tcBorders>
              <w:top w:val="single" w:sz="8" w:space="0" w:color="BFBFBF"/>
              <w:left w:val="single" w:sz="8" w:space="0" w:color="auto"/>
              <w:bottom w:val="single" w:sz="8" w:space="0" w:color="BFBFBF"/>
              <w:right w:val="single" w:sz="4" w:space="0" w:color="000000"/>
            </w:tcBorders>
            <w:vAlign w:val="center"/>
          </w:tcPr>
          <w:p w:rsidR="0066735A" w:rsidRPr="000D6616" w:rsidRDefault="0066735A" w:rsidP="003A2BF8">
            <w:pPr>
              <w:spacing w:line="276" w:lineRule="auto"/>
              <w:rPr>
                <w:rFonts w:ascii="Arial" w:hAnsi="Arial" w:cs="Arial"/>
                <w:sz w:val="18"/>
                <w:szCs w:val="20"/>
              </w:rPr>
            </w:pPr>
            <w:r w:rsidRPr="000D6616">
              <w:rPr>
                <w:rFonts w:ascii="Arial" w:hAnsi="Arial" w:cs="Arial"/>
                <w:sz w:val="18"/>
                <w:szCs w:val="20"/>
              </w:rPr>
              <w:t>Республика Башкортостан</w:t>
            </w:r>
          </w:p>
        </w:tc>
        <w:tc>
          <w:tcPr>
            <w:tcW w:w="1154" w:type="dxa"/>
            <w:tcBorders>
              <w:top w:val="single" w:sz="8" w:space="0" w:color="BFBFBF"/>
              <w:left w:val="single" w:sz="4" w:space="0" w:color="00000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925</w:t>
            </w:r>
          </w:p>
        </w:tc>
        <w:tc>
          <w:tcPr>
            <w:tcW w:w="1137" w:type="dxa"/>
            <w:tcBorders>
              <w:top w:val="single" w:sz="8" w:space="0" w:color="BFBFBF"/>
              <w:left w:val="single" w:sz="4" w:space="0" w:color="80808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600</w:t>
            </w:r>
          </w:p>
        </w:tc>
        <w:tc>
          <w:tcPr>
            <w:tcW w:w="1169" w:type="dxa"/>
            <w:tcBorders>
              <w:top w:val="single" w:sz="8" w:space="0" w:color="BFBFBF"/>
              <w:left w:val="single" w:sz="4" w:space="0" w:color="808080"/>
              <w:bottom w:val="single" w:sz="8" w:space="0" w:color="BFBFBF"/>
              <w:right w:val="single" w:sz="8" w:space="0" w:color="auto"/>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325</w:t>
            </w:r>
          </w:p>
        </w:tc>
      </w:tr>
      <w:tr w:rsidR="0066735A" w:rsidRPr="003B469C" w:rsidTr="00395721">
        <w:trPr>
          <w:cantSplit/>
          <w:jc w:val="center"/>
        </w:trPr>
        <w:tc>
          <w:tcPr>
            <w:tcW w:w="3571" w:type="dxa"/>
            <w:tcBorders>
              <w:top w:val="single" w:sz="8" w:space="0" w:color="BFBFBF"/>
              <w:left w:val="single" w:sz="8" w:space="0" w:color="auto"/>
              <w:bottom w:val="single" w:sz="8" w:space="0" w:color="BFBFBF"/>
              <w:right w:val="single" w:sz="4" w:space="0" w:color="000000"/>
            </w:tcBorders>
            <w:vAlign w:val="center"/>
          </w:tcPr>
          <w:p w:rsidR="0066735A" w:rsidRPr="000D6616" w:rsidRDefault="0066735A" w:rsidP="003A2BF8">
            <w:pPr>
              <w:spacing w:line="276" w:lineRule="auto"/>
              <w:rPr>
                <w:rFonts w:ascii="Arial" w:hAnsi="Arial" w:cs="Arial"/>
                <w:sz w:val="18"/>
                <w:szCs w:val="20"/>
              </w:rPr>
            </w:pPr>
            <w:r w:rsidRPr="000D6616">
              <w:rPr>
                <w:rFonts w:ascii="Arial" w:hAnsi="Arial" w:cs="Arial"/>
                <w:sz w:val="18"/>
                <w:szCs w:val="20"/>
              </w:rPr>
              <w:t>Республика Марий Эл</w:t>
            </w:r>
          </w:p>
        </w:tc>
        <w:tc>
          <w:tcPr>
            <w:tcW w:w="1154" w:type="dxa"/>
            <w:tcBorders>
              <w:top w:val="single" w:sz="8" w:space="0" w:color="BFBFBF"/>
              <w:left w:val="single" w:sz="4" w:space="0" w:color="00000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475</w:t>
            </w:r>
          </w:p>
        </w:tc>
        <w:tc>
          <w:tcPr>
            <w:tcW w:w="1137" w:type="dxa"/>
            <w:tcBorders>
              <w:top w:val="single" w:sz="8" w:space="0" w:color="BFBFBF"/>
              <w:left w:val="single" w:sz="4" w:space="0" w:color="80808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300</w:t>
            </w:r>
          </w:p>
        </w:tc>
        <w:tc>
          <w:tcPr>
            <w:tcW w:w="1169" w:type="dxa"/>
            <w:tcBorders>
              <w:top w:val="single" w:sz="8" w:space="0" w:color="BFBFBF"/>
              <w:left w:val="single" w:sz="4" w:space="0" w:color="808080"/>
              <w:bottom w:val="single" w:sz="8" w:space="0" w:color="BFBFBF"/>
              <w:right w:val="single" w:sz="8" w:space="0" w:color="auto"/>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175</w:t>
            </w:r>
          </w:p>
        </w:tc>
      </w:tr>
      <w:tr w:rsidR="0066735A" w:rsidRPr="003B469C" w:rsidTr="00395721">
        <w:trPr>
          <w:cantSplit/>
          <w:jc w:val="center"/>
        </w:trPr>
        <w:tc>
          <w:tcPr>
            <w:tcW w:w="3571" w:type="dxa"/>
            <w:tcBorders>
              <w:top w:val="single" w:sz="8" w:space="0" w:color="BFBFBF"/>
              <w:left w:val="single" w:sz="8" w:space="0" w:color="auto"/>
              <w:bottom w:val="single" w:sz="8" w:space="0" w:color="BFBFBF"/>
              <w:right w:val="single" w:sz="4" w:space="0" w:color="000000"/>
            </w:tcBorders>
            <w:vAlign w:val="center"/>
          </w:tcPr>
          <w:p w:rsidR="0066735A" w:rsidRPr="000D6616" w:rsidRDefault="0066735A" w:rsidP="003A2BF8">
            <w:pPr>
              <w:spacing w:line="276" w:lineRule="auto"/>
              <w:rPr>
                <w:rFonts w:ascii="Arial" w:hAnsi="Arial" w:cs="Arial"/>
                <w:sz w:val="18"/>
                <w:szCs w:val="20"/>
              </w:rPr>
            </w:pPr>
            <w:r w:rsidRPr="000D6616">
              <w:rPr>
                <w:rFonts w:ascii="Arial" w:hAnsi="Arial" w:cs="Arial"/>
                <w:sz w:val="18"/>
                <w:szCs w:val="20"/>
              </w:rPr>
              <w:t>Республика Мордовия</w:t>
            </w:r>
          </w:p>
        </w:tc>
        <w:tc>
          <w:tcPr>
            <w:tcW w:w="1154" w:type="dxa"/>
            <w:tcBorders>
              <w:top w:val="single" w:sz="8" w:space="0" w:color="BFBFBF"/>
              <w:left w:val="single" w:sz="4" w:space="0" w:color="00000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440</w:t>
            </w:r>
          </w:p>
        </w:tc>
        <w:tc>
          <w:tcPr>
            <w:tcW w:w="1137" w:type="dxa"/>
            <w:tcBorders>
              <w:top w:val="single" w:sz="8" w:space="0" w:color="BFBFBF"/>
              <w:left w:val="single" w:sz="4" w:space="0" w:color="80808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240</w:t>
            </w:r>
          </w:p>
        </w:tc>
        <w:tc>
          <w:tcPr>
            <w:tcW w:w="1169" w:type="dxa"/>
            <w:tcBorders>
              <w:top w:val="single" w:sz="8" w:space="0" w:color="BFBFBF"/>
              <w:left w:val="single" w:sz="4" w:space="0" w:color="808080"/>
              <w:bottom w:val="single" w:sz="8" w:space="0" w:color="BFBFBF"/>
              <w:right w:val="single" w:sz="8" w:space="0" w:color="auto"/>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200</w:t>
            </w:r>
          </w:p>
        </w:tc>
      </w:tr>
      <w:tr w:rsidR="0066735A" w:rsidRPr="003B469C" w:rsidTr="00395721">
        <w:trPr>
          <w:cantSplit/>
          <w:jc w:val="center"/>
        </w:trPr>
        <w:tc>
          <w:tcPr>
            <w:tcW w:w="3571" w:type="dxa"/>
            <w:tcBorders>
              <w:top w:val="single" w:sz="8" w:space="0" w:color="BFBFBF"/>
              <w:left w:val="single" w:sz="8" w:space="0" w:color="auto"/>
              <w:bottom w:val="single" w:sz="8" w:space="0" w:color="BFBFBF"/>
              <w:right w:val="single" w:sz="4" w:space="0" w:color="000000"/>
            </w:tcBorders>
            <w:vAlign w:val="center"/>
          </w:tcPr>
          <w:p w:rsidR="0066735A" w:rsidRPr="000D6616" w:rsidRDefault="0066735A" w:rsidP="003A2BF8">
            <w:pPr>
              <w:spacing w:line="276" w:lineRule="auto"/>
              <w:rPr>
                <w:rFonts w:ascii="Arial" w:hAnsi="Arial" w:cs="Arial"/>
                <w:sz w:val="18"/>
                <w:szCs w:val="20"/>
              </w:rPr>
            </w:pPr>
            <w:r w:rsidRPr="000D6616">
              <w:rPr>
                <w:rFonts w:ascii="Arial" w:hAnsi="Arial" w:cs="Arial"/>
                <w:sz w:val="18"/>
                <w:szCs w:val="20"/>
              </w:rPr>
              <w:t xml:space="preserve">Республика Татарстан </w:t>
            </w:r>
          </w:p>
        </w:tc>
        <w:tc>
          <w:tcPr>
            <w:tcW w:w="1154" w:type="dxa"/>
            <w:tcBorders>
              <w:top w:val="single" w:sz="8" w:space="0" w:color="BFBFBF"/>
              <w:left w:val="single" w:sz="4" w:space="0" w:color="00000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940</w:t>
            </w:r>
          </w:p>
        </w:tc>
        <w:tc>
          <w:tcPr>
            <w:tcW w:w="1137" w:type="dxa"/>
            <w:tcBorders>
              <w:top w:val="single" w:sz="8" w:space="0" w:color="BFBFBF"/>
              <w:left w:val="single" w:sz="4" w:space="0" w:color="80808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690</w:t>
            </w:r>
          </w:p>
        </w:tc>
        <w:tc>
          <w:tcPr>
            <w:tcW w:w="1169" w:type="dxa"/>
            <w:tcBorders>
              <w:top w:val="single" w:sz="8" w:space="0" w:color="BFBFBF"/>
              <w:left w:val="single" w:sz="4" w:space="0" w:color="808080"/>
              <w:bottom w:val="single" w:sz="8" w:space="0" w:color="BFBFBF"/>
              <w:right w:val="single" w:sz="8" w:space="0" w:color="auto"/>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250</w:t>
            </w:r>
          </w:p>
        </w:tc>
      </w:tr>
      <w:tr w:rsidR="0066735A" w:rsidRPr="003B469C" w:rsidTr="00395721">
        <w:trPr>
          <w:cantSplit/>
          <w:jc w:val="center"/>
        </w:trPr>
        <w:tc>
          <w:tcPr>
            <w:tcW w:w="3571" w:type="dxa"/>
            <w:tcBorders>
              <w:top w:val="single" w:sz="8" w:space="0" w:color="BFBFBF"/>
              <w:left w:val="single" w:sz="8" w:space="0" w:color="auto"/>
              <w:bottom w:val="single" w:sz="8" w:space="0" w:color="BFBFBF"/>
              <w:right w:val="single" w:sz="4" w:space="0" w:color="000000"/>
            </w:tcBorders>
            <w:vAlign w:val="center"/>
          </w:tcPr>
          <w:p w:rsidR="0066735A" w:rsidRPr="000D6616" w:rsidRDefault="0066735A" w:rsidP="003A2BF8">
            <w:pPr>
              <w:spacing w:line="276" w:lineRule="auto"/>
              <w:rPr>
                <w:rFonts w:ascii="Arial" w:hAnsi="Arial" w:cs="Arial"/>
                <w:sz w:val="18"/>
                <w:szCs w:val="20"/>
              </w:rPr>
            </w:pPr>
            <w:r w:rsidRPr="000D6616">
              <w:rPr>
                <w:rFonts w:ascii="Arial" w:hAnsi="Arial" w:cs="Arial"/>
                <w:sz w:val="18"/>
                <w:szCs w:val="20"/>
              </w:rPr>
              <w:t>Удмуртская Республика</w:t>
            </w:r>
          </w:p>
        </w:tc>
        <w:tc>
          <w:tcPr>
            <w:tcW w:w="1154" w:type="dxa"/>
            <w:tcBorders>
              <w:top w:val="single" w:sz="8" w:space="0" w:color="BFBFBF"/>
              <w:left w:val="single" w:sz="4" w:space="0" w:color="00000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480</w:t>
            </w:r>
          </w:p>
        </w:tc>
        <w:tc>
          <w:tcPr>
            <w:tcW w:w="1137" w:type="dxa"/>
            <w:tcBorders>
              <w:top w:val="single" w:sz="8" w:space="0" w:color="BFBFBF"/>
              <w:left w:val="single" w:sz="4" w:space="0" w:color="80808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330</w:t>
            </w:r>
          </w:p>
        </w:tc>
        <w:tc>
          <w:tcPr>
            <w:tcW w:w="1169" w:type="dxa"/>
            <w:tcBorders>
              <w:top w:val="single" w:sz="8" w:space="0" w:color="BFBFBF"/>
              <w:left w:val="single" w:sz="4" w:space="0" w:color="808080"/>
              <w:bottom w:val="single" w:sz="8" w:space="0" w:color="BFBFBF"/>
              <w:right w:val="single" w:sz="8" w:space="0" w:color="auto"/>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150</w:t>
            </w:r>
          </w:p>
        </w:tc>
      </w:tr>
      <w:tr w:rsidR="0066735A" w:rsidRPr="003B469C" w:rsidTr="00395721">
        <w:trPr>
          <w:cantSplit/>
          <w:jc w:val="center"/>
        </w:trPr>
        <w:tc>
          <w:tcPr>
            <w:tcW w:w="3571" w:type="dxa"/>
            <w:tcBorders>
              <w:top w:val="single" w:sz="8" w:space="0" w:color="BFBFBF"/>
              <w:left w:val="single" w:sz="8" w:space="0" w:color="auto"/>
              <w:bottom w:val="single" w:sz="8" w:space="0" w:color="BFBFBF"/>
              <w:right w:val="single" w:sz="4" w:space="0" w:color="000000"/>
            </w:tcBorders>
            <w:vAlign w:val="center"/>
          </w:tcPr>
          <w:p w:rsidR="0066735A" w:rsidRPr="000D6616" w:rsidRDefault="0066735A" w:rsidP="003A2BF8">
            <w:pPr>
              <w:spacing w:line="276" w:lineRule="auto"/>
              <w:rPr>
                <w:rFonts w:ascii="Arial" w:hAnsi="Arial" w:cs="Arial"/>
                <w:sz w:val="18"/>
                <w:szCs w:val="20"/>
              </w:rPr>
            </w:pPr>
            <w:r w:rsidRPr="000D6616">
              <w:rPr>
                <w:rFonts w:ascii="Arial" w:hAnsi="Arial" w:cs="Arial"/>
                <w:sz w:val="18"/>
                <w:szCs w:val="20"/>
              </w:rPr>
              <w:t>Чувашская Республика</w:t>
            </w:r>
          </w:p>
        </w:tc>
        <w:tc>
          <w:tcPr>
            <w:tcW w:w="1154" w:type="dxa"/>
            <w:tcBorders>
              <w:top w:val="single" w:sz="8" w:space="0" w:color="BFBFBF"/>
              <w:left w:val="single" w:sz="4" w:space="0" w:color="00000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500</w:t>
            </w:r>
          </w:p>
        </w:tc>
        <w:tc>
          <w:tcPr>
            <w:tcW w:w="1137" w:type="dxa"/>
            <w:tcBorders>
              <w:top w:val="single" w:sz="8" w:space="0" w:color="BFBFBF"/>
              <w:left w:val="single" w:sz="4" w:space="0" w:color="80808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300</w:t>
            </w:r>
          </w:p>
        </w:tc>
        <w:tc>
          <w:tcPr>
            <w:tcW w:w="1169" w:type="dxa"/>
            <w:tcBorders>
              <w:top w:val="single" w:sz="8" w:space="0" w:color="BFBFBF"/>
              <w:left w:val="single" w:sz="4" w:space="0" w:color="808080"/>
              <w:bottom w:val="single" w:sz="8" w:space="0" w:color="BFBFBF"/>
              <w:right w:val="single" w:sz="8" w:space="0" w:color="auto"/>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200</w:t>
            </w:r>
          </w:p>
        </w:tc>
      </w:tr>
      <w:tr w:rsidR="0066735A" w:rsidRPr="003B469C" w:rsidTr="00395721">
        <w:trPr>
          <w:cantSplit/>
          <w:jc w:val="center"/>
        </w:trPr>
        <w:tc>
          <w:tcPr>
            <w:tcW w:w="3571" w:type="dxa"/>
            <w:tcBorders>
              <w:top w:val="single" w:sz="8" w:space="0" w:color="BFBFBF"/>
              <w:left w:val="single" w:sz="8" w:space="0" w:color="auto"/>
              <w:bottom w:val="single" w:sz="8" w:space="0" w:color="BFBFBF"/>
              <w:right w:val="single" w:sz="4" w:space="0" w:color="000000"/>
            </w:tcBorders>
            <w:vAlign w:val="center"/>
          </w:tcPr>
          <w:p w:rsidR="0066735A" w:rsidRPr="000D6616" w:rsidRDefault="0066735A" w:rsidP="003A2BF8">
            <w:pPr>
              <w:spacing w:line="276" w:lineRule="auto"/>
              <w:rPr>
                <w:rFonts w:ascii="Arial" w:hAnsi="Arial" w:cs="Arial"/>
                <w:sz w:val="18"/>
                <w:szCs w:val="20"/>
              </w:rPr>
            </w:pPr>
            <w:r w:rsidRPr="000D6616">
              <w:rPr>
                <w:rFonts w:ascii="Arial" w:hAnsi="Arial" w:cs="Arial"/>
                <w:sz w:val="18"/>
                <w:szCs w:val="20"/>
              </w:rPr>
              <w:t>Пермский край</w:t>
            </w:r>
          </w:p>
        </w:tc>
        <w:tc>
          <w:tcPr>
            <w:tcW w:w="1154" w:type="dxa"/>
            <w:tcBorders>
              <w:top w:val="single" w:sz="8" w:space="0" w:color="BFBFBF"/>
              <w:left w:val="single" w:sz="4" w:space="0" w:color="00000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885</w:t>
            </w:r>
          </w:p>
        </w:tc>
        <w:tc>
          <w:tcPr>
            <w:tcW w:w="1137" w:type="dxa"/>
            <w:tcBorders>
              <w:top w:val="single" w:sz="8" w:space="0" w:color="BFBFBF"/>
              <w:left w:val="single" w:sz="4" w:space="0" w:color="80808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660</w:t>
            </w:r>
          </w:p>
        </w:tc>
        <w:tc>
          <w:tcPr>
            <w:tcW w:w="1169" w:type="dxa"/>
            <w:tcBorders>
              <w:top w:val="single" w:sz="8" w:space="0" w:color="BFBFBF"/>
              <w:left w:val="single" w:sz="4" w:space="0" w:color="808080"/>
              <w:bottom w:val="single" w:sz="8" w:space="0" w:color="BFBFBF"/>
              <w:right w:val="single" w:sz="8" w:space="0" w:color="auto"/>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225</w:t>
            </w:r>
          </w:p>
        </w:tc>
      </w:tr>
      <w:tr w:rsidR="0066735A" w:rsidRPr="003B469C" w:rsidTr="00395721">
        <w:trPr>
          <w:cantSplit/>
          <w:jc w:val="center"/>
        </w:trPr>
        <w:tc>
          <w:tcPr>
            <w:tcW w:w="3571" w:type="dxa"/>
            <w:tcBorders>
              <w:top w:val="single" w:sz="8" w:space="0" w:color="BFBFBF"/>
              <w:left w:val="single" w:sz="8" w:space="0" w:color="auto"/>
              <w:bottom w:val="single" w:sz="8" w:space="0" w:color="BFBFBF"/>
              <w:right w:val="single" w:sz="4" w:space="0" w:color="000000"/>
            </w:tcBorders>
            <w:vAlign w:val="center"/>
          </w:tcPr>
          <w:p w:rsidR="0066735A" w:rsidRPr="000D6616" w:rsidRDefault="0066735A" w:rsidP="003A2BF8">
            <w:pPr>
              <w:spacing w:line="276" w:lineRule="auto"/>
              <w:rPr>
                <w:rFonts w:ascii="Arial" w:hAnsi="Arial" w:cs="Arial"/>
                <w:sz w:val="18"/>
                <w:szCs w:val="20"/>
              </w:rPr>
            </w:pPr>
            <w:r w:rsidRPr="000D6616">
              <w:rPr>
                <w:rFonts w:ascii="Arial" w:hAnsi="Arial" w:cs="Arial"/>
                <w:sz w:val="18"/>
                <w:szCs w:val="20"/>
              </w:rPr>
              <w:t>Кировская область</w:t>
            </w:r>
          </w:p>
        </w:tc>
        <w:tc>
          <w:tcPr>
            <w:tcW w:w="1154" w:type="dxa"/>
            <w:tcBorders>
              <w:top w:val="single" w:sz="8" w:space="0" w:color="BFBFBF"/>
              <w:left w:val="single" w:sz="4" w:space="0" w:color="00000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625</w:t>
            </w:r>
          </w:p>
        </w:tc>
        <w:tc>
          <w:tcPr>
            <w:tcW w:w="1137" w:type="dxa"/>
            <w:tcBorders>
              <w:top w:val="single" w:sz="8" w:space="0" w:color="BFBFBF"/>
              <w:left w:val="single" w:sz="4" w:space="0" w:color="80808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450</w:t>
            </w:r>
          </w:p>
        </w:tc>
        <w:tc>
          <w:tcPr>
            <w:tcW w:w="1169" w:type="dxa"/>
            <w:tcBorders>
              <w:top w:val="single" w:sz="8" w:space="0" w:color="BFBFBF"/>
              <w:left w:val="single" w:sz="4" w:space="0" w:color="808080"/>
              <w:bottom w:val="single" w:sz="8" w:space="0" w:color="BFBFBF"/>
              <w:right w:val="single" w:sz="8" w:space="0" w:color="auto"/>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175</w:t>
            </w:r>
          </w:p>
        </w:tc>
      </w:tr>
      <w:tr w:rsidR="0066735A" w:rsidRPr="003B469C" w:rsidTr="00395721">
        <w:trPr>
          <w:cantSplit/>
          <w:jc w:val="center"/>
        </w:trPr>
        <w:tc>
          <w:tcPr>
            <w:tcW w:w="3571" w:type="dxa"/>
            <w:tcBorders>
              <w:top w:val="single" w:sz="8" w:space="0" w:color="BFBFBF"/>
              <w:left w:val="single" w:sz="8" w:space="0" w:color="auto"/>
              <w:bottom w:val="single" w:sz="8" w:space="0" w:color="BFBFBF"/>
              <w:right w:val="single" w:sz="4" w:space="0" w:color="000000"/>
            </w:tcBorders>
            <w:vAlign w:val="center"/>
          </w:tcPr>
          <w:p w:rsidR="0066735A" w:rsidRPr="000D6616" w:rsidRDefault="0066735A" w:rsidP="003A2BF8">
            <w:pPr>
              <w:spacing w:line="276" w:lineRule="auto"/>
              <w:rPr>
                <w:rFonts w:ascii="Arial" w:hAnsi="Arial" w:cs="Arial"/>
                <w:sz w:val="18"/>
                <w:szCs w:val="20"/>
              </w:rPr>
            </w:pPr>
            <w:r w:rsidRPr="000D6616">
              <w:rPr>
                <w:rFonts w:ascii="Arial" w:hAnsi="Arial" w:cs="Arial"/>
                <w:sz w:val="18"/>
                <w:szCs w:val="20"/>
              </w:rPr>
              <w:t>Нижегородская область</w:t>
            </w:r>
          </w:p>
        </w:tc>
        <w:tc>
          <w:tcPr>
            <w:tcW w:w="1154" w:type="dxa"/>
            <w:tcBorders>
              <w:top w:val="single" w:sz="8" w:space="0" w:color="BFBFBF"/>
              <w:left w:val="single" w:sz="4" w:space="0" w:color="00000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830</w:t>
            </w:r>
          </w:p>
        </w:tc>
        <w:tc>
          <w:tcPr>
            <w:tcW w:w="1137" w:type="dxa"/>
            <w:tcBorders>
              <w:top w:val="single" w:sz="8" w:space="0" w:color="BFBFBF"/>
              <w:left w:val="single" w:sz="4" w:space="0" w:color="80808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630</w:t>
            </w:r>
          </w:p>
        </w:tc>
        <w:tc>
          <w:tcPr>
            <w:tcW w:w="1169" w:type="dxa"/>
            <w:tcBorders>
              <w:top w:val="single" w:sz="8" w:space="0" w:color="BFBFBF"/>
              <w:left w:val="single" w:sz="4" w:space="0" w:color="808080"/>
              <w:bottom w:val="single" w:sz="8" w:space="0" w:color="BFBFBF"/>
              <w:right w:val="single" w:sz="8" w:space="0" w:color="auto"/>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200</w:t>
            </w:r>
          </w:p>
        </w:tc>
      </w:tr>
      <w:tr w:rsidR="0066735A" w:rsidRPr="003B469C" w:rsidTr="00395721">
        <w:trPr>
          <w:cantSplit/>
          <w:jc w:val="center"/>
        </w:trPr>
        <w:tc>
          <w:tcPr>
            <w:tcW w:w="3571" w:type="dxa"/>
            <w:tcBorders>
              <w:top w:val="single" w:sz="8" w:space="0" w:color="BFBFBF"/>
              <w:left w:val="single" w:sz="8" w:space="0" w:color="auto"/>
              <w:bottom w:val="single" w:sz="8" w:space="0" w:color="BFBFBF"/>
              <w:right w:val="single" w:sz="4" w:space="0" w:color="000000"/>
            </w:tcBorders>
            <w:vAlign w:val="center"/>
          </w:tcPr>
          <w:p w:rsidR="0066735A" w:rsidRPr="000D6616" w:rsidRDefault="0066735A" w:rsidP="003A2BF8">
            <w:pPr>
              <w:spacing w:line="276" w:lineRule="auto"/>
              <w:rPr>
                <w:rFonts w:ascii="Arial" w:hAnsi="Arial" w:cs="Arial"/>
                <w:sz w:val="18"/>
                <w:szCs w:val="20"/>
              </w:rPr>
            </w:pPr>
            <w:r w:rsidRPr="000D6616">
              <w:rPr>
                <w:rFonts w:ascii="Arial" w:hAnsi="Arial" w:cs="Arial"/>
                <w:sz w:val="18"/>
                <w:szCs w:val="20"/>
              </w:rPr>
              <w:t>Оренбургская область</w:t>
            </w:r>
          </w:p>
        </w:tc>
        <w:tc>
          <w:tcPr>
            <w:tcW w:w="1154" w:type="dxa"/>
            <w:tcBorders>
              <w:top w:val="single" w:sz="8" w:space="0" w:color="BFBFBF"/>
              <w:left w:val="single" w:sz="4" w:space="0" w:color="00000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645</w:t>
            </w:r>
          </w:p>
        </w:tc>
        <w:tc>
          <w:tcPr>
            <w:tcW w:w="1137" w:type="dxa"/>
            <w:tcBorders>
              <w:top w:val="single" w:sz="8" w:space="0" w:color="BFBFBF"/>
              <w:left w:val="single" w:sz="4" w:space="0" w:color="80808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420</w:t>
            </w:r>
          </w:p>
        </w:tc>
        <w:tc>
          <w:tcPr>
            <w:tcW w:w="1169" w:type="dxa"/>
            <w:tcBorders>
              <w:top w:val="single" w:sz="8" w:space="0" w:color="BFBFBF"/>
              <w:left w:val="single" w:sz="4" w:space="0" w:color="808080"/>
              <w:bottom w:val="single" w:sz="8" w:space="0" w:color="BFBFBF"/>
              <w:right w:val="single" w:sz="8" w:space="0" w:color="auto"/>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225</w:t>
            </w:r>
          </w:p>
        </w:tc>
      </w:tr>
      <w:tr w:rsidR="0066735A" w:rsidRPr="003B469C" w:rsidTr="00395721">
        <w:trPr>
          <w:cantSplit/>
          <w:jc w:val="center"/>
        </w:trPr>
        <w:tc>
          <w:tcPr>
            <w:tcW w:w="3571" w:type="dxa"/>
            <w:tcBorders>
              <w:top w:val="single" w:sz="8" w:space="0" w:color="BFBFBF"/>
              <w:left w:val="single" w:sz="8" w:space="0" w:color="auto"/>
              <w:bottom w:val="single" w:sz="8" w:space="0" w:color="BFBFBF"/>
              <w:right w:val="single" w:sz="4" w:space="0" w:color="000000"/>
            </w:tcBorders>
            <w:vAlign w:val="center"/>
          </w:tcPr>
          <w:p w:rsidR="0066735A" w:rsidRPr="000D6616" w:rsidRDefault="0066735A" w:rsidP="003A2BF8">
            <w:pPr>
              <w:spacing w:line="276" w:lineRule="auto"/>
              <w:rPr>
                <w:rFonts w:ascii="Arial" w:hAnsi="Arial" w:cs="Arial"/>
                <w:sz w:val="18"/>
                <w:szCs w:val="20"/>
              </w:rPr>
            </w:pPr>
            <w:r w:rsidRPr="000D6616">
              <w:rPr>
                <w:rFonts w:ascii="Arial" w:hAnsi="Arial" w:cs="Arial"/>
                <w:sz w:val="18"/>
                <w:szCs w:val="20"/>
              </w:rPr>
              <w:t>Пензенская область</w:t>
            </w:r>
          </w:p>
        </w:tc>
        <w:tc>
          <w:tcPr>
            <w:tcW w:w="1154" w:type="dxa"/>
            <w:tcBorders>
              <w:top w:val="single" w:sz="8" w:space="0" w:color="BFBFBF"/>
              <w:left w:val="single" w:sz="4" w:space="0" w:color="00000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475</w:t>
            </w:r>
          </w:p>
        </w:tc>
        <w:tc>
          <w:tcPr>
            <w:tcW w:w="1137" w:type="dxa"/>
            <w:tcBorders>
              <w:top w:val="single" w:sz="8" w:space="0" w:color="BFBFBF"/>
              <w:left w:val="single" w:sz="4" w:space="0" w:color="80808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300</w:t>
            </w:r>
          </w:p>
        </w:tc>
        <w:tc>
          <w:tcPr>
            <w:tcW w:w="1169" w:type="dxa"/>
            <w:tcBorders>
              <w:top w:val="single" w:sz="8" w:space="0" w:color="BFBFBF"/>
              <w:left w:val="single" w:sz="4" w:space="0" w:color="808080"/>
              <w:bottom w:val="single" w:sz="8" w:space="0" w:color="BFBFBF"/>
              <w:right w:val="single" w:sz="8" w:space="0" w:color="auto"/>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175</w:t>
            </w:r>
          </w:p>
        </w:tc>
      </w:tr>
      <w:tr w:rsidR="0066735A" w:rsidRPr="003B469C" w:rsidTr="00395721">
        <w:trPr>
          <w:cantSplit/>
          <w:jc w:val="center"/>
        </w:trPr>
        <w:tc>
          <w:tcPr>
            <w:tcW w:w="3571" w:type="dxa"/>
            <w:tcBorders>
              <w:top w:val="single" w:sz="8" w:space="0" w:color="BFBFBF"/>
              <w:left w:val="single" w:sz="8" w:space="0" w:color="auto"/>
              <w:bottom w:val="single" w:sz="8" w:space="0" w:color="BFBFBF"/>
              <w:right w:val="single" w:sz="4" w:space="0" w:color="000000"/>
            </w:tcBorders>
            <w:vAlign w:val="center"/>
          </w:tcPr>
          <w:p w:rsidR="0066735A" w:rsidRPr="000D6616" w:rsidRDefault="0066735A" w:rsidP="003A2BF8">
            <w:pPr>
              <w:spacing w:line="276" w:lineRule="auto"/>
              <w:rPr>
                <w:rFonts w:ascii="Arial" w:hAnsi="Arial" w:cs="Arial"/>
                <w:sz w:val="18"/>
                <w:szCs w:val="20"/>
              </w:rPr>
            </w:pPr>
            <w:r w:rsidRPr="000D6616">
              <w:rPr>
                <w:rFonts w:ascii="Arial" w:hAnsi="Arial" w:cs="Arial"/>
                <w:sz w:val="18"/>
                <w:szCs w:val="20"/>
              </w:rPr>
              <w:t>Самарская область</w:t>
            </w:r>
          </w:p>
        </w:tc>
        <w:tc>
          <w:tcPr>
            <w:tcW w:w="1154" w:type="dxa"/>
            <w:tcBorders>
              <w:top w:val="single" w:sz="8" w:space="0" w:color="BFBFBF"/>
              <w:left w:val="single" w:sz="4" w:space="0" w:color="00000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865</w:t>
            </w:r>
          </w:p>
        </w:tc>
        <w:tc>
          <w:tcPr>
            <w:tcW w:w="1137" w:type="dxa"/>
            <w:tcBorders>
              <w:top w:val="single" w:sz="8" w:space="0" w:color="BFBFBF"/>
              <w:left w:val="single" w:sz="4" w:space="0" w:color="80808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690</w:t>
            </w:r>
          </w:p>
        </w:tc>
        <w:tc>
          <w:tcPr>
            <w:tcW w:w="1169" w:type="dxa"/>
            <w:tcBorders>
              <w:top w:val="single" w:sz="8" w:space="0" w:color="BFBFBF"/>
              <w:left w:val="single" w:sz="4" w:space="0" w:color="808080"/>
              <w:bottom w:val="single" w:sz="8" w:space="0" w:color="BFBFBF"/>
              <w:right w:val="single" w:sz="8" w:space="0" w:color="auto"/>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175</w:t>
            </w:r>
          </w:p>
        </w:tc>
      </w:tr>
      <w:tr w:rsidR="0066735A" w:rsidRPr="003B469C" w:rsidTr="00395721">
        <w:trPr>
          <w:cantSplit/>
          <w:jc w:val="center"/>
        </w:trPr>
        <w:tc>
          <w:tcPr>
            <w:tcW w:w="3571" w:type="dxa"/>
            <w:tcBorders>
              <w:top w:val="single" w:sz="8" w:space="0" w:color="BFBFBF"/>
              <w:left w:val="single" w:sz="8" w:space="0" w:color="auto"/>
              <w:bottom w:val="single" w:sz="8" w:space="0" w:color="BFBFBF"/>
              <w:right w:val="single" w:sz="4" w:space="0" w:color="000000"/>
            </w:tcBorders>
            <w:vAlign w:val="center"/>
          </w:tcPr>
          <w:p w:rsidR="0066735A" w:rsidRPr="000D6616" w:rsidRDefault="0066735A" w:rsidP="003A2BF8">
            <w:pPr>
              <w:spacing w:line="276" w:lineRule="auto"/>
              <w:rPr>
                <w:rFonts w:ascii="Arial" w:hAnsi="Arial" w:cs="Arial"/>
                <w:sz w:val="18"/>
                <w:szCs w:val="20"/>
              </w:rPr>
            </w:pPr>
            <w:r w:rsidRPr="000D6616">
              <w:rPr>
                <w:rFonts w:ascii="Arial" w:hAnsi="Arial" w:cs="Arial"/>
                <w:sz w:val="18"/>
                <w:szCs w:val="20"/>
              </w:rPr>
              <w:t>Саратовская область</w:t>
            </w:r>
          </w:p>
        </w:tc>
        <w:tc>
          <w:tcPr>
            <w:tcW w:w="1154" w:type="dxa"/>
            <w:tcBorders>
              <w:top w:val="single" w:sz="8" w:space="0" w:color="BFBFBF"/>
              <w:left w:val="single" w:sz="4" w:space="0" w:color="00000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770</w:t>
            </w:r>
          </w:p>
        </w:tc>
        <w:tc>
          <w:tcPr>
            <w:tcW w:w="1137" w:type="dxa"/>
            <w:tcBorders>
              <w:top w:val="single" w:sz="8" w:space="0" w:color="BFBFBF"/>
              <w:left w:val="single" w:sz="4" w:space="0" w:color="80808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570</w:t>
            </w:r>
          </w:p>
        </w:tc>
        <w:tc>
          <w:tcPr>
            <w:tcW w:w="1169" w:type="dxa"/>
            <w:tcBorders>
              <w:top w:val="single" w:sz="8" w:space="0" w:color="BFBFBF"/>
              <w:left w:val="single" w:sz="4" w:space="0" w:color="808080"/>
              <w:bottom w:val="single" w:sz="8" w:space="0" w:color="BFBFBF"/>
              <w:right w:val="single" w:sz="8" w:space="0" w:color="auto"/>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200</w:t>
            </w:r>
          </w:p>
        </w:tc>
      </w:tr>
      <w:tr w:rsidR="0066735A" w:rsidRPr="003B469C" w:rsidTr="00395721">
        <w:trPr>
          <w:cantSplit/>
          <w:jc w:val="center"/>
        </w:trPr>
        <w:tc>
          <w:tcPr>
            <w:tcW w:w="3571" w:type="dxa"/>
            <w:tcBorders>
              <w:top w:val="single" w:sz="8" w:space="0" w:color="BFBFBF"/>
              <w:left w:val="single" w:sz="8" w:space="0" w:color="auto"/>
              <w:bottom w:val="single" w:sz="8" w:space="0" w:color="BFBFBF"/>
              <w:right w:val="single" w:sz="4" w:space="0" w:color="000000"/>
            </w:tcBorders>
            <w:vAlign w:val="center"/>
          </w:tcPr>
          <w:p w:rsidR="0066735A" w:rsidRPr="000D6616" w:rsidRDefault="0066735A" w:rsidP="003A2BF8">
            <w:pPr>
              <w:spacing w:line="276" w:lineRule="auto"/>
              <w:rPr>
                <w:rFonts w:ascii="Arial" w:hAnsi="Arial" w:cs="Arial"/>
                <w:sz w:val="18"/>
                <w:szCs w:val="20"/>
              </w:rPr>
            </w:pPr>
            <w:r w:rsidRPr="000D6616">
              <w:rPr>
                <w:rFonts w:ascii="Arial" w:hAnsi="Arial" w:cs="Arial"/>
                <w:sz w:val="18"/>
                <w:szCs w:val="20"/>
              </w:rPr>
              <w:t>Ульяновская область</w:t>
            </w:r>
          </w:p>
        </w:tc>
        <w:tc>
          <w:tcPr>
            <w:tcW w:w="1154" w:type="dxa"/>
            <w:tcBorders>
              <w:top w:val="single" w:sz="8" w:space="0" w:color="BFBFBF"/>
              <w:left w:val="single" w:sz="4" w:space="0" w:color="00000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510</w:t>
            </w:r>
          </w:p>
        </w:tc>
        <w:tc>
          <w:tcPr>
            <w:tcW w:w="1137" w:type="dxa"/>
            <w:tcBorders>
              <w:top w:val="single" w:sz="8" w:space="0" w:color="BFBFBF"/>
              <w:left w:val="single" w:sz="4" w:space="0" w:color="80808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360</w:t>
            </w:r>
          </w:p>
        </w:tc>
        <w:tc>
          <w:tcPr>
            <w:tcW w:w="1169" w:type="dxa"/>
            <w:tcBorders>
              <w:top w:val="single" w:sz="8" w:space="0" w:color="BFBFBF"/>
              <w:left w:val="single" w:sz="4" w:space="0" w:color="808080"/>
              <w:bottom w:val="single" w:sz="8" w:space="0" w:color="BFBFBF"/>
              <w:right w:val="single" w:sz="8" w:space="0" w:color="auto"/>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150</w:t>
            </w:r>
          </w:p>
        </w:tc>
      </w:tr>
      <w:tr w:rsidR="0066735A" w:rsidRPr="003B469C" w:rsidTr="00395721">
        <w:trPr>
          <w:cantSplit/>
          <w:jc w:val="center"/>
        </w:trPr>
        <w:tc>
          <w:tcPr>
            <w:tcW w:w="3571" w:type="dxa"/>
            <w:tcBorders>
              <w:top w:val="single" w:sz="8" w:space="0" w:color="BFBFBF"/>
              <w:left w:val="single" w:sz="8" w:space="0" w:color="auto"/>
              <w:bottom w:val="single" w:sz="8" w:space="0" w:color="BFBFBF"/>
              <w:right w:val="single" w:sz="4" w:space="0" w:color="000000"/>
            </w:tcBorders>
            <w:vAlign w:val="bottom"/>
          </w:tcPr>
          <w:p w:rsidR="0066735A" w:rsidRPr="003B469C" w:rsidRDefault="0066735A" w:rsidP="003A2BF8">
            <w:pPr>
              <w:keepNext/>
              <w:spacing w:line="276" w:lineRule="auto"/>
              <w:outlineLvl w:val="2"/>
              <w:rPr>
                <w:rFonts w:ascii="Arial" w:eastAsia="Arial Unicode MS" w:hAnsi="Arial" w:cs="Arial"/>
                <w:b/>
                <w:bCs/>
                <w:sz w:val="18"/>
                <w:szCs w:val="18"/>
              </w:rPr>
            </w:pPr>
            <w:r w:rsidRPr="003B469C">
              <w:rPr>
                <w:rFonts w:ascii="Arial" w:hAnsi="Arial" w:cs="Arial"/>
                <w:b/>
                <w:bCs/>
                <w:sz w:val="18"/>
                <w:szCs w:val="18"/>
              </w:rPr>
              <w:t>Уральский федеральный округ</w:t>
            </w:r>
          </w:p>
        </w:tc>
        <w:tc>
          <w:tcPr>
            <w:tcW w:w="1154" w:type="dxa"/>
            <w:tcBorders>
              <w:top w:val="single" w:sz="8" w:space="0" w:color="BFBFBF"/>
              <w:left w:val="single" w:sz="4" w:space="0" w:color="00000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b/>
                <w:sz w:val="18"/>
                <w:szCs w:val="18"/>
              </w:rPr>
            </w:pPr>
            <w:r w:rsidRPr="003B469C">
              <w:rPr>
                <w:rFonts w:ascii="Arial" w:hAnsi="Arial" w:cs="Arial"/>
                <w:b/>
                <w:sz w:val="18"/>
                <w:szCs w:val="18"/>
              </w:rPr>
              <w:t>3165</w:t>
            </w:r>
          </w:p>
        </w:tc>
        <w:tc>
          <w:tcPr>
            <w:tcW w:w="1137" w:type="dxa"/>
            <w:tcBorders>
              <w:top w:val="single" w:sz="8" w:space="0" w:color="BFBFBF"/>
              <w:left w:val="single" w:sz="4" w:space="0" w:color="80808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b/>
                <w:sz w:val="18"/>
                <w:szCs w:val="18"/>
              </w:rPr>
            </w:pPr>
            <w:r w:rsidRPr="003B469C">
              <w:rPr>
                <w:rFonts w:ascii="Arial" w:hAnsi="Arial" w:cs="Arial"/>
                <w:b/>
                <w:sz w:val="18"/>
                <w:szCs w:val="18"/>
              </w:rPr>
              <w:t>2490</w:t>
            </w:r>
          </w:p>
        </w:tc>
        <w:tc>
          <w:tcPr>
            <w:tcW w:w="1169" w:type="dxa"/>
            <w:tcBorders>
              <w:top w:val="single" w:sz="8" w:space="0" w:color="BFBFBF"/>
              <w:left w:val="single" w:sz="4" w:space="0" w:color="808080"/>
              <w:bottom w:val="single" w:sz="8" w:space="0" w:color="BFBFBF"/>
              <w:right w:val="single" w:sz="8" w:space="0" w:color="auto"/>
            </w:tcBorders>
            <w:vAlign w:val="bottom"/>
          </w:tcPr>
          <w:p w:rsidR="0066735A" w:rsidRPr="003B469C" w:rsidRDefault="0066735A" w:rsidP="00395721">
            <w:pPr>
              <w:spacing w:line="276" w:lineRule="auto"/>
              <w:ind w:right="113"/>
              <w:jc w:val="right"/>
              <w:rPr>
                <w:rFonts w:ascii="Arial" w:hAnsi="Arial" w:cs="Arial"/>
                <w:b/>
                <w:sz w:val="18"/>
                <w:szCs w:val="18"/>
              </w:rPr>
            </w:pPr>
            <w:r w:rsidRPr="003B469C">
              <w:rPr>
                <w:rFonts w:ascii="Arial" w:hAnsi="Arial" w:cs="Arial"/>
                <w:b/>
                <w:sz w:val="18"/>
                <w:szCs w:val="18"/>
              </w:rPr>
              <w:t>675</w:t>
            </w:r>
          </w:p>
        </w:tc>
      </w:tr>
      <w:tr w:rsidR="0066735A" w:rsidRPr="003B469C" w:rsidTr="00395721">
        <w:trPr>
          <w:cantSplit/>
          <w:jc w:val="center"/>
        </w:trPr>
        <w:tc>
          <w:tcPr>
            <w:tcW w:w="3571" w:type="dxa"/>
            <w:tcBorders>
              <w:top w:val="single" w:sz="8" w:space="0" w:color="BFBFBF"/>
              <w:left w:val="single" w:sz="8" w:space="0" w:color="auto"/>
              <w:bottom w:val="single" w:sz="8" w:space="0" w:color="BFBFBF"/>
              <w:right w:val="single" w:sz="4" w:space="0" w:color="000000"/>
            </w:tcBorders>
            <w:vAlign w:val="bottom"/>
          </w:tcPr>
          <w:p w:rsidR="0066735A" w:rsidRPr="003B469C" w:rsidRDefault="0066735A" w:rsidP="003A2BF8">
            <w:pPr>
              <w:spacing w:line="276" w:lineRule="auto"/>
              <w:rPr>
                <w:rFonts w:ascii="Arial" w:eastAsia="Arial Unicode MS" w:hAnsi="Arial" w:cs="Arial"/>
                <w:sz w:val="18"/>
                <w:szCs w:val="18"/>
              </w:rPr>
            </w:pPr>
            <w:r w:rsidRPr="003B469C">
              <w:rPr>
                <w:rFonts w:ascii="Arial" w:hAnsi="Arial" w:cs="Arial"/>
                <w:sz w:val="18"/>
                <w:szCs w:val="18"/>
              </w:rPr>
              <w:t>Курганская область</w:t>
            </w:r>
          </w:p>
        </w:tc>
        <w:tc>
          <w:tcPr>
            <w:tcW w:w="1154" w:type="dxa"/>
            <w:tcBorders>
              <w:top w:val="single" w:sz="8" w:space="0" w:color="BFBFBF"/>
              <w:left w:val="single" w:sz="4" w:space="0" w:color="00000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465</w:t>
            </w:r>
          </w:p>
        </w:tc>
        <w:tc>
          <w:tcPr>
            <w:tcW w:w="1137" w:type="dxa"/>
            <w:tcBorders>
              <w:top w:val="single" w:sz="8" w:space="0" w:color="BFBFBF"/>
              <w:left w:val="single" w:sz="4" w:space="0" w:color="80808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240</w:t>
            </w:r>
          </w:p>
        </w:tc>
        <w:tc>
          <w:tcPr>
            <w:tcW w:w="1169" w:type="dxa"/>
            <w:tcBorders>
              <w:top w:val="single" w:sz="8" w:space="0" w:color="BFBFBF"/>
              <w:left w:val="single" w:sz="4" w:space="0" w:color="808080"/>
              <w:bottom w:val="single" w:sz="8" w:space="0" w:color="BFBFBF"/>
              <w:right w:val="single" w:sz="8" w:space="0" w:color="auto"/>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225</w:t>
            </w:r>
          </w:p>
        </w:tc>
      </w:tr>
      <w:tr w:rsidR="0066735A" w:rsidRPr="003B469C" w:rsidTr="00395721">
        <w:trPr>
          <w:cantSplit/>
          <w:jc w:val="center"/>
        </w:trPr>
        <w:tc>
          <w:tcPr>
            <w:tcW w:w="3571" w:type="dxa"/>
            <w:tcBorders>
              <w:top w:val="single" w:sz="8" w:space="0" w:color="BFBFBF"/>
              <w:left w:val="single" w:sz="8" w:space="0" w:color="auto"/>
              <w:bottom w:val="single" w:sz="8" w:space="0" w:color="BFBFBF"/>
              <w:right w:val="single" w:sz="4" w:space="0" w:color="000000"/>
            </w:tcBorders>
            <w:vAlign w:val="bottom"/>
          </w:tcPr>
          <w:p w:rsidR="0066735A" w:rsidRPr="003B469C" w:rsidRDefault="0066735A" w:rsidP="003A2BF8">
            <w:pPr>
              <w:spacing w:line="276" w:lineRule="auto"/>
              <w:rPr>
                <w:rFonts w:ascii="Arial" w:eastAsia="Arial Unicode MS" w:hAnsi="Arial" w:cs="Arial"/>
                <w:sz w:val="18"/>
                <w:szCs w:val="18"/>
              </w:rPr>
            </w:pPr>
            <w:r w:rsidRPr="003B469C">
              <w:rPr>
                <w:rFonts w:ascii="Arial" w:hAnsi="Arial" w:cs="Arial"/>
                <w:sz w:val="18"/>
                <w:szCs w:val="18"/>
              </w:rPr>
              <w:t>Свердловская область</w:t>
            </w:r>
          </w:p>
        </w:tc>
        <w:tc>
          <w:tcPr>
            <w:tcW w:w="1154" w:type="dxa"/>
            <w:tcBorders>
              <w:top w:val="single" w:sz="8" w:space="0" w:color="BFBFBF"/>
              <w:left w:val="single" w:sz="4" w:space="0" w:color="00000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995</w:t>
            </w:r>
          </w:p>
        </w:tc>
        <w:tc>
          <w:tcPr>
            <w:tcW w:w="1137" w:type="dxa"/>
            <w:tcBorders>
              <w:top w:val="single" w:sz="8" w:space="0" w:color="BFBFBF"/>
              <w:left w:val="single" w:sz="4" w:space="0" w:color="80808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870</w:t>
            </w:r>
          </w:p>
        </w:tc>
        <w:tc>
          <w:tcPr>
            <w:tcW w:w="1169" w:type="dxa"/>
            <w:tcBorders>
              <w:top w:val="single" w:sz="8" w:space="0" w:color="BFBFBF"/>
              <w:left w:val="single" w:sz="4" w:space="0" w:color="808080"/>
              <w:bottom w:val="single" w:sz="8" w:space="0" w:color="BFBFBF"/>
              <w:right w:val="single" w:sz="8" w:space="0" w:color="auto"/>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125</w:t>
            </w:r>
          </w:p>
        </w:tc>
      </w:tr>
      <w:tr w:rsidR="0066735A" w:rsidRPr="003B469C" w:rsidTr="00395721">
        <w:trPr>
          <w:cantSplit/>
          <w:jc w:val="center"/>
        </w:trPr>
        <w:tc>
          <w:tcPr>
            <w:tcW w:w="3571" w:type="dxa"/>
            <w:tcBorders>
              <w:top w:val="single" w:sz="8" w:space="0" w:color="BFBFBF"/>
              <w:left w:val="single" w:sz="8" w:space="0" w:color="auto"/>
              <w:bottom w:val="single" w:sz="8" w:space="0" w:color="BFBFBF"/>
              <w:right w:val="single" w:sz="4" w:space="0" w:color="000000"/>
            </w:tcBorders>
            <w:vAlign w:val="bottom"/>
          </w:tcPr>
          <w:p w:rsidR="0066735A" w:rsidRPr="003B469C" w:rsidRDefault="0066735A" w:rsidP="003A2BF8">
            <w:pPr>
              <w:spacing w:line="276" w:lineRule="auto"/>
              <w:rPr>
                <w:rFonts w:ascii="Arial" w:hAnsi="Arial" w:cs="Arial"/>
                <w:sz w:val="18"/>
                <w:szCs w:val="18"/>
              </w:rPr>
            </w:pPr>
            <w:r w:rsidRPr="003B469C">
              <w:rPr>
                <w:rFonts w:ascii="Arial" w:hAnsi="Arial" w:cs="Arial"/>
                <w:sz w:val="18"/>
                <w:szCs w:val="18"/>
              </w:rPr>
              <w:t>Тюменская область</w:t>
            </w:r>
          </w:p>
        </w:tc>
        <w:tc>
          <w:tcPr>
            <w:tcW w:w="1154" w:type="dxa"/>
            <w:tcBorders>
              <w:top w:val="single" w:sz="8" w:space="0" w:color="BFBFBF"/>
              <w:left w:val="single" w:sz="4" w:space="0" w:color="00000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950</w:t>
            </w:r>
          </w:p>
        </w:tc>
        <w:tc>
          <w:tcPr>
            <w:tcW w:w="1137" w:type="dxa"/>
            <w:tcBorders>
              <w:top w:val="single" w:sz="8" w:space="0" w:color="BFBFBF"/>
              <w:left w:val="single" w:sz="4" w:space="0" w:color="80808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750</w:t>
            </w:r>
          </w:p>
        </w:tc>
        <w:tc>
          <w:tcPr>
            <w:tcW w:w="1169" w:type="dxa"/>
            <w:tcBorders>
              <w:top w:val="single" w:sz="8" w:space="0" w:color="BFBFBF"/>
              <w:left w:val="single" w:sz="4" w:space="0" w:color="808080"/>
              <w:bottom w:val="single" w:sz="8" w:space="0" w:color="BFBFBF"/>
              <w:right w:val="single" w:sz="8" w:space="0" w:color="auto"/>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200</w:t>
            </w:r>
          </w:p>
        </w:tc>
      </w:tr>
      <w:tr w:rsidR="0066735A" w:rsidRPr="003B469C" w:rsidTr="00395721">
        <w:trPr>
          <w:cantSplit/>
          <w:jc w:val="center"/>
        </w:trPr>
        <w:tc>
          <w:tcPr>
            <w:tcW w:w="3571" w:type="dxa"/>
            <w:tcBorders>
              <w:top w:val="single" w:sz="8" w:space="0" w:color="BFBFBF"/>
              <w:left w:val="single" w:sz="8" w:space="0" w:color="auto"/>
              <w:bottom w:val="single" w:sz="8" w:space="0" w:color="BFBFBF"/>
              <w:right w:val="single" w:sz="4" w:space="0" w:color="000000"/>
            </w:tcBorders>
            <w:vAlign w:val="bottom"/>
          </w:tcPr>
          <w:p w:rsidR="0066735A" w:rsidRPr="003B469C" w:rsidRDefault="0066735A" w:rsidP="003A2BF8">
            <w:pPr>
              <w:spacing w:line="276" w:lineRule="auto"/>
              <w:ind w:left="113"/>
              <w:rPr>
                <w:rFonts w:ascii="Arial" w:hAnsi="Arial" w:cs="Arial"/>
                <w:sz w:val="18"/>
                <w:szCs w:val="18"/>
              </w:rPr>
            </w:pPr>
            <w:r w:rsidRPr="003B469C">
              <w:rPr>
                <w:rFonts w:ascii="Arial" w:hAnsi="Arial" w:cs="Arial"/>
                <w:sz w:val="18"/>
                <w:szCs w:val="18"/>
              </w:rPr>
              <w:t>Тюменская область без автономных округов</w:t>
            </w:r>
          </w:p>
        </w:tc>
        <w:tc>
          <w:tcPr>
            <w:tcW w:w="1154" w:type="dxa"/>
            <w:tcBorders>
              <w:top w:val="single" w:sz="8" w:space="0" w:color="BFBFBF"/>
              <w:left w:val="single" w:sz="4" w:space="0" w:color="00000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310</w:t>
            </w:r>
          </w:p>
        </w:tc>
        <w:tc>
          <w:tcPr>
            <w:tcW w:w="1137" w:type="dxa"/>
            <w:tcBorders>
              <w:top w:val="single" w:sz="8" w:space="0" w:color="BFBFBF"/>
              <w:left w:val="single" w:sz="4" w:space="0" w:color="80808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210</w:t>
            </w:r>
          </w:p>
        </w:tc>
        <w:tc>
          <w:tcPr>
            <w:tcW w:w="1169" w:type="dxa"/>
            <w:tcBorders>
              <w:top w:val="single" w:sz="8" w:space="0" w:color="BFBFBF"/>
              <w:left w:val="single" w:sz="4" w:space="0" w:color="808080"/>
              <w:bottom w:val="single" w:sz="8" w:space="0" w:color="BFBFBF"/>
              <w:right w:val="single" w:sz="8" w:space="0" w:color="auto"/>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100</w:t>
            </w:r>
          </w:p>
        </w:tc>
      </w:tr>
      <w:tr w:rsidR="0066735A" w:rsidRPr="003B469C" w:rsidTr="00395721">
        <w:trPr>
          <w:cantSplit/>
          <w:jc w:val="center"/>
        </w:trPr>
        <w:tc>
          <w:tcPr>
            <w:tcW w:w="3571" w:type="dxa"/>
            <w:tcBorders>
              <w:top w:val="single" w:sz="8" w:space="0" w:color="BFBFBF"/>
              <w:left w:val="single" w:sz="8" w:space="0" w:color="auto"/>
              <w:bottom w:val="single" w:sz="8" w:space="0" w:color="BFBFBF"/>
              <w:right w:val="single" w:sz="4" w:space="0" w:color="000000"/>
            </w:tcBorders>
            <w:vAlign w:val="bottom"/>
          </w:tcPr>
          <w:p w:rsidR="0066735A" w:rsidRPr="003B469C" w:rsidRDefault="0066735A" w:rsidP="003A2BF8">
            <w:pPr>
              <w:spacing w:line="276" w:lineRule="auto"/>
              <w:ind w:left="113"/>
              <w:rPr>
                <w:rFonts w:ascii="Arial" w:hAnsi="Arial" w:cs="Arial"/>
                <w:sz w:val="18"/>
                <w:szCs w:val="18"/>
              </w:rPr>
            </w:pPr>
            <w:r w:rsidRPr="003B469C">
              <w:rPr>
                <w:rFonts w:ascii="Arial" w:hAnsi="Arial" w:cs="Arial"/>
                <w:sz w:val="18"/>
                <w:szCs w:val="18"/>
              </w:rPr>
              <w:t>Хант</w:t>
            </w:r>
            <w:r w:rsidR="003329A4">
              <w:rPr>
                <w:rFonts w:ascii="Arial" w:hAnsi="Arial" w:cs="Arial"/>
                <w:sz w:val="18"/>
                <w:szCs w:val="18"/>
              </w:rPr>
              <w:t xml:space="preserve">ы-Мансийский автономный округ – </w:t>
            </w:r>
            <w:r w:rsidRPr="003B469C">
              <w:rPr>
                <w:rFonts w:ascii="Arial" w:hAnsi="Arial" w:cs="Arial"/>
                <w:sz w:val="18"/>
                <w:szCs w:val="18"/>
              </w:rPr>
              <w:t>Югра</w:t>
            </w:r>
          </w:p>
        </w:tc>
        <w:tc>
          <w:tcPr>
            <w:tcW w:w="1154" w:type="dxa"/>
            <w:tcBorders>
              <w:top w:val="single" w:sz="8" w:space="0" w:color="BFBFBF"/>
              <w:left w:val="single" w:sz="4" w:space="0" w:color="00000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380</w:t>
            </w:r>
          </w:p>
        </w:tc>
        <w:tc>
          <w:tcPr>
            <w:tcW w:w="1137" w:type="dxa"/>
            <w:tcBorders>
              <w:top w:val="single" w:sz="8" w:space="0" w:color="BFBFBF"/>
              <w:left w:val="single" w:sz="4" w:space="0" w:color="80808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330</w:t>
            </w:r>
          </w:p>
        </w:tc>
        <w:tc>
          <w:tcPr>
            <w:tcW w:w="1169" w:type="dxa"/>
            <w:tcBorders>
              <w:top w:val="single" w:sz="8" w:space="0" w:color="BFBFBF"/>
              <w:left w:val="single" w:sz="4" w:space="0" w:color="808080"/>
              <w:bottom w:val="single" w:sz="8" w:space="0" w:color="BFBFBF"/>
              <w:right w:val="single" w:sz="8" w:space="0" w:color="auto"/>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50</w:t>
            </w:r>
          </w:p>
        </w:tc>
      </w:tr>
      <w:tr w:rsidR="0066735A" w:rsidRPr="003B469C" w:rsidTr="00395721">
        <w:trPr>
          <w:cantSplit/>
          <w:jc w:val="center"/>
        </w:trPr>
        <w:tc>
          <w:tcPr>
            <w:tcW w:w="3571" w:type="dxa"/>
            <w:tcBorders>
              <w:top w:val="single" w:sz="8" w:space="0" w:color="BFBFBF"/>
              <w:left w:val="single" w:sz="8" w:space="0" w:color="auto"/>
              <w:bottom w:val="single" w:sz="8" w:space="0" w:color="BFBFBF"/>
              <w:right w:val="single" w:sz="4" w:space="0" w:color="000000"/>
            </w:tcBorders>
            <w:vAlign w:val="bottom"/>
          </w:tcPr>
          <w:p w:rsidR="0066735A" w:rsidRPr="003B469C" w:rsidRDefault="0066735A" w:rsidP="003A2BF8">
            <w:pPr>
              <w:spacing w:line="276" w:lineRule="auto"/>
              <w:ind w:left="113"/>
              <w:rPr>
                <w:rFonts w:ascii="Arial" w:hAnsi="Arial" w:cs="Arial"/>
                <w:sz w:val="18"/>
                <w:szCs w:val="18"/>
              </w:rPr>
            </w:pPr>
            <w:r w:rsidRPr="003B469C">
              <w:rPr>
                <w:rFonts w:ascii="Arial" w:hAnsi="Arial" w:cs="Arial"/>
                <w:sz w:val="18"/>
                <w:szCs w:val="18"/>
              </w:rPr>
              <w:t>Ямало-Ненецкий автономный округ</w:t>
            </w:r>
          </w:p>
        </w:tc>
        <w:tc>
          <w:tcPr>
            <w:tcW w:w="1154" w:type="dxa"/>
            <w:tcBorders>
              <w:top w:val="single" w:sz="8" w:space="0" w:color="BFBFBF"/>
              <w:left w:val="single" w:sz="4" w:space="0" w:color="00000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260</w:t>
            </w:r>
          </w:p>
        </w:tc>
        <w:tc>
          <w:tcPr>
            <w:tcW w:w="1137" w:type="dxa"/>
            <w:tcBorders>
              <w:top w:val="single" w:sz="8" w:space="0" w:color="BFBFBF"/>
              <w:left w:val="single" w:sz="4" w:space="0" w:color="80808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210</w:t>
            </w:r>
          </w:p>
        </w:tc>
        <w:tc>
          <w:tcPr>
            <w:tcW w:w="1169" w:type="dxa"/>
            <w:tcBorders>
              <w:top w:val="single" w:sz="8" w:space="0" w:color="BFBFBF"/>
              <w:left w:val="single" w:sz="4" w:space="0" w:color="808080"/>
              <w:bottom w:val="single" w:sz="8" w:space="0" w:color="BFBFBF"/>
              <w:right w:val="single" w:sz="8" w:space="0" w:color="auto"/>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50</w:t>
            </w:r>
          </w:p>
        </w:tc>
      </w:tr>
      <w:tr w:rsidR="0066735A" w:rsidRPr="003B469C" w:rsidTr="00395721">
        <w:trPr>
          <w:cantSplit/>
          <w:jc w:val="center"/>
        </w:trPr>
        <w:tc>
          <w:tcPr>
            <w:tcW w:w="3571" w:type="dxa"/>
            <w:tcBorders>
              <w:top w:val="single" w:sz="8" w:space="0" w:color="BFBFBF"/>
              <w:left w:val="single" w:sz="8" w:space="0" w:color="auto"/>
              <w:bottom w:val="single" w:sz="8" w:space="0" w:color="BFBFBF"/>
              <w:right w:val="single" w:sz="4" w:space="0" w:color="000000"/>
            </w:tcBorders>
            <w:vAlign w:val="bottom"/>
          </w:tcPr>
          <w:p w:rsidR="0066735A" w:rsidRPr="003B469C" w:rsidRDefault="0066735A" w:rsidP="003A2BF8">
            <w:pPr>
              <w:spacing w:line="276" w:lineRule="auto"/>
              <w:rPr>
                <w:rFonts w:ascii="Arial" w:eastAsia="Arial Unicode MS" w:hAnsi="Arial" w:cs="Arial"/>
                <w:sz w:val="18"/>
                <w:szCs w:val="18"/>
              </w:rPr>
            </w:pPr>
            <w:r w:rsidRPr="003B469C">
              <w:rPr>
                <w:rFonts w:ascii="Arial" w:hAnsi="Arial" w:cs="Arial"/>
                <w:sz w:val="18"/>
                <w:szCs w:val="18"/>
              </w:rPr>
              <w:t>Челябинская область</w:t>
            </w:r>
          </w:p>
        </w:tc>
        <w:tc>
          <w:tcPr>
            <w:tcW w:w="1154" w:type="dxa"/>
            <w:tcBorders>
              <w:top w:val="single" w:sz="8" w:space="0" w:color="BFBFBF"/>
              <w:left w:val="single" w:sz="4" w:space="0" w:color="00000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755</w:t>
            </w:r>
          </w:p>
        </w:tc>
        <w:tc>
          <w:tcPr>
            <w:tcW w:w="1137" w:type="dxa"/>
            <w:tcBorders>
              <w:top w:val="single" w:sz="8" w:space="0" w:color="BFBFBF"/>
              <w:left w:val="single" w:sz="4" w:space="0" w:color="80808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630</w:t>
            </w:r>
          </w:p>
        </w:tc>
        <w:tc>
          <w:tcPr>
            <w:tcW w:w="1169" w:type="dxa"/>
            <w:tcBorders>
              <w:top w:val="single" w:sz="8" w:space="0" w:color="BFBFBF"/>
              <w:left w:val="single" w:sz="4" w:space="0" w:color="808080"/>
              <w:bottom w:val="single" w:sz="8" w:space="0" w:color="BFBFBF"/>
              <w:right w:val="single" w:sz="8" w:space="0" w:color="auto"/>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125</w:t>
            </w:r>
          </w:p>
        </w:tc>
      </w:tr>
      <w:tr w:rsidR="0066735A" w:rsidRPr="003B469C" w:rsidTr="00395721">
        <w:trPr>
          <w:cantSplit/>
          <w:jc w:val="center"/>
        </w:trPr>
        <w:tc>
          <w:tcPr>
            <w:tcW w:w="3571" w:type="dxa"/>
            <w:tcBorders>
              <w:top w:val="single" w:sz="8" w:space="0" w:color="BFBFBF"/>
              <w:left w:val="single" w:sz="8" w:space="0" w:color="auto"/>
              <w:bottom w:val="single" w:sz="8" w:space="0" w:color="BFBFBF"/>
              <w:right w:val="single" w:sz="4" w:space="0" w:color="000000"/>
            </w:tcBorders>
            <w:vAlign w:val="bottom"/>
          </w:tcPr>
          <w:p w:rsidR="0066735A" w:rsidRPr="003B469C" w:rsidRDefault="0066735A" w:rsidP="003A2BF8">
            <w:pPr>
              <w:spacing w:line="276" w:lineRule="auto"/>
              <w:rPr>
                <w:rFonts w:ascii="Arial" w:eastAsia="Arial Unicode MS" w:hAnsi="Arial" w:cs="Arial"/>
                <w:sz w:val="18"/>
                <w:szCs w:val="18"/>
              </w:rPr>
            </w:pPr>
            <w:r w:rsidRPr="003B469C">
              <w:rPr>
                <w:rFonts w:ascii="Arial" w:hAnsi="Arial" w:cs="Arial"/>
                <w:b/>
                <w:bCs/>
                <w:sz w:val="18"/>
                <w:szCs w:val="18"/>
              </w:rPr>
              <w:t>Сибирский федеральный округ</w:t>
            </w:r>
          </w:p>
        </w:tc>
        <w:tc>
          <w:tcPr>
            <w:tcW w:w="1154" w:type="dxa"/>
            <w:tcBorders>
              <w:top w:val="single" w:sz="8" w:space="0" w:color="BFBFBF"/>
              <w:left w:val="single" w:sz="4" w:space="0" w:color="00000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b/>
                <w:sz w:val="18"/>
                <w:szCs w:val="18"/>
              </w:rPr>
              <w:t>6230</w:t>
            </w:r>
          </w:p>
        </w:tc>
        <w:tc>
          <w:tcPr>
            <w:tcW w:w="1137" w:type="dxa"/>
            <w:tcBorders>
              <w:top w:val="single" w:sz="8" w:space="0" w:color="BFBFBF"/>
              <w:left w:val="single" w:sz="4" w:space="0" w:color="80808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b/>
                <w:sz w:val="18"/>
                <w:szCs w:val="18"/>
              </w:rPr>
              <w:t>4230</w:t>
            </w:r>
          </w:p>
        </w:tc>
        <w:tc>
          <w:tcPr>
            <w:tcW w:w="1169" w:type="dxa"/>
            <w:tcBorders>
              <w:top w:val="single" w:sz="8" w:space="0" w:color="BFBFBF"/>
              <w:left w:val="single" w:sz="4" w:space="0" w:color="808080"/>
              <w:bottom w:val="single" w:sz="8" w:space="0" w:color="BFBFBF"/>
              <w:right w:val="single" w:sz="8" w:space="0" w:color="auto"/>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b/>
                <w:sz w:val="18"/>
                <w:szCs w:val="18"/>
              </w:rPr>
              <w:t>2000</w:t>
            </w:r>
          </w:p>
        </w:tc>
      </w:tr>
      <w:tr w:rsidR="0066735A" w:rsidRPr="003B469C" w:rsidTr="00395721">
        <w:trPr>
          <w:cantSplit/>
          <w:jc w:val="center"/>
        </w:trPr>
        <w:tc>
          <w:tcPr>
            <w:tcW w:w="3571" w:type="dxa"/>
            <w:tcBorders>
              <w:top w:val="single" w:sz="8" w:space="0" w:color="BFBFBF"/>
              <w:left w:val="single" w:sz="8" w:space="0" w:color="auto"/>
              <w:bottom w:val="single" w:sz="8" w:space="0" w:color="BFBFBF"/>
              <w:right w:val="single" w:sz="4" w:space="0" w:color="000000"/>
            </w:tcBorders>
            <w:vAlign w:val="bottom"/>
          </w:tcPr>
          <w:p w:rsidR="0066735A" w:rsidRPr="003B469C" w:rsidRDefault="0066735A" w:rsidP="003A2BF8">
            <w:pPr>
              <w:keepNext/>
              <w:spacing w:line="276" w:lineRule="auto"/>
              <w:outlineLvl w:val="2"/>
              <w:rPr>
                <w:rFonts w:ascii="Arial" w:hAnsi="Arial" w:cs="Arial"/>
                <w:b/>
                <w:bCs/>
                <w:sz w:val="18"/>
                <w:szCs w:val="18"/>
              </w:rPr>
            </w:pPr>
            <w:r w:rsidRPr="003B469C">
              <w:rPr>
                <w:rFonts w:ascii="Arial" w:hAnsi="Arial" w:cs="Arial"/>
                <w:sz w:val="18"/>
                <w:szCs w:val="18"/>
              </w:rPr>
              <w:t>Республика Алтай</w:t>
            </w:r>
          </w:p>
        </w:tc>
        <w:tc>
          <w:tcPr>
            <w:tcW w:w="1154" w:type="dxa"/>
            <w:tcBorders>
              <w:top w:val="single" w:sz="8" w:space="0" w:color="BFBFBF"/>
              <w:left w:val="single" w:sz="4" w:space="0" w:color="00000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b/>
                <w:sz w:val="18"/>
                <w:szCs w:val="18"/>
              </w:rPr>
            </w:pPr>
            <w:r w:rsidRPr="003B469C">
              <w:rPr>
                <w:rFonts w:ascii="Arial" w:hAnsi="Arial" w:cs="Arial"/>
                <w:sz w:val="18"/>
                <w:szCs w:val="18"/>
              </w:rPr>
              <w:t>390</w:t>
            </w:r>
          </w:p>
        </w:tc>
        <w:tc>
          <w:tcPr>
            <w:tcW w:w="1137" w:type="dxa"/>
            <w:tcBorders>
              <w:top w:val="single" w:sz="8" w:space="0" w:color="BFBFBF"/>
              <w:left w:val="single" w:sz="4" w:space="0" w:color="80808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b/>
                <w:sz w:val="18"/>
                <w:szCs w:val="18"/>
              </w:rPr>
            </w:pPr>
            <w:r w:rsidRPr="003B469C">
              <w:rPr>
                <w:rFonts w:ascii="Arial" w:hAnsi="Arial" w:cs="Arial"/>
                <w:sz w:val="18"/>
                <w:szCs w:val="18"/>
              </w:rPr>
              <w:t>90</w:t>
            </w:r>
          </w:p>
        </w:tc>
        <w:tc>
          <w:tcPr>
            <w:tcW w:w="1169" w:type="dxa"/>
            <w:tcBorders>
              <w:top w:val="single" w:sz="8" w:space="0" w:color="BFBFBF"/>
              <w:left w:val="single" w:sz="4" w:space="0" w:color="808080"/>
              <w:bottom w:val="single" w:sz="8" w:space="0" w:color="BFBFBF"/>
              <w:right w:val="single" w:sz="8" w:space="0" w:color="auto"/>
            </w:tcBorders>
            <w:vAlign w:val="bottom"/>
          </w:tcPr>
          <w:p w:rsidR="0066735A" w:rsidRPr="003B469C" w:rsidRDefault="0066735A" w:rsidP="00395721">
            <w:pPr>
              <w:spacing w:line="276" w:lineRule="auto"/>
              <w:ind w:right="113"/>
              <w:jc w:val="right"/>
              <w:rPr>
                <w:rFonts w:ascii="Arial" w:hAnsi="Arial" w:cs="Arial"/>
                <w:b/>
                <w:sz w:val="18"/>
                <w:szCs w:val="18"/>
              </w:rPr>
            </w:pPr>
            <w:r w:rsidRPr="003B469C">
              <w:rPr>
                <w:rFonts w:ascii="Arial" w:hAnsi="Arial" w:cs="Arial"/>
                <w:sz w:val="18"/>
                <w:szCs w:val="18"/>
              </w:rPr>
              <w:t>300</w:t>
            </w:r>
          </w:p>
        </w:tc>
      </w:tr>
      <w:tr w:rsidR="0066735A" w:rsidRPr="003B469C" w:rsidTr="00395721">
        <w:trPr>
          <w:cantSplit/>
          <w:jc w:val="center"/>
        </w:trPr>
        <w:tc>
          <w:tcPr>
            <w:tcW w:w="3571" w:type="dxa"/>
            <w:tcBorders>
              <w:top w:val="single" w:sz="8" w:space="0" w:color="BFBFBF"/>
              <w:left w:val="single" w:sz="8" w:space="0" w:color="auto"/>
              <w:bottom w:val="single" w:sz="8" w:space="0" w:color="BFBFBF"/>
              <w:right w:val="single" w:sz="4" w:space="0" w:color="000000"/>
            </w:tcBorders>
            <w:vAlign w:val="bottom"/>
          </w:tcPr>
          <w:p w:rsidR="0066735A" w:rsidRPr="003B469C" w:rsidRDefault="0066735A" w:rsidP="003A2BF8">
            <w:pPr>
              <w:spacing w:line="276" w:lineRule="auto"/>
              <w:rPr>
                <w:rFonts w:ascii="Arial" w:eastAsia="Arial Unicode MS" w:hAnsi="Arial" w:cs="Arial"/>
                <w:sz w:val="18"/>
                <w:szCs w:val="18"/>
              </w:rPr>
            </w:pPr>
            <w:r w:rsidRPr="003B469C">
              <w:rPr>
                <w:rFonts w:ascii="Arial" w:hAnsi="Arial" w:cs="Arial"/>
                <w:sz w:val="18"/>
                <w:szCs w:val="18"/>
              </w:rPr>
              <w:t>Республика Тыва</w:t>
            </w:r>
          </w:p>
        </w:tc>
        <w:tc>
          <w:tcPr>
            <w:tcW w:w="1154" w:type="dxa"/>
            <w:tcBorders>
              <w:top w:val="single" w:sz="8" w:space="0" w:color="BFBFBF"/>
              <w:left w:val="single" w:sz="4" w:space="0" w:color="00000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460</w:t>
            </w:r>
          </w:p>
        </w:tc>
        <w:tc>
          <w:tcPr>
            <w:tcW w:w="1137" w:type="dxa"/>
            <w:tcBorders>
              <w:top w:val="single" w:sz="8" w:space="0" w:color="BFBFBF"/>
              <w:left w:val="single" w:sz="4" w:space="0" w:color="80808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210</w:t>
            </w:r>
          </w:p>
        </w:tc>
        <w:tc>
          <w:tcPr>
            <w:tcW w:w="1169" w:type="dxa"/>
            <w:tcBorders>
              <w:top w:val="single" w:sz="8" w:space="0" w:color="BFBFBF"/>
              <w:left w:val="single" w:sz="4" w:space="0" w:color="808080"/>
              <w:bottom w:val="single" w:sz="8" w:space="0" w:color="BFBFBF"/>
              <w:right w:val="single" w:sz="8" w:space="0" w:color="auto"/>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250</w:t>
            </w:r>
          </w:p>
        </w:tc>
      </w:tr>
      <w:tr w:rsidR="0066735A" w:rsidRPr="003B469C" w:rsidTr="00395721">
        <w:trPr>
          <w:cantSplit/>
          <w:jc w:val="center"/>
        </w:trPr>
        <w:tc>
          <w:tcPr>
            <w:tcW w:w="3571" w:type="dxa"/>
            <w:tcBorders>
              <w:top w:val="single" w:sz="8" w:space="0" w:color="BFBFBF"/>
              <w:left w:val="single" w:sz="8" w:space="0" w:color="auto"/>
              <w:bottom w:val="single" w:sz="8" w:space="0" w:color="BFBFBF"/>
              <w:right w:val="single" w:sz="4" w:space="0" w:color="000000"/>
            </w:tcBorders>
            <w:vAlign w:val="bottom"/>
          </w:tcPr>
          <w:p w:rsidR="0066735A" w:rsidRPr="003B469C" w:rsidRDefault="0066735A" w:rsidP="003A2BF8">
            <w:pPr>
              <w:spacing w:line="276" w:lineRule="auto"/>
              <w:rPr>
                <w:rFonts w:ascii="Arial" w:eastAsia="Arial Unicode MS" w:hAnsi="Arial" w:cs="Arial"/>
                <w:sz w:val="18"/>
                <w:szCs w:val="18"/>
              </w:rPr>
            </w:pPr>
            <w:r w:rsidRPr="003B469C">
              <w:rPr>
                <w:rFonts w:ascii="Arial" w:hAnsi="Arial" w:cs="Arial"/>
                <w:sz w:val="18"/>
                <w:szCs w:val="18"/>
              </w:rPr>
              <w:t>Республика Хакасия</w:t>
            </w:r>
          </w:p>
        </w:tc>
        <w:tc>
          <w:tcPr>
            <w:tcW w:w="1154" w:type="dxa"/>
            <w:tcBorders>
              <w:top w:val="single" w:sz="8" w:space="0" w:color="BFBFBF"/>
              <w:left w:val="single" w:sz="4" w:space="0" w:color="00000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455</w:t>
            </w:r>
          </w:p>
        </w:tc>
        <w:tc>
          <w:tcPr>
            <w:tcW w:w="1137" w:type="dxa"/>
            <w:tcBorders>
              <w:top w:val="single" w:sz="8" w:space="0" w:color="BFBFBF"/>
              <w:left w:val="single" w:sz="4" w:space="0" w:color="80808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330</w:t>
            </w:r>
          </w:p>
        </w:tc>
        <w:tc>
          <w:tcPr>
            <w:tcW w:w="1169" w:type="dxa"/>
            <w:tcBorders>
              <w:top w:val="single" w:sz="8" w:space="0" w:color="BFBFBF"/>
              <w:left w:val="single" w:sz="4" w:space="0" w:color="808080"/>
              <w:bottom w:val="single" w:sz="8" w:space="0" w:color="BFBFBF"/>
              <w:right w:val="single" w:sz="8" w:space="0" w:color="auto"/>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125</w:t>
            </w:r>
          </w:p>
        </w:tc>
      </w:tr>
      <w:tr w:rsidR="0066735A" w:rsidRPr="003B469C" w:rsidTr="00395721">
        <w:trPr>
          <w:cantSplit/>
          <w:jc w:val="center"/>
        </w:trPr>
        <w:tc>
          <w:tcPr>
            <w:tcW w:w="3571" w:type="dxa"/>
            <w:tcBorders>
              <w:top w:val="single" w:sz="8" w:space="0" w:color="BFBFBF"/>
              <w:left w:val="single" w:sz="8" w:space="0" w:color="auto"/>
              <w:bottom w:val="single" w:sz="8" w:space="0" w:color="BFBFBF"/>
              <w:right w:val="single" w:sz="4" w:space="0" w:color="000000"/>
            </w:tcBorders>
            <w:vAlign w:val="bottom"/>
          </w:tcPr>
          <w:p w:rsidR="0066735A" w:rsidRPr="003B469C" w:rsidRDefault="0066735A" w:rsidP="003A2BF8">
            <w:pPr>
              <w:spacing w:line="276" w:lineRule="auto"/>
              <w:rPr>
                <w:rFonts w:ascii="Arial" w:eastAsia="Arial Unicode MS" w:hAnsi="Arial" w:cs="Arial"/>
                <w:sz w:val="18"/>
                <w:szCs w:val="18"/>
              </w:rPr>
            </w:pPr>
            <w:r w:rsidRPr="003B469C">
              <w:rPr>
                <w:rFonts w:ascii="Arial" w:hAnsi="Arial" w:cs="Arial"/>
                <w:sz w:val="18"/>
                <w:szCs w:val="18"/>
              </w:rPr>
              <w:t>Алтайский край</w:t>
            </w:r>
          </w:p>
        </w:tc>
        <w:tc>
          <w:tcPr>
            <w:tcW w:w="1154" w:type="dxa"/>
            <w:tcBorders>
              <w:top w:val="single" w:sz="8" w:space="0" w:color="BFBFBF"/>
              <w:left w:val="single" w:sz="4" w:space="0" w:color="00000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745</w:t>
            </w:r>
          </w:p>
        </w:tc>
        <w:tc>
          <w:tcPr>
            <w:tcW w:w="1137" w:type="dxa"/>
            <w:tcBorders>
              <w:top w:val="single" w:sz="8" w:space="0" w:color="BFBFBF"/>
              <w:left w:val="single" w:sz="4" w:space="0" w:color="80808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420</w:t>
            </w:r>
          </w:p>
        </w:tc>
        <w:tc>
          <w:tcPr>
            <w:tcW w:w="1169" w:type="dxa"/>
            <w:tcBorders>
              <w:top w:val="single" w:sz="8" w:space="0" w:color="BFBFBF"/>
              <w:left w:val="single" w:sz="4" w:space="0" w:color="808080"/>
              <w:bottom w:val="single" w:sz="8" w:space="0" w:color="BFBFBF"/>
              <w:right w:val="single" w:sz="8" w:space="0" w:color="auto"/>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325</w:t>
            </w:r>
          </w:p>
        </w:tc>
      </w:tr>
      <w:tr w:rsidR="0066735A" w:rsidRPr="003B469C" w:rsidTr="00395721">
        <w:trPr>
          <w:cantSplit/>
          <w:jc w:val="center"/>
        </w:trPr>
        <w:tc>
          <w:tcPr>
            <w:tcW w:w="3571" w:type="dxa"/>
            <w:tcBorders>
              <w:top w:val="single" w:sz="8" w:space="0" w:color="BFBFBF"/>
              <w:left w:val="single" w:sz="8" w:space="0" w:color="auto"/>
              <w:bottom w:val="single" w:sz="8" w:space="0" w:color="BFBFBF"/>
              <w:right w:val="single" w:sz="4" w:space="0" w:color="000000"/>
            </w:tcBorders>
            <w:vAlign w:val="bottom"/>
          </w:tcPr>
          <w:p w:rsidR="0066735A" w:rsidRPr="003B469C" w:rsidRDefault="0066735A" w:rsidP="003A2BF8">
            <w:pPr>
              <w:spacing w:line="276" w:lineRule="auto"/>
              <w:rPr>
                <w:rFonts w:ascii="Arial" w:eastAsia="Arial Unicode MS" w:hAnsi="Arial" w:cs="Arial"/>
                <w:sz w:val="18"/>
                <w:szCs w:val="18"/>
              </w:rPr>
            </w:pPr>
            <w:r w:rsidRPr="003B469C">
              <w:rPr>
                <w:rFonts w:ascii="Arial" w:hAnsi="Arial" w:cs="Arial"/>
                <w:sz w:val="18"/>
                <w:szCs w:val="18"/>
              </w:rPr>
              <w:t>Красноярский край</w:t>
            </w:r>
          </w:p>
        </w:tc>
        <w:tc>
          <w:tcPr>
            <w:tcW w:w="1154" w:type="dxa"/>
            <w:tcBorders>
              <w:top w:val="single" w:sz="8" w:space="0" w:color="BFBFBF"/>
              <w:left w:val="single" w:sz="4" w:space="0" w:color="00000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830</w:t>
            </w:r>
          </w:p>
        </w:tc>
        <w:tc>
          <w:tcPr>
            <w:tcW w:w="1137" w:type="dxa"/>
            <w:tcBorders>
              <w:top w:val="single" w:sz="8" w:space="0" w:color="BFBFBF"/>
              <w:left w:val="single" w:sz="4" w:space="0" w:color="80808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630</w:t>
            </w:r>
          </w:p>
        </w:tc>
        <w:tc>
          <w:tcPr>
            <w:tcW w:w="1169" w:type="dxa"/>
            <w:tcBorders>
              <w:top w:val="single" w:sz="8" w:space="0" w:color="BFBFBF"/>
              <w:left w:val="single" w:sz="4" w:space="0" w:color="808080"/>
              <w:bottom w:val="single" w:sz="8" w:space="0" w:color="BFBFBF"/>
              <w:right w:val="single" w:sz="8" w:space="0" w:color="auto"/>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200</w:t>
            </w:r>
          </w:p>
        </w:tc>
      </w:tr>
      <w:tr w:rsidR="0066735A" w:rsidRPr="003B469C" w:rsidTr="00395721">
        <w:trPr>
          <w:cantSplit/>
          <w:jc w:val="center"/>
        </w:trPr>
        <w:tc>
          <w:tcPr>
            <w:tcW w:w="3571" w:type="dxa"/>
            <w:tcBorders>
              <w:top w:val="single" w:sz="8" w:space="0" w:color="BFBFBF"/>
              <w:left w:val="single" w:sz="8" w:space="0" w:color="auto"/>
              <w:bottom w:val="single" w:sz="8" w:space="0" w:color="BFBFBF"/>
              <w:right w:val="single" w:sz="4" w:space="0" w:color="000000"/>
            </w:tcBorders>
            <w:vAlign w:val="bottom"/>
          </w:tcPr>
          <w:p w:rsidR="0066735A" w:rsidRPr="003B469C" w:rsidRDefault="0066735A" w:rsidP="003A2BF8">
            <w:pPr>
              <w:spacing w:line="276" w:lineRule="auto"/>
              <w:rPr>
                <w:rFonts w:ascii="Arial" w:eastAsia="Arial Unicode MS" w:hAnsi="Arial" w:cs="Arial"/>
                <w:sz w:val="18"/>
                <w:szCs w:val="18"/>
              </w:rPr>
            </w:pPr>
            <w:r w:rsidRPr="003B469C">
              <w:rPr>
                <w:rFonts w:ascii="Arial" w:hAnsi="Arial" w:cs="Arial"/>
                <w:sz w:val="18"/>
                <w:szCs w:val="18"/>
              </w:rPr>
              <w:t>Иркутская область</w:t>
            </w:r>
          </w:p>
        </w:tc>
        <w:tc>
          <w:tcPr>
            <w:tcW w:w="1154" w:type="dxa"/>
            <w:tcBorders>
              <w:top w:val="single" w:sz="8" w:space="0" w:color="BFBFBF"/>
              <w:left w:val="single" w:sz="4" w:space="0" w:color="00000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750</w:t>
            </w:r>
          </w:p>
        </w:tc>
        <w:tc>
          <w:tcPr>
            <w:tcW w:w="1137" w:type="dxa"/>
            <w:tcBorders>
              <w:top w:val="single" w:sz="8" w:space="0" w:color="BFBFBF"/>
              <w:left w:val="single" w:sz="4" w:space="0" w:color="80808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600</w:t>
            </w:r>
          </w:p>
        </w:tc>
        <w:tc>
          <w:tcPr>
            <w:tcW w:w="1169" w:type="dxa"/>
            <w:tcBorders>
              <w:top w:val="single" w:sz="8" w:space="0" w:color="BFBFBF"/>
              <w:left w:val="single" w:sz="4" w:space="0" w:color="808080"/>
              <w:bottom w:val="single" w:sz="8" w:space="0" w:color="BFBFBF"/>
              <w:right w:val="single" w:sz="8" w:space="0" w:color="auto"/>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150</w:t>
            </w:r>
          </w:p>
        </w:tc>
      </w:tr>
      <w:tr w:rsidR="0066735A" w:rsidRPr="003B469C" w:rsidTr="00395721">
        <w:trPr>
          <w:cantSplit/>
          <w:jc w:val="center"/>
        </w:trPr>
        <w:tc>
          <w:tcPr>
            <w:tcW w:w="3571" w:type="dxa"/>
            <w:tcBorders>
              <w:top w:val="single" w:sz="8" w:space="0" w:color="BFBFBF"/>
              <w:left w:val="single" w:sz="8" w:space="0" w:color="auto"/>
              <w:bottom w:val="single" w:sz="8" w:space="0" w:color="BFBFBF"/>
              <w:right w:val="single" w:sz="4" w:space="0" w:color="000000"/>
            </w:tcBorders>
            <w:vAlign w:val="bottom"/>
          </w:tcPr>
          <w:p w:rsidR="0066735A" w:rsidRPr="003B469C" w:rsidRDefault="0066735A" w:rsidP="003A2BF8">
            <w:pPr>
              <w:widowControl w:val="0"/>
              <w:spacing w:line="276" w:lineRule="auto"/>
              <w:rPr>
                <w:rFonts w:ascii="Arial" w:hAnsi="Arial" w:cs="Arial"/>
                <w:sz w:val="18"/>
                <w:szCs w:val="18"/>
              </w:rPr>
            </w:pPr>
            <w:r w:rsidRPr="003B469C">
              <w:rPr>
                <w:rFonts w:ascii="Arial" w:hAnsi="Arial" w:cs="Arial"/>
                <w:sz w:val="18"/>
                <w:szCs w:val="18"/>
              </w:rPr>
              <w:t>Кемеровская область</w:t>
            </w:r>
          </w:p>
        </w:tc>
        <w:tc>
          <w:tcPr>
            <w:tcW w:w="1154" w:type="dxa"/>
            <w:tcBorders>
              <w:top w:val="single" w:sz="8" w:space="0" w:color="BFBFBF"/>
              <w:left w:val="single" w:sz="4" w:space="0" w:color="00000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760</w:t>
            </w:r>
          </w:p>
        </w:tc>
        <w:tc>
          <w:tcPr>
            <w:tcW w:w="1137" w:type="dxa"/>
            <w:tcBorders>
              <w:top w:val="single" w:sz="8" w:space="0" w:color="BFBFBF"/>
              <w:left w:val="single" w:sz="4" w:space="0" w:color="80808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660</w:t>
            </w:r>
          </w:p>
        </w:tc>
        <w:tc>
          <w:tcPr>
            <w:tcW w:w="1169" w:type="dxa"/>
            <w:tcBorders>
              <w:top w:val="single" w:sz="8" w:space="0" w:color="BFBFBF"/>
              <w:left w:val="single" w:sz="4" w:space="0" w:color="808080"/>
              <w:bottom w:val="single" w:sz="8" w:space="0" w:color="BFBFBF"/>
              <w:right w:val="single" w:sz="8" w:space="0" w:color="auto"/>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100</w:t>
            </w:r>
          </w:p>
        </w:tc>
      </w:tr>
      <w:tr w:rsidR="0066735A" w:rsidRPr="003B469C" w:rsidTr="00395721">
        <w:trPr>
          <w:cantSplit/>
          <w:jc w:val="center"/>
        </w:trPr>
        <w:tc>
          <w:tcPr>
            <w:tcW w:w="3571" w:type="dxa"/>
            <w:tcBorders>
              <w:top w:val="single" w:sz="8" w:space="0" w:color="BFBFBF"/>
              <w:left w:val="single" w:sz="8" w:space="0" w:color="auto"/>
              <w:bottom w:val="single" w:sz="8" w:space="0" w:color="BFBFBF"/>
              <w:right w:val="single" w:sz="4" w:space="0" w:color="000000"/>
            </w:tcBorders>
            <w:vAlign w:val="bottom"/>
          </w:tcPr>
          <w:p w:rsidR="0066735A" w:rsidRPr="003B469C" w:rsidRDefault="0066735A" w:rsidP="003A2BF8">
            <w:pPr>
              <w:spacing w:line="276" w:lineRule="auto"/>
              <w:rPr>
                <w:rFonts w:ascii="Arial" w:eastAsia="Arial Unicode MS" w:hAnsi="Arial" w:cs="Arial"/>
                <w:sz w:val="18"/>
                <w:szCs w:val="18"/>
              </w:rPr>
            </w:pPr>
            <w:r w:rsidRPr="003B469C">
              <w:rPr>
                <w:rFonts w:ascii="Arial" w:hAnsi="Arial" w:cs="Arial"/>
                <w:sz w:val="18"/>
                <w:szCs w:val="18"/>
              </w:rPr>
              <w:t>Новосибирская область</w:t>
            </w:r>
          </w:p>
        </w:tc>
        <w:tc>
          <w:tcPr>
            <w:tcW w:w="1154" w:type="dxa"/>
            <w:tcBorders>
              <w:top w:val="single" w:sz="8" w:space="0" w:color="BFBFBF"/>
              <w:left w:val="single" w:sz="4" w:space="0" w:color="00000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685</w:t>
            </w:r>
          </w:p>
        </w:tc>
        <w:tc>
          <w:tcPr>
            <w:tcW w:w="1137" w:type="dxa"/>
            <w:tcBorders>
              <w:top w:val="single" w:sz="8" w:space="0" w:color="BFBFBF"/>
              <w:left w:val="single" w:sz="4" w:space="0" w:color="80808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510</w:t>
            </w:r>
          </w:p>
        </w:tc>
        <w:tc>
          <w:tcPr>
            <w:tcW w:w="1169" w:type="dxa"/>
            <w:tcBorders>
              <w:top w:val="single" w:sz="8" w:space="0" w:color="BFBFBF"/>
              <w:left w:val="single" w:sz="4" w:space="0" w:color="808080"/>
              <w:bottom w:val="single" w:sz="8" w:space="0" w:color="BFBFBF"/>
              <w:right w:val="single" w:sz="8" w:space="0" w:color="auto"/>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175</w:t>
            </w:r>
          </w:p>
        </w:tc>
      </w:tr>
      <w:tr w:rsidR="0066735A" w:rsidRPr="003B469C" w:rsidTr="00395721">
        <w:trPr>
          <w:cantSplit/>
          <w:jc w:val="center"/>
        </w:trPr>
        <w:tc>
          <w:tcPr>
            <w:tcW w:w="3571" w:type="dxa"/>
            <w:tcBorders>
              <w:top w:val="single" w:sz="8" w:space="0" w:color="BFBFBF"/>
              <w:left w:val="single" w:sz="8" w:space="0" w:color="auto"/>
              <w:bottom w:val="single" w:sz="8" w:space="0" w:color="BFBFBF"/>
              <w:right w:val="single" w:sz="4" w:space="0" w:color="000000"/>
            </w:tcBorders>
            <w:vAlign w:val="bottom"/>
          </w:tcPr>
          <w:p w:rsidR="0066735A" w:rsidRPr="003B469C" w:rsidRDefault="0066735A" w:rsidP="003A2BF8">
            <w:pPr>
              <w:spacing w:line="276" w:lineRule="auto"/>
              <w:rPr>
                <w:rFonts w:ascii="Arial" w:eastAsia="Arial Unicode MS" w:hAnsi="Arial" w:cs="Arial"/>
                <w:sz w:val="18"/>
                <w:szCs w:val="18"/>
              </w:rPr>
            </w:pPr>
            <w:r w:rsidRPr="003B469C">
              <w:rPr>
                <w:rFonts w:ascii="Arial" w:hAnsi="Arial" w:cs="Arial"/>
                <w:sz w:val="18"/>
                <w:szCs w:val="18"/>
              </w:rPr>
              <w:t>Омская область</w:t>
            </w:r>
          </w:p>
        </w:tc>
        <w:tc>
          <w:tcPr>
            <w:tcW w:w="1154" w:type="dxa"/>
            <w:tcBorders>
              <w:top w:val="single" w:sz="8" w:space="0" w:color="BFBFBF"/>
              <w:left w:val="single" w:sz="4" w:space="0" w:color="00000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650</w:t>
            </w:r>
          </w:p>
        </w:tc>
        <w:tc>
          <w:tcPr>
            <w:tcW w:w="1137" w:type="dxa"/>
            <w:tcBorders>
              <w:top w:val="single" w:sz="8" w:space="0" w:color="BFBFBF"/>
              <w:left w:val="single" w:sz="4" w:space="0" w:color="80808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450</w:t>
            </w:r>
          </w:p>
        </w:tc>
        <w:tc>
          <w:tcPr>
            <w:tcW w:w="1169" w:type="dxa"/>
            <w:tcBorders>
              <w:top w:val="single" w:sz="8" w:space="0" w:color="BFBFBF"/>
              <w:left w:val="single" w:sz="4" w:space="0" w:color="808080"/>
              <w:bottom w:val="single" w:sz="8" w:space="0" w:color="BFBFBF"/>
              <w:right w:val="single" w:sz="8" w:space="0" w:color="auto"/>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200</w:t>
            </w:r>
          </w:p>
        </w:tc>
      </w:tr>
      <w:tr w:rsidR="0066735A" w:rsidRPr="003B469C" w:rsidTr="00395721">
        <w:trPr>
          <w:cantSplit/>
          <w:jc w:val="center"/>
        </w:trPr>
        <w:tc>
          <w:tcPr>
            <w:tcW w:w="3571" w:type="dxa"/>
            <w:tcBorders>
              <w:top w:val="single" w:sz="8" w:space="0" w:color="BFBFBF"/>
              <w:left w:val="single" w:sz="8" w:space="0" w:color="auto"/>
              <w:bottom w:val="single" w:sz="8" w:space="0" w:color="BFBFBF"/>
              <w:right w:val="single" w:sz="4" w:space="0" w:color="000000"/>
            </w:tcBorders>
            <w:vAlign w:val="bottom"/>
          </w:tcPr>
          <w:p w:rsidR="0066735A" w:rsidRPr="003B469C" w:rsidRDefault="0066735A" w:rsidP="003A2BF8">
            <w:pPr>
              <w:spacing w:line="276" w:lineRule="auto"/>
              <w:rPr>
                <w:rFonts w:ascii="Arial" w:eastAsia="Arial Unicode MS" w:hAnsi="Arial" w:cs="Arial"/>
                <w:sz w:val="18"/>
                <w:szCs w:val="18"/>
              </w:rPr>
            </w:pPr>
            <w:r w:rsidRPr="003B469C">
              <w:rPr>
                <w:rFonts w:ascii="Arial" w:hAnsi="Arial" w:cs="Arial"/>
                <w:sz w:val="18"/>
                <w:szCs w:val="18"/>
              </w:rPr>
              <w:t>Томская область</w:t>
            </w:r>
          </w:p>
        </w:tc>
        <w:tc>
          <w:tcPr>
            <w:tcW w:w="1154" w:type="dxa"/>
            <w:tcBorders>
              <w:top w:val="single" w:sz="8" w:space="0" w:color="BFBFBF"/>
              <w:left w:val="single" w:sz="4" w:space="0" w:color="00000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505</w:t>
            </w:r>
          </w:p>
        </w:tc>
        <w:tc>
          <w:tcPr>
            <w:tcW w:w="1137" w:type="dxa"/>
            <w:tcBorders>
              <w:top w:val="single" w:sz="8" w:space="0" w:color="BFBFBF"/>
              <w:left w:val="single" w:sz="4" w:space="0" w:color="80808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330</w:t>
            </w:r>
          </w:p>
        </w:tc>
        <w:tc>
          <w:tcPr>
            <w:tcW w:w="1169" w:type="dxa"/>
            <w:tcBorders>
              <w:top w:val="single" w:sz="8" w:space="0" w:color="BFBFBF"/>
              <w:left w:val="single" w:sz="4" w:space="0" w:color="808080"/>
              <w:bottom w:val="single" w:sz="8" w:space="0" w:color="BFBFBF"/>
              <w:right w:val="single" w:sz="8" w:space="0" w:color="auto"/>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175</w:t>
            </w:r>
          </w:p>
        </w:tc>
      </w:tr>
      <w:tr w:rsidR="0066735A" w:rsidRPr="003B469C" w:rsidTr="00395721">
        <w:trPr>
          <w:cantSplit/>
          <w:jc w:val="center"/>
        </w:trPr>
        <w:tc>
          <w:tcPr>
            <w:tcW w:w="3571" w:type="dxa"/>
            <w:tcBorders>
              <w:top w:val="single" w:sz="8" w:space="0" w:color="BFBFBF"/>
              <w:left w:val="single" w:sz="8" w:space="0" w:color="auto"/>
              <w:bottom w:val="single" w:sz="8" w:space="0" w:color="BFBFBF"/>
              <w:right w:val="single" w:sz="4" w:space="0" w:color="000000"/>
            </w:tcBorders>
            <w:vAlign w:val="bottom"/>
          </w:tcPr>
          <w:p w:rsidR="0066735A" w:rsidRPr="003B469C" w:rsidRDefault="0066735A" w:rsidP="003A2BF8">
            <w:pPr>
              <w:spacing w:line="276" w:lineRule="auto"/>
              <w:rPr>
                <w:rFonts w:ascii="Arial" w:eastAsia="Arial Unicode MS" w:hAnsi="Arial" w:cs="Arial"/>
                <w:sz w:val="18"/>
                <w:szCs w:val="18"/>
              </w:rPr>
            </w:pPr>
            <w:r w:rsidRPr="003B469C">
              <w:rPr>
                <w:rFonts w:ascii="Arial" w:hAnsi="Arial" w:cs="Arial"/>
                <w:b/>
                <w:sz w:val="18"/>
                <w:szCs w:val="18"/>
              </w:rPr>
              <w:t>Дальневосточный федеральный округ</w:t>
            </w:r>
          </w:p>
        </w:tc>
        <w:tc>
          <w:tcPr>
            <w:tcW w:w="1154" w:type="dxa"/>
            <w:tcBorders>
              <w:top w:val="single" w:sz="8" w:space="0" w:color="BFBFBF"/>
              <w:left w:val="single" w:sz="4" w:space="0" w:color="00000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b/>
                <w:sz w:val="18"/>
                <w:szCs w:val="18"/>
              </w:rPr>
              <w:t>5120</w:t>
            </w:r>
          </w:p>
        </w:tc>
        <w:tc>
          <w:tcPr>
            <w:tcW w:w="1137" w:type="dxa"/>
            <w:tcBorders>
              <w:top w:val="single" w:sz="8" w:space="0" w:color="BFBFBF"/>
              <w:left w:val="single" w:sz="4" w:space="0" w:color="80808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b/>
                <w:sz w:val="18"/>
                <w:szCs w:val="18"/>
              </w:rPr>
              <w:t>3720</w:t>
            </w:r>
          </w:p>
        </w:tc>
        <w:tc>
          <w:tcPr>
            <w:tcW w:w="1169" w:type="dxa"/>
            <w:tcBorders>
              <w:top w:val="single" w:sz="8" w:space="0" w:color="BFBFBF"/>
              <w:left w:val="single" w:sz="4" w:space="0" w:color="808080"/>
              <w:bottom w:val="single" w:sz="8" w:space="0" w:color="BFBFBF"/>
              <w:right w:val="single" w:sz="8" w:space="0" w:color="auto"/>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b/>
                <w:sz w:val="18"/>
                <w:szCs w:val="18"/>
              </w:rPr>
              <w:t>1400</w:t>
            </w:r>
          </w:p>
        </w:tc>
      </w:tr>
      <w:tr w:rsidR="0066735A" w:rsidRPr="003B469C" w:rsidTr="00395721">
        <w:trPr>
          <w:cantSplit/>
          <w:jc w:val="center"/>
        </w:trPr>
        <w:tc>
          <w:tcPr>
            <w:tcW w:w="3571" w:type="dxa"/>
            <w:tcBorders>
              <w:top w:val="single" w:sz="8" w:space="0" w:color="BFBFBF"/>
              <w:left w:val="single" w:sz="8" w:space="0" w:color="auto"/>
              <w:bottom w:val="single" w:sz="8" w:space="0" w:color="BFBFBF"/>
              <w:right w:val="single" w:sz="4" w:space="0" w:color="000000"/>
            </w:tcBorders>
            <w:vAlign w:val="center"/>
          </w:tcPr>
          <w:p w:rsidR="0066735A" w:rsidRPr="003B469C" w:rsidRDefault="0066735A" w:rsidP="003A2BF8">
            <w:pPr>
              <w:widowControl w:val="0"/>
              <w:spacing w:line="276" w:lineRule="auto"/>
              <w:rPr>
                <w:rFonts w:ascii="Arial" w:hAnsi="Arial" w:cs="Arial"/>
                <w:b/>
                <w:sz w:val="18"/>
                <w:szCs w:val="18"/>
              </w:rPr>
            </w:pPr>
            <w:r w:rsidRPr="003B469C">
              <w:rPr>
                <w:rFonts w:ascii="Arial" w:eastAsia="Arial Unicode MS" w:hAnsi="Arial" w:cs="Arial"/>
                <w:sz w:val="18"/>
                <w:szCs w:val="18"/>
              </w:rPr>
              <w:t>Республика Бурятия</w:t>
            </w:r>
          </w:p>
        </w:tc>
        <w:tc>
          <w:tcPr>
            <w:tcW w:w="1154" w:type="dxa"/>
            <w:tcBorders>
              <w:top w:val="single" w:sz="8" w:space="0" w:color="BFBFBF"/>
              <w:left w:val="single" w:sz="4" w:space="0" w:color="00000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b/>
                <w:sz w:val="18"/>
                <w:szCs w:val="18"/>
              </w:rPr>
            </w:pPr>
            <w:r w:rsidRPr="003B469C">
              <w:rPr>
                <w:rFonts w:ascii="Arial" w:hAnsi="Arial" w:cs="Arial"/>
                <w:sz w:val="18"/>
                <w:szCs w:val="18"/>
              </w:rPr>
              <w:t>530</w:t>
            </w:r>
          </w:p>
        </w:tc>
        <w:tc>
          <w:tcPr>
            <w:tcW w:w="1137" w:type="dxa"/>
            <w:tcBorders>
              <w:top w:val="single" w:sz="8" w:space="0" w:color="BFBFBF"/>
              <w:left w:val="single" w:sz="4" w:space="0" w:color="80808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b/>
                <w:sz w:val="18"/>
                <w:szCs w:val="18"/>
              </w:rPr>
            </w:pPr>
            <w:r w:rsidRPr="003B469C">
              <w:rPr>
                <w:rFonts w:ascii="Arial" w:hAnsi="Arial" w:cs="Arial"/>
                <w:sz w:val="18"/>
                <w:szCs w:val="18"/>
              </w:rPr>
              <w:t>330</w:t>
            </w:r>
          </w:p>
        </w:tc>
        <w:tc>
          <w:tcPr>
            <w:tcW w:w="1169" w:type="dxa"/>
            <w:tcBorders>
              <w:top w:val="single" w:sz="8" w:space="0" w:color="BFBFBF"/>
              <w:left w:val="single" w:sz="4" w:space="0" w:color="808080"/>
              <w:bottom w:val="single" w:sz="8" w:space="0" w:color="BFBFBF"/>
              <w:right w:val="single" w:sz="8" w:space="0" w:color="auto"/>
            </w:tcBorders>
            <w:vAlign w:val="bottom"/>
          </w:tcPr>
          <w:p w:rsidR="0066735A" w:rsidRPr="003B469C" w:rsidRDefault="0066735A" w:rsidP="00395721">
            <w:pPr>
              <w:spacing w:line="276" w:lineRule="auto"/>
              <w:ind w:right="113"/>
              <w:jc w:val="right"/>
              <w:rPr>
                <w:rFonts w:ascii="Arial" w:hAnsi="Arial" w:cs="Arial"/>
                <w:b/>
                <w:sz w:val="18"/>
                <w:szCs w:val="18"/>
              </w:rPr>
            </w:pPr>
            <w:r w:rsidRPr="003B469C">
              <w:rPr>
                <w:rFonts w:ascii="Arial" w:hAnsi="Arial" w:cs="Arial"/>
                <w:sz w:val="18"/>
                <w:szCs w:val="18"/>
              </w:rPr>
              <w:t>200</w:t>
            </w:r>
          </w:p>
        </w:tc>
      </w:tr>
      <w:tr w:rsidR="0066735A" w:rsidRPr="003B469C" w:rsidTr="00395721">
        <w:trPr>
          <w:cantSplit/>
          <w:jc w:val="center"/>
        </w:trPr>
        <w:tc>
          <w:tcPr>
            <w:tcW w:w="3571" w:type="dxa"/>
            <w:tcBorders>
              <w:top w:val="single" w:sz="8" w:space="0" w:color="BFBFBF"/>
              <w:left w:val="single" w:sz="8" w:space="0" w:color="auto"/>
              <w:bottom w:val="single" w:sz="8" w:space="0" w:color="BFBFBF"/>
              <w:right w:val="single" w:sz="4" w:space="0" w:color="000000"/>
            </w:tcBorders>
            <w:vAlign w:val="center"/>
          </w:tcPr>
          <w:p w:rsidR="0066735A" w:rsidRPr="003B469C" w:rsidRDefault="0066735A" w:rsidP="003A2BF8">
            <w:pPr>
              <w:spacing w:line="276" w:lineRule="auto"/>
              <w:rPr>
                <w:rFonts w:ascii="Arial" w:eastAsia="Arial Unicode MS" w:hAnsi="Arial" w:cs="Arial"/>
                <w:sz w:val="18"/>
                <w:szCs w:val="18"/>
              </w:rPr>
            </w:pPr>
            <w:r w:rsidRPr="003B469C">
              <w:rPr>
                <w:rFonts w:ascii="Arial" w:eastAsia="Arial Unicode MS" w:hAnsi="Arial" w:cs="Arial"/>
                <w:sz w:val="18"/>
                <w:szCs w:val="18"/>
              </w:rPr>
              <w:t>Республика Саха (Якутия)</w:t>
            </w:r>
          </w:p>
        </w:tc>
        <w:tc>
          <w:tcPr>
            <w:tcW w:w="1154" w:type="dxa"/>
            <w:tcBorders>
              <w:top w:val="single" w:sz="8" w:space="0" w:color="BFBFBF"/>
              <w:left w:val="single" w:sz="4" w:space="0" w:color="00000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450</w:t>
            </w:r>
          </w:p>
        </w:tc>
        <w:tc>
          <w:tcPr>
            <w:tcW w:w="1137" w:type="dxa"/>
            <w:tcBorders>
              <w:top w:val="single" w:sz="8" w:space="0" w:color="BFBFBF"/>
              <w:left w:val="single" w:sz="4" w:space="0" w:color="80808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300</w:t>
            </w:r>
          </w:p>
        </w:tc>
        <w:tc>
          <w:tcPr>
            <w:tcW w:w="1169" w:type="dxa"/>
            <w:tcBorders>
              <w:top w:val="single" w:sz="8" w:space="0" w:color="BFBFBF"/>
              <w:left w:val="single" w:sz="4" w:space="0" w:color="808080"/>
              <w:bottom w:val="single" w:sz="8" w:space="0" w:color="BFBFBF"/>
              <w:right w:val="single" w:sz="8" w:space="0" w:color="auto"/>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150</w:t>
            </w:r>
          </w:p>
        </w:tc>
      </w:tr>
      <w:tr w:rsidR="0066735A" w:rsidRPr="003B469C" w:rsidTr="00395721">
        <w:trPr>
          <w:cantSplit/>
          <w:jc w:val="center"/>
        </w:trPr>
        <w:tc>
          <w:tcPr>
            <w:tcW w:w="3571" w:type="dxa"/>
            <w:tcBorders>
              <w:top w:val="single" w:sz="8" w:space="0" w:color="BFBFBF"/>
              <w:left w:val="single" w:sz="8" w:space="0" w:color="auto"/>
              <w:bottom w:val="single" w:sz="8" w:space="0" w:color="BFBFBF"/>
              <w:right w:val="single" w:sz="4" w:space="0" w:color="000000"/>
            </w:tcBorders>
            <w:vAlign w:val="center"/>
          </w:tcPr>
          <w:p w:rsidR="0066735A" w:rsidRPr="003B469C" w:rsidRDefault="0066735A" w:rsidP="003A2BF8">
            <w:pPr>
              <w:spacing w:line="276" w:lineRule="auto"/>
              <w:rPr>
                <w:rFonts w:ascii="Arial" w:eastAsia="Arial Unicode MS" w:hAnsi="Arial" w:cs="Arial"/>
                <w:sz w:val="18"/>
                <w:szCs w:val="18"/>
              </w:rPr>
            </w:pPr>
            <w:r w:rsidRPr="003B469C">
              <w:rPr>
                <w:rFonts w:ascii="Arial" w:eastAsia="Arial Unicode MS" w:hAnsi="Arial" w:cs="Arial"/>
                <w:sz w:val="18"/>
                <w:szCs w:val="18"/>
              </w:rPr>
              <w:t>Забайкальский край</w:t>
            </w:r>
          </w:p>
        </w:tc>
        <w:tc>
          <w:tcPr>
            <w:tcW w:w="1154" w:type="dxa"/>
            <w:tcBorders>
              <w:top w:val="single" w:sz="8" w:space="0" w:color="BFBFBF"/>
              <w:left w:val="single" w:sz="4" w:space="0" w:color="00000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560</w:t>
            </w:r>
          </w:p>
        </w:tc>
        <w:tc>
          <w:tcPr>
            <w:tcW w:w="1137" w:type="dxa"/>
            <w:tcBorders>
              <w:top w:val="single" w:sz="8" w:space="0" w:color="BFBFBF"/>
              <w:left w:val="single" w:sz="4" w:space="0" w:color="80808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360</w:t>
            </w:r>
          </w:p>
        </w:tc>
        <w:tc>
          <w:tcPr>
            <w:tcW w:w="1169" w:type="dxa"/>
            <w:tcBorders>
              <w:top w:val="single" w:sz="8" w:space="0" w:color="BFBFBF"/>
              <w:left w:val="single" w:sz="4" w:space="0" w:color="808080"/>
              <w:bottom w:val="single" w:sz="8" w:space="0" w:color="BFBFBF"/>
              <w:right w:val="single" w:sz="8" w:space="0" w:color="auto"/>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200</w:t>
            </w:r>
          </w:p>
        </w:tc>
      </w:tr>
      <w:tr w:rsidR="0066735A" w:rsidRPr="003B469C" w:rsidTr="00395721">
        <w:trPr>
          <w:cantSplit/>
          <w:jc w:val="center"/>
        </w:trPr>
        <w:tc>
          <w:tcPr>
            <w:tcW w:w="3571" w:type="dxa"/>
            <w:tcBorders>
              <w:top w:val="single" w:sz="8" w:space="0" w:color="BFBFBF"/>
              <w:left w:val="single" w:sz="8" w:space="0" w:color="auto"/>
              <w:bottom w:val="single" w:sz="8" w:space="0" w:color="BFBFBF"/>
              <w:right w:val="single" w:sz="4" w:space="0" w:color="000000"/>
            </w:tcBorders>
            <w:vAlign w:val="center"/>
          </w:tcPr>
          <w:p w:rsidR="0066735A" w:rsidRPr="003B469C" w:rsidRDefault="0066735A" w:rsidP="003A2BF8">
            <w:pPr>
              <w:spacing w:line="276" w:lineRule="auto"/>
              <w:rPr>
                <w:rFonts w:ascii="Arial" w:eastAsia="Arial Unicode MS" w:hAnsi="Arial" w:cs="Arial"/>
                <w:sz w:val="18"/>
                <w:szCs w:val="18"/>
              </w:rPr>
            </w:pPr>
            <w:r w:rsidRPr="003B469C">
              <w:rPr>
                <w:rFonts w:ascii="Arial" w:eastAsia="Arial Unicode MS" w:hAnsi="Arial" w:cs="Arial"/>
                <w:sz w:val="18"/>
                <w:szCs w:val="18"/>
              </w:rPr>
              <w:t>Камчатский край</w:t>
            </w:r>
          </w:p>
        </w:tc>
        <w:tc>
          <w:tcPr>
            <w:tcW w:w="1154" w:type="dxa"/>
            <w:tcBorders>
              <w:top w:val="single" w:sz="8" w:space="0" w:color="BFBFBF"/>
              <w:left w:val="single" w:sz="4" w:space="0" w:color="00000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480</w:t>
            </w:r>
          </w:p>
        </w:tc>
        <w:tc>
          <w:tcPr>
            <w:tcW w:w="1137" w:type="dxa"/>
            <w:tcBorders>
              <w:top w:val="single" w:sz="8" w:space="0" w:color="BFBFBF"/>
              <w:left w:val="single" w:sz="4" w:space="0" w:color="80808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330</w:t>
            </w:r>
          </w:p>
        </w:tc>
        <w:tc>
          <w:tcPr>
            <w:tcW w:w="1169" w:type="dxa"/>
            <w:tcBorders>
              <w:top w:val="single" w:sz="8" w:space="0" w:color="BFBFBF"/>
              <w:left w:val="single" w:sz="4" w:space="0" w:color="808080"/>
              <w:bottom w:val="single" w:sz="8" w:space="0" w:color="BFBFBF"/>
              <w:right w:val="single" w:sz="8" w:space="0" w:color="auto"/>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150</w:t>
            </w:r>
          </w:p>
        </w:tc>
      </w:tr>
      <w:tr w:rsidR="0066735A" w:rsidRPr="003B469C" w:rsidTr="00395721">
        <w:trPr>
          <w:cantSplit/>
          <w:jc w:val="center"/>
        </w:trPr>
        <w:tc>
          <w:tcPr>
            <w:tcW w:w="3571" w:type="dxa"/>
            <w:tcBorders>
              <w:top w:val="single" w:sz="8" w:space="0" w:color="BFBFBF"/>
              <w:left w:val="single" w:sz="8" w:space="0" w:color="auto"/>
              <w:bottom w:val="single" w:sz="8" w:space="0" w:color="BFBFBF"/>
              <w:right w:val="single" w:sz="4" w:space="0" w:color="000000"/>
            </w:tcBorders>
            <w:vAlign w:val="center"/>
          </w:tcPr>
          <w:p w:rsidR="0066735A" w:rsidRPr="003B469C" w:rsidRDefault="0066735A" w:rsidP="003A2BF8">
            <w:pPr>
              <w:spacing w:line="276" w:lineRule="auto"/>
              <w:rPr>
                <w:rFonts w:ascii="Arial" w:eastAsia="Arial Unicode MS" w:hAnsi="Arial" w:cs="Arial"/>
                <w:sz w:val="18"/>
                <w:szCs w:val="18"/>
              </w:rPr>
            </w:pPr>
            <w:r w:rsidRPr="003B469C">
              <w:rPr>
                <w:rFonts w:ascii="Arial" w:eastAsia="Arial Unicode MS" w:hAnsi="Arial" w:cs="Arial"/>
                <w:sz w:val="18"/>
                <w:szCs w:val="18"/>
              </w:rPr>
              <w:t>Приморский край</w:t>
            </w:r>
          </w:p>
        </w:tc>
        <w:tc>
          <w:tcPr>
            <w:tcW w:w="1154" w:type="dxa"/>
            <w:tcBorders>
              <w:top w:val="single" w:sz="8" w:space="0" w:color="BFBFBF"/>
              <w:left w:val="single" w:sz="4" w:space="0" w:color="00000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630</w:t>
            </w:r>
          </w:p>
        </w:tc>
        <w:tc>
          <w:tcPr>
            <w:tcW w:w="1137" w:type="dxa"/>
            <w:tcBorders>
              <w:top w:val="single" w:sz="8" w:space="0" w:color="BFBFBF"/>
              <w:left w:val="single" w:sz="4" w:space="0" w:color="80808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480</w:t>
            </w:r>
          </w:p>
        </w:tc>
        <w:tc>
          <w:tcPr>
            <w:tcW w:w="1169" w:type="dxa"/>
            <w:tcBorders>
              <w:top w:val="single" w:sz="8" w:space="0" w:color="BFBFBF"/>
              <w:left w:val="single" w:sz="4" w:space="0" w:color="808080"/>
              <w:bottom w:val="single" w:sz="8" w:space="0" w:color="BFBFBF"/>
              <w:right w:val="single" w:sz="8" w:space="0" w:color="auto"/>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150</w:t>
            </w:r>
          </w:p>
        </w:tc>
      </w:tr>
      <w:tr w:rsidR="0066735A" w:rsidRPr="003B469C" w:rsidTr="00395721">
        <w:trPr>
          <w:cantSplit/>
          <w:jc w:val="center"/>
        </w:trPr>
        <w:tc>
          <w:tcPr>
            <w:tcW w:w="3571" w:type="dxa"/>
            <w:tcBorders>
              <w:top w:val="single" w:sz="8" w:space="0" w:color="BFBFBF"/>
              <w:left w:val="single" w:sz="8" w:space="0" w:color="auto"/>
              <w:bottom w:val="single" w:sz="8" w:space="0" w:color="BFBFBF"/>
              <w:right w:val="single" w:sz="4" w:space="0" w:color="000000"/>
            </w:tcBorders>
            <w:vAlign w:val="center"/>
          </w:tcPr>
          <w:p w:rsidR="0066735A" w:rsidRPr="003B469C" w:rsidRDefault="0066735A" w:rsidP="003A2BF8">
            <w:pPr>
              <w:spacing w:line="276" w:lineRule="auto"/>
              <w:rPr>
                <w:rFonts w:ascii="Arial" w:eastAsia="Arial Unicode MS" w:hAnsi="Arial" w:cs="Arial"/>
                <w:sz w:val="18"/>
                <w:szCs w:val="18"/>
              </w:rPr>
            </w:pPr>
            <w:r w:rsidRPr="003B469C">
              <w:rPr>
                <w:rFonts w:ascii="Arial" w:eastAsia="Arial Unicode MS" w:hAnsi="Arial" w:cs="Arial"/>
                <w:sz w:val="18"/>
                <w:szCs w:val="18"/>
              </w:rPr>
              <w:t>Хабаровский край</w:t>
            </w:r>
          </w:p>
        </w:tc>
        <w:tc>
          <w:tcPr>
            <w:tcW w:w="1154" w:type="dxa"/>
            <w:tcBorders>
              <w:top w:val="single" w:sz="8" w:space="0" w:color="BFBFBF"/>
              <w:left w:val="single" w:sz="4" w:space="0" w:color="00000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610</w:t>
            </w:r>
          </w:p>
        </w:tc>
        <w:tc>
          <w:tcPr>
            <w:tcW w:w="1137" w:type="dxa"/>
            <w:tcBorders>
              <w:top w:val="single" w:sz="8" w:space="0" w:color="BFBFBF"/>
              <w:left w:val="single" w:sz="4" w:space="0" w:color="80808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510</w:t>
            </w:r>
          </w:p>
        </w:tc>
        <w:tc>
          <w:tcPr>
            <w:tcW w:w="1169" w:type="dxa"/>
            <w:tcBorders>
              <w:top w:val="single" w:sz="8" w:space="0" w:color="BFBFBF"/>
              <w:left w:val="single" w:sz="4" w:space="0" w:color="808080"/>
              <w:bottom w:val="single" w:sz="8" w:space="0" w:color="BFBFBF"/>
              <w:right w:val="single" w:sz="8" w:space="0" w:color="auto"/>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100</w:t>
            </w:r>
          </w:p>
        </w:tc>
      </w:tr>
      <w:tr w:rsidR="0066735A" w:rsidRPr="003B469C" w:rsidTr="00395721">
        <w:trPr>
          <w:cantSplit/>
          <w:jc w:val="center"/>
        </w:trPr>
        <w:tc>
          <w:tcPr>
            <w:tcW w:w="3571" w:type="dxa"/>
            <w:tcBorders>
              <w:top w:val="single" w:sz="8" w:space="0" w:color="BFBFBF"/>
              <w:left w:val="single" w:sz="8" w:space="0" w:color="auto"/>
              <w:bottom w:val="single" w:sz="8" w:space="0" w:color="BFBFBF"/>
              <w:right w:val="single" w:sz="4" w:space="0" w:color="000000"/>
            </w:tcBorders>
            <w:vAlign w:val="center"/>
          </w:tcPr>
          <w:p w:rsidR="0066735A" w:rsidRPr="003B469C" w:rsidRDefault="0066735A" w:rsidP="003A2BF8">
            <w:pPr>
              <w:spacing w:line="276" w:lineRule="auto"/>
              <w:rPr>
                <w:rFonts w:ascii="Arial" w:eastAsia="Arial Unicode MS" w:hAnsi="Arial" w:cs="Arial"/>
                <w:sz w:val="18"/>
                <w:szCs w:val="18"/>
              </w:rPr>
            </w:pPr>
            <w:r w:rsidRPr="003B469C">
              <w:rPr>
                <w:rFonts w:ascii="Arial" w:eastAsia="Arial Unicode MS" w:hAnsi="Arial" w:cs="Arial"/>
                <w:sz w:val="18"/>
                <w:szCs w:val="18"/>
              </w:rPr>
              <w:t>Амурская область</w:t>
            </w:r>
          </w:p>
        </w:tc>
        <w:tc>
          <w:tcPr>
            <w:tcW w:w="1154" w:type="dxa"/>
            <w:tcBorders>
              <w:top w:val="single" w:sz="8" w:space="0" w:color="BFBFBF"/>
              <w:left w:val="single" w:sz="4" w:space="0" w:color="00000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475</w:t>
            </w:r>
          </w:p>
        </w:tc>
        <w:tc>
          <w:tcPr>
            <w:tcW w:w="1137" w:type="dxa"/>
            <w:tcBorders>
              <w:top w:val="single" w:sz="8" w:space="0" w:color="BFBFBF"/>
              <w:left w:val="single" w:sz="4" w:space="0" w:color="80808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300</w:t>
            </w:r>
          </w:p>
        </w:tc>
        <w:tc>
          <w:tcPr>
            <w:tcW w:w="1169" w:type="dxa"/>
            <w:tcBorders>
              <w:top w:val="single" w:sz="8" w:space="0" w:color="BFBFBF"/>
              <w:left w:val="single" w:sz="4" w:space="0" w:color="808080"/>
              <w:bottom w:val="single" w:sz="8" w:space="0" w:color="BFBFBF"/>
              <w:right w:val="single" w:sz="8" w:space="0" w:color="auto"/>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175</w:t>
            </w:r>
          </w:p>
        </w:tc>
      </w:tr>
      <w:tr w:rsidR="0066735A" w:rsidRPr="003B469C" w:rsidTr="00395721">
        <w:trPr>
          <w:cantSplit/>
          <w:jc w:val="center"/>
        </w:trPr>
        <w:tc>
          <w:tcPr>
            <w:tcW w:w="3571" w:type="dxa"/>
            <w:tcBorders>
              <w:top w:val="single" w:sz="8" w:space="0" w:color="BFBFBF"/>
              <w:left w:val="single" w:sz="8" w:space="0" w:color="auto"/>
              <w:bottom w:val="single" w:sz="8" w:space="0" w:color="BFBFBF"/>
              <w:right w:val="single" w:sz="4" w:space="0" w:color="000000"/>
            </w:tcBorders>
            <w:vAlign w:val="center"/>
          </w:tcPr>
          <w:p w:rsidR="0066735A" w:rsidRPr="003B469C" w:rsidRDefault="0066735A" w:rsidP="003A2BF8">
            <w:pPr>
              <w:spacing w:line="276" w:lineRule="auto"/>
              <w:rPr>
                <w:rFonts w:ascii="Arial" w:eastAsia="Arial Unicode MS" w:hAnsi="Arial" w:cs="Arial"/>
                <w:sz w:val="18"/>
                <w:szCs w:val="18"/>
              </w:rPr>
            </w:pPr>
            <w:r w:rsidRPr="003B469C">
              <w:rPr>
                <w:rFonts w:ascii="Arial" w:eastAsia="Arial Unicode MS" w:hAnsi="Arial" w:cs="Arial"/>
                <w:sz w:val="18"/>
                <w:szCs w:val="18"/>
              </w:rPr>
              <w:t>Магаданская область</w:t>
            </w:r>
          </w:p>
        </w:tc>
        <w:tc>
          <w:tcPr>
            <w:tcW w:w="1154" w:type="dxa"/>
            <w:tcBorders>
              <w:top w:val="single" w:sz="8" w:space="0" w:color="BFBFBF"/>
              <w:left w:val="single" w:sz="4" w:space="0" w:color="00000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470</w:t>
            </w:r>
          </w:p>
        </w:tc>
        <w:tc>
          <w:tcPr>
            <w:tcW w:w="1137" w:type="dxa"/>
            <w:tcBorders>
              <w:top w:val="single" w:sz="8" w:space="0" w:color="BFBFBF"/>
              <w:left w:val="single" w:sz="4" w:space="0" w:color="80808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420</w:t>
            </w:r>
          </w:p>
        </w:tc>
        <w:tc>
          <w:tcPr>
            <w:tcW w:w="1169" w:type="dxa"/>
            <w:tcBorders>
              <w:top w:val="single" w:sz="8" w:space="0" w:color="BFBFBF"/>
              <w:left w:val="single" w:sz="4" w:space="0" w:color="808080"/>
              <w:bottom w:val="single" w:sz="8" w:space="0" w:color="BFBFBF"/>
              <w:right w:val="single" w:sz="8" w:space="0" w:color="auto"/>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50</w:t>
            </w:r>
          </w:p>
        </w:tc>
      </w:tr>
      <w:tr w:rsidR="0066735A" w:rsidRPr="003B469C" w:rsidTr="00395721">
        <w:trPr>
          <w:cantSplit/>
          <w:jc w:val="center"/>
        </w:trPr>
        <w:tc>
          <w:tcPr>
            <w:tcW w:w="3571" w:type="dxa"/>
            <w:tcBorders>
              <w:top w:val="single" w:sz="8" w:space="0" w:color="BFBFBF"/>
              <w:left w:val="single" w:sz="8" w:space="0" w:color="auto"/>
              <w:bottom w:val="single" w:sz="8" w:space="0" w:color="BFBFBF"/>
              <w:right w:val="single" w:sz="4" w:space="0" w:color="000000"/>
            </w:tcBorders>
            <w:vAlign w:val="center"/>
          </w:tcPr>
          <w:p w:rsidR="0066735A" w:rsidRPr="003B469C" w:rsidRDefault="0066735A" w:rsidP="003A2BF8">
            <w:pPr>
              <w:spacing w:line="276" w:lineRule="auto"/>
              <w:rPr>
                <w:rFonts w:ascii="Arial" w:eastAsia="Arial Unicode MS" w:hAnsi="Arial" w:cs="Arial"/>
                <w:sz w:val="18"/>
                <w:szCs w:val="18"/>
              </w:rPr>
            </w:pPr>
            <w:r w:rsidRPr="003B469C">
              <w:rPr>
                <w:rFonts w:ascii="Arial" w:eastAsia="Arial Unicode MS" w:hAnsi="Arial" w:cs="Arial"/>
                <w:sz w:val="18"/>
                <w:szCs w:val="18"/>
              </w:rPr>
              <w:t>Сахалинская область</w:t>
            </w:r>
          </w:p>
        </w:tc>
        <w:tc>
          <w:tcPr>
            <w:tcW w:w="1154" w:type="dxa"/>
            <w:tcBorders>
              <w:top w:val="single" w:sz="8" w:space="0" w:color="BFBFBF"/>
              <w:left w:val="single" w:sz="4" w:space="0" w:color="00000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405</w:t>
            </w:r>
          </w:p>
        </w:tc>
        <w:tc>
          <w:tcPr>
            <w:tcW w:w="1137" w:type="dxa"/>
            <w:tcBorders>
              <w:top w:val="single" w:sz="8" w:space="0" w:color="BFBFBF"/>
              <w:left w:val="single" w:sz="4" w:space="0" w:color="80808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330</w:t>
            </w:r>
          </w:p>
        </w:tc>
        <w:tc>
          <w:tcPr>
            <w:tcW w:w="1169" w:type="dxa"/>
            <w:tcBorders>
              <w:top w:val="single" w:sz="8" w:space="0" w:color="BFBFBF"/>
              <w:left w:val="single" w:sz="4" w:space="0" w:color="808080"/>
              <w:bottom w:val="single" w:sz="8" w:space="0" w:color="BFBFBF"/>
              <w:right w:val="single" w:sz="8" w:space="0" w:color="auto"/>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75</w:t>
            </w:r>
          </w:p>
        </w:tc>
      </w:tr>
      <w:tr w:rsidR="0066735A" w:rsidRPr="003B469C" w:rsidTr="00395721">
        <w:trPr>
          <w:cantSplit/>
          <w:jc w:val="center"/>
        </w:trPr>
        <w:tc>
          <w:tcPr>
            <w:tcW w:w="3571" w:type="dxa"/>
            <w:tcBorders>
              <w:top w:val="single" w:sz="8" w:space="0" w:color="BFBFBF"/>
              <w:left w:val="single" w:sz="8" w:space="0" w:color="auto"/>
              <w:bottom w:val="single" w:sz="8" w:space="0" w:color="BFBFBF"/>
              <w:right w:val="single" w:sz="4" w:space="0" w:color="000000"/>
            </w:tcBorders>
            <w:vAlign w:val="center"/>
          </w:tcPr>
          <w:p w:rsidR="0066735A" w:rsidRPr="003B469C" w:rsidRDefault="0066735A" w:rsidP="003A2BF8">
            <w:pPr>
              <w:spacing w:line="276" w:lineRule="auto"/>
              <w:rPr>
                <w:rFonts w:ascii="Arial" w:eastAsia="Arial Unicode MS" w:hAnsi="Arial" w:cs="Arial"/>
                <w:sz w:val="18"/>
                <w:szCs w:val="18"/>
              </w:rPr>
            </w:pPr>
            <w:r w:rsidRPr="003B469C">
              <w:rPr>
                <w:rFonts w:ascii="Arial" w:eastAsia="Arial Unicode MS" w:hAnsi="Arial" w:cs="Arial"/>
                <w:sz w:val="18"/>
                <w:szCs w:val="18"/>
              </w:rPr>
              <w:t>Еврейская автономная область</w:t>
            </w:r>
          </w:p>
        </w:tc>
        <w:tc>
          <w:tcPr>
            <w:tcW w:w="1154" w:type="dxa"/>
            <w:tcBorders>
              <w:top w:val="single" w:sz="8" w:space="0" w:color="BFBFBF"/>
              <w:left w:val="single" w:sz="4" w:space="0" w:color="00000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255</w:t>
            </w:r>
          </w:p>
        </w:tc>
        <w:tc>
          <w:tcPr>
            <w:tcW w:w="1137" w:type="dxa"/>
            <w:tcBorders>
              <w:top w:val="single" w:sz="8" w:space="0" w:color="BFBFBF"/>
              <w:left w:val="single" w:sz="4" w:space="0" w:color="808080"/>
              <w:bottom w:val="single" w:sz="8" w:space="0" w:color="BFBFBF"/>
              <w:right w:val="single" w:sz="4" w:space="0" w:color="808080"/>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180</w:t>
            </w:r>
          </w:p>
        </w:tc>
        <w:tc>
          <w:tcPr>
            <w:tcW w:w="1169" w:type="dxa"/>
            <w:tcBorders>
              <w:top w:val="single" w:sz="8" w:space="0" w:color="BFBFBF"/>
              <w:left w:val="single" w:sz="4" w:space="0" w:color="808080"/>
              <w:bottom w:val="single" w:sz="8" w:space="0" w:color="BFBFBF"/>
              <w:right w:val="single" w:sz="8" w:space="0" w:color="auto"/>
            </w:tcBorders>
            <w:vAlign w:val="bottom"/>
          </w:tcPr>
          <w:p w:rsidR="0066735A" w:rsidRPr="003B469C" w:rsidRDefault="0066735A" w:rsidP="00395721">
            <w:pPr>
              <w:spacing w:line="276" w:lineRule="auto"/>
              <w:ind w:right="113"/>
              <w:jc w:val="right"/>
              <w:rPr>
                <w:rFonts w:ascii="Arial" w:hAnsi="Arial" w:cs="Arial"/>
                <w:sz w:val="18"/>
                <w:szCs w:val="18"/>
              </w:rPr>
            </w:pPr>
            <w:r w:rsidRPr="003B469C">
              <w:rPr>
                <w:rFonts w:ascii="Arial" w:hAnsi="Arial" w:cs="Arial"/>
                <w:sz w:val="18"/>
                <w:szCs w:val="18"/>
              </w:rPr>
              <w:t>75</w:t>
            </w:r>
          </w:p>
        </w:tc>
      </w:tr>
      <w:tr w:rsidR="00D12125" w:rsidRPr="003B469C" w:rsidTr="00395721">
        <w:trPr>
          <w:cantSplit/>
          <w:jc w:val="center"/>
        </w:trPr>
        <w:tc>
          <w:tcPr>
            <w:tcW w:w="3571" w:type="dxa"/>
            <w:tcBorders>
              <w:top w:val="single" w:sz="8" w:space="0" w:color="BFBFBF"/>
              <w:left w:val="single" w:sz="8" w:space="0" w:color="auto"/>
              <w:bottom w:val="single" w:sz="4" w:space="0" w:color="auto"/>
              <w:right w:val="single" w:sz="4" w:space="0" w:color="000000"/>
            </w:tcBorders>
            <w:vAlign w:val="center"/>
          </w:tcPr>
          <w:p w:rsidR="00D12125" w:rsidRPr="003B469C" w:rsidRDefault="00D12125" w:rsidP="003A2BF8">
            <w:pPr>
              <w:spacing w:line="276" w:lineRule="auto"/>
              <w:rPr>
                <w:rFonts w:ascii="Arial" w:eastAsia="Arial Unicode MS" w:hAnsi="Arial" w:cs="Arial"/>
                <w:sz w:val="18"/>
                <w:szCs w:val="18"/>
              </w:rPr>
            </w:pPr>
            <w:r w:rsidRPr="003B469C">
              <w:rPr>
                <w:rFonts w:ascii="Arial" w:eastAsia="Arial Unicode MS" w:hAnsi="Arial" w:cs="Arial"/>
                <w:sz w:val="18"/>
                <w:szCs w:val="18"/>
              </w:rPr>
              <w:t>Чукотский автономный округ</w:t>
            </w:r>
          </w:p>
        </w:tc>
        <w:tc>
          <w:tcPr>
            <w:tcW w:w="1154" w:type="dxa"/>
            <w:tcBorders>
              <w:top w:val="single" w:sz="8" w:space="0" w:color="BFBFBF"/>
              <w:left w:val="single" w:sz="4" w:space="0" w:color="000000"/>
              <w:bottom w:val="single" w:sz="4" w:space="0" w:color="auto"/>
              <w:right w:val="single" w:sz="4" w:space="0" w:color="808080"/>
            </w:tcBorders>
            <w:vAlign w:val="bottom"/>
          </w:tcPr>
          <w:p w:rsidR="00D12125" w:rsidRPr="003B469C" w:rsidRDefault="00D12125" w:rsidP="00395721">
            <w:pPr>
              <w:spacing w:line="276" w:lineRule="auto"/>
              <w:ind w:right="113"/>
              <w:jc w:val="right"/>
              <w:rPr>
                <w:rFonts w:ascii="Arial" w:hAnsi="Arial" w:cs="Arial"/>
                <w:sz w:val="18"/>
                <w:szCs w:val="18"/>
              </w:rPr>
            </w:pPr>
            <w:r w:rsidRPr="003B469C">
              <w:rPr>
                <w:rFonts w:ascii="Arial" w:hAnsi="Arial" w:cs="Arial"/>
                <w:sz w:val="18"/>
                <w:szCs w:val="18"/>
              </w:rPr>
              <w:t>255</w:t>
            </w:r>
          </w:p>
        </w:tc>
        <w:tc>
          <w:tcPr>
            <w:tcW w:w="1137" w:type="dxa"/>
            <w:tcBorders>
              <w:top w:val="single" w:sz="8" w:space="0" w:color="BFBFBF"/>
              <w:left w:val="single" w:sz="4" w:space="0" w:color="808080"/>
              <w:bottom w:val="single" w:sz="4" w:space="0" w:color="auto"/>
              <w:right w:val="single" w:sz="4" w:space="0" w:color="808080"/>
            </w:tcBorders>
            <w:vAlign w:val="bottom"/>
          </w:tcPr>
          <w:p w:rsidR="00D12125" w:rsidRPr="003B469C" w:rsidRDefault="00D12125" w:rsidP="00395721">
            <w:pPr>
              <w:spacing w:line="276" w:lineRule="auto"/>
              <w:ind w:right="113"/>
              <w:jc w:val="right"/>
              <w:rPr>
                <w:rFonts w:ascii="Arial" w:hAnsi="Arial" w:cs="Arial"/>
                <w:sz w:val="18"/>
                <w:szCs w:val="18"/>
              </w:rPr>
            </w:pPr>
            <w:r w:rsidRPr="003B469C">
              <w:rPr>
                <w:rFonts w:ascii="Arial" w:hAnsi="Arial" w:cs="Arial"/>
                <w:sz w:val="18"/>
                <w:szCs w:val="18"/>
              </w:rPr>
              <w:t>180</w:t>
            </w:r>
          </w:p>
        </w:tc>
        <w:tc>
          <w:tcPr>
            <w:tcW w:w="1169" w:type="dxa"/>
            <w:tcBorders>
              <w:top w:val="single" w:sz="8" w:space="0" w:color="BFBFBF"/>
              <w:left w:val="single" w:sz="4" w:space="0" w:color="808080"/>
              <w:bottom w:val="single" w:sz="4" w:space="0" w:color="auto"/>
              <w:right w:val="single" w:sz="8" w:space="0" w:color="auto"/>
            </w:tcBorders>
            <w:vAlign w:val="bottom"/>
          </w:tcPr>
          <w:p w:rsidR="00D12125" w:rsidRPr="003B469C" w:rsidRDefault="00D12125" w:rsidP="00395721">
            <w:pPr>
              <w:spacing w:line="276" w:lineRule="auto"/>
              <w:ind w:right="113"/>
              <w:jc w:val="right"/>
              <w:rPr>
                <w:rFonts w:ascii="Arial" w:hAnsi="Arial" w:cs="Arial"/>
                <w:sz w:val="18"/>
                <w:szCs w:val="18"/>
              </w:rPr>
            </w:pPr>
            <w:r w:rsidRPr="003B469C">
              <w:rPr>
                <w:rFonts w:ascii="Arial" w:hAnsi="Arial" w:cs="Arial"/>
                <w:sz w:val="18"/>
                <w:szCs w:val="18"/>
              </w:rPr>
              <w:t>75</w:t>
            </w:r>
          </w:p>
        </w:tc>
      </w:tr>
    </w:tbl>
    <w:p w:rsidR="0066735A" w:rsidRPr="003B469C" w:rsidRDefault="0066735A" w:rsidP="0066735A">
      <w:pPr>
        <w:spacing w:line="160" w:lineRule="exact"/>
        <w:rPr>
          <w:rFonts w:ascii="Arial" w:eastAsia="Arial Unicode MS" w:hAnsi="Arial" w:cs="Arial"/>
          <w:sz w:val="14"/>
          <w:szCs w:val="14"/>
        </w:rPr>
        <w:sectPr w:rsidR="0066735A" w:rsidRPr="003B469C" w:rsidSect="008E4DD0">
          <w:headerReference w:type="default" r:id="rId25"/>
          <w:type w:val="continuous"/>
          <w:pgSz w:w="11906" w:h="16838" w:code="9"/>
          <w:pgMar w:top="1134" w:right="851" w:bottom="1134" w:left="1134" w:header="709" w:footer="709" w:gutter="0"/>
          <w:cols w:space="720"/>
          <w:docGrid w:linePitch="360"/>
        </w:sectPr>
      </w:pPr>
    </w:p>
    <w:p w:rsidR="003F6A15" w:rsidRPr="003B469C" w:rsidRDefault="003F6A15" w:rsidP="00DA7F80">
      <w:pPr>
        <w:rPr>
          <w:rFonts w:ascii="Arial" w:hAnsi="Arial" w:cs="Arial"/>
          <w:sz w:val="22"/>
          <w:szCs w:val="22"/>
        </w:rPr>
        <w:sectPr w:rsidR="003F6A15" w:rsidRPr="003B469C" w:rsidSect="008E4DD0">
          <w:type w:val="continuous"/>
          <w:pgSz w:w="11906" w:h="16838" w:code="9"/>
          <w:pgMar w:top="1134" w:right="851" w:bottom="1134" w:left="1134" w:header="709" w:footer="709" w:gutter="0"/>
          <w:cols w:space="720"/>
          <w:docGrid w:linePitch="360"/>
        </w:sectPr>
      </w:pPr>
    </w:p>
    <w:p w:rsidR="00EE0384" w:rsidRPr="003B469C" w:rsidRDefault="00EA5557" w:rsidP="00E21B3F">
      <w:pPr>
        <w:rPr>
          <w:rFonts w:ascii="Arial" w:hAnsi="Arial" w:cs="Arial"/>
          <w:b/>
          <w:bCs/>
          <w:caps/>
          <w:sz w:val="20"/>
          <w:szCs w:val="18"/>
        </w:rPr>
      </w:pPr>
      <w:r w:rsidRPr="003B469C">
        <w:rPr>
          <w:rFonts w:ascii="Arial" w:hAnsi="Arial" w:cs="Arial"/>
          <w:b/>
          <w:bCs/>
          <w:sz w:val="20"/>
          <w:szCs w:val="18"/>
        </w:rPr>
        <w:t>СХЕМА</w:t>
      </w:r>
      <w:r w:rsidR="00EE0384" w:rsidRPr="003B469C">
        <w:rPr>
          <w:rFonts w:ascii="Arial" w:hAnsi="Arial" w:cs="Arial"/>
          <w:sz w:val="20"/>
          <w:szCs w:val="18"/>
        </w:rPr>
        <w:t xml:space="preserve"> </w:t>
      </w:r>
      <w:proofErr w:type="gramStart"/>
      <w:r w:rsidR="00EE0384" w:rsidRPr="003B469C">
        <w:rPr>
          <w:rFonts w:ascii="Arial" w:hAnsi="Arial" w:cs="Arial"/>
          <w:b/>
          <w:bCs/>
          <w:caps/>
          <w:sz w:val="20"/>
          <w:szCs w:val="18"/>
        </w:rPr>
        <w:t>Соответстви</w:t>
      </w:r>
      <w:r w:rsidRPr="003B469C">
        <w:rPr>
          <w:rFonts w:ascii="Arial" w:hAnsi="Arial" w:cs="Arial"/>
          <w:b/>
          <w:bCs/>
          <w:caps/>
          <w:sz w:val="20"/>
          <w:szCs w:val="18"/>
        </w:rPr>
        <w:t>Я</w:t>
      </w:r>
      <w:r w:rsidR="00EE0384" w:rsidRPr="003B469C">
        <w:rPr>
          <w:rFonts w:ascii="Arial" w:hAnsi="Arial" w:cs="Arial"/>
          <w:b/>
          <w:bCs/>
          <w:caps/>
          <w:sz w:val="20"/>
          <w:szCs w:val="18"/>
        </w:rPr>
        <w:t xml:space="preserve"> разделов Классификатора индивидуального потребления домашних хозяйств</w:t>
      </w:r>
      <w:proofErr w:type="gramEnd"/>
      <w:r w:rsidR="00EE0384" w:rsidRPr="003B469C">
        <w:rPr>
          <w:rFonts w:ascii="Arial" w:hAnsi="Arial" w:cs="Arial"/>
          <w:b/>
          <w:bCs/>
          <w:caps/>
          <w:sz w:val="20"/>
          <w:szCs w:val="18"/>
        </w:rPr>
        <w:t xml:space="preserve"> по целям (КИПЦ-ДХ)</w:t>
      </w:r>
      <w:r w:rsidR="00EE0384" w:rsidRPr="003B469C">
        <w:rPr>
          <w:rFonts w:ascii="Arial" w:hAnsi="Arial" w:cs="Arial"/>
          <w:b/>
          <w:bCs/>
          <w:caps/>
          <w:sz w:val="20"/>
          <w:szCs w:val="18"/>
        </w:rPr>
        <w:br/>
        <w:t xml:space="preserve">и классификации потребительских расходов домашних хозяйств </w:t>
      </w:r>
      <w:r w:rsidR="001D298A" w:rsidRPr="003B469C">
        <w:rPr>
          <w:rFonts w:ascii="Arial" w:hAnsi="Arial" w:cs="Arial"/>
          <w:b/>
          <w:bCs/>
          <w:caps/>
          <w:sz w:val="20"/>
          <w:szCs w:val="18"/>
        </w:rPr>
        <w:t>по группам товаров и услуг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44"/>
        <w:gridCol w:w="1627"/>
        <w:gridCol w:w="3415"/>
      </w:tblGrid>
      <w:tr w:rsidR="00C73ABE" w:rsidRPr="003B469C" w:rsidTr="009E1A47">
        <w:trPr>
          <w:cantSplit/>
          <w:trHeight w:val="198"/>
          <w:jc w:val="center"/>
        </w:trPr>
        <w:tc>
          <w:tcPr>
            <w:tcW w:w="14986" w:type="dxa"/>
            <w:gridSpan w:val="3"/>
            <w:tcBorders>
              <w:top w:val="nil"/>
              <w:left w:val="nil"/>
              <w:bottom w:val="nil"/>
              <w:right w:val="nil"/>
            </w:tcBorders>
            <w:vAlign w:val="center"/>
          </w:tcPr>
          <w:p w:rsidR="00C73ABE" w:rsidRPr="003B469C" w:rsidRDefault="00C73ABE" w:rsidP="009E1A47">
            <w:pPr>
              <w:spacing w:line="288" w:lineRule="auto"/>
              <w:jc w:val="center"/>
              <w:rPr>
                <w:rFonts w:ascii="Arial" w:hAnsi="Arial" w:cs="Arial"/>
                <w:b/>
                <w:bCs/>
                <w:caps/>
                <w:szCs w:val="20"/>
              </w:rPr>
            </w:pPr>
            <w:r w:rsidRPr="003B469C">
              <w:rPr>
                <w:rFonts w:ascii="Arial" w:hAnsi="Arial" w:cs="Arial"/>
                <w:b/>
                <w:bCs/>
                <w:caps/>
                <w:szCs w:val="20"/>
              </w:rPr>
              <w:t>Классификация потребительских расходов ДОМОХОЗЯЙСТВ</w:t>
            </w:r>
          </w:p>
        </w:tc>
      </w:tr>
      <w:tr w:rsidR="00C73ABE" w:rsidRPr="003B469C" w:rsidTr="009E1A47">
        <w:trPr>
          <w:cantSplit/>
          <w:trHeight w:val="212"/>
          <w:jc w:val="center"/>
        </w:trPr>
        <w:tc>
          <w:tcPr>
            <w:tcW w:w="9944" w:type="dxa"/>
            <w:tcBorders>
              <w:top w:val="nil"/>
              <w:left w:val="nil"/>
              <w:bottom w:val="nil"/>
              <w:right w:val="nil"/>
            </w:tcBorders>
            <w:vAlign w:val="center"/>
          </w:tcPr>
          <w:p w:rsidR="00C73ABE" w:rsidRPr="003B469C" w:rsidRDefault="00C73ABE" w:rsidP="009E1A47">
            <w:pPr>
              <w:pStyle w:val="4"/>
              <w:rPr>
                <w:rFonts w:ascii="Arial" w:hAnsi="Arial" w:cs="Arial"/>
                <w:sz w:val="18"/>
                <w:szCs w:val="18"/>
              </w:rPr>
            </w:pPr>
            <w:r w:rsidRPr="003B469C">
              <w:rPr>
                <w:rFonts w:ascii="Arial" w:hAnsi="Arial" w:cs="Arial"/>
                <w:sz w:val="18"/>
                <w:szCs w:val="18"/>
              </w:rPr>
              <w:t>ПО КЛАССИФИКАТОРУ ИНДИВИДУАЛЬНОГО ПОТРЕБЛЕНИЯ ДОМАШНИХ ХОЗЯЙСТВ ПО ЦЕЛЯМ</w:t>
            </w:r>
          </w:p>
        </w:tc>
        <w:tc>
          <w:tcPr>
            <w:tcW w:w="1627" w:type="dxa"/>
            <w:tcBorders>
              <w:top w:val="nil"/>
              <w:left w:val="nil"/>
              <w:bottom w:val="nil"/>
              <w:right w:val="nil"/>
            </w:tcBorders>
            <w:vAlign w:val="center"/>
          </w:tcPr>
          <w:p w:rsidR="00C73ABE" w:rsidRPr="003B469C" w:rsidRDefault="00C73ABE" w:rsidP="009E1A47">
            <w:pPr>
              <w:jc w:val="center"/>
              <w:rPr>
                <w:rFonts w:ascii="Arial" w:hAnsi="Arial" w:cs="Arial"/>
                <w:sz w:val="18"/>
                <w:szCs w:val="18"/>
              </w:rPr>
            </w:pPr>
          </w:p>
        </w:tc>
        <w:tc>
          <w:tcPr>
            <w:tcW w:w="3415" w:type="dxa"/>
            <w:tcBorders>
              <w:top w:val="nil"/>
              <w:left w:val="nil"/>
              <w:bottom w:val="nil"/>
              <w:right w:val="nil"/>
            </w:tcBorders>
            <w:vAlign w:val="center"/>
          </w:tcPr>
          <w:p w:rsidR="00C73ABE" w:rsidRPr="003B469C" w:rsidRDefault="00C73ABE" w:rsidP="009E1A47">
            <w:pPr>
              <w:spacing w:line="288" w:lineRule="auto"/>
              <w:jc w:val="center"/>
              <w:rPr>
                <w:rFonts w:ascii="Arial" w:hAnsi="Arial" w:cs="Arial"/>
                <w:b/>
                <w:bCs/>
                <w:caps/>
                <w:sz w:val="18"/>
                <w:szCs w:val="18"/>
              </w:rPr>
            </w:pPr>
            <w:r w:rsidRPr="003B469C">
              <w:rPr>
                <w:rFonts w:ascii="Arial" w:hAnsi="Arial" w:cs="Arial"/>
                <w:b/>
                <w:bCs/>
                <w:caps/>
                <w:sz w:val="18"/>
                <w:szCs w:val="18"/>
              </w:rPr>
              <w:t>по группам товаров и услуг</w:t>
            </w:r>
          </w:p>
        </w:tc>
      </w:tr>
    </w:tbl>
    <w:p w:rsidR="00E00797" w:rsidRPr="00E00797" w:rsidRDefault="00E00797" w:rsidP="009E1A47">
      <w:pPr>
        <w:tabs>
          <w:tab w:val="left" w:pos="394"/>
          <w:tab w:val="left" w:pos="9944"/>
          <w:tab w:val="left" w:pos="11571"/>
        </w:tabs>
        <w:rPr>
          <w:rFonts w:ascii="Arial" w:hAnsi="Arial" w:cs="Arial"/>
          <w:sz w:val="2"/>
          <w:szCs w:val="2"/>
        </w:rPr>
      </w:pPr>
      <w:r w:rsidRPr="00E00797">
        <w:rPr>
          <w:rFonts w:ascii="Arial" w:hAnsi="Arial" w:cs="Arial"/>
          <w:sz w:val="2"/>
          <w:szCs w:val="2"/>
        </w:rPr>
        <w:tab/>
      </w:r>
      <w:r w:rsidRPr="00E00797">
        <w:rPr>
          <w:rFonts w:ascii="Arial" w:hAnsi="Arial" w:cs="Arial"/>
          <w:sz w:val="2"/>
          <w:szCs w:val="2"/>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4"/>
        <w:gridCol w:w="3100"/>
        <w:gridCol w:w="6450"/>
        <w:gridCol w:w="1627"/>
        <w:gridCol w:w="3415"/>
      </w:tblGrid>
      <w:tr w:rsidR="00C73ABE" w:rsidRPr="003B469C" w:rsidTr="006578CD">
        <w:trPr>
          <w:cantSplit/>
          <w:trHeight w:val="314"/>
          <w:jc w:val="center"/>
        </w:trPr>
        <w:tc>
          <w:tcPr>
            <w:tcW w:w="394" w:type="dxa"/>
            <w:vMerge w:val="restart"/>
            <w:tcBorders>
              <w:top w:val="single" w:sz="4" w:space="0" w:color="auto"/>
              <w:left w:val="single" w:sz="4" w:space="0" w:color="auto"/>
              <w:right w:val="single" w:sz="4" w:space="0" w:color="auto"/>
            </w:tcBorders>
            <w:vAlign w:val="center"/>
          </w:tcPr>
          <w:p w:rsidR="00C73ABE" w:rsidRPr="003B469C" w:rsidRDefault="00C73ABE" w:rsidP="009E1A47">
            <w:pPr>
              <w:pStyle w:val="aff3"/>
              <w:numPr>
                <w:ilvl w:val="0"/>
                <w:numId w:val="44"/>
              </w:numPr>
              <w:spacing w:line="200" w:lineRule="exact"/>
              <w:ind w:left="0" w:firstLine="0"/>
              <w:jc w:val="center"/>
              <w:rPr>
                <w:rFonts w:ascii="Arial" w:hAnsi="Arial" w:cs="Arial"/>
                <w:b/>
                <w:sz w:val="18"/>
                <w:szCs w:val="18"/>
              </w:rPr>
            </w:pPr>
          </w:p>
        </w:tc>
        <w:tc>
          <w:tcPr>
            <w:tcW w:w="3100" w:type="dxa"/>
            <w:vMerge w:val="restart"/>
            <w:tcBorders>
              <w:top w:val="single" w:sz="4" w:space="0" w:color="auto"/>
              <w:left w:val="single" w:sz="4" w:space="0" w:color="auto"/>
              <w:right w:val="single" w:sz="4" w:space="0" w:color="auto"/>
            </w:tcBorders>
            <w:vAlign w:val="center"/>
          </w:tcPr>
          <w:p w:rsidR="00C73ABE" w:rsidRPr="003B469C" w:rsidRDefault="00C73ABE" w:rsidP="003C4197">
            <w:pPr>
              <w:spacing w:line="200" w:lineRule="exact"/>
              <w:rPr>
                <w:rFonts w:ascii="Arial" w:hAnsi="Arial" w:cs="Arial"/>
                <w:b/>
                <w:sz w:val="16"/>
                <w:szCs w:val="18"/>
              </w:rPr>
            </w:pPr>
            <w:r w:rsidRPr="003B469C">
              <w:rPr>
                <w:rFonts w:ascii="Arial" w:hAnsi="Arial" w:cs="Arial"/>
                <w:b/>
                <w:sz w:val="16"/>
                <w:szCs w:val="18"/>
              </w:rPr>
              <w:t>ПРОДУКТЫ ПИТАНИЯ И БЕЗАЛКОГОЛЬНЫЕ НАПИТКИ</w:t>
            </w:r>
          </w:p>
        </w:tc>
        <w:tc>
          <w:tcPr>
            <w:tcW w:w="6450" w:type="dxa"/>
            <w:tcBorders>
              <w:top w:val="single" w:sz="4" w:space="0" w:color="auto"/>
              <w:left w:val="single" w:sz="4" w:space="0" w:color="auto"/>
              <w:bottom w:val="single" w:sz="4" w:space="0" w:color="auto"/>
              <w:right w:val="single" w:sz="4" w:space="0" w:color="auto"/>
            </w:tcBorders>
            <w:shd w:val="clear" w:color="auto" w:fill="99FFCC"/>
            <w:vAlign w:val="center"/>
          </w:tcPr>
          <w:p w:rsidR="00C73ABE" w:rsidRPr="003B469C" w:rsidRDefault="00C73ABE" w:rsidP="009E1A47">
            <w:pPr>
              <w:pStyle w:val="Normal1"/>
              <w:widowControl/>
              <w:overflowPunct/>
              <w:autoSpaceDE/>
              <w:autoSpaceDN/>
              <w:adjustRightInd/>
              <w:spacing w:line="180" w:lineRule="exact"/>
              <w:textAlignment w:val="auto"/>
              <w:rPr>
                <w:rFonts w:ascii="Arial" w:hAnsi="Arial" w:cs="Arial"/>
                <w:noProof/>
                <w:sz w:val="18"/>
                <w:szCs w:val="18"/>
              </w:rPr>
            </w:pPr>
            <w:r w:rsidRPr="003B469C">
              <w:rPr>
                <w:rFonts w:ascii="Arial" w:hAnsi="Arial" w:cs="Arial"/>
                <w:noProof/>
                <w:sz w:val="18"/>
                <w:szCs w:val="18"/>
              </w:rPr>
              <w:t>продукты питания</w:t>
            </w:r>
            <w:r w:rsidRPr="003B469C">
              <w:rPr>
                <w:rFonts w:ascii="Arial" w:hAnsi="Arial" w:cs="Arial"/>
              </w:rPr>
              <w:t xml:space="preserve"> </w:t>
            </w:r>
            <w:r w:rsidRPr="003B469C">
              <w:rPr>
                <w:rFonts w:ascii="Arial" w:hAnsi="Arial" w:cs="Arial"/>
                <w:noProof/>
                <w:sz w:val="18"/>
                <w:szCs w:val="18"/>
              </w:rPr>
              <w:t>и безалкогольные напитки</w:t>
            </w:r>
          </w:p>
        </w:tc>
        <w:tc>
          <w:tcPr>
            <w:tcW w:w="1627" w:type="dxa"/>
            <w:tcBorders>
              <w:top w:val="nil"/>
              <w:left w:val="single" w:sz="4" w:space="0" w:color="auto"/>
              <w:bottom w:val="nil"/>
              <w:right w:val="single" w:sz="12" w:space="0" w:color="009A4D"/>
            </w:tcBorders>
          </w:tcPr>
          <w:p w:rsidR="00C73ABE" w:rsidRPr="003B469C" w:rsidRDefault="005F63A2" w:rsidP="009E1A47">
            <w:pPr>
              <w:rPr>
                <w:rFonts w:ascii="Arial" w:hAnsi="Arial" w:cs="Arial"/>
              </w:rPr>
            </w:pPr>
            <w:r w:rsidRPr="003B469C">
              <w:rPr>
                <w:rFonts w:ascii="Arial" w:hAnsi="Arial" w:cs="Arial"/>
                <w:noProof/>
              </w:rPr>
              <mc:AlternateContent>
                <mc:Choice Requires="wps">
                  <w:drawing>
                    <wp:anchor distT="4294967295" distB="4294967295" distL="114300" distR="114300" simplePos="0" relativeHeight="251648000" behindDoc="0" locked="0" layoutInCell="1" allowOverlap="1" wp14:anchorId="4AA135F1" wp14:editId="259F3432">
                      <wp:simplePos x="0" y="0"/>
                      <wp:positionH relativeFrom="column">
                        <wp:posOffset>-57150</wp:posOffset>
                      </wp:positionH>
                      <wp:positionV relativeFrom="paragraph">
                        <wp:posOffset>189864</wp:posOffset>
                      </wp:positionV>
                      <wp:extent cx="972185" cy="0"/>
                      <wp:effectExtent l="0" t="57150" r="37465" b="76200"/>
                      <wp:wrapNone/>
                      <wp:docPr id="29"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2185" cy="0"/>
                              </a:xfrm>
                              <a:prstGeom prst="line">
                                <a:avLst/>
                              </a:prstGeom>
                              <a:noFill/>
                              <a:ln w="19050">
                                <a:solidFill>
                                  <a:srgbClr val="009052"/>
                                </a:solidFill>
                                <a:prstDash val="dashDot"/>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 o:spid="_x0000_s1026" style="position:absolute;z-index:2516480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pt,14.95pt" to="72.0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" strokecolor="#009052" strokeweight="1.5pt">
                      <v:stroke dashstyle="dashDot" endarrow="classic" endarrowwidth="narrow" endarrowlength="long"/>
                    </v:line>
                  </w:pict>
                </mc:Fallback>
              </mc:AlternateContent>
            </w:r>
          </w:p>
        </w:tc>
        <w:tc>
          <w:tcPr>
            <w:tcW w:w="3415" w:type="dxa"/>
            <w:tcBorders>
              <w:top w:val="single" w:sz="12" w:space="0" w:color="009A4D"/>
              <w:left w:val="single" w:sz="12" w:space="0" w:color="009A4D"/>
              <w:bottom w:val="single" w:sz="12" w:space="0" w:color="009A4D"/>
              <w:right w:val="single" w:sz="12" w:space="0" w:color="009A4D"/>
            </w:tcBorders>
            <w:shd w:val="clear" w:color="auto" w:fill="99FFCC"/>
          </w:tcPr>
          <w:p w:rsidR="00C73ABE" w:rsidRPr="003B469C" w:rsidRDefault="00C73ABE" w:rsidP="009E1A47">
            <w:pPr>
              <w:jc w:val="center"/>
              <w:rPr>
                <w:rFonts w:ascii="Arial" w:hAnsi="Arial" w:cs="Arial"/>
              </w:rPr>
            </w:pPr>
            <w:r w:rsidRPr="003B469C">
              <w:rPr>
                <w:rFonts w:ascii="Arial" w:hAnsi="Arial" w:cs="Arial"/>
              </w:rPr>
              <w:t xml:space="preserve">Продукты для домашнего </w:t>
            </w:r>
          </w:p>
          <w:p w:rsidR="00C73ABE" w:rsidRPr="003B469C" w:rsidRDefault="00C73ABE" w:rsidP="009E1A47">
            <w:pPr>
              <w:jc w:val="center"/>
              <w:rPr>
                <w:rFonts w:ascii="Arial" w:hAnsi="Arial" w:cs="Arial"/>
              </w:rPr>
            </w:pPr>
            <w:r w:rsidRPr="003B469C">
              <w:rPr>
                <w:rFonts w:ascii="Arial" w:hAnsi="Arial" w:cs="Arial"/>
              </w:rPr>
              <w:t>питания</w:t>
            </w:r>
          </w:p>
        </w:tc>
      </w:tr>
      <w:tr w:rsidR="00C73ABE" w:rsidRPr="003B469C" w:rsidTr="006578CD">
        <w:trPr>
          <w:cantSplit/>
          <w:trHeight w:val="20"/>
          <w:jc w:val="center"/>
        </w:trPr>
        <w:tc>
          <w:tcPr>
            <w:tcW w:w="394" w:type="dxa"/>
            <w:vMerge/>
            <w:tcBorders>
              <w:left w:val="single" w:sz="4" w:space="0" w:color="auto"/>
              <w:bottom w:val="single" w:sz="4" w:space="0" w:color="auto"/>
              <w:right w:val="single" w:sz="4" w:space="0" w:color="auto"/>
            </w:tcBorders>
            <w:vAlign w:val="center"/>
          </w:tcPr>
          <w:p w:rsidR="00C73ABE" w:rsidRPr="003B469C" w:rsidRDefault="00C73ABE" w:rsidP="009E1A47">
            <w:pPr>
              <w:pStyle w:val="aff3"/>
              <w:numPr>
                <w:ilvl w:val="0"/>
                <w:numId w:val="44"/>
              </w:numPr>
              <w:spacing w:line="200" w:lineRule="exact"/>
              <w:ind w:left="0" w:firstLine="0"/>
              <w:jc w:val="center"/>
              <w:rPr>
                <w:rFonts w:ascii="Arial" w:hAnsi="Arial" w:cs="Arial"/>
                <w:b/>
                <w:sz w:val="18"/>
                <w:szCs w:val="18"/>
              </w:rPr>
            </w:pPr>
          </w:p>
        </w:tc>
        <w:tc>
          <w:tcPr>
            <w:tcW w:w="3100" w:type="dxa"/>
            <w:vMerge/>
            <w:tcBorders>
              <w:left w:val="single" w:sz="4" w:space="0" w:color="auto"/>
              <w:bottom w:val="single" w:sz="4" w:space="0" w:color="auto"/>
              <w:right w:val="single" w:sz="4" w:space="0" w:color="auto"/>
            </w:tcBorders>
            <w:vAlign w:val="center"/>
          </w:tcPr>
          <w:p w:rsidR="00C73ABE" w:rsidRPr="003B469C" w:rsidRDefault="00C73ABE" w:rsidP="003C4197">
            <w:pPr>
              <w:spacing w:line="200" w:lineRule="exact"/>
              <w:rPr>
                <w:rFonts w:ascii="Arial" w:hAnsi="Arial" w:cs="Arial"/>
                <w:b/>
                <w:sz w:val="16"/>
                <w:szCs w:val="18"/>
              </w:rPr>
            </w:pPr>
          </w:p>
        </w:tc>
        <w:tc>
          <w:tcPr>
            <w:tcW w:w="6450" w:type="dxa"/>
            <w:tcBorders>
              <w:top w:val="single" w:sz="4" w:space="0" w:color="auto"/>
              <w:left w:val="single" w:sz="4" w:space="0" w:color="auto"/>
              <w:bottom w:val="single" w:sz="4" w:space="0" w:color="auto"/>
              <w:right w:val="single" w:sz="4" w:space="0" w:color="auto"/>
            </w:tcBorders>
            <w:shd w:val="clear" w:color="auto" w:fill="DDF8F7"/>
            <w:vAlign w:val="center"/>
          </w:tcPr>
          <w:p w:rsidR="00C73ABE" w:rsidRPr="003B469C" w:rsidRDefault="00C73ABE" w:rsidP="006578CD">
            <w:pPr>
              <w:pStyle w:val="Normal1"/>
              <w:rPr>
                <w:rFonts w:ascii="Arial" w:hAnsi="Arial" w:cs="Arial"/>
                <w:noProof/>
                <w:sz w:val="18"/>
                <w:szCs w:val="18"/>
              </w:rPr>
            </w:pPr>
            <w:r w:rsidRPr="003B469C">
              <w:rPr>
                <w:rFonts w:ascii="Arial" w:hAnsi="Arial" w:cs="Arial"/>
                <w:noProof/>
                <w:sz w:val="18"/>
                <w:szCs w:val="18"/>
              </w:rPr>
              <w:t>услуги по производству продуктов питания и безалкогольных напитков</w:t>
            </w:r>
          </w:p>
        </w:tc>
        <w:tc>
          <w:tcPr>
            <w:tcW w:w="1627" w:type="dxa"/>
            <w:tcBorders>
              <w:top w:val="nil"/>
              <w:left w:val="single" w:sz="4" w:space="0" w:color="auto"/>
              <w:bottom w:val="nil"/>
              <w:right w:val="nil"/>
            </w:tcBorders>
          </w:tcPr>
          <w:p w:rsidR="00C73ABE" w:rsidRPr="003B469C" w:rsidRDefault="005F63A2" w:rsidP="009E1A47">
            <w:pPr>
              <w:rPr>
                <w:rFonts w:ascii="Arial" w:hAnsi="Arial" w:cs="Arial"/>
              </w:rPr>
            </w:pPr>
            <w:r w:rsidRPr="003B469C">
              <w:rPr>
                <w:rFonts w:ascii="Arial" w:hAnsi="Arial" w:cs="Arial"/>
                <w:noProof/>
              </w:rPr>
              <mc:AlternateContent>
                <mc:Choice Requires="wps">
                  <w:drawing>
                    <wp:anchor distT="0" distB="0" distL="114300" distR="114300" simplePos="0" relativeHeight="251646976" behindDoc="0" locked="0" layoutInCell="1" allowOverlap="1" wp14:anchorId="67A22D3D" wp14:editId="53AE7D83">
                      <wp:simplePos x="0" y="0"/>
                      <wp:positionH relativeFrom="column">
                        <wp:posOffset>622935</wp:posOffset>
                      </wp:positionH>
                      <wp:positionV relativeFrom="paragraph">
                        <wp:posOffset>79375</wp:posOffset>
                      </wp:positionV>
                      <wp:extent cx="15240" cy="4716000"/>
                      <wp:effectExtent l="0" t="0" r="22860" b="27940"/>
                      <wp:wrapNone/>
                      <wp:docPr id="28"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240" cy="4716000"/>
                              </a:xfrm>
                              <a:prstGeom prst="line">
                                <a:avLst/>
                              </a:prstGeom>
                              <a:noFill/>
                              <a:ln w="19050">
                                <a:solidFill>
                                  <a:srgbClr val="007DBC"/>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 o:spid="_x0000_s1026" style="position:absolute;flip:x;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05pt,6.25pt" to="50.25pt,37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" strokecolor="#007dbc" strokeweight="1.5pt">
                      <v:stroke dashstyle="1 1"/>
                    </v:line>
                  </w:pict>
                </mc:Fallback>
              </mc:AlternateContent>
            </w:r>
            <w:r w:rsidRPr="003B469C">
              <w:rPr>
                <w:rFonts w:ascii="Arial" w:hAnsi="Arial" w:cs="Arial"/>
                <w:noProof/>
              </w:rPr>
              <mc:AlternateContent>
                <mc:Choice Requires="wps">
                  <w:drawing>
                    <wp:anchor distT="4294967295" distB="4294967295" distL="114300" distR="114300" simplePos="0" relativeHeight="251649024" behindDoc="0" locked="0" layoutInCell="1" allowOverlap="1" wp14:anchorId="6811EA32" wp14:editId="125277AE">
                      <wp:simplePos x="0" y="0"/>
                      <wp:positionH relativeFrom="column">
                        <wp:posOffset>-60960</wp:posOffset>
                      </wp:positionH>
                      <wp:positionV relativeFrom="paragraph">
                        <wp:posOffset>79374</wp:posOffset>
                      </wp:positionV>
                      <wp:extent cx="683895" cy="0"/>
                      <wp:effectExtent l="0" t="57150" r="40005" b="76200"/>
                      <wp:wrapNone/>
                      <wp:docPr id="135" name="Прямая соединительная линия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 cy="0"/>
                              </a:xfrm>
                              <a:prstGeom prst="line">
                                <a:avLst/>
                              </a:prstGeom>
                              <a:noFill/>
                              <a:ln w="19050">
                                <a:solidFill>
                                  <a:srgbClr val="007DBC"/>
                                </a:solidFill>
                                <a:prstDash val="sysDot"/>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5" o:spid="_x0000_s1026" style="position:absolute;z-index:2516490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pt,6.25pt" to="49.0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" strokecolor="#007dbc" strokeweight="1.5pt">
                      <v:stroke dashstyle="1 1" endarrow="classic" endarrowwidth="narrow" endarrowlength="long"/>
                    </v:line>
                  </w:pict>
                </mc:Fallback>
              </mc:AlternateContent>
            </w:r>
          </w:p>
        </w:tc>
        <w:tc>
          <w:tcPr>
            <w:tcW w:w="3415" w:type="dxa"/>
            <w:tcBorders>
              <w:top w:val="single" w:sz="12" w:space="0" w:color="009A4D"/>
              <w:left w:val="nil"/>
              <w:bottom w:val="single" w:sz="12" w:space="0" w:color="0000FE"/>
              <w:right w:val="nil"/>
            </w:tcBorders>
          </w:tcPr>
          <w:p w:rsidR="00C73ABE" w:rsidRPr="003B469C" w:rsidRDefault="00C73ABE" w:rsidP="009E1A47">
            <w:pPr>
              <w:jc w:val="center"/>
              <w:rPr>
                <w:rFonts w:ascii="Arial" w:hAnsi="Arial" w:cs="Arial"/>
              </w:rPr>
            </w:pPr>
          </w:p>
        </w:tc>
      </w:tr>
      <w:tr w:rsidR="00C73ABE" w:rsidRPr="003B469C" w:rsidTr="006578CD">
        <w:trPr>
          <w:cantSplit/>
          <w:trHeight w:val="20"/>
          <w:jc w:val="center"/>
        </w:trPr>
        <w:tc>
          <w:tcPr>
            <w:tcW w:w="394" w:type="dxa"/>
            <w:vMerge w:val="restart"/>
            <w:tcBorders>
              <w:top w:val="single" w:sz="4" w:space="0" w:color="auto"/>
              <w:left w:val="single" w:sz="4" w:space="0" w:color="auto"/>
              <w:right w:val="single" w:sz="4" w:space="0" w:color="auto"/>
            </w:tcBorders>
            <w:vAlign w:val="center"/>
          </w:tcPr>
          <w:p w:rsidR="00C73ABE" w:rsidRPr="003B469C" w:rsidRDefault="00C73ABE" w:rsidP="009E1A47">
            <w:pPr>
              <w:pStyle w:val="aff3"/>
              <w:numPr>
                <w:ilvl w:val="0"/>
                <w:numId w:val="44"/>
              </w:numPr>
              <w:spacing w:line="200" w:lineRule="exact"/>
              <w:ind w:left="0" w:firstLine="0"/>
              <w:jc w:val="center"/>
              <w:rPr>
                <w:rFonts w:ascii="Arial" w:hAnsi="Arial" w:cs="Arial"/>
                <w:b/>
                <w:sz w:val="18"/>
                <w:szCs w:val="18"/>
              </w:rPr>
            </w:pPr>
          </w:p>
        </w:tc>
        <w:tc>
          <w:tcPr>
            <w:tcW w:w="3100" w:type="dxa"/>
            <w:vMerge w:val="restart"/>
            <w:tcBorders>
              <w:top w:val="single" w:sz="4" w:space="0" w:color="auto"/>
              <w:left w:val="single" w:sz="4" w:space="0" w:color="auto"/>
              <w:right w:val="single" w:sz="4" w:space="0" w:color="auto"/>
            </w:tcBorders>
            <w:vAlign w:val="center"/>
          </w:tcPr>
          <w:p w:rsidR="00C73ABE" w:rsidRPr="003B469C" w:rsidRDefault="00C73ABE" w:rsidP="003C4197">
            <w:pPr>
              <w:spacing w:line="200" w:lineRule="exact"/>
              <w:rPr>
                <w:rFonts w:ascii="Arial" w:hAnsi="Arial" w:cs="Arial"/>
                <w:b/>
                <w:sz w:val="16"/>
                <w:szCs w:val="18"/>
              </w:rPr>
            </w:pPr>
            <w:r w:rsidRPr="003B469C">
              <w:rPr>
                <w:rFonts w:ascii="Arial" w:hAnsi="Arial" w:cs="Arial"/>
                <w:b/>
                <w:sz w:val="16"/>
                <w:szCs w:val="18"/>
              </w:rPr>
              <w:t xml:space="preserve">АЛКОГОЛЬНАЯ ПРОДУКЦИЯ, </w:t>
            </w:r>
          </w:p>
          <w:p w:rsidR="00C73ABE" w:rsidRPr="003B469C" w:rsidRDefault="00C73ABE" w:rsidP="003C4197">
            <w:pPr>
              <w:spacing w:line="200" w:lineRule="exact"/>
              <w:rPr>
                <w:rFonts w:ascii="Arial" w:hAnsi="Arial" w:cs="Arial"/>
                <w:b/>
                <w:sz w:val="16"/>
                <w:szCs w:val="18"/>
              </w:rPr>
            </w:pPr>
            <w:r w:rsidRPr="003B469C">
              <w:rPr>
                <w:rFonts w:ascii="Arial" w:hAnsi="Arial" w:cs="Arial"/>
                <w:b/>
                <w:sz w:val="16"/>
                <w:szCs w:val="18"/>
              </w:rPr>
              <w:t>ТАБАЧНЫЕ ИЗДЕЛИЯ И НАРКОТИКИ</w:t>
            </w:r>
          </w:p>
        </w:tc>
        <w:tc>
          <w:tcPr>
            <w:tcW w:w="6450" w:type="dxa"/>
            <w:tcBorders>
              <w:top w:val="single" w:sz="4" w:space="0" w:color="auto"/>
              <w:left w:val="single" w:sz="4" w:space="0" w:color="auto"/>
              <w:bottom w:val="single" w:sz="4" w:space="0" w:color="auto"/>
              <w:right w:val="single" w:sz="4" w:space="0" w:color="auto"/>
            </w:tcBorders>
            <w:shd w:val="clear" w:color="auto" w:fill="8F8FFF"/>
            <w:vAlign w:val="center"/>
          </w:tcPr>
          <w:p w:rsidR="00C73ABE" w:rsidRPr="003B469C" w:rsidRDefault="00C73ABE" w:rsidP="006578CD">
            <w:pPr>
              <w:pStyle w:val="Normal1"/>
              <w:widowControl/>
              <w:overflowPunct/>
              <w:autoSpaceDE/>
              <w:autoSpaceDN/>
              <w:adjustRightInd/>
              <w:textAlignment w:val="auto"/>
              <w:rPr>
                <w:rFonts w:ascii="Arial" w:hAnsi="Arial" w:cs="Arial"/>
                <w:sz w:val="18"/>
                <w:szCs w:val="18"/>
              </w:rPr>
            </w:pPr>
            <w:r w:rsidRPr="003B469C">
              <w:rPr>
                <w:rFonts w:ascii="Arial" w:hAnsi="Arial" w:cs="Arial"/>
                <w:sz w:val="18"/>
                <w:szCs w:val="18"/>
              </w:rPr>
              <w:t>алкогольная продукция</w:t>
            </w:r>
          </w:p>
        </w:tc>
        <w:tc>
          <w:tcPr>
            <w:tcW w:w="1627" w:type="dxa"/>
            <w:tcBorders>
              <w:top w:val="nil"/>
              <w:left w:val="single" w:sz="4" w:space="0" w:color="auto"/>
              <w:bottom w:val="nil"/>
              <w:right w:val="single" w:sz="12" w:space="0" w:color="0000FE"/>
            </w:tcBorders>
          </w:tcPr>
          <w:p w:rsidR="00C73ABE" w:rsidRPr="003B469C" w:rsidRDefault="005F63A2" w:rsidP="009E1A47">
            <w:pPr>
              <w:rPr>
                <w:rFonts w:ascii="Arial" w:hAnsi="Arial" w:cs="Arial"/>
              </w:rPr>
            </w:pPr>
            <w:r w:rsidRPr="003B469C">
              <w:rPr>
                <w:rFonts w:ascii="Arial" w:hAnsi="Arial" w:cs="Arial"/>
                <w:noProof/>
              </w:rPr>
              <mc:AlternateContent>
                <mc:Choice Requires="wps">
                  <w:drawing>
                    <wp:anchor distT="4294967295" distB="4294967295" distL="114300" distR="114300" simplePos="0" relativeHeight="251652096" behindDoc="0" locked="0" layoutInCell="1" allowOverlap="1" wp14:anchorId="00C5F6D4" wp14:editId="459AC15D">
                      <wp:simplePos x="0" y="0"/>
                      <wp:positionH relativeFrom="column">
                        <wp:posOffset>-58420</wp:posOffset>
                      </wp:positionH>
                      <wp:positionV relativeFrom="paragraph">
                        <wp:posOffset>87629</wp:posOffset>
                      </wp:positionV>
                      <wp:extent cx="972185" cy="0"/>
                      <wp:effectExtent l="0" t="57150" r="37465" b="76200"/>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2185" cy="0"/>
                              </a:xfrm>
                              <a:prstGeom prst="line">
                                <a:avLst/>
                              </a:prstGeom>
                              <a:noFill/>
                              <a:ln w="19050">
                                <a:solidFill>
                                  <a:srgbClr val="0000FE"/>
                                </a:solidFill>
                                <a:prstDash val="lgDash"/>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 o:spid="_x0000_s1026" style="position:absolute;z-index:2516520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6pt,6.9pt" to="71.9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" strokecolor="#0000fe" strokeweight="1.5pt">
                      <v:stroke dashstyle="longDash" endarrow="classic" endarrowwidth="narrow" endarrowlength="long"/>
                    </v:line>
                  </w:pict>
                </mc:Fallback>
              </mc:AlternateContent>
            </w:r>
          </w:p>
        </w:tc>
        <w:tc>
          <w:tcPr>
            <w:tcW w:w="3415" w:type="dxa"/>
            <w:tcBorders>
              <w:top w:val="single" w:sz="12" w:space="0" w:color="0000FE"/>
              <w:left w:val="single" w:sz="12" w:space="0" w:color="0000FE"/>
              <w:bottom w:val="single" w:sz="12" w:space="0" w:color="0000FE"/>
              <w:right w:val="single" w:sz="12" w:space="0" w:color="0000FE"/>
            </w:tcBorders>
            <w:shd w:val="clear" w:color="auto" w:fill="8F8FFF"/>
          </w:tcPr>
          <w:p w:rsidR="00C73ABE" w:rsidRPr="003B469C" w:rsidRDefault="00C73ABE" w:rsidP="009E1A47">
            <w:pPr>
              <w:jc w:val="center"/>
              <w:rPr>
                <w:rFonts w:ascii="Arial" w:hAnsi="Arial" w:cs="Arial"/>
              </w:rPr>
            </w:pPr>
            <w:r w:rsidRPr="003B469C">
              <w:rPr>
                <w:rFonts w:ascii="Arial" w:hAnsi="Arial" w:cs="Arial"/>
              </w:rPr>
              <w:t>Алкогольные напитки</w:t>
            </w:r>
          </w:p>
        </w:tc>
      </w:tr>
      <w:tr w:rsidR="00C73ABE" w:rsidRPr="003B469C" w:rsidTr="006578CD">
        <w:trPr>
          <w:cantSplit/>
          <w:trHeight w:val="20"/>
          <w:jc w:val="center"/>
        </w:trPr>
        <w:tc>
          <w:tcPr>
            <w:tcW w:w="394" w:type="dxa"/>
            <w:vMerge/>
            <w:tcBorders>
              <w:left w:val="single" w:sz="4" w:space="0" w:color="auto"/>
              <w:right w:val="single" w:sz="4" w:space="0" w:color="auto"/>
            </w:tcBorders>
            <w:vAlign w:val="center"/>
          </w:tcPr>
          <w:p w:rsidR="00C73ABE" w:rsidRPr="003B469C" w:rsidRDefault="00C73ABE" w:rsidP="009E1A47">
            <w:pPr>
              <w:pStyle w:val="aff3"/>
              <w:numPr>
                <w:ilvl w:val="0"/>
                <w:numId w:val="44"/>
              </w:numPr>
              <w:spacing w:line="200" w:lineRule="exact"/>
              <w:ind w:left="0" w:firstLine="0"/>
              <w:jc w:val="center"/>
              <w:rPr>
                <w:rFonts w:ascii="Arial" w:hAnsi="Arial" w:cs="Arial"/>
                <w:b/>
                <w:sz w:val="18"/>
                <w:szCs w:val="18"/>
              </w:rPr>
            </w:pPr>
          </w:p>
        </w:tc>
        <w:tc>
          <w:tcPr>
            <w:tcW w:w="3100" w:type="dxa"/>
            <w:vMerge/>
            <w:tcBorders>
              <w:left w:val="single" w:sz="4" w:space="0" w:color="auto"/>
              <w:right w:val="single" w:sz="4" w:space="0" w:color="auto"/>
            </w:tcBorders>
            <w:vAlign w:val="center"/>
          </w:tcPr>
          <w:p w:rsidR="00C73ABE" w:rsidRPr="003B469C" w:rsidRDefault="00C73ABE" w:rsidP="003C4197">
            <w:pPr>
              <w:spacing w:line="200" w:lineRule="exact"/>
              <w:rPr>
                <w:rFonts w:ascii="Arial" w:hAnsi="Arial" w:cs="Arial"/>
                <w:b/>
                <w:sz w:val="16"/>
                <w:szCs w:val="18"/>
              </w:rPr>
            </w:pPr>
          </w:p>
        </w:tc>
        <w:tc>
          <w:tcPr>
            <w:tcW w:w="6450" w:type="dxa"/>
            <w:tcBorders>
              <w:top w:val="single" w:sz="4" w:space="0" w:color="auto"/>
              <w:left w:val="single" w:sz="4" w:space="0" w:color="auto"/>
              <w:bottom w:val="single" w:sz="4" w:space="0" w:color="auto"/>
              <w:right w:val="single" w:sz="4" w:space="0" w:color="auto"/>
            </w:tcBorders>
            <w:shd w:val="clear" w:color="auto" w:fill="D9D9FF"/>
            <w:vAlign w:val="center"/>
          </w:tcPr>
          <w:p w:rsidR="00C73ABE" w:rsidRPr="003B469C" w:rsidRDefault="00C73ABE" w:rsidP="006578CD">
            <w:pPr>
              <w:rPr>
                <w:rFonts w:ascii="Arial" w:hAnsi="Arial" w:cs="Arial"/>
                <w:sz w:val="18"/>
                <w:szCs w:val="18"/>
              </w:rPr>
            </w:pPr>
            <w:r w:rsidRPr="003B469C">
              <w:rPr>
                <w:rFonts w:ascii="Arial" w:hAnsi="Arial" w:cs="Arial"/>
                <w:sz w:val="18"/>
                <w:szCs w:val="18"/>
              </w:rPr>
              <w:t>табачные изделия, наркотики</w:t>
            </w:r>
          </w:p>
        </w:tc>
        <w:tc>
          <w:tcPr>
            <w:tcW w:w="1627" w:type="dxa"/>
            <w:tcBorders>
              <w:top w:val="nil"/>
              <w:left w:val="single" w:sz="4" w:space="0" w:color="auto"/>
              <w:bottom w:val="nil"/>
              <w:right w:val="nil"/>
            </w:tcBorders>
          </w:tcPr>
          <w:p w:rsidR="00C73ABE" w:rsidRPr="003B469C" w:rsidRDefault="005F63A2" w:rsidP="009E1A47">
            <w:pPr>
              <w:rPr>
                <w:rFonts w:ascii="Arial" w:hAnsi="Arial" w:cs="Arial"/>
              </w:rPr>
            </w:pPr>
            <w:r w:rsidRPr="003B469C">
              <w:rPr>
                <w:rFonts w:ascii="Arial" w:hAnsi="Arial" w:cs="Arial"/>
                <w:noProof/>
              </w:rPr>
              <mc:AlternateContent>
                <mc:Choice Requires="wps">
                  <w:drawing>
                    <wp:anchor distT="0" distB="0" distL="114300" distR="114300" simplePos="0" relativeHeight="251654144" behindDoc="0" locked="0" layoutInCell="1" allowOverlap="1" wp14:anchorId="5CF8D5EA" wp14:editId="5133621A">
                      <wp:simplePos x="0" y="0"/>
                      <wp:positionH relativeFrom="column">
                        <wp:posOffset>276280</wp:posOffset>
                      </wp:positionH>
                      <wp:positionV relativeFrom="paragraph">
                        <wp:posOffset>102567</wp:posOffset>
                      </wp:positionV>
                      <wp:extent cx="0" cy="4079018"/>
                      <wp:effectExtent l="0" t="0" r="19050" b="17145"/>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079018"/>
                              </a:xfrm>
                              <a:prstGeom prst="line">
                                <a:avLst/>
                              </a:prstGeom>
                              <a:noFill/>
                              <a:ln w="19050">
                                <a:solidFill>
                                  <a:srgbClr val="7030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 o:spid="_x0000_s1026" style="position:absolute;flip:y;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5pt,8.1pt" to="21.75pt,32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" strokecolor="#7030a0" strokeweight="1.5pt"/>
                  </w:pict>
                </mc:Fallback>
              </mc:AlternateContent>
            </w:r>
            <w:r w:rsidRPr="003B469C">
              <w:rPr>
                <w:rFonts w:ascii="Arial" w:hAnsi="Arial" w:cs="Arial"/>
                <w:noProof/>
              </w:rPr>
              <mc:AlternateContent>
                <mc:Choice Requires="wps">
                  <w:drawing>
                    <wp:anchor distT="0" distB="0" distL="114300" distR="114300" simplePos="0" relativeHeight="251651072" behindDoc="0" locked="0" layoutInCell="1" allowOverlap="1" wp14:anchorId="3B474F18" wp14:editId="39B228C8">
                      <wp:simplePos x="0" y="0"/>
                      <wp:positionH relativeFrom="column">
                        <wp:posOffset>278130</wp:posOffset>
                      </wp:positionH>
                      <wp:positionV relativeFrom="paragraph">
                        <wp:posOffset>95250</wp:posOffset>
                      </wp:positionV>
                      <wp:extent cx="636905" cy="1066800"/>
                      <wp:effectExtent l="0" t="0" r="48895" b="57150"/>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6905" cy="1066800"/>
                              </a:xfrm>
                              <a:prstGeom prst="line">
                                <a:avLst/>
                              </a:prstGeom>
                              <a:noFill/>
                              <a:ln w="19050">
                                <a:solidFill>
                                  <a:srgbClr val="7030A0"/>
                                </a:solidFill>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7.5pt" to="72.0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" strokecolor="#7030a0" strokeweight="1.5pt">
                      <v:stroke endarrow="classic" endarrowwidth="narrow" endarrowlength="long"/>
                    </v:line>
                  </w:pict>
                </mc:Fallback>
              </mc:AlternateContent>
            </w:r>
            <w:r w:rsidRPr="003B469C">
              <w:rPr>
                <w:rFonts w:ascii="Arial" w:hAnsi="Arial" w:cs="Arial"/>
                <w:noProof/>
              </w:rPr>
              <mc:AlternateContent>
                <mc:Choice Requires="wps">
                  <w:drawing>
                    <wp:anchor distT="4294967295" distB="4294967295" distL="114300" distR="114300" simplePos="0" relativeHeight="251650048" behindDoc="0" locked="0" layoutInCell="1" allowOverlap="1" wp14:anchorId="02D34B10" wp14:editId="7EF36672">
                      <wp:simplePos x="0" y="0"/>
                      <wp:positionH relativeFrom="column">
                        <wp:posOffset>-65405</wp:posOffset>
                      </wp:positionH>
                      <wp:positionV relativeFrom="paragraph">
                        <wp:posOffset>92074</wp:posOffset>
                      </wp:positionV>
                      <wp:extent cx="342265" cy="0"/>
                      <wp:effectExtent l="0" t="57150" r="38735" b="7620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265" cy="0"/>
                              </a:xfrm>
                              <a:prstGeom prst="line">
                                <a:avLst/>
                              </a:prstGeom>
                              <a:noFill/>
                              <a:ln w="19050">
                                <a:solidFill>
                                  <a:srgbClr val="7030A0"/>
                                </a:solidFill>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z-index:2516500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5pt,7.25pt" to="21.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" strokecolor="#7030a0" strokeweight="1.5pt">
                      <v:stroke endarrow="classic" endarrowwidth="narrow" endarrowlength="long"/>
                    </v:line>
                  </w:pict>
                </mc:Fallback>
              </mc:AlternateContent>
            </w:r>
          </w:p>
        </w:tc>
        <w:tc>
          <w:tcPr>
            <w:tcW w:w="3415" w:type="dxa"/>
            <w:tcBorders>
              <w:top w:val="single" w:sz="12" w:space="0" w:color="0000FE"/>
              <w:left w:val="nil"/>
              <w:bottom w:val="nil"/>
              <w:right w:val="nil"/>
            </w:tcBorders>
          </w:tcPr>
          <w:p w:rsidR="00C73ABE" w:rsidRPr="003B469C" w:rsidRDefault="00C73ABE" w:rsidP="009E1A47">
            <w:pPr>
              <w:jc w:val="center"/>
              <w:rPr>
                <w:rFonts w:ascii="Arial" w:hAnsi="Arial" w:cs="Arial"/>
                <w:sz w:val="20"/>
              </w:rPr>
            </w:pPr>
          </w:p>
        </w:tc>
      </w:tr>
      <w:tr w:rsidR="00C73ABE" w:rsidRPr="003B469C" w:rsidTr="006578CD">
        <w:trPr>
          <w:cantSplit/>
          <w:trHeight w:val="20"/>
          <w:jc w:val="center"/>
        </w:trPr>
        <w:tc>
          <w:tcPr>
            <w:tcW w:w="394" w:type="dxa"/>
            <w:vMerge/>
            <w:tcBorders>
              <w:left w:val="single" w:sz="4" w:space="0" w:color="auto"/>
              <w:bottom w:val="single" w:sz="4" w:space="0" w:color="auto"/>
              <w:right w:val="single" w:sz="4" w:space="0" w:color="auto"/>
            </w:tcBorders>
            <w:vAlign w:val="center"/>
          </w:tcPr>
          <w:p w:rsidR="00C73ABE" w:rsidRPr="003B469C" w:rsidRDefault="00C73ABE" w:rsidP="009E1A47">
            <w:pPr>
              <w:pStyle w:val="aff3"/>
              <w:numPr>
                <w:ilvl w:val="0"/>
                <w:numId w:val="44"/>
              </w:numPr>
              <w:spacing w:line="200" w:lineRule="exact"/>
              <w:ind w:left="0" w:firstLine="0"/>
              <w:jc w:val="center"/>
              <w:rPr>
                <w:rFonts w:ascii="Arial" w:hAnsi="Arial" w:cs="Arial"/>
                <w:b/>
                <w:sz w:val="18"/>
                <w:szCs w:val="18"/>
              </w:rPr>
            </w:pPr>
          </w:p>
        </w:tc>
        <w:tc>
          <w:tcPr>
            <w:tcW w:w="3100" w:type="dxa"/>
            <w:vMerge/>
            <w:tcBorders>
              <w:left w:val="single" w:sz="4" w:space="0" w:color="auto"/>
              <w:bottom w:val="single" w:sz="4" w:space="0" w:color="auto"/>
              <w:right w:val="single" w:sz="4" w:space="0" w:color="auto"/>
            </w:tcBorders>
            <w:vAlign w:val="center"/>
          </w:tcPr>
          <w:p w:rsidR="00C73ABE" w:rsidRPr="003B469C" w:rsidRDefault="00C73ABE" w:rsidP="003C4197">
            <w:pPr>
              <w:spacing w:line="200" w:lineRule="exact"/>
              <w:rPr>
                <w:rFonts w:ascii="Arial" w:hAnsi="Arial" w:cs="Arial"/>
                <w:b/>
                <w:sz w:val="16"/>
                <w:szCs w:val="18"/>
              </w:rPr>
            </w:pPr>
          </w:p>
        </w:tc>
        <w:tc>
          <w:tcPr>
            <w:tcW w:w="6450" w:type="dxa"/>
            <w:tcBorders>
              <w:top w:val="single" w:sz="4" w:space="0" w:color="auto"/>
              <w:left w:val="single" w:sz="4" w:space="0" w:color="auto"/>
              <w:bottom w:val="single" w:sz="4" w:space="0" w:color="auto"/>
              <w:right w:val="single" w:sz="4" w:space="0" w:color="auto"/>
            </w:tcBorders>
            <w:shd w:val="clear" w:color="auto" w:fill="DDF8F7"/>
            <w:vAlign w:val="center"/>
          </w:tcPr>
          <w:p w:rsidR="00C73ABE" w:rsidRPr="003B469C" w:rsidRDefault="00C73ABE" w:rsidP="006578CD">
            <w:pPr>
              <w:rPr>
                <w:rFonts w:ascii="Arial" w:hAnsi="Arial" w:cs="Arial"/>
                <w:noProof/>
                <w:sz w:val="18"/>
                <w:szCs w:val="18"/>
              </w:rPr>
            </w:pPr>
            <w:r w:rsidRPr="003B469C">
              <w:rPr>
                <w:rFonts w:ascii="Arial" w:hAnsi="Arial" w:cs="Arial"/>
                <w:noProof/>
                <w:sz w:val="18"/>
                <w:szCs w:val="18"/>
              </w:rPr>
              <w:t>услуги по производству алкоголя</w:t>
            </w:r>
          </w:p>
        </w:tc>
        <w:tc>
          <w:tcPr>
            <w:tcW w:w="1627" w:type="dxa"/>
            <w:tcBorders>
              <w:top w:val="nil"/>
              <w:left w:val="single" w:sz="4" w:space="0" w:color="auto"/>
              <w:bottom w:val="nil"/>
              <w:right w:val="nil"/>
            </w:tcBorders>
          </w:tcPr>
          <w:p w:rsidR="00C73ABE" w:rsidRPr="003B469C" w:rsidRDefault="005F63A2" w:rsidP="009E1A47">
            <w:pPr>
              <w:rPr>
                <w:rFonts w:ascii="Arial" w:hAnsi="Arial" w:cs="Arial"/>
                <w:noProof/>
                <w:sz w:val="20"/>
              </w:rPr>
            </w:pPr>
            <w:r w:rsidRPr="003B469C">
              <w:rPr>
                <w:rFonts w:ascii="Arial" w:hAnsi="Arial" w:cs="Arial"/>
                <w:noProof/>
              </w:rPr>
              <mc:AlternateContent>
                <mc:Choice Requires="wps">
                  <w:drawing>
                    <wp:anchor distT="4294967295" distB="4294967295" distL="114300" distR="114300" simplePos="0" relativeHeight="251653120" behindDoc="0" locked="0" layoutInCell="1" allowOverlap="1" wp14:anchorId="5AAE281D" wp14:editId="6645C550">
                      <wp:simplePos x="0" y="0"/>
                      <wp:positionH relativeFrom="column">
                        <wp:posOffset>-60960</wp:posOffset>
                      </wp:positionH>
                      <wp:positionV relativeFrom="paragraph">
                        <wp:posOffset>77469</wp:posOffset>
                      </wp:positionV>
                      <wp:extent cx="683895" cy="0"/>
                      <wp:effectExtent l="0" t="57150" r="40005" b="76200"/>
                      <wp:wrapNone/>
                      <wp:docPr id="136" name="Прямая соединительная линия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 cy="0"/>
                              </a:xfrm>
                              <a:prstGeom prst="line">
                                <a:avLst/>
                              </a:prstGeom>
                              <a:noFill/>
                              <a:ln w="19050">
                                <a:solidFill>
                                  <a:srgbClr val="007DBC"/>
                                </a:solidFill>
                                <a:prstDash val="sysDot"/>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6" o:spid="_x0000_s1026" style="position:absolute;z-index:2516531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pt,6.1pt" to="49.0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" strokecolor="#007dbc" strokeweight="1.5pt">
                      <v:stroke dashstyle="1 1" endarrow="classic" endarrowwidth="narrow" endarrowlength="long"/>
                    </v:line>
                  </w:pict>
                </mc:Fallback>
              </mc:AlternateContent>
            </w:r>
          </w:p>
        </w:tc>
        <w:tc>
          <w:tcPr>
            <w:tcW w:w="3415" w:type="dxa"/>
            <w:tcBorders>
              <w:top w:val="nil"/>
              <w:left w:val="nil"/>
              <w:bottom w:val="single" w:sz="12" w:space="0" w:color="7030A0"/>
              <w:right w:val="nil"/>
            </w:tcBorders>
          </w:tcPr>
          <w:p w:rsidR="00C73ABE" w:rsidRPr="003B469C" w:rsidRDefault="00C73ABE" w:rsidP="009E1A47">
            <w:pPr>
              <w:jc w:val="center"/>
              <w:rPr>
                <w:rFonts w:ascii="Arial" w:hAnsi="Arial" w:cs="Arial"/>
                <w:sz w:val="20"/>
              </w:rPr>
            </w:pPr>
          </w:p>
        </w:tc>
      </w:tr>
      <w:tr w:rsidR="00C73ABE" w:rsidRPr="003B469C" w:rsidTr="006578CD">
        <w:trPr>
          <w:cantSplit/>
          <w:trHeight w:val="20"/>
          <w:jc w:val="center"/>
        </w:trPr>
        <w:tc>
          <w:tcPr>
            <w:tcW w:w="394" w:type="dxa"/>
            <w:vMerge w:val="restart"/>
            <w:tcBorders>
              <w:top w:val="single" w:sz="4" w:space="0" w:color="auto"/>
              <w:left w:val="single" w:sz="4" w:space="0" w:color="auto"/>
              <w:right w:val="single" w:sz="4" w:space="0" w:color="auto"/>
            </w:tcBorders>
            <w:vAlign w:val="center"/>
          </w:tcPr>
          <w:p w:rsidR="00C73ABE" w:rsidRPr="003B469C" w:rsidRDefault="00C73ABE" w:rsidP="009E1A47">
            <w:pPr>
              <w:pStyle w:val="aff3"/>
              <w:numPr>
                <w:ilvl w:val="0"/>
                <w:numId w:val="44"/>
              </w:numPr>
              <w:spacing w:line="200" w:lineRule="exact"/>
              <w:ind w:left="0" w:firstLine="0"/>
              <w:jc w:val="center"/>
              <w:rPr>
                <w:rFonts w:ascii="Arial" w:hAnsi="Arial" w:cs="Arial"/>
                <w:b/>
                <w:sz w:val="18"/>
                <w:szCs w:val="18"/>
              </w:rPr>
            </w:pPr>
          </w:p>
        </w:tc>
        <w:tc>
          <w:tcPr>
            <w:tcW w:w="3100" w:type="dxa"/>
            <w:vMerge w:val="restart"/>
            <w:tcBorders>
              <w:top w:val="single" w:sz="4" w:space="0" w:color="auto"/>
              <w:left w:val="single" w:sz="4" w:space="0" w:color="auto"/>
              <w:right w:val="single" w:sz="4" w:space="0" w:color="auto"/>
            </w:tcBorders>
            <w:vAlign w:val="center"/>
          </w:tcPr>
          <w:p w:rsidR="00C73ABE" w:rsidRPr="003B469C" w:rsidRDefault="00C73ABE" w:rsidP="003C4197">
            <w:pPr>
              <w:spacing w:line="200" w:lineRule="exact"/>
              <w:rPr>
                <w:rFonts w:ascii="Arial" w:hAnsi="Arial" w:cs="Arial"/>
                <w:b/>
                <w:sz w:val="16"/>
                <w:szCs w:val="18"/>
              </w:rPr>
            </w:pPr>
            <w:r w:rsidRPr="003B469C">
              <w:rPr>
                <w:rFonts w:ascii="Arial" w:hAnsi="Arial" w:cs="Arial"/>
                <w:b/>
                <w:sz w:val="16"/>
                <w:szCs w:val="18"/>
              </w:rPr>
              <w:t>ОДЕЖДА И ОБУВЬ</w:t>
            </w:r>
          </w:p>
        </w:tc>
        <w:tc>
          <w:tcPr>
            <w:tcW w:w="6450" w:type="dxa"/>
            <w:tcBorders>
              <w:top w:val="single" w:sz="4" w:space="0" w:color="auto"/>
              <w:left w:val="single" w:sz="4" w:space="0" w:color="auto"/>
              <w:bottom w:val="single" w:sz="4" w:space="0" w:color="auto"/>
              <w:right w:val="single" w:sz="4" w:space="0" w:color="auto"/>
            </w:tcBorders>
            <w:shd w:val="clear" w:color="auto" w:fill="D9D9FF"/>
            <w:vAlign w:val="center"/>
          </w:tcPr>
          <w:p w:rsidR="00C73ABE" w:rsidRPr="003B469C" w:rsidRDefault="00C73ABE" w:rsidP="006578CD">
            <w:pPr>
              <w:rPr>
                <w:rFonts w:ascii="Arial" w:hAnsi="Arial" w:cs="Arial"/>
                <w:sz w:val="18"/>
                <w:szCs w:val="18"/>
              </w:rPr>
            </w:pPr>
            <w:r w:rsidRPr="003B469C">
              <w:rPr>
                <w:rFonts w:ascii="Arial" w:hAnsi="Arial" w:cs="Arial"/>
                <w:sz w:val="18"/>
                <w:szCs w:val="18"/>
              </w:rPr>
              <w:t>одежда и обувь</w:t>
            </w:r>
          </w:p>
        </w:tc>
        <w:tc>
          <w:tcPr>
            <w:tcW w:w="1627" w:type="dxa"/>
            <w:tcBorders>
              <w:top w:val="nil"/>
              <w:left w:val="single" w:sz="4" w:space="0" w:color="auto"/>
              <w:bottom w:val="nil"/>
              <w:right w:val="nil"/>
            </w:tcBorders>
          </w:tcPr>
          <w:p w:rsidR="00C73ABE" w:rsidRPr="003B469C" w:rsidRDefault="005F63A2" w:rsidP="009E1A47">
            <w:pPr>
              <w:rPr>
                <w:rFonts w:ascii="Arial" w:hAnsi="Arial" w:cs="Arial"/>
              </w:rPr>
            </w:pPr>
            <w:r w:rsidRPr="003B469C">
              <w:rPr>
                <w:rFonts w:ascii="Arial" w:hAnsi="Arial" w:cs="Arial"/>
                <w:noProof/>
              </w:rPr>
              <mc:AlternateContent>
                <mc:Choice Requires="wps">
                  <w:drawing>
                    <wp:anchor distT="4294967295" distB="4294967295" distL="114300" distR="114300" simplePos="0" relativeHeight="251655168" behindDoc="0" locked="0" layoutInCell="1" allowOverlap="1" wp14:anchorId="1DAF73AB" wp14:editId="6EF52648">
                      <wp:simplePos x="0" y="0"/>
                      <wp:positionH relativeFrom="column">
                        <wp:posOffset>-65405</wp:posOffset>
                      </wp:positionH>
                      <wp:positionV relativeFrom="paragraph">
                        <wp:posOffset>95884</wp:posOffset>
                      </wp:positionV>
                      <wp:extent cx="342265" cy="0"/>
                      <wp:effectExtent l="0" t="57150" r="38735" b="76200"/>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265" cy="0"/>
                              </a:xfrm>
                              <a:prstGeom prst="line">
                                <a:avLst/>
                              </a:prstGeom>
                              <a:noFill/>
                              <a:ln w="19050">
                                <a:solidFill>
                                  <a:srgbClr val="7030A0"/>
                                </a:solidFill>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5pt,7.55pt" to="21.8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" strokecolor="#7030a0" strokeweight="1.5pt">
                      <v:stroke endarrow="classic" endarrowwidth="narrow" endarrowlength="long"/>
                    </v:line>
                  </w:pict>
                </mc:Fallback>
              </mc:AlternateContent>
            </w:r>
          </w:p>
        </w:tc>
        <w:tc>
          <w:tcPr>
            <w:tcW w:w="3415" w:type="dxa"/>
            <w:vMerge w:val="restart"/>
            <w:tcBorders>
              <w:top w:val="single" w:sz="12" w:space="0" w:color="7030A0"/>
              <w:left w:val="single" w:sz="12" w:space="0" w:color="7030A0"/>
              <w:right w:val="single" w:sz="12" w:space="0" w:color="7030A0"/>
            </w:tcBorders>
            <w:shd w:val="clear" w:color="auto" w:fill="D9D9FF"/>
            <w:vAlign w:val="center"/>
          </w:tcPr>
          <w:p w:rsidR="00C73ABE" w:rsidRPr="003B469C" w:rsidRDefault="00C73ABE" w:rsidP="009E1A47">
            <w:pPr>
              <w:jc w:val="center"/>
              <w:rPr>
                <w:rFonts w:ascii="Arial" w:hAnsi="Arial" w:cs="Arial"/>
              </w:rPr>
            </w:pPr>
            <w:r w:rsidRPr="003B469C">
              <w:rPr>
                <w:rFonts w:ascii="Arial" w:hAnsi="Arial" w:cs="Arial"/>
              </w:rPr>
              <w:t>Непродовольственные</w:t>
            </w:r>
            <w:r w:rsidRPr="003B469C">
              <w:rPr>
                <w:rFonts w:ascii="Arial" w:hAnsi="Arial" w:cs="Arial"/>
              </w:rPr>
              <w:br/>
              <w:t>товары</w:t>
            </w:r>
          </w:p>
        </w:tc>
      </w:tr>
      <w:tr w:rsidR="00C73ABE" w:rsidRPr="003B469C" w:rsidTr="006578CD">
        <w:trPr>
          <w:cantSplit/>
          <w:trHeight w:val="20"/>
          <w:jc w:val="center"/>
        </w:trPr>
        <w:tc>
          <w:tcPr>
            <w:tcW w:w="394" w:type="dxa"/>
            <w:vMerge/>
            <w:tcBorders>
              <w:left w:val="single" w:sz="4" w:space="0" w:color="auto"/>
              <w:bottom w:val="single" w:sz="4" w:space="0" w:color="auto"/>
              <w:right w:val="single" w:sz="4" w:space="0" w:color="auto"/>
            </w:tcBorders>
            <w:vAlign w:val="center"/>
          </w:tcPr>
          <w:p w:rsidR="00C73ABE" w:rsidRPr="003B469C" w:rsidRDefault="00C73ABE" w:rsidP="009E1A47">
            <w:pPr>
              <w:pStyle w:val="aff3"/>
              <w:numPr>
                <w:ilvl w:val="0"/>
                <w:numId w:val="44"/>
              </w:numPr>
              <w:spacing w:line="200" w:lineRule="exact"/>
              <w:ind w:left="0" w:firstLine="0"/>
              <w:jc w:val="center"/>
              <w:rPr>
                <w:rFonts w:ascii="Arial" w:hAnsi="Arial" w:cs="Arial"/>
                <w:b/>
                <w:sz w:val="18"/>
                <w:szCs w:val="18"/>
              </w:rPr>
            </w:pPr>
          </w:p>
        </w:tc>
        <w:tc>
          <w:tcPr>
            <w:tcW w:w="3100" w:type="dxa"/>
            <w:vMerge/>
            <w:tcBorders>
              <w:left w:val="single" w:sz="4" w:space="0" w:color="auto"/>
              <w:bottom w:val="single" w:sz="4" w:space="0" w:color="auto"/>
              <w:right w:val="single" w:sz="4" w:space="0" w:color="auto"/>
            </w:tcBorders>
            <w:vAlign w:val="center"/>
          </w:tcPr>
          <w:p w:rsidR="00C73ABE" w:rsidRPr="003B469C" w:rsidRDefault="00C73ABE" w:rsidP="003C4197">
            <w:pPr>
              <w:spacing w:line="200" w:lineRule="exact"/>
              <w:rPr>
                <w:rFonts w:ascii="Arial" w:hAnsi="Arial" w:cs="Arial"/>
                <w:b/>
                <w:sz w:val="16"/>
                <w:szCs w:val="18"/>
              </w:rPr>
            </w:pPr>
          </w:p>
        </w:tc>
        <w:tc>
          <w:tcPr>
            <w:tcW w:w="6450" w:type="dxa"/>
            <w:tcBorders>
              <w:top w:val="single" w:sz="4" w:space="0" w:color="auto"/>
              <w:left w:val="single" w:sz="4" w:space="0" w:color="auto"/>
              <w:bottom w:val="single" w:sz="4" w:space="0" w:color="auto"/>
              <w:right w:val="single" w:sz="4" w:space="0" w:color="auto"/>
            </w:tcBorders>
            <w:shd w:val="clear" w:color="auto" w:fill="DDF8F7"/>
            <w:vAlign w:val="center"/>
          </w:tcPr>
          <w:p w:rsidR="00C73ABE" w:rsidRPr="003B469C" w:rsidRDefault="00C73ABE" w:rsidP="006578CD">
            <w:pPr>
              <w:rPr>
                <w:rFonts w:ascii="Arial" w:hAnsi="Arial" w:cs="Arial"/>
                <w:sz w:val="18"/>
                <w:szCs w:val="18"/>
              </w:rPr>
            </w:pPr>
            <w:r w:rsidRPr="003B469C">
              <w:rPr>
                <w:rFonts w:ascii="Arial" w:hAnsi="Arial" w:cs="Arial"/>
                <w:sz w:val="18"/>
                <w:szCs w:val="18"/>
              </w:rPr>
              <w:t>ремонт, чистка и прокат одежды и обуви</w:t>
            </w:r>
          </w:p>
        </w:tc>
        <w:tc>
          <w:tcPr>
            <w:tcW w:w="1627" w:type="dxa"/>
            <w:tcBorders>
              <w:top w:val="nil"/>
              <w:left w:val="single" w:sz="4" w:space="0" w:color="auto"/>
              <w:bottom w:val="nil"/>
              <w:right w:val="nil"/>
            </w:tcBorders>
          </w:tcPr>
          <w:p w:rsidR="00C73ABE" w:rsidRPr="003B469C" w:rsidRDefault="005F63A2" w:rsidP="009E1A47">
            <w:pPr>
              <w:rPr>
                <w:rFonts w:ascii="Arial" w:hAnsi="Arial" w:cs="Arial"/>
              </w:rPr>
            </w:pPr>
            <w:r w:rsidRPr="003B469C">
              <w:rPr>
                <w:rFonts w:ascii="Arial" w:hAnsi="Arial" w:cs="Arial"/>
                <w:noProof/>
              </w:rPr>
              <mc:AlternateContent>
                <mc:Choice Requires="wps">
                  <w:drawing>
                    <wp:anchor distT="4294967295" distB="4294967295" distL="114300" distR="114300" simplePos="0" relativeHeight="251656192" behindDoc="0" locked="0" layoutInCell="1" allowOverlap="1" wp14:anchorId="4DCA9D14" wp14:editId="70F8EB18">
                      <wp:simplePos x="0" y="0"/>
                      <wp:positionH relativeFrom="column">
                        <wp:posOffset>-60960</wp:posOffset>
                      </wp:positionH>
                      <wp:positionV relativeFrom="paragraph">
                        <wp:posOffset>86994</wp:posOffset>
                      </wp:positionV>
                      <wp:extent cx="683895" cy="0"/>
                      <wp:effectExtent l="0" t="57150" r="40005" b="762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 cy="0"/>
                              </a:xfrm>
                              <a:prstGeom prst="line">
                                <a:avLst/>
                              </a:prstGeom>
                              <a:noFill/>
                              <a:ln w="19050">
                                <a:solidFill>
                                  <a:srgbClr val="007DBC"/>
                                </a:solidFill>
                                <a:prstDash val="sysDot"/>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pt,6.85pt" to="49.05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" strokecolor="#007dbc" strokeweight="1.5pt">
                      <v:stroke dashstyle="1 1" endarrow="classic" endarrowwidth="narrow" endarrowlength="long"/>
                    </v:line>
                  </w:pict>
                </mc:Fallback>
              </mc:AlternateContent>
            </w:r>
          </w:p>
        </w:tc>
        <w:tc>
          <w:tcPr>
            <w:tcW w:w="3415" w:type="dxa"/>
            <w:vMerge/>
            <w:tcBorders>
              <w:left w:val="single" w:sz="12" w:space="0" w:color="7030A0"/>
              <w:right w:val="single" w:sz="12" w:space="0" w:color="7030A0"/>
            </w:tcBorders>
            <w:shd w:val="clear" w:color="auto" w:fill="D9D9FF"/>
          </w:tcPr>
          <w:p w:rsidR="00C73ABE" w:rsidRPr="003B469C" w:rsidRDefault="00C73ABE" w:rsidP="009E1A47">
            <w:pPr>
              <w:rPr>
                <w:rFonts w:ascii="Arial" w:hAnsi="Arial" w:cs="Arial"/>
              </w:rPr>
            </w:pPr>
          </w:p>
        </w:tc>
      </w:tr>
      <w:tr w:rsidR="00C73ABE" w:rsidRPr="003B469C" w:rsidTr="006578CD">
        <w:trPr>
          <w:cantSplit/>
          <w:trHeight w:val="20"/>
          <w:jc w:val="center"/>
        </w:trPr>
        <w:tc>
          <w:tcPr>
            <w:tcW w:w="394" w:type="dxa"/>
            <w:vMerge w:val="restart"/>
            <w:tcBorders>
              <w:top w:val="single" w:sz="4" w:space="0" w:color="auto"/>
              <w:left w:val="single" w:sz="4" w:space="0" w:color="auto"/>
              <w:right w:val="single" w:sz="4" w:space="0" w:color="auto"/>
            </w:tcBorders>
            <w:vAlign w:val="center"/>
          </w:tcPr>
          <w:p w:rsidR="00C73ABE" w:rsidRPr="003B469C" w:rsidRDefault="00C73ABE" w:rsidP="009E1A47">
            <w:pPr>
              <w:pStyle w:val="aff3"/>
              <w:numPr>
                <w:ilvl w:val="0"/>
                <w:numId w:val="44"/>
              </w:numPr>
              <w:spacing w:line="200" w:lineRule="exact"/>
              <w:ind w:left="0" w:right="-57" w:firstLine="0"/>
              <w:jc w:val="center"/>
              <w:rPr>
                <w:rFonts w:ascii="Arial" w:hAnsi="Arial" w:cs="Arial"/>
                <w:b/>
                <w:sz w:val="18"/>
                <w:szCs w:val="18"/>
              </w:rPr>
            </w:pPr>
          </w:p>
        </w:tc>
        <w:tc>
          <w:tcPr>
            <w:tcW w:w="3100" w:type="dxa"/>
            <w:vMerge w:val="restart"/>
            <w:tcBorders>
              <w:top w:val="single" w:sz="4" w:space="0" w:color="auto"/>
              <w:left w:val="single" w:sz="4" w:space="0" w:color="auto"/>
              <w:right w:val="single" w:sz="4" w:space="0" w:color="auto"/>
            </w:tcBorders>
            <w:vAlign w:val="center"/>
          </w:tcPr>
          <w:p w:rsidR="00C73ABE" w:rsidRPr="003B469C" w:rsidRDefault="00C73ABE" w:rsidP="003C4197">
            <w:pPr>
              <w:spacing w:line="200" w:lineRule="exact"/>
              <w:ind w:left="-57" w:right="-57"/>
              <w:rPr>
                <w:rFonts w:ascii="Arial" w:hAnsi="Arial" w:cs="Arial"/>
                <w:b/>
                <w:sz w:val="16"/>
                <w:szCs w:val="18"/>
              </w:rPr>
            </w:pPr>
            <w:r w:rsidRPr="003B469C">
              <w:rPr>
                <w:rFonts w:ascii="Arial" w:hAnsi="Arial" w:cs="Arial"/>
                <w:b/>
                <w:sz w:val="16"/>
                <w:szCs w:val="18"/>
              </w:rPr>
              <w:t>ЖИЛИЩНЫЕ УСЛУГИ, ВОДА, ЭЛЕКТРОЭНЕРГИЯ, ГАЗ И ДРУГИЕ ВИДЫ ТОПЛИВА</w:t>
            </w:r>
          </w:p>
        </w:tc>
        <w:tc>
          <w:tcPr>
            <w:tcW w:w="6450" w:type="dxa"/>
            <w:tcBorders>
              <w:top w:val="single" w:sz="4" w:space="0" w:color="auto"/>
              <w:left w:val="single" w:sz="4" w:space="0" w:color="auto"/>
              <w:bottom w:val="single" w:sz="4" w:space="0" w:color="auto"/>
              <w:right w:val="single" w:sz="4" w:space="0" w:color="auto"/>
            </w:tcBorders>
            <w:shd w:val="clear" w:color="auto" w:fill="D9D9FF"/>
            <w:vAlign w:val="center"/>
          </w:tcPr>
          <w:p w:rsidR="00C73ABE" w:rsidRPr="003B469C" w:rsidRDefault="00C73ABE" w:rsidP="006578CD">
            <w:pPr>
              <w:rPr>
                <w:rFonts w:ascii="Arial" w:hAnsi="Arial" w:cs="Arial"/>
                <w:sz w:val="18"/>
                <w:szCs w:val="18"/>
              </w:rPr>
            </w:pPr>
            <w:r w:rsidRPr="003B469C">
              <w:rPr>
                <w:rFonts w:ascii="Arial" w:hAnsi="Arial" w:cs="Arial"/>
                <w:sz w:val="18"/>
                <w:szCs w:val="18"/>
              </w:rPr>
              <w:t>стройматериалы, топливо, оборудование для обеспечения безопасности жилья</w:t>
            </w:r>
          </w:p>
        </w:tc>
        <w:tc>
          <w:tcPr>
            <w:tcW w:w="1627" w:type="dxa"/>
            <w:tcBorders>
              <w:top w:val="nil"/>
              <w:left w:val="single" w:sz="4" w:space="0" w:color="auto"/>
              <w:bottom w:val="nil"/>
              <w:right w:val="nil"/>
            </w:tcBorders>
          </w:tcPr>
          <w:p w:rsidR="00C73ABE" w:rsidRPr="003B469C" w:rsidRDefault="005F63A2" w:rsidP="009E1A47">
            <w:pPr>
              <w:rPr>
                <w:rFonts w:ascii="Arial" w:hAnsi="Arial" w:cs="Arial"/>
              </w:rPr>
            </w:pPr>
            <w:r w:rsidRPr="003B469C">
              <w:rPr>
                <w:rFonts w:ascii="Arial" w:hAnsi="Arial" w:cs="Arial"/>
                <w:noProof/>
              </w:rPr>
              <mc:AlternateContent>
                <mc:Choice Requires="wps">
                  <w:drawing>
                    <wp:anchor distT="4294967295" distB="4294967295" distL="114300" distR="114300" simplePos="0" relativeHeight="251657216" behindDoc="0" locked="0" layoutInCell="1" allowOverlap="1" wp14:anchorId="185FE7F7" wp14:editId="3252A61B">
                      <wp:simplePos x="0" y="0"/>
                      <wp:positionH relativeFrom="column">
                        <wp:posOffset>-65405</wp:posOffset>
                      </wp:positionH>
                      <wp:positionV relativeFrom="paragraph">
                        <wp:posOffset>107949</wp:posOffset>
                      </wp:positionV>
                      <wp:extent cx="342265" cy="0"/>
                      <wp:effectExtent l="0" t="57150" r="38735" b="76200"/>
                      <wp:wrapNone/>
                      <wp:docPr id="21"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265" cy="0"/>
                              </a:xfrm>
                              <a:prstGeom prst="line">
                                <a:avLst/>
                              </a:prstGeom>
                              <a:noFill/>
                              <a:ln w="19050">
                                <a:solidFill>
                                  <a:srgbClr val="7030A0"/>
                                </a:solidFill>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5pt,8.5pt" to="21.8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" strokecolor="#7030a0" strokeweight="1.5pt">
                      <v:stroke endarrow="classic" endarrowwidth="narrow" endarrowlength="long"/>
                    </v:line>
                  </w:pict>
                </mc:Fallback>
              </mc:AlternateContent>
            </w:r>
          </w:p>
        </w:tc>
        <w:tc>
          <w:tcPr>
            <w:tcW w:w="3415" w:type="dxa"/>
            <w:vMerge/>
            <w:tcBorders>
              <w:left w:val="single" w:sz="12" w:space="0" w:color="7030A0"/>
              <w:right w:val="single" w:sz="12" w:space="0" w:color="7030A0"/>
            </w:tcBorders>
            <w:shd w:val="clear" w:color="auto" w:fill="D9D9FF"/>
          </w:tcPr>
          <w:p w:rsidR="00C73ABE" w:rsidRPr="003B469C" w:rsidRDefault="00C73ABE" w:rsidP="009E1A47">
            <w:pPr>
              <w:rPr>
                <w:rFonts w:ascii="Arial" w:hAnsi="Arial" w:cs="Arial"/>
              </w:rPr>
            </w:pPr>
          </w:p>
        </w:tc>
      </w:tr>
      <w:tr w:rsidR="00C73ABE" w:rsidRPr="003B469C" w:rsidTr="006578CD">
        <w:trPr>
          <w:cantSplit/>
          <w:trHeight w:val="20"/>
          <w:jc w:val="center"/>
        </w:trPr>
        <w:tc>
          <w:tcPr>
            <w:tcW w:w="394" w:type="dxa"/>
            <w:vMerge/>
            <w:tcBorders>
              <w:left w:val="single" w:sz="4" w:space="0" w:color="auto"/>
              <w:bottom w:val="single" w:sz="4" w:space="0" w:color="auto"/>
              <w:right w:val="single" w:sz="4" w:space="0" w:color="auto"/>
            </w:tcBorders>
            <w:vAlign w:val="center"/>
          </w:tcPr>
          <w:p w:rsidR="00C73ABE" w:rsidRPr="003B469C" w:rsidRDefault="00C73ABE" w:rsidP="009E1A47">
            <w:pPr>
              <w:pStyle w:val="aff3"/>
              <w:numPr>
                <w:ilvl w:val="0"/>
                <w:numId w:val="44"/>
              </w:numPr>
              <w:spacing w:line="200" w:lineRule="exact"/>
              <w:ind w:left="0" w:firstLine="0"/>
              <w:jc w:val="center"/>
              <w:rPr>
                <w:rFonts w:ascii="Arial" w:hAnsi="Arial" w:cs="Arial"/>
                <w:b/>
                <w:sz w:val="18"/>
                <w:szCs w:val="18"/>
              </w:rPr>
            </w:pPr>
          </w:p>
        </w:tc>
        <w:tc>
          <w:tcPr>
            <w:tcW w:w="3100" w:type="dxa"/>
            <w:vMerge/>
            <w:tcBorders>
              <w:left w:val="single" w:sz="4" w:space="0" w:color="auto"/>
              <w:bottom w:val="single" w:sz="4" w:space="0" w:color="auto"/>
              <w:right w:val="single" w:sz="4" w:space="0" w:color="auto"/>
            </w:tcBorders>
            <w:vAlign w:val="center"/>
          </w:tcPr>
          <w:p w:rsidR="00C73ABE" w:rsidRPr="003B469C" w:rsidRDefault="00C73ABE" w:rsidP="003C4197">
            <w:pPr>
              <w:spacing w:line="200" w:lineRule="exact"/>
              <w:rPr>
                <w:rFonts w:ascii="Arial" w:hAnsi="Arial" w:cs="Arial"/>
                <w:b/>
                <w:sz w:val="16"/>
                <w:szCs w:val="18"/>
              </w:rPr>
            </w:pPr>
          </w:p>
        </w:tc>
        <w:tc>
          <w:tcPr>
            <w:tcW w:w="6450" w:type="dxa"/>
            <w:tcBorders>
              <w:top w:val="single" w:sz="4" w:space="0" w:color="auto"/>
              <w:left w:val="single" w:sz="4" w:space="0" w:color="auto"/>
              <w:bottom w:val="single" w:sz="4" w:space="0" w:color="auto"/>
              <w:right w:val="single" w:sz="4" w:space="0" w:color="auto"/>
            </w:tcBorders>
            <w:shd w:val="clear" w:color="auto" w:fill="DDF8F7"/>
            <w:vAlign w:val="center"/>
          </w:tcPr>
          <w:p w:rsidR="00C73ABE" w:rsidRPr="003B469C" w:rsidRDefault="00C73ABE" w:rsidP="006578CD">
            <w:pPr>
              <w:rPr>
                <w:rFonts w:ascii="Arial" w:hAnsi="Arial" w:cs="Arial"/>
                <w:sz w:val="18"/>
                <w:szCs w:val="18"/>
              </w:rPr>
            </w:pPr>
            <w:r w:rsidRPr="003B469C">
              <w:rPr>
                <w:rFonts w:ascii="Arial" w:hAnsi="Arial" w:cs="Arial"/>
                <w:sz w:val="18"/>
                <w:szCs w:val="18"/>
              </w:rPr>
              <w:t xml:space="preserve">жилищные услуги, ремонт жилья </w:t>
            </w:r>
          </w:p>
        </w:tc>
        <w:tc>
          <w:tcPr>
            <w:tcW w:w="1627" w:type="dxa"/>
            <w:tcBorders>
              <w:top w:val="nil"/>
              <w:left w:val="single" w:sz="4" w:space="0" w:color="auto"/>
              <w:bottom w:val="nil"/>
              <w:right w:val="nil"/>
            </w:tcBorders>
          </w:tcPr>
          <w:p w:rsidR="00C73ABE" w:rsidRPr="003B469C" w:rsidRDefault="005F63A2" w:rsidP="009E1A47">
            <w:pPr>
              <w:rPr>
                <w:rFonts w:ascii="Arial" w:hAnsi="Arial" w:cs="Arial"/>
              </w:rPr>
            </w:pPr>
            <w:r w:rsidRPr="003B469C">
              <w:rPr>
                <w:rFonts w:ascii="Arial" w:hAnsi="Arial" w:cs="Arial"/>
                <w:noProof/>
              </w:rPr>
              <mc:AlternateContent>
                <mc:Choice Requires="wps">
                  <w:drawing>
                    <wp:anchor distT="4294967295" distB="4294967295" distL="114300" distR="114300" simplePos="0" relativeHeight="251658240" behindDoc="0" locked="0" layoutInCell="1" allowOverlap="1" wp14:anchorId="27BB1634" wp14:editId="4F4F8BCD">
                      <wp:simplePos x="0" y="0"/>
                      <wp:positionH relativeFrom="column">
                        <wp:posOffset>-60960</wp:posOffset>
                      </wp:positionH>
                      <wp:positionV relativeFrom="paragraph">
                        <wp:posOffset>86994</wp:posOffset>
                      </wp:positionV>
                      <wp:extent cx="683895" cy="0"/>
                      <wp:effectExtent l="0" t="57150" r="40005" b="76200"/>
                      <wp:wrapNone/>
                      <wp:docPr id="20"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 cy="0"/>
                              </a:xfrm>
                              <a:prstGeom prst="line">
                                <a:avLst/>
                              </a:prstGeom>
                              <a:noFill/>
                              <a:ln w="19050">
                                <a:solidFill>
                                  <a:srgbClr val="007DBC"/>
                                </a:solidFill>
                                <a:prstDash val="sysDot"/>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pt,6.85pt" to="49.05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" strokecolor="#007dbc" strokeweight="1.5pt">
                      <v:stroke dashstyle="1 1" endarrow="classic" endarrowwidth="narrow" endarrowlength="long"/>
                    </v:line>
                  </w:pict>
                </mc:Fallback>
              </mc:AlternateContent>
            </w:r>
          </w:p>
        </w:tc>
        <w:tc>
          <w:tcPr>
            <w:tcW w:w="3415" w:type="dxa"/>
            <w:vMerge/>
            <w:tcBorders>
              <w:left w:val="single" w:sz="12" w:space="0" w:color="7030A0"/>
              <w:right w:val="single" w:sz="12" w:space="0" w:color="7030A0"/>
            </w:tcBorders>
            <w:shd w:val="clear" w:color="auto" w:fill="D9D9FF"/>
          </w:tcPr>
          <w:p w:rsidR="00C73ABE" w:rsidRPr="003B469C" w:rsidRDefault="00C73ABE" w:rsidP="009E1A47">
            <w:pPr>
              <w:rPr>
                <w:rFonts w:ascii="Arial" w:hAnsi="Arial" w:cs="Arial"/>
              </w:rPr>
            </w:pPr>
          </w:p>
        </w:tc>
      </w:tr>
      <w:tr w:rsidR="00C73ABE" w:rsidRPr="003B469C" w:rsidTr="006578CD">
        <w:trPr>
          <w:cantSplit/>
          <w:trHeight w:val="20"/>
          <w:jc w:val="center"/>
        </w:trPr>
        <w:tc>
          <w:tcPr>
            <w:tcW w:w="394" w:type="dxa"/>
            <w:vMerge w:val="restart"/>
            <w:tcBorders>
              <w:top w:val="single" w:sz="4" w:space="0" w:color="auto"/>
              <w:left w:val="single" w:sz="4" w:space="0" w:color="auto"/>
              <w:right w:val="single" w:sz="4" w:space="0" w:color="auto"/>
            </w:tcBorders>
            <w:vAlign w:val="center"/>
          </w:tcPr>
          <w:p w:rsidR="00C73ABE" w:rsidRPr="003B469C" w:rsidRDefault="00C73ABE" w:rsidP="009E1A47">
            <w:pPr>
              <w:pStyle w:val="aff3"/>
              <w:numPr>
                <w:ilvl w:val="0"/>
                <w:numId w:val="44"/>
              </w:numPr>
              <w:spacing w:line="200" w:lineRule="exact"/>
              <w:ind w:left="0" w:firstLine="0"/>
              <w:jc w:val="center"/>
              <w:rPr>
                <w:rFonts w:ascii="Arial" w:hAnsi="Arial" w:cs="Arial"/>
                <w:b/>
                <w:sz w:val="18"/>
                <w:szCs w:val="18"/>
              </w:rPr>
            </w:pPr>
          </w:p>
        </w:tc>
        <w:tc>
          <w:tcPr>
            <w:tcW w:w="3100" w:type="dxa"/>
            <w:vMerge w:val="restart"/>
            <w:tcBorders>
              <w:top w:val="single" w:sz="4" w:space="0" w:color="auto"/>
              <w:left w:val="single" w:sz="4" w:space="0" w:color="auto"/>
              <w:right w:val="single" w:sz="4" w:space="0" w:color="auto"/>
            </w:tcBorders>
            <w:vAlign w:val="center"/>
          </w:tcPr>
          <w:p w:rsidR="00C73ABE" w:rsidRPr="003B469C" w:rsidRDefault="00C73ABE" w:rsidP="003C4197">
            <w:pPr>
              <w:spacing w:line="200" w:lineRule="exact"/>
              <w:rPr>
                <w:rFonts w:ascii="Arial" w:hAnsi="Arial" w:cs="Arial"/>
                <w:b/>
                <w:sz w:val="16"/>
                <w:szCs w:val="18"/>
              </w:rPr>
            </w:pPr>
            <w:r w:rsidRPr="003B469C">
              <w:rPr>
                <w:rFonts w:ascii="Arial" w:hAnsi="Arial" w:cs="Arial"/>
                <w:b/>
                <w:sz w:val="16"/>
                <w:szCs w:val="18"/>
              </w:rPr>
              <w:t>МЕБЕЛЬ, БЫТОВАЯ ТЕХНИКА И ТЕКУЩЕЕ СОДЕРЖАНИЕ ДОМА</w:t>
            </w:r>
          </w:p>
        </w:tc>
        <w:tc>
          <w:tcPr>
            <w:tcW w:w="6450" w:type="dxa"/>
            <w:tcBorders>
              <w:top w:val="single" w:sz="4" w:space="0" w:color="auto"/>
              <w:left w:val="single" w:sz="4" w:space="0" w:color="auto"/>
              <w:bottom w:val="single" w:sz="4" w:space="0" w:color="auto"/>
              <w:right w:val="single" w:sz="4" w:space="0" w:color="auto"/>
            </w:tcBorders>
            <w:shd w:val="clear" w:color="auto" w:fill="D9D9FF"/>
            <w:vAlign w:val="center"/>
          </w:tcPr>
          <w:p w:rsidR="00C73ABE" w:rsidRPr="003B469C" w:rsidRDefault="00C73ABE" w:rsidP="006578CD">
            <w:pPr>
              <w:rPr>
                <w:rFonts w:ascii="Arial" w:hAnsi="Arial" w:cs="Arial"/>
                <w:sz w:val="18"/>
                <w:szCs w:val="18"/>
              </w:rPr>
            </w:pPr>
            <w:r w:rsidRPr="003B469C">
              <w:rPr>
                <w:rFonts w:ascii="Arial" w:hAnsi="Arial" w:cs="Arial"/>
                <w:sz w:val="18"/>
                <w:szCs w:val="18"/>
              </w:rPr>
              <w:t xml:space="preserve">предметы домашнего обихода, мебель, бытовая техника, </w:t>
            </w:r>
          </w:p>
          <w:p w:rsidR="00C73ABE" w:rsidRPr="003B469C" w:rsidRDefault="00C73ABE" w:rsidP="006578CD">
            <w:pPr>
              <w:rPr>
                <w:rFonts w:ascii="Arial" w:hAnsi="Arial" w:cs="Arial"/>
                <w:sz w:val="18"/>
                <w:szCs w:val="18"/>
              </w:rPr>
            </w:pPr>
            <w:r w:rsidRPr="003B469C">
              <w:rPr>
                <w:rFonts w:ascii="Arial" w:hAnsi="Arial" w:cs="Arial"/>
                <w:sz w:val="18"/>
                <w:szCs w:val="18"/>
              </w:rPr>
              <w:t>бытовая химия</w:t>
            </w:r>
          </w:p>
        </w:tc>
        <w:tc>
          <w:tcPr>
            <w:tcW w:w="1627" w:type="dxa"/>
            <w:tcBorders>
              <w:top w:val="nil"/>
              <w:left w:val="single" w:sz="4" w:space="0" w:color="auto"/>
              <w:bottom w:val="nil"/>
              <w:right w:val="nil"/>
            </w:tcBorders>
          </w:tcPr>
          <w:p w:rsidR="00C73ABE" w:rsidRPr="003B469C" w:rsidRDefault="005F63A2" w:rsidP="009E1A47">
            <w:pPr>
              <w:rPr>
                <w:rFonts w:ascii="Arial" w:hAnsi="Arial" w:cs="Arial"/>
              </w:rPr>
            </w:pPr>
            <w:r w:rsidRPr="003B469C">
              <w:rPr>
                <w:rFonts w:ascii="Arial" w:hAnsi="Arial" w:cs="Arial"/>
                <w:noProof/>
              </w:rPr>
              <mc:AlternateContent>
                <mc:Choice Requires="wps">
                  <w:drawing>
                    <wp:anchor distT="4294967295" distB="4294967295" distL="114300" distR="114300" simplePos="0" relativeHeight="251659264" behindDoc="0" locked="0" layoutInCell="1" allowOverlap="1" wp14:anchorId="39B3192E" wp14:editId="26D9CE28">
                      <wp:simplePos x="0" y="0"/>
                      <wp:positionH relativeFrom="column">
                        <wp:posOffset>-65405</wp:posOffset>
                      </wp:positionH>
                      <wp:positionV relativeFrom="paragraph">
                        <wp:posOffset>126999</wp:posOffset>
                      </wp:positionV>
                      <wp:extent cx="342265" cy="0"/>
                      <wp:effectExtent l="0" t="57150" r="38735" b="76200"/>
                      <wp:wrapNone/>
                      <wp:docPr id="19"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265" cy="0"/>
                              </a:xfrm>
                              <a:prstGeom prst="line">
                                <a:avLst/>
                              </a:prstGeom>
                              <a:noFill/>
                              <a:ln w="19050">
                                <a:solidFill>
                                  <a:srgbClr val="7030A0"/>
                                </a:solidFill>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5pt,10pt" to="21.8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" strokecolor="#7030a0" strokeweight="1.5pt">
                      <v:stroke endarrow="classic" endarrowwidth="narrow" endarrowlength="long"/>
                    </v:line>
                  </w:pict>
                </mc:Fallback>
              </mc:AlternateContent>
            </w:r>
          </w:p>
        </w:tc>
        <w:tc>
          <w:tcPr>
            <w:tcW w:w="3415" w:type="dxa"/>
            <w:vMerge/>
            <w:tcBorders>
              <w:left w:val="single" w:sz="12" w:space="0" w:color="7030A0"/>
              <w:right w:val="single" w:sz="12" w:space="0" w:color="7030A0"/>
            </w:tcBorders>
            <w:shd w:val="clear" w:color="auto" w:fill="D9D9FF"/>
          </w:tcPr>
          <w:p w:rsidR="00C73ABE" w:rsidRPr="003B469C" w:rsidRDefault="00C73ABE" w:rsidP="009E1A47">
            <w:pPr>
              <w:rPr>
                <w:rFonts w:ascii="Arial" w:hAnsi="Arial" w:cs="Arial"/>
              </w:rPr>
            </w:pPr>
          </w:p>
        </w:tc>
      </w:tr>
      <w:tr w:rsidR="00C73ABE" w:rsidRPr="003B469C" w:rsidTr="006578CD">
        <w:trPr>
          <w:cantSplit/>
          <w:trHeight w:val="20"/>
          <w:jc w:val="center"/>
        </w:trPr>
        <w:tc>
          <w:tcPr>
            <w:tcW w:w="394" w:type="dxa"/>
            <w:vMerge/>
            <w:tcBorders>
              <w:left w:val="single" w:sz="4" w:space="0" w:color="auto"/>
              <w:bottom w:val="single" w:sz="4" w:space="0" w:color="auto"/>
              <w:right w:val="single" w:sz="4" w:space="0" w:color="auto"/>
            </w:tcBorders>
            <w:vAlign w:val="center"/>
          </w:tcPr>
          <w:p w:rsidR="00C73ABE" w:rsidRPr="003B469C" w:rsidRDefault="00C73ABE" w:rsidP="009E1A47">
            <w:pPr>
              <w:pStyle w:val="aff3"/>
              <w:numPr>
                <w:ilvl w:val="0"/>
                <w:numId w:val="44"/>
              </w:numPr>
              <w:spacing w:line="200" w:lineRule="exact"/>
              <w:ind w:left="0" w:firstLine="0"/>
              <w:jc w:val="center"/>
              <w:rPr>
                <w:rFonts w:ascii="Arial" w:hAnsi="Arial" w:cs="Arial"/>
                <w:b/>
                <w:sz w:val="18"/>
                <w:szCs w:val="18"/>
              </w:rPr>
            </w:pPr>
          </w:p>
        </w:tc>
        <w:tc>
          <w:tcPr>
            <w:tcW w:w="3100" w:type="dxa"/>
            <w:vMerge/>
            <w:tcBorders>
              <w:left w:val="single" w:sz="4" w:space="0" w:color="auto"/>
              <w:bottom w:val="single" w:sz="4" w:space="0" w:color="auto"/>
              <w:right w:val="single" w:sz="4" w:space="0" w:color="auto"/>
            </w:tcBorders>
            <w:vAlign w:val="center"/>
          </w:tcPr>
          <w:p w:rsidR="00C73ABE" w:rsidRPr="003B469C" w:rsidRDefault="00C73ABE" w:rsidP="003C4197">
            <w:pPr>
              <w:spacing w:line="200" w:lineRule="exact"/>
              <w:rPr>
                <w:rFonts w:ascii="Arial" w:hAnsi="Arial" w:cs="Arial"/>
                <w:b/>
                <w:sz w:val="16"/>
                <w:szCs w:val="18"/>
              </w:rPr>
            </w:pPr>
          </w:p>
        </w:tc>
        <w:tc>
          <w:tcPr>
            <w:tcW w:w="6450" w:type="dxa"/>
            <w:tcBorders>
              <w:top w:val="single" w:sz="4" w:space="0" w:color="auto"/>
              <w:left w:val="single" w:sz="4" w:space="0" w:color="auto"/>
              <w:bottom w:val="single" w:sz="4" w:space="0" w:color="auto"/>
              <w:right w:val="single" w:sz="4" w:space="0" w:color="auto"/>
            </w:tcBorders>
            <w:shd w:val="clear" w:color="auto" w:fill="DDF8F7"/>
            <w:vAlign w:val="center"/>
          </w:tcPr>
          <w:p w:rsidR="00C73ABE" w:rsidRPr="003B469C" w:rsidRDefault="00C73ABE" w:rsidP="006578CD">
            <w:pPr>
              <w:rPr>
                <w:rFonts w:ascii="Arial" w:hAnsi="Arial" w:cs="Arial"/>
                <w:sz w:val="18"/>
                <w:szCs w:val="18"/>
              </w:rPr>
            </w:pPr>
            <w:r w:rsidRPr="003B469C">
              <w:rPr>
                <w:rFonts w:ascii="Arial" w:hAnsi="Arial" w:cs="Arial"/>
                <w:sz w:val="18"/>
                <w:szCs w:val="18"/>
              </w:rPr>
              <w:t>бытовые услуги, ремонт техники</w:t>
            </w:r>
          </w:p>
        </w:tc>
        <w:tc>
          <w:tcPr>
            <w:tcW w:w="1627" w:type="dxa"/>
            <w:tcBorders>
              <w:top w:val="nil"/>
              <w:left w:val="single" w:sz="4" w:space="0" w:color="auto"/>
              <w:bottom w:val="nil"/>
              <w:right w:val="nil"/>
            </w:tcBorders>
          </w:tcPr>
          <w:p w:rsidR="00C73ABE" w:rsidRPr="003B469C" w:rsidRDefault="005F63A2" w:rsidP="009E1A47">
            <w:pPr>
              <w:rPr>
                <w:rFonts w:ascii="Arial" w:hAnsi="Arial" w:cs="Arial"/>
              </w:rPr>
            </w:pPr>
            <w:r w:rsidRPr="003B469C">
              <w:rPr>
                <w:rFonts w:ascii="Arial" w:hAnsi="Arial" w:cs="Arial"/>
                <w:noProof/>
              </w:rPr>
              <mc:AlternateContent>
                <mc:Choice Requires="wps">
                  <w:drawing>
                    <wp:anchor distT="4294967295" distB="4294967295" distL="114300" distR="114300" simplePos="0" relativeHeight="251660288" behindDoc="0" locked="0" layoutInCell="1" allowOverlap="1" wp14:anchorId="0CC6A336" wp14:editId="3B6FF774">
                      <wp:simplePos x="0" y="0"/>
                      <wp:positionH relativeFrom="column">
                        <wp:posOffset>-60960</wp:posOffset>
                      </wp:positionH>
                      <wp:positionV relativeFrom="paragraph">
                        <wp:posOffset>86994</wp:posOffset>
                      </wp:positionV>
                      <wp:extent cx="683895" cy="0"/>
                      <wp:effectExtent l="0" t="57150" r="40005" b="76200"/>
                      <wp:wrapNone/>
                      <wp:docPr id="18"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 cy="0"/>
                              </a:xfrm>
                              <a:prstGeom prst="line">
                                <a:avLst/>
                              </a:prstGeom>
                              <a:noFill/>
                              <a:ln w="19050">
                                <a:solidFill>
                                  <a:srgbClr val="007DBC"/>
                                </a:solidFill>
                                <a:prstDash val="sysDot"/>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pt,6.85pt" to="49.05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" strokecolor="#007dbc" strokeweight="1.5pt">
                      <v:stroke dashstyle="1 1" endarrow="classic" endarrowwidth="narrow" endarrowlength="long"/>
                    </v:line>
                  </w:pict>
                </mc:Fallback>
              </mc:AlternateContent>
            </w:r>
          </w:p>
        </w:tc>
        <w:tc>
          <w:tcPr>
            <w:tcW w:w="3415" w:type="dxa"/>
            <w:vMerge/>
            <w:tcBorders>
              <w:left w:val="single" w:sz="12" w:space="0" w:color="7030A0"/>
              <w:right w:val="single" w:sz="12" w:space="0" w:color="7030A0"/>
            </w:tcBorders>
            <w:shd w:val="clear" w:color="auto" w:fill="D9D9FF"/>
          </w:tcPr>
          <w:p w:rsidR="00C73ABE" w:rsidRPr="003B469C" w:rsidRDefault="00C73ABE" w:rsidP="009E1A47">
            <w:pPr>
              <w:rPr>
                <w:rFonts w:ascii="Arial" w:hAnsi="Arial" w:cs="Arial"/>
              </w:rPr>
            </w:pPr>
          </w:p>
        </w:tc>
      </w:tr>
      <w:tr w:rsidR="00C73ABE" w:rsidRPr="003B469C" w:rsidTr="006578CD">
        <w:trPr>
          <w:cantSplit/>
          <w:trHeight w:val="20"/>
          <w:jc w:val="center"/>
        </w:trPr>
        <w:tc>
          <w:tcPr>
            <w:tcW w:w="394" w:type="dxa"/>
            <w:vMerge w:val="restart"/>
            <w:tcBorders>
              <w:top w:val="single" w:sz="4" w:space="0" w:color="auto"/>
              <w:left w:val="single" w:sz="4" w:space="0" w:color="auto"/>
              <w:right w:val="single" w:sz="4" w:space="0" w:color="auto"/>
            </w:tcBorders>
            <w:vAlign w:val="center"/>
          </w:tcPr>
          <w:p w:rsidR="00C73ABE" w:rsidRPr="003B469C" w:rsidRDefault="00C73ABE" w:rsidP="009E1A47">
            <w:pPr>
              <w:pStyle w:val="aff3"/>
              <w:numPr>
                <w:ilvl w:val="0"/>
                <w:numId w:val="44"/>
              </w:numPr>
              <w:spacing w:line="200" w:lineRule="exact"/>
              <w:ind w:left="0" w:firstLine="0"/>
              <w:jc w:val="center"/>
              <w:rPr>
                <w:rFonts w:ascii="Arial" w:hAnsi="Arial" w:cs="Arial"/>
                <w:b/>
                <w:sz w:val="18"/>
                <w:szCs w:val="18"/>
              </w:rPr>
            </w:pPr>
          </w:p>
        </w:tc>
        <w:tc>
          <w:tcPr>
            <w:tcW w:w="3100" w:type="dxa"/>
            <w:vMerge w:val="restart"/>
            <w:tcBorders>
              <w:top w:val="single" w:sz="4" w:space="0" w:color="auto"/>
              <w:left w:val="single" w:sz="4" w:space="0" w:color="auto"/>
              <w:right w:val="single" w:sz="4" w:space="0" w:color="auto"/>
            </w:tcBorders>
            <w:vAlign w:val="center"/>
          </w:tcPr>
          <w:p w:rsidR="00C73ABE" w:rsidRPr="003B469C" w:rsidRDefault="00C73ABE" w:rsidP="003C4197">
            <w:pPr>
              <w:spacing w:line="200" w:lineRule="exact"/>
              <w:rPr>
                <w:rFonts w:ascii="Arial" w:hAnsi="Arial" w:cs="Arial"/>
                <w:b/>
                <w:sz w:val="16"/>
                <w:szCs w:val="18"/>
              </w:rPr>
            </w:pPr>
            <w:r w:rsidRPr="003B469C">
              <w:rPr>
                <w:rFonts w:ascii="Arial" w:hAnsi="Arial" w:cs="Arial"/>
                <w:b/>
                <w:sz w:val="16"/>
                <w:szCs w:val="18"/>
              </w:rPr>
              <w:t>ЗДРАВООХРАНЕНИЕ</w:t>
            </w:r>
          </w:p>
        </w:tc>
        <w:tc>
          <w:tcPr>
            <w:tcW w:w="6450" w:type="dxa"/>
            <w:tcBorders>
              <w:top w:val="single" w:sz="4" w:space="0" w:color="auto"/>
              <w:left w:val="single" w:sz="4" w:space="0" w:color="auto"/>
              <w:bottom w:val="single" w:sz="4" w:space="0" w:color="auto"/>
              <w:right w:val="single" w:sz="4" w:space="0" w:color="auto"/>
            </w:tcBorders>
            <w:shd w:val="clear" w:color="auto" w:fill="D9D9FF"/>
            <w:vAlign w:val="center"/>
          </w:tcPr>
          <w:p w:rsidR="00C73ABE" w:rsidRPr="003B469C" w:rsidRDefault="00C73ABE" w:rsidP="006578CD">
            <w:pPr>
              <w:rPr>
                <w:rFonts w:ascii="Arial" w:hAnsi="Arial" w:cs="Arial"/>
                <w:sz w:val="18"/>
                <w:szCs w:val="18"/>
              </w:rPr>
            </w:pPr>
            <w:r w:rsidRPr="003B469C">
              <w:rPr>
                <w:rFonts w:ascii="Arial" w:hAnsi="Arial" w:cs="Arial"/>
                <w:sz w:val="18"/>
                <w:szCs w:val="18"/>
              </w:rPr>
              <w:t>лекарства и медицинское оборудование</w:t>
            </w:r>
          </w:p>
        </w:tc>
        <w:tc>
          <w:tcPr>
            <w:tcW w:w="1627" w:type="dxa"/>
            <w:tcBorders>
              <w:top w:val="nil"/>
              <w:left w:val="single" w:sz="4" w:space="0" w:color="auto"/>
              <w:bottom w:val="nil"/>
              <w:right w:val="nil"/>
            </w:tcBorders>
          </w:tcPr>
          <w:p w:rsidR="00C73ABE" w:rsidRPr="003B469C" w:rsidRDefault="005F63A2" w:rsidP="009E1A47">
            <w:pPr>
              <w:rPr>
                <w:rFonts w:ascii="Arial" w:hAnsi="Arial" w:cs="Arial"/>
              </w:rPr>
            </w:pPr>
            <w:r w:rsidRPr="003B469C">
              <w:rPr>
                <w:rFonts w:ascii="Arial" w:hAnsi="Arial" w:cs="Arial"/>
                <w:noProof/>
              </w:rPr>
              <mc:AlternateContent>
                <mc:Choice Requires="wps">
                  <w:drawing>
                    <wp:anchor distT="4294967295" distB="4294967295" distL="114300" distR="114300" simplePos="0" relativeHeight="251661312" behindDoc="0" locked="0" layoutInCell="1" allowOverlap="1" wp14:anchorId="5174F6C1" wp14:editId="0F2B2D3F">
                      <wp:simplePos x="0" y="0"/>
                      <wp:positionH relativeFrom="column">
                        <wp:posOffset>-65405</wp:posOffset>
                      </wp:positionH>
                      <wp:positionV relativeFrom="paragraph">
                        <wp:posOffset>104774</wp:posOffset>
                      </wp:positionV>
                      <wp:extent cx="342265" cy="0"/>
                      <wp:effectExtent l="0" t="57150" r="38735" b="76200"/>
                      <wp:wrapNone/>
                      <wp:docPr id="17"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265" cy="0"/>
                              </a:xfrm>
                              <a:prstGeom prst="line">
                                <a:avLst/>
                              </a:prstGeom>
                              <a:noFill/>
                              <a:ln w="19050">
                                <a:solidFill>
                                  <a:srgbClr val="7030A0"/>
                                </a:solidFill>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5pt,8.25pt" to="21.8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" strokecolor="#7030a0" strokeweight="1.5pt">
                      <v:stroke endarrow="classic" endarrowwidth="narrow" endarrowlength="long"/>
                    </v:line>
                  </w:pict>
                </mc:Fallback>
              </mc:AlternateContent>
            </w:r>
          </w:p>
        </w:tc>
        <w:tc>
          <w:tcPr>
            <w:tcW w:w="3415" w:type="dxa"/>
            <w:vMerge/>
            <w:tcBorders>
              <w:left w:val="single" w:sz="12" w:space="0" w:color="7030A0"/>
              <w:right w:val="single" w:sz="12" w:space="0" w:color="7030A0"/>
            </w:tcBorders>
            <w:shd w:val="clear" w:color="auto" w:fill="D9D9FF"/>
          </w:tcPr>
          <w:p w:rsidR="00C73ABE" w:rsidRPr="003B469C" w:rsidRDefault="00C73ABE" w:rsidP="009E1A47">
            <w:pPr>
              <w:rPr>
                <w:rFonts w:ascii="Arial" w:hAnsi="Arial" w:cs="Arial"/>
              </w:rPr>
            </w:pPr>
          </w:p>
        </w:tc>
      </w:tr>
      <w:tr w:rsidR="00C73ABE" w:rsidRPr="003B469C" w:rsidTr="006578CD">
        <w:trPr>
          <w:cantSplit/>
          <w:trHeight w:val="20"/>
          <w:jc w:val="center"/>
        </w:trPr>
        <w:tc>
          <w:tcPr>
            <w:tcW w:w="394" w:type="dxa"/>
            <w:vMerge/>
            <w:tcBorders>
              <w:left w:val="single" w:sz="4" w:space="0" w:color="auto"/>
              <w:bottom w:val="single" w:sz="4" w:space="0" w:color="auto"/>
              <w:right w:val="single" w:sz="4" w:space="0" w:color="auto"/>
            </w:tcBorders>
            <w:vAlign w:val="center"/>
          </w:tcPr>
          <w:p w:rsidR="00C73ABE" w:rsidRPr="003B469C" w:rsidRDefault="00C73ABE" w:rsidP="009E1A47">
            <w:pPr>
              <w:pStyle w:val="aff3"/>
              <w:numPr>
                <w:ilvl w:val="0"/>
                <w:numId w:val="44"/>
              </w:numPr>
              <w:spacing w:line="200" w:lineRule="exact"/>
              <w:ind w:left="0" w:firstLine="0"/>
              <w:jc w:val="center"/>
              <w:rPr>
                <w:rFonts w:ascii="Arial" w:hAnsi="Arial" w:cs="Arial"/>
                <w:b/>
                <w:sz w:val="18"/>
                <w:szCs w:val="18"/>
              </w:rPr>
            </w:pPr>
          </w:p>
        </w:tc>
        <w:tc>
          <w:tcPr>
            <w:tcW w:w="3100" w:type="dxa"/>
            <w:vMerge/>
            <w:tcBorders>
              <w:left w:val="single" w:sz="4" w:space="0" w:color="auto"/>
              <w:bottom w:val="single" w:sz="4" w:space="0" w:color="auto"/>
              <w:right w:val="single" w:sz="4" w:space="0" w:color="auto"/>
            </w:tcBorders>
            <w:vAlign w:val="center"/>
          </w:tcPr>
          <w:p w:rsidR="00C73ABE" w:rsidRPr="003B469C" w:rsidRDefault="00C73ABE" w:rsidP="003C4197">
            <w:pPr>
              <w:spacing w:line="200" w:lineRule="exact"/>
              <w:rPr>
                <w:rFonts w:ascii="Arial" w:hAnsi="Arial" w:cs="Arial"/>
                <w:b/>
                <w:sz w:val="16"/>
                <w:szCs w:val="18"/>
              </w:rPr>
            </w:pPr>
          </w:p>
        </w:tc>
        <w:tc>
          <w:tcPr>
            <w:tcW w:w="6450" w:type="dxa"/>
            <w:tcBorders>
              <w:top w:val="single" w:sz="4" w:space="0" w:color="auto"/>
              <w:left w:val="single" w:sz="4" w:space="0" w:color="auto"/>
              <w:bottom w:val="single" w:sz="4" w:space="0" w:color="auto"/>
              <w:right w:val="single" w:sz="4" w:space="0" w:color="auto"/>
            </w:tcBorders>
            <w:shd w:val="clear" w:color="auto" w:fill="DDF8F7"/>
            <w:vAlign w:val="center"/>
          </w:tcPr>
          <w:p w:rsidR="00C73ABE" w:rsidRPr="003B469C" w:rsidRDefault="00C73ABE" w:rsidP="006578CD">
            <w:pPr>
              <w:pStyle w:val="Normal1"/>
              <w:widowControl/>
              <w:overflowPunct/>
              <w:autoSpaceDE/>
              <w:autoSpaceDN/>
              <w:adjustRightInd/>
              <w:textAlignment w:val="auto"/>
              <w:rPr>
                <w:rFonts w:ascii="Arial" w:hAnsi="Arial" w:cs="Arial"/>
                <w:sz w:val="18"/>
                <w:szCs w:val="18"/>
              </w:rPr>
            </w:pPr>
            <w:r w:rsidRPr="003B469C">
              <w:rPr>
                <w:rFonts w:ascii="Arial" w:hAnsi="Arial" w:cs="Arial"/>
                <w:sz w:val="18"/>
                <w:szCs w:val="18"/>
              </w:rPr>
              <w:t>медицинские услуги</w:t>
            </w:r>
          </w:p>
        </w:tc>
        <w:tc>
          <w:tcPr>
            <w:tcW w:w="1627" w:type="dxa"/>
            <w:tcBorders>
              <w:top w:val="nil"/>
              <w:left w:val="single" w:sz="4" w:space="0" w:color="auto"/>
              <w:bottom w:val="nil"/>
              <w:right w:val="nil"/>
            </w:tcBorders>
          </w:tcPr>
          <w:p w:rsidR="00C73ABE" w:rsidRPr="003B469C" w:rsidRDefault="005F63A2" w:rsidP="009E1A47">
            <w:pPr>
              <w:rPr>
                <w:rFonts w:ascii="Arial" w:hAnsi="Arial" w:cs="Arial"/>
              </w:rPr>
            </w:pPr>
            <w:r w:rsidRPr="003B469C">
              <w:rPr>
                <w:rFonts w:ascii="Arial" w:hAnsi="Arial" w:cs="Arial"/>
                <w:noProof/>
              </w:rPr>
              <mc:AlternateContent>
                <mc:Choice Requires="wps">
                  <w:drawing>
                    <wp:anchor distT="4294967295" distB="4294967295" distL="114300" distR="114300" simplePos="0" relativeHeight="251662336" behindDoc="0" locked="0" layoutInCell="1" allowOverlap="1" wp14:anchorId="06738948" wp14:editId="196635E6">
                      <wp:simplePos x="0" y="0"/>
                      <wp:positionH relativeFrom="column">
                        <wp:posOffset>-60960</wp:posOffset>
                      </wp:positionH>
                      <wp:positionV relativeFrom="paragraph">
                        <wp:posOffset>86994</wp:posOffset>
                      </wp:positionV>
                      <wp:extent cx="683895" cy="0"/>
                      <wp:effectExtent l="0" t="57150" r="40005" b="76200"/>
                      <wp:wrapNone/>
                      <wp:docPr id="16"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 cy="0"/>
                              </a:xfrm>
                              <a:prstGeom prst="line">
                                <a:avLst/>
                              </a:prstGeom>
                              <a:noFill/>
                              <a:ln w="19050">
                                <a:solidFill>
                                  <a:srgbClr val="007DBC"/>
                                </a:solidFill>
                                <a:prstDash val="sysDot"/>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pt,6.85pt" to="49.05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" strokecolor="#007dbc" strokeweight="1.5pt">
                      <v:stroke dashstyle="1 1" endarrow="classic" endarrowwidth="narrow" endarrowlength="long"/>
                    </v:line>
                  </w:pict>
                </mc:Fallback>
              </mc:AlternateContent>
            </w:r>
          </w:p>
        </w:tc>
        <w:tc>
          <w:tcPr>
            <w:tcW w:w="3415" w:type="dxa"/>
            <w:vMerge/>
            <w:tcBorders>
              <w:left w:val="single" w:sz="12" w:space="0" w:color="7030A0"/>
              <w:bottom w:val="single" w:sz="12" w:space="0" w:color="7030A0"/>
              <w:right w:val="single" w:sz="12" w:space="0" w:color="7030A0"/>
            </w:tcBorders>
            <w:shd w:val="clear" w:color="auto" w:fill="D9D9FF"/>
          </w:tcPr>
          <w:p w:rsidR="00C73ABE" w:rsidRPr="003B469C" w:rsidRDefault="00C73ABE" w:rsidP="009E1A47">
            <w:pPr>
              <w:rPr>
                <w:rFonts w:ascii="Arial" w:hAnsi="Arial" w:cs="Arial"/>
              </w:rPr>
            </w:pPr>
          </w:p>
        </w:tc>
      </w:tr>
      <w:tr w:rsidR="00C73ABE" w:rsidRPr="003B469C" w:rsidTr="006578CD">
        <w:trPr>
          <w:cantSplit/>
          <w:trHeight w:val="20"/>
          <w:jc w:val="center"/>
        </w:trPr>
        <w:tc>
          <w:tcPr>
            <w:tcW w:w="394" w:type="dxa"/>
            <w:vMerge w:val="restart"/>
            <w:tcBorders>
              <w:top w:val="single" w:sz="4" w:space="0" w:color="auto"/>
              <w:left w:val="single" w:sz="4" w:space="0" w:color="auto"/>
              <w:right w:val="single" w:sz="4" w:space="0" w:color="auto"/>
            </w:tcBorders>
            <w:vAlign w:val="center"/>
          </w:tcPr>
          <w:p w:rsidR="00C73ABE" w:rsidRPr="003B469C" w:rsidRDefault="00C73ABE" w:rsidP="009E1A47">
            <w:pPr>
              <w:pStyle w:val="aff3"/>
              <w:numPr>
                <w:ilvl w:val="0"/>
                <w:numId w:val="44"/>
              </w:numPr>
              <w:spacing w:line="200" w:lineRule="exact"/>
              <w:ind w:left="0" w:firstLine="0"/>
              <w:jc w:val="center"/>
              <w:rPr>
                <w:rFonts w:ascii="Arial" w:hAnsi="Arial" w:cs="Arial"/>
                <w:b/>
                <w:sz w:val="18"/>
                <w:szCs w:val="18"/>
              </w:rPr>
            </w:pPr>
          </w:p>
        </w:tc>
        <w:tc>
          <w:tcPr>
            <w:tcW w:w="3100" w:type="dxa"/>
            <w:vMerge w:val="restart"/>
            <w:tcBorders>
              <w:top w:val="single" w:sz="4" w:space="0" w:color="auto"/>
              <w:left w:val="single" w:sz="4" w:space="0" w:color="auto"/>
              <w:right w:val="single" w:sz="4" w:space="0" w:color="auto"/>
            </w:tcBorders>
            <w:vAlign w:val="center"/>
          </w:tcPr>
          <w:p w:rsidR="00C73ABE" w:rsidRPr="003B469C" w:rsidRDefault="00C73ABE" w:rsidP="003C4197">
            <w:pPr>
              <w:spacing w:line="200" w:lineRule="exact"/>
              <w:rPr>
                <w:rFonts w:ascii="Arial" w:hAnsi="Arial" w:cs="Arial"/>
                <w:b/>
                <w:sz w:val="16"/>
                <w:szCs w:val="18"/>
              </w:rPr>
            </w:pPr>
            <w:r w:rsidRPr="003B469C">
              <w:rPr>
                <w:rFonts w:ascii="Arial" w:hAnsi="Arial" w:cs="Arial"/>
                <w:b/>
                <w:sz w:val="16"/>
                <w:szCs w:val="18"/>
              </w:rPr>
              <w:t>ТРАНСПОРТ</w:t>
            </w:r>
          </w:p>
        </w:tc>
        <w:tc>
          <w:tcPr>
            <w:tcW w:w="6450" w:type="dxa"/>
            <w:tcBorders>
              <w:top w:val="single" w:sz="4" w:space="0" w:color="auto"/>
              <w:left w:val="single" w:sz="4" w:space="0" w:color="auto"/>
              <w:bottom w:val="single" w:sz="4" w:space="0" w:color="auto"/>
              <w:right w:val="single" w:sz="4" w:space="0" w:color="auto"/>
            </w:tcBorders>
            <w:shd w:val="clear" w:color="auto" w:fill="D9D9FF"/>
            <w:vAlign w:val="center"/>
          </w:tcPr>
          <w:p w:rsidR="00C73ABE" w:rsidRPr="003B469C" w:rsidRDefault="00C73ABE" w:rsidP="006578CD">
            <w:pPr>
              <w:rPr>
                <w:rFonts w:ascii="Arial" w:hAnsi="Arial" w:cs="Arial"/>
                <w:sz w:val="18"/>
                <w:szCs w:val="18"/>
              </w:rPr>
            </w:pPr>
            <w:r w:rsidRPr="003B469C">
              <w:rPr>
                <w:rFonts w:ascii="Arial" w:hAnsi="Arial" w:cs="Arial"/>
                <w:sz w:val="18"/>
                <w:szCs w:val="18"/>
              </w:rPr>
              <w:t>транспортные средства, горюче-смазочные материалы</w:t>
            </w:r>
          </w:p>
        </w:tc>
        <w:tc>
          <w:tcPr>
            <w:tcW w:w="1627" w:type="dxa"/>
            <w:tcBorders>
              <w:top w:val="nil"/>
              <w:left w:val="single" w:sz="4" w:space="0" w:color="auto"/>
              <w:bottom w:val="nil"/>
              <w:right w:val="nil"/>
            </w:tcBorders>
          </w:tcPr>
          <w:p w:rsidR="00C73ABE" w:rsidRPr="003B469C" w:rsidRDefault="005F63A2" w:rsidP="009E1A47">
            <w:pPr>
              <w:rPr>
                <w:rFonts w:ascii="Arial" w:hAnsi="Arial" w:cs="Arial"/>
              </w:rPr>
            </w:pPr>
            <w:r w:rsidRPr="003B469C">
              <w:rPr>
                <w:rFonts w:ascii="Arial" w:hAnsi="Arial" w:cs="Arial"/>
                <w:noProof/>
              </w:rPr>
              <mc:AlternateContent>
                <mc:Choice Requires="wps">
                  <w:drawing>
                    <wp:anchor distT="4294967295" distB="4294967295" distL="114300" distR="114300" simplePos="0" relativeHeight="251663360" behindDoc="0" locked="0" layoutInCell="1" allowOverlap="1" wp14:anchorId="012E6883" wp14:editId="6C6C26A7">
                      <wp:simplePos x="0" y="0"/>
                      <wp:positionH relativeFrom="column">
                        <wp:posOffset>-65405</wp:posOffset>
                      </wp:positionH>
                      <wp:positionV relativeFrom="paragraph">
                        <wp:posOffset>88899</wp:posOffset>
                      </wp:positionV>
                      <wp:extent cx="342265" cy="0"/>
                      <wp:effectExtent l="0" t="57150" r="38735" b="76200"/>
                      <wp:wrapNone/>
                      <wp:docPr id="15"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265" cy="0"/>
                              </a:xfrm>
                              <a:prstGeom prst="line">
                                <a:avLst/>
                              </a:prstGeom>
                              <a:noFill/>
                              <a:ln w="19050">
                                <a:solidFill>
                                  <a:srgbClr val="7030A0"/>
                                </a:solidFill>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5pt,7pt" to="21.8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" strokecolor="#7030a0" strokeweight="1.5pt">
                      <v:stroke endarrow="classic" endarrowwidth="narrow" endarrowlength="long"/>
                    </v:line>
                  </w:pict>
                </mc:Fallback>
              </mc:AlternateContent>
            </w:r>
          </w:p>
        </w:tc>
        <w:tc>
          <w:tcPr>
            <w:tcW w:w="3415" w:type="dxa"/>
            <w:tcBorders>
              <w:top w:val="single" w:sz="12" w:space="0" w:color="7030A0"/>
              <w:left w:val="nil"/>
              <w:bottom w:val="single" w:sz="12" w:space="0" w:color="007DBC"/>
              <w:right w:val="nil"/>
            </w:tcBorders>
          </w:tcPr>
          <w:p w:rsidR="00C73ABE" w:rsidRPr="003B469C" w:rsidRDefault="00C73ABE" w:rsidP="009E1A47">
            <w:pPr>
              <w:rPr>
                <w:rFonts w:ascii="Arial" w:hAnsi="Arial" w:cs="Arial"/>
              </w:rPr>
            </w:pPr>
          </w:p>
        </w:tc>
      </w:tr>
      <w:tr w:rsidR="00C73ABE" w:rsidRPr="003B469C" w:rsidTr="006578CD">
        <w:trPr>
          <w:cantSplit/>
          <w:trHeight w:val="20"/>
          <w:jc w:val="center"/>
        </w:trPr>
        <w:tc>
          <w:tcPr>
            <w:tcW w:w="394" w:type="dxa"/>
            <w:vMerge/>
            <w:tcBorders>
              <w:left w:val="single" w:sz="4" w:space="0" w:color="auto"/>
              <w:bottom w:val="single" w:sz="4" w:space="0" w:color="auto"/>
              <w:right w:val="single" w:sz="4" w:space="0" w:color="auto"/>
            </w:tcBorders>
            <w:vAlign w:val="center"/>
          </w:tcPr>
          <w:p w:rsidR="00C73ABE" w:rsidRPr="003B469C" w:rsidRDefault="00C73ABE" w:rsidP="009E1A47">
            <w:pPr>
              <w:pStyle w:val="aff3"/>
              <w:numPr>
                <w:ilvl w:val="0"/>
                <w:numId w:val="44"/>
              </w:numPr>
              <w:spacing w:line="200" w:lineRule="exact"/>
              <w:ind w:left="0" w:firstLine="0"/>
              <w:jc w:val="center"/>
              <w:rPr>
                <w:rFonts w:ascii="Arial" w:hAnsi="Arial" w:cs="Arial"/>
                <w:b/>
                <w:sz w:val="18"/>
                <w:szCs w:val="18"/>
              </w:rPr>
            </w:pPr>
          </w:p>
        </w:tc>
        <w:tc>
          <w:tcPr>
            <w:tcW w:w="3100" w:type="dxa"/>
            <w:vMerge/>
            <w:tcBorders>
              <w:left w:val="single" w:sz="4" w:space="0" w:color="auto"/>
              <w:bottom w:val="single" w:sz="4" w:space="0" w:color="auto"/>
              <w:right w:val="single" w:sz="4" w:space="0" w:color="auto"/>
            </w:tcBorders>
            <w:vAlign w:val="center"/>
          </w:tcPr>
          <w:p w:rsidR="00C73ABE" w:rsidRPr="003B469C" w:rsidRDefault="00C73ABE" w:rsidP="003C4197">
            <w:pPr>
              <w:spacing w:line="200" w:lineRule="exact"/>
              <w:rPr>
                <w:rFonts w:ascii="Arial" w:hAnsi="Arial" w:cs="Arial"/>
                <w:b/>
                <w:sz w:val="16"/>
                <w:szCs w:val="18"/>
              </w:rPr>
            </w:pPr>
          </w:p>
        </w:tc>
        <w:tc>
          <w:tcPr>
            <w:tcW w:w="6450" w:type="dxa"/>
            <w:tcBorders>
              <w:top w:val="single" w:sz="4" w:space="0" w:color="auto"/>
              <w:left w:val="single" w:sz="4" w:space="0" w:color="auto"/>
              <w:bottom w:val="single" w:sz="4" w:space="0" w:color="auto"/>
              <w:right w:val="single" w:sz="4" w:space="0" w:color="auto"/>
            </w:tcBorders>
            <w:shd w:val="clear" w:color="auto" w:fill="DDF8F7"/>
            <w:vAlign w:val="center"/>
          </w:tcPr>
          <w:p w:rsidR="00C73ABE" w:rsidRPr="003B469C" w:rsidRDefault="00C73ABE" w:rsidP="006578CD">
            <w:pPr>
              <w:rPr>
                <w:rFonts w:ascii="Arial" w:hAnsi="Arial" w:cs="Arial"/>
                <w:sz w:val="18"/>
                <w:szCs w:val="18"/>
              </w:rPr>
            </w:pPr>
            <w:r w:rsidRPr="003B469C">
              <w:rPr>
                <w:rFonts w:ascii="Arial" w:hAnsi="Arial" w:cs="Arial"/>
                <w:sz w:val="18"/>
                <w:szCs w:val="18"/>
              </w:rPr>
              <w:t>транспортные услуги, ремонт транспорта</w:t>
            </w:r>
          </w:p>
        </w:tc>
        <w:tc>
          <w:tcPr>
            <w:tcW w:w="1627" w:type="dxa"/>
            <w:tcBorders>
              <w:top w:val="nil"/>
              <w:left w:val="single" w:sz="4" w:space="0" w:color="auto"/>
              <w:bottom w:val="nil"/>
              <w:right w:val="nil"/>
            </w:tcBorders>
          </w:tcPr>
          <w:p w:rsidR="00C73ABE" w:rsidRPr="003B469C" w:rsidRDefault="005F63A2" w:rsidP="009E1A47">
            <w:pPr>
              <w:rPr>
                <w:rFonts w:ascii="Arial" w:hAnsi="Arial" w:cs="Arial"/>
              </w:rPr>
            </w:pPr>
            <w:r w:rsidRPr="003B469C">
              <w:rPr>
                <w:rFonts w:ascii="Arial" w:hAnsi="Arial" w:cs="Arial"/>
                <w:noProof/>
              </w:rPr>
              <mc:AlternateContent>
                <mc:Choice Requires="wps">
                  <w:drawing>
                    <wp:anchor distT="4294967295" distB="4294967295" distL="114300" distR="114300" simplePos="0" relativeHeight="251664384" behindDoc="0" locked="0" layoutInCell="1" allowOverlap="1" wp14:anchorId="0C13D64C" wp14:editId="7010E9C3">
                      <wp:simplePos x="0" y="0"/>
                      <wp:positionH relativeFrom="column">
                        <wp:posOffset>-60960</wp:posOffset>
                      </wp:positionH>
                      <wp:positionV relativeFrom="paragraph">
                        <wp:posOffset>93979</wp:posOffset>
                      </wp:positionV>
                      <wp:extent cx="683895" cy="0"/>
                      <wp:effectExtent l="0" t="57150" r="40005" b="76200"/>
                      <wp:wrapNone/>
                      <wp:docPr id="14"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 cy="0"/>
                              </a:xfrm>
                              <a:prstGeom prst="line">
                                <a:avLst/>
                              </a:prstGeom>
                              <a:noFill/>
                              <a:ln w="19050">
                                <a:solidFill>
                                  <a:srgbClr val="007DBC"/>
                                </a:solidFill>
                                <a:prstDash val="sysDot"/>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pt,7.4pt" to="49.0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" strokecolor="#007dbc" strokeweight="1.5pt">
                      <v:stroke dashstyle="1 1" endarrow="classic" endarrowwidth="narrow" endarrowlength="long"/>
                    </v:line>
                  </w:pict>
                </mc:Fallback>
              </mc:AlternateContent>
            </w:r>
          </w:p>
        </w:tc>
        <w:tc>
          <w:tcPr>
            <w:tcW w:w="3415" w:type="dxa"/>
            <w:vMerge w:val="restart"/>
            <w:tcBorders>
              <w:top w:val="single" w:sz="12" w:space="0" w:color="007DBC"/>
              <w:left w:val="single" w:sz="12" w:space="0" w:color="007DBC"/>
              <w:right w:val="single" w:sz="12" w:space="0" w:color="007DBC"/>
            </w:tcBorders>
            <w:shd w:val="clear" w:color="auto" w:fill="DDF8F7"/>
            <w:vAlign w:val="center"/>
          </w:tcPr>
          <w:p w:rsidR="00C73ABE" w:rsidRPr="003B469C" w:rsidRDefault="00C73ABE" w:rsidP="009E1A47">
            <w:pPr>
              <w:jc w:val="center"/>
              <w:rPr>
                <w:rFonts w:ascii="Arial" w:hAnsi="Arial" w:cs="Arial"/>
              </w:rPr>
            </w:pPr>
            <w:r w:rsidRPr="003B469C">
              <w:rPr>
                <w:rFonts w:ascii="Arial" w:hAnsi="Arial" w:cs="Arial"/>
              </w:rPr>
              <w:t>Услуги</w:t>
            </w:r>
          </w:p>
        </w:tc>
      </w:tr>
      <w:tr w:rsidR="00C73ABE" w:rsidRPr="003B469C" w:rsidTr="006578CD">
        <w:trPr>
          <w:cantSplit/>
          <w:trHeight w:val="20"/>
          <w:jc w:val="center"/>
        </w:trPr>
        <w:tc>
          <w:tcPr>
            <w:tcW w:w="394" w:type="dxa"/>
            <w:vMerge w:val="restart"/>
            <w:tcBorders>
              <w:top w:val="single" w:sz="4" w:space="0" w:color="auto"/>
              <w:left w:val="single" w:sz="4" w:space="0" w:color="auto"/>
              <w:right w:val="single" w:sz="4" w:space="0" w:color="auto"/>
            </w:tcBorders>
            <w:vAlign w:val="center"/>
          </w:tcPr>
          <w:p w:rsidR="00C73ABE" w:rsidRPr="003B469C" w:rsidRDefault="00C73ABE" w:rsidP="009E1A47">
            <w:pPr>
              <w:pStyle w:val="aff3"/>
              <w:numPr>
                <w:ilvl w:val="0"/>
                <w:numId w:val="44"/>
              </w:numPr>
              <w:spacing w:line="200" w:lineRule="exact"/>
              <w:ind w:left="0" w:firstLine="0"/>
              <w:jc w:val="center"/>
              <w:rPr>
                <w:rFonts w:ascii="Arial" w:hAnsi="Arial" w:cs="Arial"/>
                <w:b/>
                <w:sz w:val="18"/>
                <w:szCs w:val="18"/>
              </w:rPr>
            </w:pPr>
          </w:p>
        </w:tc>
        <w:tc>
          <w:tcPr>
            <w:tcW w:w="3100" w:type="dxa"/>
            <w:vMerge w:val="restart"/>
            <w:tcBorders>
              <w:top w:val="single" w:sz="4" w:space="0" w:color="auto"/>
              <w:left w:val="single" w:sz="4" w:space="0" w:color="auto"/>
              <w:right w:val="single" w:sz="4" w:space="0" w:color="auto"/>
            </w:tcBorders>
            <w:vAlign w:val="center"/>
          </w:tcPr>
          <w:p w:rsidR="00C73ABE" w:rsidRPr="003B469C" w:rsidRDefault="00C73ABE" w:rsidP="003C4197">
            <w:pPr>
              <w:spacing w:line="200" w:lineRule="exact"/>
              <w:rPr>
                <w:rFonts w:ascii="Arial" w:hAnsi="Arial" w:cs="Arial"/>
                <w:b/>
                <w:sz w:val="16"/>
                <w:szCs w:val="18"/>
              </w:rPr>
            </w:pPr>
            <w:r w:rsidRPr="003B469C">
              <w:rPr>
                <w:rFonts w:ascii="Arial" w:hAnsi="Arial" w:cs="Arial"/>
                <w:b/>
                <w:sz w:val="16"/>
                <w:szCs w:val="18"/>
              </w:rPr>
              <w:t>ИНФОРМАЦИЯ И КОММУНИКАЦИЯ</w:t>
            </w:r>
          </w:p>
        </w:tc>
        <w:tc>
          <w:tcPr>
            <w:tcW w:w="6450" w:type="dxa"/>
            <w:tcBorders>
              <w:top w:val="single" w:sz="4" w:space="0" w:color="auto"/>
              <w:left w:val="single" w:sz="4" w:space="0" w:color="auto"/>
              <w:bottom w:val="single" w:sz="4" w:space="0" w:color="auto"/>
              <w:right w:val="single" w:sz="4" w:space="0" w:color="auto"/>
            </w:tcBorders>
            <w:shd w:val="clear" w:color="auto" w:fill="D9D9FF"/>
            <w:vAlign w:val="center"/>
          </w:tcPr>
          <w:p w:rsidR="00C73ABE" w:rsidRPr="003B469C" w:rsidRDefault="00C73ABE" w:rsidP="006578CD">
            <w:pPr>
              <w:rPr>
                <w:rFonts w:ascii="Arial" w:hAnsi="Arial" w:cs="Arial"/>
                <w:sz w:val="18"/>
                <w:szCs w:val="18"/>
              </w:rPr>
            </w:pPr>
            <w:r w:rsidRPr="003B469C">
              <w:rPr>
                <w:rFonts w:ascii="Arial" w:hAnsi="Arial" w:cs="Arial"/>
                <w:sz w:val="18"/>
                <w:szCs w:val="18"/>
              </w:rPr>
              <w:t>оборудование для информации и коммуникации</w:t>
            </w:r>
          </w:p>
        </w:tc>
        <w:tc>
          <w:tcPr>
            <w:tcW w:w="1627" w:type="dxa"/>
            <w:tcBorders>
              <w:top w:val="nil"/>
              <w:left w:val="single" w:sz="4" w:space="0" w:color="auto"/>
              <w:bottom w:val="nil"/>
              <w:right w:val="nil"/>
            </w:tcBorders>
          </w:tcPr>
          <w:p w:rsidR="00C73ABE" w:rsidRPr="003B469C" w:rsidRDefault="005F63A2" w:rsidP="009E1A47">
            <w:pPr>
              <w:rPr>
                <w:rFonts w:ascii="Arial" w:hAnsi="Arial" w:cs="Arial"/>
              </w:rPr>
            </w:pPr>
            <w:r w:rsidRPr="003B469C">
              <w:rPr>
                <w:rFonts w:ascii="Arial" w:hAnsi="Arial" w:cs="Arial"/>
                <w:noProof/>
              </w:rPr>
              <mc:AlternateContent>
                <mc:Choice Requires="wps">
                  <w:drawing>
                    <wp:anchor distT="4294967295" distB="4294967295" distL="114300" distR="114300" simplePos="0" relativeHeight="251644928" behindDoc="0" locked="0" layoutInCell="1" allowOverlap="1" wp14:anchorId="53E4DAF8" wp14:editId="0DB14320">
                      <wp:simplePos x="0" y="0"/>
                      <wp:positionH relativeFrom="column">
                        <wp:posOffset>-65405</wp:posOffset>
                      </wp:positionH>
                      <wp:positionV relativeFrom="paragraph">
                        <wp:posOffset>88899</wp:posOffset>
                      </wp:positionV>
                      <wp:extent cx="342265" cy="0"/>
                      <wp:effectExtent l="0" t="57150" r="38735" b="76200"/>
                      <wp:wrapNone/>
                      <wp:docPr id="13"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265" cy="0"/>
                              </a:xfrm>
                              <a:prstGeom prst="line">
                                <a:avLst/>
                              </a:prstGeom>
                              <a:noFill/>
                              <a:ln w="19050">
                                <a:solidFill>
                                  <a:srgbClr val="7030A0"/>
                                </a:solidFill>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6449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5pt,7pt" to="21.8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" strokecolor="#7030a0" strokeweight="1.5pt">
                      <v:stroke endarrow="classic" endarrowwidth="narrow" endarrowlength="long"/>
                    </v:line>
                  </w:pict>
                </mc:Fallback>
              </mc:AlternateContent>
            </w:r>
          </w:p>
        </w:tc>
        <w:tc>
          <w:tcPr>
            <w:tcW w:w="3415" w:type="dxa"/>
            <w:vMerge/>
            <w:tcBorders>
              <w:left w:val="single" w:sz="12" w:space="0" w:color="007DBC"/>
              <w:right w:val="single" w:sz="12" w:space="0" w:color="007DBC"/>
            </w:tcBorders>
            <w:shd w:val="clear" w:color="auto" w:fill="DDF8F7"/>
          </w:tcPr>
          <w:p w:rsidR="00C73ABE" w:rsidRPr="003B469C" w:rsidRDefault="00C73ABE" w:rsidP="009E1A47">
            <w:pPr>
              <w:rPr>
                <w:rFonts w:ascii="Arial" w:hAnsi="Arial" w:cs="Arial"/>
              </w:rPr>
            </w:pPr>
          </w:p>
        </w:tc>
      </w:tr>
      <w:tr w:rsidR="00C73ABE" w:rsidRPr="003B469C" w:rsidTr="006578CD">
        <w:trPr>
          <w:cantSplit/>
          <w:trHeight w:val="20"/>
          <w:jc w:val="center"/>
        </w:trPr>
        <w:tc>
          <w:tcPr>
            <w:tcW w:w="394" w:type="dxa"/>
            <w:vMerge/>
            <w:tcBorders>
              <w:left w:val="single" w:sz="4" w:space="0" w:color="auto"/>
              <w:bottom w:val="single" w:sz="4" w:space="0" w:color="auto"/>
              <w:right w:val="single" w:sz="4" w:space="0" w:color="auto"/>
            </w:tcBorders>
            <w:vAlign w:val="center"/>
          </w:tcPr>
          <w:p w:rsidR="00C73ABE" w:rsidRPr="003B469C" w:rsidRDefault="00C73ABE" w:rsidP="009E1A47">
            <w:pPr>
              <w:pStyle w:val="aff3"/>
              <w:numPr>
                <w:ilvl w:val="0"/>
                <w:numId w:val="44"/>
              </w:numPr>
              <w:spacing w:line="200" w:lineRule="exact"/>
              <w:ind w:left="0" w:firstLine="0"/>
              <w:jc w:val="center"/>
              <w:rPr>
                <w:rFonts w:ascii="Arial" w:hAnsi="Arial" w:cs="Arial"/>
                <w:b/>
                <w:sz w:val="18"/>
                <w:szCs w:val="18"/>
              </w:rPr>
            </w:pPr>
          </w:p>
        </w:tc>
        <w:tc>
          <w:tcPr>
            <w:tcW w:w="3100" w:type="dxa"/>
            <w:vMerge/>
            <w:tcBorders>
              <w:left w:val="single" w:sz="4" w:space="0" w:color="auto"/>
              <w:bottom w:val="single" w:sz="4" w:space="0" w:color="auto"/>
              <w:right w:val="single" w:sz="4" w:space="0" w:color="auto"/>
            </w:tcBorders>
            <w:vAlign w:val="center"/>
          </w:tcPr>
          <w:p w:rsidR="00C73ABE" w:rsidRPr="003B469C" w:rsidRDefault="00C73ABE" w:rsidP="003C4197">
            <w:pPr>
              <w:spacing w:line="200" w:lineRule="exact"/>
              <w:rPr>
                <w:rFonts w:ascii="Arial" w:hAnsi="Arial" w:cs="Arial"/>
                <w:b/>
                <w:sz w:val="16"/>
                <w:szCs w:val="18"/>
              </w:rPr>
            </w:pPr>
          </w:p>
        </w:tc>
        <w:tc>
          <w:tcPr>
            <w:tcW w:w="6450" w:type="dxa"/>
            <w:tcBorders>
              <w:top w:val="single" w:sz="4" w:space="0" w:color="auto"/>
              <w:left w:val="single" w:sz="4" w:space="0" w:color="auto"/>
              <w:bottom w:val="single" w:sz="4" w:space="0" w:color="auto"/>
              <w:right w:val="single" w:sz="4" w:space="0" w:color="auto"/>
            </w:tcBorders>
            <w:shd w:val="clear" w:color="auto" w:fill="DDF8F7"/>
            <w:vAlign w:val="center"/>
          </w:tcPr>
          <w:p w:rsidR="00C73ABE" w:rsidRPr="003B469C" w:rsidRDefault="00C73ABE" w:rsidP="006578CD">
            <w:pPr>
              <w:rPr>
                <w:rFonts w:ascii="Arial" w:hAnsi="Arial" w:cs="Arial"/>
                <w:sz w:val="18"/>
                <w:szCs w:val="18"/>
              </w:rPr>
            </w:pPr>
            <w:r w:rsidRPr="003B469C">
              <w:rPr>
                <w:rFonts w:ascii="Arial" w:hAnsi="Arial" w:cs="Arial"/>
                <w:sz w:val="18"/>
                <w:szCs w:val="18"/>
              </w:rPr>
              <w:t>информационные и коммуникационные услуги</w:t>
            </w:r>
          </w:p>
        </w:tc>
        <w:tc>
          <w:tcPr>
            <w:tcW w:w="1627" w:type="dxa"/>
            <w:tcBorders>
              <w:top w:val="nil"/>
              <w:left w:val="single" w:sz="4" w:space="0" w:color="auto"/>
              <w:bottom w:val="nil"/>
              <w:right w:val="nil"/>
            </w:tcBorders>
          </w:tcPr>
          <w:p w:rsidR="00C73ABE" w:rsidRPr="003B469C" w:rsidRDefault="005F63A2" w:rsidP="009E1A47">
            <w:pPr>
              <w:rPr>
                <w:rFonts w:ascii="Arial" w:hAnsi="Arial" w:cs="Arial"/>
              </w:rPr>
            </w:pPr>
            <w:r w:rsidRPr="003B469C">
              <w:rPr>
                <w:rFonts w:ascii="Arial" w:hAnsi="Arial" w:cs="Arial"/>
                <w:noProof/>
              </w:rPr>
              <mc:AlternateContent>
                <mc:Choice Requires="wps">
                  <w:drawing>
                    <wp:anchor distT="4294967295" distB="4294967295" distL="114300" distR="114300" simplePos="0" relativeHeight="251645952" behindDoc="0" locked="0" layoutInCell="1" allowOverlap="1" wp14:anchorId="6468CCBC" wp14:editId="23832549">
                      <wp:simplePos x="0" y="0"/>
                      <wp:positionH relativeFrom="column">
                        <wp:posOffset>-60960</wp:posOffset>
                      </wp:positionH>
                      <wp:positionV relativeFrom="paragraph">
                        <wp:posOffset>93979</wp:posOffset>
                      </wp:positionV>
                      <wp:extent cx="683895" cy="0"/>
                      <wp:effectExtent l="0" t="57150" r="40005" b="76200"/>
                      <wp:wrapNone/>
                      <wp:docPr id="12"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 cy="0"/>
                              </a:xfrm>
                              <a:prstGeom prst="line">
                                <a:avLst/>
                              </a:prstGeom>
                              <a:noFill/>
                              <a:ln w="19050">
                                <a:solidFill>
                                  <a:srgbClr val="007DBC"/>
                                </a:solidFill>
                                <a:prstDash val="sysDot"/>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z-index:2516459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pt,7.4pt" to="49.0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" strokecolor="#007dbc" strokeweight="1.5pt">
                      <v:stroke dashstyle="1 1" endarrow="classic" endarrowwidth="narrow" endarrowlength="long"/>
                    </v:line>
                  </w:pict>
                </mc:Fallback>
              </mc:AlternateContent>
            </w:r>
          </w:p>
        </w:tc>
        <w:tc>
          <w:tcPr>
            <w:tcW w:w="3415" w:type="dxa"/>
            <w:vMerge/>
            <w:tcBorders>
              <w:left w:val="single" w:sz="12" w:space="0" w:color="007DBC"/>
              <w:right w:val="single" w:sz="12" w:space="0" w:color="007DBC"/>
            </w:tcBorders>
            <w:shd w:val="clear" w:color="auto" w:fill="DDF8F7"/>
          </w:tcPr>
          <w:p w:rsidR="00C73ABE" w:rsidRPr="003B469C" w:rsidRDefault="00C73ABE" w:rsidP="009E1A47">
            <w:pPr>
              <w:rPr>
                <w:rFonts w:ascii="Arial" w:hAnsi="Arial" w:cs="Arial"/>
              </w:rPr>
            </w:pPr>
          </w:p>
        </w:tc>
      </w:tr>
      <w:tr w:rsidR="00C73ABE" w:rsidRPr="003B469C" w:rsidTr="006578CD">
        <w:trPr>
          <w:cantSplit/>
          <w:trHeight w:val="20"/>
          <w:jc w:val="center"/>
        </w:trPr>
        <w:tc>
          <w:tcPr>
            <w:tcW w:w="394" w:type="dxa"/>
            <w:vMerge w:val="restart"/>
            <w:tcBorders>
              <w:top w:val="single" w:sz="4" w:space="0" w:color="auto"/>
              <w:left w:val="single" w:sz="4" w:space="0" w:color="auto"/>
              <w:right w:val="single" w:sz="4" w:space="0" w:color="auto"/>
            </w:tcBorders>
            <w:vAlign w:val="center"/>
          </w:tcPr>
          <w:p w:rsidR="00C73ABE" w:rsidRPr="003B469C" w:rsidRDefault="00C73ABE" w:rsidP="009E1A47">
            <w:pPr>
              <w:pStyle w:val="aff3"/>
              <w:numPr>
                <w:ilvl w:val="0"/>
                <w:numId w:val="44"/>
              </w:numPr>
              <w:spacing w:line="200" w:lineRule="exact"/>
              <w:ind w:left="0" w:firstLine="0"/>
              <w:jc w:val="center"/>
              <w:rPr>
                <w:rFonts w:ascii="Arial" w:hAnsi="Arial" w:cs="Arial"/>
                <w:b/>
                <w:sz w:val="18"/>
                <w:szCs w:val="18"/>
              </w:rPr>
            </w:pPr>
          </w:p>
        </w:tc>
        <w:tc>
          <w:tcPr>
            <w:tcW w:w="3100" w:type="dxa"/>
            <w:vMerge w:val="restart"/>
            <w:tcBorders>
              <w:top w:val="single" w:sz="4" w:space="0" w:color="auto"/>
              <w:left w:val="single" w:sz="4" w:space="0" w:color="auto"/>
              <w:right w:val="single" w:sz="4" w:space="0" w:color="auto"/>
            </w:tcBorders>
            <w:vAlign w:val="center"/>
          </w:tcPr>
          <w:p w:rsidR="00C73ABE" w:rsidRPr="003B469C" w:rsidRDefault="00C73ABE" w:rsidP="003C4197">
            <w:pPr>
              <w:spacing w:line="200" w:lineRule="exact"/>
              <w:rPr>
                <w:rFonts w:ascii="Arial" w:hAnsi="Arial" w:cs="Arial"/>
                <w:b/>
                <w:sz w:val="16"/>
                <w:szCs w:val="18"/>
              </w:rPr>
            </w:pPr>
            <w:r w:rsidRPr="003B469C">
              <w:rPr>
                <w:rFonts w:ascii="Arial" w:hAnsi="Arial" w:cs="Arial"/>
                <w:b/>
                <w:sz w:val="16"/>
                <w:szCs w:val="18"/>
              </w:rPr>
              <w:t>ОРГАНИЗАЦИЯ ОТДЫХА, СПОРТИВНЫХ И КУЛЬТУРНЫХ МЕРОПРИЯТИЙ</w:t>
            </w:r>
          </w:p>
        </w:tc>
        <w:tc>
          <w:tcPr>
            <w:tcW w:w="6450" w:type="dxa"/>
            <w:tcBorders>
              <w:top w:val="single" w:sz="4" w:space="0" w:color="auto"/>
              <w:left w:val="single" w:sz="4" w:space="0" w:color="auto"/>
              <w:bottom w:val="single" w:sz="4" w:space="0" w:color="auto"/>
              <w:right w:val="single" w:sz="4" w:space="0" w:color="auto"/>
            </w:tcBorders>
            <w:shd w:val="clear" w:color="auto" w:fill="D9D9FF"/>
            <w:vAlign w:val="center"/>
          </w:tcPr>
          <w:p w:rsidR="00C73ABE" w:rsidRPr="003B469C" w:rsidRDefault="00C73ABE" w:rsidP="006578CD">
            <w:pPr>
              <w:rPr>
                <w:rFonts w:ascii="Arial" w:hAnsi="Arial" w:cs="Arial"/>
                <w:sz w:val="18"/>
                <w:szCs w:val="18"/>
              </w:rPr>
            </w:pPr>
            <w:r w:rsidRPr="003B469C">
              <w:rPr>
                <w:rFonts w:ascii="Arial" w:hAnsi="Arial" w:cs="Arial"/>
                <w:sz w:val="18"/>
                <w:szCs w:val="18"/>
              </w:rPr>
              <w:t xml:space="preserve">аудиовизуальное оборудование, игры, товары для спорта </w:t>
            </w:r>
          </w:p>
          <w:p w:rsidR="00C73ABE" w:rsidRPr="003B469C" w:rsidRDefault="00C73ABE" w:rsidP="006578CD">
            <w:pPr>
              <w:rPr>
                <w:rFonts w:ascii="Arial" w:hAnsi="Arial" w:cs="Arial"/>
                <w:sz w:val="18"/>
                <w:szCs w:val="18"/>
              </w:rPr>
            </w:pPr>
            <w:r w:rsidRPr="003B469C">
              <w:rPr>
                <w:rFonts w:ascii="Arial" w:hAnsi="Arial" w:cs="Arial"/>
                <w:sz w:val="18"/>
                <w:szCs w:val="18"/>
              </w:rPr>
              <w:t>и досуга, печатная продукция и т.п.</w:t>
            </w:r>
          </w:p>
        </w:tc>
        <w:tc>
          <w:tcPr>
            <w:tcW w:w="1627" w:type="dxa"/>
            <w:tcBorders>
              <w:top w:val="nil"/>
              <w:left w:val="single" w:sz="4" w:space="0" w:color="auto"/>
              <w:bottom w:val="nil"/>
              <w:right w:val="nil"/>
            </w:tcBorders>
          </w:tcPr>
          <w:p w:rsidR="00C73ABE" w:rsidRPr="003B469C" w:rsidRDefault="005F63A2" w:rsidP="009E1A47">
            <w:pPr>
              <w:rPr>
                <w:rFonts w:ascii="Arial" w:hAnsi="Arial" w:cs="Arial"/>
              </w:rPr>
            </w:pPr>
            <w:r w:rsidRPr="003B469C">
              <w:rPr>
                <w:rFonts w:ascii="Arial" w:hAnsi="Arial" w:cs="Arial"/>
                <w:noProof/>
              </w:rPr>
              <mc:AlternateContent>
                <mc:Choice Requires="wps">
                  <w:drawing>
                    <wp:anchor distT="4294967295" distB="4294967295" distL="114300" distR="114300" simplePos="0" relativeHeight="251641856" behindDoc="0" locked="0" layoutInCell="1" allowOverlap="1" wp14:anchorId="793A24F4" wp14:editId="46A890C3">
                      <wp:simplePos x="0" y="0"/>
                      <wp:positionH relativeFrom="column">
                        <wp:posOffset>-65405</wp:posOffset>
                      </wp:positionH>
                      <wp:positionV relativeFrom="paragraph">
                        <wp:posOffset>120649</wp:posOffset>
                      </wp:positionV>
                      <wp:extent cx="342265" cy="0"/>
                      <wp:effectExtent l="0" t="57150" r="38735" b="76200"/>
                      <wp:wrapNone/>
                      <wp:docPr id="11"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265" cy="0"/>
                              </a:xfrm>
                              <a:prstGeom prst="line">
                                <a:avLst/>
                              </a:prstGeom>
                              <a:noFill/>
                              <a:ln w="19050">
                                <a:solidFill>
                                  <a:srgbClr val="7030A0"/>
                                </a:solidFill>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6418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5pt,9.5pt" to="21.8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" strokecolor="#7030a0" strokeweight="1.5pt">
                      <v:stroke endarrow="classic" endarrowwidth="narrow" endarrowlength="long"/>
                    </v:line>
                  </w:pict>
                </mc:Fallback>
              </mc:AlternateContent>
            </w:r>
          </w:p>
        </w:tc>
        <w:tc>
          <w:tcPr>
            <w:tcW w:w="3415" w:type="dxa"/>
            <w:vMerge/>
            <w:tcBorders>
              <w:left w:val="single" w:sz="12" w:space="0" w:color="007DBC"/>
              <w:right w:val="single" w:sz="12" w:space="0" w:color="007DBC"/>
            </w:tcBorders>
            <w:shd w:val="clear" w:color="auto" w:fill="DDF8F7"/>
          </w:tcPr>
          <w:p w:rsidR="00C73ABE" w:rsidRPr="003B469C" w:rsidRDefault="00C73ABE" w:rsidP="009E1A47">
            <w:pPr>
              <w:rPr>
                <w:rFonts w:ascii="Arial" w:hAnsi="Arial" w:cs="Arial"/>
              </w:rPr>
            </w:pPr>
          </w:p>
        </w:tc>
      </w:tr>
      <w:tr w:rsidR="00C73ABE" w:rsidRPr="003B469C" w:rsidTr="006578CD">
        <w:trPr>
          <w:cantSplit/>
          <w:trHeight w:val="20"/>
          <w:jc w:val="center"/>
        </w:trPr>
        <w:tc>
          <w:tcPr>
            <w:tcW w:w="394" w:type="dxa"/>
            <w:vMerge/>
            <w:tcBorders>
              <w:left w:val="single" w:sz="4" w:space="0" w:color="auto"/>
              <w:bottom w:val="single" w:sz="4" w:space="0" w:color="auto"/>
              <w:right w:val="single" w:sz="4" w:space="0" w:color="auto"/>
            </w:tcBorders>
            <w:vAlign w:val="center"/>
          </w:tcPr>
          <w:p w:rsidR="00C73ABE" w:rsidRPr="003B469C" w:rsidRDefault="00C73ABE" w:rsidP="009E1A47">
            <w:pPr>
              <w:pStyle w:val="aff3"/>
              <w:numPr>
                <w:ilvl w:val="0"/>
                <w:numId w:val="44"/>
              </w:numPr>
              <w:spacing w:line="200" w:lineRule="exact"/>
              <w:ind w:left="0" w:firstLine="0"/>
              <w:jc w:val="center"/>
              <w:rPr>
                <w:rFonts w:ascii="Arial" w:hAnsi="Arial" w:cs="Arial"/>
                <w:b/>
                <w:sz w:val="18"/>
                <w:szCs w:val="18"/>
              </w:rPr>
            </w:pPr>
          </w:p>
        </w:tc>
        <w:tc>
          <w:tcPr>
            <w:tcW w:w="3100" w:type="dxa"/>
            <w:vMerge/>
            <w:tcBorders>
              <w:left w:val="single" w:sz="4" w:space="0" w:color="auto"/>
              <w:bottom w:val="single" w:sz="4" w:space="0" w:color="auto"/>
              <w:right w:val="single" w:sz="4" w:space="0" w:color="auto"/>
            </w:tcBorders>
            <w:vAlign w:val="center"/>
          </w:tcPr>
          <w:p w:rsidR="00C73ABE" w:rsidRPr="003B469C" w:rsidRDefault="00C73ABE" w:rsidP="003C4197">
            <w:pPr>
              <w:spacing w:line="200" w:lineRule="exact"/>
              <w:rPr>
                <w:rFonts w:ascii="Arial" w:hAnsi="Arial" w:cs="Arial"/>
                <w:b/>
                <w:sz w:val="16"/>
                <w:szCs w:val="18"/>
              </w:rPr>
            </w:pPr>
          </w:p>
        </w:tc>
        <w:tc>
          <w:tcPr>
            <w:tcW w:w="6450" w:type="dxa"/>
            <w:tcBorders>
              <w:top w:val="single" w:sz="4" w:space="0" w:color="auto"/>
              <w:left w:val="single" w:sz="4" w:space="0" w:color="auto"/>
              <w:bottom w:val="single" w:sz="4" w:space="0" w:color="auto"/>
              <w:right w:val="single" w:sz="4" w:space="0" w:color="auto"/>
            </w:tcBorders>
            <w:shd w:val="clear" w:color="auto" w:fill="DDF8F7"/>
            <w:vAlign w:val="center"/>
          </w:tcPr>
          <w:p w:rsidR="00C73ABE" w:rsidRPr="003B469C" w:rsidRDefault="00C73ABE" w:rsidP="006578CD">
            <w:pPr>
              <w:pStyle w:val="Normal1"/>
              <w:widowControl/>
              <w:overflowPunct/>
              <w:autoSpaceDE/>
              <w:autoSpaceDN/>
              <w:adjustRightInd/>
              <w:textAlignment w:val="auto"/>
              <w:rPr>
                <w:rFonts w:ascii="Arial" w:hAnsi="Arial" w:cs="Arial"/>
                <w:sz w:val="18"/>
                <w:szCs w:val="18"/>
              </w:rPr>
            </w:pPr>
            <w:r w:rsidRPr="003B469C">
              <w:rPr>
                <w:rFonts w:ascii="Arial" w:hAnsi="Arial" w:cs="Arial"/>
                <w:sz w:val="18"/>
                <w:szCs w:val="18"/>
              </w:rPr>
              <w:t xml:space="preserve">услуги по организации отдыха и культурных мероприятий, </w:t>
            </w:r>
          </w:p>
          <w:p w:rsidR="00C73ABE" w:rsidRPr="003B469C" w:rsidRDefault="00C73ABE" w:rsidP="006578CD">
            <w:pPr>
              <w:pStyle w:val="Normal1"/>
              <w:widowControl/>
              <w:overflowPunct/>
              <w:autoSpaceDE/>
              <w:autoSpaceDN/>
              <w:adjustRightInd/>
              <w:textAlignment w:val="auto"/>
              <w:rPr>
                <w:rFonts w:ascii="Arial" w:hAnsi="Arial" w:cs="Arial"/>
                <w:sz w:val="18"/>
                <w:szCs w:val="18"/>
              </w:rPr>
            </w:pPr>
            <w:r w:rsidRPr="003B469C">
              <w:rPr>
                <w:rFonts w:ascii="Arial" w:hAnsi="Arial" w:cs="Arial"/>
                <w:sz w:val="18"/>
                <w:szCs w:val="18"/>
              </w:rPr>
              <w:t>ветеринарные услуги</w:t>
            </w:r>
          </w:p>
        </w:tc>
        <w:tc>
          <w:tcPr>
            <w:tcW w:w="1627" w:type="dxa"/>
            <w:tcBorders>
              <w:top w:val="nil"/>
              <w:left w:val="single" w:sz="4" w:space="0" w:color="auto"/>
              <w:bottom w:val="nil"/>
              <w:right w:val="nil"/>
            </w:tcBorders>
          </w:tcPr>
          <w:p w:rsidR="00C73ABE" w:rsidRPr="003B469C" w:rsidRDefault="005F63A2" w:rsidP="009E1A47">
            <w:pPr>
              <w:rPr>
                <w:rFonts w:ascii="Arial" w:hAnsi="Arial" w:cs="Arial"/>
              </w:rPr>
            </w:pPr>
            <w:r w:rsidRPr="003B469C">
              <w:rPr>
                <w:rFonts w:ascii="Arial" w:hAnsi="Arial" w:cs="Arial"/>
                <w:noProof/>
              </w:rPr>
              <mc:AlternateContent>
                <mc:Choice Requires="wps">
                  <w:drawing>
                    <wp:anchor distT="0" distB="0" distL="114300" distR="114300" simplePos="0" relativeHeight="251643904" behindDoc="0" locked="0" layoutInCell="1" allowOverlap="1" wp14:anchorId="4BC666E0" wp14:editId="156577A5">
                      <wp:simplePos x="0" y="0"/>
                      <wp:positionH relativeFrom="column">
                        <wp:posOffset>624840</wp:posOffset>
                      </wp:positionH>
                      <wp:positionV relativeFrom="paragraph">
                        <wp:posOffset>40005</wp:posOffset>
                      </wp:positionV>
                      <wp:extent cx="284480" cy="1315085"/>
                      <wp:effectExtent l="0" t="38100" r="58420" b="18415"/>
                      <wp:wrapNone/>
                      <wp:docPr id="10"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4480" cy="1315085"/>
                              </a:xfrm>
                              <a:prstGeom prst="line">
                                <a:avLst/>
                              </a:prstGeom>
                              <a:noFill/>
                              <a:ln w="19050">
                                <a:solidFill>
                                  <a:srgbClr val="007DBC"/>
                                </a:solidFill>
                                <a:prstDash val="sysDot"/>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flip:y;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2pt,3.15pt" to="71.6pt,10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" strokecolor="#007dbc" strokeweight="1.5pt">
                      <v:stroke dashstyle="1 1" endarrow="classic" endarrowwidth="narrow" endarrowlength="long"/>
                    </v:line>
                  </w:pict>
                </mc:Fallback>
              </mc:AlternateContent>
            </w:r>
            <w:r w:rsidRPr="003B469C">
              <w:rPr>
                <w:rFonts w:ascii="Arial" w:hAnsi="Arial" w:cs="Arial"/>
                <w:noProof/>
              </w:rPr>
              <mc:AlternateContent>
                <mc:Choice Requires="wps">
                  <w:drawing>
                    <wp:anchor distT="4294967295" distB="4294967295" distL="114300" distR="114300" simplePos="0" relativeHeight="251642880" behindDoc="0" locked="0" layoutInCell="1" allowOverlap="1" wp14:anchorId="70ABA75E" wp14:editId="0440A45C">
                      <wp:simplePos x="0" y="0"/>
                      <wp:positionH relativeFrom="column">
                        <wp:posOffset>-60960</wp:posOffset>
                      </wp:positionH>
                      <wp:positionV relativeFrom="paragraph">
                        <wp:posOffset>107949</wp:posOffset>
                      </wp:positionV>
                      <wp:extent cx="683895" cy="0"/>
                      <wp:effectExtent l="0" t="57150" r="40005" b="7620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 cy="0"/>
                              </a:xfrm>
                              <a:prstGeom prst="line">
                                <a:avLst/>
                              </a:prstGeom>
                              <a:noFill/>
                              <a:ln w="19050">
                                <a:solidFill>
                                  <a:srgbClr val="007DBC"/>
                                </a:solidFill>
                                <a:prstDash val="sysDot"/>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6428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pt,8.5pt" to="49.0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" strokecolor="#007dbc" strokeweight="1.5pt">
                      <v:stroke dashstyle="1 1" endarrow="classic" endarrowwidth="narrow" endarrowlength="long"/>
                    </v:line>
                  </w:pict>
                </mc:Fallback>
              </mc:AlternateContent>
            </w:r>
          </w:p>
        </w:tc>
        <w:tc>
          <w:tcPr>
            <w:tcW w:w="3415" w:type="dxa"/>
            <w:vMerge/>
            <w:tcBorders>
              <w:left w:val="single" w:sz="12" w:space="0" w:color="007DBC"/>
              <w:right w:val="single" w:sz="12" w:space="0" w:color="007DBC"/>
            </w:tcBorders>
            <w:shd w:val="clear" w:color="auto" w:fill="DDF8F7"/>
          </w:tcPr>
          <w:p w:rsidR="00C73ABE" w:rsidRPr="003B469C" w:rsidRDefault="00C73ABE" w:rsidP="009E1A47">
            <w:pPr>
              <w:rPr>
                <w:rFonts w:ascii="Arial" w:hAnsi="Arial" w:cs="Arial"/>
              </w:rPr>
            </w:pPr>
          </w:p>
        </w:tc>
      </w:tr>
      <w:tr w:rsidR="00C73ABE" w:rsidRPr="003B469C" w:rsidTr="006578CD">
        <w:trPr>
          <w:cantSplit/>
          <w:trHeight w:val="20"/>
          <w:jc w:val="center"/>
        </w:trPr>
        <w:tc>
          <w:tcPr>
            <w:tcW w:w="394" w:type="dxa"/>
            <w:tcBorders>
              <w:top w:val="single" w:sz="4" w:space="0" w:color="auto"/>
              <w:left w:val="single" w:sz="4" w:space="0" w:color="auto"/>
              <w:bottom w:val="single" w:sz="4" w:space="0" w:color="auto"/>
              <w:right w:val="single" w:sz="4" w:space="0" w:color="auto"/>
            </w:tcBorders>
            <w:vAlign w:val="center"/>
          </w:tcPr>
          <w:p w:rsidR="00C73ABE" w:rsidRPr="003B469C" w:rsidRDefault="00C73ABE" w:rsidP="009E1A47">
            <w:pPr>
              <w:pStyle w:val="aff3"/>
              <w:numPr>
                <w:ilvl w:val="0"/>
                <w:numId w:val="44"/>
              </w:numPr>
              <w:spacing w:line="200" w:lineRule="exact"/>
              <w:ind w:left="0" w:firstLine="0"/>
              <w:jc w:val="center"/>
              <w:rPr>
                <w:rFonts w:ascii="Arial" w:hAnsi="Arial" w:cs="Arial"/>
                <w:b/>
                <w:sz w:val="18"/>
                <w:szCs w:val="18"/>
              </w:rPr>
            </w:pPr>
          </w:p>
        </w:tc>
        <w:tc>
          <w:tcPr>
            <w:tcW w:w="3100" w:type="dxa"/>
            <w:tcBorders>
              <w:top w:val="single" w:sz="4" w:space="0" w:color="auto"/>
              <w:left w:val="single" w:sz="4" w:space="0" w:color="auto"/>
              <w:bottom w:val="single" w:sz="4" w:space="0" w:color="auto"/>
              <w:right w:val="single" w:sz="4" w:space="0" w:color="auto"/>
            </w:tcBorders>
            <w:vAlign w:val="center"/>
          </w:tcPr>
          <w:p w:rsidR="00C73ABE" w:rsidRPr="003B469C" w:rsidRDefault="00C73ABE" w:rsidP="003C4197">
            <w:pPr>
              <w:spacing w:line="200" w:lineRule="exact"/>
              <w:rPr>
                <w:rFonts w:ascii="Arial" w:hAnsi="Arial" w:cs="Arial"/>
                <w:b/>
                <w:sz w:val="16"/>
                <w:szCs w:val="18"/>
              </w:rPr>
            </w:pPr>
            <w:r w:rsidRPr="003B469C">
              <w:rPr>
                <w:rFonts w:ascii="Arial" w:hAnsi="Arial" w:cs="Arial"/>
                <w:b/>
                <w:sz w:val="16"/>
                <w:szCs w:val="18"/>
              </w:rPr>
              <w:t>ОБРАЗОВАНИЕ</w:t>
            </w:r>
          </w:p>
        </w:tc>
        <w:tc>
          <w:tcPr>
            <w:tcW w:w="6450" w:type="dxa"/>
            <w:tcBorders>
              <w:top w:val="single" w:sz="4" w:space="0" w:color="auto"/>
              <w:left w:val="single" w:sz="4" w:space="0" w:color="auto"/>
              <w:bottom w:val="single" w:sz="4" w:space="0" w:color="auto"/>
              <w:right w:val="single" w:sz="4" w:space="0" w:color="auto"/>
            </w:tcBorders>
            <w:shd w:val="clear" w:color="auto" w:fill="DDF8F7"/>
            <w:vAlign w:val="center"/>
          </w:tcPr>
          <w:p w:rsidR="00C73ABE" w:rsidRPr="003B469C" w:rsidRDefault="00C73ABE" w:rsidP="006578CD">
            <w:pPr>
              <w:rPr>
                <w:rFonts w:ascii="Arial" w:hAnsi="Arial" w:cs="Arial"/>
                <w:sz w:val="18"/>
                <w:szCs w:val="18"/>
              </w:rPr>
            </w:pPr>
            <w:r w:rsidRPr="003B469C">
              <w:rPr>
                <w:rFonts w:ascii="Arial" w:hAnsi="Arial" w:cs="Arial"/>
                <w:sz w:val="18"/>
                <w:szCs w:val="18"/>
              </w:rPr>
              <w:t>услуги образования</w:t>
            </w:r>
          </w:p>
        </w:tc>
        <w:tc>
          <w:tcPr>
            <w:tcW w:w="1627" w:type="dxa"/>
            <w:tcBorders>
              <w:top w:val="nil"/>
              <w:left w:val="single" w:sz="4" w:space="0" w:color="auto"/>
              <w:bottom w:val="nil"/>
              <w:right w:val="nil"/>
            </w:tcBorders>
          </w:tcPr>
          <w:p w:rsidR="00C73ABE" w:rsidRPr="003B469C" w:rsidRDefault="005F63A2" w:rsidP="009E1A47">
            <w:pPr>
              <w:rPr>
                <w:rFonts w:ascii="Arial" w:hAnsi="Arial" w:cs="Arial"/>
              </w:rPr>
            </w:pPr>
            <w:r w:rsidRPr="003B469C">
              <w:rPr>
                <w:rFonts w:ascii="Arial" w:hAnsi="Arial" w:cs="Arial"/>
                <w:noProof/>
              </w:rPr>
              <mc:AlternateContent>
                <mc:Choice Requires="wps">
                  <w:drawing>
                    <wp:anchor distT="4294967295" distB="4294967295" distL="114300" distR="114300" simplePos="0" relativeHeight="251637760" behindDoc="0" locked="0" layoutInCell="1" allowOverlap="1" wp14:anchorId="3EEDFD6B" wp14:editId="4B1FBADA">
                      <wp:simplePos x="0" y="0"/>
                      <wp:positionH relativeFrom="column">
                        <wp:posOffset>-60960</wp:posOffset>
                      </wp:positionH>
                      <wp:positionV relativeFrom="paragraph">
                        <wp:posOffset>86994</wp:posOffset>
                      </wp:positionV>
                      <wp:extent cx="683895" cy="0"/>
                      <wp:effectExtent l="0" t="57150" r="40005" b="7620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 cy="0"/>
                              </a:xfrm>
                              <a:prstGeom prst="line">
                                <a:avLst/>
                              </a:prstGeom>
                              <a:noFill/>
                              <a:ln w="19050">
                                <a:solidFill>
                                  <a:srgbClr val="007DBC"/>
                                </a:solidFill>
                                <a:prstDash val="sysDot"/>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377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pt,6.85pt" to="49.05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" strokecolor="#007dbc" strokeweight="1.5pt">
                      <v:stroke dashstyle="1 1" endarrow="classic" endarrowwidth="narrow" endarrowlength="long"/>
                    </v:line>
                  </w:pict>
                </mc:Fallback>
              </mc:AlternateContent>
            </w:r>
          </w:p>
        </w:tc>
        <w:tc>
          <w:tcPr>
            <w:tcW w:w="3415" w:type="dxa"/>
            <w:vMerge/>
            <w:tcBorders>
              <w:left w:val="single" w:sz="12" w:space="0" w:color="007DBC"/>
              <w:right w:val="single" w:sz="12" w:space="0" w:color="007DBC"/>
            </w:tcBorders>
            <w:shd w:val="clear" w:color="auto" w:fill="DDF8F7"/>
          </w:tcPr>
          <w:p w:rsidR="00C73ABE" w:rsidRPr="003B469C" w:rsidRDefault="00C73ABE" w:rsidP="009E1A47">
            <w:pPr>
              <w:rPr>
                <w:rFonts w:ascii="Arial" w:hAnsi="Arial" w:cs="Arial"/>
              </w:rPr>
            </w:pPr>
          </w:p>
        </w:tc>
      </w:tr>
      <w:tr w:rsidR="00C73ABE" w:rsidRPr="003B469C" w:rsidTr="006578CD">
        <w:trPr>
          <w:cantSplit/>
          <w:trHeight w:val="20"/>
          <w:jc w:val="center"/>
        </w:trPr>
        <w:tc>
          <w:tcPr>
            <w:tcW w:w="394" w:type="dxa"/>
            <w:vMerge w:val="restart"/>
            <w:tcBorders>
              <w:top w:val="single" w:sz="4" w:space="0" w:color="auto"/>
              <w:left w:val="single" w:sz="4" w:space="0" w:color="auto"/>
              <w:right w:val="single" w:sz="4" w:space="0" w:color="auto"/>
            </w:tcBorders>
            <w:vAlign w:val="center"/>
          </w:tcPr>
          <w:p w:rsidR="00C73ABE" w:rsidRPr="003B469C" w:rsidRDefault="00C73ABE" w:rsidP="009E1A47">
            <w:pPr>
              <w:pStyle w:val="aff3"/>
              <w:numPr>
                <w:ilvl w:val="0"/>
                <w:numId w:val="44"/>
              </w:numPr>
              <w:spacing w:line="200" w:lineRule="exact"/>
              <w:ind w:left="0" w:firstLine="0"/>
              <w:jc w:val="center"/>
              <w:rPr>
                <w:rFonts w:ascii="Arial" w:hAnsi="Arial" w:cs="Arial"/>
                <w:b/>
                <w:sz w:val="18"/>
                <w:szCs w:val="18"/>
              </w:rPr>
            </w:pPr>
          </w:p>
        </w:tc>
        <w:tc>
          <w:tcPr>
            <w:tcW w:w="3100" w:type="dxa"/>
            <w:vMerge w:val="restart"/>
            <w:tcBorders>
              <w:top w:val="single" w:sz="4" w:space="0" w:color="auto"/>
              <w:left w:val="single" w:sz="4" w:space="0" w:color="auto"/>
              <w:right w:val="single" w:sz="4" w:space="0" w:color="auto"/>
            </w:tcBorders>
            <w:vAlign w:val="center"/>
          </w:tcPr>
          <w:p w:rsidR="00C73ABE" w:rsidRPr="003B469C" w:rsidRDefault="00C73ABE" w:rsidP="003C4197">
            <w:pPr>
              <w:spacing w:line="200" w:lineRule="exact"/>
              <w:rPr>
                <w:rFonts w:ascii="Arial" w:hAnsi="Arial" w:cs="Arial"/>
                <w:b/>
                <w:sz w:val="16"/>
                <w:szCs w:val="18"/>
              </w:rPr>
            </w:pPr>
            <w:r w:rsidRPr="003B469C">
              <w:rPr>
                <w:rFonts w:ascii="Arial" w:hAnsi="Arial" w:cs="Arial"/>
                <w:b/>
                <w:sz w:val="16"/>
                <w:szCs w:val="18"/>
              </w:rPr>
              <w:t>ГОСТИНИЦЫ, КАФЕ И РЕСТОРАНЫ</w:t>
            </w:r>
          </w:p>
        </w:tc>
        <w:tc>
          <w:tcPr>
            <w:tcW w:w="6450" w:type="dxa"/>
            <w:tcBorders>
              <w:top w:val="single" w:sz="4" w:space="0" w:color="auto"/>
              <w:left w:val="single" w:sz="4" w:space="0" w:color="auto"/>
              <w:bottom w:val="single" w:sz="4" w:space="0" w:color="auto"/>
              <w:right w:val="single" w:sz="4" w:space="0" w:color="auto"/>
            </w:tcBorders>
            <w:shd w:val="clear" w:color="auto" w:fill="DDF8F7"/>
            <w:vAlign w:val="center"/>
          </w:tcPr>
          <w:p w:rsidR="00C73ABE" w:rsidRPr="003B469C" w:rsidRDefault="00C73ABE" w:rsidP="006578CD">
            <w:pPr>
              <w:pStyle w:val="Normal1"/>
              <w:widowControl/>
              <w:overflowPunct/>
              <w:autoSpaceDE/>
              <w:autoSpaceDN/>
              <w:adjustRightInd/>
              <w:textAlignment w:val="auto"/>
              <w:rPr>
                <w:rFonts w:ascii="Arial" w:hAnsi="Arial" w:cs="Arial"/>
                <w:sz w:val="18"/>
                <w:szCs w:val="18"/>
              </w:rPr>
            </w:pPr>
            <w:r w:rsidRPr="003B469C">
              <w:rPr>
                <w:rFonts w:ascii="Arial" w:hAnsi="Arial" w:cs="Arial"/>
                <w:sz w:val="18"/>
                <w:szCs w:val="18"/>
              </w:rPr>
              <w:t>услуги гостиниц</w:t>
            </w:r>
          </w:p>
        </w:tc>
        <w:tc>
          <w:tcPr>
            <w:tcW w:w="1627" w:type="dxa"/>
            <w:tcBorders>
              <w:top w:val="nil"/>
              <w:left w:val="single" w:sz="4" w:space="0" w:color="auto"/>
              <w:bottom w:val="nil"/>
              <w:right w:val="nil"/>
            </w:tcBorders>
          </w:tcPr>
          <w:p w:rsidR="00C73ABE" w:rsidRPr="003B469C" w:rsidRDefault="005F63A2" w:rsidP="009E1A47">
            <w:pPr>
              <w:rPr>
                <w:rFonts w:ascii="Arial" w:hAnsi="Arial" w:cs="Arial"/>
              </w:rPr>
            </w:pPr>
            <w:r w:rsidRPr="003B469C">
              <w:rPr>
                <w:rFonts w:ascii="Arial" w:hAnsi="Arial" w:cs="Arial"/>
                <w:noProof/>
              </w:rPr>
              <mc:AlternateContent>
                <mc:Choice Requires="wps">
                  <w:drawing>
                    <wp:anchor distT="4294967295" distB="4294967295" distL="114300" distR="114300" simplePos="0" relativeHeight="251638784" behindDoc="0" locked="0" layoutInCell="1" allowOverlap="1" wp14:anchorId="1B5013E4" wp14:editId="6A17CB5F">
                      <wp:simplePos x="0" y="0"/>
                      <wp:positionH relativeFrom="column">
                        <wp:posOffset>-60960</wp:posOffset>
                      </wp:positionH>
                      <wp:positionV relativeFrom="paragraph">
                        <wp:posOffset>81914</wp:posOffset>
                      </wp:positionV>
                      <wp:extent cx="683895" cy="0"/>
                      <wp:effectExtent l="0" t="57150" r="40005" b="7620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 cy="0"/>
                              </a:xfrm>
                              <a:prstGeom prst="line">
                                <a:avLst/>
                              </a:prstGeom>
                              <a:noFill/>
                              <a:ln w="19050">
                                <a:solidFill>
                                  <a:srgbClr val="007DBC"/>
                                </a:solidFill>
                                <a:prstDash val="sysDot"/>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387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pt,6.45pt" to="49.0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" strokecolor="#007dbc" strokeweight="1.5pt">
                      <v:stroke dashstyle="1 1" endarrow="classic" endarrowwidth="narrow" endarrowlength="long"/>
                    </v:line>
                  </w:pict>
                </mc:Fallback>
              </mc:AlternateContent>
            </w:r>
          </w:p>
        </w:tc>
        <w:tc>
          <w:tcPr>
            <w:tcW w:w="3415" w:type="dxa"/>
            <w:vMerge/>
            <w:tcBorders>
              <w:left w:val="single" w:sz="12" w:space="0" w:color="007DBC"/>
              <w:right w:val="single" w:sz="12" w:space="0" w:color="007DBC"/>
            </w:tcBorders>
            <w:shd w:val="clear" w:color="auto" w:fill="DDF8F7"/>
          </w:tcPr>
          <w:p w:rsidR="00C73ABE" w:rsidRPr="003B469C" w:rsidRDefault="00C73ABE" w:rsidP="009E1A47">
            <w:pPr>
              <w:rPr>
                <w:rFonts w:ascii="Arial" w:hAnsi="Arial" w:cs="Arial"/>
              </w:rPr>
            </w:pPr>
          </w:p>
        </w:tc>
      </w:tr>
      <w:tr w:rsidR="00C73ABE" w:rsidRPr="003B469C" w:rsidTr="006578CD">
        <w:trPr>
          <w:cantSplit/>
          <w:trHeight w:val="20"/>
          <w:jc w:val="center"/>
        </w:trPr>
        <w:tc>
          <w:tcPr>
            <w:tcW w:w="394" w:type="dxa"/>
            <w:vMerge/>
            <w:tcBorders>
              <w:left w:val="single" w:sz="4" w:space="0" w:color="auto"/>
              <w:bottom w:val="single" w:sz="4" w:space="0" w:color="auto"/>
              <w:right w:val="single" w:sz="4" w:space="0" w:color="auto"/>
            </w:tcBorders>
            <w:vAlign w:val="center"/>
          </w:tcPr>
          <w:p w:rsidR="00C73ABE" w:rsidRPr="003B469C" w:rsidRDefault="00C73ABE" w:rsidP="009E1A47">
            <w:pPr>
              <w:pStyle w:val="aff3"/>
              <w:numPr>
                <w:ilvl w:val="0"/>
                <w:numId w:val="44"/>
              </w:numPr>
              <w:spacing w:line="200" w:lineRule="exact"/>
              <w:ind w:left="0" w:firstLine="0"/>
              <w:jc w:val="center"/>
              <w:rPr>
                <w:rFonts w:ascii="Arial" w:hAnsi="Arial" w:cs="Arial"/>
                <w:b/>
                <w:sz w:val="18"/>
                <w:szCs w:val="18"/>
              </w:rPr>
            </w:pPr>
          </w:p>
        </w:tc>
        <w:tc>
          <w:tcPr>
            <w:tcW w:w="3100" w:type="dxa"/>
            <w:vMerge/>
            <w:tcBorders>
              <w:left w:val="single" w:sz="4" w:space="0" w:color="auto"/>
              <w:bottom w:val="single" w:sz="4" w:space="0" w:color="auto"/>
              <w:right w:val="single" w:sz="4" w:space="0" w:color="auto"/>
            </w:tcBorders>
            <w:vAlign w:val="center"/>
          </w:tcPr>
          <w:p w:rsidR="00C73ABE" w:rsidRPr="003B469C" w:rsidRDefault="00C73ABE" w:rsidP="003C4197">
            <w:pPr>
              <w:spacing w:line="200" w:lineRule="exact"/>
              <w:rPr>
                <w:rFonts w:ascii="Arial" w:hAnsi="Arial" w:cs="Arial"/>
                <w:b/>
                <w:sz w:val="16"/>
                <w:szCs w:val="18"/>
              </w:rPr>
            </w:pPr>
          </w:p>
        </w:tc>
        <w:tc>
          <w:tcPr>
            <w:tcW w:w="6450" w:type="dxa"/>
            <w:tcBorders>
              <w:top w:val="single" w:sz="4" w:space="0" w:color="auto"/>
              <w:left w:val="single" w:sz="4" w:space="0" w:color="auto"/>
              <w:bottom w:val="single" w:sz="4" w:space="0" w:color="auto"/>
              <w:right w:val="single" w:sz="4" w:space="0" w:color="auto"/>
            </w:tcBorders>
            <w:shd w:val="clear" w:color="auto" w:fill="00D66B"/>
            <w:vAlign w:val="center"/>
          </w:tcPr>
          <w:p w:rsidR="00C73ABE" w:rsidRPr="003B469C" w:rsidRDefault="00C73ABE" w:rsidP="006578CD">
            <w:pPr>
              <w:pStyle w:val="Normal1"/>
              <w:widowControl/>
              <w:overflowPunct/>
              <w:autoSpaceDE/>
              <w:autoSpaceDN/>
              <w:adjustRightInd/>
              <w:textAlignment w:val="auto"/>
              <w:rPr>
                <w:rFonts w:ascii="Arial" w:hAnsi="Arial" w:cs="Arial"/>
                <w:sz w:val="18"/>
                <w:szCs w:val="18"/>
              </w:rPr>
            </w:pPr>
            <w:r w:rsidRPr="003B469C">
              <w:rPr>
                <w:rFonts w:ascii="Arial" w:hAnsi="Arial" w:cs="Arial"/>
                <w:sz w:val="18"/>
                <w:szCs w:val="18"/>
              </w:rPr>
              <w:t>общественное питание</w:t>
            </w:r>
          </w:p>
        </w:tc>
        <w:tc>
          <w:tcPr>
            <w:tcW w:w="1627" w:type="dxa"/>
            <w:tcBorders>
              <w:top w:val="nil"/>
              <w:left w:val="single" w:sz="4" w:space="0" w:color="auto"/>
              <w:bottom w:val="nil"/>
              <w:right w:val="nil"/>
            </w:tcBorders>
          </w:tcPr>
          <w:p w:rsidR="00C73ABE" w:rsidRPr="003B469C" w:rsidRDefault="005F63A2" w:rsidP="009E1A47">
            <w:pPr>
              <w:rPr>
                <w:rFonts w:ascii="Arial" w:hAnsi="Arial" w:cs="Arial"/>
              </w:rPr>
            </w:pPr>
            <w:r w:rsidRPr="003B469C">
              <w:rPr>
                <w:rFonts w:ascii="Arial" w:hAnsi="Arial" w:cs="Arial"/>
                <w:noProof/>
              </w:rPr>
              <mc:AlternateContent>
                <mc:Choice Requires="wps">
                  <w:drawing>
                    <wp:anchor distT="0" distB="0" distL="114300" distR="114300" simplePos="0" relativeHeight="251639808" behindDoc="0" locked="0" layoutInCell="1" allowOverlap="1" wp14:anchorId="2DE1E889" wp14:editId="4EA28E42">
                      <wp:simplePos x="0" y="0"/>
                      <wp:positionH relativeFrom="column">
                        <wp:posOffset>153035</wp:posOffset>
                      </wp:positionH>
                      <wp:positionV relativeFrom="paragraph">
                        <wp:posOffset>78105</wp:posOffset>
                      </wp:positionV>
                      <wp:extent cx="0" cy="935990"/>
                      <wp:effectExtent l="19685" t="20955" r="18415" b="14605"/>
                      <wp:wrapNone/>
                      <wp:docPr id="6"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35990"/>
                              </a:xfrm>
                              <a:prstGeom prst="line">
                                <a:avLst/>
                              </a:prstGeom>
                              <a:noFill/>
                              <a:ln w="25400" cmpd="dbl">
                                <a:solidFill>
                                  <a:srgbClr val="009A4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5pt,6.15pt" to="12.05pt,7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" strokecolor="#009a4d" strokeweight="2pt">
                      <v:stroke linestyle="thinThin"/>
                    </v:line>
                  </w:pict>
                </mc:Fallback>
              </mc:AlternateContent>
            </w:r>
            <w:r w:rsidRPr="003B469C">
              <w:rPr>
                <w:rFonts w:ascii="Arial" w:hAnsi="Arial" w:cs="Arial"/>
                <w:noProof/>
              </w:rPr>
              <mc:AlternateContent>
                <mc:Choice Requires="wps">
                  <w:drawing>
                    <wp:anchor distT="4294967295" distB="4294967295" distL="114300" distR="114300" simplePos="0" relativeHeight="251640832" behindDoc="0" locked="0" layoutInCell="1" allowOverlap="1" wp14:anchorId="4D38668C" wp14:editId="07C2EA45">
                      <wp:simplePos x="0" y="0"/>
                      <wp:positionH relativeFrom="column">
                        <wp:posOffset>-56515</wp:posOffset>
                      </wp:positionH>
                      <wp:positionV relativeFrom="paragraph">
                        <wp:posOffset>88264</wp:posOffset>
                      </wp:positionV>
                      <wp:extent cx="222885" cy="0"/>
                      <wp:effectExtent l="0" t="0" r="24765" b="1905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885" cy="0"/>
                              </a:xfrm>
                              <a:prstGeom prst="line">
                                <a:avLst/>
                              </a:prstGeom>
                              <a:noFill/>
                              <a:ln w="25400" cmpd="dbl">
                                <a:solidFill>
                                  <a:srgbClr val="009A4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408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45pt,6.95pt" to="13.1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" strokecolor="#009a4d" strokeweight="2pt">
                      <v:stroke linestyle="thinThin"/>
                    </v:line>
                  </w:pict>
                </mc:Fallback>
              </mc:AlternateContent>
            </w:r>
          </w:p>
        </w:tc>
        <w:tc>
          <w:tcPr>
            <w:tcW w:w="3415" w:type="dxa"/>
            <w:vMerge/>
            <w:tcBorders>
              <w:left w:val="single" w:sz="12" w:space="0" w:color="007DBC"/>
              <w:bottom w:val="single" w:sz="12" w:space="0" w:color="007DBC"/>
              <w:right w:val="single" w:sz="12" w:space="0" w:color="007DBC"/>
            </w:tcBorders>
            <w:shd w:val="clear" w:color="auto" w:fill="DDF8F7"/>
          </w:tcPr>
          <w:p w:rsidR="00C73ABE" w:rsidRPr="003B469C" w:rsidRDefault="00C73ABE" w:rsidP="009E1A47">
            <w:pPr>
              <w:rPr>
                <w:rFonts w:ascii="Arial" w:hAnsi="Arial" w:cs="Arial"/>
              </w:rPr>
            </w:pPr>
          </w:p>
        </w:tc>
      </w:tr>
      <w:tr w:rsidR="00C73ABE" w:rsidRPr="003B469C" w:rsidTr="006578CD">
        <w:trPr>
          <w:cantSplit/>
          <w:trHeight w:val="20"/>
          <w:jc w:val="center"/>
        </w:trPr>
        <w:tc>
          <w:tcPr>
            <w:tcW w:w="394" w:type="dxa"/>
            <w:tcBorders>
              <w:top w:val="single" w:sz="4" w:space="0" w:color="auto"/>
              <w:left w:val="single" w:sz="4" w:space="0" w:color="auto"/>
              <w:bottom w:val="single" w:sz="4" w:space="0" w:color="auto"/>
              <w:right w:val="single" w:sz="4" w:space="0" w:color="auto"/>
            </w:tcBorders>
            <w:vAlign w:val="center"/>
          </w:tcPr>
          <w:p w:rsidR="00C73ABE" w:rsidRPr="003B469C" w:rsidRDefault="00C73ABE" w:rsidP="009E1A47">
            <w:pPr>
              <w:pStyle w:val="aff3"/>
              <w:numPr>
                <w:ilvl w:val="0"/>
                <w:numId w:val="44"/>
              </w:numPr>
              <w:spacing w:line="200" w:lineRule="exact"/>
              <w:ind w:left="0" w:firstLine="0"/>
              <w:jc w:val="center"/>
              <w:rPr>
                <w:rFonts w:ascii="Arial" w:hAnsi="Arial" w:cs="Arial"/>
                <w:b/>
                <w:sz w:val="18"/>
                <w:szCs w:val="18"/>
              </w:rPr>
            </w:pPr>
          </w:p>
        </w:tc>
        <w:tc>
          <w:tcPr>
            <w:tcW w:w="3100" w:type="dxa"/>
            <w:tcBorders>
              <w:top w:val="single" w:sz="4" w:space="0" w:color="auto"/>
              <w:left w:val="single" w:sz="4" w:space="0" w:color="auto"/>
              <w:bottom w:val="single" w:sz="4" w:space="0" w:color="auto"/>
              <w:right w:val="single" w:sz="4" w:space="0" w:color="auto"/>
            </w:tcBorders>
            <w:vAlign w:val="center"/>
          </w:tcPr>
          <w:p w:rsidR="00C73ABE" w:rsidRPr="003B469C" w:rsidRDefault="00C73ABE" w:rsidP="003C4197">
            <w:pPr>
              <w:spacing w:line="200" w:lineRule="exact"/>
              <w:rPr>
                <w:rFonts w:ascii="Arial" w:hAnsi="Arial" w:cs="Arial"/>
                <w:b/>
                <w:sz w:val="16"/>
                <w:szCs w:val="18"/>
              </w:rPr>
            </w:pPr>
            <w:r w:rsidRPr="003B469C">
              <w:rPr>
                <w:rFonts w:ascii="Arial" w:hAnsi="Arial" w:cs="Arial"/>
                <w:b/>
                <w:sz w:val="16"/>
                <w:szCs w:val="18"/>
              </w:rPr>
              <w:t>ФИНАНСОВЫЕ УСЛУГИ, УСЛУГИ СТРАХОВАНИЯ</w:t>
            </w:r>
          </w:p>
        </w:tc>
        <w:tc>
          <w:tcPr>
            <w:tcW w:w="6450" w:type="dxa"/>
            <w:tcBorders>
              <w:top w:val="single" w:sz="4" w:space="0" w:color="auto"/>
              <w:left w:val="single" w:sz="4" w:space="0" w:color="auto"/>
              <w:bottom w:val="single" w:sz="4" w:space="0" w:color="auto"/>
              <w:right w:val="single" w:sz="4" w:space="0" w:color="auto"/>
            </w:tcBorders>
            <w:shd w:val="clear" w:color="auto" w:fill="DDF8F7"/>
            <w:vAlign w:val="center"/>
          </w:tcPr>
          <w:p w:rsidR="00C73ABE" w:rsidRPr="003B469C" w:rsidRDefault="00C73ABE" w:rsidP="006578CD">
            <w:pPr>
              <w:pStyle w:val="Normal1"/>
              <w:widowControl/>
              <w:overflowPunct/>
              <w:autoSpaceDE/>
              <w:autoSpaceDN/>
              <w:adjustRightInd/>
              <w:textAlignment w:val="auto"/>
              <w:rPr>
                <w:rFonts w:ascii="Arial" w:hAnsi="Arial" w:cs="Arial"/>
                <w:sz w:val="18"/>
                <w:szCs w:val="18"/>
              </w:rPr>
            </w:pPr>
            <w:r w:rsidRPr="003B469C">
              <w:rPr>
                <w:rFonts w:ascii="Arial" w:hAnsi="Arial" w:cs="Arial"/>
                <w:sz w:val="18"/>
                <w:szCs w:val="18"/>
              </w:rPr>
              <w:t>финансовые услуги, услуги страхования</w:t>
            </w:r>
          </w:p>
        </w:tc>
        <w:tc>
          <w:tcPr>
            <w:tcW w:w="1627" w:type="dxa"/>
            <w:tcBorders>
              <w:top w:val="nil"/>
              <w:left w:val="single" w:sz="4" w:space="0" w:color="auto"/>
              <w:bottom w:val="nil"/>
              <w:right w:val="nil"/>
            </w:tcBorders>
          </w:tcPr>
          <w:p w:rsidR="00C73ABE" w:rsidRPr="003B469C" w:rsidRDefault="005F63A2" w:rsidP="009E1A47">
            <w:pPr>
              <w:rPr>
                <w:rFonts w:ascii="Arial" w:hAnsi="Arial" w:cs="Arial"/>
                <w:noProof/>
                <w:sz w:val="20"/>
              </w:rPr>
            </w:pPr>
            <w:r w:rsidRPr="003B469C">
              <w:rPr>
                <w:rFonts w:ascii="Arial" w:hAnsi="Arial" w:cs="Arial"/>
                <w:noProof/>
              </w:rPr>
              <mc:AlternateContent>
                <mc:Choice Requires="wps">
                  <w:drawing>
                    <wp:anchor distT="4294967295" distB="4294967295" distL="114300" distR="114300" simplePos="0" relativeHeight="251636736" behindDoc="0" locked="0" layoutInCell="1" allowOverlap="1" wp14:anchorId="5BA211A3" wp14:editId="738B795F">
                      <wp:simplePos x="0" y="0"/>
                      <wp:positionH relativeFrom="column">
                        <wp:posOffset>-60960</wp:posOffset>
                      </wp:positionH>
                      <wp:positionV relativeFrom="paragraph">
                        <wp:posOffset>127634</wp:posOffset>
                      </wp:positionV>
                      <wp:extent cx="683895" cy="0"/>
                      <wp:effectExtent l="0" t="57150" r="40005" b="76200"/>
                      <wp:wrapNone/>
                      <wp:docPr id="137" name="Прямая соединительная линия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 cy="0"/>
                              </a:xfrm>
                              <a:prstGeom prst="line">
                                <a:avLst/>
                              </a:prstGeom>
                              <a:noFill/>
                              <a:ln w="19050">
                                <a:solidFill>
                                  <a:srgbClr val="007DBC"/>
                                </a:solidFill>
                                <a:prstDash val="sysDot"/>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7" o:spid="_x0000_s1026" style="position:absolute;z-index:2516367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pt,10.05pt" to="49.0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" strokecolor="#007dbc" strokeweight="1.5pt">
                      <v:stroke dashstyle="1 1" endarrow="classic" endarrowwidth="narrow" endarrowlength="long"/>
                    </v:line>
                  </w:pict>
                </mc:Fallback>
              </mc:AlternateContent>
            </w:r>
          </w:p>
        </w:tc>
        <w:tc>
          <w:tcPr>
            <w:tcW w:w="3415" w:type="dxa"/>
            <w:tcBorders>
              <w:top w:val="single" w:sz="12" w:space="0" w:color="007DBC"/>
              <w:left w:val="nil"/>
              <w:bottom w:val="single" w:sz="12" w:space="0" w:color="009A4D"/>
              <w:right w:val="nil"/>
            </w:tcBorders>
          </w:tcPr>
          <w:p w:rsidR="00C73ABE" w:rsidRPr="003B469C" w:rsidRDefault="00C73ABE" w:rsidP="009E1A47">
            <w:pPr>
              <w:rPr>
                <w:rFonts w:ascii="Arial" w:hAnsi="Arial" w:cs="Arial"/>
              </w:rPr>
            </w:pPr>
          </w:p>
        </w:tc>
      </w:tr>
      <w:tr w:rsidR="00C73ABE" w:rsidRPr="003B469C" w:rsidTr="006578CD">
        <w:trPr>
          <w:cantSplit/>
          <w:trHeight w:val="20"/>
          <w:jc w:val="center"/>
        </w:trPr>
        <w:tc>
          <w:tcPr>
            <w:tcW w:w="394" w:type="dxa"/>
            <w:vMerge w:val="restart"/>
            <w:tcBorders>
              <w:top w:val="single" w:sz="4" w:space="0" w:color="auto"/>
              <w:left w:val="single" w:sz="4" w:space="0" w:color="auto"/>
              <w:right w:val="single" w:sz="4" w:space="0" w:color="auto"/>
            </w:tcBorders>
            <w:vAlign w:val="center"/>
          </w:tcPr>
          <w:p w:rsidR="00C73ABE" w:rsidRPr="003B469C" w:rsidRDefault="00C73ABE" w:rsidP="009E1A47">
            <w:pPr>
              <w:pStyle w:val="aff3"/>
              <w:numPr>
                <w:ilvl w:val="0"/>
                <w:numId w:val="44"/>
              </w:numPr>
              <w:spacing w:line="200" w:lineRule="exact"/>
              <w:ind w:left="0" w:firstLine="0"/>
              <w:jc w:val="center"/>
              <w:rPr>
                <w:rFonts w:ascii="Arial" w:hAnsi="Arial" w:cs="Arial"/>
                <w:b/>
                <w:sz w:val="18"/>
                <w:szCs w:val="18"/>
              </w:rPr>
            </w:pPr>
          </w:p>
        </w:tc>
        <w:tc>
          <w:tcPr>
            <w:tcW w:w="3100" w:type="dxa"/>
            <w:vMerge w:val="restart"/>
            <w:tcBorders>
              <w:top w:val="single" w:sz="4" w:space="0" w:color="auto"/>
              <w:left w:val="single" w:sz="4" w:space="0" w:color="auto"/>
              <w:right w:val="single" w:sz="4" w:space="0" w:color="auto"/>
            </w:tcBorders>
            <w:vAlign w:val="center"/>
          </w:tcPr>
          <w:p w:rsidR="00C73ABE" w:rsidRPr="003B469C" w:rsidRDefault="00C73ABE" w:rsidP="003C4197">
            <w:pPr>
              <w:spacing w:line="200" w:lineRule="exact"/>
              <w:rPr>
                <w:rFonts w:ascii="Arial" w:hAnsi="Arial" w:cs="Arial"/>
                <w:b/>
                <w:sz w:val="16"/>
                <w:szCs w:val="18"/>
              </w:rPr>
            </w:pPr>
            <w:r w:rsidRPr="003B469C">
              <w:rPr>
                <w:rFonts w:ascii="Arial" w:hAnsi="Arial" w:cs="Arial"/>
                <w:b/>
                <w:sz w:val="16"/>
                <w:szCs w:val="18"/>
              </w:rPr>
              <w:t>ЛИЧНАЯ ГИГИЕНА, СОЦИАЛЬНАЯ ЗАЩИТА, ПРОЧИЕ ТОВАРЫ И УСЛУГИ</w:t>
            </w:r>
          </w:p>
        </w:tc>
        <w:tc>
          <w:tcPr>
            <w:tcW w:w="6450" w:type="dxa"/>
            <w:tcBorders>
              <w:top w:val="single" w:sz="4" w:space="0" w:color="auto"/>
              <w:left w:val="single" w:sz="4" w:space="0" w:color="auto"/>
              <w:bottom w:val="single" w:sz="4" w:space="0" w:color="auto"/>
              <w:right w:val="single" w:sz="4" w:space="0" w:color="auto"/>
            </w:tcBorders>
            <w:shd w:val="clear" w:color="auto" w:fill="D9D9FF"/>
            <w:vAlign w:val="center"/>
          </w:tcPr>
          <w:p w:rsidR="00C73ABE" w:rsidRPr="003B469C" w:rsidRDefault="00C73ABE" w:rsidP="006578CD">
            <w:pPr>
              <w:pStyle w:val="Normal1"/>
              <w:widowControl/>
              <w:overflowPunct/>
              <w:autoSpaceDE/>
              <w:autoSpaceDN/>
              <w:adjustRightInd/>
              <w:textAlignment w:val="auto"/>
              <w:rPr>
                <w:rFonts w:ascii="Arial" w:hAnsi="Arial" w:cs="Arial"/>
                <w:sz w:val="18"/>
                <w:szCs w:val="18"/>
              </w:rPr>
            </w:pPr>
            <w:r w:rsidRPr="003B469C">
              <w:rPr>
                <w:rFonts w:ascii="Arial" w:hAnsi="Arial" w:cs="Arial"/>
                <w:sz w:val="18"/>
                <w:szCs w:val="18"/>
              </w:rPr>
              <w:t>предметы гигиены, личного обихода, часы и др.</w:t>
            </w:r>
          </w:p>
        </w:tc>
        <w:tc>
          <w:tcPr>
            <w:tcW w:w="1627" w:type="dxa"/>
            <w:tcBorders>
              <w:top w:val="nil"/>
              <w:left w:val="single" w:sz="4" w:space="0" w:color="auto"/>
              <w:bottom w:val="nil"/>
              <w:right w:val="single" w:sz="12" w:space="0" w:color="009A4D"/>
            </w:tcBorders>
          </w:tcPr>
          <w:p w:rsidR="00C73ABE" w:rsidRPr="003B469C" w:rsidRDefault="005F63A2" w:rsidP="009E1A47">
            <w:pPr>
              <w:rPr>
                <w:rFonts w:ascii="Arial" w:hAnsi="Arial" w:cs="Arial"/>
              </w:rPr>
            </w:pPr>
            <w:r w:rsidRPr="003B469C">
              <w:rPr>
                <w:rFonts w:ascii="Arial" w:hAnsi="Arial" w:cs="Arial"/>
                <w:noProof/>
              </w:rPr>
              <mc:AlternateContent>
                <mc:Choice Requires="wps">
                  <w:drawing>
                    <wp:anchor distT="4294967295" distB="4294967295" distL="114300" distR="114300" simplePos="0" relativeHeight="251666432" behindDoc="0" locked="0" layoutInCell="1" allowOverlap="1" wp14:anchorId="48BC2593" wp14:editId="74FA602D">
                      <wp:simplePos x="0" y="0"/>
                      <wp:positionH relativeFrom="column">
                        <wp:posOffset>-65405</wp:posOffset>
                      </wp:positionH>
                      <wp:positionV relativeFrom="paragraph">
                        <wp:posOffset>85724</wp:posOffset>
                      </wp:positionV>
                      <wp:extent cx="342265" cy="0"/>
                      <wp:effectExtent l="0" t="57150" r="38735" b="76200"/>
                      <wp:wrapNone/>
                      <wp:docPr id="4"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265" cy="0"/>
                              </a:xfrm>
                              <a:prstGeom prst="line">
                                <a:avLst/>
                              </a:prstGeom>
                              <a:noFill/>
                              <a:ln w="19050">
                                <a:solidFill>
                                  <a:srgbClr val="7030A0"/>
                                </a:solidFill>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5pt,6.75pt" to="21.8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" strokecolor="#7030a0" strokeweight="1.5pt">
                      <v:stroke endarrow="classic" endarrowwidth="narrow" endarrowlength="long"/>
                    </v:line>
                  </w:pict>
                </mc:Fallback>
              </mc:AlternateContent>
            </w:r>
          </w:p>
        </w:tc>
        <w:tc>
          <w:tcPr>
            <w:tcW w:w="3415" w:type="dxa"/>
            <w:vMerge w:val="restart"/>
            <w:tcBorders>
              <w:top w:val="single" w:sz="12" w:space="0" w:color="009A4D"/>
              <w:left w:val="single" w:sz="12" w:space="0" w:color="009A4D"/>
              <w:bottom w:val="single" w:sz="12" w:space="0" w:color="009A4D"/>
              <w:right w:val="single" w:sz="12" w:space="0" w:color="009A4D"/>
            </w:tcBorders>
            <w:shd w:val="clear" w:color="auto" w:fill="00D66B"/>
            <w:vAlign w:val="center"/>
          </w:tcPr>
          <w:p w:rsidR="00C73ABE" w:rsidRPr="003B469C" w:rsidRDefault="005F63A2" w:rsidP="009E1A47">
            <w:pPr>
              <w:jc w:val="center"/>
              <w:rPr>
                <w:rFonts w:ascii="Arial" w:hAnsi="Arial" w:cs="Arial"/>
              </w:rPr>
            </w:pPr>
            <w:r w:rsidRPr="003B469C">
              <w:rPr>
                <w:rFonts w:ascii="Arial" w:hAnsi="Arial" w:cs="Arial"/>
                <w:noProof/>
              </w:rPr>
              <mc:AlternateContent>
                <mc:Choice Requires="wps">
                  <w:drawing>
                    <wp:anchor distT="0" distB="0" distL="114300" distR="114300" simplePos="0" relativeHeight="251665408" behindDoc="0" locked="0" layoutInCell="1" allowOverlap="1" wp14:anchorId="44488E24" wp14:editId="2E81D538">
                      <wp:simplePos x="0" y="0"/>
                      <wp:positionH relativeFrom="column">
                        <wp:posOffset>1007745</wp:posOffset>
                      </wp:positionH>
                      <wp:positionV relativeFrom="paragraph">
                        <wp:posOffset>379095</wp:posOffset>
                      </wp:positionV>
                      <wp:extent cx="0" cy="161925"/>
                      <wp:effectExtent l="38100" t="38100" r="57150" b="9525"/>
                      <wp:wrapNone/>
                      <wp:docPr id="3"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61925"/>
                              </a:xfrm>
                              <a:prstGeom prst="line">
                                <a:avLst/>
                              </a:prstGeom>
                              <a:noFill/>
                              <a:ln w="25400" cmpd="dbl">
                                <a:solidFill>
                                  <a:srgbClr val="009A4D"/>
                                </a:solidFill>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35pt,29.85pt" to="79.3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" strokecolor="#009a4d" strokeweight="2pt">
                      <v:stroke endarrow="classic" endarrowwidth="narrow" endarrowlength="long" linestyle="thinThin"/>
                    </v:line>
                  </w:pict>
                </mc:Fallback>
              </mc:AlternateContent>
            </w:r>
            <w:r w:rsidR="00C73ABE" w:rsidRPr="003B469C">
              <w:rPr>
                <w:rFonts w:ascii="Arial" w:hAnsi="Arial" w:cs="Arial"/>
              </w:rPr>
              <w:t>Питание вне дома</w:t>
            </w:r>
          </w:p>
        </w:tc>
      </w:tr>
      <w:tr w:rsidR="00C73ABE" w:rsidRPr="003B469C" w:rsidTr="006578CD">
        <w:trPr>
          <w:cantSplit/>
          <w:trHeight w:val="20"/>
          <w:jc w:val="center"/>
        </w:trPr>
        <w:tc>
          <w:tcPr>
            <w:tcW w:w="394" w:type="dxa"/>
            <w:vMerge/>
            <w:tcBorders>
              <w:left w:val="single" w:sz="4" w:space="0" w:color="auto"/>
              <w:bottom w:val="single" w:sz="4" w:space="0" w:color="auto"/>
              <w:right w:val="single" w:sz="4" w:space="0" w:color="auto"/>
            </w:tcBorders>
          </w:tcPr>
          <w:p w:rsidR="00C73ABE" w:rsidRPr="003B469C" w:rsidRDefault="00C73ABE" w:rsidP="009E1A47">
            <w:pPr>
              <w:spacing w:line="160" w:lineRule="exact"/>
              <w:rPr>
                <w:rFonts w:ascii="Arial" w:hAnsi="Arial" w:cs="Arial"/>
              </w:rPr>
            </w:pPr>
          </w:p>
        </w:tc>
        <w:tc>
          <w:tcPr>
            <w:tcW w:w="3100" w:type="dxa"/>
            <w:vMerge/>
            <w:tcBorders>
              <w:left w:val="single" w:sz="4" w:space="0" w:color="auto"/>
              <w:bottom w:val="single" w:sz="4" w:space="0" w:color="auto"/>
              <w:right w:val="single" w:sz="4" w:space="0" w:color="auto"/>
            </w:tcBorders>
            <w:vAlign w:val="center"/>
          </w:tcPr>
          <w:p w:rsidR="00C73ABE" w:rsidRPr="003B469C" w:rsidRDefault="00C73ABE" w:rsidP="009E1A47">
            <w:pPr>
              <w:spacing w:line="160" w:lineRule="exact"/>
              <w:rPr>
                <w:rFonts w:ascii="Arial" w:hAnsi="Arial" w:cs="Arial"/>
              </w:rPr>
            </w:pPr>
          </w:p>
        </w:tc>
        <w:tc>
          <w:tcPr>
            <w:tcW w:w="6450" w:type="dxa"/>
            <w:tcBorders>
              <w:top w:val="single" w:sz="4" w:space="0" w:color="auto"/>
              <w:left w:val="single" w:sz="4" w:space="0" w:color="auto"/>
              <w:bottom w:val="single" w:sz="4" w:space="0" w:color="auto"/>
              <w:right w:val="single" w:sz="4" w:space="0" w:color="auto"/>
            </w:tcBorders>
            <w:shd w:val="clear" w:color="auto" w:fill="DDF8F7"/>
            <w:vAlign w:val="center"/>
          </w:tcPr>
          <w:p w:rsidR="00C73ABE" w:rsidRPr="003B469C" w:rsidRDefault="00C73ABE" w:rsidP="006578CD">
            <w:pPr>
              <w:rPr>
                <w:rFonts w:ascii="Arial" w:hAnsi="Arial" w:cs="Arial"/>
                <w:sz w:val="18"/>
                <w:szCs w:val="18"/>
              </w:rPr>
            </w:pPr>
            <w:r w:rsidRPr="003B469C">
              <w:rPr>
                <w:rFonts w:ascii="Arial" w:hAnsi="Arial" w:cs="Arial"/>
                <w:sz w:val="18"/>
                <w:szCs w:val="18"/>
              </w:rPr>
              <w:t>услуги парикмахерских, социальных служб и др.</w:t>
            </w:r>
          </w:p>
        </w:tc>
        <w:tc>
          <w:tcPr>
            <w:tcW w:w="1627" w:type="dxa"/>
            <w:tcBorders>
              <w:top w:val="nil"/>
              <w:left w:val="single" w:sz="4" w:space="0" w:color="auto"/>
              <w:bottom w:val="nil"/>
              <w:right w:val="single" w:sz="12" w:space="0" w:color="009A4D"/>
            </w:tcBorders>
          </w:tcPr>
          <w:p w:rsidR="00C73ABE" w:rsidRPr="003B469C" w:rsidRDefault="005F63A2" w:rsidP="009E1A47">
            <w:pPr>
              <w:rPr>
                <w:rFonts w:ascii="Arial" w:hAnsi="Arial" w:cs="Arial"/>
              </w:rPr>
            </w:pPr>
            <w:r w:rsidRPr="003B469C">
              <w:rPr>
                <w:rFonts w:ascii="Arial" w:hAnsi="Arial" w:cs="Arial"/>
                <w:noProof/>
              </w:rPr>
              <mc:AlternateContent>
                <mc:Choice Requires="wps">
                  <w:drawing>
                    <wp:anchor distT="4294967295" distB="4294967295" distL="114300" distR="114300" simplePos="0" relativeHeight="251667456" behindDoc="0" locked="0" layoutInCell="1" allowOverlap="1" wp14:anchorId="45DD8C87" wp14:editId="5F64DFF2">
                      <wp:simplePos x="0" y="0"/>
                      <wp:positionH relativeFrom="column">
                        <wp:posOffset>-60960</wp:posOffset>
                      </wp:positionH>
                      <wp:positionV relativeFrom="paragraph">
                        <wp:posOffset>107949</wp:posOffset>
                      </wp:positionV>
                      <wp:extent cx="683895" cy="0"/>
                      <wp:effectExtent l="0" t="57150" r="40005" b="762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 cy="0"/>
                              </a:xfrm>
                              <a:prstGeom prst="line">
                                <a:avLst/>
                              </a:prstGeom>
                              <a:noFill/>
                              <a:ln w="19050">
                                <a:solidFill>
                                  <a:srgbClr val="007DBC"/>
                                </a:solidFill>
                                <a:prstDash val="sysDot"/>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pt,8.5pt" to="49.0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" strokecolor="#007dbc" strokeweight="1.5pt">
                      <v:stroke dashstyle="1 1" endarrow="classic" endarrowwidth="narrow" endarrowlength="long"/>
                    </v:line>
                  </w:pict>
                </mc:Fallback>
              </mc:AlternateContent>
            </w:r>
          </w:p>
        </w:tc>
        <w:tc>
          <w:tcPr>
            <w:tcW w:w="3415" w:type="dxa"/>
            <w:vMerge/>
            <w:tcBorders>
              <w:left w:val="single" w:sz="12" w:space="0" w:color="009A4D"/>
              <w:bottom w:val="single" w:sz="12" w:space="0" w:color="009A4D"/>
              <w:right w:val="single" w:sz="12" w:space="0" w:color="009A4D"/>
            </w:tcBorders>
            <w:shd w:val="clear" w:color="auto" w:fill="00D66B"/>
          </w:tcPr>
          <w:p w:rsidR="00C73ABE" w:rsidRPr="003B469C" w:rsidRDefault="00C73ABE" w:rsidP="009E1A47">
            <w:pPr>
              <w:jc w:val="center"/>
              <w:rPr>
                <w:rFonts w:ascii="Arial" w:hAnsi="Arial" w:cs="Arial"/>
              </w:rPr>
            </w:pPr>
          </w:p>
        </w:tc>
      </w:tr>
    </w:tbl>
    <w:p w:rsidR="00E04185" w:rsidRPr="003B469C" w:rsidRDefault="005F63A2">
      <w:pPr>
        <w:rPr>
          <w:rFonts w:ascii="Arial" w:hAnsi="Arial" w:cs="Arial"/>
        </w:rPr>
        <w:sectPr w:rsidR="00E04185" w:rsidRPr="003B469C" w:rsidSect="008E4DD0">
          <w:headerReference w:type="default" r:id="rId26"/>
          <w:pgSz w:w="16838" w:h="11906" w:orient="landscape" w:code="9"/>
          <w:pgMar w:top="1134" w:right="851" w:bottom="1134" w:left="1134" w:header="709" w:footer="709" w:gutter="0"/>
          <w:cols w:space="708"/>
          <w:docGrid w:linePitch="360"/>
        </w:sectPr>
      </w:pPr>
      <w:r w:rsidRPr="003B469C">
        <w:rPr>
          <w:rFonts w:ascii="Arial" w:hAnsi="Arial" w:cs="Arial"/>
          <w:noProof/>
        </w:rPr>
        <mc:AlternateContent>
          <mc:Choice Requires="wps">
            <w:drawing>
              <wp:anchor distT="0" distB="0" distL="114300" distR="114300" simplePos="0" relativeHeight="251668480" behindDoc="0" locked="0" layoutInCell="1" allowOverlap="1" wp14:anchorId="21021784" wp14:editId="684CDEF8">
                <wp:simplePos x="0" y="0"/>
                <wp:positionH relativeFrom="column">
                  <wp:posOffset>6462395</wp:posOffset>
                </wp:positionH>
                <wp:positionV relativeFrom="paragraph">
                  <wp:posOffset>146050</wp:posOffset>
                </wp:positionV>
                <wp:extent cx="1908175" cy="0"/>
                <wp:effectExtent l="13970" t="12700" r="20955" b="15875"/>
                <wp:wrapNone/>
                <wp:docPr id="1" name="Прямая соединительная линия 1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8175" cy="0"/>
                        </a:xfrm>
                        <a:prstGeom prst="line">
                          <a:avLst/>
                        </a:prstGeom>
                        <a:noFill/>
                        <a:ln w="25400" cmpd="dbl">
                          <a:solidFill>
                            <a:srgbClr val="009A4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4" o:spid="_x0000_s1026" style="position:absolute;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8.85pt,11.5pt" to="659.1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" strokecolor="#009a4d" strokeweight="2pt">
                <v:stroke linestyle="thinThin"/>
              </v:line>
            </w:pict>
          </mc:Fallback>
        </mc:AlternateContent>
      </w:r>
    </w:p>
    <w:bookmarkStart w:id="2" w:name="_ОЦЕНКА_ТОЧНОСТИ_ОТДЕЛЬНЫХ"/>
    <w:bookmarkEnd w:id="2"/>
    <w:p w:rsidR="0085743B" w:rsidRPr="003A2BF8" w:rsidRDefault="0085743B" w:rsidP="0085743B">
      <w:pPr>
        <w:pStyle w:val="1"/>
        <w:spacing w:before="120" w:after="240"/>
        <w:jc w:val="center"/>
        <w:rPr>
          <w:rFonts w:ascii="Arial" w:hAnsi="Arial" w:cs="Arial"/>
          <w:szCs w:val="28"/>
        </w:rPr>
      </w:pPr>
      <w:r w:rsidRPr="003A2BF8">
        <w:rPr>
          <w:rFonts w:ascii="Arial" w:hAnsi="Arial" w:cs="Arial"/>
          <w:szCs w:val="28"/>
        </w:rPr>
        <w:fldChar w:fldCharType="begin"/>
      </w:r>
      <w:r w:rsidRPr="003A2BF8">
        <w:rPr>
          <w:rFonts w:ascii="Arial" w:hAnsi="Arial" w:cs="Arial"/>
          <w:szCs w:val="28"/>
        </w:rPr>
        <w:instrText xml:space="preserve"> HYPERLINK  \l "_ОРГАНИЗАЦИОННЫЕ_И_МЕТОДОЛОГИЧЕСКИЕ" </w:instrText>
      </w:r>
      <w:r w:rsidRPr="003A2BF8">
        <w:rPr>
          <w:rFonts w:ascii="Arial" w:hAnsi="Arial" w:cs="Arial"/>
          <w:szCs w:val="28"/>
        </w:rPr>
        <w:fldChar w:fldCharType="separate"/>
      </w:r>
      <w:r w:rsidRPr="003A2BF8">
        <w:rPr>
          <w:rStyle w:val="aff2"/>
          <w:rFonts w:ascii="Arial" w:hAnsi="Arial" w:cs="Arial"/>
          <w:color w:val="auto"/>
          <w:szCs w:val="28"/>
          <w:u w:val="none"/>
        </w:rPr>
        <w:t>СОДЕРЖАНИЕ</w:t>
      </w:r>
      <w:r w:rsidRPr="003A2BF8">
        <w:rPr>
          <w:rFonts w:ascii="Arial" w:hAnsi="Arial" w:cs="Arial"/>
          <w:szCs w:val="28"/>
        </w:rPr>
        <w:fldChar w:fldCharType="end"/>
      </w:r>
    </w:p>
    <w:tbl>
      <w:tblPr>
        <w:tblW w:w="5250" w:type="pct"/>
        <w:jc w:val="center"/>
        <w:tblInd w:w="8" w:type="dxa"/>
        <w:tblLayout w:type="fixed"/>
        <w:tblCellMar>
          <w:left w:w="0" w:type="dxa"/>
          <w:right w:w="0" w:type="dxa"/>
        </w:tblCellMar>
        <w:tblLook w:val="0000" w:firstRow="0" w:lastRow="0" w:firstColumn="0" w:lastColumn="0" w:noHBand="0" w:noVBand="0"/>
      </w:tblPr>
      <w:tblGrid>
        <w:gridCol w:w="10417"/>
      </w:tblGrid>
      <w:tr w:rsidR="0085743B" w:rsidRPr="003B469C" w:rsidTr="00703A01">
        <w:trPr>
          <w:cantSplit/>
          <w:jc w:val="center"/>
        </w:trPr>
        <w:tc>
          <w:tcPr>
            <w:tcW w:w="9524" w:type="dxa"/>
          </w:tcPr>
          <w:p w:rsidR="0085743B" w:rsidRPr="003A2BF8" w:rsidRDefault="00FC7DEB" w:rsidP="005D2281">
            <w:pPr>
              <w:tabs>
                <w:tab w:val="center" w:leader="dot" w:pos="3969"/>
                <w:tab w:val="center" w:pos="4933"/>
                <w:tab w:val="center" w:leader="dot" w:pos="10773"/>
                <w:tab w:val="left" w:leader="dot" w:pos="15309"/>
              </w:tabs>
              <w:spacing w:before="40" w:after="40" w:line="240" w:lineRule="exact"/>
              <w:rPr>
                <w:rFonts w:ascii="Arial" w:hAnsi="Arial" w:cs="Arial"/>
                <w:sz w:val="20"/>
                <w:szCs w:val="20"/>
              </w:rPr>
            </w:pPr>
            <w:hyperlink w:anchor="_ОРГАНИЗАЦИОННЫЕ_И_МЕТОДОЛОГИЧЕСКИЕ" w:history="1">
              <w:r w:rsidR="0085743B" w:rsidRPr="003A2BF8">
                <w:rPr>
                  <w:rStyle w:val="aff2"/>
                  <w:rFonts w:ascii="Arial" w:hAnsi="Arial" w:cs="Arial"/>
                  <w:bCs/>
                  <w:color w:val="auto"/>
                  <w:sz w:val="20"/>
                  <w:szCs w:val="20"/>
                  <w:u w:val="none"/>
                </w:rPr>
                <w:t>1</w:t>
              </w:r>
              <w:r w:rsidR="00390521" w:rsidRPr="003A2BF8">
                <w:rPr>
                  <w:rStyle w:val="aff2"/>
                  <w:rFonts w:ascii="Arial" w:hAnsi="Arial" w:cs="Arial"/>
                  <w:bCs/>
                  <w:color w:val="auto"/>
                  <w:sz w:val="20"/>
                  <w:szCs w:val="20"/>
                  <w:u w:val="none"/>
                </w:rPr>
                <w:t>.</w:t>
              </w:r>
              <w:r w:rsidR="0085743B" w:rsidRPr="003A2BF8">
                <w:rPr>
                  <w:rStyle w:val="aff2"/>
                  <w:rFonts w:ascii="Arial" w:hAnsi="Arial" w:cs="Arial"/>
                  <w:bCs/>
                  <w:color w:val="auto"/>
                  <w:sz w:val="20"/>
                  <w:szCs w:val="20"/>
                  <w:u w:val="none"/>
                </w:rPr>
                <w:t> Организационные и методологические положения</w:t>
              </w:r>
            </w:hyperlink>
          </w:p>
        </w:tc>
      </w:tr>
      <w:tr w:rsidR="00E8123B" w:rsidRPr="003B469C" w:rsidTr="00703A01">
        <w:trPr>
          <w:cantSplit/>
          <w:jc w:val="center"/>
        </w:trPr>
        <w:tc>
          <w:tcPr>
            <w:tcW w:w="9524" w:type="dxa"/>
          </w:tcPr>
          <w:p w:rsidR="0085743B" w:rsidRPr="003A2BF8" w:rsidRDefault="00FC7DEB" w:rsidP="00390521">
            <w:pPr>
              <w:tabs>
                <w:tab w:val="center" w:leader="dot" w:pos="3969"/>
                <w:tab w:val="center" w:pos="4933"/>
                <w:tab w:val="center" w:leader="dot" w:pos="10773"/>
                <w:tab w:val="center" w:leader="dot" w:pos="15309"/>
              </w:tabs>
              <w:spacing w:before="40" w:after="40" w:line="240" w:lineRule="exact"/>
              <w:rPr>
                <w:rFonts w:ascii="Arial" w:hAnsi="Arial" w:cs="Arial"/>
                <w:sz w:val="20"/>
                <w:szCs w:val="20"/>
              </w:rPr>
            </w:pPr>
            <w:hyperlink r:id="rId27" w:history="1">
              <w:r w:rsidR="0049173C" w:rsidRPr="003A2BF8">
                <w:rPr>
                  <w:rStyle w:val="aff2"/>
                  <w:rFonts w:ascii="Arial" w:hAnsi="Arial" w:cs="Arial"/>
                  <w:color w:val="auto"/>
                  <w:sz w:val="20"/>
                  <w:szCs w:val="20"/>
                  <w:u w:val="none"/>
                </w:rPr>
                <w:t>2</w:t>
              </w:r>
              <w:r w:rsidR="00390521" w:rsidRPr="003A2BF8">
                <w:rPr>
                  <w:rStyle w:val="aff2"/>
                  <w:rFonts w:ascii="Arial" w:hAnsi="Arial" w:cs="Arial"/>
                  <w:color w:val="auto"/>
                  <w:sz w:val="20"/>
                  <w:szCs w:val="20"/>
                  <w:u w:val="none"/>
                </w:rPr>
                <w:t>.</w:t>
              </w:r>
              <w:r w:rsidR="0085743B" w:rsidRPr="003A2BF8">
                <w:rPr>
                  <w:rStyle w:val="aff2"/>
                  <w:rFonts w:ascii="Arial" w:hAnsi="Arial" w:cs="Arial"/>
                  <w:color w:val="auto"/>
                  <w:sz w:val="20"/>
                  <w:szCs w:val="20"/>
                  <w:u w:val="none"/>
                </w:rPr>
                <w:t xml:space="preserve"> Раздел </w:t>
              </w:r>
              <w:r w:rsidR="0085743B" w:rsidRPr="003A2BF8">
                <w:rPr>
                  <w:rStyle w:val="aff2"/>
                  <w:rFonts w:ascii="Arial" w:hAnsi="Arial" w:cs="Arial"/>
                  <w:color w:val="auto"/>
                  <w:sz w:val="20"/>
                  <w:szCs w:val="20"/>
                  <w:u w:val="none"/>
                  <w:lang w:val="en-US"/>
                </w:rPr>
                <w:t>I</w:t>
              </w:r>
              <w:r w:rsidR="00390521" w:rsidRPr="003A2BF8">
                <w:rPr>
                  <w:rStyle w:val="aff2"/>
                  <w:rFonts w:ascii="Arial" w:hAnsi="Arial" w:cs="Arial"/>
                  <w:color w:val="auto"/>
                  <w:sz w:val="20"/>
                  <w:szCs w:val="20"/>
                  <w:u w:val="none"/>
                </w:rPr>
                <w:t>.</w:t>
              </w:r>
              <w:r w:rsidR="0085743B" w:rsidRPr="003A2BF8">
                <w:rPr>
                  <w:rStyle w:val="aff2"/>
                  <w:rFonts w:ascii="Arial" w:hAnsi="Arial" w:cs="Arial"/>
                  <w:color w:val="auto"/>
                  <w:sz w:val="20"/>
                  <w:szCs w:val="20"/>
                  <w:u w:val="none"/>
                </w:rPr>
                <w:t xml:space="preserve"> Доходы</w:t>
              </w:r>
              <w:r w:rsidR="00390521" w:rsidRPr="003A2BF8">
                <w:rPr>
                  <w:rStyle w:val="aff2"/>
                  <w:rFonts w:ascii="Arial" w:hAnsi="Arial" w:cs="Arial"/>
                  <w:color w:val="auto"/>
                  <w:sz w:val="20"/>
                  <w:szCs w:val="20"/>
                  <w:u w:val="none"/>
                </w:rPr>
                <w:t>,</w:t>
              </w:r>
              <w:r w:rsidR="0085743B" w:rsidRPr="003A2BF8">
                <w:rPr>
                  <w:rStyle w:val="aff2"/>
                  <w:rFonts w:ascii="Arial" w:hAnsi="Arial" w:cs="Arial"/>
                  <w:color w:val="auto"/>
                  <w:sz w:val="20"/>
                  <w:szCs w:val="20"/>
                  <w:u w:val="none"/>
                </w:rPr>
                <w:t xml:space="preserve"> расходы и потребление домашних хозяйств</w:t>
              </w:r>
            </w:hyperlink>
          </w:p>
        </w:tc>
      </w:tr>
      <w:tr w:rsidR="00E8123B" w:rsidRPr="003B469C" w:rsidTr="00703A01">
        <w:trPr>
          <w:cantSplit/>
          <w:jc w:val="center"/>
        </w:trPr>
        <w:tc>
          <w:tcPr>
            <w:tcW w:w="9524" w:type="dxa"/>
          </w:tcPr>
          <w:p w:rsidR="0085743B" w:rsidRPr="003A2BF8" w:rsidRDefault="00FC7DEB" w:rsidP="00390521">
            <w:pPr>
              <w:tabs>
                <w:tab w:val="center" w:leader="dot" w:pos="11340"/>
              </w:tabs>
              <w:spacing w:before="40" w:after="40" w:line="240" w:lineRule="exact"/>
              <w:rPr>
                <w:rFonts w:ascii="Arial" w:hAnsi="Arial" w:cs="Arial"/>
                <w:bCs/>
                <w:sz w:val="20"/>
                <w:szCs w:val="20"/>
              </w:rPr>
            </w:pPr>
            <w:hyperlink r:id="rId28" w:history="1">
              <w:r w:rsidR="0049173C" w:rsidRPr="003A2BF8">
                <w:rPr>
                  <w:rStyle w:val="aff2"/>
                  <w:rFonts w:ascii="Arial" w:hAnsi="Arial" w:cs="Arial"/>
                  <w:bCs/>
                  <w:color w:val="auto"/>
                  <w:sz w:val="20"/>
                  <w:szCs w:val="20"/>
                  <w:u w:val="none"/>
                </w:rPr>
                <w:t>3</w:t>
              </w:r>
              <w:r w:rsidR="00390521" w:rsidRPr="003A2BF8">
                <w:rPr>
                  <w:rStyle w:val="aff2"/>
                  <w:rFonts w:ascii="Arial" w:hAnsi="Arial" w:cs="Arial"/>
                  <w:bCs/>
                  <w:color w:val="auto"/>
                  <w:sz w:val="20"/>
                  <w:szCs w:val="20"/>
                  <w:u w:val="none"/>
                </w:rPr>
                <w:t>.</w:t>
              </w:r>
              <w:r w:rsidR="000E63AE" w:rsidRPr="003A2BF8">
                <w:rPr>
                  <w:rStyle w:val="aff2"/>
                  <w:rFonts w:ascii="Arial" w:hAnsi="Arial" w:cs="Arial"/>
                  <w:bCs/>
                  <w:color w:val="auto"/>
                  <w:sz w:val="20"/>
                  <w:szCs w:val="20"/>
                  <w:u w:val="none"/>
                </w:rPr>
                <w:t xml:space="preserve"> </w:t>
              </w:r>
              <w:r w:rsidR="000E63AE" w:rsidRPr="003A2BF8">
                <w:rPr>
                  <w:rStyle w:val="aff2"/>
                  <w:rFonts w:ascii="Arial" w:hAnsi="Arial" w:cs="Arial"/>
                  <w:color w:val="auto"/>
                  <w:sz w:val="20"/>
                  <w:szCs w:val="20"/>
                  <w:u w:val="none"/>
                </w:rPr>
                <w:t>Раздел II</w:t>
              </w:r>
              <w:r w:rsidR="00390521" w:rsidRPr="003A2BF8">
                <w:rPr>
                  <w:rStyle w:val="aff2"/>
                  <w:rFonts w:ascii="Arial" w:hAnsi="Arial" w:cs="Arial"/>
                  <w:color w:val="auto"/>
                  <w:sz w:val="20"/>
                  <w:szCs w:val="20"/>
                  <w:u w:val="none"/>
                </w:rPr>
                <w:t>.</w:t>
              </w:r>
              <w:r w:rsidR="000E63AE" w:rsidRPr="003A2BF8">
                <w:rPr>
                  <w:rStyle w:val="aff2"/>
                  <w:rFonts w:ascii="Arial" w:hAnsi="Arial" w:cs="Arial"/>
                  <w:color w:val="auto"/>
                  <w:sz w:val="20"/>
                  <w:szCs w:val="20"/>
                  <w:u w:val="none"/>
                </w:rPr>
                <w:t xml:space="preserve"> </w:t>
              </w:r>
              <w:r w:rsidR="0049173C" w:rsidRPr="003A2BF8">
                <w:rPr>
                  <w:rStyle w:val="aff2"/>
                  <w:rFonts w:ascii="Arial" w:hAnsi="Arial" w:cs="Arial"/>
                  <w:color w:val="auto"/>
                  <w:sz w:val="20"/>
                  <w:szCs w:val="20"/>
                  <w:u w:val="none"/>
                </w:rPr>
                <w:t xml:space="preserve">Оценка финансового положения домашних </w:t>
              </w:r>
              <w:r w:rsidR="000E63AE" w:rsidRPr="003A2BF8">
                <w:rPr>
                  <w:rStyle w:val="aff2"/>
                  <w:rFonts w:ascii="Arial" w:hAnsi="Arial" w:cs="Arial"/>
                  <w:color w:val="auto"/>
                  <w:sz w:val="20"/>
                  <w:szCs w:val="20"/>
                  <w:u w:val="none"/>
                </w:rPr>
                <w:t>хозяйств</w:t>
              </w:r>
            </w:hyperlink>
          </w:p>
        </w:tc>
      </w:tr>
      <w:tr w:rsidR="0085743B" w:rsidRPr="003B469C" w:rsidTr="00703A01">
        <w:trPr>
          <w:cantSplit/>
          <w:jc w:val="center"/>
        </w:trPr>
        <w:tc>
          <w:tcPr>
            <w:tcW w:w="9524" w:type="dxa"/>
          </w:tcPr>
          <w:p w:rsidR="0085743B" w:rsidRPr="003A2BF8" w:rsidRDefault="00FC7DEB" w:rsidP="00390521">
            <w:pPr>
              <w:tabs>
                <w:tab w:val="center" w:leader="dot" w:pos="11340"/>
              </w:tabs>
              <w:spacing w:before="40" w:after="40" w:line="240" w:lineRule="exact"/>
              <w:rPr>
                <w:rFonts w:ascii="Arial" w:hAnsi="Arial" w:cs="Arial"/>
                <w:sz w:val="20"/>
                <w:szCs w:val="20"/>
              </w:rPr>
            </w:pPr>
            <w:hyperlink r:id="rId29" w:history="1">
              <w:r w:rsidR="0049173C" w:rsidRPr="003A2BF8">
                <w:rPr>
                  <w:rStyle w:val="aff2"/>
                  <w:rFonts w:ascii="Arial" w:hAnsi="Arial" w:cs="Arial"/>
                  <w:color w:val="auto"/>
                  <w:sz w:val="20"/>
                  <w:szCs w:val="20"/>
                  <w:u w:val="none"/>
                </w:rPr>
                <w:t>4</w:t>
              </w:r>
              <w:r w:rsidR="00390521" w:rsidRPr="003A2BF8">
                <w:rPr>
                  <w:rStyle w:val="aff2"/>
                  <w:rFonts w:ascii="Arial" w:hAnsi="Arial" w:cs="Arial"/>
                  <w:color w:val="auto"/>
                  <w:sz w:val="20"/>
                  <w:szCs w:val="20"/>
                  <w:u w:val="none"/>
                </w:rPr>
                <w:t>.</w:t>
              </w:r>
              <w:r w:rsidR="0085743B" w:rsidRPr="003A2BF8">
                <w:rPr>
                  <w:rStyle w:val="aff2"/>
                  <w:rFonts w:ascii="Arial" w:hAnsi="Arial" w:cs="Arial"/>
                  <w:color w:val="auto"/>
                  <w:sz w:val="20"/>
                  <w:szCs w:val="20"/>
                  <w:u w:val="none"/>
                </w:rPr>
                <w:t> Приложение 1</w:t>
              </w:r>
              <w:r w:rsidR="00390521" w:rsidRPr="003A2BF8">
                <w:rPr>
                  <w:rStyle w:val="aff2"/>
                  <w:rFonts w:ascii="Arial" w:hAnsi="Arial" w:cs="Arial"/>
                  <w:color w:val="auto"/>
                  <w:sz w:val="20"/>
                  <w:szCs w:val="20"/>
                  <w:u w:val="none"/>
                </w:rPr>
                <w:t>.</w:t>
              </w:r>
              <w:r w:rsidR="0085743B" w:rsidRPr="003A2BF8">
                <w:rPr>
                  <w:rStyle w:val="aff2"/>
                  <w:rFonts w:ascii="Arial" w:hAnsi="Arial" w:cs="Arial"/>
                  <w:color w:val="auto"/>
                  <w:sz w:val="20"/>
                  <w:szCs w:val="20"/>
                  <w:u w:val="none"/>
                </w:rPr>
                <w:t xml:space="preserve"> Доходы</w:t>
              </w:r>
              <w:r w:rsidR="00390521" w:rsidRPr="003A2BF8">
                <w:rPr>
                  <w:rStyle w:val="aff2"/>
                  <w:rFonts w:ascii="Arial" w:hAnsi="Arial" w:cs="Arial"/>
                  <w:color w:val="auto"/>
                  <w:sz w:val="20"/>
                  <w:szCs w:val="20"/>
                  <w:u w:val="none"/>
                </w:rPr>
                <w:t>,</w:t>
              </w:r>
              <w:r w:rsidR="0085743B" w:rsidRPr="003A2BF8">
                <w:rPr>
                  <w:rStyle w:val="aff2"/>
                  <w:rFonts w:ascii="Arial" w:hAnsi="Arial" w:cs="Arial"/>
                  <w:color w:val="auto"/>
                  <w:sz w:val="20"/>
                  <w:szCs w:val="20"/>
                  <w:u w:val="none"/>
                </w:rPr>
                <w:t xml:space="preserve"> расходы и потребление домашних хозяйств по субъектам Российской Федерации</w:t>
              </w:r>
            </w:hyperlink>
          </w:p>
        </w:tc>
      </w:tr>
      <w:tr w:rsidR="0085743B" w:rsidRPr="003B469C" w:rsidTr="00703A01">
        <w:trPr>
          <w:cantSplit/>
          <w:jc w:val="center"/>
        </w:trPr>
        <w:tc>
          <w:tcPr>
            <w:tcW w:w="9524" w:type="dxa"/>
          </w:tcPr>
          <w:p w:rsidR="0085743B" w:rsidRPr="003A2BF8" w:rsidRDefault="00FC7DEB" w:rsidP="0049173C">
            <w:pPr>
              <w:tabs>
                <w:tab w:val="center" w:leader="dot" w:pos="11340"/>
              </w:tabs>
              <w:spacing w:before="40" w:after="40" w:line="240" w:lineRule="exact"/>
              <w:rPr>
                <w:rFonts w:ascii="Arial" w:hAnsi="Arial" w:cs="Arial"/>
                <w:sz w:val="20"/>
                <w:szCs w:val="20"/>
              </w:rPr>
            </w:pPr>
            <w:hyperlink r:id="rId30" w:history="1">
              <w:r w:rsidR="0049173C" w:rsidRPr="003A2BF8">
                <w:rPr>
                  <w:rStyle w:val="aff2"/>
                  <w:rFonts w:ascii="Arial" w:hAnsi="Arial" w:cs="Arial"/>
                  <w:color w:val="auto"/>
                  <w:sz w:val="20"/>
                  <w:szCs w:val="20"/>
                  <w:u w:val="none"/>
                </w:rPr>
                <w:t>5</w:t>
              </w:r>
              <w:r w:rsidR="00390521" w:rsidRPr="003A2BF8">
                <w:rPr>
                  <w:rStyle w:val="aff2"/>
                  <w:rFonts w:ascii="Arial" w:hAnsi="Arial" w:cs="Arial"/>
                  <w:color w:val="auto"/>
                  <w:sz w:val="20"/>
                  <w:szCs w:val="20"/>
                  <w:u w:val="none"/>
                </w:rPr>
                <w:t>.</w:t>
              </w:r>
              <w:r w:rsidR="0085743B" w:rsidRPr="003A2BF8">
                <w:rPr>
                  <w:rStyle w:val="aff2"/>
                  <w:rFonts w:ascii="Arial" w:hAnsi="Arial" w:cs="Arial"/>
                  <w:color w:val="auto"/>
                  <w:sz w:val="20"/>
                  <w:szCs w:val="20"/>
                  <w:u w:val="none"/>
                </w:rPr>
                <w:t xml:space="preserve"> Приложение </w:t>
              </w:r>
              <w:r w:rsidR="0049173C" w:rsidRPr="003A2BF8">
                <w:rPr>
                  <w:rStyle w:val="aff2"/>
                  <w:rFonts w:ascii="Arial" w:hAnsi="Arial" w:cs="Arial"/>
                  <w:color w:val="auto"/>
                  <w:sz w:val="20"/>
                  <w:szCs w:val="20"/>
                  <w:u w:val="none"/>
                </w:rPr>
                <w:t>2</w:t>
              </w:r>
              <w:r w:rsidR="00390521" w:rsidRPr="003A2BF8">
                <w:rPr>
                  <w:rStyle w:val="aff2"/>
                  <w:rFonts w:ascii="Arial" w:hAnsi="Arial" w:cs="Arial"/>
                  <w:color w:val="auto"/>
                  <w:sz w:val="20"/>
                  <w:szCs w:val="20"/>
                  <w:u w:val="none"/>
                </w:rPr>
                <w:t>.</w:t>
              </w:r>
              <w:r w:rsidR="0085743B" w:rsidRPr="003A2BF8">
                <w:rPr>
                  <w:rStyle w:val="aff2"/>
                  <w:rFonts w:ascii="Arial" w:hAnsi="Arial" w:cs="Arial"/>
                  <w:color w:val="auto"/>
                  <w:sz w:val="20"/>
                  <w:szCs w:val="20"/>
                  <w:u w:val="none"/>
                </w:rPr>
                <w:t xml:space="preserve"> Оценка финансового положения домашних хозяйств по субъектам Российской Федерации</w:t>
              </w:r>
            </w:hyperlink>
          </w:p>
        </w:tc>
      </w:tr>
    </w:tbl>
    <w:p w:rsidR="00A53926" w:rsidRPr="003B469C" w:rsidRDefault="00A53926">
      <w:pPr>
        <w:rPr>
          <w:rFonts w:ascii="Arial" w:hAnsi="Arial" w:cs="Arial"/>
          <w:sz w:val="10"/>
          <w:szCs w:val="10"/>
        </w:rPr>
      </w:pPr>
    </w:p>
    <w:sectPr w:rsidR="00A53926" w:rsidRPr="003B469C" w:rsidSect="008E4DD0">
      <w:type w:val="continuous"/>
      <w:pgSz w:w="11906" w:h="16838" w:code="9"/>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43CD" w:rsidRDefault="00AD43CD">
      <w:r>
        <w:separator/>
      </w:r>
    </w:p>
  </w:endnote>
  <w:endnote w:type="continuationSeparator" w:id="0">
    <w:p w:rsidR="00AD43CD" w:rsidRDefault="00AD4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497998"/>
      <w:docPartObj>
        <w:docPartGallery w:val="Page Numbers (Bottom of Page)"/>
        <w:docPartUnique/>
      </w:docPartObj>
    </w:sdtPr>
    <w:sdtEndPr>
      <w:rPr>
        <w:sz w:val="20"/>
        <w:szCs w:val="20"/>
      </w:rPr>
    </w:sdtEndPr>
    <w:sdtContent>
      <w:p w:rsidR="00AD43CD" w:rsidRPr="00F0712F" w:rsidRDefault="00AD43CD">
        <w:pPr>
          <w:pStyle w:val="ac"/>
          <w:jc w:val="center"/>
          <w:rPr>
            <w:sz w:val="20"/>
            <w:szCs w:val="20"/>
          </w:rPr>
        </w:pPr>
        <w:r w:rsidRPr="00F0712F">
          <w:rPr>
            <w:sz w:val="20"/>
            <w:szCs w:val="20"/>
          </w:rPr>
          <w:fldChar w:fldCharType="begin"/>
        </w:r>
        <w:r w:rsidRPr="00F0712F">
          <w:rPr>
            <w:sz w:val="20"/>
            <w:szCs w:val="20"/>
          </w:rPr>
          <w:instrText>PAGE   \* MERGEFORMAT</w:instrText>
        </w:r>
        <w:r w:rsidRPr="00F0712F">
          <w:rPr>
            <w:sz w:val="20"/>
            <w:szCs w:val="20"/>
          </w:rPr>
          <w:fldChar w:fldCharType="separate"/>
        </w:r>
        <w:r w:rsidR="00FC7DEB">
          <w:rPr>
            <w:noProof/>
            <w:sz w:val="20"/>
            <w:szCs w:val="20"/>
          </w:rPr>
          <w:t>4</w:t>
        </w:r>
        <w:r w:rsidRPr="00F0712F">
          <w:rPr>
            <w:sz w:val="20"/>
            <w:szCs w:val="20"/>
          </w:rPr>
          <w:fldChar w:fldCharType="end"/>
        </w:r>
      </w:p>
    </w:sdtContent>
  </w:sdt>
  <w:p w:rsidR="00AD43CD" w:rsidRPr="00B415A1" w:rsidRDefault="00AD43CD">
    <w:pPr>
      <w:pStyle w:val="ac"/>
      <w:jc w:val="center"/>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43CD" w:rsidRDefault="00AD43CD">
      <w:r>
        <w:separator/>
      </w:r>
    </w:p>
  </w:footnote>
  <w:footnote w:type="continuationSeparator" w:id="0">
    <w:p w:rsidR="00AD43CD" w:rsidRDefault="00AD43CD">
      <w:r>
        <w:continuationSeparator/>
      </w:r>
    </w:p>
  </w:footnote>
  <w:footnote w:id="1">
    <w:p w:rsidR="00AD43CD" w:rsidRPr="00FC7DEB" w:rsidRDefault="00AD43CD" w:rsidP="003329A4">
      <w:pPr>
        <w:pStyle w:val="ab"/>
        <w:rPr>
          <w:lang w:val="ru-RU"/>
        </w:rPr>
      </w:pPr>
      <w:r w:rsidRPr="003329A4">
        <w:rPr>
          <w:rStyle w:val="aa"/>
        </w:rPr>
        <w:footnoteRef/>
      </w:r>
      <w:r w:rsidRPr="009B0E07">
        <w:rPr>
          <w:lang w:val="ru-RU"/>
        </w:rPr>
        <w:t xml:space="preserve"> Инструментарий обследования размещен на Интернет-сайте Росстата: </w:t>
      </w:r>
      <w:r w:rsidRPr="003329A4">
        <w:t>https</w:t>
      </w:r>
      <w:r w:rsidRPr="009B0E07">
        <w:rPr>
          <w:lang w:val="ru-RU"/>
        </w:rPr>
        <w:t>://</w:t>
      </w:r>
      <w:proofErr w:type="spellStart"/>
      <w:r w:rsidRPr="003329A4">
        <w:t>rosstat</w:t>
      </w:r>
      <w:proofErr w:type="spellEnd"/>
      <w:r w:rsidRPr="009B0E07">
        <w:rPr>
          <w:lang w:val="ru-RU"/>
        </w:rPr>
        <w:t>.</w:t>
      </w:r>
      <w:proofErr w:type="spellStart"/>
      <w:r w:rsidRPr="003329A4">
        <w:t>gov</w:t>
      </w:r>
      <w:proofErr w:type="spellEnd"/>
      <w:r w:rsidRPr="009B0E07">
        <w:rPr>
          <w:lang w:val="ru-RU"/>
        </w:rPr>
        <w:t>.</w:t>
      </w:r>
      <w:proofErr w:type="spellStart"/>
      <w:r w:rsidRPr="003329A4">
        <w:t>ru</w:t>
      </w:r>
      <w:proofErr w:type="spellEnd"/>
      <w:r w:rsidRPr="009B0E07">
        <w:rPr>
          <w:lang w:val="ru-RU"/>
        </w:rPr>
        <w:t>/</w:t>
      </w:r>
      <w:r w:rsidRPr="003329A4">
        <w:t>monitoring</w:t>
      </w:r>
      <w:r w:rsidR="00FC7DEB">
        <w:rPr>
          <w:lang w:val="ru-RU"/>
        </w:rPr>
        <w:t>.</w:t>
      </w:r>
      <w:bookmarkStart w:id="1" w:name="_GoBack"/>
      <w:bookmarkEnd w:id="1"/>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3CD" w:rsidRPr="001A0455" w:rsidRDefault="00AD43CD" w:rsidP="001A0455">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3CD" w:rsidRDefault="00AD43CD">
    <w:pPr>
      <w:pStyle w:val="a5"/>
    </w:pPr>
  </w:p>
  <w:p w:rsidR="00AD43CD" w:rsidRPr="006A2CEF" w:rsidRDefault="00AD43CD" w:rsidP="006A2CE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08AB938"/>
    <w:lvl w:ilvl="0">
      <w:start w:val="1"/>
      <w:numFmt w:val="decimal"/>
      <w:lvlText w:val="%1."/>
      <w:lvlJc w:val="left"/>
      <w:pPr>
        <w:tabs>
          <w:tab w:val="num" w:pos="1492"/>
        </w:tabs>
        <w:ind w:left="1492" w:hanging="360"/>
      </w:pPr>
    </w:lvl>
  </w:abstractNum>
  <w:abstractNum w:abstractNumId="1">
    <w:nsid w:val="FFFFFF7D"/>
    <w:multiLevelType w:val="singleLevel"/>
    <w:tmpl w:val="019C3F94"/>
    <w:lvl w:ilvl="0">
      <w:start w:val="1"/>
      <w:numFmt w:val="decimal"/>
      <w:lvlText w:val="%1."/>
      <w:lvlJc w:val="left"/>
      <w:pPr>
        <w:tabs>
          <w:tab w:val="num" w:pos="1209"/>
        </w:tabs>
        <w:ind w:left="1209" w:hanging="360"/>
      </w:pPr>
    </w:lvl>
  </w:abstractNum>
  <w:abstractNum w:abstractNumId="2">
    <w:nsid w:val="FFFFFF7E"/>
    <w:multiLevelType w:val="singleLevel"/>
    <w:tmpl w:val="633C5CA8"/>
    <w:lvl w:ilvl="0">
      <w:start w:val="1"/>
      <w:numFmt w:val="decimal"/>
      <w:lvlText w:val="%1."/>
      <w:lvlJc w:val="left"/>
      <w:pPr>
        <w:tabs>
          <w:tab w:val="num" w:pos="926"/>
        </w:tabs>
        <w:ind w:left="926" w:hanging="360"/>
      </w:pPr>
    </w:lvl>
  </w:abstractNum>
  <w:abstractNum w:abstractNumId="3">
    <w:nsid w:val="FFFFFF7F"/>
    <w:multiLevelType w:val="singleLevel"/>
    <w:tmpl w:val="CEA0753E"/>
    <w:lvl w:ilvl="0">
      <w:start w:val="1"/>
      <w:numFmt w:val="decimal"/>
      <w:lvlText w:val="%1."/>
      <w:lvlJc w:val="left"/>
      <w:pPr>
        <w:tabs>
          <w:tab w:val="num" w:pos="643"/>
        </w:tabs>
        <w:ind w:left="643" w:hanging="360"/>
      </w:pPr>
    </w:lvl>
  </w:abstractNum>
  <w:abstractNum w:abstractNumId="4">
    <w:nsid w:val="FFFFFF80"/>
    <w:multiLevelType w:val="singleLevel"/>
    <w:tmpl w:val="45B22FD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5EA607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A8E454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A90512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A8C6B6E"/>
    <w:lvl w:ilvl="0">
      <w:start w:val="1"/>
      <w:numFmt w:val="decimal"/>
      <w:lvlText w:val="%1."/>
      <w:lvlJc w:val="left"/>
      <w:pPr>
        <w:tabs>
          <w:tab w:val="num" w:pos="360"/>
        </w:tabs>
        <w:ind w:left="360" w:hanging="360"/>
      </w:pPr>
    </w:lvl>
  </w:abstractNum>
  <w:abstractNum w:abstractNumId="9">
    <w:nsid w:val="FFFFFF89"/>
    <w:multiLevelType w:val="singleLevel"/>
    <w:tmpl w:val="A47CD994"/>
    <w:lvl w:ilvl="0">
      <w:start w:val="1"/>
      <w:numFmt w:val="bullet"/>
      <w:lvlText w:val=""/>
      <w:lvlJc w:val="left"/>
      <w:pPr>
        <w:tabs>
          <w:tab w:val="num" w:pos="360"/>
        </w:tabs>
        <w:ind w:left="360" w:hanging="360"/>
      </w:pPr>
      <w:rPr>
        <w:rFonts w:ascii="Symbol" w:hAnsi="Symbol" w:hint="default"/>
      </w:rPr>
    </w:lvl>
  </w:abstractNum>
  <w:abstractNum w:abstractNumId="10">
    <w:nsid w:val="060062BC"/>
    <w:multiLevelType w:val="hybridMultilevel"/>
    <w:tmpl w:val="2572CD8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066329E6"/>
    <w:multiLevelType w:val="singleLevel"/>
    <w:tmpl w:val="0C09000F"/>
    <w:lvl w:ilvl="0">
      <w:start w:val="1"/>
      <w:numFmt w:val="decimal"/>
      <w:lvlText w:val="%1."/>
      <w:lvlJc w:val="left"/>
      <w:pPr>
        <w:tabs>
          <w:tab w:val="num" w:pos="360"/>
        </w:tabs>
        <w:ind w:left="360" w:hanging="360"/>
      </w:pPr>
    </w:lvl>
  </w:abstractNum>
  <w:abstractNum w:abstractNumId="12">
    <w:nsid w:val="068A7A0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nsid w:val="08D222CE"/>
    <w:multiLevelType w:val="hybridMultilevel"/>
    <w:tmpl w:val="FB7E9D16"/>
    <w:lvl w:ilvl="0" w:tplc="0419000F">
      <w:start w:val="1"/>
      <w:numFmt w:val="decimal"/>
      <w:lvlText w:val="%1."/>
      <w:lvlJc w:val="left"/>
      <w:pPr>
        <w:ind w:left="502" w:hanging="360"/>
      </w:pPr>
      <w:rPr>
        <w:sz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BDA63CD"/>
    <w:multiLevelType w:val="hybridMultilevel"/>
    <w:tmpl w:val="FB3CB5A6"/>
    <w:lvl w:ilvl="0" w:tplc="04190001">
      <w:start w:val="1"/>
      <w:numFmt w:val="bullet"/>
      <w:lvlText w:val=""/>
      <w:lvlJc w:val="left"/>
      <w:pPr>
        <w:ind w:left="2911" w:hanging="360"/>
      </w:pPr>
      <w:rPr>
        <w:rFonts w:ascii="Symbol" w:hAnsi="Symbol" w:hint="default"/>
      </w:rPr>
    </w:lvl>
    <w:lvl w:ilvl="1" w:tplc="04190003" w:tentative="1">
      <w:start w:val="1"/>
      <w:numFmt w:val="bullet"/>
      <w:lvlText w:val="o"/>
      <w:lvlJc w:val="left"/>
      <w:pPr>
        <w:ind w:left="3631" w:hanging="360"/>
      </w:pPr>
      <w:rPr>
        <w:rFonts w:ascii="Courier New" w:hAnsi="Courier New" w:cs="Courier New" w:hint="default"/>
      </w:rPr>
    </w:lvl>
    <w:lvl w:ilvl="2" w:tplc="04190005" w:tentative="1">
      <w:start w:val="1"/>
      <w:numFmt w:val="bullet"/>
      <w:lvlText w:val=""/>
      <w:lvlJc w:val="left"/>
      <w:pPr>
        <w:ind w:left="4351" w:hanging="360"/>
      </w:pPr>
      <w:rPr>
        <w:rFonts w:ascii="Wingdings" w:hAnsi="Wingdings" w:hint="default"/>
      </w:rPr>
    </w:lvl>
    <w:lvl w:ilvl="3" w:tplc="04190001" w:tentative="1">
      <w:start w:val="1"/>
      <w:numFmt w:val="bullet"/>
      <w:lvlText w:val=""/>
      <w:lvlJc w:val="left"/>
      <w:pPr>
        <w:ind w:left="5071" w:hanging="360"/>
      </w:pPr>
      <w:rPr>
        <w:rFonts w:ascii="Symbol" w:hAnsi="Symbol" w:hint="default"/>
      </w:rPr>
    </w:lvl>
    <w:lvl w:ilvl="4" w:tplc="04190003" w:tentative="1">
      <w:start w:val="1"/>
      <w:numFmt w:val="bullet"/>
      <w:lvlText w:val="o"/>
      <w:lvlJc w:val="left"/>
      <w:pPr>
        <w:ind w:left="5791" w:hanging="360"/>
      </w:pPr>
      <w:rPr>
        <w:rFonts w:ascii="Courier New" w:hAnsi="Courier New" w:cs="Courier New" w:hint="default"/>
      </w:rPr>
    </w:lvl>
    <w:lvl w:ilvl="5" w:tplc="04190005" w:tentative="1">
      <w:start w:val="1"/>
      <w:numFmt w:val="bullet"/>
      <w:lvlText w:val=""/>
      <w:lvlJc w:val="left"/>
      <w:pPr>
        <w:ind w:left="6511" w:hanging="360"/>
      </w:pPr>
      <w:rPr>
        <w:rFonts w:ascii="Wingdings" w:hAnsi="Wingdings" w:hint="default"/>
      </w:rPr>
    </w:lvl>
    <w:lvl w:ilvl="6" w:tplc="04190001" w:tentative="1">
      <w:start w:val="1"/>
      <w:numFmt w:val="bullet"/>
      <w:lvlText w:val=""/>
      <w:lvlJc w:val="left"/>
      <w:pPr>
        <w:ind w:left="7231" w:hanging="360"/>
      </w:pPr>
      <w:rPr>
        <w:rFonts w:ascii="Symbol" w:hAnsi="Symbol" w:hint="default"/>
      </w:rPr>
    </w:lvl>
    <w:lvl w:ilvl="7" w:tplc="04190003" w:tentative="1">
      <w:start w:val="1"/>
      <w:numFmt w:val="bullet"/>
      <w:lvlText w:val="o"/>
      <w:lvlJc w:val="left"/>
      <w:pPr>
        <w:ind w:left="7951" w:hanging="360"/>
      </w:pPr>
      <w:rPr>
        <w:rFonts w:ascii="Courier New" w:hAnsi="Courier New" w:cs="Courier New" w:hint="default"/>
      </w:rPr>
    </w:lvl>
    <w:lvl w:ilvl="8" w:tplc="04190005" w:tentative="1">
      <w:start w:val="1"/>
      <w:numFmt w:val="bullet"/>
      <w:lvlText w:val=""/>
      <w:lvlJc w:val="left"/>
      <w:pPr>
        <w:ind w:left="8671" w:hanging="360"/>
      </w:pPr>
      <w:rPr>
        <w:rFonts w:ascii="Wingdings" w:hAnsi="Wingdings" w:hint="default"/>
      </w:rPr>
    </w:lvl>
  </w:abstractNum>
  <w:abstractNum w:abstractNumId="15">
    <w:nsid w:val="0CDA2B18"/>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nsid w:val="0F625E33"/>
    <w:multiLevelType w:val="singleLevel"/>
    <w:tmpl w:val="0C09000F"/>
    <w:lvl w:ilvl="0">
      <w:start w:val="1"/>
      <w:numFmt w:val="decimal"/>
      <w:lvlText w:val="%1."/>
      <w:lvlJc w:val="left"/>
      <w:pPr>
        <w:tabs>
          <w:tab w:val="num" w:pos="360"/>
        </w:tabs>
        <w:ind w:left="360" w:hanging="360"/>
      </w:pPr>
    </w:lvl>
  </w:abstractNum>
  <w:abstractNum w:abstractNumId="17">
    <w:nsid w:val="102B0263"/>
    <w:multiLevelType w:val="hybridMultilevel"/>
    <w:tmpl w:val="A006A2F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1301A8F"/>
    <w:multiLevelType w:val="hybridMultilevel"/>
    <w:tmpl w:val="43CAFF7A"/>
    <w:lvl w:ilvl="0" w:tplc="F81831A6">
      <w:start w:val="1"/>
      <w:numFmt w:val="decimal"/>
      <w:lvlText w:val="%1."/>
      <w:lvlJc w:val="left"/>
      <w:pPr>
        <w:tabs>
          <w:tab w:val="num" w:pos="360"/>
        </w:tabs>
        <w:ind w:left="360" w:hanging="360"/>
      </w:pPr>
      <w:rPr>
        <w:rFonts w:hint="default"/>
        <w:sz w:val="16"/>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nsid w:val="1B541607"/>
    <w:multiLevelType w:val="hybridMultilevel"/>
    <w:tmpl w:val="97DA30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C021F22"/>
    <w:multiLevelType w:val="singleLevel"/>
    <w:tmpl w:val="0C09000F"/>
    <w:lvl w:ilvl="0">
      <w:start w:val="1"/>
      <w:numFmt w:val="decimal"/>
      <w:lvlText w:val="%1."/>
      <w:lvlJc w:val="left"/>
      <w:pPr>
        <w:tabs>
          <w:tab w:val="num" w:pos="360"/>
        </w:tabs>
        <w:ind w:left="360" w:hanging="360"/>
      </w:pPr>
    </w:lvl>
  </w:abstractNum>
  <w:abstractNum w:abstractNumId="21">
    <w:nsid w:val="25817221"/>
    <w:multiLevelType w:val="hybridMultilevel"/>
    <w:tmpl w:val="4440C75C"/>
    <w:lvl w:ilvl="0" w:tplc="6FF48208">
      <w:start w:val="1"/>
      <w:numFmt w:val="decimal"/>
      <w:lvlText w:val="%1."/>
      <w:lvlJc w:val="left"/>
      <w:pPr>
        <w:ind w:left="502" w:hanging="360"/>
      </w:pPr>
      <w:rPr>
        <w:sz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82C5DE8"/>
    <w:multiLevelType w:val="hybridMultilevel"/>
    <w:tmpl w:val="D5A804BC"/>
    <w:lvl w:ilvl="0" w:tplc="84D8D50C">
      <w:start w:val="1"/>
      <w:numFmt w:val="decimal"/>
      <w:lvlText w:val="%1."/>
      <w:lvlJc w:val="center"/>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2DEC74FB"/>
    <w:multiLevelType w:val="singleLevel"/>
    <w:tmpl w:val="30769D84"/>
    <w:lvl w:ilvl="0">
      <w:start w:val="1"/>
      <w:numFmt w:val="decimal"/>
      <w:lvlText w:val="%1)"/>
      <w:lvlJc w:val="left"/>
      <w:pPr>
        <w:tabs>
          <w:tab w:val="num" w:pos="927"/>
        </w:tabs>
        <w:ind w:left="927" w:hanging="360"/>
      </w:pPr>
      <w:rPr>
        <w:rFonts w:hint="default"/>
      </w:rPr>
    </w:lvl>
  </w:abstractNum>
  <w:abstractNum w:abstractNumId="24">
    <w:nsid w:val="2F771B9D"/>
    <w:multiLevelType w:val="hybridMultilevel"/>
    <w:tmpl w:val="FB84A55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38037CF6"/>
    <w:multiLevelType w:val="multilevel"/>
    <w:tmpl w:val="76B22846"/>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6">
    <w:nsid w:val="3FC40812"/>
    <w:multiLevelType w:val="hybridMultilevel"/>
    <w:tmpl w:val="B720DE2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nsid w:val="3FDB73DA"/>
    <w:multiLevelType w:val="singleLevel"/>
    <w:tmpl w:val="9C3062FE"/>
    <w:lvl w:ilvl="0">
      <w:start w:val="1"/>
      <w:numFmt w:val="decimal"/>
      <w:lvlText w:val="%1)"/>
      <w:lvlJc w:val="left"/>
      <w:pPr>
        <w:tabs>
          <w:tab w:val="num" w:pos="927"/>
        </w:tabs>
        <w:ind w:left="927" w:hanging="360"/>
      </w:pPr>
      <w:rPr>
        <w:rFonts w:hint="default"/>
      </w:rPr>
    </w:lvl>
  </w:abstractNum>
  <w:abstractNum w:abstractNumId="28">
    <w:nsid w:val="41F63DA7"/>
    <w:multiLevelType w:val="multilevel"/>
    <w:tmpl w:val="76B22846"/>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9">
    <w:nsid w:val="42B14848"/>
    <w:multiLevelType w:val="multilevel"/>
    <w:tmpl w:val="76B22846"/>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0">
    <w:nsid w:val="47AD72E4"/>
    <w:multiLevelType w:val="multilevel"/>
    <w:tmpl w:val="76B22846"/>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1">
    <w:nsid w:val="4BC0447C"/>
    <w:multiLevelType w:val="hybridMultilevel"/>
    <w:tmpl w:val="273A27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C872CD4"/>
    <w:multiLevelType w:val="hybridMultilevel"/>
    <w:tmpl w:val="184A0F4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nsid w:val="521C3BD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4">
    <w:nsid w:val="5B964111"/>
    <w:multiLevelType w:val="hybridMultilevel"/>
    <w:tmpl w:val="DF542AF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5FFD4359"/>
    <w:multiLevelType w:val="hybridMultilevel"/>
    <w:tmpl w:val="CF4AE1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63AE5A37"/>
    <w:multiLevelType w:val="singleLevel"/>
    <w:tmpl w:val="EC7E5CD2"/>
    <w:lvl w:ilvl="0">
      <w:start w:val="1"/>
      <w:numFmt w:val="bullet"/>
      <w:lvlText w:val=""/>
      <w:lvlJc w:val="left"/>
      <w:pPr>
        <w:tabs>
          <w:tab w:val="num" w:pos="360"/>
        </w:tabs>
        <w:ind w:left="170" w:hanging="170"/>
      </w:pPr>
      <w:rPr>
        <w:rFonts w:ascii="Symbol" w:hAnsi="Symbol" w:hint="default"/>
      </w:rPr>
    </w:lvl>
  </w:abstractNum>
  <w:abstractNum w:abstractNumId="37">
    <w:nsid w:val="689A31B1"/>
    <w:multiLevelType w:val="hybridMultilevel"/>
    <w:tmpl w:val="134A5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9DB3C82"/>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9">
    <w:nsid w:val="6B317476"/>
    <w:multiLevelType w:val="hybridMultilevel"/>
    <w:tmpl w:val="5E182D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BCE063E"/>
    <w:multiLevelType w:val="singleLevel"/>
    <w:tmpl w:val="0C09000F"/>
    <w:lvl w:ilvl="0">
      <w:start w:val="1"/>
      <w:numFmt w:val="decimal"/>
      <w:lvlText w:val="%1."/>
      <w:lvlJc w:val="left"/>
      <w:pPr>
        <w:tabs>
          <w:tab w:val="num" w:pos="360"/>
        </w:tabs>
        <w:ind w:left="360" w:hanging="360"/>
      </w:pPr>
    </w:lvl>
  </w:abstractNum>
  <w:abstractNum w:abstractNumId="41">
    <w:nsid w:val="6E8B15DA"/>
    <w:multiLevelType w:val="hybridMultilevel"/>
    <w:tmpl w:val="18FE43C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nsid w:val="77BC48D1"/>
    <w:multiLevelType w:val="hybridMultilevel"/>
    <w:tmpl w:val="746CD4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7E43810"/>
    <w:multiLevelType w:val="hybridMultilevel"/>
    <w:tmpl w:val="0A8278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93074A2"/>
    <w:multiLevelType w:val="hybridMultilevel"/>
    <w:tmpl w:val="5A002CF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5">
    <w:nsid w:val="7AC17F20"/>
    <w:multiLevelType w:val="hybridMultilevel"/>
    <w:tmpl w:val="887EB9D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6">
    <w:nsid w:val="7CD95A19"/>
    <w:multiLevelType w:val="hybridMultilevel"/>
    <w:tmpl w:val="8208DB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22"/>
  </w:num>
  <w:num w:numId="3">
    <w:abstractNumId w:val="14"/>
  </w:num>
  <w:num w:numId="4">
    <w:abstractNumId w:val="37"/>
  </w:num>
  <w:num w:numId="5">
    <w:abstractNumId w:val="32"/>
  </w:num>
  <w:num w:numId="6">
    <w:abstractNumId w:val="45"/>
  </w:num>
  <w:num w:numId="7">
    <w:abstractNumId w:val="34"/>
  </w:num>
  <w:num w:numId="8">
    <w:abstractNumId w:val="44"/>
  </w:num>
  <w:num w:numId="9">
    <w:abstractNumId w:val="43"/>
  </w:num>
  <w:num w:numId="10">
    <w:abstractNumId w:val="42"/>
  </w:num>
  <w:num w:numId="11">
    <w:abstractNumId w:val="19"/>
  </w:num>
  <w:num w:numId="12">
    <w:abstractNumId w:val="31"/>
  </w:num>
  <w:num w:numId="13">
    <w:abstractNumId w:val="39"/>
  </w:num>
  <w:num w:numId="14">
    <w:abstractNumId w:val="4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 w:numId="26">
    <w:abstractNumId w:val="20"/>
  </w:num>
  <w:num w:numId="27">
    <w:abstractNumId w:val="23"/>
  </w:num>
  <w:num w:numId="28">
    <w:abstractNumId w:val="27"/>
  </w:num>
  <w:num w:numId="29">
    <w:abstractNumId w:val="38"/>
  </w:num>
  <w:num w:numId="30">
    <w:abstractNumId w:val="40"/>
  </w:num>
  <w:num w:numId="31">
    <w:abstractNumId w:val="11"/>
  </w:num>
  <w:num w:numId="32">
    <w:abstractNumId w:val="33"/>
  </w:num>
  <w:num w:numId="33">
    <w:abstractNumId w:val="12"/>
  </w:num>
  <w:num w:numId="34">
    <w:abstractNumId w:val="15"/>
  </w:num>
  <w:num w:numId="35">
    <w:abstractNumId w:val="25"/>
  </w:num>
  <w:num w:numId="36">
    <w:abstractNumId w:val="29"/>
  </w:num>
  <w:num w:numId="37">
    <w:abstractNumId w:val="30"/>
  </w:num>
  <w:num w:numId="38">
    <w:abstractNumId w:val="36"/>
  </w:num>
  <w:num w:numId="39">
    <w:abstractNumId w:val="28"/>
  </w:num>
  <w:num w:numId="40">
    <w:abstractNumId w:val="18"/>
  </w:num>
  <w:num w:numId="41">
    <w:abstractNumId w:val="10"/>
  </w:num>
  <w:num w:numId="42">
    <w:abstractNumId w:val="41"/>
  </w:num>
  <w:num w:numId="43">
    <w:abstractNumId w:val="26"/>
  </w:num>
  <w:num w:numId="44">
    <w:abstractNumId w:val="17"/>
  </w:num>
  <w:num w:numId="45">
    <w:abstractNumId w:val="21"/>
  </w:num>
  <w:num w:numId="46">
    <w:abstractNumId w:val="13"/>
  </w:num>
  <w:num w:numId="47">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noPunctuationKerning/>
  <w:characterSpacingControl w:val="doNotCompress"/>
  <w:hdrShapeDefaults>
    <o:shapedefaults v:ext="edit" spidmax="583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F86"/>
    <w:rsid w:val="000043D5"/>
    <w:rsid w:val="00010E2F"/>
    <w:rsid w:val="0001142C"/>
    <w:rsid w:val="00013C2C"/>
    <w:rsid w:val="00017747"/>
    <w:rsid w:val="00021C57"/>
    <w:rsid w:val="000312EB"/>
    <w:rsid w:val="000340DB"/>
    <w:rsid w:val="00037F57"/>
    <w:rsid w:val="00047D9A"/>
    <w:rsid w:val="00077A7C"/>
    <w:rsid w:val="00085380"/>
    <w:rsid w:val="000860C6"/>
    <w:rsid w:val="0008731E"/>
    <w:rsid w:val="00094EB2"/>
    <w:rsid w:val="000A6C66"/>
    <w:rsid w:val="000B2C33"/>
    <w:rsid w:val="000C2A4D"/>
    <w:rsid w:val="000C2FEC"/>
    <w:rsid w:val="000C446D"/>
    <w:rsid w:val="000C602B"/>
    <w:rsid w:val="000C7073"/>
    <w:rsid w:val="000D10F4"/>
    <w:rsid w:val="000D6616"/>
    <w:rsid w:val="000E5B00"/>
    <w:rsid w:val="000E63AE"/>
    <w:rsid w:val="000F21FE"/>
    <w:rsid w:val="00105198"/>
    <w:rsid w:val="0011732E"/>
    <w:rsid w:val="001344E3"/>
    <w:rsid w:val="0014336E"/>
    <w:rsid w:val="0014463B"/>
    <w:rsid w:val="00145FC7"/>
    <w:rsid w:val="00152374"/>
    <w:rsid w:val="00153309"/>
    <w:rsid w:val="00162C0D"/>
    <w:rsid w:val="00165AFC"/>
    <w:rsid w:val="00166440"/>
    <w:rsid w:val="0016771A"/>
    <w:rsid w:val="001838B3"/>
    <w:rsid w:val="00191D34"/>
    <w:rsid w:val="00197690"/>
    <w:rsid w:val="001A0455"/>
    <w:rsid w:val="001A7CCE"/>
    <w:rsid w:val="001C1979"/>
    <w:rsid w:val="001D298A"/>
    <w:rsid w:val="001D68AE"/>
    <w:rsid w:val="001E0386"/>
    <w:rsid w:val="001E75B5"/>
    <w:rsid w:val="001F60FC"/>
    <w:rsid w:val="00202CA8"/>
    <w:rsid w:val="0022780B"/>
    <w:rsid w:val="002352A2"/>
    <w:rsid w:val="00236F8C"/>
    <w:rsid w:val="00243EC7"/>
    <w:rsid w:val="002454A9"/>
    <w:rsid w:val="002549D2"/>
    <w:rsid w:val="002834B0"/>
    <w:rsid w:val="00287B3B"/>
    <w:rsid w:val="00291609"/>
    <w:rsid w:val="002A73F4"/>
    <w:rsid w:val="002C6E3D"/>
    <w:rsid w:val="002E5E3B"/>
    <w:rsid w:val="002E6AF0"/>
    <w:rsid w:val="002F29C3"/>
    <w:rsid w:val="002F765A"/>
    <w:rsid w:val="00300097"/>
    <w:rsid w:val="00300BEA"/>
    <w:rsid w:val="00302BFA"/>
    <w:rsid w:val="00312309"/>
    <w:rsid w:val="00314B19"/>
    <w:rsid w:val="00315B78"/>
    <w:rsid w:val="003329A4"/>
    <w:rsid w:val="00347692"/>
    <w:rsid w:val="003636AB"/>
    <w:rsid w:val="00374818"/>
    <w:rsid w:val="00376639"/>
    <w:rsid w:val="00383ACC"/>
    <w:rsid w:val="003877D8"/>
    <w:rsid w:val="00390521"/>
    <w:rsid w:val="0039134E"/>
    <w:rsid w:val="00395721"/>
    <w:rsid w:val="003A2BF8"/>
    <w:rsid w:val="003A4802"/>
    <w:rsid w:val="003A4E74"/>
    <w:rsid w:val="003B2958"/>
    <w:rsid w:val="003B469C"/>
    <w:rsid w:val="003B4B14"/>
    <w:rsid w:val="003B569D"/>
    <w:rsid w:val="003C4197"/>
    <w:rsid w:val="003D1842"/>
    <w:rsid w:val="003E0EFD"/>
    <w:rsid w:val="003E425B"/>
    <w:rsid w:val="003E7DC4"/>
    <w:rsid w:val="003F6A15"/>
    <w:rsid w:val="00403D59"/>
    <w:rsid w:val="004269DD"/>
    <w:rsid w:val="00426D85"/>
    <w:rsid w:val="00451698"/>
    <w:rsid w:val="00452EEB"/>
    <w:rsid w:val="00453E2F"/>
    <w:rsid w:val="004606EC"/>
    <w:rsid w:val="00461168"/>
    <w:rsid w:val="00465D29"/>
    <w:rsid w:val="00476FAB"/>
    <w:rsid w:val="00480143"/>
    <w:rsid w:val="004803B9"/>
    <w:rsid w:val="0048658A"/>
    <w:rsid w:val="00487C33"/>
    <w:rsid w:val="0049173C"/>
    <w:rsid w:val="004A0275"/>
    <w:rsid w:val="004A7DE2"/>
    <w:rsid w:val="004B3923"/>
    <w:rsid w:val="004B46DA"/>
    <w:rsid w:val="004B4932"/>
    <w:rsid w:val="004C12F7"/>
    <w:rsid w:val="004C5EAB"/>
    <w:rsid w:val="004C6679"/>
    <w:rsid w:val="004D037B"/>
    <w:rsid w:val="004D28E7"/>
    <w:rsid w:val="004E2736"/>
    <w:rsid w:val="004F24E8"/>
    <w:rsid w:val="004F4B09"/>
    <w:rsid w:val="004F6E9B"/>
    <w:rsid w:val="00503B2A"/>
    <w:rsid w:val="00505A05"/>
    <w:rsid w:val="005204D7"/>
    <w:rsid w:val="0052296B"/>
    <w:rsid w:val="005239D4"/>
    <w:rsid w:val="00530451"/>
    <w:rsid w:val="005434FA"/>
    <w:rsid w:val="00543D56"/>
    <w:rsid w:val="00556AA5"/>
    <w:rsid w:val="00563AAB"/>
    <w:rsid w:val="00566BF4"/>
    <w:rsid w:val="00570847"/>
    <w:rsid w:val="005733F3"/>
    <w:rsid w:val="005746FE"/>
    <w:rsid w:val="00575F7C"/>
    <w:rsid w:val="00580936"/>
    <w:rsid w:val="005A676C"/>
    <w:rsid w:val="005B27CB"/>
    <w:rsid w:val="005B6091"/>
    <w:rsid w:val="005C39AF"/>
    <w:rsid w:val="005D2281"/>
    <w:rsid w:val="005E0828"/>
    <w:rsid w:val="005E67E5"/>
    <w:rsid w:val="005F2F2C"/>
    <w:rsid w:val="005F3399"/>
    <w:rsid w:val="005F4010"/>
    <w:rsid w:val="005F4F61"/>
    <w:rsid w:val="005F63A2"/>
    <w:rsid w:val="00601220"/>
    <w:rsid w:val="0062057A"/>
    <w:rsid w:val="0063207B"/>
    <w:rsid w:val="006411F1"/>
    <w:rsid w:val="00641BCC"/>
    <w:rsid w:val="006429E7"/>
    <w:rsid w:val="006463E4"/>
    <w:rsid w:val="006578CD"/>
    <w:rsid w:val="00665F86"/>
    <w:rsid w:val="0066735A"/>
    <w:rsid w:val="00670CB1"/>
    <w:rsid w:val="00673CEB"/>
    <w:rsid w:val="00675254"/>
    <w:rsid w:val="00685511"/>
    <w:rsid w:val="00692BA1"/>
    <w:rsid w:val="006942BD"/>
    <w:rsid w:val="006942CD"/>
    <w:rsid w:val="006A1784"/>
    <w:rsid w:val="006A2CEF"/>
    <w:rsid w:val="006A746D"/>
    <w:rsid w:val="006B0E93"/>
    <w:rsid w:val="006B215F"/>
    <w:rsid w:val="006B2D46"/>
    <w:rsid w:val="006B4EC2"/>
    <w:rsid w:val="006C1ED5"/>
    <w:rsid w:val="006C27ED"/>
    <w:rsid w:val="006C33B2"/>
    <w:rsid w:val="006D0789"/>
    <w:rsid w:val="006D4469"/>
    <w:rsid w:val="006E56B4"/>
    <w:rsid w:val="006F269D"/>
    <w:rsid w:val="006F4201"/>
    <w:rsid w:val="00701123"/>
    <w:rsid w:val="00703A01"/>
    <w:rsid w:val="007110BC"/>
    <w:rsid w:val="007241EB"/>
    <w:rsid w:val="007304A6"/>
    <w:rsid w:val="00736819"/>
    <w:rsid w:val="0074527A"/>
    <w:rsid w:val="00745AEF"/>
    <w:rsid w:val="00753E3E"/>
    <w:rsid w:val="0076550E"/>
    <w:rsid w:val="0076733A"/>
    <w:rsid w:val="00773B77"/>
    <w:rsid w:val="00774C73"/>
    <w:rsid w:val="007844A6"/>
    <w:rsid w:val="00791E8C"/>
    <w:rsid w:val="00793F1B"/>
    <w:rsid w:val="00797AD3"/>
    <w:rsid w:val="007A3E5A"/>
    <w:rsid w:val="007A506A"/>
    <w:rsid w:val="007B2E90"/>
    <w:rsid w:val="007B6456"/>
    <w:rsid w:val="007C06EE"/>
    <w:rsid w:val="007C5C6A"/>
    <w:rsid w:val="007D0B45"/>
    <w:rsid w:val="007D5D1D"/>
    <w:rsid w:val="007D7CE3"/>
    <w:rsid w:val="007E1092"/>
    <w:rsid w:val="007E21CB"/>
    <w:rsid w:val="007E3179"/>
    <w:rsid w:val="007E3550"/>
    <w:rsid w:val="007F1AED"/>
    <w:rsid w:val="007F69A9"/>
    <w:rsid w:val="00803325"/>
    <w:rsid w:val="008263C6"/>
    <w:rsid w:val="00826746"/>
    <w:rsid w:val="00826D6D"/>
    <w:rsid w:val="00834D8E"/>
    <w:rsid w:val="008459FA"/>
    <w:rsid w:val="00845EF8"/>
    <w:rsid w:val="00850BB6"/>
    <w:rsid w:val="0085184C"/>
    <w:rsid w:val="008534D6"/>
    <w:rsid w:val="00856322"/>
    <w:rsid w:val="0085743B"/>
    <w:rsid w:val="00860E6D"/>
    <w:rsid w:val="00864A25"/>
    <w:rsid w:val="00871CF0"/>
    <w:rsid w:val="00874723"/>
    <w:rsid w:val="00883B8C"/>
    <w:rsid w:val="00883E3F"/>
    <w:rsid w:val="00883E65"/>
    <w:rsid w:val="008B2852"/>
    <w:rsid w:val="008B4D8B"/>
    <w:rsid w:val="008C1201"/>
    <w:rsid w:val="008E26E0"/>
    <w:rsid w:val="008E4201"/>
    <w:rsid w:val="008E4DD0"/>
    <w:rsid w:val="00910D37"/>
    <w:rsid w:val="00912012"/>
    <w:rsid w:val="00912B48"/>
    <w:rsid w:val="00916532"/>
    <w:rsid w:val="00922154"/>
    <w:rsid w:val="00924B96"/>
    <w:rsid w:val="00927828"/>
    <w:rsid w:val="00930F8C"/>
    <w:rsid w:val="00933A2D"/>
    <w:rsid w:val="00943C3F"/>
    <w:rsid w:val="009463AD"/>
    <w:rsid w:val="009559A7"/>
    <w:rsid w:val="009610BC"/>
    <w:rsid w:val="0096132F"/>
    <w:rsid w:val="009646B4"/>
    <w:rsid w:val="00972813"/>
    <w:rsid w:val="009756AA"/>
    <w:rsid w:val="00982867"/>
    <w:rsid w:val="009864EF"/>
    <w:rsid w:val="00987C09"/>
    <w:rsid w:val="00987EA3"/>
    <w:rsid w:val="00991C72"/>
    <w:rsid w:val="00992BEB"/>
    <w:rsid w:val="00995690"/>
    <w:rsid w:val="009A5D32"/>
    <w:rsid w:val="009A72B9"/>
    <w:rsid w:val="009B0E07"/>
    <w:rsid w:val="009C0381"/>
    <w:rsid w:val="009D162D"/>
    <w:rsid w:val="009E1A47"/>
    <w:rsid w:val="009F0C93"/>
    <w:rsid w:val="009F1E89"/>
    <w:rsid w:val="00A17308"/>
    <w:rsid w:val="00A20FAB"/>
    <w:rsid w:val="00A275E6"/>
    <w:rsid w:val="00A27C77"/>
    <w:rsid w:val="00A42A00"/>
    <w:rsid w:val="00A45953"/>
    <w:rsid w:val="00A50AFC"/>
    <w:rsid w:val="00A53926"/>
    <w:rsid w:val="00A655A0"/>
    <w:rsid w:val="00A737B2"/>
    <w:rsid w:val="00A828BC"/>
    <w:rsid w:val="00A9045B"/>
    <w:rsid w:val="00AA4246"/>
    <w:rsid w:val="00AA6A2D"/>
    <w:rsid w:val="00AD1CE9"/>
    <w:rsid w:val="00AD3888"/>
    <w:rsid w:val="00AD43CD"/>
    <w:rsid w:val="00AD4CD8"/>
    <w:rsid w:val="00AD7CDF"/>
    <w:rsid w:val="00AE325F"/>
    <w:rsid w:val="00AF08AD"/>
    <w:rsid w:val="00AF2F61"/>
    <w:rsid w:val="00B0366E"/>
    <w:rsid w:val="00B06F2F"/>
    <w:rsid w:val="00B14DAC"/>
    <w:rsid w:val="00B14F16"/>
    <w:rsid w:val="00B256AA"/>
    <w:rsid w:val="00B415A1"/>
    <w:rsid w:val="00B56C80"/>
    <w:rsid w:val="00B70B64"/>
    <w:rsid w:val="00B736F7"/>
    <w:rsid w:val="00B80472"/>
    <w:rsid w:val="00B80A1A"/>
    <w:rsid w:val="00B81A81"/>
    <w:rsid w:val="00B850D5"/>
    <w:rsid w:val="00BA07FD"/>
    <w:rsid w:val="00BA3384"/>
    <w:rsid w:val="00BB78E1"/>
    <w:rsid w:val="00BC6D1B"/>
    <w:rsid w:val="00BC7169"/>
    <w:rsid w:val="00BD0CCC"/>
    <w:rsid w:val="00BE109E"/>
    <w:rsid w:val="00BF3DA4"/>
    <w:rsid w:val="00BF520D"/>
    <w:rsid w:val="00BF597D"/>
    <w:rsid w:val="00C03E6F"/>
    <w:rsid w:val="00C114A6"/>
    <w:rsid w:val="00C14450"/>
    <w:rsid w:val="00C30575"/>
    <w:rsid w:val="00C3105B"/>
    <w:rsid w:val="00C3350C"/>
    <w:rsid w:val="00C42EB0"/>
    <w:rsid w:val="00C46B43"/>
    <w:rsid w:val="00C62E97"/>
    <w:rsid w:val="00C73ABE"/>
    <w:rsid w:val="00C777A2"/>
    <w:rsid w:val="00C83737"/>
    <w:rsid w:val="00C851F1"/>
    <w:rsid w:val="00C94E9A"/>
    <w:rsid w:val="00CB5DD2"/>
    <w:rsid w:val="00CB680B"/>
    <w:rsid w:val="00CC7366"/>
    <w:rsid w:val="00CD09E1"/>
    <w:rsid w:val="00CE5FCB"/>
    <w:rsid w:val="00CF17E9"/>
    <w:rsid w:val="00D12125"/>
    <w:rsid w:val="00D22FCC"/>
    <w:rsid w:val="00D31B03"/>
    <w:rsid w:val="00D465B2"/>
    <w:rsid w:val="00D502FC"/>
    <w:rsid w:val="00D57DFA"/>
    <w:rsid w:val="00D61687"/>
    <w:rsid w:val="00D65E0F"/>
    <w:rsid w:val="00D75555"/>
    <w:rsid w:val="00D77495"/>
    <w:rsid w:val="00D8442E"/>
    <w:rsid w:val="00D847C0"/>
    <w:rsid w:val="00D862A0"/>
    <w:rsid w:val="00D87F67"/>
    <w:rsid w:val="00D92E58"/>
    <w:rsid w:val="00DA7F80"/>
    <w:rsid w:val="00DB138E"/>
    <w:rsid w:val="00DC0433"/>
    <w:rsid w:val="00DD40C7"/>
    <w:rsid w:val="00DE3D87"/>
    <w:rsid w:val="00DE743A"/>
    <w:rsid w:val="00DF40B5"/>
    <w:rsid w:val="00DF5D46"/>
    <w:rsid w:val="00DF65A7"/>
    <w:rsid w:val="00E00797"/>
    <w:rsid w:val="00E01257"/>
    <w:rsid w:val="00E04185"/>
    <w:rsid w:val="00E152E3"/>
    <w:rsid w:val="00E21B3F"/>
    <w:rsid w:val="00E25776"/>
    <w:rsid w:val="00E261B7"/>
    <w:rsid w:val="00E303D7"/>
    <w:rsid w:val="00E33249"/>
    <w:rsid w:val="00E60791"/>
    <w:rsid w:val="00E614CD"/>
    <w:rsid w:val="00E8123B"/>
    <w:rsid w:val="00E939C5"/>
    <w:rsid w:val="00EA5557"/>
    <w:rsid w:val="00EA6D4E"/>
    <w:rsid w:val="00EC3C17"/>
    <w:rsid w:val="00ED3729"/>
    <w:rsid w:val="00EE0384"/>
    <w:rsid w:val="00EF2C7A"/>
    <w:rsid w:val="00EF6669"/>
    <w:rsid w:val="00F0712F"/>
    <w:rsid w:val="00F077CE"/>
    <w:rsid w:val="00F168B1"/>
    <w:rsid w:val="00F21240"/>
    <w:rsid w:val="00F25425"/>
    <w:rsid w:val="00F32B88"/>
    <w:rsid w:val="00F4617E"/>
    <w:rsid w:val="00F57B55"/>
    <w:rsid w:val="00F67985"/>
    <w:rsid w:val="00F71EE8"/>
    <w:rsid w:val="00F7427F"/>
    <w:rsid w:val="00F763BB"/>
    <w:rsid w:val="00F84704"/>
    <w:rsid w:val="00F84D39"/>
    <w:rsid w:val="00F86217"/>
    <w:rsid w:val="00F87275"/>
    <w:rsid w:val="00F90920"/>
    <w:rsid w:val="00F948CF"/>
    <w:rsid w:val="00FA50C0"/>
    <w:rsid w:val="00FA7BBB"/>
    <w:rsid w:val="00FA7F9C"/>
    <w:rsid w:val="00FB49BD"/>
    <w:rsid w:val="00FB5265"/>
    <w:rsid w:val="00FC7DEB"/>
    <w:rsid w:val="00FF124F"/>
    <w:rsid w:val="00FF27F5"/>
    <w:rsid w:val="00FF2821"/>
    <w:rsid w:val="00FF75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pPr>
      <w:keepNext/>
      <w:widowControl w:val="0"/>
      <w:jc w:val="both"/>
      <w:outlineLvl w:val="0"/>
    </w:pPr>
    <w:rPr>
      <w:b/>
      <w:bCs/>
      <w:szCs w:val="20"/>
    </w:rPr>
  </w:style>
  <w:style w:type="paragraph" w:styleId="2">
    <w:name w:val="heading 2"/>
    <w:basedOn w:val="a"/>
    <w:next w:val="a"/>
    <w:qFormat/>
    <w:pPr>
      <w:keepNext/>
      <w:outlineLvl w:val="1"/>
    </w:pPr>
    <w:rPr>
      <w:b/>
      <w:bCs/>
    </w:rPr>
  </w:style>
  <w:style w:type="paragraph" w:styleId="3">
    <w:name w:val="heading 3"/>
    <w:basedOn w:val="a"/>
    <w:next w:val="a"/>
    <w:qFormat/>
    <w:pPr>
      <w:keepNext/>
      <w:jc w:val="center"/>
      <w:outlineLvl w:val="2"/>
    </w:pPr>
    <w:rPr>
      <w:b/>
      <w:bCs/>
    </w:rPr>
  </w:style>
  <w:style w:type="paragraph" w:styleId="4">
    <w:name w:val="heading 4"/>
    <w:basedOn w:val="a"/>
    <w:next w:val="a"/>
    <w:link w:val="40"/>
    <w:qFormat/>
    <w:pPr>
      <w:keepNext/>
      <w:spacing w:line="264" w:lineRule="exact"/>
      <w:ind w:firstLine="720"/>
      <w:jc w:val="center"/>
      <w:outlineLvl w:val="3"/>
    </w:pPr>
    <w:rPr>
      <w:b/>
      <w:bCs/>
    </w:rPr>
  </w:style>
  <w:style w:type="paragraph" w:styleId="5">
    <w:name w:val="heading 5"/>
    <w:basedOn w:val="a"/>
    <w:next w:val="a"/>
    <w:qFormat/>
    <w:pPr>
      <w:keepNext/>
      <w:numPr>
        <w:ilvl w:val="12"/>
      </w:numPr>
      <w:spacing w:before="120" w:line="259" w:lineRule="auto"/>
      <w:jc w:val="center"/>
      <w:outlineLvl w:val="4"/>
    </w:pPr>
    <w:rPr>
      <w:sz w:val="28"/>
    </w:rPr>
  </w:style>
  <w:style w:type="paragraph" w:styleId="6">
    <w:name w:val="heading 6"/>
    <w:basedOn w:val="a"/>
    <w:next w:val="a"/>
    <w:qFormat/>
    <w:pPr>
      <w:keepNext/>
      <w:jc w:val="center"/>
      <w:outlineLvl w:val="5"/>
    </w:pPr>
    <w:rPr>
      <w:rFonts w:ascii="Arial" w:hAnsi="Arial"/>
      <w:b/>
      <w:caps/>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widowControl w:val="0"/>
      <w:overflowPunct w:val="0"/>
      <w:autoSpaceDE w:val="0"/>
      <w:autoSpaceDN w:val="0"/>
      <w:adjustRightInd w:val="0"/>
      <w:jc w:val="center"/>
      <w:textAlignment w:val="baseline"/>
    </w:pPr>
    <w:rPr>
      <w:rFonts w:ascii="Arial" w:hAnsi="Arial"/>
      <w:b/>
      <w:caps/>
      <w:sz w:val="28"/>
      <w:szCs w:val="20"/>
    </w:rPr>
  </w:style>
  <w:style w:type="paragraph" w:customStyle="1" w:styleId="Caaieiaieiaeiee">
    <w:name w:val="Caaieiaie iaei?ee"/>
    <w:basedOn w:val="a"/>
    <w:next w:val="a"/>
    <w:pPr>
      <w:keepNext/>
      <w:keepLines/>
      <w:widowControl w:val="0"/>
      <w:overflowPunct w:val="0"/>
      <w:autoSpaceDE w:val="0"/>
      <w:autoSpaceDN w:val="0"/>
      <w:adjustRightInd w:val="0"/>
      <w:spacing w:before="1800" w:line="240" w:lineRule="atLeast"/>
      <w:ind w:left="1080"/>
      <w:textAlignment w:val="baseline"/>
    </w:pPr>
    <w:rPr>
      <w:rFonts w:ascii="Arial" w:hAnsi="Arial"/>
      <w:b/>
      <w:spacing w:val="-48"/>
      <w:kern w:val="28"/>
      <w:sz w:val="72"/>
      <w:szCs w:val="20"/>
    </w:rPr>
  </w:style>
  <w:style w:type="paragraph" w:styleId="a4">
    <w:name w:val="Body Text"/>
    <w:basedOn w:val="a"/>
    <w:pPr>
      <w:widowControl w:val="0"/>
      <w:overflowPunct w:val="0"/>
      <w:autoSpaceDE w:val="0"/>
      <w:autoSpaceDN w:val="0"/>
      <w:adjustRightInd w:val="0"/>
      <w:spacing w:after="220" w:line="220" w:lineRule="atLeast"/>
      <w:ind w:left="1080"/>
      <w:textAlignment w:val="baseline"/>
    </w:pPr>
    <w:rPr>
      <w:sz w:val="20"/>
      <w:szCs w:val="20"/>
    </w:rPr>
  </w:style>
  <w:style w:type="paragraph" w:customStyle="1" w:styleId="caaieiaie1">
    <w:name w:val="caaieiaie 1"/>
    <w:basedOn w:val="a"/>
    <w:next w:val="a"/>
    <w:pPr>
      <w:keepNext/>
      <w:widowControl w:val="0"/>
      <w:overflowPunct w:val="0"/>
      <w:autoSpaceDE w:val="0"/>
      <w:autoSpaceDN w:val="0"/>
      <w:adjustRightInd w:val="0"/>
      <w:jc w:val="center"/>
      <w:textAlignment w:val="baseline"/>
    </w:pPr>
    <w:rPr>
      <w:b/>
      <w:sz w:val="20"/>
      <w:szCs w:val="20"/>
    </w:rPr>
  </w:style>
  <w:style w:type="paragraph" w:customStyle="1" w:styleId="Normal1">
    <w:name w:val="Normal1"/>
    <w:pPr>
      <w:widowControl w:val="0"/>
      <w:overflowPunct w:val="0"/>
      <w:autoSpaceDE w:val="0"/>
      <w:autoSpaceDN w:val="0"/>
      <w:adjustRightInd w:val="0"/>
      <w:textAlignment w:val="baseline"/>
    </w:pPr>
  </w:style>
  <w:style w:type="paragraph" w:customStyle="1" w:styleId="caaieiaie2">
    <w:name w:val="caaieiaie 2"/>
    <w:basedOn w:val="a"/>
    <w:next w:val="a"/>
    <w:pPr>
      <w:keepNext/>
      <w:widowControl w:val="0"/>
      <w:overflowPunct w:val="0"/>
      <w:autoSpaceDE w:val="0"/>
      <w:autoSpaceDN w:val="0"/>
      <w:adjustRightInd w:val="0"/>
      <w:spacing w:before="240" w:after="60"/>
      <w:textAlignment w:val="baseline"/>
    </w:pPr>
    <w:rPr>
      <w:rFonts w:ascii="Arial" w:hAnsi="Arial"/>
      <w:b/>
      <w:i/>
      <w:szCs w:val="20"/>
    </w:rPr>
  </w:style>
  <w:style w:type="paragraph" w:customStyle="1" w:styleId="21">
    <w:name w:val="Основной текст с отступом 21"/>
    <w:basedOn w:val="a"/>
    <w:pPr>
      <w:widowControl w:val="0"/>
      <w:overflowPunct w:val="0"/>
      <w:autoSpaceDE w:val="0"/>
      <w:autoSpaceDN w:val="0"/>
      <w:adjustRightInd w:val="0"/>
      <w:spacing w:line="312" w:lineRule="auto"/>
      <w:ind w:firstLine="720"/>
      <w:jc w:val="both"/>
      <w:textAlignment w:val="baseline"/>
    </w:pPr>
    <w:rPr>
      <w:szCs w:val="20"/>
    </w:rPr>
  </w:style>
  <w:style w:type="character" w:customStyle="1" w:styleId="ciaeniinee">
    <w:name w:val="ciae niinee"/>
    <w:rPr>
      <w:sz w:val="20"/>
      <w:vertAlign w:val="superscript"/>
    </w:rPr>
  </w:style>
  <w:style w:type="paragraph" w:customStyle="1" w:styleId="31">
    <w:name w:val="Основной текст с отступом 31"/>
    <w:basedOn w:val="a"/>
    <w:pPr>
      <w:widowControl w:val="0"/>
      <w:overflowPunct w:val="0"/>
      <w:autoSpaceDE w:val="0"/>
      <w:autoSpaceDN w:val="0"/>
      <w:adjustRightInd w:val="0"/>
      <w:spacing w:before="120"/>
      <w:ind w:firstLine="340"/>
      <w:jc w:val="both"/>
      <w:textAlignment w:val="baseline"/>
    </w:pPr>
    <w:rPr>
      <w:szCs w:val="20"/>
    </w:rPr>
  </w:style>
  <w:style w:type="paragraph" w:customStyle="1" w:styleId="oaenoniinee">
    <w:name w:val="oaeno niinee"/>
    <w:basedOn w:val="a"/>
    <w:pPr>
      <w:widowControl w:val="0"/>
      <w:overflowPunct w:val="0"/>
      <w:autoSpaceDE w:val="0"/>
      <w:autoSpaceDN w:val="0"/>
      <w:adjustRightInd w:val="0"/>
      <w:textAlignment w:val="baseline"/>
    </w:pPr>
    <w:rPr>
      <w:sz w:val="20"/>
      <w:szCs w:val="20"/>
    </w:rPr>
  </w:style>
  <w:style w:type="paragraph" w:styleId="a5">
    <w:name w:val="header"/>
    <w:basedOn w:val="a"/>
    <w:link w:val="a6"/>
    <w:uiPriority w:val="99"/>
    <w:pPr>
      <w:widowControl w:val="0"/>
      <w:tabs>
        <w:tab w:val="center" w:pos="4153"/>
        <w:tab w:val="right" w:pos="8306"/>
      </w:tabs>
      <w:overflowPunct w:val="0"/>
      <w:autoSpaceDE w:val="0"/>
      <w:autoSpaceDN w:val="0"/>
      <w:adjustRightInd w:val="0"/>
      <w:textAlignment w:val="baseline"/>
    </w:pPr>
    <w:rPr>
      <w:sz w:val="20"/>
      <w:szCs w:val="20"/>
    </w:rPr>
  </w:style>
  <w:style w:type="character" w:styleId="a7">
    <w:name w:val="page number"/>
    <w:rPr>
      <w:sz w:val="20"/>
    </w:rPr>
  </w:style>
  <w:style w:type="paragraph" w:customStyle="1" w:styleId="20">
    <w:name w:val="заголовок 2"/>
    <w:basedOn w:val="a"/>
    <w:next w:val="a"/>
    <w:pPr>
      <w:keepNext/>
      <w:widowControl w:val="0"/>
      <w:spacing w:before="240" w:after="60"/>
    </w:pPr>
    <w:rPr>
      <w:rFonts w:ascii="Arial" w:hAnsi="Arial"/>
      <w:b/>
      <w:i/>
      <w:szCs w:val="20"/>
    </w:rPr>
  </w:style>
  <w:style w:type="paragraph" w:styleId="22">
    <w:name w:val="Body Text Indent 2"/>
    <w:basedOn w:val="a"/>
    <w:pPr>
      <w:widowControl w:val="0"/>
      <w:spacing w:line="312" w:lineRule="auto"/>
      <w:ind w:firstLine="720"/>
      <w:jc w:val="both"/>
    </w:pPr>
    <w:rPr>
      <w:szCs w:val="20"/>
    </w:rPr>
  </w:style>
  <w:style w:type="character" w:customStyle="1" w:styleId="a8">
    <w:name w:val="знак сноски"/>
    <w:rPr>
      <w:sz w:val="20"/>
      <w:vertAlign w:val="superscript"/>
    </w:rPr>
  </w:style>
  <w:style w:type="paragraph" w:customStyle="1" w:styleId="a9">
    <w:name w:val="текст сноски"/>
    <w:basedOn w:val="a"/>
    <w:pPr>
      <w:widowControl w:val="0"/>
    </w:pPr>
    <w:rPr>
      <w:sz w:val="20"/>
      <w:szCs w:val="20"/>
    </w:rPr>
  </w:style>
  <w:style w:type="paragraph" w:customStyle="1" w:styleId="10">
    <w:name w:val="заголовок 1"/>
    <w:basedOn w:val="a"/>
    <w:next w:val="a"/>
    <w:pPr>
      <w:keepNext/>
      <w:widowControl w:val="0"/>
      <w:spacing w:before="240" w:after="60"/>
    </w:pPr>
    <w:rPr>
      <w:rFonts w:ascii="Arial" w:hAnsi="Arial"/>
      <w:b/>
      <w:kern w:val="28"/>
      <w:sz w:val="28"/>
      <w:szCs w:val="20"/>
    </w:rPr>
  </w:style>
  <w:style w:type="paragraph" w:styleId="30">
    <w:name w:val="Body Text Indent 3"/>
    <w:basedOn w:val="a"/>
    <w:pPr>
      <w:widowControl w:val="0"/>
      <w:spacing w:before="120"/>
      <w:ind w:firstLine="340"/>
      <w:jc w:val="both"/>
    </w:pPr>
    <w:rPr>
      <w:szCs w:val="20"/>
    </w:rPr>
  </w:style>
  <w:style w:type="character" w:styleId="aa">
    <w:name w:val="footnote reference"/>
    <w:semiHidden/>
    <w:rPr>
      <w:vertAlign w:val="superscript"/>
    </w:rPr>
  </w:style>
  <w:style w:type="paragraph" w:customStyle="1" w:styleId="32">
    <w:name w:val="заголовок 3"/>
    <w:basedOn w:val="a"/>
    <w:next w:val="a"/>
    <w:pPr>
      <w:keepNext/>
      <w:widowControl w:val="0"/>
      <w:spacing w:before="240" w:after="60"/>
    </w:pPr>
    <w:rPr>
      <w:rFonts w:ascii="Arial" w:hAnsi="Arial"/>
      <w:szCs w:val="20"/>
    </w:rPr>
  </w:style>
  <w:style w:type="paragraph" w:styleId="23">
    <w:name w:val="Body Text 2"/>
    <w:basedOn w:val="a"/>
    <w:pPr>
      <w:spacing w:line="280" w:lineRule="exact"/>
      <w:jc w:val="both"/>
    </w:pPr>
    <w:rPr>
      <w:szCs w:val="20"/>
    </w:rPr>
  </w:style>
  <w:style w:type="paragraph" w:styleId="ab">
    <w:name w:val="footnote text"/>
    <w:basedOn w:val="a"/>
    <w:autoRedefine/>
    <w:semiHidden/>
    <w:rsid w:val="003329A4"/>
    <w:pPr>
      <w:jc w:val="both"/>
    </w:pPr>
    <w:rPr>
      <w:rFonts w:ascii="Arial" w:hAnsi="Arial" w:cs="Arial"/>
      <w:sz w:val="16"/>
      <w:szCs w:val="16"/>
      <w:lang w:val="en-US"/>
    </w:rPr>
  </w:style>
  <w:style w:type="paragraph" w:styleId="ac">
    <w:name w:val="footer"/>
    <w:basedOn w:val="a"/>
    <w:link w:val="ad"/>
    <w:uiPriority w:val="99"/>
    <w:pPr>
      <w:tabs>
        <w:tab w:val="center" w:pos="4677"/>
        <w:tab w:val="right" w:pos="9355"/>
      </w:tabs>
    </w:pPr>
  </w:style>
  <w:style w:type="paragraph" w:styleId="ae">
    <w:name w:val="Body Text Indent"/>
    <w:basedOn w:val="a"/>
    <w:link w:val="af"/>
    <w:pPr>
      <w:numPr>
        <w:ilvl w:val="12"/>
      </w:numPr>
      <w:ind w:firstLine="709"/>
      <w:jc w:val="both"/>
    </w:pPr>
    <w:rPr>
      <w:sz w:val="20"/>
    </w:rPr>
  </w:style>
  <w:style w:type="paragraph" w:styleId="33">
    <w:name w:val="Body Text 3"/>
    <w:basedOn w:val="a"/>
    <w:pPr>
      <w:spacing w:before="120" w:line="240" w:lineRule="exact"/>
      <w:jc w:val="both"/>
    </w:pPr>
    <w:rPr>
      <w:sz w:val="20"/>
      <w:szCs w:val="20"/>
    </w:rPr>
  </w:style>
  <w:style w:type="paragraph" w:customStyle="1" w:styleId="41">
    <w:name w:val="заголовок 4"/>
    <w:basedOn w:val="a"/>
    <w:next w:val="a"/>
    <w:pPr>
      <w:keepNext/>
      <w:widowControl w:val="0"/>
      <w:jc w:val="center"/>
    </w:pPr>
    <w:rPr>
      <w:b/>
      <w:sz w:val="18"/>
      <w:szCs w:val="20"/>
    </w:rPr>
  </w:style>
  <w:style w:type="paragraph" w:customStyle="1" w:styleId="50">
    <w:name w:val="заголовок 5"/>
    <w:basedOn w:val="a"/>
    <w:next w:val="a"/>
    <w:pPr>
      <w:keepNext/>
      <w:widowControl w:val="0"/>
      <w:spacing w:before="40" w:line="160" w:lineRule="exact"/>
      <w:ind w:left="113"/>
      <w:jc w:val="both"/>
    </w:pPr>
    <w:rPr>
      <w:b/>
      <w:sz w:val="16"/>
      <w:szCs w:val="20"/>
    </w:rPr>
  </w:style>
  <w:style w:type="paragraph" w:customStyle="1" w:styleId="60">
    <w:name w:val="заголовок 6"/>
    <w:basedOn w:val="a"/>
    <w:next w:val="a"/>
    <w:autoRedefine/>
    <w:pPr>
      <w:keepNext/>
      <w:widowControl w:val="0"/>
      <w:spacing w:before="120"/>
      <w:jc w:val="center"/>
    </w:pPr>
    <w:rPr>
      <w:b/>
      <w:bCs/>
      <w:sz w:val="16"/>
      <w:szCs w:val="20"/>
      <w:lang w:val="en-US"/>
    </w:rPr>
  </w:style>
  <w:style w:type="character" w:customStyle="1" w:styleId="af0">
    <w:name w:val="номер страницы"/>
    <w:rPr>
      <w:sz w:val="20"/>
    </w:rPr>
  </w:style>
  <w:style w:type="paragraph" w:customStyle="1" w:styleId="11">
    <w:name w:val="Нижний колонтитул1"/>
    <w:basedOn w:val="a"/>
    <w:pPr>
      <w:widowControl w:val="0"/>
      <w:tabs>
        <w:tab w:val="center" w:pos="4153"/>
        <w:tab w:val="right" w:pos="8306"/>
      </w:tabs>
    </w:pPr>
    <w:rPr>
      <w:sz w:val="20"/>
      <w:szCs w:val="20"/>
    </w:rPr>
  </w:style>
  <w:style w:type="paragraph" w:customStyle="1" w:styleId="12">
    <w:name w:val="Верхний колонтитул1"/>
    <w:basedOn w:val="a"/>
    <w:pPr>
      <w:widowControl w:val="0"/>
      <w:tabs>
        <w:tab w:val="center" w:pos="4153"/>
        <w:tab w:val="right" w:pos="8306"/>
      </w:tabs>
    </w:pPr>
    <w:rPr>
      <w:sz w:val="20"/>
      <w:szCs w:val="20"/>
    </w:rPr>
  </w:style>
  <w:style w:type="paragraph" w:customStyle="1" w:styleId="xl22">
    <w:name w:val="xl22"/>
    <w:basedOn w:val="a"/>
    <w:pPr>
      <w:spacing w:before="100" w:beforeAutospacing="1" w:after="100" w:afterAutospacing="1"/>
    </w:pPr>
    <w:rPr>
      <w:rFonts w:ascii="Arial" w:eastAsia="Arial Unicode MS" w:hAnsi="Arial" w:cs="Arial Unicode MS"/>
      <w:sz w:val="16"/>
      <w:szCs w:val="16"/>
    </w:rPr>
  </w:style>
  <w:style w:type="paragraph" w:customStyle="1" w:styleId="xl24">
    <w:name w:val="xl24"/>
    <w:basedOn w:val="a"/>
    <w:pPr>
      <w:spacing w:before="100" w:beforeAutospacing="1" w:after="100" w:afterAutospacing="1"/>
    </w:pPr>
    <w:rPr>
      <w:rFonts w:ascii="Arial" w:eastAsia="Arial Unicode MS" w:hAnsi="Arial" w:cs="Arial Unicode MS"/>
      <w:sz w:val="16"/>
      <w:szCs w:val="16"/>
    </w:rPr>
  </w:style>
  <w:style w:type="paragraph" w:customStyle="1" w:styleId="xl23">
    <w:name w:val="xl23"/>
    <w:basedOn w:val="a"/>
    <w:pPr>
      <w:spacing w:before="100" w:beforeAutospacing="1" w:after="100" w:afterAutospacing="1"/>
    </w:pPr>
    <w:rPr>
      <w:rFonts w:ascii="Arial" w:eastAsia="Arial Unicode MS" w:hAnsi="Arial" w:cs="Arial Unicode MS"/>
      <w:sz w:val="16"/>
      <w:szCs w:val="16"/>
    </w:rPr>
  </w:style>
  <w:style w:type="paragraph" w:customStyle="1" w:styleId="13">
    <w:name w:val="çàãîëîâîê 1"/>
    <w:basedOn w:val="a"/>
    <w:next w:val="a"/>
    <w:pPr>
      <w:keepNext/>
      <w:widowControl w:val="0"/>
      <w:autoSpaceDE w:val="0"/>
      <w:autoSpaceDN w:val="0"/>
      <w:adjustRightInd w:val="0"/>
      <w:ind w:right="-403"/>
      <w:jc w:val="center"/>
    </w:pPr>
    <w:rPr>
      <w:b/>
      <w:bCs/>
      <w:sz w:val="20"/>
      <w:szCs w:val="20"/>
    </w:rPr>
  </w:style>
  <w:style w:type="paragraph" w:customStyle="1" w:styleId="24">
    <w:name w:val="çàãîëîâîê 2"/>
    <w:basedOn w:val="a"/>
    <w:next w:val="a"/>
    <w:pPr>
      <w:keepNext/>
      <w:widowControl w:val="0"/>
      <w:autoSpaceDE w:val="0"/>
      <w:autoSpaceDN w:val="0"/>
      <w:adjustRightInd w:val="0"/>
      <w:spacing w:before="60"/>
      <w:ind w:left="284"/>
      <w:jc w:val="both"/>
    </w:pPr>
    <w:rPr>
      <w:b/>
      <w:bCs/>
      <w:sz w:val="18"/>
      <w:szCs w:val="18"/>
    </w:rPr>
  </w:style>
  <w:style w:type="paragraph" w:customStyle="1" w:styleId="34">
    <w:name w:val="çàãîëîâîê 3"/>
    <w:basedOn w:val="a"/>
    <w:next w:val="a"/>
    <w:pPr>
      <w:keepNext/>
      <w:widowControl w:val="0"/>
      <w:autoSpaceDE w:val="0"/>
      <w:autoSpaceDN w:val="0"/>
      <w:adjustRightInd w:val="0"/>
      <w:spacing w:line="180" w:lineRule="exact"/>
    </w:pPr>
    <w:rPr>
      <w:b/>
      <w:bCs/>
      <w:sz w:val="16"/>
      <w:szCs w:val="16"/>
    </w:rPr>
  </w:style>
  <w:style w:type="paragraph" w:customStyle="1" w:styleId="42">
    <w:name w:val="çàãîëîâîê 4"/>
    <w:basedOn w:val="a"/>
    <w:next w:val="a"/>
    <w:pPr>
      <w:keepNext/>
      <w:widowControl w:val="0"/>
      <w:autoSpaceDE w:val="0"/>
      <w:autoSpaceDN w:val="0"/>
      <w:adjustRightInd w:val="0"/>
      <w:jc w:val="center"/>
    </w:pPr>
    <w:rPr>
      <w:b/>
      <w:bCs/>
      <w:sz w:val="18"/>
      <w:szCs w:val="18"/>
    </w:rPr>
  </w:style>
  <w:style w:type="paragraph" w:customStyle="1" w:styleId="51">
    <w:name w:val="çàãîëîâîê 5"/>
    <w:basedOn w:val="a"/>
    <w:next w:val="a"/>
    <w:pPr>
      <w:keepNext/>
      <w:widowControl w:val="0"/>
      <w:autoSpaceDE w:val="0"/>
      <w:autoSpaceDN w:val="0"/>
      <w:adjustRightInd w:val="0"/>
      <w:spacing w:before="40" w:line="160" w:lineRule="exact"/>
      <w:ind w:left="113"/>
      <w:jc w:val="both"/>
    </w:pPr>
    <w:rPr>
      <w:b/>
      <w:bCs/>
      <w:sz w:val="16"/>
      <w:szCs w:val="16"/>
    </w:rPr>
  </w:style>
  <w:style w:type="paragraph" w:customStyle="1" w:styleId="61">
    <w:name w:val="çàãîëîâîê 6"/>
    <w:basedOn w:val="a"/>
    <w:next w:val="a"/>
    <w:pPr>
      <w:keepNext/>
      <w:widowControl w:val="0"/>
      <w:autoSpaceDE w:val="0"/>
      <w:autoSpaceDN w:val="0"/>
      <w:adjustRightInd w:val="0"/>
      <w:spacing w:before="40" w:line="160" w:lineRule="exact"/>
      <w:ind w:right="-57"/>
    </w:pPr>
    <w:rPr>
      <w:b/>
      <w:bCs/>
      <w:sz w:val="16"/>
      <w:szCs w:val="16"/>
    </w:rPr>
  </w:style>
  <w:style w:type="paragraph" w:customStyle="1" w:styleId="af1">
    <w:name w:val="Íèæíèé êîëîíòèòóë"/>
    <w:basedOn w:val="a"/>
    <w:pPr>
      <w:widowControl w:val="0"/>
      <w:tabs>
        <w:tab w:val="center" w:pos="4153"/>
        <w:tab w:val="right" w:pos="8306"/>
      </w:tabs>
      <w:autoSpaceDE w:val="0"/>
      <w:autoSpaceDN w:val="0"/>
      <w:adjustRightInd w:val="0"/>
    </w:pPr>
    <w:rPr>
      <w:sz w:val="20"/>
      <w:szCs w:val="20"/>
    </w:rPr>
  </w:style>
  <w:style w:type="character" w:customStyle="1" w:styleId="af2">
    <w:name w:val="íîìåð ñòðàíèöû"/>
    <w:basedOn w:val="a0"/>
  </w:style>
  <w:style w:type="paragraph" w:customStyle="1" w:styleId="14">
    <w:name w:val="Íèæíèé êîëîíòèòóë1"/>
    <w:basedOn w:val="a"/>
    <w:pPr>
      <w:widowControl w:val="0"/>
      <w:tabs>
        <w:tab w:val="center" w:pos="4153"/>
        <w:tab w:val="right" w:pos="8306"/>
      </w:tabs>
      <w:autoSpaceDE w:val="0"/>
      <w:autoSpaceDN w:val="0"/>
      <w:adjustRightInd w:val="0"/>
    </w:pPr>
    <w:rPr>
      <w:sz w:val="20"/>
      <w:szCs w:val="20"/>
    </w:rPr>
  </w:style>
  <w:style w:type="paragraph" w:customStyle="1" w:styleId="af3">
    <w:name w:val="Âåðõíèé êîëîíòèòóë"/>
    <w:basedOn w:val="a"/>
    <w:pPr>
      <w:widowControl w:val="0"/>
      <w:tabs>
        <w:tab w:val="center" w:pos="4153"/>
        <w:tab w:val="right" w:pos="8306"/>
      </w:tabs>
      <w:autoSpaceDE w:val="0"/>
      <w:autoSpaceDN w:val="0"/>
      <w:adjustRightInd w:val="0"/>
    </w:pPr>
    <w:rPr>
      <w:sz w:val="20"/>
      <w:szCs w:val="20"/>
    </w:rPr>
  </w:style>
  <w:style w:type="paragraph" w:customStyle="1" w:styleId="15">
    <w:name w:val="Âåðõíèé êîëîíòèòóë1"/>
    <w:basedOn w:val="a"/>
    <w:pPr>
      <w:widowControl w:val="0"/>
      <w:tabs>
        <w:tab w:val="center" w:pos="4153"/>
        <w:tab w:val="right" w:pos="8306"/>
      </w:tabs>
      <w:autoSpaceDE w:val="0"/>
      <w:autoSpaceDN w:val="0"/>
      <w:adjustRightInd w:val="0"/>
    </w:pPr>
    <w:rPr>
      <w:sz w:val="20"/>
      <w:szCs w:val="20"/>
    </w:rPr>
  </w:style>
  <w:style w:type="paragraph" w:customStyle="1" w:styleId="xl25">
    <w:name w:val="xl25"/>
    <w:basedOn w:val="a"/>
    <w:pPr>
      <w:spacing w:before="100" w:beforeAutospacing="1" w:after="100" w:afterAutospacing="1"/>
    </w:pPr>
    <w:rPr>
      <w:rFonts w:eastAsia="Arial Unicode MS"/>
      <w:sz w:val="16"/>
      <w:szCs w:val="16"/>
    </w:rPr>
  </w:style>
  <w:style w:type="paragraph" w:customStyle="1" w:styleId="210">
    <w:name w:val="заголовок 21"/>
    <w:basedOn w:val="a"/>
    <w:next w:val="a"/>
    <w:pPr>
      <w:keepNext/>
      <w:widowControl w:val="0"/>
      <w:spacing w:before="120"/>
      <w:jc w:val="center"/>
    </w:pPr>
    <w:rPr>
      <w:b/>
      <w:sz w:val="18"/>
      <w:szCs w:val="20"/>
    </w:rPr>
  </w:style>
  <w:style w:type="paragraph" w:customStyle="1" w:styleId="xl28">
    <w:name w:val="xl28"/>
    <w:basedOn w:val="a"/>
    <w:pPr>
      <w:spacing w:before="100" w:beforeAutospacing="1" w:after="100" w:afterAutospacing="1"/>
      <w:jc w:val="right"/>
    </w:pPr>
    <w:rPr>
      <w:rFonts w:eastAsia="Arial Unicode MS"/>
      <w:sz w:val="16"/>
      <w:szCs w:val="16"/>
    </w:rPr>
  </w:style>
  <w:style w:type="paragraph" w:styleId="af4">
    <w:name w:val="caption"/>
    <w:basedOn w:val="a"/>
    <w:next w:val="a"/>
    <w:qFormat/>
    <w:pPr>
      <w:widowControl w:val="0"/>
      <w:spacing w:before="120" w:after="120"/>
    </w:pPr>
    <w:rPr>
      <w:b/>
      <w:sz w:val="20"/>
      <w:szCs w:val="20"/>
    </w:rPr>
  </w:style>
  <w:style w:type="character" w:styleId="af5">
    <w:name w:val="FollowedHyperlink"/>
    <w:rPr>
      <w:color w:val="800080"/>
      <w:u w:val="single"/>
    </w:rPr>
  </w:style>
  <w:style w:type="paragraph" w:customStyle="1" w:styleId="110">
    <w:name w:val="заголовок 11"/>
    <w:basedOn w:val="a"/>
    <w:next w:val="a"/>
    <w:pPr>
      <w:keepNext/>
      <w:widowControl w:val="0"/>
      <w:jc w:val="right"/>
    </w:pPr>
    <w:rPr>
      <w:b/>
      <w:sz w:val="20"/>
      <w:szCs w:val="20"/>
    </w:rPr>
  </w:style>
  <w:style w:type="paragraph" w:customStyle="1" w:styleId="25">
    <w:name w:val="Заголовок обложки2"/>
    <w:basedOn w:val="af6"/>
    <w:next w:val="a4"/>
    <w:pPr>
      <w:spacing w:before="1520"/>
      <w:ind w:right="1680"/>
    </w:pPr>
    <w:rPr>
      <w:rFonts w:ascii="Times New Roman" w:hAnsi="Times New Roman"/>
      <w:b w:val="0"/>
      <w:i/>
      <w:spacing w:val="-20"/>
      <w:sz w:val="40"/>
    </w:rPr>
  </w:style>
  <w:style w:type="paragraph" w:customStyle="1" w:styleId="af6">
    <w:name w:val="Заголовок обложки"/>
    <w:basedOn w:val="a"/>
    <w:next w:val="25"/>
    <w:pPr>
      <w:keepNext/>
      <w:keepLines/>
      <w:widowControl w:val="0"/>
      <w:spacing w:before="1800" w:line="240" w:lineRule="atLeast"/>
      <w:ind w:left="1080"/>
    </w:pPr>
    <w:rPr>
      <w:rFonts w:ascii="Arial" w:hAnsi="Arial"/>
      <w:b/>
      <w:spacing w:val="-48"/>
      <w:kern w:val="28"/>
      <w:sz w:val="72"/>
      <w:szCs w:val="20"/>
    </w:rPr>
  </w:style>
  <w:style w:type="paragraph" w:customStyle="1" w:styleId="af7">
    <w:name w:val="обратный адрес"/>
    <w:basedOn w:val="a"/>
    <w:pPr>
      <w:keepLines/>
      <w:framePr w:w="2160" w:h="1200" w:wrap="notBeside" w:vAnchor="page" w:hAnchor="page" w:x="9241" w:y="673"/>
      <w:widowControl w:val="0"/>
      <w:spacing w:line="220" w:lineRule="atLeast"/>
    </w:pPr>
    <w:rPr>
      <w:sz w:val="16"/>
      <w:szCs w:val="20"/>
    </w:rPr>
  </w:style>
  <w:style w:type="paragraph" w:customStyle="1" w:styleId="26">
    <w:name w:val="Нижний колонтитул2"/>
    <w:basedOn w:val="a"/>
    <w:pPr>
      <w:widowControl w:val="0"/>
      <w:tabs>
        <w:tab w:val="center" w:pos="4153"/>
        <w:tab w:val="right" w:pos="8306"/>
      </w:tabs>
    </w:pPr>
    <w:rPr>
      <w:sz w:val="20"/>
      <w:szCs w:val="20"/>
    </w:rPr>
  </w:style>
  <w:style w:type="paragraph" w:customStyle="1" w:styleId="27">
    <w:name w:val="Верхний колонтитул2"/>
    <w:basedOn w:val="a"/>
    <w:pPr>
      <w:widowControl w:val="0"/>
      <w:tabs>
        <w:tab w:val="center" w:pos="4153"/>
        <w:tab w:val="right" w:pos="8306"/>
      </w:tabs>
    </w:pPr>
    <w:rPr>
      <w:sz w:val="20"/>
      <w:szCs w:val="20"/>
    </w:rPr>
  </w:style>
  <w:style w:type="paragraph" w:customStyle="1" w:styleId="35">
    <w:name w:val="Нижний колонтитул3"/>
    <w:basedOn w:val="a"/>
    <w:pPr>
      <w:widowControl w:val="0"/>
      <w:tabs>
        <w:tab w:val="center" w:pos="4153"/>
        <w:tab w:val="right" w:pos="8306"/>
      </w:tabs>
    </w:pPr>
    <w:rPr>
      <w:sz w:val="20"/>
      <w:szCs w:val="20"/>
    </w:rPr>
  </w:style>
  <w:style w:type="paragraph" w:customStyle="1" w:styleId="120">
    <w:name w:val="заголовок 12"/>
    <w:basedOn w:val="a"/>
    <w:next w:val="a"/>
    <w:pPr>
      <w:keepNext/>
      <w:widowControl w:val="0"/>
      <w:ind w:right="-403"/>
      <w:jc w:val="center"/>
    </w:pPr>
    <w:rPr>
      <w:b/>
      <w:sz w:val="20"/>
      <w:szCs w:val="20"/>
    </w:rPr>
  </w:style>
  <w:style w:type="paragraph" w:customStyle="1" w:styleId="28">
    <w:name w:val="Çàãîëîâîê îáëîæêè2"/>
    <w:basedOn w:val="af8"/>
    <w:next w:val="a4"/>
    <w:pPr>
      <w:spacing w:before="1520"/>
      <w:ind w:right="1680"/>
    </w:pPr>
    <w:rPr>
      <w:rFonts w:ascii="Times New Roman" w:hAnsi="Times New Roman" w:cs="Times New Roman"/>
      <w:b w:val="0"/>
      <w:bCs w:val="0"/>
      <w:i/>
      <w:iCs/>
      <w:spacing w:val="-20"/>
      <w:sz w:val="40"/>
      <w:szCs w:val="40"/>
    </w:rPr>
  </w:style>
  <w:style w:type="paragraph" w:customStyle="1" w:styleId="af8">
    <w:name w:val="Çàãîëîâîê îáëîæêè"/>
    <w:basedOn w:val="a"/>
    <w:next w:val="28"/>
    <w:pPr>
      <w:keepNext/>
      <w:keepLines/>
      <w:widowControl w:val="0"/>
      <w:autoSpaceDE w:val="0"/>
      <w:autoSpaceDN w:val="0"/>
      <w:adjustRightInd w:val="0"/>
      <w:spacing w:before="1800" w:line="240" w:lineRule="atLeast"/>
      <w:ind w:left="1080"/>
    </w:pPr>
    <w:rPr>
      <w:rFonts w:ascii="Arial" w:hAnsi="Arial" w:cs="Arial"/>
      <w:b/>
      <w:bCs/>
      <w:spacing w:val="-48"/>
      <w:kern w:val="28"/>
      <w:sz w:val="72"/>
      <w:szCs w:val="72"/>
    </w:rPr>
  </w:style>
  <w:style w:type="paragraph" w:customStyle="1" w:styleId="af9">
    <w:name w:val="îáðàòíûé àäðåñ"/>
    <w:basedOn w:val="a"/>
    <w:pPr>
      <w:keepLines/>
      <w:framePr w:w="2160" w:h="1200" w:wrap="notBeside" w:vAnchor="page" w:hAnchor="page" w:x="9241" w:y="673"/>
      <w:widowControl w:val="0"/>
      <w:autoSpaceDE w:val="0"/>
      <w:autoSpaceDN w:val="0"/>
      <w:adjustRightInd w:val="0"/>
      <w:spacing w:line="220" w:lineRule="atLeast"/>
    </w:pPr>
    <w:rPr>
      <w:sz w:val="16"/>
      <w:szCs w:val="16"/>
    </w:rPr>
  </w:style>
  <w:style w:type="paragraph" w:customStyle="1" w:styleId="111">
    <w:name w:val="çàãîëîâîê 11"/>
    <w:basedOn w:val="a"/>
    <w:next w:val="a"/>
    <w:pPr>
      <w:keepNext/>
      <w:widowControl w:val="0"/>
      <w:autoSpaceDE w:val="0"/>
      <w:autoSpaceDN w:val="0"/>
      <w:adjustRightInd w:val="0"/>
      <w:jc w:val="right"/>
    </w:pPr>
    <w:rPr>
      <w:b/>
      <w:bCs/>
      <w:sz w:val="20"/>
      <w:szCs w:val="20"/>
    </w:rPr>
  </w:style>
  <w:style w:type="paragraph" w:customStyle="1" w:styleId="afa">
    <w:name w:val="òåêñò ñíîñêè"/>
    <w:basedOn w:val="a"/>
    <w:pPr>
      <w:widowControl w:val="0"/>
      <w:autoSpaceDE w:val="0"/>
      <w:autoSpaceDN w:val="0"/>
      <w:adjustRightInd w:val="0"/>
    </w:pPr>
    <w:rPr>
      <w:sz w:val="20"/>
      <w:szCs w:val="20"/>
    </w:rPr>
  </w:style>
  <w:style w:type="paragraph" w:customStyle="1" w:styleId="29">
    <w:name w:val="Îñíîâíîé òåêñò 2"/>
    <w:basedOn w:val="a"/>
    <w:pPr>
      <w:autoSpaceDE w:val="0"/>
      <w:autoSpaceDN w:val="0"/>
      <w:adjustRightInd w:val="0"/>
      <w:jc w:val="center"/>
    </w:pPr>
    <w:rPr>
      <w:b/>
      <w:bCs/>
      <w:sz w:val="18"/>
      <w:szCs w:val="18"/>
    </w:rPr>
  </w:style>
  <w:style w:type="paragraph" w:customStyle="1" w:styleId="2a">
    <w:name w:val="Íèæíèé êîëîíòèòóë2"/>
    <w:basedOn w:val="a"/>
    <w:pPr>
      <w:widowControl w:val="0"/>
      <w:tabs>
        <w:tab w:val="center" w:pos="4153"/>
        <w:tab w:val="right" w:pos="8306"/>
      </w:tabs>
      <w:autoSpaceDE w:val="0"/>
      <w:autoSpaceDN w:val="0"/>
      <w:adjustRightInd w:val="0"/>
    </w:pPr>
    <w:rPr>
      <w:sz w:val="20"/>
      <w:szCs w:val="20"/>
    </w:rPr>
  </w:style>
  <w:style w:type="paragraph" w:customStyle="1" w:styleId="xl26">
    <w:name w:val="xl26"/>
    <w:basedOn w:val="a"/>
    <w:pPr>
      <w:spacing w:before="100" w:beforeAutospacing="1" w:after="100" w:afterAutospacing="1"/>
    </w:pPr>
    <w:rPr>
      <w:rFonts w:eastAsia="Arial Unicode MS"/>
      <w:sz w:val="16"/>
      <w:szCs w:val="16"/>
    </w:rPr>
  </w:style>
  <w:style w:type="paragraph" w:customStyle="1" w:styleId="xl27">
    <w:name w:val="xl27"/>
    <w:basedOn w:val="a"/>
    <w:pPr>
      <w:pBdr>
        <w:right w:val="single" w:sz="8" w:space="0" w:color="auto"/>
      </w:pBdr>
      <w:spacing w:before="100" w:beforeAutospacing="1" w:after="100" w:afterAutospacing="1"/>
    </w:pPr>
    <w:rPr>
      <w:rFonts w:eastAsia="Arial Unicode MS"/>
      <w:sz w:val="16"/>
      <w:szCs w:val="16"/>
    </w:rPr>
  </w:style>
  <w:style w:type="paragraph" w:customStyle="1" w:styleId="xl29">
    <w:name w:val="xl29"/>
    <w:basedOn w:val="a"/>
    <w:pPr>
      <w:pBdr>
        <w:bottom w:val="single" w:sz="8" w:space="0" w:color="auto"/>
      </w:pBdr>
      <w:spacing w:before="100" w:beforeAutospacing="1" w:after="100" w:afterAutospacing="1"/>
      <w:jc w:val="right"/>
    </w:pPr>
    <w:rPr>
      <w:rFonts w:eastAsia="Arial Unicode MS"/>
      <w:sz w:val="16"/>
      <w:szCs w:val="16"/>
    </w:rPr>
  </w:style>
  <w:style w:type="paragraph" w:customStyle="1" w:styleId="xl30">
    <w:name w:val="xl30"/>
    <w:basedOn w:val="a"/>
    <w:pPr>
      <w:pBdr>
        <w:bottom w:val="single" w:sz="8" w:space="0" w:color="auto"/>
      </w:pBdr>
      <w:spacing w:before="100" w:beforeAutospacing="1" w:after="100" w:afterAutospacing="1"/>
    </w:pPr>
    <w:rPr>
      <w:rFonts w:eastAsia="Arial Unicode MS"/>
      <w:sz w:val="16"/>
      <w:szCs w:val="16"/>
    </w:rPr>
  </w:style>
  <w:style w:type="paragraph" w:customStyle="1" w:styleId="xl31">
    <w:name w:val="xl31"/>
    <w:basedOn w:val="a"/>
    <w:pPr>
      <w:pBdr>
        <w:bottom w:val="single" w:sz="8" w:space="0" w:color="auto"/>
        <w:right w:val="single" w:sz="8" w:space="0" w:color="auto"/>
      </w:pBdr>
      <w:spacing w:before="100" w:beforeAutospacing="1" w:after="100" w:afterAutospacing="1"/>
    </w:pPr>
    <w:rPr>
      <w:rFonts w:eastAsia="Arial Unicode MS"/>
      <w:sz w:val="16"/>
      <w:szCs w:val="16"/>
    </w:rPr>
  </w:style>
  <w:style w:type="paragraph" w:styleId="afb">
    <w:name w:val="Document Map"/>
    <w:basedOn w:val="a"/>
    <w:semiHidden/>
    <w:pPr>
      <w:widowControl w:val="0"/>
      <w:shd w:val="clear" w:color="auto" w:fill="000080"/>
    </w:pPr>
    <w:rPr>
      <w:rFonts w:ascii="Tahoma" w:hAnsi="Tahoma" w:cs="Tahoma"/>
      <w:sz w:val="20"/>
      <w:szCs w:val="20"/>
    </w:rPr>
  </w:style>
  <w:style w:type="paragraph" w:customStyle="1" w:styleId="16">
    <w:name w:val="Стиль1"/>
    <w:basedOn w:val="210"/>
    <w:autoRedefine/>
    <w:pPr>
      <w:spacing w:before="0"/>
    </w:pPr>
    <w:rPr>
      <w:b w:val="0"/>
      <w:bCs/>
    </w:rPr>
  </w:style>
  <w:style w:type="paragraph" w:styleId="afc">
    <w:name w:val="Normal (Web)"/>
    <w:basedOn w:val="a"/>
    <w:pPr>
      <w:spacing w:before="100" w:beforeAutospacing="1" w:after="100" w:afterAutospacing="1"/>
    </w:pPr>
    <w:rPr>
      <w:rFonts w:ascii="Arial Unicode MS" w:eastAsia="Arial Unicode MS" w:hAnsi="Arial Unicode MS" w:cs="Arial Unicode MS"/>
    </w:rPr>
  </w:style>
  <w:style w:type="paragraph" w:customStyle="1" w:styleId="xl17">
    <w:name w:val="xl17"/>
    <w:basedOn w:val="a"/>
    <w:pPr>
      <w:spacing w:before="100" w:beforeAutospacing="1" w:after="100" w:afterAutospacing="1"/>
    </w:pPr>
    <w:rPr>
      <w:rFonts w:eastAsia="Arial Unicode MS"/>
      <w:sz w:val="16"/>
      <w:szCs w:val="16"/>
    </w:rPr>
  </w:style>
  <w:style w:type="paragraph" w:customStyle="1" w:styleId="afd">
    <w:name w:val="Стиль"/>
    <w:pPr>
      <w:keepNext/>
      <w:widowControl w:val="0"/>
      <w:ind w:left="113"/>
    </w:pPr>
    <w:rPr>
      <w:b/>
      <w:sz w:val="16"/>
    </w:rPr>
  </w:style>
  <w:style w:type="character" w:customStyle="1" w:styleId="afe">
    <w:name w:val="çíàê ñíîñêè"/>
    <w:rPr>
      <w:sz w:val="20"/>
      <w:szCs w:val="20"/>
      <w:vertAlign w:val="superscript"/>
    </w:rPr>
  </w:style>
  <w:style w:type="paragraph" w:customStyle="1" w:styleId="xl32">
    <w:name w:val="xl32"/>
    <w:basedOn w:val="a"/>
    <w:pPr>
      <w:pBdr>
        <w:bottom w:val="single" w:sz="8" w:space="0" w:color="auto"/>
        <w:right w:val="single" w:sz="4" w:space="0" w:color="808080"/>
      </w:pBdr>
      <w:spacing w:before="100" w:beforeAutospacing="1" w:after="100" w:afterAutospacing="1"/>
      <w:jc w:val="right"/>
    </w:pPr>
    <w:rPr>
      <w:rFonts w:eastAsia="Arial Unicode MS"/>
      <w:sz w:val="16"/>
      <w:szCs w:val="16"/>
    </w:rPr>
  </w:style>
  <w:style w:type="paragraph" w:customStyle="1" w:styleId="xl33">
    <w:name w:val="xl33"/>
    <w:basedOn w:val="a"/>
    <w:pPr>
      <w:pBdr>
        <w:bottom w:val="single" w:sz="8" w:space="0" w:color="auto"/>
        <w:right w:val="single" w:sz="8" w:space="0" w:color="auto"/>
      </w:pBdr>
      <w:spacing w:before="100" w:beforeAutospacing="1" w:after="100" w:afterAutospacing="1"/>
      <w:jc w:val="right"/>
    </w:pPr>
    <w:rPr>
      <w:rFonts w:eastAsia="Arial Unicode MS"/>
      <w:sz w:val="16"/>
      <w:szCs w:val="16"/>
    </w:rPr>
  </w:style>
  <w:style w:type="paragraph" w:customStyle="1" w:styleId="xl19">
    <w:name w:val="xl19"/>
    <w:basedOn w:val="a"/>
    <w:pPr>
      <w:spacing w:before="100" w:beforeAutospacing="1" w:after="100" w:afterAutospacing="1"/>
    </w:pPr>
    <w:rPr>
      <w:rFonts w:eastAsia="Arial Unicode MS"/>
      <w:sz w:val="16"/>
      <w:szCs w:val="16"/>
    </w:rPr>
  </w:style>
  <w:style w:type="paragraph" w:customStyle="1" w:styleId="aff">
    <w:name w:val="Знак Знак Знак"/>
    <w:next w:val="1"/>
    <w:semiHidden/>
    <w:rsid w:val="009D162D"/>
    <w:pPr>
      <w:spacing w:after="160" w:line="240" w:lineRule="exact"/>
    </w:pPr>
    <w:rPr>
      <w:b/>
      <w:sz w:val="24"/>
      <w:lang w:val="en-GB" w:eastAsia="en-US"/>
    </w:rPr>
  </w:style>
  <w:style w:type="paragraph" w:customStyle="1" w:styleId="caaieiaie6">
    <w:name w:val="caaieiaie 6"/>
    <w:basedOn w:val="a"/>
    <w:next w:val="a"/>
    <w:rsid w:val="00DC0433"/>
    <w:pPr>
      <w:keepNext/>
      <w:widowControl w:val="0"/>
      <w:jc w:val="right"/>
    </w:pPr>
    <w:rPr>
      <w:b/>
      <w:sz w:val="20"/>
      <w:szCs w:val="20"/>
    </w:rPr>
  </w:style>
  <w:style w:type="character" w:customStyle="1" w:styleId="ad">
    <w:name w:val="Нижний колонтитул Знак"/>
    <w:link w:val="ac"/>
    <w:uiPriority w:val="99"/>
    <w:rsid w:val="001D298A"/>
    <w:rPr>
      <w:sz w:val="24"/>
      <w:szCs w:val="24"/>
    </w:rPr>
  </w:style>
  <w:style w:type="character" w:customStyle="1" w:styleId="af">
    <w:name w:val="Основной текст с отступом Знак"/>
    <w:link w:val="ae"/>
    <w:rsid w:val="001D298A"/>
    <w:rPr>
      <w:szCs w:val="24"/>
    </w:rPr>
  </w:style>
  <w:style w:type="paragraph" w:styleId="aff0">
    <w:name w:val="Balloon Text"/>
    <w:basedOn w:val="a"/>
    <w:link w:val="aff1"/>
    <w:rsid w:val="001D298A"/>
    <w:rPr>
      <w:rFonts w:ascii="Tahoma" w:hAnsi="Tahoma" w:cs="Tahoma"/>
      <w:sz w:val="16"/>
      <w:szCs w:val="16"/>
    </w:rPr>
  </w:style>
  <w:style w:type="character" w:customStyle="1" w:styleId="aff1">
    <w:name w:val="Текст выноски Знак"/>
    <w:link w:val="aff0"/>
    <w:rsid w:val="001D298A"/>
    <w:rPr>
      <w:rFonts w:ascii="Tahoma" w:hAnsi="Tahoma" w:cs="Tahoma"/>
      <w:sz w:val="16"/>
      <w:szCs w:val="16"/>
    </w:rPr>
  </w:style>
  <w:style w:type="character" w:styleId="aff2">
    <w:name w:val="Hyperlink"/>
    <w:rsid w:val="0085743B"/>
    <w:rPr>
      <w:color w:val="0000FF"/>
      <w:u w:val="single"/>
    </w:rPr>
  </w:style>
  <w:style w:type="character" w:customStyle="1" w:styleId="a6">
    <w:name w:val="Верхний колонтитул Знак"/>
    <w:link w:val="a5"/>
    <w:uiPriority w:val="99"/>
    <w:rsid w:val="005C39AF"/>
  </w:style>
  <w:style w:type="character" w:customStyle="1" w:styleId="40">
    <w:name w:val="Заголовок 4 Знак"/>
    <w:link w:val="4"/>
    <w:rsid w:val="00D31B03"/>
    <w:rPr>
      <w:b/>
      <w:bCs/>
      <w:sz w:val="24"/>
      <w:szCs w:val="24"/>
    </w:rPr>
  </w:style>
  <w:style w:type="paragraph" w:styleId="aff3">
    <w:name w:val="List Paragraph"/>
    <w:basedOn w:val="a"/>
    <w:uiPriority w:val="34"/>
    <w:qFormat/>
    <w:rsid w:val="00D31B0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pPr>
      <w:keepNext/>
      <w:widowControl w:val="0"/>
      <w:jc w:val="both"/>
      <w:outlineLvl w:val="0"/>
    </w:pPr>
    <w:rPr>
      <w:b/>
      <w:bCs/>
      <w:szCs w:val="20"/>
    </w:rPr>
  </w:style>
  <w:style w:type="paragraph" w:styleId="2">
    <w:name w:val="heading 2"/>
    <w:basedOn w:val="a"/>
    <w:next w:val="a"/>
    <w:qFormat/>
    <w:pPr>
      <w:keepNext/>
      <w:outlineLvl w:val="1"/>
    </w:pPr>
    <w:rPr>
      <w:b/>
      <w:bCs/>
    </w:rPr>
  </w:style>
  <w:style w:type="paragraph" w:styleId="3">
    <w:name w:val="heading 3"/>
    <w:basedOn w:val="a"/>
    <w:next w:val="a"/>
    <w:qFormat/>
    <w:pPr>
      <w:keepNext/>
      <w:jc w:val="center"/>
      <w:outlineLvl w:val="2"/>
    </w:pPr>
    <w:rPr>
      <w:b/>
      <w:bCs/>
    </w:rPr>
  </w:style>
  <w:style w:type="paragraph" w:styleId="4">
    <w:name w:val="heading 4"/>
    <w:basedOn w:val="a"/>
    <w:next w:val="a"/>
    <w:link w:val="40"/>
    <w:qFormat/>
    <w:pPr>
      <w:keepNext/>
      <w:spacing w:line="264" w:lineRule="exact"/>
      <w:ind w:firstLine="720"/>
      <w:jc w:val="center"/>
      <w:outlineLvl w:val="3"/>
    </w:pPr>
    <w:rPr>
      <w:b/>
      <w:bCs/>
    </w:rPr>
  </w:style>
  <w:style w:type="paragraph" w:styleId="5">
    <w:name w:val="heading 5"/>
    <w:basedOn w:val="a"/>
    <w:next w:val="a"/>
    <w:qFormat/>
    <w:pPr>
      <w:keepNext/>
      <w:numPr>
        <w:ilvl w:val="12"/>
      </w:numPr>
      <w:spacing w:before="120" w:line="259" w:lineRule="auto"/>
      <w:jc w:val="center"/>
      <w:outlineLvl w:val="4"/>
    </w:pPr>
    <w:rPr>
      <w:sz w:val="28"/>
    </w:rPr>
  </w:style>
  <w:style w:type="paragraph" w:styleId="6">
    <w:name w:val="heading 6"/>
    <w:basedOn w:val="a"/>
    <w:next w:val="a"/>
    <w:qFormat/>
    <w:pPr>
      <w:keepNext/>
      <w:jc w:val="center"/>
      <w:outlineLvl w:val="5"/>
    </w:pPr>
    <w:rPr>
      <w:rFonts w:ascii="Arial" w:hAnsi="Arial"/>
      <w:b/>
      <w:caps/>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widowControl w:val="0"/>
      <w:overflowPunct w:val="0"/>
      <w:autoSpaceDE w:val="0"/>
      <w:autoSpaceDN w:val="0"/>
      <w:adjustRightInd w:val="0"/>
      <w:jc w:val="center"/>
      <w:textAlignment w:val="baseline"/>
    </w:pPr>
    <w:rPr>
      <w:rFonts w:ascii="Arial" w:hAnsi="Arial"/>
      <w:b/>
      <w:caps/>
      <w:sz w:val="28"/>
      <w:szCs w:val="20"/>
    </w:rPr>
  </w:style>
  <w:style w:type="paragraph" w:customStyle="1" w:styleId="Caaieiaieiaeiee">
    <w:name w:val="Caaieiaie iaei?ee"/>
    <w:basedOn w:val="a"/>
    <w:next w:val="a"/>
    <w:pPr>
      <w:keepNext/>
      <w:keepLines/>
      <w:widowControl w:val="0"/>
      <w:overflowPunct w:val="0"/>
      <w:autoSpaceDE w:val="0"/>
      <w:autoSpaceDN w:val="0"/>
      <w:adjustRightInd w:val="0"/>
      <w:spacing w:before="1800" w:line="240" w:lineRule="atLeast"/>
      <w:ind w:left="1080"/>
      <w:textAlignment w:val="baseline"/>
    </w:pPr>
    <w:rPr>
      <w:rFonts w:ascii="Arial" w:hAnsi="Arial"/>
      <w:b/>
      <w:spacing w:val="-48"/>
      <w:kern w:val="28"/>
      <w:sz w:val="72"/>
      <w:szCs w:val="20"/>
    </w:rPr>
  </w:style>
  <w:style w:type="paragraph" w:styleId="a4">
    <w:name w:val="Body Text"/>
    <w:basedOn w:val="a"/>
    <w:pPr>
      <w:widowControl w:val="0"/>
      <w:overflowPunct w:val="0"/>
      <w:autoSpaceDE w:val="0"/>
      <w:autoSpaceDN w:val="0"/>
      <w:adjustRightInd w:val="0"/>
      <w:spacing w:after="220" w:line="220" w:lineRule="atLeast"/>
      <w:ind w:left="1080"/>
      <w:textAlignment w:val="baseline"/>
    </w:pPr>
    <w:rPr>
      <w:sz w:val="20"/>
      <w:szCs w:val="20"/>
    </w:rPr>
  </w:style>
  <w:style w:type="paragraph" w:customStyle="1" w:styleId="caaieiaie1">
    <w:name w:val="caaieiaie 1"/>
    <w:basedOn w:val="a"/>
    <w:next w:val="a"/>
    <w:pPr>
      <w:keepNext/>
      <w:widowControl w:val="0"/>
      <w:overflowPunct w:val="0"/>
      <w:autoSpaceDE w:val="0"/>
      <w:autoSpaceDN w:val="0"/>
      <w:adjustRightInd w:val="0"/>
      <w:jc w:val="center"/>
      <w:textAlignment w:val="baseline"/>
    </w:pPr>
    <w:rPr>
      <w:b/>
      <w:sz w:val="20"/>
      <w:szCs w:val="20"/>
    </w:rPr>
  </w:style>
  <w:style w:type="paragraph" w:customStyle="1" w:styleId="Normal1">
    <w:name w:val="Normal1"/>
    <w:pPr>
      <w:widowControl w:val="0"/>
      <w:overflowPunct w:val="0"/>
      <w:autoSpaceDE w:val="0"/>
      <w:autoSpaceDN w:val="0"/>
      <w:adjustRightInd w:val="0"/>
      <w:textAlignment w:val="baseline"/>
    </w:pPr>
  </w:style>
  <w:style w:type="paragraph" w:customStyle="1" w:styleId="caaieiaie2">
    <w:name w:val="caaieiaie 2"/>
    <w:basedOn w:val="a"/>
    <w:next w:val="a"/>
    <w:pPr>
      <w:keepNext/>
      <w:widowControl w:val="0"/>
      <w:overflowPunct w:val="0"/>
      <w:autoSpaceDE w:val="0"/>
      <w:autoSpaceDN w:val="0"/>
      <w:adjustRightInd w:val="0"/>
      <w:spacing w:before="240" w:after="60"/>
      <w:textAlignment w:val="baseline"/>
    </w:pPr>
    <w:rPr>
      <w:rFonts w:ascii="Arial" w:hAnsi="Arial"/>
      <w:b/>
      <w:i/>
      <w:szCs w:val="20"/>
    </w:rPr>
  </w:style>
  <w:style w:type="paragraph" w:customStyle="1" w:styleId="21">
    <w:name w:val="Основной текст с отступом 21"/>
    <w:basedOn w:val="a"/>
    <w:pPr>
      <w:widowControl w:val="0"/>
      <w:overflowPunct w:val="0"/>
      <w:autoSpaceDE w:val="0"/>
      <w:autoSpaceDN w:val="0"/>
      <w:adjustRightInd w:val="0"/>
      <w:spacing w:line="312" w:lineRule="auto"/>
      <w:ind w:firstLine="720"/>
      <w:jc w:val="both"/>
      <w:textAlignment w:val="baseline"/>
    </w:pPr>
    <w:rPr>
      <w:szCs w:val="20"/>
    </w:rPr>
  </w:style>
  <w:style w:type="character" w:customStyle="1" w:styleId="ciaeniinee">
    <w:name w:val="ciae niinee"/>
    <w:rPr>
      <w:sz w:val="20"/>
      <w:vertAlign w:val="superscript"/>
    </w:rPr>
  </w:style>
  <w:style w:type="paragraph" w:customStyle="1" w:styleId="31">
    <w:name w:val="Основной текст с отступом 31"/>
    <w:basedOn w:val="a"/>
    <w:pPr>
      <w:widowControl w:val="0"/>
      <w:overflowPunct w:val="0"/>
      <w:autoSpaceDE w:val="0"/>
      <w:autoSpaceDN w:val="0"/>
      <w:adjustRightInd w:val="0"/>
      <w:spacing w:before="120"/>
      <w:ind w:firstLine="340"/>
      <w:jc w:val="both"/>
      <w:textAlignment w:val="baseline"/>
    </w:pPr>
    <w:rPr>
      <w:szCs w:val="20"/>
    </w:rPr>
  </w:style>
  <w:style w:type="paragraph" w:customStyle="1" w:styleId="oaenoniinee">
    <w:name w:val="oaeno niinee"/>
    <w:basedOn w:val="a"/>
    <w:pPr>
      <w:widowControl w:val="0"/>
      <w:overflowPunct w:val="0"/>
      <w:autoSpaceDE w:val="0"/>
      <w:autoSpaceDN w:val="0"/>
      <w:adjustRightInd w:val="0"/>
      <w:textAlignment w:val="baseline"/>
    </w:pPr>
    <w:rPr>
      <w:sz w:val="20"/>
      <w:szCs w:val="20"/>
    </w:rPr>
  </w:style>
  <w:style w:type="paragraph" w:styleId="a5">
    <w:name w:val="header"/>
    <w:basedOn w:val="a"/>
    <w:link w:val="a6"/>
    <w:uiPriority w:val="99"/>
    <w:pPr>
      <w:widowControl w:val="0"/>
      <w:tabs>
        <w:tab w:val="center" w:pos="4153"/>
        <w:tab w:val="right" w:pos="8306"/>
      </w:tabs>
      <w:overflowPunct w:val="0"/>
      <w:autoSpaceDE w:val="0"/>
      <w:autoSpaceDN w:val="0"/>
      <w:adjustRightInd w:val="0"/>
      <w:textAlignment w:val="baseline"/>
    </w:pPr>
    <w:rPr>
      <w:sz w:val="20"/>
      <w:szCs w:val="20"/>
    </w:rPr>
  </w:style>
  <w:style w:type="character" w:styleId="a7">
    <w:name w:val="page number"/>
    <w:rPr>
      <w:sz w:val="20"/>
    </w:rPr>
  </w:style>
  <w:style w:type="paragraph" w:customStyle="1" w:styleId="20">
    <w:name w:val="заголовок 2"/>
    <w:basedOn w:val="a"/>
    <w:next w:val="a"/>
    <w:pPr>
      <w:keepNext/>
      <w:widowControl w:val="0"/>
      <w:spacing w:before="240" w:after="60"/>
    </w:pPr>
    <w:rPr>
      <w:rFonts w:ascii="Arial" w:hAnsi="Arial"/>
      <w:b/>
      <w:i/>
      <w:szCs w:val="20"/>
    </w:rPr>
  </w:style>
  <w:style w:type="paragraph" w:styleId="22">
    <w:name w:val="Body Text Indent 2"/>
    <w:basedOn w:val="a"/>
    <w:pPr>
      <w:widowControl w:val="0"/>
      <w:spacing w:line="312" w:lineRule="auto"/>
      <w:ind w:firstLine="720"/>
      <w:jc w:val="both"/>
    </w:pPr>
    <w:rPr>
      <w:szCs w:val="20"/>
    </w:rPr>
  </w:style>
  <w:style w:type="character" w:customStyle="1" w:styleId="a8">
    <w:name w:val="знак сноски"/>
    <w:rPr>
      <w:sz w:val="20"/>
      <w:vertAlign w:val="superscript"/>
    </w:rPr>
  </w:style>
  <w:style w:type="paragraph" w:customStyle="1" w:styleId="a9">
    <w:name w:val="текст сноски"/>
    <w:basedOn w:val="a"/>
    <w:pPr>
      <w:widowControl w:val="0"/>
    </w:pPr>
    <w:rPr>
      <w:sz w:val="20"/>
      <w:szCs w:val="20"/>
    </w:rPr>
  </w:style>
  <w:style w:type="paragraph" w:customStyle="1" w:styleId="10">
    <w:name w:val="заголовок 1"/>
    <w:basedOn w:val="a"/>
    <w:next w:val="a"/>
    <w:pPr>
      <w:keepNext/>
      <w:widowControl w:val="0"/>
      <w:spacing w:before="240" w:after="60"/>
    </w:pPr>
    <w:rPr>
      <w:rFonts w:ascii="Arial" w:hAnsi="Arial"/>
      <w:b/>
      <w:kern w:val="28"/>
      <w:sz w:val="28"/>
      <w:szCs w:val="20"/>
    </w:rPr>
  </w:style>
  <w:style w:type="paragraph" w:styleId="30">
    <w:name w:val="Body Text Indent 3"/>
    <w:basedOn w:val="a"/>
    <w:pPr>
      <w:widowControl w:val="0"/>
      <w:spacing w:before="120"/>
      <w:ind w:firstLine="340"/>
      <w:jc w:val="both"/>
    </w:pPr>
    <w:rPr>
      <w:szCs w:val="20"/>
    </w:rPr>
  </w:style>
  <w:style w:type="character" w:styleId="aa">
    <w:name w:val="footnote reference"/>
    <w:semiHidden/>
    <w:rPr>
      <w:vertAlign w:val="superscript"/>
    </w:rPr>
  </w:style>
  <w:style w:type="paragraph" w:customStyle="1" w:styleId="32">
    <w:name w:val="заголовок 3"/>
    <w:basedOn w:val="a"/>
    <w:next w:val="a"/>
    <w:pPr>
      <w:keepNext/>
      <w:widowControl w:val="0"/>
      <w:spacing w:before="240" w:after="60"/>
    </w:pPr>
    <w:rPr>
      <w:rFonts w:ascii="Arial" w:hAnsi="Arial"/>
      <w:szCs w:val="20"/>
    </w:rPr>
  </w:style>
  <w:style w:type="paragraph" w:styleId="23">
    <w:name w:val="Body Text 2"/>
    <w:basedOn w:val="a"/>
    <w:pPr>
      <w:spacing w:line="280" w:lineRule="exact"/>
      <w:jc w:val="both"/>
    </w:pPr>
    <w:rPr>
      <w:szCs w:val="20"/>
    </w:rPr>
  </w:style>
  <w:style w:type="paragraph" w:styleId="ab">
    <w:name w:val="footnote text"/>
    <w:basedOn w:val="a"/>
    <w:autoRedefine/>
    <w:semiHidden/>
    <w:rsid w:val="003329A4"/>
    <w:pPr>
      <w:jc w:val="both"/>
    </w:pPr>
    <w:rPr>
      <w:rFonts w:ascii="Arial" w:hAnsi="Arial" w:cs="Arial"/>
      <w:sz w:val="16"/>
      <w:szCs w:val="16"/>
      <w:lang w:val="en-US"/>
    </w:rPr>
  </w:style>
  <w:style w:type="paragraph" w:styleId="ac">
    <w:name w:val="footer"/>
    <w:basedOn w:val="a"/>
    <w:link w:val="ad"/>
    <w:uiPriority w:val="99"/>
    <w:pPr>
      <w:tabs>
        <w:tab w:val="center" w:pos="4677"/>
        <w:tab w:val="right" w:pos="9355"/>
      </w:tabs>
    </w:pPr>
  </w:style>
  <w:style w:type="paragraph" w:styleId="ae">
    <w:name w:val="Body Text Indent"/>
    <w:basedOn w:val="a"/>
    <w:link w:val="af"/>
    <w:pPr>
      <w:numPr>
        <w:ilvl w:val="12"/>
      </w:numPr>
      <w:ind w:firstLine="709"/>
      <w:jc w:val="both"/>
    </w:pPr>
    <w:rPr>
      <w:sz w:val="20"/>
    </w:rPr>
  </w:style>
  <w:style w:type="paragraph" w:styleId="33">
    <w:name w:val="Body Text 3"/>
    <w:basedOn w:val="a"/>
    <w:pPr>
      <w:spacing w:before="120" w:line="240" w:lineRule="exact"/>
      <w:jc w:val="both"/>
    </w:pPr>
    <w:rPr>
      <w:sz w:val="20"/>
      <w:szCs w:val="20"/>
    </w:rPr>
  </w:style>
  <w:style w:type="paragraph" w:customStyle="1" w:styleId="41">
    <w:name w:val="заголовок 4"/>
    <w:basedOn w:val="a"/>
    <w:next w:val="a"/>
    <w:pPr>
      <w:keepNext/>
      <w:widowControl w:val="0"/>
      <w:jc w:val="center"/>
    </w:pPr>
    <w:rPr>
      <w:b/>
      <w:sz w:val="18"/>
      <w:szCs w:val="20"/>
    </w:rPr>
  </w:style>
  <w:style w:type="paragraph" w:customStyle="1" w:styleId="50">
    <w:name w:val="заголовок 5"/>
    <w:basedOn w:val="a"/>
    <w:next w:val="a"/>
    <w:pPr>
      <w:keepNext/>
      <w:widowControl w:val="0"/>
      <w:spacing w:before="40" w:line="160" w:lineRule="exact"/>
      <w:ind w:left="113"/>
      <w:jc w:val="both"/>
    </w:pPr>
    <w:rPr>
      <w:b/>
      <w:sz w:val="16"/>
      <w:szCs w:val="20"/>
    </w:rPr>
  </w:style>
  <w:style w:type="paragraph" w:customStyle="1" w:styleId="60">
    <w:name w:val="заголовок 6"/>
    <w:basedOn w:val="a"/>
    <w:next w:val="a"/>
    <w:autoRedefine/>
    <w:pPr>
      <w:keepNext/>
      <w:widowControl w:val="0"/>
      <w:spacing w:before="120"/>
      <w:jc w:val="center"/>
    </w:pPr>
    <w:rPr>
      <w:b/>
      <w:bCs/>
      <w:sz w:val="16"/>
      <w:szCs w:val="20"/>
      <w:lang w:val="en-US"/>
    </w:rPr>
  </w:style>
  <w:style w:type="character" w:customStyle="1" w:styleId="af0">
    <w:name w:val="номер страницы"/>
    <w:rPr>
      <w:sz w:val="20"/>
    </w:rPr>
  </w:style>
  <w:style w:type="paragraph" w:customStyle="1" w:styleId="11">
    <w:name w:val="Нижний колонтитул1"/>
    <w:basedOn w:val="a"/>
    <w:pPr>
      <w:widowControl w:val="0"/>
      <w:tabs>
        <w:tab w:val="center" w:pos="4153"/>
        <w:tab w:val="right" w:pos="8306"/>
      </w:tabs>
    </w:pPr>
    <w:rPr>
      <w:sz w:val="20"/>
      <w:szCs w:val="20"/>
    </w:rPr>
  </w:style>
  <w:style w:type="paragraph" w:customStyle="1" w:styleId="12">
    <w:name w:val="Верхний колонтитул1"/>
    <w:basedOn w:val="a"/>
    <w:pPr>
      <w:widowControl w:val="0"/>
      <w:tabs>
        <w:tab w:val="center" w:pos="4153"/>
        <w:tab w:val="right" w:pos="8306"/>
      </w:tabs>
    </w:pPr>
    <w:rPr>
      <w:sz w:val="20"/>
      <w:szCs w:val="20"/>
    </w:rPr>
  </w:style>
  <w:style w:type="paragraph" w:customStyle="1" w:styleId="xl22">
    <w:name w:val="xl22"/>
    <w:basedOn w:val="a"/>
    <w:pPr>
      <w:spacing w:before="100" w:beforeAutospacing="1" w:after="100" w:afterAutospacing="1"/>
    </w:pPr>
    <w:rPr>
      <w:rFonts w:ascii="Arial" w:eastAsia="Arial Unicode MS" w:hAnsi="Arial" w:cs="Arial Unicode MS"/>
      <w:sz w:val="16"/>
      <w:szCs w:val="16"/>
    </w:rPr>
  </w:style>
  <w:style w:type="paragraph" w:customStyle="1" w:styleId="xl24">
    <w:name w:val="xl24"/>
    <w:basedOn w:val="a"/>
    <w:pPr>
      <w:spacing w:before="100" w:beforeAutospacing="1" w:after="100" w:afterAutospacing="1"/>
    </w:pPr>
    <w:rPr>
      <w:rFonts w:ascii="Arial" w:eastAsia="Arial Unicode MS" w:hAnsi="Arial" w:cs="Arial Unicode MS"/>
      <w:sz w:val="16"/>
      <w:szCs w:val="16"/>
    </w:rPr>
  </w:style>
  <w:style w:type="paragraph" w:customStyle="1" w:styleId="xl23">
    <w:name w:val="xl23"/>
    <w:basedOn w:val="a"/>
    <w:pPr>
      <w:spacing w:before="100" w:beforeAutospacing="1" w:after="100" w:afterAutospacing="1"/>
    </w:pPr>
    <w:rPr>
      <w:rFonts w:ascii="Arial" w:eastAsia="Arial Unicode MS" w:hAnsi="Arial" w:cs="Arial Unicode MS"/>
      <w:sz w:val="16"/>
      <w:szCs w:val="16"/>
    </w:rPr>
  </w:style>
  <w:style w:type="paragraph" w:customStyle="1" w:styleId="13">
    <w:name w:val="çàãîëîâîê 1"/>
    <w:basedOn w:val="a"/>
    <w:next w:val="a"/>
    <w:pPr>
      <w:keepNext/>
      <w:widowControl w:val="0"/>
      <w:autoSpaceDE w:val="0"/>
      <w:autoSpaceDN w:val="0"/>
      <w:adjustRightInd w:val="0"/>
      <w:ind w:right="-403"/>
      <w:jc w:val="center"/>
    </w:pPr>
    <w:rPr>
      <w:b/>
      <w:bCs/>
      <w:sz w:val="20"/>
      <w:szCs w:val="20"/>
    </w:rPr>
  </w:style>
  <w:style w:type="paragraph" w:customStyle="1" w:styleId="24">
    <w:name w:val="çàãîëîâîê 2"/>
    <w:basedOn w:val="a"/>
    <w:next w:val="a"/>
    <w:pPr>
      <w:keepNext/>
      <w:widowControl w:val="0"/>
      <w:autoSpaceDE w:val="0"/>
      <w:autoSpaceDN w:val="0"/>
      <w:adjustRightInd w:val="0"/>
      <w:spacing w:before="60"/>
      <w:ind w:left="284"/>
      <w:jc w:val="both"/>
    </w:pPr>
    <w:rPr>
      <w:b/>
      <w:bCs/>
      <w:sz w:val="18"/>
      <w:szCs w:val="18"/>
    </w:rPr>
  </w:style>
  <w:style w:type="paragraph" w:customStyle="1" w:styleId="34">
    <w:name w:val="çàãîëîâîê 3"/>
    <w:basedOn w:val="a"/>
    <w:next w:val="a"/>
    <w:pPr>
      <w:keepNext/>
      <w:widowControl w:val="0"/>
      <w:autoSpaceDE w:val="0"/>
      <w:autoSpaceDN w:val="0"/>
      <w:adjustRightInd w:val="0"/>
      <w:spacing w:line="180" w:lineRule="exact"/>
    </w:pPr>
    <w:rPr>
      <w:b/>
      <w:bCs/>
      <w:sz w:val="16"/>
      <w:szCs w:val="16"/>
    </w:rPr>
  </w:style>
  <w:style w:type="paragraph" w:customStyle="1" w:styleId="42">
    <w:name w:val="çàãîëîâîê 4"/>
    <w:basedOn w:val="a"/>
    <w:next w:val="a"/>
    <w:pPr>
      <w:keepNext/>
      <w:widowControl w:val="0"/>
      <w:autoSpaceDE w:val="0"/>
      <w:autoSpaceDN w:val="0"/>
      <w:adjustRightInd w:val="0"/>
      <w:jc w:val="center"/>
    </w:pPr>
    <w:rPr>
      <w:b/>
      <w:bCs/>
      <w:sz w:val="18"/>
      <w:szCs w:val="18"/>
    </w:rPr>
  </w:style>
  <w:style w:type="paragraph" w:customStyle="1" w:styleId="51">
    <w:name w:val="çàãîëîâîê 5"/>
    <w:basedOn w:val="a"/>
    <w:next w:val="a"/>
    <w:pPr>
      <w:keepNext/>
      <w:widowControl w:val="0"/>
      <w:autoSpaceDE w:val="0"/>
      <w:autoSpaceDN w:val="0"/>
      <w:adjustRightInd w:val="0"/>
      <w:spacing w:before="40" w:line="160" w:lineRule="exact"/>
      <w:ind w:left="113"/>
      <w:jc w:val="both"/>
    </w:pPr>
    <w:rPr>
      <w:b/>
      <w:bCs/>
      <w:sz w:val="16"/>
      <w:szCs w:val="16"/>
    </w:rPr>
  </w:style>
  <w:style w:type="paragraph" w:customStyle="1" w:styleId="61">
    <w:name w:val="çàãîëîâîê 6"/>
    <w:basedOn w:val="a"/>
    <w:next w:val="a"/>
    <w:pPr>
      <w:keepNext/>
      <w:widowControl w:val="0"/>
      <w:autoSpaceDE w:val="0"/>
      <w:autoSpaceDN w:val="0"/>
      <w:adjustRightInd w:val="0"/>
      <w:spacing w:before="40" w:line="160" w:lineRule="exact"/>
      <w:ind w:right="-57"/>
    </w:pPr>
    <w:rPr>
      <w:b/>
      <w:bCs/>
      <w:sz w:val="16"/>
      <w:szCs w:val="16"/>
    </w:rPr>
  </w:style>
  <w:style w:type="paragraph" w:customStyle="1" w:styleId="af1">
    <w:name w:val="Íèæíèé êîëîíòèòóë"/>
    <w:basedOn w:val="a"/>
    <w:pPr>
      <w:widowControl w:val="0"/>
      <w:tabs>
        <w:tab w:val="center" w:pos="4153"/>
        <w:tab w:val="right" w:pos="8306"/>
      </w:tabs>
      <w:autoSpaceDE w:val="0"/>
      <w:autoSpaceDN w:val="0"/>
      <w:adjustRightInd w:val="0"/>
    </w:pPr>
    <w:rPr>
      <w:sz w:val="20"/>
      <w:szCs w:val="20"/>
    </w:rPr>
  </w:style>
  <w:style w:type="character" w:customStyle="1" w:styleId="af2">
    <w:name w:val="íîìåð ñòðàíèöû"/>
    <w:basedOn w:val="a0"/>
  </w:style>
  <w:style w:type="paragraph" w:customStyle="1" w:styleId="14">
    <w:name w:val="Íèæíèé êîëîíòèòóë1"/>
    <w:basedOn w:val="a"/>
    <w:pPr>
      <w:widowControl w:val="0"/>
      <w:tabs>
        <w:tab w:val="center" w:pos="4153"/>
        <w:tab w:val="right" w:pos="8306"/>
      </w:tabs>
      <w:autoSpaceDE w:val="0"/>
      <w:autoSpaceDN w:val="0"/>
      <w:adjustRightInd w:val="0"/>
    </w:pPr>
    <w:rPr>
      <w:sz w:val="20"/>
      <w:szCs w:val="20"/>
    </w:rPr>
  </w:style>
  <w:style w:type="paragraph" w:customStyle="1" w:styleId="af3">
    <w:name w:val="Âåðõíèé êîëîíòèòóë"/>
    <w:basedOn w:val="a"/>
    <w:pPr>
      <w:widowControl w:val="0"/>
      <w:tabs>
        <w:tab w:val="center" w:pos="4153"/>
        <w:tab w:val="right" w:pos="8306"/>
      </w:tabs>
      <w:autoSpaceDE w:val="0"/>
      <w:autoSpaceDN w:val="0"/>
      <w:adjustRightInd w:val="0"/>
    </w:pPr>
    <w:rPr>
      <w:sz w:val="20"/>
      <w:szCs w:val="20"/>
    </w:rPr>
  </w:style>
  <w:style w:type="paragraph" w:customStyle="1" w:styleId="15">
    <w:name w:val="Âåðõíèé êîëîíòèòóë1"/>
    <w:basedOn w:val="a"/>
    <w:pPr>
      <w:widowControl w:val="0"/>
      <w:tabs>
        <w:tab w:val="center" w:pos="4153"/>
        <w:tab w:val="right" w:pos="8306"/>
      </w:tabs>
      <w:autoSpaceDE w:val="0"/>
      <w:autoSpaceDN w:val="0"/>
      <w:adjustRightInd w:val="0"/>
    </w:pPr>
    <w:rPr>
      <w:sz w:val="20"/>
      <w:szCs w:val="20"/>
    </w:rPr>
  </w:style>
  <w:style w:type="paragraph" w:customStyle="1" w:styleId="xl25">
    <w:name w:val="xl25"/>
    <w:basedOn w:val="a"/>
    <w:pPr>
      <w:spacing w:before="100" w:beforeAutospacing="1" w:after="100" w:afterAutospacing="1"/>
    </w:pPr>
    <w:rPr>
      <w:rFonts w:eastAsia="Arial Unicode MS"/>
      <w:sz w:val="16"/>
      <w:szCs w:val="16"/>
    </w:rPr>
  </w:style>
  <w:style w:type="paragraph" w:customStyle="1" w:styleId="210">
    <w:name w:val="заголовок 21"/>
    <w:basedOn w:val="a"/>
    <w:next w:val="a"/>
    <w:pPr>
      <w:keepNext/>
      <w:widowControl w:val="0"/>
      <w:spacing w:before="120"/>
      <w:jc w:val="center"/>
    </w:pPr>
    <w:rPr>
      <w:b/>
      <w:sz w:val="18"/>
      <w:szCs w:val="20"/>
    </w:rPr>
  </w:style>
  <w:style w:type="paragraph" w:customStyle="1" w:styleId="xl28">
    <w:name w:val="xl28"/>
    <w:basedOn w:val="a"/>
    <w:pPr>
      <w:spacing w:before="100" w:beforeAutospacing="1" w:after="100" w:afterAutospacing="1"/>
      <w:jc w:val="right"/>
    </w:pPr>
    <w:rPr>
      <w:rFonts w:eastAsia="Arial Unicode MS"/>
      <w:sz w:val="16"/>
      <w:szCs w:val="16"/>
    </w:rPr>
  </w:style>
  <w:style w:type="paragraph" w:styleId="af4">
    <w:name w:val="caption"/>
    <w:basedOn w:val="a"/>
    <w:next w:val="a"/>
    <w:qFormat/>
    <w:pPr>
      <w:widowControl w:val="0"/>
      <w:spacing w:before="120" w:after="120"/>
    </w:pPr>
    <w:rPr>
      <w:b/>
      <w:sz w:val="20"/>
      <w:szCs w:val="20"/>
    </w:rPr>
  </w:style>
  <w:style w:type="character" w:styleId="af5">
    <w:name w:val="FollowedHyperlink"/>
    <w:rPr>
      <w:color w:val="800080"/>
      <w:u w:val="single"/>
    </w:rPr>
  </w:style>
  <w:style w:type="paragraph" w:customStyle="1" w:styleId="110">
    <w:name w:val="заголовок 11"/>
    <w:basedOn w:val="a"/>
    <w:next w:val="a"/>
    <w:pPr>
      <w:keepNext/>
      <w:widowControl w:val="0"/>
      <w:jc w:val="right"/>
    </w:pPr>
    <w:rPr>
      <w:b/>
      <w:sz w:val="20"/>
      <w:szCs w:val="20"/>
    </w:rPr>
  </w:style>
  <w:style w:type="paragraph" w:customStyle="1" w:styleId="25">
    <w:name w:val="Заголовок обложки2"/>
    <w:basedOn w:val="af6"/>
    <w:next w:val="a4"/>
    <w:pPr>
      <w:spacing w:before="1520"/>
      <w:ind w:right="1680"/>
    </w:pPr>
    <w:rPr>
      <w:rFonts w:ascii="Times New Roman" w:hAnsi="Times New Roman"/>
      <w:b w:val="0"/>
      <w:i/>
      <w:spacing w:val="-20"/>
      <w:sz w:val="40"/>
    </w:rPr>
  </w:style>
  <w:style w:type="paragraph" w:customStyle="1" w:styleId="af6">
    <w:name w:val="Заголовок обложки"/>
    <w:basedOn w:val="a"/>
    <w:next w:val="25"/>
    <w:pPr>
      <w:keepNext/>
      <w:keepLines/>
      <w:widowControl w:val="0"/>
      <w:spacing w:before="1800" w:line="240" w:lineRule="atLeast"/>
      <w:ind w:left="1080"/>
    </w:pPr>
    <w:rPr>
      <w:rFonts w:ascii="Arial" w:hAnsi="Arial"/>
      <w:b/>
      <w:spacing w:val="-48"/>
      <w:kern w:val="28"/>
      <w:sz w:val="72"/>
      <w:szCs w:val="20"/>
    </w:rPr>
  </w:style>
  <w:style w:type="paragraph" w:customStyle="1" w:styleId="af7">
    <w:name w:val="обратный адрес"/>
    <w:basedOn w:val="a"/>
    <w:pPr>
      <w:keepLines/>
      <w:framePr w:w="2160" w:h="1200" w:wrap="notBeside" w:vAnchor="page" w:hAnchor="page" w:x="9241" w:y="673"/>
      <w:widowControl w:val="0"/>
      <w:spacing w:line="220" w:lineRule="atLeast"/>
    </w:pPr>
    <w:rPr>
      <w:sz w:val="16"/>
      <w:szCs w:val="20"/>
    </w:rPr>
  </w:style>
  <w:style w:type="paragraph" w:customStyle="1" w:styleId="26">
    <w:name w:val="Нижний колонтитул2"/>
    <w:basedOn w:val="a"/>
    <w:pPr>
      <w:widowControl w:val="0"/>
      <w:tabs>
        <w:tab w:val="center" w:pos="4153"/>
        <w:tab w:val="right" w:pos="8306"/>
      </w:tabs>
    </w:pPr>
    <w:rPr>
      <w:sz w:val="20"/>
      <w:szCs w:val="20"/>
    </w:rPr>
  </w:style>
  <w:style w:type="paragraph" w:customStyle="1" w:styleId="27">
    <w:name w:val="Верхний колонтитул2"/>
    <w:basedOn w:val="a"/>
    <w:pPr>
      <w:widowControl w:val="0"/>
      <w:tabs>
        <w:tab w:val="center" w:pos="4153"/>
        <w:tab w:val="right" w:pos="8306"/>
      </w:tabs>
    </w:pPr>
    <w:rPr>
      <w:sz w:val="20"/>
      <w:szCs w:val="20"/>
    </w:rPr>
  </w:style>
  <w:style w:type="paragraph" w:customStyle="1" w:styleId="35">
    <w:name w:val="Нижний колонтитул3"/>
    <w:basedOn w:val="a"/>
    <w:pPr>
      <w:widowControl w:val="0"/>
      <w:tabs>
        <w:tab w:val="center" w:pos="4153"/>
        <w:tab w:val="right" w:pos="8306"/>
      </w:tabs>
    </w:pPr>
    <w:rPr>
      <w:sz w:val="20"/>
      <w:szCs w:val="20"/>
    </w:rPr>
  </w:style>
  <w:style w:type="paragraph" w:customStyle="1" w:styleId="120">
    <w:name w:val="заголовок 12"/>
    <w:basedOn w:val="a"/>
    <w:next w:val="a"/>
    <w:pPr>
      <w:keepNext/>
      <w:widowControl w:val="0"/>
      <w:ind w:right="-403"/>
      <w:jc w:val="center"/>
    </w:pPr>
    <w:rPr>
      <w:b/>
      <w:sz w:val="20"/>
      <w:szCs w:val="20"/>
    </w:rPr>
  </w:style>
  <w:style w:type="paragraph" w:customStyle="1" w:styleId="28">
    <w:name w:val="Çàãîëîâîê îáëîæêè2"/>
    <w:basedOn w:val="af8"/>
    <w:next w:val="a4"/>
    <w:pPr>
      <w:spacing w:before="1520"/>
      <w:ind w:right="1680"/>
    </w:pPr>
    <w:rPr>
      <w:rFonts w:ascii="Times New Roman" w:hAnsi="Times New Roman" w:cs="Times New Roman"/>
      <w:b w:val="0"/>
      <w:bCs w:val="0"/>
      <w:i/>
      <w:iCs/>
      <w:spacing w:val="-20"/>
      <w:sz w:val="40"/>
      <w:szCs w:val="40"/>
    </w:rPr>
  </w:style>
  <w:style w:type="paragraph" w:customStyle="1" w:styleId="af8">
    <w:name w:val="Çàãîëîâîê îáëîæêè"/>
    <w:basedOn w:val="a"/>
    <w:next w:val="28"/>
    <w:pPr>
      <w:keepNext/>
      <w:keepLines/>
      <w:widowControl w:val="0"/>
      <w:autoSpaceDE w:val="0"/>
      <w:autoSpaceDN w:val="0"/>
      <w:adjustRightInd w:val="0"/>
      <w:spacing w:before="1800" w:line="240" w:lineRule="atLeast"/>
      <w:ind w:left="1080"/>
    </w:pPr>
    <w:rPr>
      <w:rFonts w:ascii="Arial" w:hAnsi="Arial" w:cs="Arial"/>
      <w:b/>
      <w:bCs/>
      <w:spacing w:val="-48"/>
      <w:kern w:val="28"/>
      <w:sz w:val="72"/>
      <w:szCs w:val="72"/>
    </w:rPr>
  </w:style>
  <w:style w:type="paragraph" w:customStyle="1" w:styleId="af9">
    <w:name w:val="îáðàòíûé àäðåñ"/>
    <w:basedOn w:val="a"/>
    <w:pPr>
      <w:keepLines/>
      <w:framePr w:w="2160" w:h="1200" w:wrap="notBeside" w:vAnchor="page" w:hAnchor="page" w:x="9241" w:y="673"/>
      <w:widowControl w:val="0"/>
      <w:autoSpaceDE w:val="0"/>
      <w:autoSpaceDN w:val="0"/>
      <w:adjustRightInd w:val="0"/>
      <w:spacing w:line="220" w:lineRule="atLeast"/>
    </w:pPr>
    <w:rPr>
      <w:sz w:val="16"/>
      <w:szCs w:val="16"/>
    </w:rPr>
  </w:style>
  <w:style w:type="paragraph" w:customStyle="1" w:styleId="111">
    <w:name w:val="çàãîëîâîê 11"/>
    <w:basedOn w:val="a"/>
    <w:next w:val="a"/>
    <w:pPr>
      <w:keepNext/>
      <w:widowControl w:val="0"/>
      <w:autoSpaceDE w:val="0"/>
      <w:autoSpaceDN w:val="0"/>
      <w:adjustRightInd w:val="0"/>
      <w:jc w:val="right"/>
    </w:pPr>
    <w:rPr>
      <w:b/>
      <w:bCs/>
      <w:sz w:val="20"/>
      <w:szCs w:val="20"/>
    </w:rPr>
  </w:style>
  <w:style w:type="paragraph" w:customStyle="1" w:styleId="afa">
    <w:name w:val="òåêñò ñíîñêè"/>
    <w:basedOn w:val="a"/>
    <w:pPr>
      <w:widowControl w:val="0"/>
      <w:autoSpaceDE w:val="0"/>
      <w:autoSpaceDN w:val="0"/>
      <w:adjustRightInd w:val="0"/>
    </w:pPr>
    <w:rPr>
      <w:sz w:val="20"/>
      <w:szCs w:val="20"/>
    </w:rPr>
  </w:style>
  <w:style w:type="paragraph" w:customStyle="1" w:styleId="29">
    <w:name w:val="Îñíîâíîé òåêñò 2"/>
    <w:basedOn w:val="a"/>
    <w:pPr>
      <w:autoSpaceDE w:val="0"/>
      <w:autoSpaceDN w:val="0"/>
      <w:adjustRightInd w:val="0"/>
      <w:jc w:val="center"/>
    </w:pPr>
    <w:rPr>
      <w:b/>
      <w:bCs/>
      <w:sz w:val="18"/>
      <w:szCs w:val="18"/>
    </w:rPr>
  </w:style>
  <w:style w:type="paragraph" w:customStyle="1" w:styleId="2a">
    <w:name w:val="Íèæíèé êîëîíòèòóë2"/>
    <w:basedOn w:val="a"/>
    <w:pPr>
      <w:widowControl w:val="0"/>
      <w:tabs>
        <w:tab w:val="center" w:pos="4153"/>
        <w:tab w:val="right" w:pos="8306"/>
      </w:tabs>
      <w:autoSpaceDE w:val="0"/>
      <w:autoSpaceDN w:val="0"/>
      <w:adjustRightInd w:val="0"/>
    </w:pPr>
    <w:rPr>
      <w:sz w:val="20"/>
      <w:szCs w:val="20"/>
    </w:rPr>
  </w:style>
  <w:style w:type="paragraph" w:customStyle="1" w:styleId="xl26">
    <w:name w:val="xl26"/>
    <w:basedOn w:val="a"/>
    <w:pPr>
      <w:spacing w:before="100" w:beforeAutospacing="1" w:after="100" w:afterAutospacing="1"/>
    </w:pPr>
    <w:rPr>
      <w:rFonts w:eastAsia="Arial Unicode MS"/>
      <w:sz w:val="16"/>
      <w:szCs w:val="16"/>
    </w:rPr>
  </w:style>
  <w:style w:type="paragraph" w:customStyle="1" w:styleId="xl27">
    <w:name w:val="xl27"/>
    <w:basedOn w:val="a"/>
    <w:pPr>
      <w:pBdr>
        <w:right w:val="single" w:sz="8" w:space="0" w:color="auto"/>
      </w:pBdr>
      <w:spacing w:before="100" w:beforeAutospacing="1" w:after="100" w:afterAutospacing="1"/>
    </w:pPr>
    <w:rPr>
      <w:rFonts w:eastAsia="Arial Unicode MS"/>
      <w:sz w:val="16"/>
      <w:szCs w:val="16"/>
    </w:rPr>
  </w:style>
  <w:style w:type="paragraph" w:customStyle="1" w:styleId="xl29">
    <w:name w:val="xl29"/>
    <w:basedOn w:val="a"/>
    <w:pPr>
      <w:pBdr>
        <w:bottom w:val="single" w:sz="8" w:space="0" w:color="auto"/>
      </w:pBdr>
      <w:spacing w:before="100" w:beforeAutospacing="1" w:after="100" w:afterAutospacing="1"/>
      <w:jc w:val="right"/>
    </w:pPr>
    <w:rPr>
      <w:rFonts w:eastAsia="Arial Unicode MS"/>
      <w:sz w:val="16"/>
      <w:szCs w:val="16"/>
    </w:rPr>
  </w:style>
  <w:style w:type="paragraph" w:customStyle="1" w:styleId="xl30">
    <w:name w:val="xl30"/>
    <w:basedOn w:val="a"/>
    <w:pPr>
      <w:pBdr>
        <w:bottom w:val="single" w:sz="8" w:space="0" w:color="auto"/>
      </w:pBdr>
      <w:spacing w:before="100" w:beforeAutospacing="1" w:after="100" w:afterAutospacing="1"/>
    </w:pPr>
    <w:rPr>
      <w:rFonts w:eastAsia="Arial Unicode MS"/>
      <w:sz w:val="16"/>
      <w:szCs w:val="16"/>
    </w:rPr>
  </w:style>
  <w:style w:type="paragraph" w:customStyle="1" w:styleId="xl31">
    <w:name w:val="xl31"/>
    <w:basedOn w:val="a"/>
    <w:pPr>
      <w:pBdr>
        <w:bottom w:val="single" w:sz="8" w:space="0" w:color="auto"/>
        <w:right w:val="single" w:sz="8" w:space="0" w:color="auto"/>
      </w:pBdr>
      <w:spacing w:before="100" w:beforeAutospacing="1" w:after="100" w:afterAutospacing="1"/>
    </w:pPr>
    <w:rPr>
      <w:rFonts w:eastAsia="Arial Unicode MS"/>
      <w:sz w:val="16"/>
      <w:szCs w:val="16"/>
    </w:rPr>
  </w:style>
  <w:style w:type="paragraph" w:styleId="afb">
    <w:name w:val="Document Map"/>
    <w:basedOn w:val="a"/>
    <w:semiHidden/>
    <w:pPr>
      <w:widowControl w:val="0"/>
      <w:shd w:val="clear" w:color="auto" w:fill="000080"/>
    </w:pPr>
    <w:rPr>
      <w:rFonts w:ascii="Tahoma" w:hAnsi="Tahoma" w:cs="Tahoma"/>
      <w:sz w:val="20"/>
      <w:szCs w:val="20"/>
    </w:rPr>
  </w:style>
  <w:style w:type="paragraph" w:customStyle="1" w:styleId="16">
    <w:name w:val="Стиль1"/>
    <w:basedOn w:val="210"/>
    <w:autoRedefine/>
    <w:pPr>
      <w:spacing w:before="0"/>
    </w:pPr>
    <w:rPr>
      <w:b w:val="0"/>
      <w:bCs/>
    </w:rPr>
  </w:style>
  <w:style w:type="paragraph" w:styleId="afc">
    <w:name w:val="Normal (Web)"/>
    <w:basedOn w:val="a"/>
    <w:pPr>
      <w:spacing w:before="100" w:beforeAutospacing="1" w:after="100" w:afterAutospacing="1"/>
    </w:pPr>
    <w:rPr>
      <w:rFonts w:ascii="Arial Unicode MS" w:eastAsia="Arial Unicode MS" w:hAnsi="Arial Unicode MS" w:cs="Arial Unicode MS"/>
    </w:rPr>
  </w:style>
  <w:style w:type="paragraph" w:customStyle="1" w:styleId="xl17">
    <w:name w:val="xl17"/>
    <w:basedOn w:val="a"/>
    <w:pPr>
      <w:spacing w:before="100" w:beforeAutospacing="1" w:after="100" w:afterAutospacing="1"/>
    </w:pPr>
    <w:rPr>
      <w:rFonts w:eastAsia="Arial Unicode MS"/>
      <w:sz w:val="16"/>
      <w:szCs w:val="16"/>
    </w:rPr>
  </w:style>
  <w:style w:type="paragraph" w:customStyle="1" w:styleId="afd">
    <w:name w:val="Стиль"/>
    <w:pPr>
      <w:keepNext/>
      <w:widowControl w:val="0"/>
      <w:ind w:left="113"/>
    </w:pPr>
    <w:rPr>
      <w:b/>
      <w:sz w:val="16"/>
    </w:rPr>
  </w:style>
  <w:style w:type="character" w:customStyle="1" w:styleId="afe">
    <w:name w:val="çíàê ñíîñêè"/>
    <w:rPr>
      <w:sz w:val="20"/>
      <w:szCs w:val="20"/>
      <w:vertAlign w:val="superscript"/>
    </w:rPr>
  </w:style>
  <w:style w:type="paragraph" w:customStyle="1" w:styleId="xl32">
    <w:name w:val="xl32"/>
    <w:basedOn w:val="a"/>
    <w:pPr>
      <w:pBdr>
        <w:bottom w:val="single" w:sz="8" w:space="0" w:color="auto"/>
        <w:right w:val="single" w:sz="4" w:space="0" w:color="808080"/>
      </w:pBdr>
      <w:spacing w:before="100" w:beforeAutospacing="1" w:after="100" w:afterAutospacing="1"/>
      <w:jc w:val="right"/>
    </w:pPr>
    <w:rPr>
      <w:rFonts w:eastAsia="Arial Unicode MS"/>
      <w:sz w:val="16"/>
      <w:szCs w:val="16"/>
    </w:rPr>
  </w:style>
  <w:style w:type="paragraph" w:customStyle="1" w:styleId="xl33">
    <w:name w:val="xl33"/>
    <w:basedOn w:val="a"/>
    <w:pPr>
      <w:pBdr>
        <w:bottom w:val="single" w:sz="8" w:space="0" w:color="auto"/>
        <w:right w:val="single" w:sz="8" w:space="0" w:color="auto"/>
      </w:pBdr>
      <w:spacing w:before="100" w:beforeAutospacing="1" w:after="100" w:afterAutospacing="1"/>
      <w:jc w:val="right"/>
    </w:pPr>
    <w:rPr>
      <w:rFonts w:eastAsia="Arial Unicode MS"/>
      <w:sz w:val="16"/>
      <w:szCs w:val="16"/>
    </w:rPr>
  </w:style>
  <w:style w:type="paragraph" w:customStyle="1" w:styleId="xl19">
    <w:name w:val="xl19"/>
    <w:basedOn w:val="a"/>
    <w:pPr>
      <w:spacing w:before="100" w:beforeAutospacing="1" w:after="100" w:afterAutospacing="1"/>
    </w:pPr>
    <w:rPr>
      <w:rFonts w:eastAsia="Arial Unicode MS"/>
      <w:sz w:val="16"/>
      <w:szCs w:val="16"/>
    </w:rPr>
  </w:style>
  <w:style w:type="paragraph" w:customStyle="1" w:styleId="aff">
    <w:name w:val="Знак Знак Знак"/>
    <w:next w:val="1"/>
    <w:semiHidden/>
    <w:rsid w:val="009D162D"/>
    <w:pPr>
      <w:spacing w:after="160" w:line="240" w:lineRule="exact"/>
    </w:pPr>
    <w:rPr>
      <w:b/>
      <w:sz w:val="24"/>
      <w:lang w:val="en-GB" w:eastAsia="en-US"/>
    </w:rPr>
  </w:style>
  <w:style w:type="paragraph" w:customStyle="1" w:styleId="caaieiaie6">
    <w:name w:val="caaieiaie 6"/>
    <w:basedOn w:val="a"/>
    <w:next w:val="a"/>
    <w:rsid w:val="00DC0433"/>
    <w:pPr>
      <w:keepNext/>
      <w:widowControl w:val="0"/>
      <w:jc w:val="right"/>
    </w:pPr>
    <w:rPr>
      <w:b/>
      <w:sz w:val="20"/>
      <w:szCs w:val="20"/>
    </w:rPr>
  </w:style>
  <w:style w:type="character" w:customStyle="1" w:styleId="ad">
    <w:name w:val="Нижний колонтитул Знак"/>
    <w:link w:val="ac"/>
    <w:uiPriority w:val="99"/>
    <w:rsid w:val="001D298A"/>
    <w:rPr>
      <w:sz w:val="24"/>
      <w:szCs w:val="24"/>
    </w:rPr>
  </w:style>
  <w:style w:type="character" w:customStyle="1" w:styleId="af">
    <w:name w:val="Основной текст с отступом Знак"/>
    <w:link w:val="ae"/>
    <w:rsid w:val="001D298A"/>
    <w:rPr>
      <w:szCs w:val="24"/>
    </w:rPr>
  </w:style>
  <w:style w:type="paragraph" w:styleId="aff0">
    <w:name w:val="Balloon Text"/>
    <w:basedOn w:val="a"/>
    <w:link w:val="aff1"/>
    <w:rsid w:val="001D298A"/>
    <w:rPr>
      <w:rFonts w:ascii="Tahoma" w:hAnsi="Tahoma" w:cs="Tahoma"/>
      <w:sz w:val="16"/>
      <w:szCs w:val="16"/>
    </w:rPr>
  </w:style>
  <w:style w:type="character" w:customStyle="1" w:styleId="aff1">
    <w:name w:val="Текст выноски Знак"/>
    <w:link w:val="aff0"/>
    <w:rsid w:val="001D298A"/>
    <w:rPr>
      <w:rFonts w:ascii="Tahoma" w:hAnsi="Tahoma" w:cs="Tahoma"/>
      <w:sz w:val="16"/>
      <w:szCs w:val="16"/>
    </w:rPr>
  </w:style>
  <w:style w:type="character" w:styleId="aff2">
    <w:name w:val="Hyperlink"/>
    <w:rsid w:val="0085743B"/>
    <w:rPr>
      <w:color w:val="0000FF"/>
      <w:u w:val="single"/>
    </w:rPr>
  </w:style>
  <w:style w:type="character" w:customStyle="1" w:styleId="a6">
    <w:name w:val="Верхний колонтитул Знак"/>
    <w:link w:val="a5"/>
    <w:uiPriority w:val="99"/>
    <w:rsid w:val="005C39AF"/>
  </w:style>
  <w:style w:type="character" w:customStyle="1" w:styleId="40">
    <w:name w:val="Заголовок 4 Знак"/>
    <w:link w:val="4"/>
    <w:rsid w:val="00D31B03"/>
    <w:rPr>
      <w:b/>
      <w:bCs/>
      <w:sz w:val="24"/>
      <w:szCs w:val="24"/>
    </w:rPr>
  </w:style>
  <w:style w:type="paragraph" w:styleId="aff3">
    <w:name w:val="List Paragraph"/>
    <w:basedOn w:val="a"/>
    <w:uiPriority w:val="34"/>
    <w:qFormat/>
    <w:rsid w:val="00D31B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144124">
      <w:bodyDiv w:val="1"/>
      <w:marLeft w:val="0"/>
      <w:marRight w:val="0"/>
      <w:marTop w:val="0"/>
      <w:marBottom w:val="0"/>
      <w:divBdr>
        <w:top w:val="none" w:sz="0" w:space="0" w:color="auto"/>
        <w:left w:val="none" w:sz="0" w:space="0" w:color="auto"/>
        <w:bottom w:val="none" w:sz="0" w:space="0" w:color="auto"/>
        <w:right w:val="none" w:sz="0" w:space="0" w:color="auto"/>
      </w:divBdr>
    </w:div>
    <w:div w:id="564265640">
      <w:bodyDiv w:val="1"/>
      <w:marLeft w:val="0"/>
      <w:marRight w:val="0"/>
      <w:marTop w:val="0"/>
      <w:marBottom w:val="0"/>
      <w:divBdr>
        <w:top w:val="none" w:sz="0" w:space="0" w:color="auto"/>
        <w:left w:val="none" w:sz="0" w:space="0" w:color="auto"/>
        <w:bottom w:val="none" w:sz="0" w:space="0" w:color="auto"/>
        <w:right w:val="none" w:sz="0" w:space="0" w:color="auto"/>
      </w:divBdr>
    </w:div>
    <w:div w:id="741752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hyperlink" Target="3_&#1055;&#1056;&#1048;&#1051;&#1054;&#1046;&#1045;&#1053;&#1048;&#1045;%201.xl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footer" Target="footer1.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10.wmf"/><Relationship Id="rId28" Type="http://schemas.openxmlformats.org/officeDocument/2006/relationships/hyperlink" Target="2_&#1056;&#1040;&#1047;&#1044;&#1045;&#1051;_2.xlsx" TargetMode="External"/><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hyperlink" Target="1_&#1056;&#1040;&#1047;&#1044;&#1045;&#1051;_1.xlsx" TargetMode="External"/><Relationship Id="rId30" Type="http://schemas.openxmlformats.org/officeDocument/2006/relationships/hyperlink" Target="4_&#1055;&#1056;&#1048;&#1051;&#1054;&#1046;&#1045;&#1053;&#1048;&#1045;%202.xl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FB0372-4440-4394-95F0-921478BF7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14</Pages>
  <Words>4110</Words>
  <Characters>29960</Characters>
  <Application>Microsoft Office Word</Application>
  <DocSecurity>0</DocSecurity>
  <Lines>249</Lines>
  <Paragraphs>68</Paragraphs>
  <ScaleCrop>false</ScaleCrop>
  <HeadingPairs>
    <vt:vector size="2" baseType="variant">
      <vt:variant>
        <vt:lpstr>Название</vt:lpstr>
      </vt:variant>
      <vt:variant>
        <vt:i4>1</vt:i4>
      </vt:variant>
    </vt:vector>
  </HeadingPairs>
  <TitlesOfParts>
    <vt:vector size="1" baseType="lpstr">
      <vt:lpstr>ГОСУДАРСТВЕННЫЙ  КОМИТЕТ</vt:lpstr>
    </vt:vector>
  </TitlesOfParts>
  <Company>Госкомстат</Company>
  <LinksUpToDate>false</LinksUpToDate>
  <CharactersWithSpaces>34002</CharactersWithSpaces>
  <SharedDoc>false</SharedDoc>
  <HLinks>
    <vt:vector size="36" baseType="variant">
      <vt:variant>
        <vt:i4>69403747</vt:i4>
      </vt:variant>
      <vt:variant>
        <vt:i4>45</vt:i4>
      </vt:variant>
      <vt:variant>
        <vt:i4>0</vt:i4>
      </vt:variant>
      <vt:variant>
        <vt:i4>5</vt:i4>
      </vt:variant>
      <vt:variant>
        <vt:lpwstr>5_ПРИЛОЖЕНИЕ 2.xls</vt:lpwstr>
      </vt:variant>
      <vt:variant>
        <vt:lpwstr/>
      </vt:variant>
      <vt:variant>
        <vt:i4>75433046</vt:i4>
      </vt:variant>
      <vt:variant>
        <vt:i4>42</vt:i4>
      </vt:variant>
      <vt:variant>
        <vt:i4>0</vt:i4>
      </vt:variant>
      <vt:variant>
        <vt:i4>5</vt:i4>
      </vt:variant>
      <vt:variant>
        <vt:lpwstr>ПРИЛОЖЕНИЕ 1.xls</vt:lpwstr>
      </vt:variant>
      <vt:variant>
        <vt:lpwstr/>
      </vt:variant>
      <vt:variant>
        <vt:i4>72942700</vt:i4>
      </vt:variant>
      <vt:variant>
        <vt:i4>39</vt:i4>
      </vt:variant>
      <vt:variant>
        <vt:i4>0</vt:i4>
      </vt:variant>
      <vt:variant>
        <vt:i4>5</vt:i4>
      </vt:variant>
      <vt:variant>
        <vt:lpwstr>3_РАЗДЕЛ_2.xlsx</vt:lpwstr>
      </vt:variant>
      <vt:variant>
        <vt:lpwstr/>
      </vt:variant>
      <vt:variant>
        <vt:i4>67437663</vt:i4>
      </vt:variant>
      <vt:variant>
        <vt:i4>36</vt:i4>
      </vt:variant>
      <vt:variant>
        <vt:i4>0</vt:i4>
      </vt:variant>
      <vt:variant>
        <vt:i4>5</vt:i4>
      </vt:variant>
      <vt:variant>
        <vt:lpwstr>РАЗДЕЛ_1.xlsx</vt:lpwstr>
      </vt:variant>
      <vt:variant>
        <vt:lpwstr/>
      </vt:variant>
      <vt:variant>
        <vt:i4>70451285</vt:i4>
      </vt:variant>
      <vt:variant>
        <vt:i4>33</vt:i4>
      </vt:variant>
      <vt:variant>
        <vt:i4>0</vt:i4>
      </vt:variant>
      <vt:variant>
        <vt:i4>5</vt:i4>
      </vt:variant>
      <vt:variant>
        <vt:lpwstr/>
      </vt:variant>
      <vt:variant>
        <vt:lpwstr>_ОРГАНИЗАЦИОННЫЕ_И_МЕТОДОЛОГИЧЕСКИЕ</vt:lpwstr>
      </vt:variant>
      <vt:variant>
        <vt:i4>70451285</vt:i4>
      </vt:variant>
      <vt:variant>
        <vt:i4>30</vt:i4>
      </vt:variant>
      <vt:variant>
        <vt:i4>0</vt:i4>
      </vt:variant>
      <vt:variant>
        <vt:i4>5</vt:i4>
      </vt:variant>
      <vt:variant>
        <vt:lpwstr/>
      </vt:variant>
      <vt:variant>
        <vt:lpwstr>_ОРГАНИЗАЦИОННЫЕ_И_МЕТОДОЛОГИЧЕСКИЕ</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ГОСУДАРСТВЕННЫЙ  КОМИТЕТ</dc:title>
  <dc:creator>Госкомстат</dc:creator>
  <cp:lastModifiedBy>Львова Е. Н.</cp:lastModifiedBy>
  <cp:revision>67</cp:revision>
  <cp:lastPrinted>2023-04-10T16:01:00Z</cp:lastPrinted>
  <dcterms:created xsi:type="dcterms:W3CDTF">2021-10-18T11:22:00Z</dcterms:created>
  <dcterms:modified xsi:type="dcterms:W3CDTF">2024-10-16T07:34:00Z</dcterms:modified>
</cp:coreProperties>
</file>