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E" w:rsidRPr="00862A2E" w:rsidRDefault="00862A2E" w:rsidP="00862A2E">
      <w:pPr>
        <w:pStyle w:val="23"/>
        <w:widowControl w:val="0"/>
        <w:spacing w:after="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62A2E">
        <w:rPr>
          <w:rFonts w:ascii="Arial" w:hAnsi="Arial" w:cs="Arial"/>
          <w:b/>
          <w:bCs/>
          <w:sz w:val="16"/>
          <w:szCs w:val="16"/>
        </w:rPr>
        <w:t xml:space="preserve">3.18. ЧИСЛО </w:t>
      </w:r>
      <w:r w:rsidRPr="00862A2E">
        <w:rPr>
          <w:rFonts w:ascii="Arial" w:hAnsi="Arial" w:cs="Arial"/>
          <w:b/>
          <w:sz w:val="16"/>
          <w:szCs w:val="16"/>
        </w:rPr>
        <w:t xml:space="preserve">ОРГАНИЗАЦИЙ, ИМЕВШИХ ПРОСРОЧЕННУЮ ЗАДОЛЖЕННОСТЬ, </w:t>
      </w:r>
      <w:r w:rsidRPr="00862A2E">
        <w:rPr>
          <w:rFonts w:ascii="Arial" w:hAnsi="Arial" w:cs="Arial"/>
          <w:b/>
          <w:sz w:val="16"/>
          <w:szCs w:val="16"/>
        </w:rPr>
        <w:br/>
        <w:t>ПО ВИДАМ ЭКОНОМИЧЕСКОЙ ДЕЯТЕЛЬНОСТИ в 2019 – 2021 гг.</w:t>
      </w:r>
    </w:p>
    <w:tbl>
      <w:tblPr>
        <w:tblW w:w="5020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862A2E" w:rsidRPr="00E818AA" w:rsidTr="00906E7F">
        <w:trPr>
          <w:cantSplit/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E818AA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Число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E818AA">
              <w:rPr>
                <w:rFonts w:ascii="Arial" w:hAnsi="Arial" w:cs="Arial"/>
                <w:sz w:val="12"/>
              </w:rPr>
              <w:br/>
              <w:t>задолже</w:t>
            </w:r>
            <w:r w:rsidRPr="00E818AA">
              <w:rPr>
                <w:rFonts w:ascii="Arial" w:hAnsi="Arial" w:cs="Arial"/>
                <w:sz w:val="12"/>
              </w:rPr>
              <w:t>н</w:t>
            </w:r>
            <w:r w:rsidRPr="00E818AA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Число </w:t>
            </w:r>
            <w:r w:rsidRPr="00E818AA">
              <w:rPr>
                <w:rFonts w:ascii="Arial" w:hAnsi="Arial" w:cs="Arial"/>
                <w:sz w:val="12"/>
              </w:rPr>
              <w:br/>
            </w:r>
            <w:r w:rsidRPr="00E818AA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>имевших з</w:t>
            </w:r>
            <w:r w:rsidRPr="00E818AA">
              <w:rPr>
                <w:rFonts w:ascii="Arial" w:hAnsi="Arial" w:cs="Arial"/>
                <w:sz w:val="12"/>
              </w:rPr>
              <w:t>а</w:t>
            </w:r>
            <w:r w:rsidRPr="00E818AA">
              <w:rPr>
                <w:rFonts w:ascii="Arial" w:hAnsi="Arial" w:cs="Arial"/>
                <w:sz w:val="12"/>
              </w:rPr>
              <w:t xml:space="preserve">долженность </w:t>
            </w:r>
            <w:r w:rsidRPr="00E818AA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Число </w:t>
            </w:r>
            <w:r w:rsidRPr="00E818AA">
              <w:rPr>
                <w:rFonts w:ascii="Arial" w:hAnsi="Arial" w:cs="Arial"/>
                <w:sz w:val="12"/>
              </w:rPr>
              <w:br/>
            </w:r>
            <w:r w:rsidRPr="00E818AA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>имевших з</w:t>
            </w:r>
            <w:r w:rsidRPr="00E818AA">
              <w:rPr>
                <w:rFonts w:ascii="Arial" w:hAnsi="Arial" w:cs="Arial"/>
                <w:sz w:val="12"/>
              </w:rPr>
              <w:t>а</w:t>
            </w:r>
            <w:r w:rsidRPr="00E818AA">
              <w:rPr>
                <w:rFonts w:ascii="Arial" w:hAnsi="Arial" w:cs="Arial"/>
                <w:sz w:val="12"/>
              </w:rPr>
              <w:t xml:space="preserve">долженность </w:t>
            </w:r>
            <w:r w:rsidRPr="00E818AA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Число </w:t>
            </w:r>
            <w:r w:rsidRPr="00E818AA">
              <w:rPr>
                <w:rFonts w:ascii="Arial" w:hAnsi="Arial" w:cs="Arial"/>
                <w:sz w:val="12"/>
              </w:rPr>
              <w:br/>
            </w:r>
            <w:r w:rsidRPr="00E818AA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>имевших з</w:t>
            </w:r>
            <w:r w:rsidRPr="00E818AA">
              <w:rPr>
                <w:rFonts w:ascii="Arial" w:hAnsi="Arial" w:cs="Arial"/>
                <w:sz w:val="12"/>
              </w:rPr>
              <w:t>а</w:t>
            </w:r>
            <w:r w:rsidRPr="00E818AA">
              <w:rPr>
                <w:rFonts w:ascii="Arial" w:hAnsi="Arial" w:cs="Arial"/>
                <w:sz w:val="12"/>
              </w:rPr>
              <w:t xml:space="preserve">долженность </w:t>
            </w:r>
            <w:r w:rsidRPr="00E818AA">
              <w:rPr>
                <w:rFonts w:ascii="Arial" w:hAnsi="Arial" w:cs="Arial"/>
                <w:sz w:val="12"/>
              </w:rPr>
              <w:br/>
              <w:t>по получе</w:t>
            </w:r>
            <w:r w:rsidRPr="00E818AA">
              <w:rPr>
                <w:rFonts w:ascii="Arial" w:hAnsi="Arial" w:cs="Arial"/>
                <w:sz w:val="12"/>
              </w:rPr>
              <w:t>н</w:t>
            </w:r>
            <w:r w:rsidRPr="00E818AA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Число </w:t>
            </w:r>
            <w:r w:rsidRPr="00E818AA">
              <w:rPr>
                <w:rFonts w:ascii="Arial" w:hAnsi="Arial" w:cs="Arial"/>
                <w:sz w:val="12"/>
              </w:rPr>
              <w:br/>
            </w:r>
            <w:r w:rsidRPr="00E818AA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>имевших д</w:t>
            </w:r>
            <w:r w:rsidRPr="00E818AA">
              <w:rPr>
                <w:rFonts w:ascii="Arial" w:hAnsi="Arial" w:cs="Arial"/>
                <w:sz w:val="12"/>
              </w:rPr>
              <w:t>е</w:t>
            </w:r>
            <w:r w:rsidRPr="00E818AA">
              <w:rPr>
                <w:rFonts w:ascii="Arial" w:hAnsi="Arial" w:cs="Arial"/>
                <w:sz w:val="12"/>
              </w:rPr>
              <w:t xml:space="preserve">биторскую </w:t>
            </w:r>
            <w:r w:rsidRPr="00E818AA">
              <w:rPr>
                <w:rFonts w:ascii="Arial" w:hAnsi="Arial" w:cs="Arial"/>
                <w:sz w:val="12"/>
              </w:rPr>
              <w:br/>
              <w:t>задолже</w:t>
            </w:r>
            <w:r w:rsidRPr="00E818AA">
              <w:rPr>
                <w:rFonts w:ascii="Arial" w:hAnsi="Arial" w:cs="Arial"/>
                <w:sz w:val="12"/>
              </w:rPr>
              <w:t>н</w:t>
            </w:r>
            <w:r w:rsidRPr="00E818AA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Число </w:t>
            </w:r>
            <w:r w:rsidRPr="00E818AA">
              <w:rPr>
                <w:rFonts w:ascii="Arial" w:hAnsi="Arial" w:cs="Arial"/>
                <w:sz w:val="12"/>
              </w:rPr>
              <w:br/>
            </w:r>
            <w:r w:rsidRPr="00E818AA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>имевших з</w:t>
            </w:r>
            <w:r w:rsidRPr="00E818AA">
              <w:rPr>
                <w:rFonts w:ascii="Arial" w:hAnsi="Arial" w:cs="Arial"/>
                <w:sz w:val="12"/>
              </w:rPr>
              <w:t>а</w:t>
            </w:r>
            <w:r w:rsidRPr="00E818AA">
              <w:rPr>
                <w:rFonts w:ascii="Arial" w:hAnsi="Arial" w:cs="Arial"/>
                <w:sz w:val="12"/>
              </w:rPr>
              <w:t xml:space="preserve">долженность </w:t>
            </w:r>
            <w:r w:rsidRPr="00E818AA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E818AA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о-</w:t>
            </w:r>
            <w:proofErr w:type="gramEnd"/>
            <w:r w:rsidRPr="00E818AA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E818AA">
              <w:rPr>
                <w:rFonts w:ascii="Arial" w:hAnsi="Arial" w:cs="Arial"/>
                <w:sz w:val="12"/>
              </w:rPr>
              <w:br/>
              <w:t>от об-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E818AA">
              <w:rPr>
                <w:rFonts w:ascii="Arial" w:hAnsi="Arial" w:cs="Arial"/>
                <w:spacing w:val="-2"/>
                <w:sz w:val="12"/>
              </w:rPr>
              <w:t>-</w:t>
            </w:r>
            <w:r w:rsidRPr="00E818AA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о-</w:t>
            </w:r>
            <w:proofErr w:type="gramEnd"/>
            <w:r w:rsidRPr="00E818AA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E818AA">
              <w:rPr>
                <w:rFonts w:ascii="Arial" w:hAnsi="Arial" w:cs="Arial"/>
                <w:sz w:val="12"/>
              </w:rPr>
              <w:br/>
              <w:t>от об-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z w:val="12"/>
              </w:rPr>
              <w:t>щего</w:t>
            </w:r>
            <w:bookmarkStart w:id="0" w:name="_GoBack"/>
            <w:bookmarkEnd w:id="0"/>
            <w:proofErr w:type="spellEnd"/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E818AA">
              <w:rPr>
                <w:rFonts w:ascii="Arial" w:hAnsi="Arial" w:cs="Arial"/>
                <w:spacing w:val="-2"/>
                <w:sz w:val="12"/>
              </w:rPr>
              <w:t>-</w:t>
            </w:r>
            <w:r w:rsidRPr="00E818AA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о-</w:t>
            </w:r>
            <w:proofErr w:type="gramEnd"/>
            <w:r w:rsidRPr="00E818AA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E818AA">
              <w:rPr>
                <w:rFonts w:ascii="Arial" w:hAnsi="Arial" w:cs="Arial"/>
                <w:sz w:val="12"/>
              </w:rPr>
              <w:br/>
              <w:t>от об-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E818AA">
              <w:rPr>
                <w:rFonts w:ascii="Arial" w:hAnsi="Arial" w:cs="Arial"/>
                <w:spacing w:val="-2"/>
                <w:sz w:val="12"/>
              </w:rPr>
              <w:t>-</w:t>
            </w:r>
            <w:r w:rsidRPr="00E818AA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о-</w:t>
            </w:r>
            <w:proofErr w:type="gramEnd"/>
            <w:r w:rsidRPr="00E818AA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E818AA">
              <w:rPr>
                <w:rFonts w:ascii="Arial" w:hAnsi="Arial" w:cs="Arial"/>
                <w:sz w:val="12"/>
              </w:rPr>
              <w:br/>
              <w:t>от об-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E818AA">
              <w:rPr>
                <w:rFonts w:ascii="Arial" w:hAnsi="Arial" w:cs="Arial"/>
                <w:spacing w:val="-2"/>
                <w:sz w:val="12"/>
              </w:rPr>
              <w:t>-</w:t>
            </w:r>
            <w:r w:rsidRPr="00E818AA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о-</w:t>
            </w:r>
            <w:proofErr w:type="gramEnd"/>
            <w:r w:rsidRPr="00E818AA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E818AA">
              <w:rPr>
                <w:rFonts w:ascii="Arial" w:hAnsi="Arial" w:cs="Arial"/>
                <w:sz w:val="12"/>
              </w:rPr>
              <w:br/>
              <w:t>от об-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E818AA">
              <w:rPr>
                <w:rFonts w:ascii="Arial" w:hAnsi="Arial" w:cs="Arial"/>
                <w:spacing w:val="-2"/>
                <w:sz w:val="12"/>
              </w:rPr>
              <w:t>-</w:t>
            </w:r>
            <w:r w:rsidRPr="00E818AA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E818AA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о-</w:t>
            </w:r>
            <w:proofErr w:type="gramEnd"/>
            <w:r w:rsidRPr="00E818AA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E818AA">
              <w:rPr>
                <w:rFonts w:ascii="Arial" w:hAnsi="Arial" w:cs="Arial"/>
                <w:sz w:val="12"/>
              </w:rPr>
              <w:br/>
              <w:t>от об-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E818AA">
              <w:rPr>
                <w:rFonts w:ascii="Arial" w:hAnsi="Arial" w:cs="Arial"/>
                <w:sz w:val="12"/>
              </w:rPr>
              <w:t xml:space="preserve">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E818AA">
              <w:rPr>
                <w:rFonts w:ascii="Arial" w:hAnsi="Arial" w:cs="Arial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E818AA">
              <w:rPr>
                <w:rFonts w:ascii="Arial" w:hAnsi="Arial" w:cs="Arial"/>
                <w:spacing w:val="-2"/>
                <w:sz w:val="12"/>
              </w:rPr>
              <w:t>-</w:t>
            </w:r>
            <w:r w:rsidRPr="00E818AA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E818AA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afc"/>
              <w:spacing w:before="60" w:line="140" w:lineRule="exact"/>
              <w:ind w:left="2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173" w:type="dxa"/>
            <w:gridSpan w:val="12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18AA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afc"/>
              <w:spacing w:before="4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818A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b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6C7A1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b/>
                <w:sz w:val="14"/>
                <w:szCs w:val="14"/>
              </w:rPr>
              <w:t>697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13,4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6C7A1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b/>
                <w:sz w:val="14"/>
                <w:szCs w:val="14"/>
              </w:rPr>
              <w:t>246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12,5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6C7A1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b/>
                <w:sz w:val="14"/>
                <w:szCs w:val="14"/>
              </w:rPr>
              <w:t>104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4,2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899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pacing w:val="-8"/>
                <w:sz w:val="12"/>
                <w:szCs w:val="12"/>
              </w:rPr>
            </w:pPr>
            <w:r w:rsidRPr="006C7A1D">
              <w:rPr>
                <w:rFonts w:ascii="Arial" w:hAnsi="Arial" w:cs="Arial"/>
                <w:b/>
                <w:spacing w:val="-8"/>
                <w:sz w:val="12"/>
                <w:szCs w:val="12"/>
              </w:rPr>
              <w:t>13</w:t>
            </w:r>
            <w:r w:rsidRPr="006C7A1D">
              <w:rPr>
                <w:rFonts w:ascii="Arial" w:hAnsi="Arial" w:cs="Arial"/>
                <w:b/>
                <w:spacing w:val="-8"/>
                <w:sz w:val="12"/>
                <w:szCs w:val="12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b/>
                <w:spacing w:val="-8"/>
                <w:sz w:val="12"/>
                <w:szCs w:val="12"/>
              </w:rPr>
              <w:t>624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A1D">
              <w:rPr>
                <w:rFonts w:ascii="Arial" w:hAnsi="Arial" w:cs="Arial"/>
                <w:b/>
                <w:sz w:val="14"/>
                <w:szCs w:val="14"/>
              </w:rPr>
              <w:t>27,3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pacing w:val="-8"/>
                <w:sz w:val="12"/>
                <w:szCs w:val="12"/>
              </w:rPr>
            </w:pPr>
            <w:r w:rsidRPr="006C7A1D">
              <w:rPr>
                <w:rFonts w:ascii="Arial" w:hAnsi="Arial" w:cs="Arial"/>
                <w:b/>
                <w:spacing w:val="-8"/>
                <w:sz w:val="12"/>
                <w:szCs w:val="12"/>
              </w:rPr>
              <w:t>13</w:t>
            </w:r>
            <w:r w:rsidRPr="006C7A1D">
              <w:rPr>
                <w:rFonts w:ascii="Arial" w:hAnsi="Arial" w:cs="Arial"/>
                <w:b/>
                <w:spacing w:val="-8"/>
                <w:sz w:val="12"/>
                <w:szCs w:val="12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b/>
                <w:spacing w:val="-8"/>
                <w:sz w:val="12"/>
                <w:szCs w:val="12"/>
              </w:rPr>
              <w:t>115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818AA">
              <w:rPr>
                <w:rFonts w:ascii="Arial" w:hAnsi="Arial" w:cs="Arial"/>
                <w:b/>
                <w:sz w:val="14"/>
                <w:szCs w:val="14"/>
              </w:rPr>
              <w:t>26,2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по видам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jc w:val="right"/>
            </w:pPr>
            <w:r w:rsidRPr="00E818AA"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jc w:val="right"/>
            </w:pPr>
            <w:r w:rsidRPr="00E818AA"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хозяйство, охота,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рыболовство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overflowPunct/>
              <w:autoSpaceDE/>
              <w:autoSpaceDN/>
              <w:adjustRightInd/>
              <w:spacing w:before="4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и животноводство, охота и пред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ставление </w:t>
            </w:r>
            <w:r w:rsidRPr="00E818A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соо</w:t>
            </w:r>
            <w:r w:rsidRPr="00E818A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</w:t>
            </w:r>
            <w:r w:rsidRPr="00E818AA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ветствующих услуг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E818AA">
              <w:rPr>
                <w:rFonts w:ascii="Arial" w:hAnsi="Arial" w:cs="Arial"/>
                <w:sz w:val="14"/>
                <w:szCs w:val="14"/>
              </w:rPr>
              <w:t>и</w:t>
            </w:r>
            <w:r w:rsidRPr="00E818AA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 xml:space="preserve">добыча прочих </w:t>
            </w:r>
            <w:r w:rsidRPr="00E818AA">
              <w:rPr>
                <w:rFonts w:ascii="Arial" w:hAnsi="Arial" w:cs="Arial"/>
                <w:sz w:val="14"/>
                <w:szCs w:val="14"/>
              </w:rPr>
              <w:br/>
              <w:t>полезных ископ</w:t>
            </w:r>
            <w:r w:rsidRPr="00E818AA">
              <w:rPr>
                <w:rFonts w:ascii="Arial" w:hAnsi="Arial" w:cs="Arial"/>
                <w:sz w:val="14"/>
                <w:szCs w:val="14"/>
              </w:rPr>
              <w:t>а</w:t>
            </w:r>
            <w:r w:rsidRPr="00E818AA">
              <w:rPr>
                <w:rFonts w:ascii="Arial" w:hAnsi="Arial" w:cs="Arial"/>
                <w:sz w:val="14"/>
                <w:szCs w:val="14"/>
              </w:rPr>
              <w:t>емых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производство п</w:t>
            </w:r>
            <w:r w:rsidRPr="00E818AA">
              <w:rPr>
                <w:rFonts w:ascii="Arial" w:hAnsi="Arial" w:cs="Arial"/>
                <w:sz w:val="14"/>
                <w:szCs w:val="14"/>
              </w:rPr>
              <w:t>и</w:t>
            </w:r>
            <w:r w:rsidRPr="00E818AA">
              <w:rPr>
                <w:rFonts w:ascii="Arial" w:hAnsi="Arial" w:cs="Arial"/>
                <w:sz w:val="14"/>
                <w:szCs w:val="14"/>
              </w:rPr>
              <w:t>щевых продуктов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E818AA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E818AA">
              <w:rPr>
                <w:rFonts w:ascii="Arial" w:hAnsi="Arial" w:cs="Arial"/>
                <w:sz w:val="14"/>
                <w:szCs w:val="14"/>
              </w:rPr>
              <w:t>а</w:t>
            </w:r>
            <w:r w:rsidRPr="00E818AA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818AA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62A2E" w:rsidRPr="00E818AA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E818AA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производство те</w:t>
            </w:r>
            <w:r w:rsidRPr="00E818AA">
              <w:rPr>
                <w:rFonts w:ascii="Arial" w:hAnsi="Arial" w:cs="Arial"/>
                <w:sz w:val="14"/>
                <w:szCs w:val="14"/>
              </w:rPr>
              <w:t>к</w:t>
            </w:r>
            <w:r w:rsidRPr="00E818AA">
              <w:rPr>
                <w:rFonts w:ascii="Arial" w:hAnsi="Arial" w:cs="Arial"/>
                <w:sz w:val="14"/>
                <w:szCs w:val="14"/>
              </w:rPr>
              <w:t>стильных изделий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818AA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1F21F9">
              <w:rPr>
                <w:rFonts w:ascii="Arial" w:hAnsi="Arial" w:cs="Arial"/>
                <w:sz w:val="14"/>
                <w:szCs w:val="14"/>
              </w:rPr>
              <w:t>д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 из соло</w:t>
            </w:r>
            <w:r w:rsidRPr="001F21F9">
              <w:rPr>
                <w:rFonts w:ascii="Arial" w:hAnsi="Arial" w:cs="Arial"/>
                <w:sz w:val="14"/>
                <w:szCs w:val="14"/>
              </w:rPr>
              <w:t>м</w:t>
            </w:r>
            <w:r w:rsidRPr="001F21F9">
              <w:rPr>
                <w:rFonts w:ascii="Arial" w:hAnsi="Arial" w:cs="Arial"/>
                <w:sz w:val="14"/>
                <w:szCs w:val="14"/>
              </w:rPr>
              <w:t>ки и материалов для плетения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б</w:t>
            </w:r>
            <w:r w:rsidRPr="001F21F9">
              <w:rPr>
                <w:rFonts w:ascii="Arial" w:hAnsi="Arial" w:cs="Arial"/>
                <w:sz w:val="14"/>
                <w:szCs w:val="14"/>
              </w:rPr>
              <w:t>у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маги и бумажных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копирование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носителей и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формации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кокса и </w:t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нефт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кокса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нефтепродуктов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х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мических веществ и химических пр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матер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алов, применя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мых в медици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ских целях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резиновых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немета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лической мин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ральной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проду</w:t>
            </w:r>
            <w:r w:rsidRPr="001F21F9">
              <w:rPr>
                <w:rFonts w:ascii="Arial" w:hAnsi="Arial" w:cs="Arial"/>
                <w:sz w:val="14"/>
                <w:szCs w:val="14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</w:rPr>
              <w:t>ции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металлургическое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готовых металл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ческих изделий, кроме машин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компьютеров, электронных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оптических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машин и обор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у-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дования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>, не вкл</w:t>
            </w:r>
            <w:r w:rsidRPr="001F21F9">
              <w:rPr>
                <w:rFonts w:ascii="Arial" w:hAnsi="Arial" w:cs="Arial"/>
                <w:sz w:val="14"/>
                <w:szCs w:val="14"/>
              </w:rPr>
              <w:t>ю</w:t>
            </w:r>
            <w:r w:rsidRPr="001F21F9">
              <w:rPr>
                <w:rFonts w:ascii="Arial" w:hAnsi="Arial" w:cs="Arial"/>
                <w:sz w:val="14"/>
                <w:szCs w:val="14"/>
              </w:rPr>
              <w:t>ченных в другие группировки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автотранспортных средств, прицепов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прочих транспор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ных средств и обор</w:t>
            </w:r>
            <w:r w:rsidRPr="001F21F9">
              <w:rPr>
                <w:rFonts w:ascii="Arial" w:hAnsi="Arial" w:cs="Arial"/>
                <w:sz w:val="14"/>
                <w:szCs w:val="14"/>
              </w:rPr>
              <w:t>у</w:t>
            </w:r>
            <w:r w:rsidRPr="001F21F9">
              <w:rPr>
                <w:rFonts w:ascii="Arial" w:hAnsi="Arial" w:cs="Arial"/>
                <w:sz w:val="14"/>
                <w:szCs w:val="14"/>
              </w:rPr>
              <w:t>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прочих готовых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трической энергией,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газом и паром; ко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диционирование воздуха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833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6C7A1D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</w:t>
            </w: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7A1D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производство, п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редача и распр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деление электр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энергии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газообразного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20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862A2E" w:rsidRPr="001F21F9" w:rsidTr="00906E7F">
        <w:trPr>
          <w:cantSplit/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пределение пара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горячей воды; кондициониров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ние воздуха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водоотведение,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организация сбора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утилизации отх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дов, деятельность по ликвидации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загрязнений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008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55,2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строительство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инженерных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и розничная; ремон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лов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торговля оптовая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розничная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автотранспортн</w:t>
            </w:r>
            <w:r w:rsidRPr="001F21F9">
              <w:rPr>
                <w:rFonts w:ascii="Arial" w:hAnsi="Arial" w:cs="Arial"/>
                <w:sz w:val="14"/>
                <w:szCs w:val="14"/>
              </w:rPr>
              <w:t>ы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ми средствами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мотоциклами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торговли авт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транспортными средствами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1F21F9">
              <w:rPr>
                <w:rFonts w:ascii="Arial" w:hAnsi="Arial" w:cs="Arial"/>
                <w:sz w:val="14"/>
                <w:szCs w:val="14"/>
              </w:rPr>
              <w:t>ч</w:t>
            </w:r>
            <w:r w:rsidRPr="001F21F9">
              <w:rPr>
                <w:rFonts w:ascii="Arial" w:hAnsi="Arial" w:cs="Arial"/>
                <w:sz w:val="14"/>
                <w:szCs w:val="14"/>
              </w:rPr>
              <w:t>ная, кроме торго</w:t>
            </w:r>
            <w:r w:rsidRPr="001F21F9">
              <w:rPr>
                <w:rFonts w:ascii="Arial" w:hAnsi="Arial" w:cs="Arial"/>
                <w:sz w:val="14"/>
                <w:szCs w:val="14"/>
              </w:rPr>
              <w:t>в</w:t>
            </w:r>
            <w:r w:rsidRPr="001F21F9">
              <w:rPr>
                <w:rFonts w:ascii="Arial" w:hAnsi="Arial" w:cs="Arial"/>
                <w:sz w:val="14"/>
                <w:szCs w:val="14"/>
              </w:rPr>
              <w:t>ли автотранспор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ными средствами и мотоциклами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</w:tbl>
    <w:p w:rsidR="00862A2E" w:rsidRPr="001F21F9" w:rsidRDefault="00862A2E" w:rsidP="00862A2E">
      <w:pPr>
        <w:pStyle w:val="23"/>
        <w:widowControl w:val="0"/>
        <w:spacing w:before="40" w:after="60" w:line="140" w:lineRule="exact"/>
      </w:pPr>
    </w:p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сухопутного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и трубопроводного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ного транспорта</w:t>
            </w:r>
            <w:r w:rsidRPr="001F21F9">
              <w:rPr>
                <w:rFonts w:ascii="Arial" w:hAnsi="Arial" w:cs="Arial"/>
                <w:sz w:val="14"/>
                <w:szCs w:val="14"/>
              </w:rPr>
              <w:t>: междугородные и междунаро</w:t>
            </w:r>
            <w:r w:rsidRPr="001F21F9">
              <w:rPr>
                <w:rFonts w:ascii="Arial" w:hAnsi="Arial" w:cs="Arial"/>
                <w:sz w:val="14"/>
                <w:szCs w:val="14"/>
              </w:rPr>
              <w:t>д</w:t>
            </w:r>
            <w:r w:rsidRPr="001F21F9">
              <w:rPr>
                <w:rFonts w:ascii="Arial" w:hAnsi="Arial" w:cs="Arial"/>
                <w:sz w:val="14"/>
                <w:szCs w:val="14"/>
              </w:rPr>
              <w:t>ные пассажи</w:t>
            </w:r>
            <w:r w:rsidRPr="001F21F9">
              <w:rPr>
                <w:rFonts w:ascii="Arial" w:hAnsi="Arial" w:cs="Arial"/>
                <w:sz w:val="14"/>
                <w:szCs w:val="14"/>
              </w:rPr>
              <w:t>р</w:t>
            </w:r>
            <w:r w:rsidRPr="001F21F9">
              <w:rPr>
                <w:rFonts w:ascii="Arial" w:hAnsi="Arial" w:cs="Arial"/>
                <w:sz w:val="14"/>
                <w:szCs w:val="14"/>
              </w:rPr>
              <w:t>ские перевозки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ного транспорта</w:t>
            </w:r>
            <w:r w:rsidRPr="001F21F9">
              <w:rPr>
                <w:rFonts w:ascii="Arial" w:hAnsi="Arial" w:cs="Arial"/>
                <w:sz w:val="14"/>
                <w:szCs w:val="14"/>
              </w:rPr>
              <w:t>: грузовые пер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возки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сухопу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ного пассажи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р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ского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автомобильного грузового тран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>порта и услуги по перевозкам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трубопрово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д-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водного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воздушного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космического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1F21F9">
              <w:rPr>
                <w:rFonts w:ascii="Arial" w:hAnsi="Arial" w:cs="Arial"/>
                <w:sz w:val="14"/>
                <w:szCs w:val="14"/>
              </w:rPr>
              <w:t>й</w:t>
            </w:r>
            <w:r w:rsidRPr="001F21F9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1F21F9">
              <w:rPr>
                <w:rFonts w:ascii="Arial" w:hAnsi="Arial" w:cs="Arial"/>
                <w:sz w:val="14"/>
                <w:szCs w:val="14"/>
              </w:rPr>
              <w:t>ь</w:t>
            </w:r>
            <w:r w:rsidRPr="001F21F9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почтовой связи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</w:tr>
    </w:tbl>
    <w:p w:rsidR="00BC7DF6" w:rsidRDefault="00BC7DF6" w:rsidP="00096E19"/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тиниц и предпри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тий общественного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ного проживания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продуктов питания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и напитков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 области </w:t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инфо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мации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и связи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сфере телеко</w:t>
            </w:r>
            <w:r w:rsidRPr="001F21F9">
              <w:rPr>
                <w:rFonts w:ascii="Arial" w:hAnsi="Arial" w:cs="Arial"/>
                <w:sz w:val="14"/>
                <w:szCs w:val="14"/>
              </w:rPr>
              <w:t>м</w:t>
            </w:r>
            <w:r w:rsidRPr="001F21F9">
              <w:rPr>
                <w:rFonts w:ascii="Arial" w:hAnsi="Arial" w:cs="Arial"/>
                <w:sz w:val="14"/>
                <w:szCs w:val="14"/>
              </w:rPr>
              <w:t>муникаций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 области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финансовая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по операциям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с недвижимым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035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014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профессиональная, научная и технич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742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научные исслед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вания и разрабо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административная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сопутствующие дополнительные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туристических агентств и пр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чих организаций,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п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 xml:space="preserve">редоставляющих 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услуги в сфере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управление и обе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печение военной безопасности;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социальное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обеспечение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ласти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здравоохр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нения и социальных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области здрав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охранения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 области культуры,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спорта, организации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досуга и развлеч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архивов, музеев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и прочих объектов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культуры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1F21F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области спорта, отдыха и развл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20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862A2E" w:rsidRPr="001F21F9" w:rsidTr="00906E7F">
        <w:trPr>
          <w:cantSplit/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afc"/>
              <w:spacing w:before="60" w:line="140" w:lineRule="exact"/>
              <w:ind w:left="2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173" w:type="dxa"/>
            <w:gridSpan w:val="12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1F9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afc"/>
              <w:spacing w:before="6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21F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b/>
                <w:sz w:val="14"/>
                <w:szCs w:val="14"/>
              </w:rPr>
              <w:t>705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11,7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b/>
                <w:sz w:val="14"/>
                <w:szCs w:val="14"/>
              </w:rPr>
              <w:t>251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10,9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b/>
                <w:sz w:val="14"/>
                <w:szCs w:val="14"/>
              </w:rPr>
              <w:t>046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3,6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844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E72093">
              <w:rPr>
                <w:rFonts w:ascii="Arial" w:hAnsi="Arial" w:cs="Arial"/>
                <w:b/>
                <w:spacing w:val="-12"/>
                <w:sz w:val="14"/>
                <w:szCs w:val="14"/>
              </w:rPr>
              <w:t>15 995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27,9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E72093">
              <w:rPr>
                <w:rFonts w:ascii="Arial" w:hAnsi="Arial" w:cs="Arial"/>
                <w:b/>
                <w:spacing w:val="-12"/>
                <w:sz w:val="14"/>
                <w:szCs w:val="14"/>
              </w:rPr>
              <w:t>15 439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26,9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по видам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хозяйство, охота,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рыболовство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overflowPunct/>
              <w:autoSpaceDE/>
              <w:autoSpaceDN/>
              <w:adjustRightInd/>
              <w:spacing w:before="6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животноводство, охота и пред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ставление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соо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ветствующих услуг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добыча прочих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полезных ископ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емых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029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п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щевых продуктов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те</w:t>
            </w:r>
            <w:r w:rsidRPr="001F21F9">
              <w:rPr>
                <w:rFonts w:ascii="Arial" w:hAnsi="Arial" w:cs="Arial"/>
                <w:sz w:val="14"/>
                <w:szCs w:val="14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</w:rPr>
              <w:t>стильных изделий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1F21F9">
              <w:rPr>
                <w:rFonts w:ascii="Arial" w:hAnsi="Arial" w:cs="Arial"/>
                <w:sz w:val="14"/>
                <w:szCs w:val="14"/>
              </w:rPr>
              <w:t>д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 из соло</w:t>
            </w:r>
            <w:r w:rsidRPr="001F21F9">
              <w:rPr>
                <w:rFonts w:ascii="Arial" w:hAnsi="Arial" w:cs="Arial"/>
                <w:sz w:val="14"/>
                <w:szCs w:val="14"/>
              </w:rPr>
              <w:t>м</w:t>
            </w:r>
            <w:r w:rsidRPr="001F21F9">
              <w:rPr>
                <w:rFonts w:ascii="Arial" w:hAnsi="Arial" w:cs="Arial"/>
                <w:sz w:val="14"/>
                <w:szCs w:val="14"/>
              </w:rPr>
              <w:t>ки и материалов для плетения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б</w:t>
            </w:r>
            <w:r w:rsidRPr="001F21F9">
              <w:rPr>
                <w:rFonts w:ascii="Arial" w:hAnsi="Arial" w:cs="Arial"/>
                <w:sz w:val="14"/>
                <w:szCs w:val="14"/>
              </w:rPr>
              <w:t>у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маги и бумажных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копирование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носителей и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формации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кокса и </w:t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нефт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кокса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нефтепродуктов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х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мических веществ и химических пр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матер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алов, применя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мых в медици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ских целях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резиновых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немета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лической мин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ральной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проду</w:t>
            </w:r>
            <w:r w:rsidRPr="001F21F9">
              <w:rPr>
                <w:rFonts w:ascii="Arial" w:hAnsi="Arial" w:cs="Arial"/>
                <w:sz w:val="14"/>
                <w:szCs w:val="14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</w:rPr>
              <w:t>ции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металлургическое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готовых металл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ческих изделий, кроме машин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компьютеров, электронных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оптических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машин и обор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у-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дования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>, не вкл</w:t>
            </w:r>
            <w:r w:rsidRPr="001F21F9">
              <w:rPr>
                <w:rFonts w:ascii="Arial" w:hAnsi="Arial" w:cs="Arial"/>
                <w:sz w:val="14"/>
                <w:szCs w:val="14"/>
              </w:rPr>
              <w:t>ю</w:t>
            </w:r>
            <w:r w:rsidRPr="001F21F9">
              <w:rPr>
                <w:rFonts w:ascii="Arial" w:hAnsi="Arial" w:cs="Arial"/>
                <w:sz w:val="14"/>
                <w:szCs w:val="14"/>
              </w:rPr>
              <w:t>ченных в другие группировки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автотранспортных средств, прицепов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прочих транспор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ных средств и обор</w:t>
            </w:r>
            <w:r w:rsidRPr="001F21F9">
              <w:rPr>
                <w:rFonts w:ascii="Arial" w:hAnsi="Arial" w:cs="Arial"/>
                <w:sz w:val="14"/>
                <w:szCs w:val="14"/>
              </w:rPr>
              <w:t>у</w:t>
            </w:r>
            <w:r w:rsidRPr="001F21F9">
              <w:rPr>
                <w:rFonts w:ascii="Arial" w:hAnsi="Arial" w:cs="Arial"/>
                <w:sz w:val="14"/>
                <w:szCs w:val="14"/>
              </w:rPr>
              <w:t>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прочих готовых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трической энергией,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газом и паром; ко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диционирование воздуха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61,9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производство, п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редача и распр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деление электр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энергии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газообразного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20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862A2E" w:rsidRPr="001F21F9" w:rsidTr="00906E7F">
        <w:trPr>
          <w:cantSplit/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пределение пара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горячей воды; кондициониров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ние воздуха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023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водоотведение,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организация сбора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утилизации отх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дов, деятельность по ликвидации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загрязнений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080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072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строительство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инженерных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и розничная; ремон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лов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торговля оптовая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розничная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автотранспортн</w:t>
            </w:r>
            <w:r w:rsidRPr="001F21F9">
              <w:rPr>
                <w:rFonts w:ascii="Arial" w:hAnsi="Arial" w:cs="Arial"/>
                <w:sz w:val="14"/>
                <w:szCs w:val="14"/>
              </w:rPr>
              <w:t>ы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ми средствами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мотоциклами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торговли авт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транспортными средствами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786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1F21F9">
              <w:rPr>
                <w:rFonts w:ascii="Arial" w:hAnsi="Arial" w:cs="Arial"/>
                <w:sz w:val="14"/>
                <w:szCs w:val="14"/>
              </w:rPr>
              <w:t>ч</w:t>
            </w:r>
            <w:r w:rsidRPr="001F21F9">
              <w:rPr>
                <w:rFonts w:ascii="Arial" w:hAnsi="Arial" w:cs="Arial"/>
                <w:sz w:val="14"/>
                <w:szCs w:val="14"/>
              </w:rPr>
              <w:t>ная, кроме торго</w:t>
            </w:r>
            <w:r w:rsidRPr="001F21F9">
              <w:rPr>
                <w:rFonts w:ascii="Arial" w:hAnsi="Arial" w:cs="Arial"/>
                <w:sz w:val="14"/>
                <w:szCs w:val="14"/>
              </w:rPr>
              <w:t>в</w:t>
            </w:r>
            <w:r w:rsidRPr="001F21F9">
              <w:rPr>
                <w:rFonts w:ascii="Arial" w:hAnsi="Arial" w:cs="Arial"/>
                <w:sz w:val="14"/>
                <w:szCs w:val="14"/>
              </w:rPr>
              <w:t>ли автотранспор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ными средствами и мотоциклами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</w:tbl>
    <w:p w:rsidR="00862A2E" w:rsidRPr="001F21F9" w:rsidRDefault="00862A2E" w:rsidP="00862A2E">
      <w:pPr>
        <w:pStyle w:val="23"/>
        <w:widowControl w:val="0"/>
        <w:spacing w:before="40" w:after="60" w:line="140" w:lineRule="exact"/>
      </w:pPr>
    </w:p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067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029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сухопутного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и трубопроводного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ного транспорта</w:t>
            </w:r>
            <w:r w:rsidRPr="001F21F9">
              <w:rPr>
                <w:rFonts w:ascii="Arial" w:hAnsi="Arial" w:cs="Arial"/>
                <w:sz w:val="14"/>
                <w:szCs w:val="14"/>
              </w:rPr>
              <w:t>: междугородные и междунаро</w:t>
            </w:r>
            <w:r w:rsidRPr="001F21F9">
              <w:rPr>
                <w:rFonts w:ascii="Arial" w:hAnsi="Arial" w:cs="Arial"/>
                <w:sz w:val="14"/>
                <w:szCs w:val="14"/>
              </w:rPr>
              <w:t>д</w:t>
            </w:r>
            <w:r w:rsidRPr="001F21F9">
              <w:rPr>
                <w:rFonts w:ascii="Arial" w:hAnsi="Arial" w:cs="Arial"/>
                <w:sz w:val="14"/>
                <w:szCs w:val="14"/>
              </w:rPr>
              <w:t>ные пассажи</w:t>
            </w:r>
            <w:r w:rsidRPr="001F21F9">
              <w:rPr>
                <w:rFonts w:ascii="Arial" w:hAnsi="Arial" w:cs="Arial"/>
                <w:sz w:val="14"/>
                <w:szCs w:val="14"/>
              </w:rPr>
              <w:t>р</w:t>
            </w:r>
            <w:r w:rsidRPr="001F21F9">
              <w:rPr>
                <w:rFonts w:ascii="Arial" w:hAnsi="Arial" w:cs="Arial"/>
                <w:sz w:val="14"/>
                <w:szCs w:val="14"/>
              </w:rPr>
              <w:t>ские перевозки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ного транспорта</w:t>
            </w:r>
            <w:r w:rsidRPr="001F21F9">
              <w:rPr>
                <w:rFonts w:ascii="Arial" w:hAnsi="Arial" w:cs="Arial"/>
                <w:sz w:val="14"/>
                <w:szCs w:val="14"/>
              </w:rPr>
              <w:t>: грузовые пер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возки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сухопу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ного пассажи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р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ского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автомобильного грузового тран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>порта и услуги по перевозкам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трубопрово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д-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02313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02313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02313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02313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водного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воздушного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космического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1F21F9">
              <w:rPr>
                <w:rFonts w:ascii="Arial" w:hAnsi="Arial" w:cs="Arial"/>
                <w:sz w:val="14"/>
                <w:szCs w:val="14"/>
              </w:rPr>
              <w:t>й</w:t>
            </w:r>
            <w:r w:rsidRPr="001F21F9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1F21F9">
              <w:rPr>
                <w:rFonts w:ascii="Arial" w:hAnsi="Arial" w:cs="Arial"/>
                <w:sz w:val="14"/>
                <w:szCs w:val="14"/>
              </w:rPr>
              <w:t>ь</w:t>
            </w:r>
            <w:r w:rsidRPr="001F21F9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почтовой связи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тиниц и предпри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тий общественного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ного проживания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продуктов питания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и напитков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 области </w:t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инфо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мации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и связи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сфере телеко</w:t>
            </w:r>
            <w:r w:rsidRPr="001F21F9">
              <w:rPr>
                <w:rFonts w:ascii="Arial" w:hAnsi="Arial" w:cs="Arial"/>
                <w:sz w:val="14"/>
                <w:szCs w:val="14"/>
              </w:rPr>
              <w:t>м</w:t>
            </w:r>
            <w:r w:rsidRPr="001F21F9">
              <w:rPr>
                <w:rFonts w:ascii="Arial" w:hAnsi="Arial" w:cs="Arial"/>
                <w:sz w:val="14"/>
                <w:szCs w:val="14"/>
              </w:rPr>
              <w:t>муникаций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 области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финансовая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по операциям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с недвижимым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профессиональная, научная и технич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885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научные исслед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вания и разрабо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административная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сопутствующие дополнительные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туристических агентств и пр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чих организаций,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п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 xml:space="preserve">редоставляющих 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услуги в сфере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управление и обе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печение военной безопасности;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социальное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обеспечение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ласти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здравоохр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нения и социальных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области здрав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охранения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 области культуры,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спорта, организации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досуга и развлеч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архивов, музеев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и прочих объектов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культуры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области спорта, отдыха и развл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20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862A2E" w:rsidRPr="001F21F9" w:rsidTr="00906E7F">
        <w:trPr>
          <w:cantSplit/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afc"/>
              <w:spacing w:before="60" w:line="140" w:lineRule="exact"/>
              <w:ind w:left="2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173" w:type="dxa"/>
            <w:gridSpan w:val="12"/>
            <w:tcBorders>
              <w:left w:val="single" w:sz="6" w:space="0" w:color="auto"/>
            </w:tcBorders>
            <w:vAlign w:val="bottom"/>
          </w:tcPr>
          <w:p w:rsidR="00862A2E" w:rsidRPr="001F21F9" w:rsidRDefault="00862A2E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1F9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afc"/>
              <w:spacing w:before="6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21F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b/>
                <w:sz w:val="14"/>
                <w:szCs w:val="14"/>
              </w:rPr>
              <w:t>082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10,7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b/>
                <w:sz w:val="14"/>
                <w:szCs w:val="14"/>
              </w:rPr>
              <w:t>689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10,0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b/>
                <w:sz w:val="14"/>
                <w:szCs w:val="14"/>
              </w:rPr>
              <w:t>718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698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1,2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pacing w:val="-12"/>
                <w:sz w:val="14"/>
                <w:szCs w:val="14"/>
              </w:rPr>
              <w:t>15 704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27,5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E72093">
              <w:rPr>
                <w:rFonts w:ascii="Arial" w:hAnsi="Arial" w:cs="Arial"/>
                <w:b/>
                <w:spacing w:val="-12"/>
                <w:sz w:val="14"/>
                <w:szCs w:val="14"/>
              </w:rPr>
              <w:t>15 146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6BC8">
              <w:rPr>
                <w:rFonts w:ascii="Arial" w:hAnsi="Arial" w:cs="Arial"/>
                <w:b/>
                <w:sz w:val="14"/>
                <w:szCs w:val="14"/>
              </w:rPr>
              <w:t>26,5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по видам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хозяйство, охота,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рыболовство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overflowPunct/>
              <w:autoSpaceDE/>
              <w:autoSpaceDN/>
              <w:adjustRightInd/>
              <w:spacing w:before="6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животноводство, охота и пред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ставление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соо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ветствующих услуг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добыча прочих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полезных ископ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емых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6BC8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п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щевых продуктов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те</w:t>
            </w:r>
            <w:r w:rsidRPr="001F21F9">
              <w:rPr>
                <w:rFonts w:ascii="Arial" w:hAnsi="Arial" w:cs="Arial"/>
                <w:sz w:val="14"/>
                <w:szCs w:val="14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</w:rPr>
              <w:t>стильных изделий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56B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C56BC8" w:rsidRDefault="00862A2E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6BC8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1F21F9">
              <w:rPr>
                <w:rFonts w:ascii="Arial" w:hAnsi="Arial" w:cs="Arial"/>
                <w:sz w:val="14"/>
                <w:szCs w:val="14"/>
              </w:rPr>
              <w:t>д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 из соло</w:t>
            </w:r>
            <w:r w:rsidRPr="001F21F9">
              <w:rPr>
                <w:rFonts w:ascii="Arial" w:hAnsi="Arial" w:cs="Arial"/>
                <w:sz w:val="14"/>
                <w:szCs w:val="14"/>
              </w:rPr>
              <w:t>м</w:t>
            </w:r>
            <w:r w:rsidRPr="001F21F9">
              <w:rPr>
                <w:rFonts w:ascii="Arial" w:hAnsi="Arial" w:cs="Arial"/>
                <w:sz w:val="14"/>
                <w:szCs w:val="14"/>
              </w:rPr>
              <w:t>ки и материалов для плетения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б</w:t>
            </w:r>
            <w:r w:rsidRPr="001F21F9">
              <w:rPr>
                <w:rFonts w:ascii="Arial" w:hAnsi="Arial" w:cs="Arial"/>
                <w:sz w:val="14"/>
                <w:szCs w:val="14"/>
              </w:rPr>
              <w:t>у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маги и бумажных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копирование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носителей и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формации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кокса и </w:t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нефт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кокса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нефтепродуктов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х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мических веществ и химических пр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дуктов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матер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>алов, применя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мых в медици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ских целях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резиновых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немета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лической мин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pacing w:val="-3"/>
                <w:sz w:val="14"/>
                <w:szCs w:val="14"/>
              </w:rPr>
              <w:t>ральной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проду</w:t>
            </w:r>
            <w:r w:rsidRPr="001F21F9">
              <w:rPr>
                <w:rFonts w:ascii="Arial" w:hAnsi="Arial" w:cs="Arial"/>
                <w:sz w:val="14"/>
                <w:szCs w:val="14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</w:rPr>
              <w:t>ции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металлургическое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готовых металл</w:t>
            </w:r>
            <w:r w:rsidRPr="001F21F9">
              <w:rPr>
                <w:rFonts w:ascii="Arial" w:hAnsi="Arial" w:cs="Arial"/>
                <w:sz w:val="14"/>
                <w:szCs w:val="14"/>
              </w:rPr>
              <w:t>и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ческих изделий, кроме машин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компьютеров, электронных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оптических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машин и обор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у-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дования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>, не вкл</w:t>
            </w:r>
            <w:r w:rsidRPr="001F21F9">
              <w:rPr>
                <w:rFonts w:ascii="Arial" w:hAnsi="Arial" w:cs="Arial"/>
                <w:sz w:val="14"/>
                <w:szCs w:val="14"/>
              </w:rPr>
              <w:t>ю</w:t>
            </w:r>
            <w:r w:rsidRPr="001F21F9">
              <w:rPr>
                <w:rFonts w:ascii="Arial" w:hAnsi="Arial" w:cs="Arial"/>
                <w:sz w:val="14"/>
                <w:szCs w:val="14"/>
              </w:rPr>
              <w:t>ченных в другие группировки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автотранспортных средств, прицепов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 прочих транспор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ных средств и обор</w:t>
            </w:r>
            <w:r w:rsidRPr="001F21F9">
              <w:rPr>
                <w:rFonts w:ascii="Arial" w:hAnsi="Arial" w:cs="Arial"/>
                <w:sz w:val="14"/>
                <w:szCs w:val="14"/>
              </w:rPr>
              <w:t>у</w:t>
            </w:r>
            <w:r w:rsidRPr="001F21F9">
              <w:rPr>
                <w:rFonts w:ascii="Arial" w:hAnsi="Arial" w:cs="Arial"/>
                <w:sz w:val="14"/>
                <w:szCs w:val="14"/>
              </w:rPr>
              <w:t>дования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7209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прочих готовых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трической энергией,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газом и паром; ко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диционирование воздуха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</w:t>
            </w: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23131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производство, п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редача и распр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деление электр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энергии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газообразного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8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20" w:type="pct"/>
        <w:jc w:val="center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862A2E" w:rsidRPr="001F21F9" w:rsidTr="00906E7F">
        <w:trPr>
          <w:cantSplit/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пределение пара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горячей воды; кондициониров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ние воздуха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969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водоотведение,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организация сбора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утилизации отх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дов, деятельность по ликвидации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загрязнений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071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055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946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строительство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инженерных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и розничная; ремон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лов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торговля оптовая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розничная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автотранспортн</w:t>
            </w:r>
            <w:r w:rsidRPr="001F21F9">
              <w:rPr>
                <w:rFonts w:ascii="Arial" w:hAnsi="Arial" w:cs="Arial"/>
                <w:sz w:val="14"/>
                <w:szCs w:val="14"/>
              </w:rPr>
              <w:t>ы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ми средствами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мотоциклами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торговли авт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транспортными средствами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2093">
              <w:rPr>
                <w:rFonts w:ascii="Arial" w:hAnsi="Arial" w:cs="Arial"/>
                <w:sz w:val="14"/>
                <w:szCs w:val="14"/>
              </w:rPr>
              <w:t>897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87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1F21F9">
              <w:rPr>
                <w:rFonts w:ascii="Arial" w:hAnsi="Arial" w:cs="Arial"/>
                <w:sz w:val="14"/>
                <w:szCs w:val="14"/>
              </w:rPr>
              <w:t>ч</w:t>
            </w:r>
            <w:r w:rsidRPr="001F21F9">
              <w:rPr>
                <w:rFonts w:ascii="Arial" w:hAnsi="Arial" w:cs="Arial"/>
                <w:sz w:val="14"/>
                <w:szCs w:val="14"/>
              </w:rPr>
              <w:t>ная, кроме торго</w:t>
            </w:r>
            <w:r w:rsidRPr="001F21F9">
              <w:rPr>
                <w:rFonts w:ascii="Arial" w:hAnsi="Arial" w:cs="Arial"/>
                <w:sz w:val="14"/>
                <w:szCs w:val="14"/>
              </w:rPr>
              <w:t>в</w:t>
            </w:r>
            <w:r w:rsidRPr="001F21F9">
              <w:rPr>
                <w:rFonts w:ascii="Arial" w:hAnsi="Arial" w:cs="Arial"/>
                <w:sz w:val="14"/>
                <w:szCs w:val="14"/>
              </w:rPr>
              <w:t>ли автотранспор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ными средствами и мотоциклами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432" w:type="dxa"/>
            <w:tcBorders>
              <w:left w:val="single" w:sz="6" w:space="0" w:color="auto"/>
            </w:tcBorders>
            <w:vAlign w:val="bottom"/>
          </w:tcPr>
          <w:p w:rsidR="00862A2E" w:rsidRPr="00E72093" w:rsidRDefault="00862A2E" w:rsidP="00906E7F">
            <w:pPr>
              <w:spacing w:before="10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2093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</w:tr>
    </w:tbl>
    <w:p w:rsidR="00862A2E" w:rsidRPr="001F21F9" w:rsidRDefault="00862A2E" w:rsidP="00862A2E">
      <w:pPr>
        <w:pStyle w:val="23"/>
        <w:widowControl w:val="0"/>
        <w:spacing w:before="40" w:after="60" w:line="140" w:lineRule="exact"/>
      </w:pPr>
    </w:p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49B5">
              <w:rPr>
                <w:rFonts w:ascii="Arial" w:hAnsi="Arial" w:cs="Arial"/>
                <w:sz w:val="14"/>
                <w:szCs w:val="14"/>
              </w:rPr>
              <w:t>035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49B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сухопутного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и трубопроводного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ного транспорта</w:t>
            </w:r>
            <w:r w:rsidRPr="001F21F9">
              <w:rPr>
                <w:rFonts w:ascii="Arial" w:hAnsi="Arial" w:cs="Arial"/>
                <w:sz w:val="14"/>
                <w:szCs w:val="14"/>
              </w:rPr>
              <w:t>: междугородные и междунаро</w:t>
            </w:r>
            <w:r w:rsidRPr="001F21F9">
              <w:rPr>
                <w:rFonts w:ascii="Arial" w:hAnsi="Arial" w:cs="Arial"/>
                <w:sz w:val="14"/>
                <w:szCs w:val="14"/>
              </w:rPr>
              <w:t>д</w:t>
            </w:r>
            <w:r w:rsidRPr="001F21F9">
              <w:rPr>
                <w:rFonts w:ascii="Arial" w:hAnsi="Arial" w:cs="Arial"/>
                <w:sz w:val="14"/>
                <w:szCs w:val="14"/>
              </w:rPr>
              <w:t>ные пассажи</w:t>
            </w:r>
            <w:r w:rsidRPr="001F21F9">
              <w:rPr>
                <w:rFonts w:ascii="Arial" w:hAnsi="Arial" w:cs="Arial"/>
                <w:sz w:val="14"/>
                <w:szCs w:val="14"/>
              </w:rPr>
              <w:t>р</w:t>
            </w:r>
            <w:r w:rsidRPr="001F21F9">
              <w:rPr>
                <w:rFonts w:ascii="Arial" w:hAnsi="Arial" w:cs="Arial"/>
                <w:sz w:val="14"/>
                <w:szCs w:val="14"/>
              </w:rPr>
              <w:t>ские перевозки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ного транспорта</w:t>
            </w:r>
            <w:r w:rsidRPr="001F21F9">
              <w:rPr>
                <w:rFonts w:ascii="Arial" w:hAnsi="Arial" w:cs="Arial"/>
                <w:sz w:val="14"/>
                <w:szCs w:val="14"/>
              </w:rPr>
              <w:t>: грузовые пер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возки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сухопу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ного пассажи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р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ского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автомобильного грузового тран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>порта и услуги по перевозкам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трубопрово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д-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водного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воздушного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космического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02313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02313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BD4134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1F21F9">
              <w:rPr>
                <w:rFonts w:ascii="Arial" w:hAnsi="Arial" w:cs="Arial"/>
                <w:sz w:val="14"/>
                <w:szCs w:val="14"/>
              </w:rPr>
              <w:t>й</w:t>
            </w:r>
            <w:r w:rsidRPr="001F21F9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1F21F9">
              <w:rPr>
                <w:rFonts w:ascii="Arial" w:hAnsi="Arial" w:cs="Arial"/>
                <w:sz w:val="14"/>
                <w:szCs w:val="14"/>
              </w:rPr>
              <w:t>а</w:t>
            </w:r>
            <w:r w:rsidRPr="001F21F9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1F21F9">
              <w:rPr>
                <w:rFonts w:ascii="Arial" w:hAnsi="Arial" w:cs="Arial"/>
                <w:sz w:val="14"/>
                <w:szCs w:val="14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1F21F9">
              <w:rPr>
                <w:rFonts w:ascii="Arial" w:hAnsi="Arial" w:cs="Arial"/>
                <w:sz w:val="14"/>
                <w:szCs w:val="14"/>
              </w:rPr>
              <w:t>ь</w:t>
            </w:r>
            <w:r w:rsidRPr="001F21F9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почтовой связи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тиниц и предпри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тий общественного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</w:t>
            </w:r>
            <w:r w:rsidRPr="001F21F9">
              <w:rPr>
                <w:rFonts w:ascii="Arial" w:hAnsi="Arial" w:cs="Arial"/>
                <w:sz w:val="14"/>
                <w:szCs w:val="14"/>
              </w:rPr>
              <w:t>н</w:t>
            </w:r>
            <w:r w:rsidRPr="001F21F9">
              <w:rPr>
                <w:rFonts w:ascii="Arial" w:hAnsi="Arial" w:cs="Arial"/>
                <w:sz w:val="14"/>
                <w:szCs w:val="14"/>
              </w:rPr>
              <w:t>ного проживания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>продуктов питания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и напитков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 области </w:t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инфо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proofErr w:type="spellStart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мации</w:t>
            </w:r>
            <w:proofErr w:type="spellEnd"/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и связи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сфере телеко</w:t>
            </w:r>
            <w:r w:rsidRPr="001F21F9">
              <w:rPr>
                <w:rFonts w:ascii="Arial" w:hAnsi="Arial" w:cs="Arial"/>
                <w:sz w:val="14"/>
                <w:szCs w:val="14"/>
              </w:rPr>
              <w:t>м</w:t>
            </w:r>
            <w:r w:rsidRPr="001F21F9">
              <w:rPr>
                <w:rFonts w:ascii="Arial" w:hAnsi="Arial" w:cs="Arial"/>
                <w:sz w:val="14"/>
                <w:szCs w:val="14"/>
              </w:rPr>
              <w:t>муникаций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в области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финансовая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по операциям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с недвижимым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49B5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49B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профессиональная, научная и технич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>научные исслед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вания и разрабо</w:t>
            </w:r>
            <w:r w:rsidRPr="001F21F9">
              <w:rPr>
                <w:rFonts w:ascii="Arial" w:hAnsi="Arial" w:cs="Arial"/>
                <w:sz w:val="14"/>
                <w:szCs w:val="14"/>
              </w:rPr>
              <w:t>т</w:t>
            </w:r>
            <w:r w:rsidRPr="001F21F9">
              <w:rPr>
                <w:rFonts w:ascii="Arial" w:hAnsi="Arial" w:cs="Arial"/>
                <w:sz w:val="14"/>
                <w:szCs w:val="14"/>
              </w:rPr>
              <w:t>ки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</w:tbl>
    <w:p w:rsidR="00862A2E" w:rsidRPr="001F21F9" w:rsidRDefault="00862A2E" w:rsidP="00862A2E">
      <w:pPr>
        <w:pageBreakBefore/>
        <w:spacing w:after="60"/>
        <w:jc w:val="right"/>
        <w:rPr>
          <w:rFonts w:ascii="Arial" w:hAnsi="Arial" w:cs="Arial"/>
          <w:sz w:val="14"/>
        </w:rPr>
      </w:pPr>
      <w:r w:rsidRPr="001F21F9">
        <w:rPr>
          <w:rFonts w:ascii="Arial" w:hAnsi="Arial" w:cs="Arial"/>
          <w:sz w:val="14"/>
        </w:rPr>
        <w:lastRenderedPageBreak/>
        <w:t>Продолжение табл. 3.18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62A2E" w:rsidRPr="001F21F9" w:rsidTr="00906E7F">
        <w:trPr>
          <w:cantSplit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организаций,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имевших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кредиторскую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поставщикам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 получе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ным кредитам и займам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д</w:t>
            </w:r>
            <w:r w:rsidRPr="001F21F9">
              <w:rPr>
                <w:rFonts w:ascii="Arial" w:hAnsi="Arial" w:cs="Arial"/>
                <w:sz w:val="12"/>
              </w:rPr>
              <w:t>е</w:t>
            </w:r>
            <w:r w:rsidRPr="001F21F9">
              <w:rPr>
                <w:rFonts w:ascii="Arial" w:hAnsi="Arial" w:cs="Arial"/>
                <w:sz w:val="12"/>
              </w:rPr>
              <w:t xml:space="preserve">биторскую </w:t>
            </w:r>
            <w:r w:rsidRPr="001F21F9">
              <w:rPr>
                <w:rFonts w:ascii="Arial" w:hAnsi="Arial" w:cs="Arial"/>
                <w:sz w:val="12"/>
              </w:rPr>
              <w:br/>
              <w:t>задолже</w:t>
            </w:r>
            <w:r w:rsidRPr="001F21F9">
              <w:rPr>
                <w:rFonts w:ascii="Arial" w:hAnsi="Arial" w:cs="Arial"/>
                <w:sz w:val="12"/>
              </w:rPr>
              <w:t>н</w:t>
            </w:r>
            <w:r w:rsidRPr="001F21F9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pacing w:val="-4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 xml:space="preserve">Число </w:t>
            </w:r>
            <w:r w:rsidRPr="001F21F9">
              <w:rPr>
                <w:rFonts w:ascii="Arial" w:hAnsi="Arial" w:cs="Arial"/>
                <w:sz w:val="12"/>
              </w:rPr>
              <w:br/>
            </w:r>
            <w:r w:rsidRPr="001F21F9">
              <w:rPr>
                <w:rFonts w:ascii="Arial" w:hAnsi="Arial" w:cs="Arial"/>
                <w:spacing w:val="-2"/>
                <w:sz w:val="12"/>
              </w:rPr>
              <w:t>организаций,</w:t>
            </w:r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>имевших з</w:t>
            </w:r>
            <w:r w:rsidRPr="001F21F9">
              <w:rPr>
                <w:rFonts w:ascii="Arial" w:hAnsi="Arial" w:cs="Arial"/>
                <w:sz w:val="12"/>
              </w:rPr>
              <w:t>а</w:t>
            </w:r>
            <w:r w:rsidRPr="001F21F9">
              <w:rPr>
                <w:rFonts w:ascii="Arial" w:hAnsi="Arial" w:cs="Arial"/>
                <w:sz w:val="12"/>
              </w:rPr>
              <w:t xml:space="preserve">долженность </w:t>
            </w:r>
            <w:r w:rsidRPr="001F21F9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862A2E" w:rsidRPr="001F21F9" w:rsidRDefault="00862A2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A2E" w:rsidRPr="001F21F9" w:rsidRDefault="00862A2E" w:rsidP="00906E7F">
            <w:pPr>
              <w:spacing w:before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F21F9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1F21F9">
              <w:rPr>
                <w:rFonts w:ascii="Arial" w:hAnsi="Arial" w:cs="Arial"/>
                <w:sz w:val="12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1F21F9">
              <w:rPr>
                <w:rFonts w:ascii="Arial" w:hAnsi="Arial" w:cs="Arial"/>
                <w:sz w:val="12"/>
              </w:rPr>
              <w:br/>
              <w:t>от об-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z w:val="12"/>
              </w:rPr>
              <w:t>щего</w:t>
            </w:r>
            <w:proofErr w:type="spellEnd"/>
            <w:r w:rsidRPr="001F21F9">
              <w:rPr>
                <w:rFonts w:ascii="Arial" w:hAnsi="Arial" w:cs="Arial"/>
                <w:sz w:val="12"/>
              </w:rPr>
              <w:t xml:space="preserve"> </w:t>
            </w:r>
            <w:r w:rsidRPr="001F21F9">
              <w:rPr>
                <w:rFonts w:ascii="Arial" w:hAnsi="Arial" w:cs="Arial"/>
                <w:sz w:val="12"/>
              </w:rPr>
              <w:br/>
              <w:t xml:space="preserve">числа </w:t>
            </w:r>
            <w:r w:rsidRPr="001F21F9">
              <w:rPr>
                <w:rFonts w:ascii="Arial" w:hAnsi="Arial" w:cs="Arial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органи</w:t>
            </w:r>
            <w:proofErr w:type="spellEnd"/>
            <w:r w:rsidRPr="001F21F9">
              <w:rPr>
                <w:rFonts w:ascii="Arial" w:hAnsi="Arial" w:cs="Arial"/>
                <w:spacing w:val="-2"/>
                <w:sz w:val="12"/>
              </w:rPr>
              <w:t>-</w:t>
            </w:r>
            <w:r w:rsidRPr="001F21F9">
              <w:rPr>
                <w:rFonts w:ascii="Arial" w:hAnsi="Arial" w:cs="Arial"/>
                <w:spacing w:val="-2"/>
                <w:sz w:val="12"/>
              </w:rPr>
              <w:br/>
            </w:r>
            <w:proofErr w:type="spellStart"/>
            <w:r w:rsidRPr="001F21F9">
              <w:rPr>
                <w:rFonts w:ascii="Arial" w:hAnsi="Arial" w:cs="Arial"/>
                <w:spacing w:val="-2"/>
                <w:sz w:val="12"/>
              </w:rPr>
              <w:t>заций</w:t>
            </w:r>
            <w:proofErr w:type="spellEnd"/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административная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сопутствующие дополнительные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туристических агентств и пр</w:t>
            </w:r>
            <w:proofErr w:type="gramStart"/>
            <w:r w:rsidRPr="001F21F9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чих организаций,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п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</w:rPr>
              <w:t xml:space="preserve">редоставляющих 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услуги в сфере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управление и обе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печение военной безопасности;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социальное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>обеспечение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ласти 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здравоохр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</w:t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нения и социальных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области здрав</w:t>
            </w:r>
            <w:r w:rsidRPr="001F21F9">
              <w:rPr>
                <w:rFonts w:ascii="Arial" w:hAnsi="Arial" w:cs="Arial"/>
                <w:sz w:val="14"/>
                <w:szCs w:val="14"/>
              </w:rPr>
              <w:t>о</w:t>
            </w:r>
            <w:r w:rsidRPr="001F21F9">
              <w:rPr>
                <w:rFonts w:ascii="Arial" w:hAnsi="Arial" w:cs="Arial"/>
                <w:sz w:val="14"/>
                <w:szCs w:val="14"/>
              </w:rPr>
              <w:t>охранения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 области культуры, </w:t>
            </w:r>
            <w:r w:rsidRPr="001F21F9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спорта, организации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 xml:space="preserve"> досуга и развлеч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023131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2313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 xml:space="preserve">архивов, музеев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</w:r>
            <w:r w:rsidRPr="001F21F9">
              <w:rPr>
                <w:rFonts w:ascii="Arial" w:hAnsi="Arial" w:cs="Arial"/>
                <w:spacing w:val="-2"/>
                <w:sz w:val="14"/>
                <w:szCs w:val="14"/>
              </w:rPr>
              <w:t>и прочих объектов</w:t>
            </w:r>
            <w:r w:rsidRPr="001F21F9">
              <w:rPr>
                <w:rFonts w:ascii="Arial" w:hAnsi="Arial" w:cs="Arial"/>
                <w:sz w:val="14"/>
                <w:szCs w:val="14"/>
              </w:rPr>
              <w:t xml:space="preserve"> культуры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049B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1F21F9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F21F9">
              <w:rPr>
                <w:rFonts w:ascii="Arial" w:hAnsi="Arial" w:cs="Arial"/>
                <w:sz w:val="14"/>
                <w:szCs w:val="14"/>
              </w:rPr>
              <w:br/>
              <w:t>в области спорта, отдыха и развл</w:t>
            </w:r>
            <w:r w:rsidRPr="001F21F9">
              <w:rPr>
                <w:rFonts w:ascii="Arial" w:hAnsi="Arial" w:cs="Arial"/>
                <w:sz w:val="14"/>
                <w:szCs w:val="14"/>
              </w:rPr>
              <w:t>е</w:t>
            </w:r>
            <w:r w:rsidRPr="001F21F9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  <w:tr w:rsidR="00862A2E" w:rsidRPr="001F21F9" w:rsidTr="00906E7F">
        <w:trPr>
          <w:cantSplit/>
          <w:jc w:val="center"/>
        </w:trPr>
        <w:tc>
          <w:tcPr>
            <w:tcW w:w="1473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62A2E" w:rsidRPr="001F21F9" w:rsidRDefault="00862A2E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F21F9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62A2E" w:rsidRPr="00E049B5" w:rsidRDefault="00862A2E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9B5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</w:tbl>
    <w:p w:rsidR="00862A2E" w:rsidRPr="00096E19" w:rsidRDefault="00862A2E" w:rsidP="00096E19">
      <w:r w:rsidRPr="001F21F9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1F21F9">
        <w:rPr>
          <w:rFonts w:ascii="Arial" w:hAnsi="Arial" w:cs="Arial"/>
          <w:bCs/>
          <w:sz w:val="12"/>
          <w:szCs w:val="12"/>
        </w:rPr>
        <w:t xml:space="preserve"> Данные не публикуются в целях обеспечения конфиденциальности первичных статистических данных, полученных </w:t>
      </w:r>
      <w:r w:rsidRPr="001F21F9">
        <w:rPr>
          <w:rFonts w:ascii="Arial" w:hAnsi="Arial" w:cs="Arial"/>
          <w:bCs/>
          <w:spacing w:val="-2"/>
          <w:sz w:val="12"/>
          <w:szCs w:val="12"/>
        </w:rPr>
        <w:t>от организаций, в соответствии с Федеральным законом от 29.11.2007 № 282-ФЗ «Об официальном статистическом</w:t>
      </w:r>
      <w:r w:rsidRPr="001F21F9">
        <w:rPr>
          <w:rFonts w:ascii="Arial" w:hAnsi="Arial" w:cs="Arial"/>
          <w:bCs/>
          <w:sz w:val="12"/>
          <w:szCs w:val="12"/>
        </w:rPr>
        <w:t xml:space="preserve"> уч</w:t>
      </w:r>
      <w:r w:rsidRPr="001F21F9">
        <w:rPr>
          <w:rFonts w:ascii="Arial" w:hAnsi="Arial" w:cs="Arial"/>
          <w:bCs/>
          <w:sz w:val="12"/>
          <w:szCs w:val="12"/>
        </w:rPr>
        <w:t>е</w:t>
      </w:r>
      <w:r w:rsidRPr="001F21F9">
        <w:rPr>
          <w:rFonts w:ascii="Arial" w:hAnsi="Arial" w:cs="Arial"/>
          <w:bCs/>
          <w:sz w:val="12"/>
          <w:szCs w:val="12"/>
        </w:rPr>
        <w:t>те и системе государственной статистики в Российской Федерации» (п.5 ст.4, ч.1 ст.9).</w:t>
      </w:r>
    </w:p>
    <w:sectPr w:rsidR="00862A2E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E9"/>
    <w:multiLevelType w:val="hybridMultilevel"/>
    <w:tmpl w:val="08B43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0F8"/>
    <w:multiLevelType w:val="hybridMultilevel"/>
    <w:tmpl w:val="ABDA65F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3092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4080D"/>
    <w:multiLevelType w:val="hybridMultilevel"/>
    <w:tmpl w:val="172C4D62"/>
    <w:lvl w:ilvl="0" w:tplc="3E523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878F0"/>
    <w:multiLevelType w:val="singleLevel"/>
    <w:tmpl w:val="AE047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8">
    <w:nsid w:val="262924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900E6"/>
    <w:multiLevelType w:val="hybridMultilevel"/>
    <w:tmpl w:val="6A7CB93A"/>
    <w:lvl w:ilvl="0" w:tplc="1474ED98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61523"/>
    <w:multiLevelType w:val="hybridMultilevel"/>
    <w:tmpl w:val="A8461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5687"/>
    <w:multiLevelType w:val="hybridMultilevel"/>
    <w:tmpl w:val="60A6165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26E"/>
    <w:multiLevelType w:val="singleLevel"/>
    <w:tmpl w:val="4F8076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BA044E"/>
    <w:multiLevelType w:val="hybridMultilevel"/>
    <w:tmpl w:val="FCE441E8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25C"/>
    <w:multiLevelType w:val="singleLevel"/>
    <w:tmpl w:val="D6261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1310599"/>
    <w:multiLevelType w:val="singleLevel"/>
    <w:tmpl w:val="0419000F"/>
    <w:lvl w:ilvl="0">
      <w:start w:val="1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93E60"/>
    <w:multiLevelType w:val="hybridMultilevel"/>
    <w:tmpl w:val="E7B4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31E23"/>
    <w:multiLevelType w:val="multilevel"/>
    <w:tmpl w:val="9CA86DD2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1">
      <w:start w:val="2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19">
    <w:nsid w:val="636B5EC9"/>
    <w:multiLevelType w:val="hybridMultilevel"/>
    <w:tmpl w:val="82C89D2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0CC8"/>
    <w:multiLevelType w:val="hybridMultilevel"/>
    <w:tmpl w:val="6E74B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7208E"/>
    <w:multiLevelType w:val="singleLevel"/>
    <w:tmpl w:val="3E28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2">
    <w:nsid w:val="7BAF477D"/>
    <w:multiLevelType w:val="hybridMultilevel"/>
    <w:tmpl w:val="AE8CB2A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90F4F"/>
    <w:multiLevelType w:val="singleLevel"/>
    <w:tmpl w:val="020E2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62A2E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62A2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62A2E"/>
  </w:style>
  <w:style w:type="character" w:customStyle="1" w:styleId="Iniiaiieoeooaacaoa">
    <w:name w:val="Iniiaiie o?eoo aacaoa"/>
    <w:rsid w:val="00862A2E"/>
    <w:rPr>
      <w:sz w:val="20"/>
    </w:rPr>
  </w:style>
  <w:style w:type="paragraph" w:customStyle="1" w:styleId="Iniiaiieoaeno2">
    <w:name w:val="Iniiaiie oaeno 2"/>
    <w:basedOn w:val="a"/>
    <w:rsid w:val="00862A2E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862A2E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862A2E"/>
    <w:pPr>
      <w:widowControl w:val="0"/>
      <w:tabs>
        <w:tab w:val="center" w:pos="4153"/>
        <w:tab w:val="right" w:pos="8306"/>
      </w:tabs>
    </w:pPr>
  </w:style>
  <w:style w:type="character" w:customStyle="1" w:styleId="af9">
    <w:name w:val="íîìåð ñòðàíèöû"/>
    <w:basedOn w:val="a1"/>
    <w:rsid w:val="00862A2E"/>
  </w:style>
  <w:style w:type="paragraph" w:customStyle="1" w:styleId="afa">
    <w:name w:val="Íèæíèé êîëîíòèòóë"/>
    <w:basedOn w:val="a"/>
    <w:rsid w:val="00862A2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862A2E"/>
  </w:style>
  <w:style w:type="paragraph" w:customStyle="1" w:styleId="afb">
    <w:name w:val="Основной текст с отступо"/>
    <w:basedOn w:val="a"/>
    <w:rsid w:val="00862A2E"/>
    <w:pPr>
      <w:spacing w:after="120"/>
      <w:ind w:left="283"/>
    </w:pPr>
  </w:style>
  <w:style w:type="paragraph" w:customStyle="1" w:styleId="TableText">
    <w:name w:val="Table Text"/>
    <w:basedOn w:val="a"/>
    <w:rsid w:val="00862A2E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862A2E"/>
  </w:style>
  <w:style w:type="paragraph" w:styleId="afd">
    <w:name w:val="endnote text"/>
    <w:basedOn w:val="a"/>
    <w:link w:val="afe"/>
    <w:semiHidden/>
    <w:rsid w:val="00862A2E"/>
  </w:style>
  <w:style w:type="character" w:customStyle="1" w:styleId="afe">
    <w:name w:val="Текст концевой сноски Знак"/>
    <w:basedOn w:val="a1"/>
    <w:link w:val="afd"/>
    <w:semiHidden/>
    <w:rsid w:val="00862A2E"/>
  </w:style>
  <w:style w:type="paragraph" w:styleId="33">
    <w:name w:val="Body Text 3"/>
    <w:basedOn w:val="a"/>
    <w:link w:val="34"/>
    <w:rsid w:val="00862A2E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862A2E"/>
    <w:rPr>
      <w:rFonts w:ascii="Arial CYR" w:hAnsi="Arial CYR"/>
      <w:b/>
    </w:rPr>
  </w:style>
  <w:style w:type="paragraph" w:styleId="25">
    <w:name w:val="Body Text Indent 2"/>
    <w:basedOn w:val="a"/>
    <w:link w:val="26"/>
    <w:rsid w:val="00862A2E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862A2E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862A2E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862A2E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862A2E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862A2E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862A2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862A2E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862A2E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862A2E"/>
  </w:style>
  <w:style w:type="table" w:styleId="aff0">
    <w:name w:val="Table Grid"/>
    <w:basedOn w:val="a2"/>
    <w:rsid w:val="0086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862A2E"/>
  </w:style>
  <w:style w:type="paragraph" w:styleId="aff2">
    <w:name w:val="annotation subject"/>
    <w:basedOn w:val="a5"/>
    <w:next w:val="a5"/>
    <w:link w:val="aff3"/>
    <w:rsid w:val="00862A2E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862A2E"/>
  </w:style>
  <w:style w:type="character" w:customStyle="1" w:styleId="aff3">
    <w:name w:val="Тема примечания Знак"/>
    <w:basedOn w:val="11"/>
    <w:link w:val="aff2"/>
    <w:rsid w:val="00862A2E"/>
    <w:rPr>
      <w:b/>
      <w:bCs/>
    </w:rPr>
  </w:style>
  <w:style w:type="character" w:customStyle="1" w:styleId="af3">
    <w:name w:val="Основной текст Знак"/>
    <w:basedOn w:val="a1"/>
    <w:link w:val="af2"/>
    <w:rsid w:val="00862A2E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862A2E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862A2E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862A2E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862A2E"/>
    <w:rPr>
      <w:b/>
      <w:sz w:val="24"/>
    </w:rPr>
  </w:style>
  <w:style w:type="character" w:customStyle="1" w:styleId="40">
    <w:name w:val="Заголовок 4 Знак"/>
    <w:basedOn w:val="a1"/>
    <w:link w:val="4"/>
    <w:rsid w:val="00862A2E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862A2E"/>
  </w:style>
  <w:style w:type="character" w:customStyle="1" w:styleId="ab">
    <w:name w:val="Верхний колонтитул Знак"/>
    <w:basedOn w:val="a1"/>
    <w:link w:val="aa"/>
    <w:rsid w:val="00862A2E"/>
  </w:style>
  <w:style w:type="character" w:customStyle="1" w:styleId="af5">
    <w:name w:val="Основной текст с отступом Знак"/>
    <w:basedOn w:val="a1"/>
    <w:link w:val="af4"/>
    <w:rsid w:val="00862A2E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862A2E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62A2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62A2E"/>
  </w:style>
  <w:style w:type="character" w:customStyle="1" w:styleId="Iniiaiieoeooaacaoa">
    <w:name w:val="Iniiaiie o?eoo aacaoa"/>
    <w:rsid w:val="00862A2E"/>
    <w:rPr>
      <w:sz w:val="20"/>
    </w:rPr>
  </w:style>
  <w:style w:type="paragraph" w:customStyle="1" w:styleId="Iniiaiieoaeno2">
    <w:name w:val="Iniiaiie oaeno 2"/>
    <w:basedOn w:val="a"/>
    <w:rsid w:val="00862A2E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862A2E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862A2E"/>
    <w:pPr>
      <w:widowControl w:val="0"/>
      <w:tabs>
        <w:tab w:val="center" w:pos="4153"/>
        <w:tab w:val="right" w:pos="8306"/>
      </w:tabs>
    </w:pPr>
  </w:style>
  <w:style w:type="character" w:customStyle="1" w:styleId="af9">
    <w:name w:val="íîìåð ñòðàíèöû"/>
    <w:basedOn w:val="a1"/>
    <w:rsid w:val="00862A2E"/>
  </w:style>
  <w:style w:type="paragraph" w:customStyle="1" w:styleId="afa">
    <w:name w:val="Íèæíèé êîëîíòèòóë"/>
    <w:basedOn w:val="a"/>
    <w:rsid w:val="00862A2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862A2E"/>
  </w:style>
  <w:style w:type="paragraph" w:customStyle="1" w:styleId="afb">
    <w:name w:val="Основной текст с отступо"/>
    <w:basedOn w:val="a"/>
    <w:rsid w:val="00862A2E"/>
    <w:pPr>
      <w:spacing w:after="120"/>
      <w:ind w:left="283"/>
    </w:pPr>
  </w:style>
  <w:style w:type="paragraph" w:customStyle="1" w:styleId="TableText">
    <w:name w:val="Table Text"/>
    <w:basedOn w:val="a"/>
    <w:rsid w:val="00862A2E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862A2E"/>
  </w:style>
  <w:style w:type="paragraph" w:styleId="afd">
    <w:name w:val="endnote text"/>
    <w:basedOn w:val="a"/>
    <w:link w:val="afe"/>
    <w:semiHidden/>
    <w:rsid w:val="00862A2E"/>
  </w:style>
  <w:style w:type="character" w:customStyle="1" w:styleId="afe">
    <w:name w:val="Текст концевой сноски Знак"/>
    <w:basedOn w:val="a1"/>
    <w:link w:val="afd"/>
    <w:semiHidden/>
    <w:rsid w:val="00862A2E"/>
  </w:style>
  <w:style w:type="paragraph" w:styleId="33">
    <w:name w:val="Body Text 3"/>
    <w:basedOn w:val="a"/>
    <w:link w:val="34"/>
    <w:rsid w:val="00862A2E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862A2E"/>
    <w:rPr>
      <w:rFonts w:ascii="Arial CYR" w:hAnsi="Arial CYR"/>
      <w:b/>
    </w:rPr>
  </w:style>
  <w:style w:type="paragraph" w:styleId="25">
    <w:name w:val="Body Text Indent 2"/>
    <w:basedOn w:val="a"/>
    <w:link w:val="26"/>
    <w:rsid w:val="00862A2E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862A2E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862A2E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862A2E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862A2E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862A2E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862A2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862A2E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862A2E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862A2E"/>
  </w:style>
  <w:style w:type="table" w:styleId="aff0">
    <w:name w:val="Table Grid"/>
    <w:basedOn w:val="a2"/>
    <w:rsid w:val="0086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862A2E"/>
  </w:style>
  <w:style w:type="paragraph" w:styleId="aff2">
    <w:name w:val="annotation subject"/>
    <w:basedOn w:val="a5"/>
    <w:next w:val="a5"/>
    <w:link w:val="aff3"/>
    <w:rsid w:val="00862A2E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862A2E"/>
  </w:style>
  <w:style w:type="character" w:customStyle="1" w:styleId="aff3">
    <w:name w:val="Тема примечания Знак"/>
    <w:basedOn w:val="11"/>
    <w:link w:val="aff2"/>
    <w:rsid w:val="00862A2E"/>
    <w:rPr>
      <w:b/>
      <w:bCs/>
    </w:rPr>
  </w:style>
  <w:style w:type="character" w:customStyle="1" w:styleId="af3">
    <w:name w:val="Основной текст Знак"/>
    <w:basedOn w:val="a1"/>
    <w:link w:val="af2"/>
    <w:rsid w:val="00862A2E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862A2E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862A2E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862A2E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862A2E"/>
    <w:rPr>
      <w:b/>
      <w:sz w:val="24"/>
    </w:rPr>
  </w:style>
  <w:style w:type="character" w:customStyle="1" w:styleId="40">
    <w:name w:val="Заголовок 4 Знак"/>
    <w:basedOn w:val="a1"/>
    <w:link w:val="4"/>
    <w:rsid w:val="00862A2E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862A2E"/>
  </w:style>
  <w:style w:type="character" w:customStyle="1" w:styleId="ab">
    <w:name w:val="Верхний колонтитул Знак"/>
    <w:basedOn w:val="a1"/>
    <w:link w:val="aa"/>
    <w:rsid w:val="00862A2E"/>
  </w:style>
  <w:style w:type="character" w:customStyle="1" w:styleId="af5">
    <w:name w:val="Основной текст с отступом Знак"/>
    <w:basedOn w:val="a1"/>
    <w:link w:val="af4"/>
    <w:rsid w:val="00862A2E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862A2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6385</Words>
  <Characters>34455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2023-02-15T12:48:00Z</dcterms:modified>
</cp:coreProperties>
</file>