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7" w:rsidRPr="00DE22B3" w:rsidRDefault="00912917" w:rsidP="00912917">
      <w:pPr>
        <w:pageBreakBefore/>
        <w:spacing w:after="120"/>
        <w:jc w:val="center"/>
        <w:rPr>
          <w:rFonts w:ascii="Arial" w:hAnsi="Arial" w:cs="Arial"/>
          <w:sz w:val="14"/>
          <w:szCs w:val="14"/>
        </w:rPr>
      </w:pPr>
      <w:r w:rsidRPr="00DE22B3">
        <w:rPr>
          <w:rFonts w:ascii="Arial" w:hAnsi="Arial" w:cs="Arial"/>
          <w:b/>
          <w:bCs/>
          <w:sz w:val="16"/>
          <w:szCs w:val="16"/>
        </w:rPr>
        <w:t>7.5. ВНЕШНИЙ ДОЛГ ОТДЕЛЬНЫХ СТРАН</w:t>
      </w:r>
      <w:proofErr w:type="gramStart"/>
      <w:r w:rsidRPr="00DE22B3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DE22B3">
        <w:rPr>
          <w:rFonts w:ascii="Arial" w:hAnsi="Arial" w:cs="Arial"/>
          <w:b/>
          <w:bCs/>
          <w:sz w:val="16"/>
          <w:szCs w:val="16"/>
          <w:vertAlign w:val="superscript"/>
        </w:rPr>
        <w:t xml:space="preserve">)  </w:t>
      </w:r>
      <w:r w:rsidRPr="00DE22B3">
        <w:rPr>
          <w:rFonts w:ascii="Arial" w:hAnsi="Arial" w:cs="Arial"/>
          <w:b/>
          <w:bCs/>
          <w:sz w:val="16"/>
          <w:szCs w:val="16"/>
        </w:rPr>
        <w:t>в 2021 г.</w:t>
      </w:r>
      <w:r w:rsidRPr="00DE22B3">
        <w:rPr>
          <w:rFonts w:ascii="Arial" w:hAnsi="Arial" w:cs="Arial"/>
          <w:b/>
          <w:bCs/>
          <w:sz w:val="16"/>
          <w:szCs w:val="16"/>
        </w:rPr>
        <w:br/>
      </w:r>
      <w:r w:rsidRPr="00DE22B3">
        <w:rPr>
          <w:rFonts w:ascii="Arial" w:hAnsi="Arial" w:cs="Arial"/>
          <w:sz w:val="14"/>
          <w:szCs w:val="14"/>
        </w:rPr>
        <w:t>(на конец года; миллионов долларов США)</w:t>
      </w:r>
    </w:p>
    <w:tbl>
      <w:tblPr>
        <w:tblW w:w="4998" w:type="pct"/>
        <w:jc w:val="center"/>
        <w:tblInd w:w="-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9"/>
        <w:gridCol w:w="766"/>
        <w:gridCol w:w="766"/>
        <w:gridCol w:w="766"/>
        <w:gridCol w:w="766"/>
        <w:gridCol w:w="765"/>
        <w:gridCol w:w="766"/>
      </w:tblGrid>
      <w:tr w:rsidR="00912917" w:rsidRPr="00DE22B3" w:rsidTr="000814AB">
        <w:trPr>
          <w:jc w:val="center"/>
        </w:trPr>
        <w:tc>
          <w:tcPr>
            <w:tcW w:w="20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12917" w:rsidRPr="00DE22B3" w:rsidRDefault="00912917" w:rsidP="000814AB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Внешний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>до</w:t>
            </w:r>
            <w:proofErr w:type="gramStart"/>
            <w:r w:rsidRPr="00DE22B3">
              <w:rPr>
                <w:rFonts w:ascii="Arial" w:hAnsi="Arial" w:cs="Arial"/>
                <w:sz w:val="12"/>
                <w:szCs w:val="12"/>
              </w:rPr>
              <w:t>лг стр</w:t>
            </w:r>
            <w:proofErr w:type="gramEnd"/>
            <w:r w:rsidRPr="00DE22B3">
              <w:rPr>
                <w:rFonts w:ascii="Arial" w:hAnsi="Arial" w:cs="Arial"/>
                <w:sz w:val="12"/>
                <w:szCs w:val="12"/>
              </w:rPr>
              <w:t>аны,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>всего</w:t>
            </w:r>
          </w:p>
        </w:tc>
        <w:tc>
          <w:tcPr>
            <w:tcW w:w="3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в том числе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vMerge/>
            <w:tcBorders>
              <w:left w:val="nil"/>
              <w:right w:val="single" w:sz="6" w:space="0" w:color="auto"/>
            </w:tcBorders>
          </w:tcPr>
          <w:p w:rsidR="00912917" w:rsidRPr="00DE22B3" w:rsidRDefault="00912917" w:rsidP="000814AB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органы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государс</w:t>
            </w:r>
            <w:proofErr w:type="gramStart"/>
            <w:r w:rsidRPr="00DE22B3">
              <w:rPr>
                <w:rFonts w:ascii="Arial" w:hAnsi="Arial" w:cs="Arial"/>
                <w:sz w:val="12"/>
                <w:szCs w:val="12"/>
              </w:rPr>
              <w:t>т</w:t>
            </w:r>
            <w:proofErr w:type="spellEnd"/>
            <w:r w:rsidRPr="00DE22B3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E22B3">
              <w:rPr>
                <w:rFonts w:ascii="Arial" w:hAnsi="Arial" w:cs="Arial"/>
                <w:sz w:val="12"/>
                <w:szCs w:val="12"/>
              </w:rPr>
              <w:br/>
              <w:t xml:space="preserve">венного 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>управления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2"/>
                <w:szCs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органы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 xml:space="preserve">денежно- 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 xml:space="preserve">кредитного 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регулир</w:t>
            </w:r>
            <w:proofErr w:type="gramStart"/>
            <w:r w:rsidRPr="00DE22B3">
              <w:rPr>
                <w:rFonts w:ascii="Arial" w:hAnsi="Arial" w:cs="Arial"/>
                <w:sz w:val="12"/>
                <w:szCs w:val="12"/>
              </w:rPr>
              <w:t>о</w:t>
            </w:r>
            <w:proofErr w:type="spellEnd"/>
            <w:r w:rsidRPr="00DE22B3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E22B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вания</w:t>
            </w:r>
            <w:proofErr w:type="spellEnd"/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</w:rPr>
              <w:t>банки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 xml:space="preserve">нефинансовые 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>организации</w:t>
            </w:r>
          </w:p>
        </w:tc>
      </w:tr>
      <w:tr w:rsidR="00912917" w:rsidRPr="00271F35" w:rsidTr="000814AB">
        <w:trPr>
          <w:jc w:val="center"/>
        </w:trPr>
        <w:tc>
          <w:tcPr>
            <w:tcW w:w="20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spacing w:before="80" w:line="16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917" w:rsidRPr="00DE22B3" w:rsidRDefault="00912917" w:rsidP="000814AB">
            <w:pPr>
              <w:jc w:val="center"/>
              <w:rPr>
                <w:rFonts w:ascii="Arial" w:hAnsi="Arial" w:cs="Arial"/>
                <w:sz w:val="12"/>
              </w:rPr>
            </w:pPr>
            <w:r w:rsidRPr="00DE22B3">
              <w:rPr>
                <w:rFonts w:ascii="Arial" w:hAnsi="Arial" w:cs="Arial"/>
                <w:sz w:val="12"/>
                <w:szCs w:val="12"/>
              </w:rPr>
              <w:t>в том числе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  <w:t>прямые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иностра</w:t>
            </w:r>
            <w:proofErr w:type="gramStart"/>
            <w:r w:rsidRPr="00DE22B3">
              <w:rPr>
                <w:rFonts w:ascii="Arial" w:hAnsi="Arial" w:cs="Arial"/>
                <w:sz w:val="12"/>
                <w:szCs w:val="12"/>
              </w:rPr>
              <w:t>н</w:t>
            </w:r>
            <w:proofErr w:type="spellEnd"/>
            <w:r w:rsidRPr="00DE22B3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ные</w:t>
            </w:r>
            <w:proofErr w:type="spellEnd"/>
            <w:r w:rsidRPr="00DE22B3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инвес</w:t>
            </w:r>
            <w:proofErr w:type="spellEnd"/>
            <w:r w:rsidRPr="00DE22B3">
              <w:rPr>
                <w:rFonts w:ascii="Arial" w:hAnsi="Arial" w:cs="Arial"/>
                <w:sz w:val="12"/>
                <w:szCs w:val="12"/>
              </w:rPr>
              <w:t>-</w:t>
            </w:r>
            <w:r w:rsidRPr="00DE22B3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DE22B3">
              <w:rPr>
                <w:rFonts w:ascii="Arial" w:hAnsi="Arial" w:cs="Arial"/>
                <w:sz w:val="12"/>
                <w:szCs w:val="12"/>
              </w:rPr>
              <w:t>тиции</w:t>
            </w:r>
            <w:proofErr w:type="spellEnd"/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  <w:proofErr w:type="gramStart"/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2</w:t>
            </w:r>
            <w:proofErr w:type="gramEnd"/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472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815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081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073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282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062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270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204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048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205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886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635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849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238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759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193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658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766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963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053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680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258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469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477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383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956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584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341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208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603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730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394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940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670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286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318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112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159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363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940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107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260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845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503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289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801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156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658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909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296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000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143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346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125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434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344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397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197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948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628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298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808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767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126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607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707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571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977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073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878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356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198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828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330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079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776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569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721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439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626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744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276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783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244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961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044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716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615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474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043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542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203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681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164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737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864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536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841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224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534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657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930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631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965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759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093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727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049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794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523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936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714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570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956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382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490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211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471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913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365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026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905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720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191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223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394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144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411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653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190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833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845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США (</w:t>
            </w:r>
            <w:proofErr w:type="gramStart"/>
            <w:r w:rsidRPr="00DE22B3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DE22B3">
              <w:rPr>
                <w:rFonts w:ascii="Arial" w:hAnsi="Arial" w:cs="Arial"/>
                <w:sz w:val="14"/>
                <w:szCs w:val="14"/>
              </w:rPr>
              <w:t xml:space="preserve"> долл. США)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313,7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887,9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004,3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489,9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931,7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710,6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442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582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665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052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140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679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162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186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920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713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825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406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232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592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320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482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299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375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163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020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255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415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674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805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456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855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598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183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525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572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538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698</w:t>
            </w:r>
          </w:p>
        </w:tc>
      </w:tr>
      <w:tr w:rsidR="00912917" w:rsidRPr="00DE22B3" w:rsidTr="000814AB">
        <w:trPr>
          <w:jc w:val="center"/>
        </w:trPr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E22B3" w:rsidRDefault="00912917" w:rsidP="000814AB">
            <w:pPr>
              <w:overflowPunct/>
              <w:autoSpaceDE/>
              <w:autoSpaceDN/>
              <w:adjustRightInd/>
              <w:spacing w:before="120" w:line="160" w:lineRule="exact"/>
              <w:textAlignment w:val="auto"/>
              <w:rPr>
                <w:rFonts w:ascii="Arial" w:hAnsi="Arial" w:cs="Arial"/>
                <w:sz w:val="14"/>
                <w:szCs w:val="14"/>
              </w:rPr>
            </w:pPr>
            <w:r w:rsidRPr="00DE22B3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638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977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737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614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245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042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478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443</w:t>
            </w:r>
          </w:p>
        </w:tc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177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878</w:t>
            </w:r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12917" w:rsidRPr="00D17184" w:rsidRDefault="00912917" w:rsidP="000814AB">
            <w:pPr>
              <w:spacing w:before="120" w:line="160" w:lineRule="exact"/>
              <w:ind w:right="5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104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 </w:t>
            </w:r>
            <w:r w:rsidRPr="00D17184">
              <w:rPr>
                <w:rFonts w:ascii="Arial" w:hAnsi="Arial" w:cs="Arial"/>
                <w:color w:val="000000" w:themeColor="text1"/>
                <w:sz w:val="14"/>
                <w:szCs w:val="14"/>
              </w:rPr>
              <w:t>153</w:t>
            </w:r>
          </w:p>
        </w:tc>
      </w:tr>
    </w:tbl>
    <w:p w:rsidR="00912917" w:rsidRPr="006608A2" w:rsidRDefault="00912917" w:rsidP="00912917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DE22B3">
        <w:rPr>
          <w:rFonts w:ascii="Arial" w:hAnsi="Arial" w:cs="Arial"/>
          <w:sz w:val="12"/>
          <w:szCs w:val="12"/>
          <w:vertAlign w:val="superscript"/>
        </w:rPr>
        <w:t>1)</w:t>
      </w:r>
      <w:r w:rsidRPr="00DE22B3">
        <w:rPr>
          <w:rFonts w:ascii="Arial" w:hAnsi="Arial" w:cs="Arial"/>
          <w:sz w:val="12"/>
          <w:szCs w:val="12"/>
        </w:rPr>
        <w:t xml:space="preserve"> Источник информации: база данных Объединенного центра Банка для международных расчетов, Всемирного </w:t>
      </w:r>
      <w:r w:rsidRPr="00DE22B3">
        <w:rPr>
          <w:rFonts w:ascii="Arial" w:hAnsi="Arial" w:cs="Arial"/>
          <w:sz w:val="12"/>
          <w:szCs w:val="12"/>
        </w:rPr>
        <w:br/>
        <w:t>банка, МВФ, ОЭСР по внешнему долгу.</w:t>
      </w:r>
    </w:p>
    <w:p w:rsidR="00912917" w:rsidRPr="00D17184" w:rsidRDefault="00912917" w:rsidP="00912917">
      <w:pPr>
        <w:ind w:left="113" w:hanging="113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D17184">
        <w:rPr>
          <w:rFonts w:ascii="Arial" w:hAnsi="Arial" w:cs="Arial"/>
          <w:color w:val="000000" w:themeColor="text1"/>
          <w:sz w:val="12"/>
          <w:szCs w:val="12"/>
          <w:vertAlign w:val="superscript"/>
        </w:rPr>
        <w:t>2)</w:t>
      </w:r>
      <w:r w:rsidRPr="00D17184">
        <w:rPr>
          <w:rFonts w:ascii="Arial" w:hAnsi="Arial" w:cs="Arial"/>
          <w:color w:val="000000" w:themeColor="text1"/>
          <w:sz w:val="12"/>
          <w:szCs w:val="12"/>
        </w:rPr>
        <w:t xml:space="preserve"> II квартал 2021 г.</w:t>
      </w:r>
    </w:p>
    <w:p w:rsidR="00912917" w:rsidRPr="006608A2" w:rsidRDefault="00912917" w:rsidP="00912917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12917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2023-02-16T11:04:00Z</dcterms:modified>
</cp:coreProperties>
</file>