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6A5" w:rsidRPr="005730A6" w:rsidRDefault="009816A5" w:rsidP="009816A5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30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Состояние условий труда и компенсации </w:t>
      </w:r>
    </w:p>
    <w:p w:rsidR="009816A5" w:rsidRPr="005730A6" w:rsidRDefault="009816A5" w:rsidP="009816A5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30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работу с вредными и (или) опасными условиями труда</w:t>
      </w:r>
    </w:p>
    <w:p w:rsidR="00B43B2A" w:rsidRPr="005730A6" w:rsidRDefault="00B43B2A" w:rsidP="00B43B2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30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Методологические пояснения</w:t>
      </w:r>
    </w:p>
    <w:p w:rsidR="00F67A91" w:rsidRPr="005730A6" w:rsidRDefault="00B43B2A" w:rsidP="00981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0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Федеральное статистическое наблюдение за состоянием условий труда и компенсациями </w:t>
      </w:r>
      <w:r w:rsidR="009816A5" w:rsidRPr="005730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</w:r>
      <w:r w:rsidR="00DC25E6" w:rsidRPr="005730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 работу </w:t>
      </w:r>
      <w:r w:rsidR="00A120AF" w:rsidRPr="005730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</w:t>
      </w:r>
      <w:r w:rsidRPr="005730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вредны</w:t>
      </w:r>
      <w:r w:rsidR="00A120AF" w:rsidRPr="005730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ми</w:t>
      </w:r>
      <w:r w:rsidRPr="005730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(или) опасны</w:t>
      </w:r>
      <w:r w:rsidR="00A120AF" w:rsidRPr="005730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ми</w:t>
      </w:r>
      <w:r w:rsidRPr="005730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условия</w:t>
      </w:r>
      <w:r w:rsidR="00A120AF" w:rsidRPr="005730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ми</w:t>
      </w:r>
      <w:r w:rsidRPr="005730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труда осуществляется ежегодно с 1991 года</w:t>
      </w:r>
      <w:r w:rsidR="0006585B" w:rsidRPr="005730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9816A5" w:rsidRPr="005730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</w:r>
      <w:r w:rsidR="0006585B" w:rsidRPr="005730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 форме № 1-Т (условия труда)</w:t>
      </w:r>
      <w:r w:rsidR="00401504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"Сведения о состояни</w:t>
      </w:r>
      <w:r w:rsidR="003B5AE6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условий труда и компенсациях </w:t>
      </w:r>
      <w:r w:rsidR="00DC25E6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работу </w:t>
      </w:r>
      <w:r w:rsidR="009816A5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B5AE6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401504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вредны</w:t>
      </w:r>
      <w:r w:rsidR="003B5AE6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401504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опасны</w:t>
      </w:r>
      <w:r w:rsidR="003B5AE6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401504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</w:t>
      </w:r>
      <w:r w:rsidR="003B5AE6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401504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труда".</w:t>
      </w:r>
    </w:p>
    <w:p w:rsidR="00425405" w:rsidRPr="005730A6" w:rsidRDefault="00401504" w:rsidP="00981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проведения федерального государственного статистического наблюдения </w:t>
      </w:r>
      <w:r w:rsidR="00360FA4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состоянием условий </w:t>
      </w:r>
      <w:r w:rsidR="004F1E12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труда и компенсациями за работу </w:t>
      </w:r>
      <w:r w:rsidR="00ED7DED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вредны</w:t>
      </w:r>
      <w:r w:rsidR="00ED7DED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опасны</w:t>
      </w:r>
      <w:r w:rsidR="00ED7DED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</w:t>
      </w:r>
      <w:r w:rsidR="00ED7DED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труда является информационное обеспечение о состоянии дел в этой области федеральных органов исполнительной власти и органов исполнительной власти субъектов Российской Федерации, осуществляющих мероприятия целевых программ улучшения условий и охраны труда, которые утверждаются на определенные временные периоды, а также органов, контролирующих</w:t>
      </w:r>
      <w:proofErr w:type="gramEnd"/>
      <w:r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 этих программ.</w:t>
      </w:r>
    </w:p>
    <w:p w:rsidR="005C2462" w:rsidRPr="005730A6" w:rsidRDefault="007C2A58" w:rsidP="00981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по форме № 1-Т </w:t>
      </w:r>
      <w:r w:rsidR="00401504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(условия труда) представляют юридические лица </w:t>
      </w:r>
      <w:r w:rsidR="00360FA4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01504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4F1E12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</w:t>
      </w:r>
      <w:r w:rsidR="00401504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субъектов малого предпринимательства) </w:t>
      </w:r>
      <w:r w:rsidR="00425405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их обособленные подразделения </w:t>
      </w:r>
      <w:r w:rsidR="00401504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всех форм собственности, </w:t>
      </w:r>
      <w:r w:rsidR="002230ED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вид экономической деятельности которых </w:t>
      </w:r>
      <w:r w:rsidR="00401504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</w:t>
      </w:r>
      <w:r w:rsidR="00D32471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01504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классификацией по </w:t>
      </w:r>
      <w:r w:rsidR="00022405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Общероссийскому классификатору видов экономической деятельности (</w:t>
      </w:r>
      <w:r w:rsidR="00401504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ОКВЭД</w:t>
      </w:r>
      <w:r w:rsidR="00F339FA" w:rsidRPr="005730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ED7DED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22405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230ED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относится к сельскому, лесному хозяйству, охоте, рыболовству и рыбоводству; добыче полезных ископаемых; обрабатывающим производствам;</w:t>
      </w:r>
      <w:proofErr w:type="gramEnd"/>
      <w:r w:rsidR="002230ED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обеспечению электрической энергией, газом и паром; кондиционированию воздуха; водоснабжению; водоотведению, организации сбора и утилизации отходов, по ликвидации загрязнений; строительству; транспортировке и хранению; деятельности в области информации и связи.</w:t>
      </w:r>
    </w:p>
    <w:p w:rsidR="009816A5" w:rsidRPr="005730A6" w:rsidRDefault="00401504" w:rsidP="00981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Обследованию не подлежат организации, средняя численность работников которых </w:t>
      </w:r>
      <w:r w:rsidR="00D32471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превышает 15 человек.</w:t>
      </w:r>
    </w:p>
    <w:p w:rsidR="00B707FC" w:rsidRPr="005730A6" w:rsidRDefault="00347005" w:rsidP="00981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Основой для заполнения показателей о состоянии условий труда являются результаты специальной оценки условий труда.</w:t>
      </w:r>
      <w:r w:rsidR="004919CB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Регулирование специальной оценки условий труда осуществляется Трудовым Кодексом Российской</w:t>
      </w:r>
      <w:r w:rsidR="004E395E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03D6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Федерации, Федеральным</w:t>
      </w:r>
      <w:r w:rsidR="004E395E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Российской Федерации</w:t>
      </w:r>
      <w:r w:rsidR="00162C7C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28</w:t>
      </w:r>
      <w:r w:rsidR="00D32471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 </w:t>
      </w:r>
      <w:r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2013 </w:t>
      </w:r>
      <w:r w:rsidR="00D32471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162C7C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426-ФЗ «О специальной оценке труда», другими федеральными законами и иными но</w:t>
      </w:r>
      <w:r w:rsidR="00692714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рмативными </w:t>
      </w:r>
      <w:r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правовыми актами Российской Федерации.</w:t>
      </w:r>
    </w:p>
    <w:p w:rsidR="00C06BEF" w:rsidRPr="005730A6" w:rsidRDefault="00C06BEF" w:rsidP="00981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труда</w:t>
      </w:r>
      <w:r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совокупность факторов производственной среды и трудового процесса, оказывающих влияние на работоспособность и здоровье работника (ст. 209 ТК).</w:t>
      </w:r>
    </w:p>
    <w:p w:rsidR="00C06BEF" w:rsidRPr="005730A6" w:rsidRDefault="00B00D24" w:rsidP="00981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Рабочее место</w:t>
      </w:r>
      <w:r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место, где работник должен находиться или куда ему необходимо прибыть в связи с его работой и которое прямо или косвенно находится под контролем работодателя. Общие требования к организации безопасного рабочего места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труда, с учетом мнения Российской трехсторонней комиссии по регулированию социально-трудовых отношений (ст. 209 ТК).</w:t>
      </w:r>
    </w:p>
    <w:p w:rsidR="00F234A6" w:rsidRPr="005730A6" w:rsidRDefault="00F234A6" w:rsidP="009816A5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30A6">
        <w:rPr>
          <w:rFonts w:ascii="Times New Roman" w:eastAsia="Times New Roman" w:hAnsi="Times New Roman" w:cs="Times New Roman"/>
          <w:b/>
          <w:sz w:val="24"/>
          <w:szCs w:val="24"/>
        </w:rPr>
        <w:t>Вредный производственный фактор</w:t>
      </w:r>
      <w:r w:rsidRPr="005730A6">
        <w:rPr>
          <w:rFonts w:ascii="Times New Roman" w:eastAsia="Times New Roman" w:hAnsi="Times New Roman" w:cs="Times New Roman"/>
          <w:sz w:val="24"/>
          <w:szCs w:val="24"/>
        </w:rPr>
        <w:t xml:space="preserve"> - фактор производственной среды или трудового процесса, воздействие которого может привести к профессиональному заболеванию работника.</w:t>
      </w:r>
      <w:r w:rsidRPr="005730A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234A6" w:rsidRPr="005730A6" w:rsidRDefault="00367FBD" w:rsidP="00981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3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вредным производственным факторам </w:t>
      </w:r>
      <w:proofErr w:type="gramStart"/>
      <w:r w:rsidRPr="00573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отнесены</w:t>
      </w:r>
      <w:proofErr w:type="gramEnd"/>
      <w:r w:rsidRPr="00573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F234A6" w:rsidRPr="005730A6" w:rsidRDefault="00367FBD" w:rsidP="00981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730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физические факторы:</w:t>
      </w:r>
    </w:p>
    <w:p w:rsidR="00367FBD" w:rsidRPr="005730A6" w:rsidRDefault="00367FBD" w:rsidP="00981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температура, влажность и скорость движения воздуха, тепловое излучение;</w:t>
      </w:r>
    </w:p>
    <w:p w:rsidR="00367FBD" w:rsidRPr="005730A6" w:rsidRDefault="00367FBD" w:rsidP="0098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неионизирующие электромагнитные поля и излучения (электростатические поля; постоянные магнитные поля, в том числе геомагнитное; электрические и магнитные поля промышленной частоты (50 Гц); электромагнитные излучения радиочастотного диапазона; электромагнитные излучения оптического диапазона, в том числе лазерное и ультрафиолетовое);</w:t>
      </w:r>
    </w:p>
    <w:p w:rsidR="00367FBD" w:rsidRPr="005730A6" w:rsidRDefault="00367FBD" w:rsidP="00981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ионизирующие излучения;</w:t>
      </w:r>
    </w:p>
    <w:p w:rsidR="00367FBD" w:rsidRPr="005730A6" w:rsidRDefault="00367FBD" w:rsidP="00981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производственный шум; ультразвук, инфразвук;</w:t>
      </w:r>
    </w:p>
    <w:p w:rsidR="00367FBD" w:rsidRPr="005730A6" w:rsidRDefault="00367FBD" w:rsidP="00981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вибрация (локальная, общая);</w:t>
      </w:r>
    </w:p>
    <w:p w:rsidR="00367FBD" w:rsidRPr="005730A6" w:rsidRDefault="00367FBD" w:rsidP="00981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аэрозоли (пыли) преимущественно </w:t>
      </w:r>
      <w:proofErr w:type="spellStart"/>
      <w:r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фиброгенного</w:t>
      </w:r>
      <w:proofErr w:type="spellEnd"/>
      <w:r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действия;</w:t>
      </w:r>
    </w:p>
    <w:p w:rsidR="00F234A6" w:rsidRPr="005730A6" w:rsidRDefault="00367FBD" w:rsidP="00981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освещение: естественное (отсутствие или недостаточность), искусственное (недостаточная освещенность, прямая и отраженная слепящая блескость, пульсация освещенности);</w:t>
      </w:r>
    </w:p>
    <w:p w:rsidR="00F234A6" w:rsidRPr="005730A6" w:rsidRDefault="00367FBD" w:rsidP="00981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электрически заряженные частицы воздуха - аэроионы;</w:t>
      </w:r>
    </w:p>
    <w:p w:rsidR="00F234A6" w:rsidRPr="005730A6" w:rsidRDefault="00367FBD" w:rsidP="00981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0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химические факторы</w:t>
      </w:r>
      <w:r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некоторые вещества биологической природы (антибиотики, витамины, гормоны, ферменты, белковые препараты), получаемые химическим синтезом и/или для контроля которых используют методы химического анализа;</w:t>
      </w:r>
    </w:p>
    <w:p w:rsidR="004919CB" w:rsidRPr="005730A6" w:rsidRDefault="00367FBD" w:rsidP="00981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0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биологические факторы:</w:t>
      </w:r>
      <w:r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микроорганизмы-продуценты, живые клетки и споры, содержащиеся в препаратах микроорганизмов, патогенные микроорганизмы.</w:t>
      </w:r>
    </w:p>
    <w:p w:rsidR="004919CB" w:rsidRPr="005730A6" w:rsidRDefault="00367FBD" w:rsidP="00981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3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Факторы трудового процесса:</w:t>
      </w:r>
    </w:p>
    <w:p w:rsidR="00442584" w:rsidRPr="005730A6" w:rsidRDefault="006C5ADF" w:rsidP="00981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573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367FBD" w:rsidRPr="00573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яжесть труда</w:t>
      </w:r>
      <w:r w:rsidR="00367FBD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характеристика трудового процесса, отражающая преимущественную нагрузку на опорно-двигательный аппарат и функциональные системы организма (сердечно-сосудистую, дыхательную и др.), обеспечивающие его деятельность.</w:t>
      </w:r>
      <w:proofErr w:type="gramEnd"/>
      <w:r w:rsidRPr="00573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67FBD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Тяжесть труда характеризуется физической динамической нагрузкой, массой поднимаемого и перемещаемого груза, общим числом стереотипных рабочих движений, величиной статической нагрузки, формой рабочей позы, степенью наклона корпуса, перемещениями в пространстве;</w:t>
      </w:r>
    </w:p>
    <w:p w:rsidR="00A31D14" w:rsidRPr="005730A6" w:rsidRDefault="006C5ADF" w:rsidP="00981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3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="00367FBD" w:rsidRPr="00573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апряженность труда</w:t>
      </w:r>
      <w:r w:rsidR="00367FBD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характеристика трудового процесса, отражающая нагрузку преимущественно на центральную нервную систему, органы чувств, эмоциональную сферу работника.</w:t>
      </w:r>
      <w:r w:rsidRPr="00573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367FBD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факторам, характеризующим напряженность труда, относятся: интеллектуальные, сенсорные, </w:t>
      </w:r>
      <w:r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эмоциональные нагрузки, степень </w:t>
      </w:r>
      <w:r w:rsidR="00367FBD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монотонности нагрузок, режим работы.</w:t>
      </w:r>
      <w:proofErr w:type="gramEnd"/>
    </w:p>
    <w:p w:rsidR="006C5ADF" w:rsidRPr="005730A6" w:rsidRDefault="00A31D14" w:rsidP="00981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30A6">
        <w:rPr>
          <w:rFonts w:ascii="Times New Roman" w:eastAsia="Times New Roman" w:hAnsi="Times New Roman" w:cs="Times New Roman"/>
          <w:b/>
          <w:sz w:val="24"/>
          <w:szCs w:val="24"/>
        </w:rPr>
        <w:t>Опасный производственный фактор</w:t>
      </w:r>
      <w:r w:rsidRPr="005730A6">
        <w:rPr>
          <w:rFonts w:ascii="Times New Roman" w:eastAsia="Times New Roman" w:hAnsi="Times New Roman" w:cs="Times New Roman"/>
          <w:sz w:val="24"/>
          <w:szCs w:val="24"/>
        </w:rPr>
        <w:t xml:space="preserve"> - фактор производственной среды или трудового процесса, воздействие которого может привести к травме или смерти работника </w:t>
      </w:r>
      <w:r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(ст. 209 ТК).</w:t>
      </w:r>
      <w:r w:rsidR="006C5ADF" w:rsidRPr="00573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816A5" w:rsidRPr="00573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367FBD" w:rsidRPr="005730A6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количественной характеристики и продолжительности действия отдельные вредные производственные факторы могут стать опасными.</w:t>
      </w:r>
    </w:p>
    <w:p w:rsidR="006C5ADF" w:rsidRPr="005730A6" w:rsidRDefault="006C5ADF" w:rsidP="00981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730A6">
        <w:rPr>
          <w:rFonts w:ascii="Times New Roman" w:eastAsia="Times New Roman" w:hAnsi="Times New Roman" w:cs="Times New Roman"/>
          <w:b/>
          <w:sz w:val="24"/>
          <w:szCs w:val="24"/>
        </w:rPr>
        <w:t>Гигиенические нормативы условий труда</w:t>
      </w:r>
      <w:r w:rsidRPr="005730A6">
        <w:rPr>
          <w:rFonts w:ascii="Times New Roman" w:eastAsia="Times New Roman" w:hAnsi="Times New Roman" w:cs="Times New Roman"/>
          <w:sz w:val="24"/>
          <w:szCs w:val="24"/>
        </w:rPr>
        <w:t xml:space="preserve"> (ПДК, ПДУ) - уровни вредных факторов рабочей среды, которые при ежедневной (кроме выходных дней) работе в течение 8 ч, но не более 40 ч в неделю, в течение всего рабочего стажа не должны вызывать заболеваний или отклонений </w:t>
      </w:r>
      <w:r w:rsidR="009816A5" w:rsidRPr="005730A6">
        <w:rPr>
          <w:rFonts w:ascii="Times New Roman" w:eastAsia="Times New Roman" w:hAnsi="Times New Roman" w:cs="Times New Roman"/>
          <w:sz w:val="24"/>
          <w:szCs w:val="24"/>
        </w:rPr>
        <w:br/>
      </w:r>
      <w:r w:rsidRPr="005730A6">
        <w:rPr>
          <w:rFonts w:ascii="Times New Roman" w:eastAsia="Times New Roman" w:hAnsi="Times New Roman" w:cs="Times New Roman"/>
          <w:sz w:val="24"/>
          <w:szCs w:val="24"/>
        </w:rPr>
        <w:t>в состоянии здоровья, обнаруживаемых современными методами исследований, в процессе работы или в отдаленные сроки жизни настоящего и последующего поколений.</w:t>
      </w:r>
      <w:proofErr w:type="gramEnd"/>
      <w:r w:rsidRPr="005730A6">
        <w:rPr>
          <w:rFonts w:ascii="Times New Roman" w:eastAsia="Times New Roman" w:hAnsi="Times New Roman" w:cs="Times New Roman"/>
          <w:sz w:val="24"/>
          <w:szCs w:val="24"/>
        </w:rPr>
        <w:t xml:space="preserve"> Соблюдение гигиенических нормативов не исключает нарушение состояния здоровья у лиц с повышенной чувствительностью.</w:t>
      </w:r>
    </w:p>
    <w:p w:rsidR="00D32471" w:rsidRPr="005730A6" w:rsidRDefault="006C5ADF" w:rsidP="00981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30A6">
        <w:rPr>
          <w:rFonts w:ascii="Times New Roman" w:eastAsia="Times New Roman" w:hAnsi="Times New Roman" w:cs="Times New Roman"/>
          <w:sz w:val="24"/>
          <w:szCs w:val="24"/>
        </w:rPr>
        <w:t xml:space="preserve">Гигиенические нормативы обоснованы с учетом 8-часовой рабочей смены. </w:t>
      </w:r>
      <w:proofErr w:type="gramStart"/>
      <w:r w:rsidRPr="005730A6">
        <w:rPr>
          <w:rFonts w:ascii="Times New Roman" w:eastAsia="Times New Roman" w:hAnsi="Times New Roman" w:cs="Times New Roman"/>
          <w:sz w:val="24"/>
          <w:szCs w:val="24"/>
        </w:rPr>
        <w:t xml:space="preserve">При большей длительности смены, но не более 40 часов в неделю, в каждом конкретном случае возможность работы должна быть согласована с территориальными управлениями Федеральной службы </w:t>
      </w:r>
      <w:r w:rsidR="009816A5" w:rsidRPr="005730A6">
        <w:rPr>
          <w:rFonts w:ascii="Times New Roman" w:eastAsia="Times New Roman" w:hAnsi="Times New Roman" w:cs="Times New Roman"/>
          <w:sz w:val="24"/>
          <w:szCs w:val="24"/>
        </w:rPr>
        <w:br/>
      </w:r>
      <w:r w:rsidRPr="005730A6">
        <w:rPr>
          <w:rFonts w:ascii="Times New Roman" w:eastAsia="Times New Roman" w:hAnsi="Times New Roman" w:cs="Times New Roman"/>
          <w:sz w:val="24"/>
          <w:szCs w:val="24"/>
        </w:rPr>
        <w:t xml:space="preserve">по надзору в сфере защиты прав потребителей и благополучия человека с учетом показателей здоровья работников (по данным периодических медицинских осмотров и др.), наличия жалоб </w:t>
      </w:r>
      <w:r w:rsidR="009816A5" w:rsidRPr="005730A6">
        <w:rPr>
          <w:rFonts w:ascii="Times New Roman" w:eastAsia="Times New Roman" w:hAnsi="Times New Roman" w:cs="Times New Roman"/>
          <w:sz w:val="24"/>
          <w:szCs w:val="24"/>
        </w:rPr>
        <w:br/>
      </w:r>
      <w:r w:rsidRPr="005730A6">
        <w:rPr>
          <w:rFonts w:ascii="Times New Roman" w:eastAsia="Times New Roman" w:hAnsi="Times New Roman" w:cs="Times New Roman"/>
          <w:sz w:val="24"/>
          <w:szCs w:val="24"/>
        </w:rPr>
        <w:t xml:space="preserve">на условия труда и обязательного соблюдения гигиенических нормативов (Руководство </w:t>
      </w:r>
      <w:r w:rsidR="009816A5" w:rsidRPr="005730A6">
        <w:rPr>
          <w:rFonts w:ascii="Times New Roman" w:eastAsia="Times New Roman" w:hAnsi="Times New Roman" w:cs="Times New Roman"/>
          <w:sz w:val="24"/>
          <w:szCs w:val="24"/>
        </w:rPr>
        <w:br/>
      </w:r>
      <w:r w:rsidRPr="005730A6">
        <w:rPr>
          <w:rFonts w:ascii="Times New Roman" w:eastAsia="Times New Roman" w:hAnsi="Times New Roman" w:cs="Times New Roman"/>
          <w:sz w:val="24"/>
          <w:szCs w:val="24"/>
        </w:rPr>
        <w:t>по гигиенической</w:t>
      </w:r>
      <w:proofErr w:type="gramEnd"/>
      <w:r w:rsidRPr="005730A6">
        <w:rPr>
          <w:rFonts w:ascii="Times New Roman" w:eastAsia="Times New Roman" w:hAnsi="Times New Roman" w:cs="Times New Roman"/>
          <w:sz w:val="24"/>
          <w:szCs w:val="24"/>
        </w:rPr>
        <w:t xml:space="preserve"> оценке факторов рабочей среды и трудового процесса. Критерии </w:t>
      </w:r>
      <w:r w:rsidR="009816A5" w:rsidRPr="005730A6">
        <w:rPr>
          <w:rFonts w:ascii="Times New Roman" w:eastAsia="Times New Roman" w:hAnsi="Times New Roman" w:cs="Times New Roman"/>
          <w:sz w:val="24"/>
          <w:szCs w:val="24"/>
        </w:rPr>
        <w:br/>
      </w:r>
      <w:r w:rsidRPr="005730A6">
        <w:rPr>
          <w:rFonts w:ascii="Times New Roman" w:eastAsia="Times New Roman" w:hAnsi="Times New Roman" w:cs="Times New Roman"/>
          <w:sz w:val="24"/>
          <w:szCs w:val="24"/>
        </w:rPr>
        <w:t xml:space="preserve">и классификация условий труда, </w:t>
      </w:r>
      <w:proofErr w:type="gramStart"/>
      <w:r w:rsidRPr="005730A6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5730A6">
        <w:rPr>
          <w:rFonts w:ascii="Times New Roman" w:eastAsia="Times New Roman" w:hAnsi="Times New Roman" w:cs="Times New Roman"/>
          <w:sz w:val="24"/>
          <w:szCs w:val="24"/>
        </w:rPr>
        <w:t xml:space="preserve"> 2.2.2006-05).</w:t>
      </w:r>
    </w:p>
    <w:p w:rsidR="00B43B2A" w:rsidRPr="005730A6" w:rsidRDefault="00B43B2A" w:rsidP="00162C7C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iCs/>
          <w:sz w:val="12"/>
          <w:szCs w:val="12"/>
          <w:lang w:eastAsia="ru-RU"/>
        </w:rPr>
      </w:pPr>
    </w:p>
    <w:tbl>
      <w:tblPr>
        <w:tblW w:w="10114" w:type="dxa"/>
        <w:jc w:val="center"/>
        <w:tblCellSpacing w:w="7" w:type="dxa"/>
        <w:tblInd w:w="-271" w:type="dxa"/>
        <w:shd w:val="clear" w:color="auto" w:fill="C6C6C6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57"/>
        <w:gridCol w:w="5357"/>
      </w:tblGrid>
      <w:tr w:rsidR="005730A6" w:rsidRPr="005730A6" w:rsidTr="009816A5">
        <w:trPr>
          <w:tblCellSpacing w:w="7" w:type="dxa"/>
          <w:jc w:val="center"/>
        </w:trPr>
        <w:tc>
          <w:tcPr>
            <w:tcW w:w="2341" w:type="pct"/>
            <w:shd w:val="clear" w:color="auto" w:fill="E3E3E3"/>
            <w:hideMark/>
          </w:tcPr>
          <w:p w:rsidR="00B43B2A" w:rsidRPr="005730A6" w:rsidRDefault="00B43B2A" w:rsidP="00A160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0A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Источник </w:t>
            </w:r>
          </w:p>
        </w:tc>
        <w:tc>
          <w:tcPr>
            <w:tcW w:w="2638" w:type="pct"/>
            <w:shd w:val="clear" w:color="auto" w:fill="E3E3E3"/>
            <w:hideMark/>
          </w:tcPr>
          <w:p w:rsidR="00B43B2A" w:rsidRPr="005730A6" w:rsidRDefault="00B43B2A" w:rsidP="006D67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№ 1-</w:t>
            </w:r>
            <w:r w:rsidR="006D67D9" w:rsidRPr="00573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573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(условия труда)</w:t>
            </w:r>
            <w:r w:rsidRPr="00573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5730A6" w:rsidRPr="005730A6" w:rsidTr="009816A5">
        <w:trPr>
          <w:tblCellSpacing w:w="7" w:type="dxa"/>
          <w:jc w:val="center"/>
        </w:trPr>
        <w:tc>
          <w:tcPr>
            <w:tcW w:w="2341" w:type="pct"/>
            <w:shd w:val="clear" w:color="auto" w:fill="F9F9F9"/>
            <w:hideMark/>
          </w:tcPr>
          <w:p w:rsidR="00B43B2A" w:rsidRPr="005730A6" w:rsidRDefault="00B43B2A" w:rsidP="00A160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0A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2638" w:type="pct"/>
            <w:shd w:val="clear" w:color="auto" w:fill="F9F9F9"/>
            <w:hideMark/>
          </w:tcPr>
          <w:p w:rsidR="00B43B2A" w:rsidRPr="005730A6" w:rsidRDefault="00B43B2A" w:rsidP="00B43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0A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годовая </w:t>
            </w:r>
          </w:p>
        </w:tc>
      </w:tr>
      <w:tr w:rsidR="005730A6" w:rsidRPr="005730A6" w:rsidTr="009816A5">
        <w:trPr>
          <w:tblCellSpacing w:w="7" w:type="dxa"/>
          <w:jc w:val="center"/>
        </w:trPr>
        <w:tc>
          <w:tcPr>
            <w:tcW w:w="2341" w:type="pct"/>
            <w:shd w:val="clear" w:color="auto" w:fill="E3E3E3"/>
            <w:hideMark/>
          </w:tcPr>
          <w:p w:rsidR="00B43B2A" w:rsidRPr="005730A6" w:rsidRDefault="00B43B2A" w:rsidP="00A160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0A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Сроки обновления на сайте</w:t>
            </w:r>
          </w:p>
        </w:tc>
        <w:tc>
          <w:tcPr>
            <w:tcW w:w="2638" w:type="pct"/>
            <w:shd w:val="clear" w:color="auto" w:fill="E3E3E3"/>
            <w:hideMark/>
          </w:tcPr>
          <w:p w:rsidR="00B43B2A" w:rsidRPr="005730A6" w:rsidRDefault="008160B5" w:rsidP="00B4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0A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4-я неделя апреля</w:t>
            </w:r>
            <w:r w:rsidR="00B43B2A" w:rsidRPr="005730A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730A6" w:rsidRPr="005730A6" w:rsidTr="009816A5">
        <w:trPr>
          <w:tblCellSpacing w:w="7" w:type="dxa"/>
          <w:jc w:val="center"/>
        </w:trPr>
        <w:tc>
          <w:tcPr>
            <w:tcW w:w="2341" w:type="pct"/>
            <w:shd w:val="clear" w:color="auto" w:fill="F9F9F9"/>
            <w:hideMark/>
          </w:tcPr>
          <w:p w:rsidR="00B43B2A" w:rsidRPr="00B100CE" w:rsidRDefault="00B43B2A" w:rsidP="00A160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100C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Контакты</w:t>
            </w:r>
          </w:p>
        </w:tc>
        <w:tc>
          <w:tcPr>
            <w:tcW w:w="2638" w:type="pct"/>
            <w:shd w:val="clear" w:color="auto" w:fill="F9F9F9"/>
            <w:hideMark/>
          </w:tcPr>
          <w:p w:rsidR="00B43B2A" w:rsidRPr="00B100CE" w:rsidRDefault="00642F79" w:rsidP="00642F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100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Паршина Л.А.</w:t>
            </w:r>
            <w:r w:rsidR="00B43B2A" w:rsidRPr="00B100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  <w:r w:rsidR="00B43B2A" w:rsidRPr="00B100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br/>
            </w:r>
            <w:r w:rsidR="00B43B2A" w:rsidRPr="005730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т.(495)</w:t>
            </w:r>
            <w:r w:rsidRPr="005730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568-00-42</w:t>
            </w:r>
            <w:r w:rsidR="008160B5" w:rsidRPr="005730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доб. 99-9</w:t>
            </w:r>
            <w:r w:rsidRPr="005730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82</w:t>
            </w:r>
            <w:r w:rsidR="00B43B2A" w:rsidRPr="005730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43B2A" w:rsidRPr="00B100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br/>
            </w:r>
            <w:proofErr w:type="spellStart"/>
            <w:r w:rsidR="00B100CE" w:rsidRPr="00B100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parshinala</w:t>
            </w:r>
            <w:proofErr w:type="spellEnd"/>
            <w:r w:rsidR="008160B5" w:rsidRPr="00B100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@</w:t>
            </w:r>
            <w:proofErr w:type="spellStart"/>
            <w:r w:rsidR="00B100CE" w:rsidRPr="00B100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rosstat</w:t>
            </w:r>
            <w:proofErr w:type="spellEnd"/>
            <w:r w:rsidR="00B100CE" w:rsidRPr="00B100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B100CE" w:rsidRPr="00B100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gov</w:t>
            </w:r>
            <w:proofErr w:type="spellEnd"/>
            <w:r w:rsidR="008160B5" w:rsidRPr="00B100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proofErr w:type="spellStart"/>
            <w:r w:rsidR="008160B5" w:rsidRPr="00B100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ru</w:t>
            </w:r>
            <w:proofErr w:type="spellEnd"/>
          </w:p>
        </w:tc>
      </w:tr>
    </w:tbl>
    <w:p w:rsidR="00F067BF" w:rsidRPr="005730A6" w:rsidRDefault="00B100CE" w:rsidP="002234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F067BF" w:rsidRPr="005730A6" w:rsidSect="009816A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B2A"/>
    <w:rsid w:val="00022405"/>
    <w:rsid w:val="00031206"/>
    <w:rsid w:val="0006585B"/>
    <w:rsid w:val="00113A75"/>
    <w:rsid w:val="00162C7C"/>
    <w:rsid w:val="00166C4F"/>
    <w:rsid w:val="00173436"/>
    <w:rsid w:val="001813A0"/>
    <w:rsid w:val="00185D1A"/>
    <w:rsid w:val="001A5AF9"/>
    <w:rsid w:val="001D3EE9"/>
    <w:rsid w:val="001E13B4"/>
    <w:rsid w:val="00222ABB"/>
    <w:rsid w:val="002230ED"/>
    <w:rsid w:val="00223466"/>
    <w:rsid w:val="00255AE0"/>
    <w:rsid w:val="00285E8B"/>
    <w:rsid w:val="002B5F06"/>
    <w:rsid w:val="002E439D"/>
    <w:rsid w:val="00303851"/>
    <w:rsid w:val="003277FB"/>
    <w:rsid w:val="00347005"/>
    <w:rsid w:val="00360FA4"/>
    <w:rsid w:val="00367FBD"/>
    <w:rsid w:val="00381712"/>
    <w:rsid w:val="0038466B"/>
    <w:rsid w:val="003B5AE6"/>
    <w:rsid w:val="003C6C82"/>
    <w:rsid w:val="003C750F"/>
    <w:rsid w:val="003D0F49"/>
    <w:rsid w:val="003E1761"/>
    <w:rsid w:val="003F3BEE"/>
    <w:rsid w:val="00401504"/>
    <w:rsid w:val="00425405"/>
    <w:rsid w:val="00441B3B"/>
    <w:rsid w:val="00442584"/>
    <w:rsid w:val="00442F55"/>
    <w:rsid w:val="00443E36"/>
    <w:rsid w:val="004507B0"/>
    <w:rsid w:val="00464FC9"/>
    <w:rsid w:val="004659E1"/>
    <w:rsid w:val="00481936"/>
    <w:rsid w:val="004819EC"/>
    <w:rsid w:val="004919CB"/>
    <w:rsid w:val="004B2E85"/>
    <w:rsid w:val="004C1CD0"/>
    <w:rsid w:val="004D4083"/>
    <w:rsid w:val="004E395E"/>
    <w:rsid w:val="004F1E12"/>
    <w:rsid w:val="005413F8"/>
    <w:rsid w:val="00542E05"/>
    <w:rsid w:val="00565DC4"/>
    <w:rsid w:val="005730A6"/>
    <w:rsid w:val="005B7C8C"/>
    <w:rsid w:val="005C2462"/>
    <w:rsid w:val="005D1CB3"/>
    <w:rsid w:val="005D3580"/>
    <w:rsid w:val="005F51C0"/>
    <w:rsid w:val="00631CAA"/>
    <w:rsid w:val="00642F79"/>
    <w:rsid w:val="00651F93"/>
    <w:rsid w:val="00687DA3"/>
    <w:rsid w:val="00692714"/>
    <w:rsid w:val="006A3197"/>
    <w:rsid w:val="006C5ADF"/>
    <w:rsid w:val="006D4AEC"/>
    <w:rsid w:val="006D67D9"/>
    <w:rsid w:val="006E07A5"/>
    <w:rsid w:val="006E12FE"/>
    <w:rsid w:val="006F71E0"/>
    <w:rsid w:val="00706558"/>
    <w:rsid w:val="00716ED9"/>
    <w:rsid w:val="007419FD"/>
    <w:rsid w:val="00781320"/>
    <w:rsid w:val="007C0B91"/>
    <w:rsid w:val="007C2A58"/>
    <w:rsid w:val="007C3FFF"/>
    <w:rsid w:val="007F0830"/>
    <w:rsid w:val="008160B5"/>
    <w:rsid w:val="008253B3"/>
    <w:rsid w:val="00862654"/>
    <w:rsid w:val="00874FD3"/>
    <w:rsid w:val="00877806"/>
    <w:rsid w:val="008B53BD"/>
    <w:rsid w:val="008D1E84"/>
    <w:rsid w:val="008E002F"/>
    <w:rsid w:val="008F5874"/>
    <w:rsid w:val="00900935"/>
    <w:rsid w:val="00951E86"/>
    <w:rsid w:val="00975540"/>
    <w:rsid w:val="00975628"/>
    <w:rsid w:val="00975A91"/>
    <w:rsid w:val="009816A5"/>
    <w:rsid w:val="00993BA5"/>
    <w:rsid w:val="009A61FE"/>
    <w:rsid w:val="009E67FC"/>
    <w:rsid w:val="009F6BC8"/>
    <w:rsid w:val="00A02ACE"/>
    <w:rsid w:val="00A0379C"/>
    <w:rsid w:val="00A120AF"/>
    <w:rsid w:val="00A160C1"/>
    <w:rsid w:val="00A31D14"/>
    <w:rsid w:val="00A4479A"/>
    <w:rsid w:val="00A664E8"/>
    <w:rsid w:val="00AA3536"/>
    <w:rsid w:val="00AF3786"/>
    <w:rsid w:val="00B00D24"/>
    <w:rsid w:val="00B03576"/>
    <w:rsid w:val="00B100CE"/>
    <w:rsid w:val="00B43B2A"/>
    <w:rsid w:val="00B52915"/>
    <w:rsid w:val="00B707FC"/>
    <w:rsid w:val="00BB184D"/>
    <w:rsid w:val="00BC37E1"/>
    <w:rsid w:val="00BD023E"/>
    <w:rsid w:val="00BD62F3"/>
    <w:rsid w:val="00BF6235"/>
    <w:rsid w:val="00C042BB"/>
    <w:rsid w:val="00C06BEF"/>
    <w:rsid w:val="00C72B1C"/>
    <w:rsid w:val="00C97116"/>
    <w:rsid w:val="00CD7FB2"/>
    <w:rsid w:val="00CF5C8B"/>
    <w:rsid w:val="00D22704"/>
    <w:rsid w:val="00D32471"/>
    <w:rsid w:val="00D4298C"/>
    <w:rsid w:val="00D50AC5"/>
    <w:rsid w:val="00D90480"/>
    <w:rsid w:val="00D95266"/>
    <w:rsid w:val="00DC25E6"/>
    <w:rsid w:val="00DC73AA"/>
    <w:rsid w:val="00DC751B"/>
    <w:rsid w:val="00E21F5D"/>
    <w:rsid w:val="00E25AE6"/>
    <w:rsid w:val="00E510B1"/>
    <w:rsid w:val="00ED6A32"/>
    <w:rsid w:val="00ED7099"/>
    <w:rsid w:val="00ED7DED"/>
    <w:rsid w:val="00ED7E17"/>
    <w:rsid w:val="00F234A6"/>
    <w:rsid w:val="00F339FA"/>
    <w:rsid w:val="00F67A91"/>
    <w:rsid w:val="00F67AEF"/>
    <w:rsid w:val="00F84A2E"/>
    <w:rsid w:val="00F92402"/>
    <w:rsid w:val="00FA6028"/>
    <w:rsid w:val="00FA6C4A"/>
    <w:rsid w:val="00FB22E0"/>
    <w:rsid w:val="00FF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3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3B2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43B2A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223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234A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3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3B2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43B2A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223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234A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7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DA478-BEF0-4093-A833-F3E0322EF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2</Pages>
  <Words>1016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6797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Николаева Людмила Владимировна</dc:creator>
  <cp:lastModifiedBy>Паршина Людмила Анатольевна</cp:lastModifiedBy>
  <cp:revision>16</cp:revision>
  <cp:lastPrinted>2022-04-26T10:34:00Z</cp:lastPrinted>
  <dcterms:created xsi:type="dcterms:W3CDTF">2023-04-19T07:38:00Z</dcterms:created>
  <dcterms:modified xsi:type="dcterms:W3CDTF">2023-04-24T12:59:00Z</dcterms:modified>
</cp:coreProperties>
</file>