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BC" w:rsidRPr="009A6E01" w:rsidRDefault="00DF7EBC" w:rsidP="00DF7EBC">
      <w:pPr>
        <w:suppressAutoHyphens/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aps/>
          <w:sz w:val="16"/>
          <w:szCs w:val="16"/>
        </w:rPr>
      </w:pPr>
      <w:r w:rsidRPr="009A6E01">
        <w:rPr>
          <w:rFonts w:ascii="Arial" w:hAnsi="Arial" w:cs="Arial"/>
          <w:b/>
          <w:bCs/>
          <w:caps/>
          <w:sz w:val="16"/>
          <w:szCs w:val="16"/>
        </w:rPr>
        <w:t xml:space="preserve">2.13. ВЫБРОСЫ ПАРНИКОВЫХ ГАЗОВ, СВЯЗАННЫЕ </w:t>
      </w:r>
      <w:r w:rsidRPr="009A6E01">
        <w:rPr>
          <w:rFonts w:ascii="Arial" w:hAnsi="Arial" w:cs="Arial"/>
          <w:b/>
          <w:bCs/>
          <w:caps/>
          <w:sz w:val="16"/>
          <w:szCs w:val="16"/>
        </w:rPr>
        <w:br/>
        <w:t>С ЛЕСНЫМ ХОЗЯЙСТВОМ И ЗЕМЛЕПОЛЬЗОВАНИЕМ</w:t>
      </w:r>
      <w:proofErr w:type="gramStart"/>
      <w:r w:rsidRPr="009A6E01">
        <w:rPr>
          <w:rFonts w:ascii="Arial" w:hAnsi="Arial" w:cs="Arial"/>
          <w:b/>
          <w:sz w:val="16"/>
          <w:szCs w:val="16"/>
          <w:vertAlign w:val="superscript"/>
        </w:rPr>
        <w:t>1</w:t>
      </w:r>
      <w:proofErr w:type="gramEnd"/>
      <w:r w:rsidRPr="009A6E01">
        <w:rPr>
          <w:rFonts w:ascii="Arial" w:hAnsi="Arial" w:cs="Arial"/>
          <w:b/>
          <w:sz w:val="16"/>
          <w:szCs w:val="16"/>
          <w:vertAlign w:val="superscript"/>
        </w:rPr>
        <w:t>)</w:t>
      </w:r>
    </w:p>
    <w:p w:rsidR="00DF7EBC" w:rsidRPr="009A6E01" w:rsidRDefault="00DF7EBC" w:rsidP="00DF7EBC">
      <w:pPr>
        <w:suppressAutoHyphens/>
        <w:autoSpaceDE w:val="0"/>
        <w:autoSpaceDN w:val="0"/>
        <w:adjustRightInd w:val="0"/>
        <w:spacing w:after="60"/>
        <w:jc w:val="center"/>
        <w:textAlignment w:val="center"/>
        <w:rPr>
          <w:rFonts w:ascii="Arial" w:hAnsi="Arial" w:cs="Arial"/>
          <w:sz w:val="14"/>
          <w:szCs w:val="14"/>
        </w:rPr>
      </w:pPr>
      <w:r w:rsidRPr="009A6E01">
        <w:rPr>
          <w:rFonts w:ascii="Arial" w:hAnsi="Arial" w:cs="Arial"/>
          <w:sz w:val="14"/>
          <w:szCs w:val="14"/>
        </w:rPr>
        <w:t>(миллионов тонн СО</w:t>
      </w:r>
      <w:r w:rsidRPr="009A6E01">
        <w:rPr>
          <w:rFonts w:ascii="Arial" w:hAnsi="Arial" w:cs="Arial"/>
          <w:sz w:val="16"/>
          <w:szCs w:val="14"/>
          <w:vertAlign w:val="subscript"/>
        </w:rPr>
        <w:t>2</w:t>
      </w:r>
      <w:r w:rsidRPr="009A6E01">
        <w:rPr>
          <w:rFonts w:ascii="Arial" w:hAnsi="Arial" w:cs="Arial"/>
          <w:sz w:val="16"/>
          <w:szCs w:val="14"/>
        </w:rPr>
        <w:t>-</w:t>
      </w:r>
      <w:r w:rsidRPr="009A6E01">
        <w:rPr>
          <w:rFonts w:ascii="Arial" w:hAnsi="Arial" w:cs="Arial"/>
          <w:sz w:val="14"/>
          <w:szCs w:val="14"/>
        </w:rPr>
        <w:t>эквивалента в год)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943"/>
        <w:gridCol w:w="943"/>
        <w:gridCol w:w="943"/>
        <w:gridCol w:w="943"/>
      </w:tblGrid>
      <w:tr w:rsidR="00DF7EBC" w:rsidRPr="009A6E01" w:rsidTr="004B668F">
        <w:trPr>
          <w:trHeight w:val="20"/>
          <w:jc w:val="center"/>
        </w:trPr>
        <w:tc>
          <w:tcPr>
            <w:tcW w:w="2156" w:type="pct"/>
            <w:tcBorders>
              <w:bottom w:val="single" w:sz="6" w:space="0" w:color="auto"/>
            </w:tcBorders>
            <w:shd w:val="clear" w:color="auto" w:fill="F3FEFF"/>
            <w:vAlign w:val="bottom"/>
          </w:tcPr>
          <w:p w:rsidR="00DF7EBC" w:rsidRPr="009A6E01" w:rsidRDefault="00DF7EBC" w:rsidP="004B668F">
            <w:pPr>
              <w:autoSpaceDE w:val="0"/>
              <w:autoSpaceDN w:val="0"/>
              <w:adjustRightInd w:val="0"/>
              <w:spacing w:before="60" w:after="60"/>
              <w:ind w:right="13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pct"/>
            <w:tcBorders>
              <w:bottom w:val="single" w:sz="6" w:space="0" w:color="auto"/>
            </w:tcBorders>
            <w:shd w:val="clear" w:color="auto" w:fill="F3FEFF"/>
            <w:vAlign w:val="bottom"/>
          </w:tcPr>
          <w:p w:rsidR="00DF7EBC" w:rsidRPr="009A6E01" w:rsidRDefault="00DF7EBC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711" w:type="pct"/>
            <w:tcBorders>
              <w:bottom w:val="single" w:sz="6" w:space="0" w:color="auto"/>
            </w:tcBorders>
            <w:shd w:val="clear" w:color="auto" w:fill="F3FEFF"/>
            <w:vAlign w:val="bottom"/>
          </w:tcPr>
          <w:p w:rsidR="00DF7EBC" w:rsidRPr="009A6E01" w:rsidRDefault="00DF7EBC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711" w:type="pct"/>
            <w:tcBorders>
              <w:bottom w:val="single" w:sz="6" w:space="0" w:color="auto"/>
            </w:tcBorders>
            <w:shd w:val="clear" w:color="auto" w:fill="F3FEFF"/>
            <w:vAlign w:val="bottom"/>
          </w:tcPr>
          <w:p w:rsidR="00DF7EBC" w:rsidRPr="009A6E01" w:rsidRDefault="00DF7EBC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11" w:type="pct"/>
            <w:tcBorders>
              <w:bottom w:val="single" w:sz="6" w:space="0" w:color="auto"/>
            </w:tcBorders>
            <w:shd w:val="clear" w:color="auto" w:fill="F3FEFF"/>
            <w:vAlign w:val="bottom"/>
          </w:tcPr>
          <w:p w:rsidR="00DF7EBC" w:rsidRPr="009A6E01" w:rsidRDefault="00DF7EBC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</w:tr>
      <w:tr w:rsidR="00DF7EBC" w:rsidRPr="009A6E01" w:rsidTr="004B668F">
        <w:trPr>
          <w:trHeight w:val="137"/>
          <w:jc w:val="center"/>
        </w:trPr>
        <w:tc>
          <w:tcPr>
            <w:tcW w:w="2156" w:type="pct"/>
            <w:tcBorders>
              <w:bottom w:val="nil"/>
            </w:tcBorders>
            <w:shd w:val="clear" w:color="auto" w:fill="F3FEFF"/>
            <w:vAlign w:val="bottom"/>
          </w:tcPr>
          <w:p w:rsidR="00DF7EBC" w:rsidRPr="009A6E01" w:rsidRDefault="00DF7EBC" w:rsidP="004B668F">
            <w:pPr>
              <w:spacing w:before="120"/>
              <w:ind w:right="136"/>
              <w:rPr>
                <w:rFonts w:ascii="Arial" w:hAnsi="Arial" w:cs="Arial"/>
                <w:b/>
                <w:sz w:val="14"/>
                <w:szCs w:val="14"/>
              </w:rPr>
            </w:pPr>
            <w:r w:rsidRPr="009A6E01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711" w:type="pct"/>
            <w:tcBorders>
              <w:bottom w:val="nil"/>
            </w:tcBorders>
            <w:shd w:val="clear" w:color="auto" w:fill="auto"/>
            <w:vAlign w:val="bottom"/>
          </w:tcPr>
          <w:p w:rsidR="00DF7EBC" w:rsidRPr="009A6E01" w:rsidRDefault="00DF7EBC" w:rsidP="004B668F">
            <w:pPr>
              <w:spacing w:before="120"/>
              <w:ind w:right="19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A6E01">
              <w:rPr>
                <w:rFonts w:ascii="Arial" w:hAnsi="Arial" w:cs="Arial"/>
                <w:b/>
                <w:sz w:val="14"/>
                <w:szCs w:val="14"/>
              </w:rPr>
              <w:t>-603,5</w:t>
            </w:r>
          </w:p>
        </w:tc>
        <w:tc>
          <w:tcPr>
            <w:tcW w:w="711" w:type="pct"/>
            <w:tcBorders>
              <w:bottom w:val="nil"/>
            </w:tcBorders>
            <w:vAlign w:val="bottom"/>
          </w:tcPr>
          <w:p w:rsidR="00DF7EBC" w:rsidRPr="009A6E01" w:rsidRDefault="00DF7EBC" w:rsidP="004B668F">
            <w:pPr>
              <w:spacing w:before="120"/>
              <w:ind w:right="19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A6E01">
              <w:rPr>
                <w:rFonts w:ascii="Arial" w:hAnsi="Arial" w:cs="Arial"/>
                <w:b/>
                <w:sz w:val="14"/>
                <w:szCs w:val="14"/>
              </w:rPr>
              <w:t>-584,5</w:t>
            </w:r>
          </w:p>
        </w:tc>
        <w:tc>
          <w:tcPr>
            <w:tcW w:w="711" w:type="pct"/>
            <w:tcBorders>
              <w:bottom w:val="nil"/>
            </w:tcBorders>
            <w:vAlign w:val="bottom"/>
          </w:tcPr>
          <w:p w:rsidR="00DF7EBC" w:rsidRPr="009A6E01" w:rsidRDefault="00DF7EBC" w:rsidP="004B668F">
            <w:pPr>
              <w:spacing w:before="120"/>
              <w:ind w:right="19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A6E01">
              <w:rPr>
                <w:rFonts w:ascii="Arial" w:hAnsi="Arial" w:cs="Arial"/>
                <w:b/>
                <w:sz w:val="14"/>
                <w:szCs w:val="14"/>
              </w:rPr>
              <w:t>-559,0</w:t>
            </w:r>
          </w:p>
        </w:tc>
        <w:tc>
          <w:tcPr>
            <w:tcW w:w="711" w:type="pct"/>
            <w:tcBorders>
              <w:bottom w:val="nil"/>
            </w:tcBorders>
            <w:vAlign w:val="bottom"/>
          </w:tcPr>
          <w:p w:rsidR="00DF7EBC" w:rsidRPr="009A6E01" w:rsidRDefault="00DF7EBC" w:rsidP="004B668F">
            <w:pPr>
              <w:spacing w:before="120"/>
              <w:ind w:right="19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A6E01">
              <w:rPr>
                <w:rFonts w:ascii="Arial" w:hAnsi="Arial" w:cs="Arial"/>
                <w:b/>
                <w:sz w:val="14"/>
                <w:szCs w:val="14"/>
              </w:rPr>
              <w:t>-569,2</w:t>
            </w:r>
          </w:p>
        </w:tc>
      </w:tr>
      <w:tr w:rsidR="00DF7EBC" w:rsidRPr="009A6E01" w:rsidTr="004B668F">
        <w:trPr>
          <w:trHeight w:val="59"/>
          <w:jc w:val="center"/>
        </w:trPr>
        <w:tc>
          <w:tcPr>
            <w:tcW w:w="2156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DF7EBC" w:rsidRPr="009A6E01" w:rsidRDefault="00DF7EBC" w:rsidP="004B668F">
            <w:pPr>
              <w:spacing w:before="12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F7EBC" w:rsidRPr="009A6E01" w:rsidRDefault="00DF7EBC" w:rsidP="004B668F">
            <w:pPr>
              <w:spacing w:before="120"/>
              <w:ind w:right="19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A6E01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DF7EBC" w:rsidRPr="009A6E01" w:rsidRDefault="00DF7EBC" w:rsidP="004B668F">
            <w:pPr>
              <w:spacing w:before="120"/>
              <w:ind w:right="19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A6E01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DF7EBC" w:rsidRPr="009A6E01" w:rsidRDefault="00DF7EBC" w:rsidP="004B668F">
            <w:pPr>
              <w:spacing w:before="120"/>
              <w:ind w:right="19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A6E01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DF7EBC" w:rsidRPr="009A6E01" w:rsidRDefault="00DF7EBC" w:rsidP="004B668F">
            <w:pPr>
              <w:spacing w:before="120"/>
              <w:ind w:right="19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A6E01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</w:tr>
      <w:tr w:rsidR="00DF7EBC" w:rsidRPr="009A6E01" w:rsidTr="004B668F">
        <w:trPr>
          <w:trHeight w:val="59"/>
          <w:jc w:val="center"/>
        </w:trPr>
        <w:tc>
          <w:tcPr>
            <w:tcW w:w="2156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DF7EBC" w:rsidRPr="009A6E01" w:rsidRDefault="00DF7EBC" w:rsidP="004B668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лесные земли</w:t>
            </w:r>
            <w:proofErr w:type="gramStart"/>
            <w:r w:rsidRPr="009A6E01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9A6E01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F7EBC" w:rsidRPr="009A6E01" w:rsidRDefault="00DF7EBC" w:rsidP="004B668F">
            <w:pPr>
              <w:spacing w:before="120"/>
              <w:ind w:right="19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-656,6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DF7EBC" w:rsidRPr="009A6E01" w:rsidRDefault="00DF7EBC" w:rsidP="004B668F">
            <w:pPr>
              <w:spacing w:before="120"/>
              <w:ind w:right="19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-635,4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DF7EBC" w:rsidRPr="009A6E01" w:rsidRDefault="00DF7EBC" w:rsidP="004B668F">
            <w:pPr>
              <w:spacing w:before="120"/>
              <w:ind w:right="19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-629,6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DF7EBC" w:rsidRPr="009A6E01" w:rsidRDefault="00DF7EBC" w:rsidP="004B668F">
            <w:pPr>
              <w:spacing w:before="120"/>
              <w:ind w:right="19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-622,3</w:t>
            </w:r>
          </w:p>
        </w:tc>
      </w:tr>
      <w:tr w:rsidR="00DF7EBC" w:rsidRPr="009A6E01" w:rsidTr="004B668F">
        <w:trPr>
          <w:trHeight w:val="59"/>
          <w:jc w:val="center"/>
        </w:trPr>
        <w:tc>
          <w:tcPr>
            <w:tcW w:w="2156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DF7EBC" w:rsidRPr="009A6E01" w:rsidRDefault="00DF7EBC" w:rsidP="004B668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пахотные земли</w:t>
            </w: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F7EBC" w:rsidRPr="009A6E01" w:rsidRDefault="00DF7EBC" w:rsidP="004B668F">
            <w:pPr>
              <w:spacing w:before="120"/>
              <w:ind w:right="19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82,7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DF7EBC" w:rsidRPr="009A6E01" w:rsidRDefault="00DF7EBC" w:rsidP="004B668F">
            <w:pPr>
              <w:spacing w:before="120"/>
              <w:ind w:right="19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69,6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DF7EBC" w:rsidRPr="009A6E01" w:rsidRDefault="00DF7EBC" w:rsidP="004B668F">
            <w:pPr>
              <w:spacing w:before="120"/>
              <w:ind w:right="19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69,4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DF7EBC" w:rsidRPr="009A6E01" w:rsidRDefault="00DF7EBC" w:rsidP="004B668F">
            <w:pPr>
              <w:spacing w:before="120"/>
              <w:ind w:right="19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69,6</w:t>
            </w:r>
          </w:p>
        </w:tc>
      </w:tr>
      <w:tr w:rsidR="00DF7EBC" w:rsidRPr="009A6E01" w:rsidTr="004B668F">
        <w:trPr>
          <w:trHeight w:val="59"/>
          <w:jc w:val="center"/>
        </w:trPr>
        <w:tc>
          <w:tcPr>
            <w:tcW w:w="2156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DF7EBC" w:rsidRPr="009A6E01" w:rsidRDefault="00DF7EBC" w:rsidP="004B668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луговые угодья</w:t>
            </w:r>
            <w:r w:rsidRPr="009A6E01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F7EBC" w:rsidRPr="009A6E01" w:rsidRDefault="00DF7EBC" w:rsidP="004B668F">
            <w:pPr>
              <w:spacing w:before="120"/>
              <w:ind w:right="19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-50,7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DF7EBC" w:rsidRPr="009A6E01" w:rsidRDefault="00DF7EBC" w:rsidP="004B668F">
            <w:pPr>
              <w:spacing w:before="120"/>
              <w:ind w:right="19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-43,8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DF7EBC" w:rsidRPr="009A6E01" w:rsidRDefault="00DF7EBC" w:rsidP="004B668F">
            <w:pPr>
              <w:spacing w:before="120"/>
              <w:ind w:right="19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-25,3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DF7EBC" w:rsidRPr="009A6E01" w:rsidRDefault="00DF7EBC" w:rsidP="004B668F">
            <w:pPr>
              <w:spacing w:before="120"/>
              <w:ind w:right="19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-31,8</w:t>
            </w:r>
          </w:p>
        </w:tc>
      </w:tr>
      <w:tr w:rsidR="00DF7EBC" w:rsidRPr="009A6E01" w:rsidTr="004B668F">
        <w:trPr>
          <w:trHeight w:val="59"/>
          <w:jc w:val="center"/>
        </w:trPr>
        <w:tc>
          <w:tcPr>
            <w:tcW w:w="2156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DF7EBC" w:rsidRPr="009A6E01" w:rsidRDefault="00DF7EBC" w:rsidP="004B668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водно-болотные угодья</w:t>
            </w: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F7EBC" w:rsidRPr="009A6E01" w:rsidRDefault="00DF7EBC" w:rsidP="004B668F">
            <w:pPr>
              <w:spacing w:before="120"/>
              <w:ind w:right="19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DF7EBC" w:rsidRPr="009A6E01" w:rsidRDefault="00DF7EBC" w:rsidP="004B668F">
            <w:pPr>
              <w:spacing w:before="120"/>
              <w:ind w:right="19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DF7EBC" w:rsidRPr="009A6E01" w:rsidRDefault="00DF7EBC" w:rsidP="004B668F">
            <w:pPr>
              <w:spacing w:before="120"/>
              <w:ind w:right="19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DF7EBC" w:rsidRPr="009A6E01" w:rsidRDefault="00DF7EBC" w:rsidP="004B668F">
            <w:pPr>
              <w:spacing w:before="120"/>
              <w:ind w:right="19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</w:tr>
      <w:tr w:rsidR="00DF7EBC" w:rsidRPr="009A6E01" w:rsidTr="004B668F">
        <w:trPr>
          <w:trHeight w:val="15"/>
          <w:jc w:val="center"/>
        </w:trPr>
        <w:tc>
          <w:tcPr>
            <w:tcW w:w="2156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DF7EBC" w:rsidRPr="009A6E01" w:rsidRDefault="00DF7EBC" w:rsidP="004B668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земли поселений</w:t>
            </w: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F7EBC" w:rsidRPr="009A6E01" w:rsidRDefault="00DF7EBC" w:rsidP="004B668F">
            <w:pPr>
              <w:spacing w:before="120"/>
              <w:ind w:right="19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DF7EBC" w:rsidRPr="009A6E01" w:rsidRDefault="00DF7EBC" w:rsidP="004B668F">
            <w:pPr>
              <w:spacing w:before="120"/>
              <w:ind w:right="19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DF7EBC" w:rsidRPr="009A6E01" w:rsidRDefault="00DF7EBC" w:rsidP="004B668F">
            <w:pPr>
              <w:spacing w:before="120"/>
              <w:ind w:right="19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DF7EBC" w:rsidRPr="009A6E01" w:rsidRDefault="00DF7EBC" w:rsidP="004B668F">
            <w:pPr>
              <w:spacing w:before="120"/>
              <w:ind w:right="19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</w:tr>
      <w:tr w:rsidR="00DF7EBC" w:rsidRPr="009A6E01" w:rsidTr="004B668F">
        <w:trPr>
          <w:trHeight w:val="15"/>
          <w:jc w:val="center"/>
        </w:trPr>
        <w:tc>
          <w:tcPr>
            <w:tcW w:w="2156" w:type="pct"/>
            <w:tcBorders>
              <w:top w:val="nil"/>
              <w:bottom w:val="nil"/>
            </w:tcBorders>
            <w:shd w:val="clear" w:color="auto" w:fill="F3FEFF"/>
            <w:vAlign w:val="bottom"/>
          </w:tcPr>
          <w:p w:rsidR="00DF7EBC" w:rsidRPr="009A6E01" w:rsidRDefault="00DF7EBC" w:rsidP="004B668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другие земли</w:t>
            </w: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F7EBC" w:rsidRPr="009A6E01" w:rsidRDefault="00DF7EBC" w:rsidP="004B668F">
            <w:pPr>
              <w:spacing w:before="120"/>
              <w:ind w:right="19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DF7EBC" w:rsidRPr="009A6E01" w:rsidRDefault="00DF7EBC" w:rsidP="004B668F">
            <w:pPr>
              <w:spacing w:before="120"/>
              <w:ind w:right="19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DF7EBC" w:rsidRPr="009A6E01" w:rsidRDefault="00DF7EBC" w:rsidP="004B668F">
            <w:pPr>
              <w:spacing w:before="120"/>
              <w:ind w:right="19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DF7EBC" w:rsidRPr="009A6E01" w:rsidRDefault="00DF7EBC" w:rsidP="004B668F">
            <w:pPr>
              <w:spacing w:before="120"/>
              <w:ind w:right="19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DF7EBC" w:rsidRPr="009A6E01" w:rsidTr="004B668F">
        <w:trPr>
          <w:trHeight w:val="15"/>
          <w:jc w:val="center"/>
        </w:trPr>
        <w:tc>
          <w:tcPr>
            <w:tcW w:w="2156" w:type="pct"/>
            <w:tcBorders>
              <w:top w:val="nil"/>
              <w:bottom w:val="single" w:sz="6" w:space="0" w:color="auto"/>
            </w:tcBorders>
            <w:shd w:val="clear" w:color="auto" w:fill="F3FEFF"/>
            <w:vAlign w:val="bottom"/>
          </w:tcPr>
          <w:p w:rsidR="00DF7EBC" w:rsidRPr="009A6E01" w:rsidRDefault="00DF7EBC" w:rsidP="004B668F">
            <w:pPr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заготовленные лесоматериалы</w:t>
            </w:r>
          </w:p>
        </w:tc>
        <w:tc>
          <w:tcPr>
            <w:tcW w:w="711" w:type="pct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DF7EBC" w:rsidRPr="009A6E01" w:rsidRDefault="00DF7EBC" w:rsidP="004B668F">
            <w:pPr>
              <w:spacing w:before="120"/>
              <w:ind w:right="19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711" w:type="pct"/>
            <w:tcBorders>
              <w:top w:val="nil"/>
              <w:bottom w:val="single" w:sz="6" w:space="0" w:color="auto"/>
            </w:tcBorders>
            <w:vAlign w:val="bottom"/>
          </w:tcPr>
          <w:p w:rsidR="00DF7EBC" w:rsidRPr="009A6E01" w:rsidRDefault="00DF7EBC" w:rsidP="004B668F">
            <w:pPr>
              <w:spacing w:before="120"/>
              <w:ind w:right="19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711" w:type="pct"/>
            <w:tcBorders>
              <w:top w:val="nil"/>
              <w:bottom w:val="single" w:sz="6" w:space="0" w:color="auto"/>
            </w:tcBorders>
            <w:vAlign w:val="bottom"/>
          </w:tcPr>
          <w:p w:rsidR="00DF7EBC" w:rsidRPr="009A6E01" w:rsidRDefault="00DF7EBC" w:rsidP="004B668F">
            <w:pPr>
              <w:spacing w:before="120"/>
              <w:ind w:right="19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711" w:type="pct"/>
            <w:tcBorders>
              <w:top w:val="nil"/>
              <w:bottom w:val="single" w:sz="6" w:space="0" w:color="auto"/>
            </w:tcBorders>
            <w:vAlign w:val="bottom"/>
          </w:tcPr>
          <w:p w:rsidR="00DF7EBC" w:rsidRPr="009A6E01" w:rsidRDefault="00DF7EBC" w:rsidP="004B668F">
            <w:pPr>
              <w:spacing w:before="120"/>
              <w:ind w:right="19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</w:tr>
    </w:tbl>
    <w:p w:rsidR="00DF7EBC" w:rsidRPr="00E329AA" w:rsidRDefault="00DF7EBC" w:rsidP="00DF7EBC">
      <w:pPr>
        <w:tabs>
          <w:tab w:val="center" w:pos="4153"/>
          <w:tab w:val="right" w:pos="8306"/>
        </w:tabs>
        <w:suppressAutoHyphens/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sz w:val="12"/>
          <w:szCs w:val="12"/>
        </w:rPr>
      </w:pPr>
      <w:r w:rsidRPr="00E329AA">
        <w:rPr>
          <w:rFonts w:ascii="Arial" w:hAnsi="Arial" w:cs="Arial"/>
          <w:sz w:val="12"/>
          <w:szCs w:val="12"/>
          <w:vertAlign w:val="superscript"/>
        </w:rPr>
        <w:t>1)</w:t>
      </w:r>
      <w:r w:rsidRPr="00E329AA">
        <w:rPr>
          <w:rFonts w:ascii="Arial" w:hAnsi="Arial" w:cs="Arial"/>
          <w:sz w:val="12"/>
          <w:szCs w:val="12"/>
        </w:rPr>
        <w:t xml:space="preserve"> Знак «минус» означает абсорбцию (поглощение) парниковых газов из атмосферы.</w:t>
      </w:r>
    </w:p>
    <w:p w:rsidR="00DF7EBC" w:rsidRPr="004B14C7" w:rsidRDefault="00DF7EBC" w:rsidP="00DF7EBC">
      <w:pPr>
        <w:tabs>
          <w:tab w:val="center" w:pos="4153"/>
          <w:tab w:val="right" w:pos="8306"/>
        </w:tabs>
        <w:suppressAutoHyphens/>
        <w:autoSpaceDE w:val="0"/>
        <w:autoSpaceDN w:val="0"/>
        <w:adjustRightInd w:val="0"/>
        <w:ind w:left="113" w:hanging="113"/>
        <w:textAlignment w:val="center"/>
        <w:rPr>
          <w:rFonts w:ascii="Arial" w:hAnsi="Arial" w:cs="Arial"/>
          <w:sz w:val="12"/>
          <w:szCs w:val="12"/>
        </w:rPr>
      </w:pPr>
      <w:r w:rsidRPr="00E329AA">
        <w:rPr>
          <w:rFonts w:ascii="Arial" w:hAnsi="Arial" w:cs="Arial"/>
          <w:sz w:val="12"/>
          <w:szCs w:val="12"/>
          <w:vertAlign w:val="superscript"/>
        </w:rPr>
        <w:t>2)</w:t>
      </w:r>
      <w:r w:rsidRPr="00E329AA">
        <w:rPr>
          <w:rFonts w:ascii="Arial" w:hAnsi="Arial" w:cs="Arial"/>
          <w:sz w:val="12"/>
          <w:szCs w:val="12"/>
        </w:rPr>
        <w:t xml:space="preserve"> Включает абсорбцию СО</w:t>
      </w:r>
      <w:proofErr w:type="gramStart"/>
      <w:r w:rsidRPr="00E329AA">
        <w:rPr>
          <w:rFonts w:ascii="Arial" w:hAnsi="Arial" w:cs="Arial"/>
          <w:sz w:val="12"/>
          <w:szCs w:val="12"/>
          <w:vertAlign w:val="subscript"/>
        </w:rPr>
        <w:t>2</w:t>
      </w:r>
      <w:proofErr w:type="gramEnd"/>
      <w:r w:rsidRPr="00E329AA">
        <w:rPr>
          <w:rFonts w:ascii="Arial" w:hAnsi="Arial" w:cs="Arial"/>
          <w:sz w:val="12"/>
          <w:szCs w:val="12"/>
        </w:rPr>
        <w:t xml:space="preserve"> лесной растительностью, эмиссию СО</w:t>
      </w:r>
      <w:r w:rsidRPr="00E329AA">
        <w:rPr>
          <w:rFonts w:ascii="Arial" w:hAnsi="Arial" w:cs="Arial"/>
          <w:sz w:val="12"/>
          <w:szCs w:val="12"/>
          <w:vertAlign w:val="subscript"/>
        </w:rPr>
        <w:t>2</w:t>
      </w:r>
      <w:r w:rsidRPr="00E329AA">
        <w:rPr>
          <w:rFonts w:ascii="Arial" w:hAnsi="Arial" w:cs="Arial"/>
          <w:sz w:val="12"/>
          <w:szCs w:val="12"/>
        </w:rPr>
        <w:t xml:space="preserve"> от лесозаготовок и эмиссию СО</w:t>
      </w:r>
      <w:r w:rsidRPr="00E329AA">
        <w:rPr>
          <w:rFonts w:ascii="Arial" w:hAnsi="Arial" w:cs="Arial"/>
          <w:sz w:val="12"/>
          <w:szCs w:val="12"/>
          <w:vertAlign w:val="subscript"/>
        </w:rPr>
        <w:t>2</w:t>
      </w:r>
      <w:r w:rsidRPr="00E329AA">
        <w:rPr>
          <w:rFonts w:ascii="Arial" w:hAnsi="Arial" w:cs="Arial"/>
          <w:sz w:val="12"/>
          <w:szCs w:val="12"/>
        </w:rPr>
        <w:t>, CH</w:t>
      </w:r>
      <w:r w:rsidRPr="00E329AA">
        <w:rPr>
          <w:rFonts w:ascii="Arial" w:hAnsi="Arial" w:cs="Arial"/>
          <w:sz w:val="12"/>
          <w:szCs w:val="12"/>
          <w:vertAlign w:val="subscript"/>
        </w:rPr>
        <w:t>4</w:t>
      </w:r>
      <w:r w:rsidRPr="00E329AA">
        <w:rPr>
          <w:rFonts w:ascii="Arial" w:hAnsi="Arial" w:cs="Arial"/>
          <w:sz w:val="12"/>
          <w:szCs w:val="12"/>
        </w:rPr>
        <w:t xml:space="preserve"> и N</w:t>
      </w:r>
      <w:r w:rsidRPr="00E329AA">
        <w:rPr>
          <w:rFonts w:ascii="Arial" w:hAnsi="Arial" w:cs="Arial"/>
          <w:sz w:val="12"/>
          <w:szCs w:val="12"/>
          <w:vertAlign w:val="subscript"/>
        </w:rPr>
        <w:t>2</w:t>
      </w:r>
      <w:r w:rsidRPr="00E329AA">
        <w:rPr>
          <w:rFonts w:ascii="Arial" w:hAnsi="Arial" w:cs="Arial"/>
          <w:sz w:val="12"/>
          <w:szCs w:val="12"/>
        </w:rPr>
        <w:t xml:space="preserve">O </w:t>
      </w:r>
      <w:r w:rsidRPr="00E329AA">
        <w:rPr>
          <w:rFonts w:ascii="Arial" w:hAnsi="Arial" w:cs="Arial"/>
          <w:sz w:val="12"/>
          <w:szCs w:val="12"/>
        </w:rPr>
        <w:br/>
        <w:t>от лесных пожаров.</w:t>
      </w:r>
    </w:p>
    <w:p w:rsidR="00DF7EBC" w:rsidRPr="00E329AA" w:rsidRDefault="00DF7EBC" w:rsidP="00DF7EBC">
      <w:pPr>
        <w:tabs>
          <w:tab w:val="center" w:pos="4153"/>
          <w:tab w:val="right" w:pos="8306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sz w:val="12"/>
          <w:szCs w:val="12"/>
        </w:rPr>
      </w:pPr>
      <w:r w:rsidRPr="00E329AA">
        <w:rPr>
          <w:rFonts w:ascii="Arial" w:hAnsi="Arial" w:cs="Arial"/>
          <w:sz w:val="12"/>
          <w:szCs w:val="12"/>
          <w:vertAlign w:val="superscript"/>
        </w:rPr>
        <w:t>3)</w:t>
      </w:r>
      <w:r w:rsidRPr="00E329AA">
        <w:rPr>
          <w:rFonts w:ascii="Arial" w:hAnsi="Arial" w:cs="Arial"/>
          <w:sz w:val="12"/>
          <w:szCs w:val="12"/>
        </w:rPr>
        <w:t xml:space="preserve"> Включает абсорбцию СО</w:t>
      </w:r>
      <w:proofErr w:type="gramStart"/>
      <w:r w:rsidRPr="00E329AA">
        <w:rPr>
          <w:rFonts w:ascii="Arial" w:hAnsi="Arial" w:cs="Arial"/>
          <w:sz w:val="12"/>
          <w:szCs w:val="12"/>
          <w:vertAlign w:val="subscript"/>
        </w:rPr>
        <w:t>2</w:t>
      </w:r>
      <w:proofErr w:type="gramEnd"/>
      <w:r w:rsidRPr="00E329AA">
        <w:rPr>
          <w:rFonts w:ascii="Arial" w:hAnsi="Arial" w:cs="Arial"/>
          <w:sz w:val="12"/>
          <w:szCs w:val="12"/>
        </w:rPr>
        <w:t xml:space="preserve"> травяными экосистемами и эмиссию СО</w:t>
      </w:r>
      <w:r w:rsidRPr="00E329AA">
        <w:rPr>
          <w:rFonts w:ascii="Arial" w:hAnsi="Arial" w:cs="Arial"/>
          <w:sz w:val="12"/>
          <w:szCs w:val="12"/>
          <w:vertAlign w:val="subscript"/>
        </w:rPr>
        <w:t>2</w:t>
      </w:r>
      <w:r w:rsidRPr="00E329AA">
        <w:rPr>
          <w:rFonts w:ascii="Arial" w:hAnsi="Arial" w:cs="Arial"/>
          <w:sz w:val="12"/>
          <w:szCs w:val="12"/>
        </w:rPr>
        <w:t>, CH</w:t>
      </w:r>
      <w:r w:rsidRPr="00E329AA">
        <w:rPr>
          <w:rFonts w:ascii="Arial" w:hAnsi="Arial" w:cs="Arial"/>
          <w:sz w:val="12"/>
          <w:szCs w:val="12"/>
          <w:vertAlign w:val="subscript"/>
        </w:rPr>
        <w:t>4</w:t>
      </w:r>
      <w:r w:rsidRPr="00E329AA">
        <w:rPr>
          <w:rFonts w:ascii="Arial" w:hAnsi="Arial" w:cs="Arial"/>
          <w:sz w:val="12"/>
          <w:szCs w:val="12"/>
        </w:rPr>
        <w:t xml:space="preserve"> и N</w:t>
      </w:r>
      <w:r w:rsidRPr="00E329AA">
        <w:rPr>
          <w:rFonts w:ascii="Arial" w:hAnsi="Arial" w:cs="Arial"/>
          <w:sz w:val="12"/>
          <w:szCs w:val="12"/>
          <w:vertAlign w:val="subscript"/>
        </w:rPr>
        <w:t>2</w:t>
      </w:r>
      <w:r w:rsidRPr="00E329AA">
        <w:rPr>
          <w:rFonts w:ascii="Arial" w:hAnsi="Arial" w:cs="Arial"/>
          <w:sz w:val="12"/>
          <w:szCs w:val="12"/>
        </w:rPr>
        <w:t>O от травяных пожаров.</w:t>
      </w:r>
    </w:p>
    <w:p w:rsidR="00666CAA" w:rsidRPr="00DF7EBC" w:rsidRDefault="00666CAA" w:rsidP="00DF7EBC">
      <w:pPr>
        <w:jc w:val="center"/>
        <w:rPr>
          <w:sz w:val="16"/>
          <w:szCs w:val="16"/>
        </w:rPr>
      </w:pPr>
      <w:bookmarkStart w:id="0" w:name="_GoBack"/>
      <w:bookmarkEnd w:id="0"/>
    </w:p>
    <w:sectPr w:rsidR="00666CAA" w:rsidRPr="00DF7EBC" w:rsidSect="00F66BA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3657" w:right="2637" w:bottom="3657" w:left="2637" w:header="3033" w:footer="3204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7C" w:rsidRDefault="00323C7C">
      <w:r>
        <w:separator/>
      </w:r>
    </w:p>
  </w:endnote>
  <w:endnote w:type="continuationSeparator" w:id="0">
    <w:p w:rsidR="00323C7C" w:rsidRDefault="0032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8"/>
      <w:gridCol w:w="6064"/>
    </w:tblGrid>
    <w:tr w:rsidR="007F35C5" w:rsidRPr="007F35C5" w:rsidTr="00836170">
      <w:trPr>
        <w:jc w:val="center"/>
      </w:trPr>
      <w:tc>
        <w:tcPr>
          <w:tcW w:w="563" w:type="dxa"/>
        </w:tcPr>
        <w:p w:rsidR="00323C7C" w:rsidRPr="007F35C5" w:rsidRDefault="00323C7C" w:rsidP="00836170">
          <w:pPr>
            <w:pStyle w:val="a3"/>
            <w:spacing w:before="0" w:line="240" w:lineRule="auto"/>
            <w:rPr>
              <w:rFonts w:cs="Arial"/>
              <w:color w:val="244061" w:themeColor="accent1" w:themeShade="8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DF7EBC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14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6014" w:type="dxa"/>
          <w:vAlign w:val="center"/>
        </w:tcPr>
        <w:p w:rsidR="00323C7C" w:rsidRPr="007F35C5" w:rsidRDefault="00323C7C" w:rsidP="00796D37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323C7C" w:rsidRDefault="00323C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5"/>
      <w:gridCol w:w="567"/>
    </w:tblGrid>
    <w:tr w:rsidR="007F35C5" w:rsidRPr="007F35C5" w:rsidTr="00836170">
      <w:trPr>
        <w:jc w:val="center"/>
      </w:trPr>
      <w:tc>
        <w:tcPr>
          <w:tcW w:w="6015" w:type="dxa"/>
          <w:vAlign w:val="center"/>
        </w:tcPr>
        <w:p w:rsidR="00323C7C" w:rsidRPr="007F35C5" w:rsidRDefault="00323C7C" w:rsidP="00836170">
          <w:pPr>
            <w:pStyle w:val="a3"/>
            <w:spacing w:before="40" w:line="240" w:lineRule="auto"/>
            <w:rPr>
              <w:rFonts w:ascii="Times New Roman" w:hAnsi="Times New Roman"/>
              <w:color w:val="244061" w:themeColor="accent1" w:themeShade="8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323C7C" w:rsidRPr="007F35C5" w:rsidRDefault="00323C7C" w:rsidP="00836170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9A7BD8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15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323C7C" w:rsidRPr="009328BA" w:rsidRDefault="00323C7C" w:rsidP="0072295D">
    <w:pPr>
      <w:pStyle w:val="a3"/>
      <w:spacing w:before="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9328BA" w:rsidRDefault="00323C7C" w:rsidP="009328BA">
    <w:pPr>
      <w:pStyle w:val="a3"/>
      <w:spacing w:before="0" w:line="240" w:lineRule="auto"/>
      <w:rPr>
        <w:rFonts w:ascii="Times New Roman" w:hAnsi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7C" w:rsidRDefault="00323C7C">
      <w:r>
        <w:separator/>
      </w:r>
    </w:p>
  </w:footnote>
  <w:footnote w:type="continuationSeparator" w:id="0">
    <w:p w:rsidR="00323C7C" w:rsidRDefault="00323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023C84" w:rsidRDefault="00323C7C" w:rsidP="00023C84">
    <w:pPr>
      <w:pStyle w:val="af6"/>
      <w:pBdr>
        <w:bottom w:val="single" w:sz="6" w:space="1" w:color="244061" w:themeColor="accent1" w:themeShade="80"/>
      </w:pBdr>
      <w:suppressAutoHyphens w:val="0"/>
      <w:kinsoku w:val="0"/>
      <w:overflowPunct w:val="0"/>
      <w:rPr>
        <w:color w:val="244061" w:themeColor="accent1" w:themeShade="80"/>
      </w:rPr>
    </w:pPr>
    <w:r w:rsidRPr="00023C84">
      <w:rPr>
        <w:color w:val="244061" w:themeColor="accent1" w:themeShade="80"/>
      </w:rPr>
      <w:t>1. ОХРАНА АТМОСФЕРНОГО ВОЗДУХА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A6017E" w:rsidRDefault="00323C7C" w:rsidP="00023C84">
    <w:pPr>
      <w:pStyle w:val="af6"/>
      <w:pBdr>
        <w:bottom w:val="none" w:sz="0" w:space="0" w:color="auto"/>
        <w:between w:val="single" w:sz="6" w:space="1" w:color="244061" w:themeColor="accent1" w:themeShade="80"/>
      </w:pBdr>
      <w:rPr>
        <w:b/>
        <w:color w:val="0F243E" w:themeColor="text2" w:themeShade="80"/>
        <w:szCs w:val="16"/>
      </w:rPr>
    </w:pPr>
    <w:r w:rsidRPr="00A6017E">
      <w:rPr>
        <w:color w:val="0F243E" w:themeColor="text2" w:themeShade="80"/>
      </w:rPr>
      <w:t>1. ОХРАНА АТМОСФЕРНОГО ВОЗДУХА</w:t>
    </w:r>
  </w:p>
  <w:p w:rsidR="00323C7C" w:rsidRPr="00A6017E" w:rsidRDefault="00323C7C" w:rsidP="00023C84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3B3"/>
    <w:multiLevelType w:val="hybridMultilevel"/>
    <w:tmpl w:val="0D40A4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2564B"/>
    <w:multiLevelType w:val="hybridMultilevel"/>
    <w:tmpl w:val="6A9EB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A301A"/>
    <w:multiLevelType w:val="hybridMultilevel"/>
    <w:tmpl w:val="1A44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evenAndOddHeaders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B1"/>
    <w:rsid w:val="00002337"/>
    <w:rsid w:val="00013A03"/>
    <w:rsid w:val="00023C84"/>
    <w:rsid w:val="000370C1"/>
    <w:rsid w:val="00053B9B"/>
    <w:rsid w:val="000554AF"/>
    <w:rsid w:val="000749C9"/>
    <w:rsid w:val="00096270"/>
    <w:rsid w:val="000A36AB"/>
    <w:rsid w:val="000B26C1"/>
    <w:rsid w:val="000D084D"/>
    <w:rsid w:val="000F5285"/>
    <w:rsid w:val="000F62C8"/>
    <w:rsid w:val="0010075E"/>
    <w:rsid w:val="001465A0"/>
    <w:rsid w:val="0016430B"/>
    <w:rsid w:val="001A0D7C"/>
    <w:rsid w:val="001A1A55"/>
    <w:rsid w:val="001B5177"/>
    <w:rsid w:val="001D0AE2"/>
    <w:rsid w:val="001D2230"/>
    <w:rsid w:val="001D2F72"/>
    <w:rsid w:val="001D380D"/>
    <w:rsid w:val="001E5735"/>
    <w:rsid w:val="00204E42"/>
    <w:rsid w:val="0020577A"/>
    <w:rsid w:val="00207A01"/>
    <w:rsid w:val="002124D6"/>
    <w:rsid w:val="00217B30"/>
    <w:rsid w:val="00225CEE"/>
    <w:rsid w:val="00244F96"/>
    <w:rsid w:val="00252260"/>
    <w:rsid w:val="002725F9"/>
    <w:rsid w:val="002B085B"/>
    <w:rsid w:val="002D28F9"/>
    <w:rsid w:val="002D53F5"/>
    <w:rsid w:val="002E61AE"/>
    <w:rsid w:val="002F607B"/>
    <w:rsid w:val="0031756E"/>
    <w:rsid w:val="003212D6"/>
    <w:rsid w:val="00321FAC"/>
    <w:rsid w:val="00323C7C"/>
    <w:rsid w:val="00326270"/>
    <w:rsid w:val="003268D1"/>
    <w:rsid w:val="003323A8"/>
    <w:rsid w:val="0035117D"/>
    <w:rsid w:val="00367A2D"/>
    <w:rsid w:val="003A2CD5"/>
    <w:rsid w:val="003C36BD"/>
    <w:rsid w:val="003E4511"/>
    <w:rsid w:val="003F7DC9"/>
    <w:rsid w:val="004402B4"/>
    <w:rsid w:val="004609CF"/>
    <w:rsid w:val="00486408"/>
    <w:rsid w:val="004A73BD"/>
    <w:rsid w:val="004B37D2"/>
    <w:rsid w:val="004D2778"/>
    <w:rsid w:val="005117F5"/>
    <w:rsid w:val="005221BE"/>
    <w:rsid w:val="0052430B"/>
    <w:rsid w:val="00525777"/>
    <w:rsid w:val="0052631E"/>
    <w:rsid w:val="00543047"/>
    <w:rsid w:val="0054498E"/>
    <w:rsid w:val="00544D35"/>
    <w:rsid w:val="00551C04"/>
    <w:rsid w:val="00551EAE"/>
    <w:rsid w:val="005535DF"/>
    <w:rsid w:val="005677DD"/>
    <w:rsid w:val="00581F03"/>
    <w:rsid w:val="00585B39"/>
    <w:rsid w:val="0058795F"/>
    <w:rsid w:val="005A692E"/>
    <w:rsid w:val="005B5ED3"/>
    <w:rsid w:val="005C5427"/>
    <w:rsid w:val="005C7307"/>
    <w:rsid w:val="005C7318"/>
    <w:rsid w:val="005C7638"/>
    <w:rsid w:val="00630718"/>
    <w:rsid w:val="006327B1"/>
    <w:rsid w:val="00666CAA"/>
    <w:rsid w:val="006728C1"/>
    <w:rsid w:val="00675B34"/>
    <w:rsid w:val="006772EA"/>
    <w:rsid w:val="006915A0"/>
    <w:rsid w:val="006B2B98"/>
    <w:rsid w:val="006B7A59"/>
    <w:rsid w:val="006E4660"/>
    <w:rsid w:val="006E667F"/>
    <w:rsid w:val="007220D1"/>
    <w:rsid w:val="0072295D"/>
    <w:rsid w:val="007331BD"/>
    <w:rsid w:val="00735CF4"/>
    <w:rsid w:val="00751963"/>
    <w:rsid w:val="007654A1"/>
    <w:rsid w:val="00774759"/>
    <w:rsid w:val="00790106"/>
    <w:rsid w:val="00796D37"/>
    <w:rsid w:val="007A6AC4"/>
    <w:rsid w:val="007C3B41"/>
    <w:rsid w:val="007C471E"/>
    <w:rsid w:val="007E46E7"/>
    <w:rsid w:val="007E744D"/>
    <w:rsid w:val="007F22CC"/>
    <w:rsid w:val="007F35C5"/>
    <w:rsid w:val="007F4231"/>
    <w:rsid w:val="0081216E"/>
    <w:rsid w:val="00823C15"/>
    <w:rsid w:val="0083271C"/>
    <w:rsid w:val="00834BE2"/>
    <w:rsid w:val="008351AA"/>
    <w:rsid w:val="00836170"/>
    <w:rsid w:val="00867092"/>
    <w:rsid w:val="00895606"/>
    <w:rsid w:val="008A3FA6"/>
    <w:rsid w:val="008C5E6A"/>
    <w:rsid w:val="008C6C59"/>
    <w:rsid w:val="00921E3A"/>
    <w:rsid w:val="009328BA"/>
    <w:rsid w:val="009719B2"/>
    <w:rsid w:val="00995DBA"/>
    <w:rsid w:val="009A7BD8"/>
    <w:rsid w:val="009C7CD0"/>
    <w:rsid w:val="009F7655"/>
    <w:rsid w:val="00A032A0"/>
    <w:rsid w:val="00A04452"/>
    <w:rsid w:val="00A2050A"/>
    <w:rsid w:val="00A226C2"/>
    <w:rsid w:val="00A226E3"/>
    <w:rsid w:val="00A229AE"/>
    <w:rsid w:val="00A41DDA"/>
    <w:rsid w:val="00A6017E"/>
    <w:rsid w:val="00A71979"/>
    <w:rsid w:val="00A91135"/>
    <w:rsid w:val="00AA0069"/>
    <w:rsid w:val="00AA1617"/>
    <w:rsid w:val="00AA5BBA"/>
    <w:rsid w:val="00AB1DF5"/>
    <w:rsid w:val="00AD5512"/>
    <w:rsid w:val="00B145B1"/>
    <w:rsid w:val="00B35AF8"/>
    <w:rsid w:val="00B47E44"/>
    <w:rsid w:val="00B86B57"/>
    <w:rsid w:val="00BA761D"/>
    <w:rsid w:val="00BA7D66"/>
    <w:rsid w:val="00BA7F9F"/>
    <w:rsid w:val="00BB13E8"/>
    <w:rsid w:val="00BC1977"/>
    <w:rsid w:val="00C024E4"/>
    <w:rsid w:val="00C10DB2"/>
    <w:rsid w:val="00C116AF"/>
    <w:rsid w:val="00C408DB"/>
    <w:rsid w:val="00C54C47"/>
    <w:rsid w:val="00C64A7D"/>
    <w:rsid w:val="00C65E22"/>
    <w:rsid w:val="00C75D6A"/>
    <w:rsid w:val="00C85526"/>
    <w:rsid w:val="00C9199E"/>
    <w:rsid w:val="00CA1311"/>
    <w:rsid w:val="00CC402A"/>
    <w:rsid w:val="00CE03CA"/>
    <w:rsid w:val="00CF341B"/>
    <w:rsid w:val="00D10C6E"/>
    <w:rsid w:val="00D3154A"/>
    <w:rsid w:val="00D332FD"/>
    <w:rsid w:val="00D3698E"/>
    <w:rsid w:val="00D56557"/>
    <w:rsid w:val="00D726C4"/>
    <w:rsid w:val="00DA06FE"/>
    <w:rsid w:val="00DA20C5"/>
    <w:rsid w:val="00DB7F9A"/>
    <w:rsid w:val="00DC0D5B"/>
    <w:rsid w:val="00DC3E40"/>
    <w:rsid w:val="00DF28F5"/>
    <w:rsid w:val="00DF7EBC"/>
    <w:rsid w:val="00E02A18"/>
    <w:rsid w:val="00E105D8"/>
    <w:rsid w:val="00E4226C"/>
    <w:rsid w:val="00E437B4"/>
    <w:rsid w:val="00E52446"/>
    <w:rsid w:val="00E5391F"/>
    <w:rsid w:val="00E6026E"/>
    <w:rsid w:val="00E63D1F"/>
    <w:rsid w:val="00E7209C"/>
    <w:rsid w:val="00E84B08"/>
    <w:rsid w:val="00E8774A"/>
    <w:rsid w:val="00EB1840"/>
    <w:rsid w:val="00F12907"/>
    <w:rsid w:val="00F17D1C"/>
    <w:rsid w:val="00F30052"/>
    <w:rsid w:val="00F35FAF"/>
    <w:rsid w:val="00F413AF"/>
    <w:rsid w:val="00F66BAF"/>
    <w:rsid w:val="00F77402"/>
    <w:rsid w:val="00F83DC2"/>
    <w:rsid w:val="00F90630"/>
    <w:rsid w:val="00F91086"/>
    <w:rsid w:val="00FB31D3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DB335D-BCC4-42B8-A36B-DC8724C3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42</cp:revision>
  <cp:lastPrinted>2022-11-30T12:24:00Z</cp:lastPrinted>
  <dcterms:created xsi:type="dcterms:W3CDTF">2022-08-11T13:46:00Z</dcterms:created>
  <dcterms:modified xsi:type="dcterms:W3CDTF">2022-12-09T08:12:00Z</dcterms:modified>
</cp:coreProperties>
</file>