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2C" w:rsidRPr="00E329AA" w:rsidRDefault="00D0432C" w:rsidP="00D0432C">
      <w:pPr>
        <w:pageBreakBefore/>
        <w:suppressAutoHyphens/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aps/>
          <w:sz w:val="16"/>
          <w:szCs w:val="16"/>
        </w:rPr>
      </w:pPr>
      <w:r w:rsidRPr="00E329AA">
        <w:rPr>
          <w:rFonts w:ascii="Arial" w:hAnsi="Arial" w:cs="Arial"/>
          <w:b/>
          <w:bCs/>
          <w:caps/>
          <w:sz w:val="16"/>
          <w:szCs w:val="16"/>
        </w:rPr>
        <w:t>2.14. ВЫБРОСЫ ПАРНИКОВЫХ ГАЗОВ, СВЯЗАННЫЕ С ОТХОДАМИ</w:t>
      </w:r>
    </w:p>
    <w:p w:rsidR="00D0432C" w:rsidRPr="00E329AA" w:rsidRDefault="00D0432C" w:rsidP="00D0432C">
      <w:pPr>
        <w:suppressAutoHyphens/>
        <w:autoSpaceDE w:val="0"/>
        <w:autoSpaceDN w:val="0"/>
        <w:adjustRightInd w:val="0"/>
        <w:spacing w:after="60"/>
        <w:jc w:val="center"/>
        <w:textAlignment w:val="center"/>
        <w:rPr>
          <w:rFonts w:ascii="Arial" w:hAnsi="Arial" w:cs="Arial"/>
          <w:sz w:val="14"/>
          <w:szCs w:val="14"/>
        </w:rPr>
      </w:pPr>
      <w:r w:rsidRPr="00E329AA">
        <w:rPr>
          <w:rFonts w:ascii="Arial" w:hAnsi="Arial" w:cs="Arial"/>
          <w:sz w:val="14"/>
          <w:szCs w:val="14"/>
        </w:rPr>
        <w:t>(миллионов тонн СО</w:t>
      </w:r>
      <w:r w:rsidRPr="00E329AA">
        <w:rPr>
          <w:rFonts w:ascii="Arial" w:hAnsi="Arial" w:cs="Arial"/>
          <w:sz w:val="16"/>
          <w:szCs w:val="14"/>
          <w:vertAlign w:val="subscript"/>
        </w:rPr>
        <w:t>2</w:t>
      </w:r>
      <w:r w:rsidRPr="00E329AA">
        <w:rPr>
          <w:rFonts w:ascii="Arial" w:hAnsi="Arial" w:cs="Arial"/>
          <w:sz w:val="16"/>
          <w:szCs w:val="14"/>
        </w:rPr>
        <w:t>-</w:t>
      </w:r>
      <w:r w:rsidRPr="00E329AA">
        <w:rPr>
          <w:rFonts w:ascii="Arial" w:hAnsi="Arial" w:cs="Arial"/>
          <w:sz w:val="14"/>
          <w:szCs w:val="14"/>
        </w:rPr>
        <w:t>эквивалента в год)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9"/>
        <w:gridCol w:w="936"/>
        <w:gridCol w:w="936"/>
        <w:gridCol w:w="936"/>
        <w:gridCol w:w="935"/>
      </w:tblGrid>
      <w:tr w:rsidR="00D0432C" w:rsidRPr="00E329AA" w:rsidTr="004B668F">
        <w:trPr>
          <w:trHeight w:val="20"/>
          <w:jc w:val="center"/>
        </w:trPr>
        <w:tc>
          <w:tcPr>
            <w:tcW w:w="2177" w:type="pct"/>
            <w:tcBorders>
              <w:bottom w:val="single" w:sz="6" w:space="0" w:color="auto"/>
            </w:tcBorders>
            <w:shd w:val="clear" w:color="auto" w:fill="F3FEFF"/>
            <w:vAlign w:val="bottom"/>
          </w:tcPr>
          <w:p w:rsidR="00D0432C" w:rsidRPr="00E329AA" w:rsidRDefault="00D0432C" w:rsidP="004B66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pct"/>
            <w:tcBorders>
              <w:bottom w:val="single" w:sz="6" w:space="0" w:color="auto"/>
            </w:tcBorders>
            <w:shd w:val="clear" w:color="auto" w:fill="F3FEFF"/>
            <w:vAlign w:val="bottom"/>
          </w:tcPr>
          <w:p w:rsidR="00D0432C" w:rsidRPr="00E329AA" w:rsidRDefault="00D0432C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29AA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706" w:type="pct"/>
            <w:tcBorders>
              <w:bottom w:val="single" w:sz="6" w:space="0" w:color="auto"/>
            </w:tcBorders>
            <w:shd w:val="clear" w:color="auto" w:fill="F3FEFF"/>
            <w:vAlign w:val="bottom"/>
          </w:tcPr>
          <w:p w:rsidR="00D0432C" w:rsidRPr="00E329AA" w:rsidRDefault="00D0432C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29AA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706" w:type="pct"/>
            <w:tcBorders>
              <w:bottom w:val="single" w:sz="6" w:space="0" w:color="auto"/>
            </w:tcBorders>
            <w:shd w:val="clear" w:color="auto" w:fill="F3FEFF"/>
            <w:vAlign w:val="bottom"/>
          </w:tcPr>
          <w:p w:rsidR="00D0432C" w:rsidRPr="00E329AA" w:rsidRDefault="00D0432C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29AA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06" w:type="pct"/>
            <w:tcBorders>
              <w:bottom w:val="single" w:sz="6" w:space="0" w:color="auto"/>
            </w:tcBorders>
            <w:shd w:val="clear" w:color="auto" w:fill="F3FEFF"/>
            <w:vAlign w:val="bottom"/>
          </w:tcPr>
          <w:p w:rsidR="00D0432C" w:rsidRPr="00E329AA" w:rsidRDefault="00D0432C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29AA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</w:tr>
      <w:tr w:rsidR="00D0432C" w:rsidRPr="00E329AA" w:rsidTr="004B668F">
        <w:trPr>
          <w:trHeight w:val="20"/>
          <w:jc w:val="center"/>
        </w:trPr>
        <w:tc>
          <w:tcPr>
            <w:tcW w:w="2177" w:type="pct"/>
            <w:tcBorders>
              <w:bottom w:val="nil"/>
            </w:tcBorders>
            <w:shd w:val="clear" w:color="auto" w:fill="F3FEFF"/>
            <w:vAlign w:val="bottom"/>
          </w:tcPr>
          <w:p w:rsidR="00D0432C" w:rsidRPr="00E329AA" w:rsidRDefault="00D0432C" w:rsidP="004B668F">
            <w:pPr>
              <w:spacing w:before="180"/>
              <w:rPr>
                <w:rFonts w:ascii="Arial" w:hAnsi="Arial" w:cs="Arial"/>
                <w:sz w:val="14"/>
                <w:szCs w:val="14"/>
              </w:rPr>
            </w:pPr>
            <w:r w:rsidRPr="00E329AA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706" w:type="pct"/>
            <w:tcBorders>
              <w:bottom w:val="nil"/>
            </w:tcBorders>
            <w:shd w:val="clear" w:color="auto" w:fill="auto"/>
            <w:vAlign w:val="bottom"/>
          </w:tcPr>
          <w:p w:rsidR="00D0432C" w:rsidRPr="009A6E01" w:rsidRDefault="00D0432C" w:rsidP="004B668F">
            <w:pPr>
              <w:spacing w:before="1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89,1</w:t>
            </w:r>
          </w:p>
        </w:tc>
        <w:tc>
          <w:tcPr>
            <w:tcW w:w="706" w:type="pct"/>
            <w:tcBorders>
              <w:bottom w:val="nil"/>
            </w:tcBorders>
            <w:vAlign w:val="bottom"/>
          </w:tcPr>
          <w:p w:rsidR="00D0432C" w:rsidRPr="009A6E01" w:rsidRDefault="00D0432C" w:rsidP="004B668F">
            <w:pPr>
              <w:spacing w:before="1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91,0</w:t>
            </w:r>
          </w:p>
        </w:tc>
        <w:tc>
          <w:tcPr>
            <w:tcW w:w="706" w:type="pct"/>
            <w:tcBorders>
              <w:bottom w:val="nil"/>
            </w:tcBorders>
            <w:vAlign w:val="bottom"/>
          </w:tcPr>
          <w:p w:rsidR="00D0432C" w:rsidRPr="009A6E01" w:rsidRDefault="00D0432C" w:rsidP="004B668F">
            <w:pPr>
              <w:spacing w:before="1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92,9</w:t>
            </w:r>
          </w:p>
        </w:tc>
        <w:tc>
          <w:tcPr>
            <w:tcW w:w="706" w:type="pct"/>
            <w:tcBorders>
              <w:bottom w:val="nil"/>
            </w:tcBorders>
            <w:vAlign w:val="bottom"/>
          </w:tcPr>
          <w:p w:rsidR="00D0432C" w:rsidRPr="009A6E01" w:rsidRDefault="00D0432C" w:rsidP="004B668F">
            <w:pPr>
              <w:spacing w:before="1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95,4</w:t>
            </w:r>
          </w:p>
        </w:tc>
      </w:tr>
      <w:tr w:rsidR="00D0432C" w:rsidRPr="00E329AA" w:rsidTr="004B668F">
        <w:trPr>
          <w:trHeight w:val="20"/>
          <w:jc w:val="center"/>
        </w:trPr>
        <w:tc>
          <w:tcPr>
            <w:tcW w:w="2177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D0432C" w:rsidRPr="00E329AA" w:rsidRDefault="00D0432C" w:rsidP="004B668F">
            <w:pPr>
              <w:spacing w:before="1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E329AA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7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432C" w:rsidRPr="009A6E01" w:rsidRDefault="00D0432C" w:rsidP="004B668F">
            <w:pPr>
              <w:spacing w:before="1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bottom"/>
          </w:tcPr>
          <w:p w:rsidR="00D0432C" w:rsidRPr="009A6E01" w:rsidRDefault="00D0432C" w:rsidP="004B668F">
            <w:pPr>
              <w:spacing w:before="1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bottom"/>
          </w:tcPr>
          <w:p w:rsidR="00D0432C" w:rsidRPr="009A6E01" w:rsidRDefault="00D0432C" w:rsidP="004B668F">
            <w:pPr>
              <w:spacing w:before="1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bottom"/>
          </w:tcPr>
          <w:p w:rsidR="00D0432C" w:rsidRPr="009A6E01" w:rsidRDefault="00D0432C" w:rsidP="004B668F">
            <w:pPr>
              <w:spacing w:before="1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D0432C" w:rsidRPr="00E329AA" w:rsidTr="004B668F">
        <w:trPr>
          <w:trHeight w:val="20"/>
          <w:jc w:val="center"/>
        </w:trPr>
        <w:tc>
          <w:tcPr>
            <w:tcW w:w="2177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D0432C" w:rsidRPr="00E329AA" w:rsidRDefault="00D0432C" w:rsidP="004B668F">
            <w:pPr>
              <w:spacing w:before="18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E329AA">
              <w:rPr>
                <w:rFonts w:ascii="Arial" w:hAnsi="Arial" w:cs="Arial"/>
                <w:sz w:val="14"/>
                <w:szCs w:val="14"/>
              </w:rPr>
              <w:t>захоронение твердых отходов</w:t>
            </w:r>
          </w:p>
        </w:tc>
        <w:tc>
          <w:tcPr>
            <w:tcW w:w="7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432C" w:rsidRPr="009A6E01" w:rsidRDefault="00D0432C" w:rsidP="004B668F">
            <w:pPr>
              <w:spacing w:before="1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bottom"/>
          </w:tcPr>
          <w:p w:rsidR="00D0432C" w:rsidRPr="009A6E01" w:rsidRDefault="00D0432C" w:rsidP="004B668F">
            <w:pPr>
              <w:spacing w:before="1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64,0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bottom"/>
          </w:tcPr>
          <w:p w:rsidR="00D0432C" w:rsidRPr="009A6E01" w:rsidRDefault="00D0432C" w:rsidP="004B668F">
            <w:pPr>
              <w:spacing w:before="1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65,6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bottom"/>
          </w:tcPr>
          <w:p w:rsidR="00D0432C" w:rsidRPr="009A6E01" w:rsidRDefault="00D0432C" w:rsidP="004B668F">
            <w:pPr>
              <w:spacing w:before="1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67,6</w:t>
            </w:r>
          </w:p>
        </w:tc>
      </w:tr>
      <w:tr w:rsidR="00D0432C" w:rsidRPr="00E329AA" w:rsidTr="004B668F">
        <w:trPr>
          <w:trHeight w:val="20"/>
          <w:jc w:val="center"/>
        </w:trPr>
        <w:tc>
          <w:tcPr>
            <w:tcW w:w="2177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D0432C" w:rsidRPr="00E329AA" w:rsidRDefault="00D0432C" w:rsidP="004B668F">
            <w:pPr>
              <w:spacing w:before="18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E329AA">
              <w:rPr>
                <w:rFonts w:ascii="Arial" w:hAnsi="Arial" w:cs="Arial"/>
                <w:sz w:val="14"/>
                <w:szCs w:val="14"/>
              </w:rPr>
              <w:t>биологическая обработка твердых отх</w:t>
            </w:r>
            <w:r w:rsidRPr="00E329AA">
              <w:rPr>
                <w:rFonts w:ascii="Arial" w:hAnsi="Arial" w:cs="Arial"/>
                <w:sz w:val="14"/>
                <w:szCs w:val="14"/>
              </w:rPr>
              <w:t>о</w:t>
            </w:r>
            <w:r w:rsidRPr="00E329AA">
              <w:rPr>
                <w:rFonts w:ascii="Arial" w:hAnsi="Arial" w:cs="Arial"/>
                <w:sz w:val="14"/>
                <w:szCs w:val="14"/>
              </w:rPr>
              <w:t>дов</w:t>
            </w:r>
          </w:p>
        </w:tc>
        <w:tc>
          <w:tcPr>
            <w:tcW w:w="7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432C" w:rsidRPr="009A6E01" w:rsidRDefault="00D0432C" w:rsidP="004B668F">
            <w:pPr>
              <w:spacing w:before="1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bottom"/>
          </w:tcPr>
          <w:p w:rsidR="00D0432C" w:rsidRPr="009A6E01" w:rsidRDefault="00D0432C" w:rsidP="004B668F">
            <w:pPr>
              <w:spacing w:before="1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bottom"/>
          </w:tcPr>
          <w:p w:rsidR="00D0432C" w:rsidRPr="009A6E01" w:rsidRDefault="00D0432C" w:rsidP="004B668F">
            <w:pPr>
              <w:spacing w:before="1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bottom"/>
          </w:tcPr>
          <w:p w:rsidR="00D0432C" w:rsidRPr="009A6E01" w:rsidRDefault="00D0432C" w:rsidP="004B668F">
            <w:pPr>
              <w:spacing w:before="1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</w:tr>
      <w:tr w:rsidR="00D0432C" w:rsidRPr="00E329AA" w:rsidTr="004B668F">
        <w:trPr>
          <w:trHeight w:val="20"/>
          <w:jc w:val="center"/>
        </w:trPr>
        <w:tc>
          <w:tcPr>
            <w:tcW w:w="2177" w:type="pct"/>
            <w:tcBorders>
              <w:top w:val="nil"/>
            </w:tcBorders>
            <w:shd w:val="clear" w:color="auto" w:fill="F3FEFF"/>
            <w:vAlign w:val="bottom"/>
          </w:tcPr>
          <w:p w:rsidR="00D0432C" w:rsidRPr="00E329AA" w:rsidRDefault="00D0432C" w:rsidP="004B668F">
            <w:pPr>
              <w:spacing w:before="18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E329AA">
              <w:rPr>
                <w:rFonts w:ascii="Arial" w:hAnsi="Arial" w:cs="Arial"/>
                <w:sz w:val="14"/>
                <w:szCs w:val="14"/>
              </w:rPr>
              <w:t>сброс и очистка сточных вод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auto"/>
            <w:vAlign w:val="bottom"/>
          </w:tcPr>
          <w:p w:rsidR="00D0432C" w:rsidRPr="009A6E01" w:rsidRDefault="00D0432C" w:rsidP="004B668F">
            <w:pPr>
              <w:spacing w:before="1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26,7</w:t>
            </w:r>
          </w:p>
        </w:tc>
        <w:tc>
          <w:tcPr>
            <w:tcW w:w="706" w:type="pct"/>
            <w:tcBorders>
              <w:top w:val="nil"/>
            </w:tcBorders>
            <w:vAlign w:val="bottom"/>
          </w:tcPr>
          <w:p w:rsidR="00D0432C" w:rsidRPr="009A6E01" w:rsidRDefault="00D0432C" w:rsidP="004B668F">
            <w:pPr>
              <w:spacing w:before="1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706" w:type="pct"/>
            <w:tcBorders>
              <w:top w:val="nil"/>
            </w:tcBorders>
            <w:vAlign w:val="bottom"/>
          </w:tcPr>
          <w:p w:rsidR="00D0432C" w:rsidRPr="009A6E01" w:rsidRDefault="00D0432C" w:rsidP="004B668F">
            <w:pPr>
              <w:spacing w:before="1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706" w:type="pct"/>
            <w:tcBorders>
              <w:top w:val="nil"/>
            </w:tcBorders>
            <w:vAlign w:val="bottom"/>
          </w:tcPr>
          <w:p w:rsidR="00D0432C" w:rsidRPr="009A6E01" w:rsidRDefault="00D0432C" w:rsidP="004B668F">
            <w:pPr>
              <w:spacing w:before="1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</w:tr>
    </w:tbl>
    <w:p w:rsidR="00666CAA" w:rsidRPr="00DF7EBC" w:rsidRDefault="00666CAA" w:rsidP="00DF7EBC">
      <w:pPr>
        <w:jc w:val="center"/>
        <w:rPr>
          <w:sz w:val="16"/>
          <w:szCs w:val="16"/>
        </w:rPr>
      </w:pPr>
      <w:bookmarkStart w:id="0" w:name="_GoBack"/>
      <w:bookmarkEnd w:id="0"/>
    </w:p>
    <w:sectPr w:rsidR="00666CAA" w:rsidRPr="00DF7EBC" w:rsidSect="00F66BA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DF7EBC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14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9A7BD8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15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evenAndOddHeaders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370C1"/>
    <w:rsid w:val="00053B9B"/>
    <w:rsid w:val="000554AF"/>
    <w:rsid w:val="000749C9"/>
    <w:rsid w:val="00096270"/>
    <w:rsid w:val="000A36AB"/>
    <w:rsid w:val="000B26C1"/>
    <w:rsid w:val="000D084D"/>
    <w:rsid w:val="000F5285"/>
    <w:rsid w:val="000F62C8"/>
    <w:rsid w:val="0010075E"/>
    <w:rsid w:val="001465A0"/>
    <w:rsid w:val="0016430B"/>
    <w:rsid w:val="001A0D7C"/>
    <w:rsid w:val="001A1A55"/>
    <w:rsid w:val="001B5177"/>
    <w:rsid w:val="001D0AE2"/>
    <w:rsid w:val="001D2230"/>
    <w:rsid w:val="001D2F72"/>
    <w:rsid w:val="001D380D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1FAC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86408"/>
    <w:rsid w:val="004A73BD"/>
    <w:rsid w:val="004B37D2"/>
    <w:rsid w:val="004D2778"/>
    <w:rsid w:val="005117F5"/>
    <w:rsid w:val="005221BE"/>
    <w:rsid w:val="0052430B"/>
    <w:rsid w:val="00525777"/>
    <w:rsid w:val="0052631E"/>
    <w:rsid w:val="00543047"/>
    <w:rsid w:val="0054498E"/>
    <w:rsid w:val="00544D35"/>
    <w:rsid w:val="00551C04"/>
    <w:rsid w:val="00551EAE"/>
    <w:rsid w:val="005535DF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5C7638"/>
    <w:rsid w:val="00630718"/>
    <w:rsid w:val="006327B1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0D1"/>
    <w:rsid w:val="0072295D"/>
    <w:rsid w:val="007331BD"/>
    <w:rsid w:val="00735CF4"/>
    <w:rsid w:val="00751963"/>
    <w:rsid w:val="007654A1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A7BD8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35AF8"/>
    <w:rsid w:val="00B47E44"/>
    <w:rsid w:val="00B86B57"/>
    <w:rsid w:val="00BA761D"/>
    <w:rsid w:val="00BA7D66"/>
    <w:rsid w:val="00BA7F9F"/>
    <w:rsid w:val="00BB13E8"/>
    <w:rsid w:val="00BC1977"/>
    <w:rsid w:val="00C024E4"/>
    <w:rsid w:val="00C10DB2"/>
    <w:rsid w:val="00C116AF"/>
    <w:rsid w:val="00C408DB"/>
    <w:rsid w:val="00C54C47"/>
    <w:rsid w:val="00C64A7D"/>
    <w:rsid w:val="00C65E22"/>
    <w:rsid w:val="00C75D6A"/>
    <w:rsid w:val="00C85526"/>
    <w:rsid w:val="00C9199E"/>
    <w:rsid w:val="00CA1311"/>
    <w:rsid w:val="00CC402A"/>
    <w:rsid w:val="00CE03CA"/>
    <w:rsid w:val="00CF341B"/>
    <w:rsid w:val="00D0432C"/>
    <w:rsid w:val="00D10C6E"/>
    <w:rsid w:val="00D3154A"/>
    <w:rsid w:val="00D332FD"/>
    <w:rsid w:val="00D3698E"/>
    <w:rsid w:val="00D56557"/>
    <w:rsid w:val="00D726C4"/>
    <w:rsid w:val="00DA06FE"/>
    <w:rsid w:val="00DA20C5"/>
    <w:rsid w:val="00DB7F9A"/>
    <w:rsid w:val="00DC0D5B"/>
    <w:rsid w:val="00DC3E40"/>
    <w:rsid w:val="00DF28F5"/>
    <w:rsid w:val="00DF7EBC"/>
    <w:rsid w:val="00E02A18"/>
    <w:rsid w:val="00E105D8"/>
    <w:rsid w:val="00E4226C"/>
    <w:rsid w:val="00E437B4"/>
    <w:rsid w:val="00E52446"/>
    <w:rsid w:val="00E5391F"/>
    <w:rsid w:val="00E6026E"/>
    <w:rsid w:val="00E63D1F"/>
    <w:rsid w:val="00E7209C"/>
    <w:rsid w:val="00E84B08"/>
    <w:rsid w:val="00E8774A"/>
    <w:rsid w:val="00EB1840"/>
    <w:rsid w:val="00F12907"/>
    <w:rsid w:val="00F17D1C"/>
    <w:rsid w:val="00F30052"/>
    <w:rsid w:val="00F35FAF"/>
    <w:rsid w:val="00F413AF"/>
    <w:rsid w:val="00F66BAF"/>
    <w:rsid w:val="00F77402"/>
    <w:rsid w:val="00F83DC2"/>
    <w:rsid w:val="00F90630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08BEAD-0C7C-4B24-8C12-70FD1C09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43</cp:revision>
  <cp:lastPrinted>2022-11-30T12:24:00Z</cp:lastPrinted>
  <dcterms:created xsi:type="dcterms:W3CDTF">2022-08-11T13:46:00Z</dcterms:created>
  <dcterms:modified xsi:type="dcterms:W3CDTF">2022-12-09T08:13:00Z</dcterms:modified>
</cp:coreProperties>
</file>