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6D" w:rsidRPr="002F2091" w:rsidRDefault="005F136D" w:rsidP="005F136D">
      <w:pPr>
        <w:pageBreakBefore/>
        <w:jc w:val="center"/>
        <w:rPr>
          <w:rFonts w:ascii="Arial" w:hAnsi="Arial" w:cs="Arial"/>
          <w:sz w:val="16"/>
          <w:szCs w:val="16"/>
          <w:vertAlign w:val="superscript"/>
        </w:rPr>
      </w:pPr>
      <w:r w:rsidRPr="00143F23">
        <w:rPr>
          <w:rStyle w:val="ZAGG2"/>
          <w:rFonts w:eastAsia="Calibri"/>
          <w:caps w:val="0"/>
          <w:color w:val="auto"/>
        </w:rPr>
        <w:t>4.1</w:t>
      </w:r>
      <w:r w:rsidRPr="00E528BC">
        <w:rPr>
          <w:rStyle w:val="ZAGG2"/>
          <w:rFonts w:eastAsia="Calibri"/>
          <w:caps w:val="0"/>
          <w:color w:val="auto"/>
        </w:rPr>
        <w:t>7</w:t>
      </w:r>
      <w:r w:rsidRPr="00143F23">
        <w:rPr>
          <w:rStyle w:val="ZAGG2"/>
          <w:rFonts w:eastAsia="Calibri"/>
          <w:caps w:val="0"/>
          <w:color w:val="auto"/>
        </w:rPr>
        <w:t>. ВЫПУСК МОЛОДИ ВОДНЫХ БИОЛОГИЧЕСКИХ РЕСУРСОВ</w:t>
      </w:r>
      <w:r w:rsidRPr="00143F23">
        <w:rPr>
          <w:rStyle w:val="ZAGG2"/>
          <w:rFonts w:eastAsia="Calibri"/>
          <w:caps w:val="0"/>
          <w:color w:val="auto"/>
        </w:rPr>
        <w:br/>
        <w:t xml:space="preserve">ПО ОТДЕЛЬНЫМ РЕКАМ И ДРУГИМ ВОДНЫМ ОБЪЕКТАМ </w:t>
      </w:r>
      <w:r w:rsidRPr="00143F23">
        <w:rPr>
          <w:rStyle w:val="ZAGG2"/>
          <w:rFonts w:eastAsia="Calibri"/>
          <w:caps w:val="0"/>
          <w:color w:val="auto"/>
        </w:rPr>
        <w:br/>
        <w:t>РЫБОХОЗЯЙСТВЕННОГО ЗНАЧЕНИЯ</w:t>
      </w:r>
      <w:r w:rsidRPr="00143F23">
        <w:rPr>
          <w:rStyle w:val="ZAGG2"/>
          <w:rFonts w:eastAsia="Calibri"/>
          <w:color w:val="auto"/>
        </w:rPr>
        <w:t xml:space="preserve"> </w:t>
      </w:r>
      <w:r w:rsidRPr="00143F23">
        <w:rPr>
          <w:rFonts w:ascii="Arial" w:hAnsi="Arial" w:cs="Arial"/>
          <w:b/>
          <w:sz w:val="16"/>
          <w:szCs w:val="16"/>
        </w:rPr>
        <w:t>в</w:t>
      </w:r>
      <w:r w:rsidRPr="00143F23">
        <w:rPr>
          <w:rFonts w:ascii="Arial" w:hAnsi="Arial" w:cs="Arial"/>
          <w:sz w:val="16"/>
          <w:szCs w:val="16"/>
        </w:rPr>
        <w:t xml:space="preserve"> </w:t>
      </w:r>
      <w:r w:rsidRPr="00143F23">
        <w:rPr>
          <w:rStyle w:val="ZAGG2"/>
          <w:rFonts w:eastAsia="Calibri"/>
          <w:caps w:val="0"/>
          <w:color w:val="auto"/>
        </w:rPr>
        <w:t>2021</w:t>
      </w:r>
      <w:r w:rsidRPr="00143F23">
        <w:rPr>
          <w:rStyle w:val="ZAGG2"/>
          <w:rFonts w:eastAsia="Calibri"/>
          <w:color w:val="auto"/>
        </w:rPr>
        <w:t xml:space="preserve"> </w:t>
      </w:r>
      <w:r w:rsidRPr="002F2091">
        <w:rPr>
          <w:rFonts w:ascii="Arial" w:hAnsi="Arial" w:cs="Arial"/>
          <w:b/>
          <w:sz w:val="16"/>
          <w:szCs w:val="16"/>
        </w:rPr>
        <w:t>г</w:t>
      </w:r>
      <w:r w:rsidRPr="002F2091">
        <w:rPr>
          <w:rFonts w:ascii="Arial" w:hAnsi="Arial" w:cs="Arial"/>
          <w:caps/>
          <w:sz w:val="16"/>
          <w:szCs w:val="16"/>
        </w:rPr>
        <w:t>.</w:t>
      </w:r>
      <w:r w:rsidRPr="00F56746">
        <w:rPr>
          <w:rFonts w:ascii="Arial" w:hAnsi="Arial" w:cs="Arial"/>
          <w:b/>
          <w:sz w:val="16"/>
          <w:szCs w:val="16"/>
          <w:vertAlign w:val="superscript"/>
        </w:rPr>
        <w:t>1)</w:t>
      </w:r>
    </w:p>
    <w:p w:rsidR="005F136D" w:rsidRPr="008F1C31" w:rsidRDefault="005F136D" w:rsidP="005F136D">
      <w:pPr>
        <w:spacing w:after="60"/>
        <w:jc w:val="center"/>
        <w:rPr>
          <w:rStyle w:val="ZAGG2"/>
          <w:rFonts w:eastAsia="Calibri"/>
          <w:b w:val="0"/>
          <w:bCs w:val="0"/>
          <w:caps w:val="0"/>
          <w:sz w:val="14"/>
          <w:szCs w:val="14"/>
        </w:rPr>
      </w:pPr>
      <w:r w:rsidRPr="002F2091">
        <w:rPr>
          <w:rFonts w:ascii="Arial" w:hAnsi="Arial" w:cs="Arial"/>
          <w:sz w:val="14"/>
          <w:szCs w:val="14"/>
        </w:rPr>
        <w:t>(миллионов штук)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09"/>
        <w:gridCol w:w="721"/>
        <w:gridCol w:w="722"/>
        <w:gridCol w:w="722"/>
        <w:gridCol w:w="722"/>
        <w:gridCol w:w="726"/>
      </w:tblGrid>
      <w:tr w:rsidR="005F136D" w:rsidRPr="002F2091" w:rsidTr="00E04F55">
        <w:trPr>
          <w:cantSplit/>
          <w:trHeight w:val="20"/>
          <w:tblHeader/>
        </w:trPr>
        <w:tc>
          <w:tcPr>
            <w:tcW w:w="1742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7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5F136D" w:rsidRPr="002F2091" w:rsidTr="00E04F55">
        <w:trPr>
          <w:cantSplit/>
          <w:trHeight w:val="20"/>
          <w:tblHeader/>
        </w:trPr>
        <w:tc>
          <w:tcPr>
            <w:tcW w:w="174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осетровых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лососевых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сиговых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раститель</w:t>
            </w:r>
            <w:r w:rsidRPr="002F2091">
              <w:rPr>
                <w:rFonts w:ascii="Arial" w:hAnsi="Arial" w:cs="Arial"/>
                <w:sz w:val="12"/>
                <w:szCs w:val="12"/>
              </w:rPr>
              <w:softHyphen/>
              <w:t>ноядных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F136D" w:rsidRPr="002F2091" w:rsidRDefault="005F136D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частиковых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D233BF" w:rsidRDefault="005F136D" w:rsidP="00E04F55">
            <w:pPr>
              <w:spacing w:before="100"/>
              <w:rPr>
                <w:rFonts w:ascii="Arial" w:hAnsi="Arial" w:cs="Arial"/>
                <w:b/>
                <w:sz w:val="14"/>
                <w:szCs w:val="14"/>
              </w:rPr>
            </w:pPr>
            <w:r w:rsidRPr="00D233BF">
              <w:rPr>
                <w:rFonts w:ascii="Arial" w:hAnsi="Arial" w:cs="Arial"/>
                <w:b/>
                <w:sz w:val="14"/>
                <w:szCs w:val="14"/>
              </w:rPr>
              <w:t xml:space="preserve">Реки и другие водные объекты </w:t>
            </w:r>
            <w:r w:rsidRPr="00D233BF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233BF">
              <w:rPr>
                <w:rFonts w:ascii="Arial" w:hAnsi="Arial" w:cs="Arial"/>
                <w:b/>
                <w:sz w:val="14"/>
                <w:szCs w:val="14"/>
              </w:rPr>
              <w:t>рыбохозяйственного</w:t>
            </w:r>
            <w:proofErr w:type="spellEnd"/>
            <w:r w:rsidRPr="00D233BF">
              <w:rPr>
                <w:rFonts w:ascii="Arial" w:hAnsi="Arial" w:cs="Arial"/>
                <w:b/>
                <w:sz w:val="14"/>
                <w:szCs w:val="14"/>
              </w:rPr>
              <w:t xml:space="preserve"> значения: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D233BF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D233BF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D233BF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D233BF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D233BF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D233BF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D233BF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р. Волга и её водотоки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AA4C61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1 463,7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AA4C61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35,3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AA4C61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AA4C61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AA4C61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AA4C61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1 428,0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бассейн Каспийского моря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144,6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143,7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бассейн р. Амур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70,9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2,4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68,6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0,0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 xml:space="preserve">р. </w:t>
            </w:r>
            <w:proofErr w:type="spellStart"/>
            <w:r w:rsidRPr="0086463A">
              <w:rPr>
                <w:rFonts w:ascii="Arial" w:hAnsi="Arial" w:cs="Arial"/>
                <w:sz w:val="14"/>
                <w:szCs w:val="14"/>
              </w:rPr>
              <w:t>Барабашевка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29,0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28,8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0,0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бассейн р. Дон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14,2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5,3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0,5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8,4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 xml:space="preserve">р. </w:t>
            </w:r>
            <w:proofErr w:type="spellStart"/>
            <w:r w:rsidRPr="0086463A">
              <w:rPr>
                <w:rFonts w:ascii="Arial" w:hAnsi="Arial" w:cs="Arial"/>
                <w:sz w:val="14"/>
                <w:szCs w:val="14"/>
              </w:rPr>
              <w:t>Лидовка</w:t>
            </w:r>
            <w:proofErr w:type="spellEnd"/>
            <w:r w:rsidRPr="0086463A">
              <w:rPr>
                <w:rFonts w:ascii="Arial" w:hAnsi="Arial" w:cs="Arial"/>
                <w:sz w:val="14"/>
                <w:szCs w:val="14"/>
              </w:rPr>
              <w:br/>
              <w:t>(бассейн Японского моря)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10,1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10,1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р. Иртыш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10,1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8,6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 xml:space="preserve">р. Северная Сосьва </w:t>
            </w:r>
            <w:r w:rsidRPr="0086463A">
              <w:rPr>
                <w:rFonts w:ascii="Arial" w:hAnsi="Arial" w:cs="Arial"/>
                <w:sz w:val="14"/>
                <w:szCs w:val="14"/>
              </w:rPr>
              <w:br/>
              <w:t>(бассейн р. Обь)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8,9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8,9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р. Енисей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6,6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6,3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</w:tr>
      <w:tr w:rsidR="005F136D" w:rsidRPr="008C5E76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бассейн Азовского моря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136D" w:rsidRPr="0086463A" w:rsidRDefault="005F136D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</w:tr>
    </w:tbl>
    <w:p w:rsidR="005F136D" w:rsidRPr="002F2091" w:rsidRDefault="005F136D" w:rsidP="005F136D">
      <w:pPr>
        <w:spacing w:before="60"/>
        <w:rPr>
          <w:rFonts w:ascii="Arial" w:hAnsi="Arial" w:cs="Arial"/>
          <w:sz w:val="12"/>
          <w:szCs w:val="12"/>
        </w:rPr>
      </w:pPr>
      <w:r w:rsidRPr="002F2091">
        <w:rPr>
          <w:rFonts w:ascii="Arial" w:hAnsi="Arial" w:cs="Arial"/>
          <w:sz w:val="12"/>
          <w:szCs w:val="12"/>
          <w:vertAlign w:val="superscript"/>
        </w:rPr>
        <w:t>1)</w:t>
      </w:r>
      <w:r w:rsidRPr="002F2091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2F2091">
        <w:rPr>
          <w:rFonts w:ascii="Arial" w:hAnsi="Arial" w:cs="Arial"/>
          <w:sz w:val="12"/>
          <w:szCs w:val="12"/>
        </w:rPr>
        <w:t>Росрыболовства</w:t>
      </w:r>
      <w:proofErr w:type="spellEnd"/>
      <w:r w:rsidRPr="002F2091">
        <w:rPr>
          <w:rFonts w:ascii="Arial" w:hAnsi="Arial" w:cs="Arial"/>
          <w:sz w:val="12"/>
          <w:szCs w:val="12"/>
        </w:rPr>
        <w:t>.</w:t>
      </w:r>
    </w:p>
    <w:p w:rsidR="005600AF" w:rsidRPr="005F136D" w:rsidRDefault="005600AF" w:rsidP="005F136D">
      <w:bookmarkStart w:id="0" w:name="_GoBack"/>
      <w:bookmarkEnd w:id="0"/>
    </w:p>
    <w:sectPr w:rsidR="005600AF" w:rsidRPr="005F136D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 (TT)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F36B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19C0"/>
    <w:rsid w:val="0003381F"/>
    <w:rsid w:val="00057504"/>
    <w:rsid w:val="000633A4"/>
    <w:rsid w:val="00067EC3"/>
    <w:rsid w:val="00086B95"/>
    <w:rsid w:val="000A1637"/>
    <w:rsid w:val="000C2568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4F36B5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5F136D"/>
    <w:rsid w:val="00630DAA"/>
    <w:rsid w:val="0065195E"/>
    <w:rsid w:val="00666704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33A08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18</cp:revision>
  <cp:lastPrinted>2022-11-30T06:30:00Z</cp:lastPrinted>
  <dcterms:created xsi:type="dcterms:W3CDTF">2022-12-09T11:24:00Z</dcterms:created>
  <dcterms:modified xsi:type="dcterms:W3CDTF">2022-12-09T11:54:00Z</dcterms:modified>
</cp:coreProperties>
</file>