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6C" w:rsidRPr="003607FB" w:rsidRDefault="00D2266C" w:rsidP="00D2266C">
      <w:pPr>
        <w:pStyle w:val="af"/>
        <w:spacing w:before="0" w:after="0"/>
        <w:jc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5</w:t>
      </w:r>
      <w:r w:rsidRPr="003607FB">
        <w:rPr>
          <w:rFonts w:ascii="Arial" w:hAnsi="Arial" w:cs="Arial"/>
          <w:b/>
          <w:bCs/>
          <w:sz w:val="16"/>
          <w:szCs w:val="16"/>
        </w:rPr>
        <w:t xml:space="preserve">.4. РАСПРЕДЕЛЕНИЕ ПОКРЫТЫХ ЛЕСНОЙ РАСТИТЕЛЬНОСТЬЮ ЗЕМЕЛЬ </w:t>
      </w:r>
      <w:r w:rsidRPr="003607FB">
        <w:rPr>
          <w:rFonts w:ascii="Arial" w:hAnsi="Arial" w:cs="Arial"/>
          <w:b/>
          <w:bCs/>
          <w:sz w:val="16"/>
          <w:szCs w:val="16"/>
        </w:rPr>
        <w:br/>
        <w:t>ПО ГРУППАМ ЛЕСНЫХ ПОРОД (ВИДАМ ДЕРЕВЬЕВ) И ВОЗРАСТНЫМ ГРУППАМ</w:t>
      </w:r>
      <w:proofErr w:type="gramStart"/>
      <w:r w:rsidRPr="003607F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3607FB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3607F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2266C" w:rsidRPr="003607FB" w:rsidRDefault="00D2266C" w:rsidP="00D2266C">
      <w:pPr>
        <w:pStyle w:val="af"/>
        <w:spacing w:before="0" w:after="60"/>
        <w:jc w:val="center"/>
        <w:rPr>
          <w:rFonts w:ascii="Arial" w:hAnsi="Arial" w:cs="Arial"/>
          <w:bCs/>
          <w:caps/>
          <w:sz w:val="16"/>
          <w:szCs w:val="16"/>
        </w:rPr>
      </w:pPr>
      <w:r w:rsidRPr="003607FB">
        <w:rPr>
          <w:rFonts w:ascii="Arial" w:hAnsi="Arial" w:cs="Arial"/>
          <w:sz w:val="14"/>
        </w:rPr>
        <w:t>(на конец года; миллионов гектаров)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87"/>
        <w:gridCol w:w="788"/>
        <w:gridCol w:w="787"/>
        <w:gridCol w:w="788"/>
        <w:gridCol w:w="788"/>
      </w:tblGrid>
      <w:tr w:rsidR="00D2266C" w:rsidRPr="009163EF" w:rsidTr="00E04F55">
        <w:trPr>
          <w:tblHeader/>
        </w:trPr>
        <w:tc>
          <w:tcPr>
            <w:tcW w:w="2031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2266C" w:rsidRPr="009163EF" w:rsidRDefault="00D2266C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2266C" w:rsidRPr="009163EF" w:rsidRDefault="00D2266C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2266C" w:rsidRPr="009163EF" w:rsidRDefault="00D2266C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2266C" w:rsidRPr="009163EF" w:rsidRDefault="00D2266C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2266C" w:rsidRPr="009163EF" w:rsidRDefault="00D2266C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2266C" w:rsidRPr="009163EF" w:rsidRDefault="00D2266C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2266C" w:rsidRPr="00922B33" w:rsidTr="00E04F55">
        <w:tc>
          <w:tcPr>
            <w:tcW w:w="2031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Хвойные породы</w:t>
            </w:r>
            <w:r w:rsidRPr="00922B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9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523,8</w:t>
            </w:r>
          </w:p>
        </w:tc>
        <w:tc>
          <w:tcPr>
            <w:tcW w:w="594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521,8</w:t>
            </w:r>
          </w:p>
        </w:tc>
        <w:tc>
          <w:tcPr>
            <w:tcW w:w="59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520,0</w:t>
            </w:r>
          </w:p>
        </w:tc>
        <w:tc>
          <w:tcPr>
            <w:tcW w:w="594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519,7</w:t>
            </w:r>
          </w:p>
        </w:tc>
        <w:tc>
          <w:tcPr>
            <w:tcW w:w="594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519,2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молодняки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93,7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средневозрастные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119,1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118,1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117,7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117,7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117,5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приспевающие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52,7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спелые и перестойные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258,0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257,4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256,1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255,7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255,2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22B33">
              <w:rPr>
                <w:rFonts w:ascii="Arial" w:hAnsi="Arial" w:cs="Arial"/>
                <w:b/>
                <w:sz w:val="14"/>
                <w:szCs w:val="14"/>
              </w:rPr>
              <w:t>Мягколиственные</w:t>
            </w:r>
            <w:proofErr w:type="spellEnd"/>
            <w:r w:rsidRPr="00922B33">
              <w:rPr>
                <w:rFonts w:ascii="Arial" w:hAnsi="Arial" w:cs="Arial"/>
                <w:b/>
                <w:sz w:val="14"/>
                <w:szCs w:val="14"/>
              </w:rPr>
              <w:t xml:space="preserve"> породы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151,8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152,2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152,4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152,5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152,6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молодняки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средневозрастные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приспевающие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спелые и перестойные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58,7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59,0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Твердолиственные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18,3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18,4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18,4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18,5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18,4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молодняки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средневозрастные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приспевающие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9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D2266C" w:rsidRPr="00922B33" w:rsidTr="00E04F55">
        <w:tc>
          <w:tcPr>
            <w:tcW w:w="2031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спелые и перестойные</w:t>
            </w:r>
          </w:p>
        </w:tc>
        <w:tc>
          <w:tcPr>
            <w:tcW w:w="593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94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93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94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94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D2266C" w:rsidRPr="00922B33" w:rsidRDefault="00D2266C" w:rsidP="00E04F5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</w:tbl>
    <w:p w:rsidR="00D2266C" w:rsidRPr="00922B33" w:rsidRDefault="00D2266C" w:rsidP="00D2266C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922B33">
        <w:rPr>
          <w:rFonts w:ascii="Arial" w:hAnsi="Arial" w:cs="Arial"/>
          <w:sz w:val="12"/>
          <w:szCs w:val="12"/>
          <w:vertAlign w:val="superscript"/>
        </w:rPr>
        <w:t>1)</w:t>
      </w:r>
      <w:r w:rsidRPr="00922B33">
        <w:rPr>
          <w:rFonts w:ascii="Arial" w:hAnsi="Arial" w:cs="Arial"/>
          <w:sz w:val="12"/>
          <w:szCs w:val="12"/>
        </w:rPr>
        <w:t xml:space="preserve"> По данным Рослесхоза.</w:t>
      </w:r>
    </w:p>
    <w:p w:rsidR="005600AF" w:rsidRPr="004474E6" w:rsidRDefault="005600AF" w:rsidP="004474E6"/>
    <w:sectPr w:rsidR="005600AF" w:rsidRPr="004474E6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6</cp:revision>
  <cp:lastPrinted>2022-11-30T06:30:00Z</cp:lastPrinted>
  <dcterms:created xsi:type="dcterms:W3CDTF">2022-12-09T11:24:00Z</dcterms:created>
  <dcterms:modified xsi:type="dcterms:W3CDTF">2022-12-09T12:11:00Z</dcterms:modified>
</cp:coreProperties>
</file>