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F9" w:rsidRPr="00DD014D" w:rsidRDefault="00266AF9" w:rsidP="00266AF9">
      <w:pPr>
        <w:suppressAutoHyphens/>
        <w:autoSpaceDE w:val="0"/>
        <w:autoSpaceDN w:val="0"/>
        <w:adjustRightInd w:val="0"/>
        <w:jc w:val="center"/>
        <w:textAlignment w:val="center"/>
      </w:pPr>
      <w:bookmarkStart w:id="0" w:name="_GoBack"/>
      <w:bookmarkEnd w:id="0"/>
      <w:r w:rsidRPr="00A85958">
        <w:rPr>
          <w:rFonts w:ascii="Arial" w:hAnsi="Arial" w:cs="Arial"/>
          <w:b/>
          <w:bCs/>
          <w:sz w:val="16"/>
          <w:szCs w:val="16"/>
        </w:rPr>
        <w:t>7.3. ПРОИЗВОДСТВО ПЕРВИЧНЫХ ЭНЕРГОРЕСУРСОВ ПО ВИДАМ</w:t>
      </w:r>
    </w:p>
    <w:p w:rsidR="00266AF9" w:rsidRDefault="00266AF9" w:rsidP="00266AF9">
      <w:pPr>
        <w:suppressAutoHyphens/>
        <w:autoSpaceDE w:val="0"/>
        <w:autoSpaceDN w:val="0"/>
        <w:adjustRightInd w:val="0"/>
        <w:spacing w:after="60"/>
        <w:jc w:val="center"/>
        <w:textAlignment w:val="center"/>
        <w:rPr>
          <w:rFonts w:ascii="Arial" w:hAnsi="Arial" w:cs="Arial"/>
          <w:sz w:val="14"/>
          <w:szCs w:val="14"/>
        </w:rPr>
      </w:pPr>
      <w:r w:rsidRPr="00DF336A">
        <w:rPr>
          <w:rFonts w:ascii="Arial" w:hAnsi="Arial" w:cs="Arial"/>
          <w:sz w:val="14"/>
          <w:szCs w:val="14"/>
        </w:rPr>
        <w:t>(</w:t>
      </w:r>
      <w:r w:rsidRPr="00937ECF">
        <w:rPr>
          <w:rFonts w:ascii="Arial" w:hAnsi="Arial"/>
          <w:sz w:val="14"/>
        </w:rPr>
        <w:t>миллионов тонн условного топлива</w:t>
      </w:r>
      <w:r w:rsidRPr="00DF336A">
        <w:rPr>
          <w:rFonts w:ascii="Arial" w:hAnsi="Arial" w:cs="Arial"/>
          <w:sz w:val="14"/>
          <w:szCs w:val="14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842"/>
        <w:gridCol w:w="843"/>
        <w:gridCol w:w="843"/>
        <w:gridCol w:w="843"/>
      </w:tblGrid>
      <w:tr w:rsidR="00266AF9" w:rsidRPr="006877C0" w:rsidTr="007714EF">
        <w:trPr>
          <w:trHeight w:val="20"/>
          <w:jc w:val="center"/>
        </w:trPr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EFF"/>
            <w:vAlign w:val="center"/>
          </w:tcPr>
          <w:p w:rsidR="00266AF9" w:rsidRPr="006877C0" w:rsidRDefault="00266AF9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center"/>
          </w:tcPr>
          <w:p w:rsidR="00266AF9" w:rsidRPr="006877C0" w:rsidRDefault="00266AF9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center"/>
          </w:tcPr>
          <w:p w:rsidR="00266AF9" w:rsidRPr="006877C0" w:rsidRDefault="00266AF9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center"/>
          </w:tcPr>
          <w:p w:rsidR="00266AF9" w:rsidRPr="006877C0" w:rsidRDefault="00266AF9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  <w:vAlign w:val="center"/>
          </w:tcPr>
          <w:p w:rsidR="00266AF9" w:rsidRPr="006877C0" w:rsidRDefault="00266AF9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</w:tr>
      <w:tr w:rsidR="00266AF9" w:rsidRPr="00AA668E" w:rsidTr="007714EF">
        <w:trPr>
          <w:trHeight w:val="20"/>
          <w:jc w:val="center"/>
        </w:trPr>
        <w:tc>
          <w:tcPr>
            <w:tcW w:w="32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266AF9" w:rsidRPr="00AA668E" w:rsidRDefault="00266AF9" w:rsidP="007714EF">
            <w:pPr>
              <w:spacing w:before="5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A668E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266AF9" w:rsidRPr="00AA668E" w:rsidRDefault="00266AF9" w:rsidP="007714EF">
            <w:pPr>
              <w:spacing w:before="50"/>
              <w:ind w:right="209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A668E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Pr="00AA668E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A668E">
              <w:rPr>
                <w:rFonts w:ascii="Arial" w:hAnsi="Arial" w:cs="Arial"/>
                <w:b/>
                <w:bCs/>
                <w:sz w:val="14"/>
                <w:szCs w:val="14"/>
              </w:rPr>
              <w:t>012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266AF9" w:rsidRPr="00AA668E" w:rsidRDefault="00266AF9" w:rsidP="007714EF">
            <w:pPr>
              <w:spacing w:before="50"/>
              <w:ind w:right="209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A668E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Pr="00AA668E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A668E">
              <w:rPr>
                <w:rFonts w:ascii="Arial" w:hAnsi="Arial" w:cs="Arial"/>
                <w:b/>
                <w:bCs/>
                <w:sz w:val="14"/>
                <w:szCs w:val="14"/>
              </w:rPr>
              <w:t>089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266AF9" w:rsidRPr="00AA668E" w:rsidRDefault="00266AF9" w:rsidP="007714EF">
            <w:pPr>
              <w:spacing w:before="50"/>
              <w:ind w:right="209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A668E">
              <w:rPr>
                <w:rFonts w:ascii="Arial" w:hAnsi="Arial" w:cs="Arial"/>
                <w:b/>
                <w:bCs/>
                <w:sz w:val="14"/>
                <w:szCs w:val="14"/>
              </w:rPr>
              <w:t>2 113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266AF9" w:rsidRPr="00AA668E" w:rsidRDefault="00266AF9" w:rsidP="007714EF">
            <w:pPr>
              <w:spacing w:before="50"/>
              <w:ind w:right="209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A668E">
              <w:rPr>
                <w:rFonts w:ascii="Arial" w:hAnsi="Arial" w:cs="Arial"/>
                <w:b/>
                <w:bCs/>
                <w:sz w:val="14"/>
                <w:szCs w:val="14"/>
              </w:rPr>
              <w:t>1 976</w:t>
            </w:r>
          </w:p>
        </w:tc>
      </w:tr>
      <w:tr w:rsidR="00266AF9" w:rsidRPr="00AA668E" w:rsidTr="007714EF">
        <w:trPr>
          <w:trHeight w:val="2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266AF9" w:rsidRPr="00AA668E" w:rsidRDefault="00266AF9" w:rsidP="007714EF">
            <w:pPr>
              <w:spacing w:before="5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266AF9" w:rsidRPr="00AA668E" w:rsidRDefault="00266AF9" w:rsidP="007714EF">
            <w:pPr>
              <w:spacing w:before="50"/>
              <w:ind w:right="20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266AF9" w:rsidRPr="00AA668E" w:rsidRDefault="00266AF9" w:rsidP="007714EF">
            <w:pPr>
              <w:spacing w:before="50"/>
              <w:ind w:right="20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266AF9" w:rsidRPr="00AA668E" w:rsidRDefault="00266AF9" w:rsidP="007714EF">
            <w:pPr>
              <w:spacing w:before="50"/>
              <w:ind w:right="20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266AF9" w:rsidRPr="00AA668E" w:rsidRDefault="00266AF9" w:rsidP="007714EF">
            <w:pPr>
              <w:spacing w:before="50"/>
              <w:ind w:right="20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6AF9" w:rsidRPr="00AA668E" w:rsidTr="007714EF">
        <w:trPr>
          <w:trHeight w:val="2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266AF9" w:rsidRPr="00AA668E" w:rsidRDefault="00266AF9" w:rsidP="007714EF">
            <w:pPr>
              <w:spacing w:before="5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 xml:space="preserve">нефть обезвоженная, обессоленная </w:t>
            </w:r>
            <w:r w:rsidRPr="00AA668E">
              <w:rPr>
                <w:rFonts w:ascii="Arial" w:hAnsi="Arial" w:cs="Arial"/>
                <w:sz w:val="14"/>
                <w:szCs w:val="14"/>
              </w:rPr>
              <w:br/>
              <w:t xml:space="preserve">и стабилизированная, включая газовый </w:t>
            </w:r>
            <w:r w:rsidRPr="00AA668E">
              <w:rPr>
                <w:rFonts w:ascii="Arial" w:hAnsi="Arial" w:cs="Arial"/>
                <w:sz w:val="14"/>
                <w:szCs w:val="14"/>
              </w:rPr>
              <w:br/>
              <w:t>конденсат</w:t>
            </w:r>
            <w:proofErr w:type="gramStart"/>
            <w:r w:rsidRPr="00AA668E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AA668E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266AF9" w:rsidRPr="00AA668E" w:rsidRDefault="00266AF9" w:rsidP="007714EF">
            <w:pPr>
              <w:spacing w:before="50"/>
              <w:ind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781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266AF9" w:rsidRPr="00AA668E" w:rsidRDefault="00266AF9" w:rsidP="007714EF">
            <w:pPr>
              <w:spacing w:before="50"/>
              <w:ind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794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266AF9" w:rsidRPr="00AA668E" w:rsidRDefault="00266AF9" w:rsidP="007714EF">
            <w:pPr>
              <w:spacing w:before="50"/>
              <w:ind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802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266AF9" w:rsidRPr="00AA668E" w:rsidRDefault="00266AF9" w:rsidP="007714EF">
            <w:pPr>
              <w:spacing w:before="50"/>
              <w:ind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734</w:t>
            </w:r>
          </w:p>
        </w:tc>
      </w:tr>
      <w:tr w:rsidR="00266AF9" w:rsidRPr="00AA668E" w:rsidTr="007714EF">
        <w:trPr>
          <w:trHeight w:val="2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266AF9" w:rsidRPr="00AA668E" w:rsidRDefault="00266AF9" w:rsidP="007714EF">
            <w:pPr>
              <w:spacing w:before="5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газ природный и попутный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266AF9" w:rsidRPr="00AA668E" w:rsidRDefault="00266AF9" w:rsidP="007714EF">
            <w:pPr>
              <w:spacing w:before="50"/>
              <w:ind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798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266AF9" w:rsidRPr="00AA668E" w:rsidRDefault="00266AF9" w:rsidP="007714EF">
            <w:pPr>
              <w:spacing w:before="50"/>
              <w:ind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838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266AF9" w:rsidRPr="00AA668E" w:rsidRDefault="00266AF9" w:rsidP="007714EF">
            <w:pPr>
              <w:spacing w:before="50"/>
              <w:ind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266AF9" w:rsidRPr="00AA668E" w:rsidRDefault="00266AF9" w:rsidP="007714EF">
            <w:pPr>
              <w:spacing w:before="50"/>
              <w:ind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801</w:t>
            </w:r>
          </w:p>
        </w:tc>
      </w:tr>
      <w:tr w:rsidR="00266AF9" w:rsidRPr="00AA668E" w:rsidTr="007714EF">
        <w:trPr>
          <w:trHeight w:val="2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266AF9" w:rsidRPr="00AA668E" w:rsidRDefault="00266AF9" w:rsidP="007714EF">
            <w:pPr>
              <w:spacing w:before="5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уголь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266AF9" w:rsidRPr="00AA668E" w:rsidRDefault="00266AF9" w:rsidP="007714EF">
            <w:pPr>
              <w:spacing w:before="50"/>
              <w:ind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266AF9" w:rsidRPr="00AA668E" w:rsidRDefault="00266AF9" w:rsidP="007714EF">
            <w:pPr>
              <w:spacing w:before="50"/>
              <w:ind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266AF9" w:rsidRPr="00AA668E" w:rsidRDefault="00266AF9" w:rsidP="007714EF">
            <w:pPr>
              <w:spacing w:before="50"/>
              <w:ind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266AF9" w:rsidRPr="00AA668E" w:rsidRDefault="00266AF9" w:rsidP="007714EF">
            <w:pPr>
              <w:spacing w:before="50"/>
              <w:ind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287</w:t>
            </w:r>
          </w:p>
        </w:tc>
      </w:tr>
      <w:tr w:rsidR="00266AF9" w:rsidRPr="00AA668E" w:rsidTr="007714EF">
        <w:trPr>
          <w:trHeight w:val="2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266AF9" w:rsidRPr="00AA668E" w:rsidRDefault="00266AF9" w:rsidP="007714EF">
            <w:pPr>
              <w:spacing w:before="5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 xml:space="preserve">торф </w:t>
            </w:r>
            <w:proofErr w:type="spellStart"/>
            <w:r w:rsidRPr="00AA668E">
              <w:rPr>
                <w:rFonts w:ascii="Arial" w:hAnsi="Arial" w:cs="Arial"/>
                <w:sz w:val="14"/>
                <w:szCs w:val="14"/>
              </w:rPr>
              <w:t>неагломерированный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266AF9" w:rsidRPr="00AA668E" w:rsidRDefault="00266AF9" w:rsidP="007714EF">
            <w:pPr>
              <w:spacing w:before="50"/>
              <w:ind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266AF9" w:rsidRPr="00AA668E" w:rsidRDefault="00266AF9" w:rsidP="007714EF">
            <w:pPr>
              <w:spacing w:before="50"/>
              <w:ind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266AF9" w:rsidRPr="00AA668E" w:rsidRDefault="00266AF9" w:rsidP="007714EF">
            <w:pPr>
              <w:spacing w:before="50"/>
              <w:ind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266AF9" w:rsidRPr="00AA668E" w:rsidRDefault="00266AF9" w:rsidP="007714EF">
            <w:pPr>
              <w:spacing w:before="50"/>
              <w:ind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266AF9" w:rsidRPr="00AA668E" w:rsidTr="007714EF">
        <w:trPr>
          <w:trHeight w:val="2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266AF9" w:rsidRPr="00AA668E" w:rsidRDefault="00266AF9" w:rsidP="007714EF">
            <w:pPr>
              <w:spacing w:before="5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древесина топливная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266AF9" w:rsidRPr="00AA668E" w:rsidRDefault="00266AF9" w:rsidP="007714EF">
            <w:pPr>
              <w:spacing w:before="50"/>
              <w:ind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266AF9" w:rsidRPr="00AA668E" w:rsidRDefault="00266AF9" w:rsidP="007714EF">
            <w:pPr>
              <w:spacing w:before="50"/>
              <w:ind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266AF9" w:rsidRPr="00AA668E" w:rsidRDefault="00266AF9" w:rsidP="007714EF">
            <w:pPr>
              <w:spacing w:before="50"/>
              <w:ind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266AF9" w:rsidRPr="00AA668E" w:rsidRDefault="00266AF9" w:rsidP="007714EF">
            <w:pPr>
              <w:spacing w:before="50"/>
              <w:ind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</w:tr>
      <w:tr w:rsidR="00266AF9" w:rsidRPr="00AA668E" w:rsidTr="007714EF">
        <w:trPr>
          <w:trHeight w:val="74"/>
          <w:jc w:val="center"/>
        </w:trPr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266AF9" w:rsidRPr="00AA668E" w:rsidRDefault="00266AF9" w:rsidP="007714EF">
            <w:pPr>
              <w:spacing w:before="5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 xml:space="preserve">электроэнергия, выработанная </w:t>
            </w:r>
            <w:proofErr w:type="spellStart"/>
            <w:r w:rsidRPr="00AA668E">
              <w:rPr>
                <w:rFonts w:ascii="Arial" w:hAnsi="Arial" w:cs="Arial"/>
                <w:sz w:val="14"/>
                <w:szCs w:val="14"/>
              </w:rPr>
              <w:t>гидр</w:t>
            </w:r>
            <w:proofErr w:type="gramStart"/>
            <w:r w:rsidRPr="00AA668E">
              <w:rPr>
                <w:rFonts w:ascii="Arial" w:hAnsi="Arial" w:cs="Arial"/>
                <w:sz w:val="14"/>
                <w:szCs w:val="14"/>
              </w:rPr>
              <w:t>о</w:t>
            </w:r>
            <w:proofErr w:type="spellEnd"/>
            <w:r w:rsidRPr="00AA668E">
              <w:rPr>
                <w:rFonts w:ascii="Arial" w:hAnsi="Arial" w:cs="Arial"/>
                <w:sz w:val="14"/>
                <w:szCs w:val="14"/>
              </w:rPr>
              <w:t>-</w:t>
            </w:r>
            <w:proofErr w:type="gramEnd"/>
            <w:r w:rsidRPr="00AA668E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AA668E">
              <w:rPr>
                <w:rFonts w:ascii="Arial" w:hAnsi="Arial" w:cs="Arial"/>
                <w:sz w:val="14"/>
                <w:szCs w:val="14"/>
              </w:rPr>
              <w:br/>
              <w:t xml:space="preserve">атомными, геотермальными, ветровыми </w:t>
            </w:r>
            <w:r w:rsidRPr="00AA668E">
              <w:rPr>
                <w:rFonts w:ascii="Arial" w:hAnsi="Arial" w:cs="Arial"/>
                <w:sz w:val="14"/>
                <w:szCs w:val="14"/>
              </w:rPr>
              <w:br/>
              <w:t xml:space="preserve">и солнечными электростанциями 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66AF9" w:rsidRPr="00AA668E" w:rsidRDefault="00266AF9" w:rsidP="007714EF">
            <w:pPr>
              <w:spacing w:before="50"/>
              <w:ind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66AF9" w:rsidRPr="00AA668E" w:rsidRDefault="00266AF9" w:rsidP="007714EF">
            <w:pPr>
              <w:spacing w:before="50"/>
              <w:ind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66AF9" w:rsidRPr="00AA668E" w:rsidRDefault="00266AF9" w:rsidP="007714EF">
            <w:pPr>
              <w:spacing w:before="50"/>
              <w:ind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66AF9" w:rsidRPr="00AA668E" w:rsidRDefault="00266AF9" w:rsidP="007714EF">
            <w:pPr>
              <w:spacing w:before="50"/>
              <w:ind w:right="20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</w:tr>
    </w:tbl>
    <w:p w:rsidR="00266AF9" w:rsidRPr="00AA668E" w:rsidRDefault="00266AF9" w:rsidP="00266AF9">
      <w:pPr>
        <w:tabs>
          <w:tab w:val="center" w:pos="4153"/>
          <w:tab w:val="right" w:pos="8306"/>
        </w:tabs>
        <w:suppressAutoHyphens/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sz w:val="12"/>
          <w:szCs w:val="12"/>
          <w:vertAlign w:val="superscript"/>
        </w:rPr>
      </w:pPr>
      <w:r w:rsidRPr="00AA668E">
        <w:rPr>
          <w:rFonts w:ascii="Arial" w:hAnsi="Arial" w:cs="Arial"/>
          <w:sz w:val="12"/>
          <w:szCs w:val="12"/>
          <w:vertAlign w:val="superscript"/>
        </w:rPr>
        <w:t xml:space="preserve">1) </w:t>
      </w:r>
      <w:r w:rsidRPr="00AA668E">
        <w:rPr>
          <w:rFonts w:ascii="Arial" w:hAnsi="Arial" w:cs="Arial"/>
          <w:sz w:val="12"/>
          <w:szCs w:val="12"/>
        </w:rPr>
        <w:t>2017-2019 гг. – нефть сырая, включая газовый конденсат.</w:t>
      </w:r>
    </w:p>
    <w:p w:rsidR="005600AF" w:rsidRPr="00266AF9" w:rsidRDefault="005600AF" w:rsidP="00266AF9"/>
    <w:sectPr w:rsidR="005600AF" w:rsidRPr="00266AF9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66AF9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444BB"/>
    <w:rsid w:val="00946DC3"/>
    <w:rsid w:val="00990F15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17</cp:revision>
  <cp:lastPrinted>2022-11-30T06:30:00Z</cp:lastPrinted>
  <dcterms:created xsi:type="dcterms:W3CDTF">2022-12-09T11:24:00Z</dcterms:created>
  <dcterms:modified xsi:type="dcterms:W3CDTF">2022-12-12T08:01:00Z</dcterms:modified>
</cp:coreProperties>
</file>