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C7" w:rsidRPr="00C70470" w:rsidRDefault="006E5FC7" w:rsidP="006E5FC7">
      <w:pPr>
        <w:pStyle w:val="ZAGG6"/>
        <w:pageBreakBefore/>
        <w:spacing w:before="0"/>
        <w:rPr>
          <w:rFonts w:cs="Arial"/>
          <w:szCs w:val="16"/>
        </w:rPr>
      </w:pPr>
      <w:r w:rsidRPr="00C70470">
        <w:rPr>
          <w:rFonts w:cs="Arial"/>
          <w:szCs w:val="16"/>
        </w:rPr>
        <w:t>9.1</w:t>
      </w:r>
      <w:r>
        <w:rPr>
          <w:rFonts w:cs="Arial"/>
          <w:szCs w:val="16"/>
        </w:rPr>
        <w:t>3</w:t>
      </w:r>
      <w:r w:rsidRPr="00C70470">
        <w:rPr>
          <w:rFonts w:cs="Arial"/>
          <w:szCs w:val="16"/>
        </w:rPr>
        <w:t>. УДЕЛЬНЫЙ ВЕС ОРГАНИЗАЦИЙ, ОСУЩЕСТВЛЯВШИХ ИННОВАЦИИ, ОБЕСПЕЧИВАЮЩИЕ ПОВЫШЕНИЕ ЭКОЛОГИЧЕСКОЙ БЕЗОПАСНОСТИ</w:t>
      </w:r>
      <w:r w:rsidRPr="00C70470">
        <w:rPr>
          <w:rFonts w:cs="Arial"/>
          <w:szCs w:val="16"/>
        </w:rPr>
        <w:br/>
        <w:t>В ПРОЦЕССЕ ПРОИЗВОДСТВА ТОВАРОВ, РАБОТ, УСЛУГ</w:t>
      </w:r>
    </w:p>
    <w:p w:rsidR="006E5FC7" w:rsidRPr="00CD4014" w:rsidRDefault="006E5FC7" w:rsidP="006E5FC7">
      <w:pPr>
        <w:pStyle w:val="ZAGPOD0"/>
      </w:pPr>
      <w:r w:rsidRPr="00C70470">
        <w:t xml:space="preserve">(в процентах к общему числу организаций, осуществлявших инновации, </w:t>
      </w:r>
      <w:r w:rsidRPr="00C70470">
        <w:br/>
        <w:t>направленные на улучшение экологии)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840"/>
        <w:gridCol w:w="840"/>
        <w:gridCol w:w="841"/>
      </w:tblGrid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FC7" w:rsidRPr="008E5E7B" w:rsidRDefault="006E5FC7" w:rsidP="007714EF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FC7" w:rsidRPr="008E5E7B" w:rsidRDefault="006E5FC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FC7" w:rsidRPr="008E5E7B" w:rsidRDefault="006E5FC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pct"/>
            <w:tcBorders>
              <w:bottom w:val="single" w:sz="6" w:space="0" w:color="auto"/>
            </w:tcBorders>
            <w:shd w:val="clear" w:color="auto" w:fill="F3FEFF"/>
          </w:tcPr>
          <w:p w:rsidR="006E5FC7" w:rsidRPr="008E5E7B" w:rsidRDefault="006E5FC7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Сокращение материальных затрат на производство</w:t>
            </w: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  <w:t>единицы товаров, работ, услуг</w:t>
            </w:r>
          </w:p>
        </w:tc>
        <w:tc>
          <w:tcPr>
            <w:tcW w:w="633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633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634" w:type="pct"/>
            <w:tcBorders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Сокращение </w:t>
            </w:r>
            <w:proofErr w:type="spellStart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энергозатрат</w:t>
            </w:r>
            <w:proofErr w:type="spellEnd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на производство единицы</w:t>
            </w: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  <w:t>товаров, работ, услуг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Сокращение выброса в атмосферу диоксида углерода (СО</w:t>
            </w:r>
            <w:proofErr w:type="gramStart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  <w:vertAlign w:val="subscript"/>
              </w:rPr>
              <w:t>2</w:t>
            </w:r>
            <w:proofErr w:type="gramEnd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Замена сырья и материалов на </w:t>
            </w:r>
            <w:proofErr w:type="gramStart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безопасные</w:t>
            </w:r>
            <w:proofErr w:type="gramEnd"/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или менее 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</w: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опасные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Снижение загрязнения окружающей среды (атмосферного воздуха, земельных, водных ресурсов, уменьшение уровня шума)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74,0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Осуществление вторичной переработки (рециркуляции) </w:t>
            </w: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br/>
              <w:t>отходов производства, воды или материалов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63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634" w:type="pct"/>
            <w:tcBorders>
              <w:top w:val="nil"/>
              <w:bottom w:val="nil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46,0</w:t>
            </w:r>
          </w:p>
        </w:tc>
      </w:tr>
      <w:tr w:rsidR="006E5FC7" w:rsidRPr="008E5E7B" w:rsidTr="007714EF">
        <w:trPr>
          <w:trHeight w:val="20"/>
          <w:jc w:val="center"/>
        </w:trPr>
        <w:tc>
          <w:tcPr>
            <w:tcW w:w="3099" w:type="pct"/>
            <w:tcBorders>
              <w:top w:val="nil"/>
              <w:bottom w:val="single" w:sz="4" w:space="0" w:color="244061" w:themeColor="accent1" w:themeShade="8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C70470" w:rsidRDefault="006E5FC7" w:rsidP="007714EF">
            <w:pPr>
              <w:pStyle w:val="Noparagraphstyle"/>
              <w:spacing w:before="80" w:line="160" w:lineRule="exact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C70470">
              <w:rPr>
                <w:rFonts w:ascii="Arial" w:hAnsi="Arial" w:cs="Arial"/>
                <w:bCs/>
                <w:color w:val="auto"/>
                <w:sz w:val="14"/>
                <w:szCs w:val="14"/>
              </w:rPr>
              <w:t>Сохранение и воспроизводство используемых природных ресурсов</w:t>
            </w:r>
          </w:p>
        </w:tc>
        <w:tc>
          <w:tcPr>
            <w:tcW w:w="633" w:type="pct"/>
            <w:tcBorders>
              <w:top w:val="nil"/>
              <w:bottom w:val="single" w:sz="4" w:space="0" w:color="244061" w:themeColor="accent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33" w:type="pct"/>
            <w:tcBorders>
              <w:top w:val="nil"/>
              <w:bottom w:val="single" w:sz="4" w:space="0" w:color="244061" w:themeColor="accent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FC7" w:rsidRPr="00FC044E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634" w:type="pct"/>
            <w:tcBorders>
              <w:top w:val="nil"/>
              <w:bottom w:val="single" w:sz="4" w:space="0" w:color="244061" w:themeColor="accent1" w:themeShade="80"/>
            </w:tcBorders>
            <w:vAlign w:val="bottom"/>
          </w:tcPr>
          <w:p w:rsidR="006E5FC7" w:rsidRPr="00356626" w:rsidRDefault="006E5FC7" w:rsidP="007714EF">
            <w:pPr>
              <w:tabs>
                <w:tab w:val="left" w:pos="747"/>
              </w:tabs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</w:tr>
    </w:tbl>
    <w:p w:rsidR="005600AF" w:rsidRPr="006E5FC7" w:rsidRDefault="005600AF" w:rsidP="006E5FC7">
      <w:bookmarkStart w:id="0" w:name="_GoBack"/>
      <w:bookmarkEnd w:id="0"/>
    </w:p>
    <w:sectPr w:rsidR="005600AF" w:rsidRPr="006E5FC7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29</cp:revision>
  <cp:lastPrinted>2022-11-30T06:30:00Z</cp:lastPrinted>
  <dcterms:created xsi:type="dcterms:W3CDTF">2022-12-09T11:24:00Z</dcterms:created>
  <dcterms:modified xsi:type="dcterms:W3CDTF">2022-12-12T08:32:00Z</dcterms:modified>
</cp:coreProperties>
</file>