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78" w:rsidRPr="00494622" w:rsidRDefault="009C4778" w:rsidP="009C4778">
      <w:pPr>
        <w:pageBreakBefore/>
        <w:tabs>
          <w:tab w:val="left" w:pos="1395"/>
        </w:tabs>
        <w:jc w:val="center"/>
        <w:rPr>
          <w:rFonts w:ascii="Arial" w:hAnsi="Arial" w:cs="Arial"/>
          <w:b/>
          <w:bCs/>
          <w:caps/>
          <w:sz w:val="16"/>
          <w:szCs w:val="16"/>
        </w:rPr>
      </w:pPr>
      <w:r w:rsidRPr="00494622">
        <w:rPr>
          <w:rFonts w:ascii="Arial" w:hAnsi="Arial" w:cs="Arial"/>
          <w:b/>
          <w:bCs/>
          <w:sz w:val="16"/>
          <w:szCs w:val="16"/>
        </w:rPr>
        <w:t xml:space="preserve">9.6. ИНВЕСТИЦИИ В ОСНОВНОЙ КАПИТАЛ, НАПРАВЛЕННЫЕ НА ОХРАНУ </w:t>
      </w:r>
      <w:r w:rsidRPr="00494622">
        <w:rPr>
          <w:rFonts w:ascii="Arial" w:hAnsi="Arial" w:cs="Arial"/>
          <w:b/>
          <w:bCs/>
          <w:sz w:val="16"/>
          <w:szCs w:val="16"/>
        </w:rPr>
        <w:br/>
        <w:t xml:space="preserve">ОКРУЖАЮЩЕЙ СРЕДЫ И РАЦИОНАЛЬНОЕ ИСПОЛЬЗОВАНИЕ ПРИРОДНЫХ </w:t>
      </w:r>
      <w:r w:rsidRPr="00494622">
        <w:rPr>
          <w:rFonts w:ascii="Arial" w:hAnsi="Arial" w:cs="Arial"/>
          <w:b/>
          <w:bCs/>
          <w:sz w:val="16"/>
          <w:szCs w:val="16"/>
        </w:rPr>
        <w:br/>
        <w:t>РЕСУРСОВ, ПО</w:t>
      </w:r>
      <w:r>
        <w:rPr>
          <w:rFonts w:ascii="Arial" w:hAnsi="Arial" w:cs="Arial"/>
          <w:b/>
          <w:bCs/>
          <w:sz w:val="16"/>
          <w:szCs w:val="16"/>
        </w:rPr>
        <w:t xml:space="preserve"> ИСТОЧНИКАМ ФИНАНСИРОВАНИЯ в</w:t>
      </w:r>
      <w:r w:rsidRPr="00494622">
        <w:rPr>
          <w:rFonts w:ascii="Arial" w:hAnsi="Arial" w:cs="Arial"/>
          <w:b/>
          <w:bCs/>
          <w:sz w:val="16"/>
          <w:szCs w:val="16"/>
        </w:rPr>
        <w:t xml:space="preserve"> 2021 </w:t>
      </w:r>
      <w:r>
        <w:rPr>
          <w:rFonts w:ascii="Arial" w:hAnsi="Arial" w:cs="Arial"/>
          <w:b/>
          <w:sz w:val="16"/>
          <w:szCs w:val="16"/>
        </w:rPr>
        <w:t>г</w:t>
      </w:r>
      <w:r w:rsidRPr="00494622">
        <w:rPr>
          <w:rFonts w:ascii="Arial" w:hAnsi="Arial" w:cs="Arial"/>
          <w:b/>
          <w:sz w:val="16"/>
          <w:szCs w:val="16"/>
        </w:rPr>
        <w:t>.</w:t>
      </w:r>
      <w:r w:rsidRPr="00494622">
        <w:rPr>
          <w:rFonts w:ascii="Arial" w:hAnsi="Arial" w:cs="Arial"/>
          <w:b/>
          <w:sz w:val="16"/>
          <w:szCs w:val="16"/>
          <w:vertAlign w:val="superscript"/>
        </w:rPr>
        <w:t>1)</w:t>
      </w:r>
    </w:p>
    <w:p w:rsidR="009C4778" w:rsidRPr="00494622" w:rsidRDefault="009C4778" w:rsidP="009C4778">
      <w:pPr>
        <w:pStyle w:val="ZAGPOD0"/>
      </w:pPr>
      <w:r w:rsidRPr="00494622">
        <w:t>(в фактически действовавших ценах; миллионов рублей)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870"/>
        <w:gridCol w:w="869"/>
        <w:gridCol w:w="869"/>
        <w:gridCol w:w="869"/>
        <w:gridCol w:w="866"/>
      </w:tblGrid>
      <w:tr w:rsidR="009C4778" w:rsidRPr="00494622" w:rsidTr="007714EF">
        <w:trPr>
          <w:trHeight w:val="60"/>
        </w:trPr>
        <w:tc>
          <w:tcPr>
            <w:tcW w:w="1726" w:type="pct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3FEFF"/>
            <w:tcMar>
              <w:top w:w="0" w:type="dxa"/>
              <w:bottom w:w="0" w:type="dxa"/>
            </w:tcMar>
          </w:tcPr>
          <w:p w:rsidR="009C4778" w:rsidRPr="00494622" w:rsidRDefault="009C4778" w:rsidP="007714EF">
            <w:pPr>
              <w:pStyle w:val="Noparagraphstyle"/>
              <w:spacing w:before="40" w:after="4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3FE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C4778" w:rsidRPr="00494622" w:rsidRDefault="009C4778" w:rsidP="007714E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4622">
              <w:rPr>
                <w:rFonts w:ascii="Arial" w:hAnsi="Arial" w:cs="Arial"/>
                <w:sz w:val="12"/>
                <w:szCs w:val="12"/>
              </w:rPr>
              <w:t xml:space="preserve">Инвестиции </w:t>
            </w:r>
          </w:p>
        </w:tc>
        <w:tc>
          <w:tcPr>
            <w:tcW w:w="26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778" w:rsidRPr="00494622" w:rsidRDefault="009C4778" w:rsidP="007714E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4622">
              <w:rPr>
                <w:rFonts w:ascii="Arial" w:hAnsi="Arial" w:cs="Arial"/>
                <w:sz w:val="12"/>
                <w:szCs w:val="12"/>
              </w:rPr>
              <w:t>в том числе за счет средств</w:t>
            </w:r>
          </w:p>
        </w:tc>
      </w:tr>
      <w:tr w:rsidR="009C4778" w:rsidRPr="00494622" w:rsidTr="007714EF">
        <w:trPr>
          <w:trHeight w:val="60"/>
        </w:trPr>
        <w:tc>
          <w:tcPr>
            <w:tcW w:w="1726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EFF"/>
          </w:tcPr>
          <w:p w:rsidR="009C4778" w:rsidRPr="00494622" w:rsidRDefault="009C4778" w:rsidP="007714EF">
            <w:pPr>
              <w:pStyle w:val="Noparagraphstyle"/>
              <w:spacing w:before="40" w:after="4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EFF"/>
          </w:tcPr>
          <w:p w:rsidR="009C4778" w:rsidRPr="00494622" w:rsidRDefault="009C4778" w:rsidP="007714EF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EFF"/>
          </w:tcPr>
          <w:p w:rsidR="009C4778" w:rsidRPr="00494622" w:rsidRDefault="009C4778" w:rsidP="007714E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4622">
              <w:rPr>
                <w:rFonts w:ascii="Arial" w:hAnsi="Arial" w:cs="Arial"/>
                <w:sz w:val="12"/>
                <w:szCs w:val="12"/>
              </w:rPr>
              <w:t>федерального бюджета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E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C4778" w:rsidRPr="00494622" w:rsidRDefault="009C4778" w:rsidP="007714E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4622">
              <w:rPr>
                <w:rFonts w:ascii="Arial" w:hAnsi="Arial" w:cs="Arial"/>
                <w:sz w:val="12"/>
                <w:szCs w:val="12"/>
              </w:rPr>
              <w:t xml:space="preserve">бюджетов субъектов Российской Федерации </w:t>
            </w:r>
            <w:r w:rsidRPr="00494622">
              <w:rPr>
                <w:rFonts w:ascii="Arial" w:hAnsi="Arial" w:cs="Arial"/>
                <w:sz w:val="12"/>
                <w:szCs w:val="12"/>
              </w:rPr>
              <w:br/>
              <w:t xml:space="preserve">и местных </w:t>
            </w:r>
            <w:r w:rsidRPr="00494622">
              <w:rPr>
                <w:rFonts w:ascii="Arial" w:hAnsi="Arial" w:cs="Arial"/>
                <w:sz w:val="12"/>
                <w:szCs w:val="12"/>
              </w:rPr>
              <w:br/>
              <w:t>бюджетов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E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C4778" w:rsidRPr="00494622" w:rsidRDefault="009C4778" w:rsidP="007714E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4622">
              <w:rPr>
                <w:rFonts w:ascii="Arial" w:hAnsi="Arial" w:cs="Arial"/>
                <w:sz w:val="12"/>
                <w:szCs w:val="12"/>
              </w:rPr>
              <w:t>собственных сре</w:t>
            </w:r>
            <w:proofErr w:type="gramStart"/>
            <w:r w:rsidRPr="00494622">
              <w:rPr>
                <w:rFonts w:ascii="Arial" w:hAnsi="Arial" w:cs="Arial"/>
                <w:sz w:val="12"/>
                <w:szCs w:val="12"/>
              </w:rPr>
              <w:t xml:space="preserve">дств </w:t>
            </w:r>
            <w:r w:rsidRPr="00494622">
              <w:rPr>
                <w:rFonts w:ascii="Arial" w:hAnsi="Arial" w:cs="Arial"/>
                <w:sz w:val="12"/>
                <w:szCs w:val="12"/>
              </w:rPr>
              <w:br/>
              <w:t>пр</w:t>
            </w:r>
            <w:proofErr w:type="gramEnd"/>
            <w:r w:rsidRPr="00494622">
              <w:rPr>
                <w:rFonts w:ascii="Arial" w:hAnsi="Arial" w:cs="Arial"/>
                <w:sz w:val="12"/>
                <w:szCs w:val="12"/>
              </w:rPr>
              <w:t>едприятий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EFF"/>
            <w:tcMar>
              <w:top w:w="0" w:type="dxa"/>
              <w:bottom w:w="0" w:type="dxa"/>
            </w:tcMar>
          </w:tcPr>
          <w:p w:rsidR="009C4778" w:rsidRPr="00494622" w:rsidRDefault="009C4778" w:rsidP="007714E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4622">
              <w:rPr>
                <w:rFonts w:ascii="Arial" w:hAnsi="Arial" w:cs="Arial"/>
                <w:sz w:val="12"/>
                <w:szCs w:val="12"/>
              </w:rPr>
              <w:t>других</w:t>
            </w:r>
            <w:r w:rsidRPr="00494622">
              <w:rPr>
                <w:rFonts w:ascii="Arial" w:hAnsi="Arial" w:cs="Arial"/>
                <w:sz w:val="12"/>
                <w:szCs w:val="12"/>
              </w:rPr>
              <w:br/>
              <w:t>источников</w:t>
            </w:r>
          </w:p>
        </w:tc>
      </w:tr>
      <w:tr w:rsidR="009C4778" w:rsidRPr="00494622" w:rsidTr="007714EF">
        <w:trPr>
          <w:trHeight w:val="60"/>
        </w:trPr>
        <w:tc>
          <w:tcPr>
            <w:tcW w:w="1726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778" w:rsidRPr="00494622" w:rsidRDefault="009C4778" w:rsidP="007714EF">
            <w:pPr>
              <w:spacing w:before="60" w:line="150" w:lineRule="exact"/>
              <w:rPr>
                <w:rFonts w:ascii="Arial" w:hAnsi="Arial" w:cs="Arial"/>
                <w:sz w:val="14"/>
                <w:szCs w:val="14"/>
              </w:rPr>
            </w:pPr>
            <w:r w:rsidRPr="00494622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778" w:rsidRPr="00A2410F" w:rsidRDefault="009C4778" w:rsidP="007714E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410F">
              <w:rPr>
                <w:rFonts w:ascii="Arial" w:hAnsi="Arial" w:cs="Arial"/>
                <w:b/>
                <w:sz w:val="14"/>
                <w:szCs w:val="14"/>
              </w:rPr>
              <w:t>299 408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778" w:rsidRPr="00A2410F" w:rsidRDefault="009C4778" w:rsidP="007714E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410F">
              <w:rPr>
                <w:rFonts w:ascii="Arial" w:hAnsi="Arial" w:cs="Arial"/>
                <w:b/>
                <w:sz w:val="14"/>
                <w:szCs w:val="14"/>
              </w:rPr>
              <w:t>19 111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778" w:rsidRPr="00A2410F" w:rsidRDefault="009C4778" w:rsidP="007714E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410F">
              <w:rPr>
                <w:rFonts w:ascii="Arial" w:hAnsi="Arial" w:cs="Arial"/>
                <w:b/>
                <w:sz w:val="14"/>
                <w:szCs w:val="14"/>
              </w:rPr>
              <w:t>10 877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778" w:rsidRPr="00A2410F" w:rsidRDefault="009C4778" w:rsidP="007714E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410F">
              <w:rPr>
                <w:rFonts w:ascii="Arial" w:hAnsi="Arial" w:cs="Arial"/>
                <w:b/>
                <w:sz w:val="14"/>
                <w:szCs w:val="14"/>
              </w:rPr>
              <w:t>268 917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778" w:rsidRPr="00A2410F" w:rsidRDefault="009C4778" w:rsidP="007714E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410F">
              <w:rPr>
                <w:rFonts w:ascii="Arial" w:hAnsi="Arial" w:cs="Arial"/>
                <w:b/>
                <w:sz w:val="14"/>
                <w:szCs w:val="14"/>
              </w:rPr>
              <w:t>503</w:t>
            </w:r>
          </w:p>
        </w:tc>
      </w:tr>
      <w:tr w:rsidR="009C4778" w:rsidRPr="00494622" w:rsidTr="007714EF">
        <w:trPr>
          <w:trHeight w:val="60"/>
        </w:trPr>
        <w:tc>
          <w:tcPr>
            <w:tcW w:w="1726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778" w:rsidRPr="00494622" w:rsidRDefault="009C4778" w:rsidP="007714EF">
            <w:pPr>
              <w:spacing w:before="6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94622">
              <w:rPr>
                <w:rFonts w:ascii="Arial" w:hAnsi="Arial" w:cs="Arial"/>
                <w:sz w:val="14"/>
                <w:szCs w:val="14"/>
              </w:rPr>
              <w:t xml:space="preserve">из них </w:t>
            </w:r>
            <w:proofErr w:type="gramStart"/>
            <w:r w:rsidRPr="00494622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494622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6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778" w:rsidRPr="00A2410F" w:rsidRDefault="009C4778" w:rsidP="007714E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778" w:rsidRPr="00A2410F" w:rsidRDefault="009C4778" w:rsidP="007714EF">
            <w:pPr>
              <w:pStyle w:val="Noparagraphstyle"/>
              <w:spacing w:before="60" w:line="15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778" w:rsidRPr="00A2410F" w:rsidRDefault="009C4778" w:rsidP="007714EF">
            <w:pPr>
              <w:pStyle w:val="Noparagraphstyle"/>
              <w:spacing w:before="60" w:line="15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778" w:rsidRPr="00A2410F" w:rsidRDefault="009C4778" w:rsidP="007714EF">
            <w:pPr>
              <w:pStyle w:val="Noparagraphstyle"/>
              <w:spacing w:before="60" w:line="15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778" w:rsidRPr="00A2410F" w:rsidRDefault="009C4778" w:rsidP="007714EF">
            <w:pPr>
              <w:pStyle w:val="Noparagraphstyle"/>
              <w:spacing w:before="60" w:line="15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9C4778" w:rsidRPr="00494622" w:rsidTr="007714EF">
        <w:trPr>
          <w:trHeight w:val="60"/>
        </w:trPr>
        <w:tc>
          <w:tcPr>
            <w:tcW w:w="1726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778" w:rsidRPr="00494622" w:rsidRDefault="009C4778" w:rsidP="007714EF">
            <w:pPr>
              <w:spacing w:before="60" w:line="15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94622">
              <w:rPr>
                <w:rFonts w:ascii="Arial" w:hAnsi="Arial" w:cs="Arial"/>
                <w:sz w:val="14"/>
                <w:szCs w:val="14"/>
              </w:rPr>
              <w:t xml:space="preserve">охрану и рациональное </w:t>
            </w:r>
            <w:r w:rsidRPr="00494622">
              <w:rPr>
                <w:rFonts w:ascii="Arial" w:hAnsi="Arial" w:cs="Arial"/>
                <w:sz w:val="14"/>
                <w:szCs w:val="14"/>
              </w:rPr>
              <w:br/>
            </w:r>
            <w:r w:rsidRPr="00494622">
              <w:rPr>
                <w:rFonts w:ascii="Arial" w:hAnsi="Arial" w:cs="Arial"/>
                <w:spacing w:val="-2"/>
                <w:sz w:val="14"/>
                <w:szCs w:val="14"/>
              </w:rPr>
              <w:t xml:space="preserve">использование водных </w:t>
            </w:r>
            <w:r w:rsidRPr="00494622">
              <w:rPr>
                <w:rFonts w:ascii="Arial" w:hAnsi="Arial" w:cs="Arial"/>
                <w:spacing w:val="-2"/>
                <w:sz w:val="14"/>
                <w:szCs w:val="14"/>
              </w:rPr>
              <w:br/>
              <w:t>ресурсов</w:t>
            </w:r>
          </w:p>
        </w:tc>
        <w:tc>
          <w:tcPr>
            <w:tcW w:w="6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778" w:rsidRPr="00A2410F" w:rsidRDefault="009C4778" w:rsidP="007714E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92 511</w:t>
            </w:r>
          </w:p>
        </w:tc>
        <w:tc>
          <w:tcPr>
            <w:tcW w:w="6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778" w:rsidRPr="00A2410F" w:rsidRDefault="009C4778" w:rsidP="007714E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13 133</w:t>
            </w:r>
          </w:p>
        </w:tc>
        <w:tc>
          <w:tcPr>
            <w:tcW w:w="6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778" w:rsidRPr="00A2410F" w:rsidRDefault="009C4778" w:rsidP="007714E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5 642</w:t>
            </w:r>
          </w:p>
        </w:tc>
        <w:tc>
          <w:tcPr>
            <w:tcW w:w="6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778" w:rsidRPr="00A2410F" w:rsidRDefault="009C4778" w:rsidP="007714E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73 486</w:t>
            </w:r>
          </w:p>
        </w:tc>
        <w:tc>
          <w:tcPr>
            <w:tcW w:w="653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778" w:rsidRPr="00A2410F" w:rsidRDefault="009C4778" w:rsidP="007714E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</w:tr>
      <w:tr w:rsidR="009C4778" w:rsidRPr="00494622" w:rsidTr="007714EF">
        <w:trPr>
          <w:trHeight w:val="60"/>
        </w:trPr>
        <w:tc>
          <w:tcPr>
            <w:tcW w:w="1726" w:type="pct"/>
            <w:tcBorders>
              <w:top w:val="nil"/>
              <w:left w:val="nil"/>
              <w:right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778" w:rsidRPr="00494622" w:rsidRDefault="009C4778" w:rsidP="007714EF">
            <w:pPr>
              <w:spacing w:before="60" w:line="15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94622">
              <w:rPr>
                <w:rFonts w:ascii="Arial" w:hAnsi="Arial" w:cs="Arial"/>
                <w:sz w:val="14"/>
                <w:szCs w:val="14"/>
              </w:rPr>
              <w:t>охрану атмосферного воздуха</w:t>
            </w:r>
          </w:p>
        </w:tc>
        <w:tc>
          <w:tcPr>
            <w:tcW w:w="656" w:type="pc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778" w:rsidRPr="00A2410F" w:rsidRDefault="009C4778" w:rsidP="007714E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130 300</w:t>
            </w:r>
          </w:p>
        </w:tc>
        <w:tc>
          <w:tcPr>
            <w:tcW w:w="655" w:type="pc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778" w:rsidRPr="00A2410F" w:rsidRDefault="009C4778" w:rsidP="007714E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55" w:type="pc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778" w:rsidRPr="00A2410F" w:rsidRDefault="009C4778" w:rsidP="007714E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842</w:t>
            </w:r>
          </w:p>
        </w:tc>
        <w:tc>
          <w:tcPr>
            <w:tcW w:w="655" w:type="pc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778" w:rsidRPr="00A2410F" w:rsidRDefault="009C4778" w:rsidP="007714E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129 213</w:t>
            </w:r>
          </w:p>
        </w:tc>
        <w:tc>
          <w:tcPr>
            <w:tcW w:w="653" w:type="pc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778" w:rsidRPr="00A2410F" w:rsidRDefault="009C4778" w:rsidP="007714E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9C4778" w:rsidRPr="00494622" w:rsidTr="007714EF">
        <w:trPr>
          <w:trHeight w:val="60"/>
        </w:trPr>
        <w:tc>
          <w:tcPr>
            <w:tcW w:w="1726" w:type="pc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778" w:rsidRPr="00494622" w:rsidRDefault="009C4778" w:rsidP="007714EF">
            <w:pPr>
              <w:spacing w:before="60" w:line="15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94622">
              <w:rPr>
                <w:rFonts w:ascii="Arial" w:hAnsi="Arial" w:cs="Arial"/>
                <w:sz w:val="14"/>
                <w:szCs w:val="14"/>
              </w:rPr>
              <w:t xml:space="preserve">охрану и рациональное </w:t>
            </w:r>
            <w:r w:rsidRPr="00494622">
              <w:rPr>
                <w:rFonts w:ascii="Arial" w:hAnsi="Arial" w:cs="Arial"/>
                <w:sz w:val="14"/>
                <w:szCs w:val="14"/>
              </w:rPr>
              <w:br/>
              <w:t>использование земель</w:t>
            </w:r>
          </w:p>
        </w:tc>
        <w:tc>
          <w:tcPr>
            <w:tcW w:w="656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778" w:rsidRPr="00A2410F" w:rsidRDefault="009C4778" w:rsidP="007714E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47 473</w:t>
            </w:r>
          </w:p>
        </w:tc>
        <w:tc>
          <w:tcPr>
            <w:tcW w:w="655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778" w:rsidRPr="00A2410F" w:rsidRDefault="009C4778" w:rsidP="007714E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4 056</w:t>
            </w:r>
          </w:p>
        </w:tc>
        <w:tc>
          <w:tcPr>
            <w:tcW w:w="655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778" w:rsidRPr="00A2410F" w:rsidRDefault="009C4778" w:rsidP="007714E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3 329</w:t>
            </w:r>
          </w:p>
        </w:tc>
        <w:tc>
          <w:tcPr>
            <w:tcW w:w="655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778" w:rsidRPr="00A2410F" w:rsidRDefault="009C4778" w:rsidP="007714E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40 052</w:t>
            </w:r>
          </w:p>
        </w:tc>
        <w:tc>
          <w:tcPr>
            <w:tcW w:w="653" w:type="pct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778" w:rsidRPr="00A2410F" w:rsidRDefault="009C4778" w:rsidP="007714E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</w:tbl>
    <w:p w:rsidR="009C4778" w:rsidRPr="00B168C9" w:rsidRDefault="009C4778" w:rsidP="009C4778">
      <w:pPr>
        <w:pStyle w:val="a3"/>
        <w:spacing w:before="60" w:line="240" w:lineRule="auto"/>
        <w:ind w:left="113" w:hanging="113"/>
        <w:jc w:val="both"/>
        <w:rPr>
          <w:rFonts w:cs="Arial"/>
          <w:bCs/>
          <w:color w:val="auto"/>
          <w:sz w:val="16"/>
          <w:szCs w:val="16"/>
        </w:rPr>
      </w:pPr>
      <w:r w:rsidRPr="00B168C9">
        <w:rPr>
          <w:rFonts w:cs="Arial"/>
          <w:color w:val="auto"/>
          <w:vertAlign w:val="superscript"/>
        </w:rPr>
        <w:t>1)</w:t>
      </w:r>
      <w:r>
        <w:rPr>
          <w:rFonts w:cs="Arial"/>
          <w:color w:val="auto"/>
          <w:lang w:val="ru-RU"/>
        </w:rPr>
        <w:t> </w:t>
      </w:r>
      <w:r w:rsidRPr="00B168C9">
        <w:rPr>
          <w:rFonts w:cs="Arial"/>
          <w:color w:val="auto"/>
        </w:rPr>
        <w:t>Без субъектов малого предпринимательства и объема инвестиций, не наблюдаемых прямыми статистическими методами.</w:t>
      </w:r>
    </w:p>
    <w:p w:rsidR="005600AF" w:rsidRPr="009C4778" w:rsidRDefault="005600AF" w:rsidP="009C4778">
      <w:pPr>
        <w:rPr>
          <w:lang w:val="x-none"/>
        </w:rPr>
      </w:pPr>
      <w:bookmarkStart w:id="0" w:name="_GoBack"/>
      <w:bookmarkEnd w:id="0"/>
    </w:p>
    <w:sectPr w:rsidR="005600AF" w:rsidRPr="009C4778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690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B5D1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81A10"/>
    <w:rsid w:val="00990F15"/>
    <w:rsid w:val="009C4778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22</cp:revision>
  <cp:lastPrinted>2022-11-30T06:30:00Z</cp:lastPrinted>
  <dcterms:created xsi:type="dcterms:W3CDTF">2022-12-09T11:24:00Z</dcterms:created>
  <dcterms:modified xsi:type="dcterms:W3CDTF">2022-12-12T08:26:00Z</dcterms:modified>
</cp:coreProperties>
</file>