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88" w:rsidRDefault="00B41688" w:rsidP="00B41688">
      <w:pPr>
        <w:pStyle w:val="a3"/>
        <w:pageBreakBefore/>
        <w:spacing w:after="60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1.2. ОСНОВНЫЕ ПОКАЗАТЕЛИ РАЗВИТИЯ ЭКОНОМИКИ РОССИИ</w:t>
      </w:r>
      <w:r>
        <w:rPr>
          <w:rFonts w:ascii="Arial" w:hAnsi="Arial"/>
          <w:color w:val="000000"/>
          <w:sz w:val="16"/>
        </w:rPr>
        <w:br/>
        <w:t>И ДРУГИХ СТРАН МИРА в 2020 г.</w:t>
      </w:r>
    </w:p>
    <w:tbl>
      <w:tblPr>
        <w:tblW w:w="5000" w:type="pct"/>
        <w:jc w:val="center"/>
        <w:tblInd w:w="-8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851"/>
        <w:gridCol w:w="737"/>
        <w:gridCol w:w="738"/>
        <w:gridCol w:w="738"/>
        <w:gridCol w:w="738"/>
        <w:gridCol w:w="738"/>
        <w:gridCol w:w="737"/>
      </w:tblGrid>
      <w:tr w:rsidR="00B41688" w:rsidRPr="00FF661A" w:rsidTr="008A4D84">
        <w:trPr>
          <w:cantSplit/>
          <w:jc w:val="center"/>
        </w:trPr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41688" w:rsidRDefault="00B41688" w:rsidP="008A4D84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88" w:rsidRPr="00796D45" w:rsidRDefault="00B41688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Численность занятого </w:t>
            </w:r>
            <w:r w:rsidRPr="00796D45">
              <w:rPr>
                <w:rFonts w:ascii="Arial" w:hAnsi="Arial"/>
                <w:sz w:val="12"/>
              </w:rPr>
              <w:br/>
              <w:t xml:space="preserve">населения, </w:t>
            </w:r>
            <w:r w:rsidRPr="00796D45">
              <w:rPr>
                <w:rFonts w:ascii="Arial" w:hAnsi="Arial"/>
                <w:sz w:val="12"/>
              </w:rPr>
              <w:br/>
            </w:r>
            <w:proofErr w:type="gramStart"/>
            <w:r>
              <w:rPr>
                <w:rFonts w:ascii="Arial" w:hAnsi="Arial"/>
                <w:sz w:val="12"/>
              </w:rPr>
              <w:t>млн</w:t>
            </w:r>
            <w:proofErr w:type="gramEnd"/>
            <w:r w:rsidRPr="00796D45">
              <w:rPr>
                <w:rFonts w:ascii="Arial" w:hAnsi="Arial"/>
                <w:sz w:val="12"/>
              </w:rPr>
              <w:t xml:space="preserve"> </w:t>
            </w:r>
            <w:r w:rsidRPr="00796D45">
              <w:rPr>
                <w:rFonts w:ascii="Arial" w:hAnsi="Arial"/>
                <w:sz w:val="12"/>
              </w:rPr>
              <w:br/>
              <w:t>человек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1688" w:rsidRPr="00796D45" w:rsidRDefault="00B41688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Удельный </w:t>
            </w:r>
            <w:r w:rsidRPr="00796D45">
              <w:rPr>
                <w:rFonts w:ascii="Arial" w:hAnsi="Arial"/>
                <w:sz w:val="12"/>
              </w:rPr>
              <w:br/>
              <w:t xml:space="preserve">вес </w:t>
            </w:r>
            <w:r>
              <w:rPr>
                <w:rFonts w:ascii="Arial" w:hAnsi="Arial"/>
                <w:sz w:val="12"/>
              </w:rPr>
              <w:t>числе</w:t>
            </w:r>
            <w:proofErr w:type="gramStart"/>
            <w:r>
              <w:rPr>
                <w:rFonts w:ascii="Arial" w:hAnsi="Arial"/>
                <w:sz w:val="12"/>
              </w:rPr>
              <w:t>н-</w:t>
            </w:r>
            <w:proofErr w:type="gramEnd"/>
            <w:r>
              <w:rPr>
                <w:rFonts w:ascii="Arial" w:hAnsi="Arial"/>
                <w:sz w:val="12"/>
              </w:rPr>
              <w:br/>
            </w:r>
            <w:proofErr w:type="spellStart"/>
            <w:r>
              <w:rPr>
                <w:rFonts w:ascii="Arial" w:hAnsi="Arial"/>
                <w:sz w:val="12"/>
              </w:rPr>
              <w:t>ности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рабо</w:t>
            </w:r>
            <w:proofErr w:type="spellEnd"/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z w:val="12"/>
              </w:rPr>
              <w:br/>
              <w:t>чей силы</w:t>
            </w:r>
            <w:r w:rsidRPr="00796D45">
              <w:rPr>
                <w:rFonts w:ascii="Arial" w:hAnsi="Arial"/>
                <w:sz w:val="12"/>
              </w:rPr>
              <w:t xml:space="preserve"> </w:t>
            </w:r>
            <w:r w:rsidRPr="00796D45">
              <w:rPr>
                <w:rFonts w:ascii="Arial" w:hAnsi="Arial"/>
                <w:sz w:val="12"/>
              </w:rPr>
              <w:br/>
              <w:t xml:space="preserve">в общей </w:t>
            </w:r>
            <w:r w:rsidRPr="00796D45">
              <w:rPr>
                <w:rFonts w:ascii="Arial" w:hAnsi="Arial"/>
                <w:sz w:val="12"/>
              </w:rPr>
              <w:br/>
              <w:t xml:space="preserve">численности </w:t>
            </w:r>
            <w:r w:rsidRPr="00796D45">
              <w:rPr>
                <w:rFonts w:ascii="Arial" w:hAnsi="Arial"/>
                <w:sz w:val="12"/>
              </w:rPr>
              <w:br/>
            </w:r>
            <w:proofErr w:type="spellStart"/>
            <w:r w:rsidRPr="00142160">
              <w:rPr>
                <w:rFonts w:ascii="Arial" w:hAnsi="Arial"/>
                <w:color w:val="000000" w:themeColor="text1"/>
                <w:sz w:val="12"/>
              </w:rPr>
              <w:t>трудоспо-собного</w:t>
            </w:r>
            <w:proofErr w:type="spellEnd"/>
            <w:r w:rsidRPr="00142160">
              <w:rPr>
                <w:rFonts w:ascii="Arial" w:hAnsi="Arial"/>
                <w:color w:val="000000" w:themeColor="text1"/>
                <w:sz w:val="12"/>
              </w:rPr>
              <w:t xml:space="preserve"> </w:t>
            </w:r>
            <w:r w:rsidRPr="00796D45">
              <w:rPr>
                <w:rFonts w:ascii="Arial" w:hAnsi="Arial"/>
                <w:sz w:val="12"/>
              </w:rPr>
              <w:t xml:space="preserve">населения, </w:t>
            </w:r>
            <w:r w:rsidRPr="00796D45">
              <w:rPr>
                <w:rFonts w:ascii="Arial" w:hAnsi="Arial"/>
                <w:sz w:val="12"/>
              </w:rPr>
              <w:br/>
              <w:t>процентов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88" w:rsidRPr="00796D45" w:rsidRDefault="00B41688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Индекс </w:t>
            </w:r>
            <w:r w:rsidRPr="00796D45">
              <w:rPr>
                <w:rFonts w:ascii="Arial" w:hAnsi="Arial"/>
                <w:sz w:val="12"/>
              </w:rPr>
              <w:br/>
              <w:t>ВВП (в н</w:t>
            </w:r>
            <w:proofErr w:type="gramStart"/>
            <w:r w:rsidRPr="00796D45">
              <w:rPr>
                <w:rFonts w:ascii="Arial" w:hAnsi="Arial"/>
                <w:sz w:val="12"/>
              </w:rPr>
              <w:t>а-</w:t>
            </w:r>
            <w:proofErr w:type="gramEnd"/>
            <w:r w:rsidRPr="00796D45">
              <w:rPr>
                <w:rFonts w:ascii="Arial" w:hAnsi="Arial"/>
                <w:sz w:val="12"/>
              </w:rPr>
              <w:br/>
            </w:r>
            <w:proofErr w:type="spellStart"/>
            <w:r w:rsidRPr="00796D45">
              <w:rPr>
                <w:rFonts w:ascii="Arial" w:hAnsi="Arial"/>
                <w:sz w:val="12"/>
              </w:rPr>
              <w:t>циональной</w:t>
            </w:r>
            <w:proofErr w:type="spellEnd"/>
            <w:r w:rsidRPr="00796D45">
              <w:rPr>
                <w:rFonts w:ascii="Arial" w:hAnsi="Arial"/>
                <w:sz w:val="12"/>
              </w:rPr>
              <w:t xml:space="preserve"> </w:t>
            </w:r>
            <w:r w:rsidRPr="00796D45">
              <w:rPr>
                <w:rFonts w:ascii="Arial" w:hAnsi="Arial"/>
                <w:sz w:val="12"/>
              </w:rPr>
              <w:br/>
              <w:t>валюте; в</w:t>
            </w:r>
            <w:r w:rsidRPr="00796D45">
              <w:rPr>
                <w:rFonts w:ascii="Arial" w:hAnsi="Arial"/>
                <w:sz w:val="12"/>
              </w:rPr>
              <w:br/>
              <w:t>постоянных</w:t>
            </w:r>
            <w:r w:rsidRPr="00796D45">
              <w:rPr>
                <w:rFonts w:ascii="Arial" w:hAnsi="Arial"/>
                <w:sz w:val="12"/>
              </w:rPr>
              <w:br/>
              <w:t>ценах),</w:t>
            </w:r>
            <w:r w:rsidRPr="00796D45">
              <w:rPr>
                <w:rFonts w:ascii="Arial" w:hAnsi="Arial"/>
                <w:sz w:val="12"/>
              </w:rPr>
              <w:br/>
              <w:t>20</w:t>
            </w:r>
            <w:r>
              <w:rPr>
                <w:rFonts w:ascii="Arial" w:hAnsi="Arial"/>
                <w:sz w:val="12"/>
              </w:rPr>
              <w:t>10</w:t>
            </w:r>
            <w:r w:rsidRPr="00796D45">
              <w:rPr>
                <w:rFonts w:ascii="Arial" w:hAnsi="Arial"/>
                <w:sz w:val="12"/>
              </w:rPr>
              <w:t xml:space="preserve"> = 100</w:t>
            </w:r>
          </w:p>
        </w:tc>
        <w:tc>
          <w:tcPr>
            <w:tcW w:w="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1688" w:rsidRPr="00796D45" w:rsidRDefault="00B41688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Индекс </w:t>
            </w:r>
            <w:r w:rsidRPr="00796D45">
              <w:rPr>
                <w:rFonts w:ascii="Arial" w:hAnsi="Arial"/>
                <w:sz w:val="12"/>
              </w:rPr>
              <w:br/>
              <w:t>потреб</w:t>
            </w:r>
            <w:proofErr w:type="gramStart"/>
            <w:r w:rsidRPr="00796D45">
              <w:rPr>
                <w:rFonts w:ascii="Arial" w:hAnsi="Arial"/>
                <w:sz w:val="12"/>
              </w:rPr>
              <w:t>и-</w:t>
            </w:r>
            <w:proofErr w:type="gramEnd"/>
            <w:r w:rsidRPr="00796D45">
              <w:rPr>
                <w:rFonts w:ascii="Arial" w:hAnsi="Arial"/>
                <w:sz w:val="12"/>
              </w:rPr>
              <w:br/>
            </w:r>
            <w:proofErr w:type="spellStart"/>
            <w:r w:rsidRPr="00796D45">
              <w:rPr>
                <w:rFonts w:ascii="Arial" w:hAnsi="Arial"/>
                <w:sz w:val="12"/>
              </w:rPr>
              <w:t>тельских</w:t>
            </w:r>
            <w:proofErr w:type="spellEnd"/>
            <w:r w:rsidRPr="00796D45">
              <w:rPr>
                <w:rFonts w:ascii="Arial" w:hAnsi="Arial"/>
                <w:sz w:val="12"/>
              </w:rPr>
              <w:t xml:space="preserve"> </w:t>
            </w:r>
            <w:r w:rsidRPr="00796D45">
              <w:rPr>
                <w:rFonts w:ascii="Arial" w:hAnsi="Arial"/>
                <w:sz w:val="12"/>
              </w:rPr>
              <w:br/>
              <w:t>цен,</w:t>
            </w:r>
            <w:r w:rsidRPr="00796D45">
              <w:rPr>
                <w:rFonts w:ascii="Arial" w:hAnsi="Arial"/>
                <w:sz w:val="12"/>
              </w:rPr>
              <w:br/>
              <w:t>20</w:t>
            </w:r>
            <w:r>
              <w:rPr>
                <w:rFonts w:ascii="Arial" w:hAnsi="Arial"/>
                <w:sz w:val="12"/>
              </w:rPr>
              <w:t>10</w:t>
            </w:r>
            <w:r w:rsidRPr="00796D45">
              <w:rPr>
                <w:rFonts w:ascii="Arial" w:hAnsi="Arial"/>
                <w:sz w:val="12"/>
              </w:rPr>
              <w:t xml:space="preserve"> = 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88" w:rsidRPr="00796D45" w:rsidRDefault="00B41688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  <w:vertAlign w:val="superscript"/>
              </w:rPr>
            </w:pPr>
            <w:r w:rsidRPr="00796D45">
              <w:rPr>
                <w:rFonts w:ascii="Arial" w:hAnsi="Arial"/>
                <w:sz w:val="12"/>
              </w:rPr>
              <w:t xml:space="preserve">Сальдо счета </w:t>
            </w:r>
            <w:r w:rsidRPr="00796D45">
              <w:rPr>
                <w:rFonts w:ascii="Arial" w:hAnsi="Arial"/>
                <w:sz w:val="12"/>
              </w:rPr>
              <w:br/>
              <w:t xml:space="preserve">текущих </w:t>
            </w:r>
            <w:r w:rsidRPr="00796D45">
              <w:rPr>
                <w:rFonts w:ascii="Arial" w:hAnsi="Arial"/>
                <w:sz w:val="12"/>
              </w:rPr>
              <w:br/>
              <w:t xml:space="preserve">операций </w:t>
            </w:r>
            <w:r w:rsidRPr="00796D45">
              <w:rPr>
                <w:rFonts w:ascii="Arial" w:hAnsi="Arial"/>
                <w:sz w:val="12"/>
              </w:rPr>
              <w:br/>
              <w:t xml:space="preserve">платежного </w:t>
            </w:r>
            <w:r w:rsidRPr="00796D45">
              <w:rPr>
                <w:rFonts w:ascii="Arial" w:hAnsi="Arial"/>
                <w:sz w:val="12"/>
              </w:rPr>
              <w:br/>
              <w:t xml:space="preserve">баланса, </w:t>
            </w:r>
            <w:r w:rsidRPr="00796D45">
              <w:rPr>
                <w:rFonts w:ascii="Arial" w:hAnsi="Arial"/>
                <w:sz w:val="12"/>
              </w:rPr>
              <w:br/>
              <w:t xml:space="preserve">в процентах </w:t>
            </w:r>
            <w:r w:rsidRPr="00796D45">
              <w:rPr>
                <w:rFonts w:ascii="Arial" w:hAnsi="Arial"/>
                <w:sz w:val="12"/>
              </w:rPr>
              <w:br/>
              <w:t>к ВВП</w:t>
            </w:r>
            <w:proofErr w:type="gramStart"/>
            <w:r w:rsidRPr="00796D45">
              <w:rPr>
                <w:rFonts w:ascii="Arial" w:hAnsi="Arial"/>
                <w:sz w:val="12"/>
                <w:vertAlign w:val="superscript"/>
              </w:rPr>
              <w:t>1</w:t>
            </w:r>
            <w:proofErr w:type="gramEnd"/>
            <w:r w:rsidRPr="00796D45">
              <w:rPr>
                <w:rFonts w:ascii="Arial" w:hAnsi="Arial"/>
                <w:sz w:val="12"/>
                <w:vertAlign w:val="superscript"/>
              </w:rPr>
              <w:t>)</w:t>
            </w:r>
          </w:p>
        </w:tc>
        <w:tc>
          <w:tcPr>
            <w:tcW w:w="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688" w:rsidRPr="00796D45" w:rsidRDefault="00B41688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Дефицит (-)/ профицит </w:t>
            </w:r>
            <w:proofErr w:type="spellStart"/>
            <w:proofErr w:type="gramStart"/>
            <w:r w:rsidRPr="00796D45">
              <w:rPr>
                <w:rFonts w:ascii="Arial" w:hAnsi="Arial"/>
                <w:sz w:val="12"/>
              </w:rPr>
              <w:t>государст</w:t>
            </w:r>
            <w:proofErr w:type="spellEnd"/>
            <w:r w:rsidRPr="00796D45">
              <w:rPr>
                <w:rFonts w:ascii="Arial" w:hAnsi="Arial"/>
                <w:sz w:val="12"/>
              </w:rPr>
              <w:t>-венного</w:t>
            </w:r>
            <w:proofErr w:type="gramEnd"/>
            <w:r w:rsidRPr="00796D45">
              <w:rPr>
                <w:rFonts w:ascii="Arial" w:hAnsi="Arial"/>
                <w:sz w:val="12"/>
              </w:rPr>
              <w:t xml:space="preserve"> (</w:t>
            </w:r>
            <w:proofErr w:type="spellStart"/>
            <w:r w:rsidRPr="00796D45">
              <w:rPr>
                <w:rFonts w:ascii="Arial" w:hAnsi="Arial"/>
                <w:sz w:val="12"/>
              </w:rPr>
              <w:t>консолиди-рованного</w:t>
            </w:r>
            <w:proofErr w:type="spellEnd"/>
            <w:r w:rsidRPr="00796D45">
              <w:rPr>
                <w:rFonts w:ascii="Arial" w:hAnsi="Arial"/>
                <w:sz w:val="12"/>
              </w:rPr>
              <w:t xml:space="preserve">) бюджета, </w:t>
            </w:r>
            <w:r w:rsidRPr="00796D45">
              <w:rPr>
                <w:rFonts w:ascii="Arial" w:hAnsi="Arial"/>
                <w:sz w:val="12"/>
              </w:rPr>
              <w:br/>
              <w:t xml:space="preserve">в процентах </w:t>
            </w:r>
            <w:r w:rsidRPr="00796D45">
              <w:rPr>
                <w:rFonts w:ascii="Arial" w:hAnsi="Arial"/>
                <w:sz w:val="12"/>
              </w:rPr>
              <w:br/>
              <w:t>к ВВП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1688" w:rsidRPr="00796D45" w:rsidRDefault="00B41688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proofErr w:type="spellStart"/>
            <w:r w:rsidRPr="00796D45">
              <w:rPr>
                <w:rFonts w:ascii="Arial" w:hAnsi="Arial"/>
                <w:sz w:val="12"/>
              </w:rPr>
              <w:t>Государс</w:t>
            </w:r>
            <w:proofErr w:type="gramStart"/>
            <w:r w:rsidRPr="00796D45">
              <w:rPr>
                <w:rFonts w:ascii="Arial" w:hAnsi="Arial"/>
                <w:sz w:val="12"/>
              </w:rPr>
              <w:t>т</w:t>
            </w:r>
            <w:proofErr w:type="spellEnd"/>
            <w:r w:rsidRPr="00796D45">
              <w:rPr>
                <w:rFonts w:ascii="Arial" w:hAnsi="Arial"/>
                <w:sz w:val="12"/>
              </w:rPr>
              <w:t>-</w:t>
            </w:r>
            <w:proofErr w:type="gramEnd"/>
            <w:r w:rsidRPr="00796D45">
              <w:rPr>
                <w:rFonts w:ascii="Arial" w:hAnsi="Arial"/>
                <w:sz w:val="12"/>
              </w:rPr>
              <w:br/>
              <w:t xml:space="preserve">венный </w:t>
            </w:r>
            <w:r w:rsidRPr="00796D45">
              <w:rPr>
                <w:rFonts w:ascii="Arial" w:hAnsi="Arial"/>
                <w:sz w:val="12"/>
              </w:rPr>
              <w:br/>
              <w:t xml:space="preserve">долг, </w:t>
            </w:r>
            <w:r w:rsidRPr="00796D45">
              <w:rPr>
                <w:rFonts w:ascii="Arial" w:hAnsi="Arial"/>
                <w:sz w:val="12"/>
              </w:rPr>
              <w:br/>
              <w:t xml:space="preserve">в процентах </w:t>
            </w:r>
            <w:r w:rsidRPr="00796D45">
              <w:rPr>
                <w:rFonts w:ascii="Arial" w:hAnsi="Arial"/>
                <w:sz w:val="12"/>
              </w:rPr>
              <w:br/>
              <w:t>к ВВП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top w:val="nil"/>
              <w:right w:val="nil"/>
            </w:tcBorders>
            <w:vAlign w:val="bottom"/>
          </w:tcPr>
          <w:p w:rsidR="00B41688" w:rsidRDefault="00B41688" w:rsidP="008A4D84">
            <w:pPr>
              <w:spacing w:before="60" w:line="140" w:lineRule="exac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70,6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109,1</w:t>
            </w:r>
            <w:r w:rsidRPr="008B5432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186,9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38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-4,0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pStyle w:val="2"/>
              <w:spacing w:before="60"/>
              <w:rPr>
                <w:color w:val="000000"/>
              </w:rPr>
            </w:pPr>
            <w:r>
              <w:rPr>
                <w:color w:val="000000"/>
              </w:rPr>
              <w:t>Европа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  <w:vertAlign w:val="superscript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Австрия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4,3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61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107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-7</w:t>
            </w:r>
            <w:r w:rsidRPr="008B5432">
              <w:rPr>
                <w:rFonts w:ascii="Arial" w:hAnsi="Arial" w:cs="Arial"/>
                <w:sz w:val="14"/>
                <w:szCs w:val="14"/>
              </w:rPr>
              <w:t>,</w:t>
            </w: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83,3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Беларусь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4,9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70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</w:t>
            </w:r>
            <w:r w:rsidRPr="008B5432"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536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-0,4</w:t>
            </w: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-1</w:t>
            </w:r>
            <w:r w:rsidRPr="008B5432">
              <w:rPr>
                <w:rFonts w:ascii="Arial" w:hAnsi="Arial" w:cs="Arial"/>
                <w:sz w:val="14"/>
                <w:szCs w:val="14"/>
              </w:rPr>
              <w:t>,</w:t>
            </w: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42,5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Бельгия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4,8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108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118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-0,2</w:t>
            </w: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-8,7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112,8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Болгария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3,1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116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116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-0,7</w:t>
            </w: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-2,9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Венгрия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4,5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124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126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-0,1</w:t>
            </w: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-4,5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79,6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Германия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41,5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112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106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-4,0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68,7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Греция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3,9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77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101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-7,4</w:t>
            </w: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-10,8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206,3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Дания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2,9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115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111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Ирландия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2,3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186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106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-2,7</w:t>
            </w: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-3,9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Испания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19,2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99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111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-10,9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Италия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22,9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49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110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-9,9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155,3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Латвия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0,9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117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-3,3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43,3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Литва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1,4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120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-5,5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46,6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Люксембург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0,3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116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-1,1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Нидерланды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9,0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65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117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-4,0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54,3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Норвегия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2,7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64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122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-0,8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41688" w:rsidRPr="00D03E92" w:rsidTr="008A4D84">
        <w:trPr>
          <w:jc w:val="center"/>
        </w:trPr>
        <w:tc>
          <w:tcPr>
            <w:tcW w:w="1356" w:type="dxa"/>
            <w:tcBorders>
              <w:top w:val="nil"/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Польша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16,4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56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118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-4,9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57,1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Португалия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4,8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111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-1,1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-6,4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135,2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bottom w:val="nil"/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Республика</w:t>
            </w:r>
            <w:r>
              <w:rPr>
                <w:rFonts w:ascii="Arial" w:hAnsi="Arial"/>
                <w:color w:val="000000"/>
                <w:sz w:val="14"/>
              </w:rPr>
              <w:br/>
              <w:t xml:space="preserve">    Молдова 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0,8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40</w:t>
            </w:r>
          </w:p>
        </w:tc>
        <w:tc>
          <w:tcPr>
            <w:tcW w:w="73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107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73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-6,7</w:t>
            </w:r>
          </w:p>
        </w:tc>
        <w:tc>
          <w:tcPr>
            <w:tcW w:w="738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-5,3</w:t>
            </w:r>
          </w:p>
        </w:tc>
        <w:tc>
          <w:tcPr>
            <w:tcW w:w="737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bottom w:val="nil"/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Румыния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8,5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55</w:t>
            </w:r>
          </w:p>
        </w:tc>
        <w:tc>
          <w:tcPr>
            <w:tcW w:w="73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136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73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-5,2</w:t>
            </w:r>
          </w:p>
        </w:tc>
        <w:tc>
          <w:tcPr>
            <w:tcW w:w="73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-6,6</w:t>
            </w:r>
          </w:p>
        </w:tc>
        <w:tc>
          <w:tcPr>
            <w:tcW w:w="737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47,2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 xml:space="preserve">Северная </w:t>
            </w:r>
            <w:r>
              <w:rPr>
                <w:rFonts w:ascii="Arial" w:hAnsi="Arial"/>
                <w:color w:val="000000"/>
                <w:sz w:val="14"/>
              </w:rPr>
              <w:br/>
              <w:t xml:space="preserve">    Македония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0,8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118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B5432">
              <w:rPr>
                <w:rFonts w:ascii="Arial" w:eastAsia="Arial Unicode MS" w:hAnsi="Arial" w:cs="Arial"/>
                <w:sz w:val="14"/>
                <w:szCs w:val="14"/>
              </w:rPr>
              <w:t>-3,5</w:t>
            </w: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B5432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8B5432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Сербия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54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-4,3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-2,0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Словакия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59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-0,4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-5,0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59,7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Словения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1,0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-6,1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79,8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Соединенное</w:t>
            </w:r>
            <w:r>
              <w:rPr>
                <w:rFonts w:ascii="Arial" w:hAnsi="Arial"/>
                <w:color w:val="000000"/>
                <w:sz w:val="14"/>
              </w:rPr>
              <w:br/>
              <w:t xml:space="preserve">    Королевство</w:t>
            </w:r>
            <w:r>
              <w:rPr>
                <w:rFonts w:ascii="Arial" w:hAnsi="Arial"/>
                <w:color w:val="000000"/>
                <w:sz w:val="14"/>
              </w:rPr>
              <w:br/>
              <w:t xml:space="preserve">    (Великобритания)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32,7</w:t>
            </w:r>
            <w:r w:rsidRPr="008B5432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8B5432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63</w:t>
            </w:r>
            <w:r w:rsidRPr="008B5432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8B5432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-3,7</w:t>
            </w:r>
          </w:p>
        </w:tc>
        <w:tc>
          <w:tcPr>
            <w:tcW w:w="738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-13,9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bottom w:val="nil"/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Украина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73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8B5432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73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left="57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3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left="57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-5,2</w:t>
            </w:r>
          </w:p>
        </w:tc>
        <w:tc>
          <w:tcPr>
            <w:tcW w:w="737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left="57"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60,9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Финляндия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59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-4,4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69,0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top w:val="nil"/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Франция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27,0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55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-1,9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-8,6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114,6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Чехия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5,2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60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-4,7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</w:tr>
      <w:tr w:rsidR="00B41688" w:rsidRPr="00D03E92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Швейцария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4,7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68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-2,4</w:t>
            </w:r>
          </w:p>
        </w:tc>
        <w:tc>
          <w:tcPr>
            <w:tcW w:w="737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41688" w:rsidRPr="00FF661A" w:rsidTr="008A4D84">
        <w:trPr>
          <w:jc w:val="center"/>
        </w:trPr>
        <w:tc>
          <w:tcPr>
            <w:tcW w:w="1356" w:type="dxa"/>
            <w:tcBorders>
              <w:bottom w:val="nil"/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Швеция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5,1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73</w:t>
            </w:r>
          </w:p>
        </w:tc>
        <w:tc>
          <w:tcPr>
            <w:tcW w:w="73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73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73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-1,2</w:t>
            </w:r>
          </w:p>
        </w:tc>
        <w:tc>
          <w:tcPr>
            <w:tcW w:w="737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39,6</w:t>
            </w:r>
          </w:p>
        </w:tc>
      </w:tr>
      <w:tr w:rsidR="00B41688" w:rsidRPr="00D03E92" w:rsidTr="008A4D84">
        <w:trPr>
          <w:jc w:val="center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B41688" w:rsidRDefault="00B41688" w:rsidP="008A4D84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Эстония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64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-0,6</w:t>
            </w: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-2,9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</w:tr>
    </w:tbl>
    <w:p w:rsidR="00B41688" w:rsidRDefault="00B41688" w:rsidP="00B41688">
      <w:pPr>
        <w:spacing w:after="60"/>
        <w:jc w:val="right"/>
        <w:rPr>
          <w:rFonts w:ascii="Arial" w:hAnsi="Arial"/>
          <w:color w:val="000000"/>
          <w:sz w:val="14"/>
        </w:rPr>
      </w:pPr>
      <w:r>
        <w:rPr>
          <w:rFonts w:ascii="Arial" w:hAnsi="Arial"/>
          <w:color w:val="000000"/>
          <w:sz w:val="14"/>
        </w:rPr>
        <w:br w:type="page"/>
      </w:r>
      <w:r>
        <w:rPr>
          <w:rFonts w:ascii="Arial" w:hAnsi="Arial"/>
          <w:color w:val="000000"/>
          <w:sz w:val="14"/>
        </w:rPr>
        <w:lastRenderedPageBreak/>
        <w:t>Продолжение табл. 1.2</w:t>
      </w:r>
    </w:p>
    <w:tbl>
      <w:tblPr>
        <w:tblW w:w="5000" w:type="pct"/>
        <w:jc w:val="center"/>
        <w:tblInd w:w="-8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753"/>
        <w:gridCol w:w="754"/>
        <w:gridCol w:w="754"/>
        <w:gridCol w:w="754"/>
        <w:gridCol w:w="754"/>
        <w:gridCol w:w="754"/>
        <w:gridCol w:w="754"/>
      </w:tblGrid>
      <w:tr w:rsidR="00B41688" w:rsidRPr="00F4626F" w:rsidTr="008A4D84">
        <w:trPr>
          <w:cantSplit/>
          <w:jc w:val="center"/>
        </w:trPr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41688" w:rsidRPr="00F4626F" w:rsidRDefault="00B41688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88" w:rsidRPr="00F4626F" w:rsidRDefault="00B41688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F4626F">
              <w:rPr>
                <w:rFonts w:ascii="Arial" w:hAnsi="Arial"/>
                <w:sz w:val="12"/>
              </w:rPr>
              <w:t xml:space="preserve">Численность занятого </w:t>
            </w:r>
            <w:r w:rsidRPr="00F4626F">
              <w:rPr>
                <w:rFonts w:ascii="Arial" w:hAnsi="Arial"/>
                <w:sz w:val="12"/>
              </w:rPr>
              <w:br/>
              <w:t xml:space="preserve">населения, </w:t>
            </w:r>
            <w:r w:rsidRPr="00F4626F">
              <w:rPr>
                <w:rFonts w:ascii="Arial" w:hAnsi="Arial"/>
                <w:sz w:val="12"/>
              </w:rPr>
              <w:br/>
            </w:r>
            <w:proofErr w:type="gramStart"/>
            <w:r>
              <w:rPr>
                <w:rFonts w:ascii="Arial" w:hAnsi="Arial"/>
                <w:sz w:val="12"/>
              </w:rPr>
              <w:t>млн</w:t>
            </w:r>
            <w:proofErr w:type="gramEnd"/>
            <w:r w:rsidRPr="00F4626F">
              <w:rPr>
                <w:rFonts w:ascii="Arial" w:hAnsi="Arial"/>
                <w:sz w:val="12"/>
              </w:rPr>
              <w:t xml:space="preserve"> </w:t>
            </w:r>
            <w:r w:rsidRPr="00F4626F">
              <w:rPr>
                <w:rFonts w:ascii="Arial" w:hAnsi="Arial"/>
                <w:sz w:val="12"/>
              </w:rPr>
              <w:br/>
              <w:t>человек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1688" w:rsidRPr="00F4626F" w:rsidRDefault="00B41688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F4626F">
              <w:rPr>
                <w:rFonts w:ascii="Arial" w:hAnsi="Arial"/>
                <w:sz w:val="12"/>
              </w:rPr>
              <w:t xml:space="preserve">Удельный </w:t>
            </w:r>
            <w:r w:rsidRPr="00F4626F">
              <w:rPr>
                <w:rFonts w:ascii="Arial" w:hAnsi="Arial"/>
                <w:sz w:val="12"/>
              </w:rPr>
              <w:br/>
              <w:t>вес числе</w:t>
            </w:r>
            <w:proofErr w:type="gramStart"/>
            <w:r w:rsidRPr="00F4626F">
              <w:rPr>
                <w:rFonts w:ascii="Arial" w:hAnsi="Arial"/>
                <w:sz w:val="12"/>
              </w:rPr>
              <w:t>н-</w:t>
            </w:r>
            <w:proofErr w:type="gramEnd"/>
            <w:r w:rsidRPr="00F4626F">
              <w:rPr>
                <w:rFonts w:ascii="Arial" w:hAnsi="Arial"/>
                <w:sz w:val="12"/>
              </w:rPr>
              <w:br/>
            </w:r>
            <w:proofErr w:type="spellStart"/>
            <w:r w:rsidRPr="00F4626F">
              <w:rPr>
                <w:rFonts w:ascii="Arial" w:hAnsi="Arial"/>
                <w:sz w:val="12"/>
              </w:rPr>
              <w:t>ности</w:t>
            </w:r>
            <w:proofErr w:type="spellEnd"/>
            <w:r w:rsidRPr="00F4626F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F4626F">
              <w:rPr>
                <w:rFonts w:ascii="Arial" w:hAnsi="Arial"/>
                <w:sz w:val="12"/>
              </w:rPr>
              <w:t>рабо</w:t>
            </w:r>
            <w:proofErr w:type="spellEnd"/>
            <w:r w:rsidRPr="00F4626F">
              <w:rPr>
                <w:rFonts w:ascii="Arial" w:hAnsi="Arial"/>
                <w:sz w:val="12"/>
              </w:rPr>
              <w:t>-</w:t>
            </w:r>
            <w:r w:rsidRPr="00F4626F">
              <w:rPr>
                <w:rFonts w:ascii="Arial" w:hAnsi="Arial"/>
                <w:sz w:val="12"/>
              </w:rPr>
              <w:br/>
              <w:t xml:space="preserve">чей силы </w:t>
            </w:r>
            <w:r w:rsidRPr="00F4626F">
              <w:rPr>
                <w:rFonts w:ascii="Arial" w:hAnsi="Arial"/>
                <w:sz w:val="12"/>
              </w:rPr>
              <w:br/>
              <w:t xml:space="preserve">в общей </w:t>
            </w:r>
            <w:r w:rsidRPr="00F4626F">
              <w:rPr>
                <w:rFonts w:ascii="Arial" w:hAnsi="Arial"/>
                <w:sz w:val="12"/>
              </w:rPr>
              <w:br/>
            </w:r>
            <w:r w:rsidRPr="00142160">
              <w:rPr>
                <w:rFonts w:ascii="Arial" w:hAnsi="Arial"/>
                <w:color w:val="000000" w:themeColor="text1"/>
                <w:sz w:val="12"/>
              </w:rPr>
              <w:t xml:space="preserve">численности </w:t>
            </w:r>
            <w:r w:rsidRPr="00142160">
              <w:rPr>
                <w:rFonts w:ascii="Arial" w:hAnsi="Arial"/>
                <w:color w:val="000000" w:themeColor="text1"/>
                <w:sz w:val="12"/>
              </w:rPr>
              <w:br/>
            </w:r>
            <w:proofErr w:type="spellStart"/>
            <w:r w:rsidRPr="00142160">
              <w:rPr>
                <w:rFonts w:ascii="Arial" w:hAnsi="Arial"/>
                <w:color w:val="000000" w:themeColor="text1"/>
                <w:sz w:val="12"/>
              </w:rPr>
              <w:t>трудоспо-собного</w:t>
            </w:r>
            <w:proofErr w:type="spellEnd"/>
            <w:r w:rsidRPr="00142160">
              <w:rPr>
                <w:rFonts w:ascii="Arial" w:hAnsi="Arial"/>
                <w:color w:val="000000" w:themeColor="text1"/>
                <w:sz w:val="12"/>
              </w:rPr>
              <w:t xml:space="preserve"> </w:t>
            </w:r>
            <w:r w:rsidRPr="00F4626F">
              <w:rPr>
                <w:rFonts w:ascii="Arial" w:hAnsi="Arial"/>
                <w:sz w:val="12"/>
              </w:rPr>
              <w:t xml:space="preserve">населения, </w:t>
            </w:r>
            <w:r w:rsidRPr="00F4626F">
              <w:rPr>
                <w:rFonts w:ascii="Arial" w:hAnsi="Arial"/>
                <w:sz w:val="12"/>
              </w:rPr>
              <w:br/>
              <w:t>процентов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88" w:rsidRPr="00F4626F" w:rsidRDefault="00B41688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F4626F">
              <w:rPr>
                <w:rFonts w:ascii="Arial" w:hAnsi="Arial"/>
                <w:sz w:val="12"/>
              </w:rPr>
              <w:t xml:space="preserve">Индекс </w:t>
            </w:r>
            <w:r w:rsidRPr="00F4626F">
              <w:rPr>
                <w:rFonts w:ascii="Arial" w:hAnsi="Arial"/>
                <w:sz w:val="12"/>
              </w:rPr>
              <w:br/>
              <w:t>ВВП (в н</w:t>
            </w:r>
            <w:proofErr w:type="gramStart"/>
            <w:r w:rsidRPr="00F4626F">
              <w:rPr>
                <w:rFonts w:ascii="Arial" w:hAnsi="Arial"/>
                <w:sz w:val="12"/>
              </w:rPr>
              <w:t>а-</w:t>
            </w:r>
            <w:proofErr w:type="gramEnd"/>
            <w:r w:rsidRPr="00F4626F">
              <w:rPr>
                <w:rFonts w:ascii="Arial" w:hAnsi="Arial"/>
                <w:sz w:val="12"/>
              </w:rPr>
              <w:br/>
            </w:r>
            <w:proofErr w:type="spellStart"/>
            <w:r w:rsidRPr="00F4626F">
              <w:rPr>
                <w:rFonts w:ascii="Arial" w:hAnsi="Arial"/>
                <w:sz w:val="12"/>
              </w:rPr>
              <w:t>циональной</w:t>
            </w:r>
            <w:proofErr w:type="spellEnd"/>
            <w:r w:rsidRPr="00F4626F">
              <w:rPr>
                <w:rFonts w:ascii="Arial" w:hAnsi="Arial"/>
                <w:sz w:val="12"/>
              </w:rPr>
              <w:t xml:space="preserve"> </w:t>
            </w:r>
            <w:r w:rsidRPr="00F4626F">
              <w:rPr>
                <w:rFonts w:ascii="Arial" w:hAnsi="Arial"/>
                <w:sz w:val="12"/>
              </w:rPr>
              <w:br/>
              <w:t>валюте; в</w:t>
            </w:r>
            <w:r w:rsidRPr="00F4626F">
              <w:rPr>
                <w:rFonts w:ascii="Arial" w:hAnsi="Arial"/>
                <w:sz w:val="12"/>
              </w:rPr>
              <w:br/>
              <w:t>постоянных</w:t>
            </w:r>
            <w:r w:rsidRPr="00F4626F">
              <w:rPr>
                <w:rFonts w:ascii="Arial" w:hAnsi="Arial"/>
                <w:sz w:val="12"/>
              </w:rPr>
              <w:br/>
              <w:t>ценах),</w:t>
            </w:r>
            <w:r w:rsidRPr="00F4626F">
              <w:rPr>
                <w:rFonts w:ascii="Arial" w:hAnsi="Arial"/>
                <w:sz w:val="12"/>
              </w:rPr>
              <w:br/>
              <w:t>20</w:t>
            </w:r>
            <w:r>
              <w:rPr>
                <w:rFonts w:ascii="Arial" w:hAnsi="Arial"/>
                <w:sz w:val="12"/>
              </w:rPr>
              <w:t>10</w:t>
            </w:r>
            <w:r w:rsidRPr="00F4626F">
              <w:rPr>
                <w:rFonts w:ascii="Arial" w:hAnsi="Arial"/>
                <w:sz w:val="12"/>
              </w:rPr>
              <w:t xml:space="preserve"> = 100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1688" w:rsidRPr="00F4626F" w:rsidRDefault="00B41688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F4626F">
              <w:rPr>
                <w:rFonts w:ascii="Arial" w:hAnsi="Arial"/>
                <w:sz w:val="12"/>
              </w:rPr>
              <w:t xml:space="preserve">Индекс </w:t>
            </w:r>
            <w:r w:rsidRPr="00F4626F">
              <w:rPr>
                <w:rFonts w:ascii="Arial" w:hAnsi="Arial"/>
                <w:sz w:val="12"/>
              </w:rPr>
              <w:br/>
              <w:t>потреб</w:t>
            </w:r>
            <w:proofErr w:type="gramStart"/>
            <w:r w:rsidRPr="00F4626F">
              <w:rPr>
                <w:rFonts w:ascii="Arial" w:hAnsi="Arial"/>
                <w:sz w:val="12"/>
              </w:rPr>
              <w:t>и-</w:t>
            </w:r>
            <w:proofErr w:type="gramEnd"/>
            <w:r w:rsidRPr="00F4626F">
              <w:rPr>
                <w:rFonts w:ascii="Arial" w:hAnsi="Arial"/>
                <w:sz w:val="12"/>
              </w:rPr>
              <w:br/>
            </w:r>
            <w:proofErr w:type="spellStart"/>
            <w:r w:rsidRPr="00F4626F">
              <w:rPr>
                <w:rFonts w:ascii="Arial" w:hAnsi="Arial"/>
                <w:sz w:val="12"/>
              </w:rPr>
              <w:t>тельских</w:t>
            </w:r>
            <w:proofErr w:type="spellEnd"/>
            <w:r w:rsidRPr="00F4626F">
              <w:rPr>
                <w:rFonts w:ascii="Arial" w:hAnsi="Arial"/>
                <w:sz w:val="12"/>
              </w:rPr>
              <w:t xml:space="preserve"> </w:t>
            </w:r>
            <w:r w:rsidRPr="00F4626F">
              <w:rPr>
                <w:rFonts w:ascii="Arial" w:hAnsi="Arial"/>
                <w:sz w:val="12"/>
              </w:rPr>
              <w:br/>
              <w:t>цен,</w:t>
            </w:r>
            <w:r w:rsidRPr="00F4626F">
              <w:rPr>
                <w:rFonts w:ascii="Arial" w:hAnsi="Arial"/>
                <w:sz w:val="12"/>
              </w:rPr>
              <w:br/>
              <w:t>20</w:t>
            </w:r>
            <w:r>
              <w:rPr>
                <w:rFonts w:ascii="Arial" w:hAnsi="Arial"/>
                <w:sz w:val="12"/>
              </w:rPr>
              <w:t>10</w:t>
            </w:r>
            <w:r w:rsidRPr="00F4626F">
              <w:rPr>
                <w:rFonts w:ascii="Arial" w:hAnsi="Arial"/>
                <w:sz w:val="12"/>
              </w:rPr>
              <w:t xml:space="preserve"> = 100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88" w:rsidRPr="00F4626F" w:rsidRDefault="00B41688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  <w:vertAlign w:val="superscript"/>
              </w:rPr>
            </w:pPr>
            <w:r w:rsidRPr="00F4626F">
              <w:rPr>
                <w:rFonts w:ascii="Arial" w:hAnsi="Arial"/>
                <w:sz w:val="12"/>
              </w:rPr>
              <w:t xml:space="preserve">Сальдо счета </w:t>
            </w:r>
            <w:r w:rsidRPr="00F4626F">
              <w:rPr>
                <w:rFonts w:ascii="Arial" w:hAnsi="Arial"/>
                <w:sz w:val="12"/>
              </w:rPr>
              <w:br/>
              <w:t xml:space="preserve">текущих </w:t>
            </w:r>
            <w:r w:rsidRPr="00F4626F">
              <w:rPr>
                <w:rFonts w:ascii="Arial" w:hAnsi="Arial"/>
                <w:sz w:val="12"/>
              </w:rPr>
              <w:br/>
              <w:t xml:space="preserve">операций </w:t>
            </w:r>
            <w:r w:rsidRPr="00F4626F">
              <w:rPr>
                <w:rFonts w:ascii="Arial" w:hAnsi="Arial"/>
                <w:sz w:val="12"/>
              </w:rPr>
              <w:br/>
              <w:t xml:space="preserve">платежного </w:t>
            </w:r>
            <w:r w:rsidRPr="00F4626F">
              <w:rPr>
                <w:rFonts w:ascii="Arial" w:hAnsi="Arial"/>
                <w:sz w:val="12"/>
              </w:rPr>
              <w:br/>
              <w:t xml:space="preserve">баланса, </w:t>
            </w:r>
            <w:r w:rsidRPr="00F4626F">
              <w:rPr>
                <w:rFonts w:ascii="Arial" w:hAnsi="Arial"/>
                <w:sz w:val="12"/>
              </w:rPr>
              <w:br/>
              <w:t xml:space="preserve">в процентах </w:t>
            </w:r>
            <w:r w:rsidRPr="00F4626F">
              <w:rPr>
                <w:rFonts w:ascii="Arial" w:hAnsi="Arial"/>
                <w:sz w:val="12"/>
              </w:rPr>
              <w:br/>
              <w:t>к ВВП</w:t>
            </w:r>
            <w:proofErr w:type="gramStart"/>
            <w:r w:rsidRPr="00F4626F">
              <w:rPr>
                <w:rFonts w:ascii="Arial" w:hAnsi="Arial"/>
                <w:sz w:val="12"/>
                <w:vertAlign w:val="superscript"/>
              </w:rPr>
              <w:t>1</w:t>
            </w:r>
            <w:proofErr w:type="gramEnd"/>
            <w:r w:rsidRPr="00F4626F">
              <w:rPr>
                <w:rFonts w:ascii="Arial" w:hAnsi="Arial"/>
                <w:sz w:val="12"/>
                <w:vertAlign w:val="superscript"/>
              </w:rPr>
              <w:t>)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1688" w:rsidRPr="00F4626F" w:rsidRDefault="00B41688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F4626F">
              <w:rPr>
                <w:rFonts w:ascii="Arial" w:hAnsi="Arial"/>
                <w:sz w:val="12"/>
              </w:rPr>
              <w:t xml:space="preserve">Дефицит (-)/ профицит </w:t>
            </w:r>
            <w:proofErr w:type="spellStart"/>
            <w:proofErr w:type="gramStart"/>
            <w:r w:rsidRPr="00F4626F">
              <w:rPr>
                <w:rFonts w:ascii="Arial" w:hAnsi="Arial"/>
                <w:sz w:val="12"/>
              </w:rPr>
              <w:t>государст</w:t>
            </w:r>
            <w:proofErr w:type="spellEnd"/>
            <w:r w:rsidRPr="00F4626F">
              <w:rPr>
                <w:rFonts w:ascii="Arial" w:hAnsi="Arial"/>
                <w:sz w:val="12"/>
              </w:rPr>
              <w:t>-венного</w:t>
            </w:r>
            <w:proofErr w:type="gramEnd"/>
            <w:r w:rsidRPr="00F4626F">
              <w:rPr>
                <w:rFonts w:ascii="Arial" w:hAnsi="Arial"/>
                <w:sz w:val="12"/>
              </w:rPr>
              <w:t xml:space="preserve"> (</w:t>
            </w:r>
            <w:proofErr w:type="spellStart"/>
            <w:r w:rsidRPr="00F4626F">
              <w:rPr>
                <w:rFonts w:ascii="Arial" w:hAnsi="Arial"/>
                <w:sz w:val="12"/>
              </w:rPr>
              <w:t>консолиди-рованного</w:t>
            </w:r>
            <w:proofErr w:type="spellEnd"/>
            <w:r w:rsidRPr="00F4626F">
              <w:rPr>
                <w:rFonts w:ascii="Arial" w:hAnsi="Arial"/>
                <w:sz w:val="12"/>
              </w:rPr>
              <w:t xml:space="preserve">) бюджета, </w:t>
            </w:r>
            <w:r w:rsidRPr="00F4626F">
              <w:rPr>
                <w:rFonts w:ascii="Arial" w:hAnsi="Arial"/>
                <w:sz w:val="12"/>
              </w:rPr>
              <w:br/>
              <w:t xml:space="preserve">в процентах </w:t>
            </w:r>
            <w:r w:rsidRPr="00F4626F">
              <w:rPr>
                <w:rFonts w:ascii="Arial" w:hAnsi="Arial"/>
                <w:sz w:val="12"/>
              </w:rPr>
              <w:br/>
              <w:t>к ВВП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1688" w:rsidRPr="00F4626F" w:rsidRDefault="00B41688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proofErr w:type="spellStart"/>
            <w:r w:rsidRPr="00F4626F">
              <w:rPr>
                <w:rFonts w:ascii="Arial" w:hAnsi="Arial"/>
                <w:sz w:val="12"/>
              </w:rPr>
              <w:t>Государс</w:t>
            </w:r>
            <w:proofErr w:type="gramStart"/>
            <w:r w:rsidRPr="00F4626F">
              <w:rPr>
                <w:rFonts w:ascii="Arial" w:hAnsi="Arial"/>
                <w:sz w:val="12"/>
              </w:rPr>
              <w:t>т</w:t>
            </w:r>
            <w:proofErr w:type="spellEnd"/>
            <w:r w:rsidRPr="00F4626F">
              <w:rPr>
                <w:rFonts w:ascii="Arial" w:hAnsi="Arial"/>
                <w:sz w:val="12"/>
              </w:rPr>
              <w:t>-</w:t>
            </w:r>
            <w:proofErr w:type="gramEnd"/>
            <w:r w:rsidRPr="00F4626F">
              <w:rPr>
                <w:rFonts w:ascii="Arial" w:hAnsi="Arial"/>
                <w:sz w:val="12"/>
              </w:rPr>
              <w:br/>
              <w:t xml:space="preserve">венный </w:t>
            </w:r>
            <w:r w:rsidRPr="00F4626F">
              <w:rPr>
                <w:rFonts w:ascii="Arial" w:hAnsi="Arial"/>
                <w:sz w:val="12"/>
              </w:rPr>
              <w:br/>
              <w:t xml:space="preserve">долг, </w:t>
            </w:r>
            <w:r w:rsidRPr="00F4626F">
              <w:rPr>
                <w:rFonts w:ascii="Arial" w:hAnsi="Arial"/>
                <w:sz w:val="12"/>
              </w:rPr>
              <w:br/>
              <w:t xml:space="preserve">в процентах </w:t>
            </w:r>
            <w:r w:rsidRPr="00F4626F">
              <w:rPr>
                <w:rFonts w:ascii="Arial" w:hAnsi="Arial"/>
                <w:sz w:val="12"/>
              </w:rPr>
              <w:br/>
              <w:t>к ВВП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top w:val="nil"/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sz w:val="14"/>
                <w:szCs w:val="14"/>
              </w:rPr>
            </w:pPr>
            <w:r w:rsidRPr="00F81830">
              <w:rPr>
                <w:rFonts w:ascii="Arial" w:hAnsi="Arial"/>
                <w:b/>
                <w:sz w:val="14"/>
                <w:szCs w:val="14"/>
              </w:rPr>
              <w:t>Азия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F81830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vAlign w:val="bottom"/>
          </w:tcPr>
          <w:p w:rsidR="00B41688" w:rsidRPr="00F81830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F81830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vAlign w:val="bottom"/>
          </w:tcPr>
          <w:p w:rsidR="00B41688" w:rsidRPr="00F81830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F81830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B41688" w:rsidRPr="00F81830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B41688" w:rsidRPr="00F81830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Азербайджан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4,9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-0,5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-2,4</w:t>
            </w:r>
            <w:r w:rsidRPr="008B5432">
              <w:rPr>
                <w:rFonts w:ascii="Arial CYR" w:hAnsi="Arial CYR" w:cs="Arial CYR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227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19,9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Армения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1,1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125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</w:rPr>
              <w:t>7)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-3,8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-5,4</w:t>
            </w:r>
            <w:r w:rsidRPr="008B5432">
              <w:rPr>
                <w:rFonts w:ascii="Arial CYR" w:hAnsi="Arial CYR" w:cs="Arial CYR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55,7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Бангладеш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60,8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</w:rPr>
              <w:t>8)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58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</w:rPr>
              <w:t>8)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</w:t>
            </w:r>
            <w:r w:rsidRPr="008B5432">
              <w:rPr>
                <w:rFonts w:ascii="Arial" w:hAnsi="Arial"/>
                <w:sz w:val="14"/>
                <w:szCs w:val="14"/>
              </w:rPr>
              <w:t>86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-1,5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0,7</w:t>
            </w:r>
            <w:r w:rsidRPr="008B5432">
              <w:rPr>
                <w:rFonts w:ascii="Arial CYR" w:hAnsi="Arial CYR" w:cs="Arial CYR"/>
                <w:sz w:val="14"/>
                <w:szCs w:val="14"/>
                <w:vertAlign w:val="superscript"/>
              </w:rPr>
              <w:t>9</w:t>
            </w:r>
            <w:r w:rsidRPr="008B5432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Вьетнам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53,</w:t>
            </w:r>
            <w:r w:rsidRPr="008B5432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73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</w:t>
            </w:r>
            <w:r w:rsidRPr="008B5432">
              <w:rPr>
                <w:rFonts w:ascii="Arial" w:hAnsi="Arial"/>
                <w:sz w:val="14"/>
                <w:szCs w:val="14"/>
              </w:rPr>
              <w:t>82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3,7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Израиль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3,9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</w:t>
            </w:r>
            <w:r w:rsidRPr="008B5432">
              <w:rPr>
                <w:rFonts w:ascii="Arial" w:hAnsi="Arial"/>
                <w:sz w:val="14"/>
                <w:szCs w:val="14"/>
              </w:rPr>
              <w:t>40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5,4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-9,7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Индия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406,2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</w:t>
            </w:r>
            <w:r w:rsidRPr="008B5432">
              <w:rPr>
                <w:rFonts w:ascii="Arial" w:hAnsi="Arial"/>
                <w:sz w:val="14"/>
                <w:szCs w:val="14"/>
              </w:rPr>
              <w:t>65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0,9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-2,5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Индонезия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131,2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156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-0,4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-0,5</w:t>
            </w:r>
            <w:r w:rsidRPr="008B5432">
              <w:rPr>
                <w:rFonts w:ascii="Arial CYR" w:hAnsi="Arial CYR" w:cs="Arial CYR"/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Казахстан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8,7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140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-3,7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-3,7</w:t>
            </w:r>
            <w:r w:rsidRPr="008B5432">
              <w:rPr>
                <w:rFonts w:ascii="Arial CYR" w:hAnsi="Arial CYR" w:cs="Arial CYR"/>
                <w:sz w:val="14"/>
                <w:szCs w:val="14"/>
                <w:vertAlign w:val="superscript"/>
              </w:rPr>
              <w:t>11)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26,0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Киргизия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2,4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</w:t>
            </w:r>
            <w:r w:rsidRPr="008B5432">
              <w:rPr>
                <w:rFonts w:ascii="Arial" w:hAnsi="Arial"/>
                <w:sz w:val="14"/>
                <w:szCs w:val="14"/>
              </w:rPr>
              <w:t>38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4,5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-3,3</w:t>
            </w:r>
            <w:r w:rsidRPr="008B5432">
              <w:rPr>
                <w:rFonts w:ascii="Arial CYR" w:hAnsi="Arial CYR" w:cs="Arial CYR"/>
                <w:sz w:val="14"/>
                <w:szCs w:val="14"/>
                <w:vertAlign w:val="superscript"/>
              </w:rPr>
              <w:t>12)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54,8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Китай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750,6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193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112</w:t>
            </w:r>
            <w:r w:rsidRPr="008B5432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8B5432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1,8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-2,9</w:t>
            </w:r>
            <w:r w:rsidRPr="008B5432">
              <w:rPr>
                <w:rFonts w:ascii="Arial CYR" w:hAnsi="Arial CYR" w:cs="Arial CYR"/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Пакистан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59,0</w:t>
            </w:r>
            <w:r w:rsidRPr="008B5432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8B5432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52</w:t>
            </w:r>
            <w:r w:rsidRPr="008B5432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8B5432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143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-1,7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proofErr w:type="gramStart"/>
            <w:r w:rsidRPr="008B5432">
              <w:rPr>
                <w:rFonts w:ascii="Arial" w:hAnsi="Arial"/>
                <w:sz w:val="14"/>
                <w:szCs w:val="14"/>
              </w:rPr>
              <w:t>-3,3</w:t>
            </w:r>
            <w:r w:rsidRPr="008B5432">
              <w:rPr>
                <w:rFonts w:ascii="Arial CYR" w:hAnsi="Arial CYR" w:cs="Arial CYR"/>
                <w:sz w:val="14"/>
                <w:szCs w:val="14"/>
                <w:vertAlign w:val="superscript"/>
              </w:rPr>
              <w:t>9);13)</w:t>
            </w:r>
            <w:proofErr w:type="gramEnd"/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Республика Корея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27,0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12</w:t>
            </w:r>
            <w:r w:rsidRPr="008B5432"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4,6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-0,2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Сингапур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2,2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13</w:t>
            </w:r>
            <w:r w:rsidRPr="008B5432"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17,6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-7,9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Таджикистан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2,5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45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121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</w:rPr>
              <w:t>14)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4,2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-0,7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Таиланд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37,7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12</w:t>
            </w:r>
            <w:r w:rsidRPr="008B5432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 CYR" w:eastAsia="Arial Unicode MS" w:hAnsi="Arial CYR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3,5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-1,5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Турция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26,8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49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16</w:t>
            </w:r>
            <w:r w:rsidRPr="008B5432"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 CYR" w:eastAsia="Arial Unicode MS" w:hAnsi="Arial CYR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-5,2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-3,0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Узбекистан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13,2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77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178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-5,0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-1,9</w:t>
            </w:r>
            <w:r w:rsidRPr="008B5432">
              <w:rPr>
                <w:rFonts w:ascii="Arial CYR" w:hAnsi="Arial CYR" w:cs="Arial CYR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Филиппины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39,4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157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123</w:t>
            </w:r>
            <w:r w:rsidRPr="008B5432">
              <w:rPr>
                <w:rFonts w:ascii="Arial" w:hAnsi="Arial" w:cs="Arial"/>
                <w:sz w:val="14"/>
                <w:szCs w:val="14"/>
                <w:vertAlign w:val="superscript"/>
              </w:rPr>
              <w:t>7)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 CYR" w:eastAsia="Arial Unicode MS" w:hAnsi="Arial CYR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3,6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-3,7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Япония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66,8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62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10</w:t>
            </w:r>
            <w:r w:rsidRPr="008B5432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 CYR" w:eastAsia="Arial Unicode MS" w:hAnsi="Arial CYR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3,3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-9,0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b/>
                <w:color w:val="000000" w:themeColor="text1"/>
                <w:sz w:val="14"/>
                <w:szCs w:val="14"/>
              </w:rPr>
              <w:t>Африка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Алжир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10,9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</w:rPr>
              <w:t>8)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37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</w:rPr>
              <w:t>8)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12</w:t>
            </w:r>
            <w:r w:rsidRPr="008B5432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-12,7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0,0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Египет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26,2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4</w:t>
            </w:r>
            <w:r w:rsidRPr="008B5432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</w:t>
            </w:r>
            <w:r w:rsidRPr="008B5432">
              <w:rPr>
                <w:rFonts w:ascii="Arial" w:hAnsi="Arial"/>
                <w:sz w:val="14"/>
                <w:szCs w:val="14"/>
              </w:rPr>
              <w:t>51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 CYR" w:eastAsia="Arial Unicode MS" w:hAnsi="Arial CYR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-3,1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-8,2</w:t>
            </w:r>
            <w:r w:rsidRPr="008B5432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8B5432">
              <w:rPr>
                <w:rFonts w:ascii="Arial CYR" w:hAnsi="Arial CYR" w:cs="Arial CYR"/>
                <w:sz w:val="14"/>
                <w:szCs w:val="14"/>
                <w:vertAlign w:val="superscript"/>
              </w:rPr>
              <w:t>3</w:t>
            </w:r>
            <w:r w:rsidRPr="008B5432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Марокко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10,7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10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4</w:t>
            </w:r>
            <w:r w:rsidRPr="008B5432">
              <w:rPr>
                <w:rFonts w:ascii="Arial" w:hAnsi="Arial"/>
                <w:sz w:val="14"/>
                <w:szCs w:val="14"/>
              </w:rPr>
              <w:t>6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8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</w:t>
            </w:r>
            <w:r w:rsidRPr="008B5432">
              <w:rPr>
                <w:rFonts w:ascii="Arial" w:hAnsi="Arial"/>
                <w:sz w:val="14"/>
                <w:szCs w:val="14"/>
              </w:rPr>
              <w:t>26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111</w:t>
            </w:r>
            <w:r w:rsidRPr="008B5432">
              <w:rPr>
                <w:rFonts w:ascii="Arial" w:hAnsi="Arial" w:cs="Arial"/>
                <w:sz w:val="14"/>
                <w:szCs w:val="14"/>
                <w:vertAlign w:val="superscript"/>
              </w:rPr>
              <w:t>14)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 CYR" w:eastAsia="Arial Unicode MS" w:hAnsi="Arial CYR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-1,5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-0,2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ind w:left="142" w:hanging="142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Южно-</w:t>
            </w: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br/>
              <w:t xml:space="preserve">Африканская </w:t>
            </w: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br/>
              <w:t>Республика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17,6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55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</w:t>
            </w:r>
            <w:r w:rsidRPr="008B5432">
              <w:rPr>
                <w:rFonts w:ascii="Arial" w:hAnsi="Arial"/>
                <w:sz w:val="14"/>
                <w:szCs w:val="14"/>
              </w:rPr>
              <w:t>08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 CYR" w:eastAsia="Arial Unicode MS" w:hAnsi="Arial CYR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2,0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-9,3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b/>
                <w:color w:val="000000" w:themeColor="text1"/>
                <w:sz w:val="14"/>
                <w:szCs w:val="14"/>
              </w:rPr>
              <w:t>Америка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Аргентина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10,9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</w:rPr>
              <w:t>15)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56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</w:t>
            </w:r>
            <w:r w:rsidRPr="008B5432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93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 CYR" w:eastAsia="Arial Unicode MS" w:hAnsi="Arial CYR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0,9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-10,0</w:t>
            </w:r>
            <w:r w:rsidRPr="008B5432">
              <w:rPr>
                <w:rFonts w:ascii="Arial CYR" w:hAnsi="Arial CYR" w:cs="Arial CYR"/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Бразилия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85,7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60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10</w:t>
            </w:r>
            <w:r w:rsidRPr="008B5432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 CYR" w:eastAsia="Arial Unicode MS" w:hAnsi="Arial CYR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-1,8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-12,3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Канада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18,1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64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11</w:t>
            </w:r>
            <w:r w:rsidRPr="008B5432"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 CYR" w:eastAsia="Arial Unicode MS" w:hAnsi="Arial CYR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-1,8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-10,7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Мексика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50,9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56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</w:t>
            </w:r>
            <w:r w:rsidRPr="008B5432">
              <w:rPr>
                <w:rFonts w:ascii="Arial" w:hAnsi="Arial"/>
                <w:sz w:val="14"/>
                <w:szCs w:val="14"/>
              </w:rPr>
              <w:t>1</w:t>
            </w:r>
            <w:r w:rsidRPr="008B5432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 CYR" w:eastAsia="Arial Unicode MS" w:hAnsi="Arial CYR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2,4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-2,4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США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147,8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62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11</w:t>
            </w:r>
            <w:r w:rsidRPr="008B5432"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 CYR" w:eastAsia="Arial Unicode MS" w:hAnsi="Arial CYR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-2,9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-14,5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Чили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7,7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55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</w:t>
            </w:r>
            <w:r w:rsidRPr="008B5432">
              <w:rPr>
                <w:rFonts w:ascii="Arial" w:hAnsi="Arial"/>
                <w:sz w:val="14"/>
                <w:szCs w:val="14"/>
              </w:rPr>
              <w:t>23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 CYR" w:eastAsia="Arial Unicode MS" w:hAnsi="Arial CYR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1,4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-6,1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b/>
                <w:color w:val="000000" w:themeColor="text1"/>
                <w:sz w:val="14"/>
                <w:szCs w:val="14"/>
              </w:rPr>
              <w:t xml:space="preserve">Австралия и </w:t>
            </w:r>
            <w:r w:rsidRPr="00F81830">
              <w:rPr>
                <w:rFonts w:ascii="Arial" w:hAnsi="Arial"/>
                <w:b/>
                <w:color w:val="000000" w:themeColor="text1"/>
                <w:sz w:val="14"/>
                <w:szCs w:val="14"/>
              </w:rPr>
              <w:br/>
              <w:t>Океания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Австралия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12,7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65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12</w:t>
            </w:r>
            <w:r w:rsidRPr="008B5432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 CYR" w:eastAsia="Arial Unicode MS" w:hAnsi="Arial CYR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2,7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-5,4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B41688" w:rsidRPr="00F81830" w:rsidTr="008A4D84">
        <w:trPr>
          <w:jc w:val="center"/>
        </w:trPr>
        <w:tc>
          <w:tcPr>
            <w:tcW w:w="1356" w:type="dxa"/>
            <w:tcBorders>
              <w:right w:val="nil"/>
            </w:tcBorders>
            <w:vAlign w:val="bottom"/>
          </w:tcPr>
          <w:p w:rsidR="00B41688" w:rsidRPr="00F81830" w:rsidRDefault="00B41688" w:rsidP="008A4D84">
            <w:pPr>
              <w:tabs>
                <w:tab w:val="left" w:pos="142"/>
              </w:tabs>
              <w:spacing w:before="26" w:line="140" w:lineRule="exact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81830">
              <w:rPr>
                <w:rFonts w:ascii="Arial" w:hAnsi="Arial"/>
                <w:color w:val="000000" w:themeColor="text1"/>
                <w:sz w:val="14"/>
                <w:szCs w:val="14"/>
              </w:rPr>
              <w:tab/>
              <w:t>Новая Зеландия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2,7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70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  <w:lang w:val="en-US"/>
              </w:rPr>
              <w:t>12</w:t>
            </w:r>
            <w:r w:rsidRPr="008B5432"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B5432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 CYR" w:eastAsia="Arial Unicode MS" w:hAnsi="Arial CYR"/>
                <w:sz w:val="14"/>
                <w:szCs w:val="14"/>
              </w:rPr>
            </w:pPr>
            <w:r w:rsidRPr="008B5432">
              <w:rPr>
                <w:rFonts w:ascii="Arial CYR" w:eastAsia="Arial Unicode MS" w:hAnsi="Arial CYR"/>
                <w:sz w:val="14"/>
                <w:szCs w:val="14"/>
              </w:rPr>
              <w:t>-0,8</w:t>
            </w:r>
          </w:p>
        </w:tc>
        <w:tc>
          <w:tcPr>
            <w:tcW w:w="754" w:type="dxa"/>
            <w:tcBorders>
              <w:left w:val="nil"/>
              <w:right w:val="single" w:sz="6" w:space="0" w:color="auto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-4,0</w:t>
            </w:r>
          </w:p>
        </w:tc>
        <w:tc>
          <w:tcPr>
            <w:tcW w:w="754" w:type="dxa"/>
            <w:tcBorders>
              <w:left w:val="single" w:sz="6" w:space="0" w:color="auto"/>
              <w:right w:val="nil"/>
            </w:tcBorders>
            <w:vAlign w:val="bottom"/>
          </w:tcPr>
          <w:p w:rsidR="00B41688" w:rsidRPr="008B5432" w:rsidRDefault="00B41688" w:rsidP="008A4D84">
            <w:pPr>
              <w:spacing w:before="26" w:line="140" w:lineRule="exact"/>
              <w:ind w:left="-170"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8B5432">
              <w:rPr>
                <w:rFonts w:ascii="Arial" w:hAnsi="Arial"/>
                <w:sz w:val="14"/>
                <w:szCs w:val="14"/>
              </w:rPr>
              <w:t>…</w:t>
            </w:r>
          </w:p>
        </w:tc>
      </w:tr>
    </w:tbl>
    <w:p w:rsidR="00B41688" w:rsidRPr="005D605A" w:rsidRDefault="00B41688" w:rsidP="00B41688">
      <w:pPr>
        <w:rPr>
          <w:rFonts w:ascii="Arial" w:hAnsi="Arial"/>
          <w:sz w:val="6"/>
          <w:szCs w:val="6"/>
          <w:lang w:val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15"/>
      </w:tblGrid>
      <w:tr w:rsidR="00B41688" w:rsidRPr="00374323" w:rsidTr="008A4D84">
        <w:tc>
          <w:tcPr>
            <w:tcW w:w="3318" w:type="dxa"/>
            <w:tcMar>
              <w:left w:w="0" w:type="dxa"/>
              <w:right w:w="0" w:type="dxa"/>
            </w:tcMar>
          </w:tcPr>
          <w:p w:rsidR="00B41688" w:rsidRPr="00374323" w:rsidRDefault="00B41688" w:rsidP="008A4D84">
            <w:pPr>
              <w:spacing w:line="140" w:lineRule="exact"/>
              <w:ind w:left="85" w:hanging="85"/>
              <w:jc w:val="both"/>
              <w:rPr>
                <w:rFonts w:ascii="Arial" w:hAnsi="Arial"/>
                <w:sz w:val="11"/>
                <w:szCs w:val="11"/>
              </w:rPr>
            </w:pPr>
            <w:r w:rsidRPr="008B5432">
              <w:rPr>
                <w:rFonts w:ascii="Arial" w:hAnsi="Arial"/>
                <w:sz w:val="11"/>
                <w:szCs w:val="11"/>
                <w:vertAlign w:val="superscript"/>
              </w:rPr>
              <w:t>1)</w:t>
            </w:r>
            <w:r>
              <w:rPr>
                <w:rFonts w:ascii="Arial" w:hAnsi="Arial"/>
                <w:sz w:val="11"/>
                <w:szCs w:val="11"/>
                <w:vertAlign w:val="superscript"/>
                <w:lang w:val="en-US"/>
              </w:rPr>
              <w:t> </w:t>
            </w:r>
            <w:r w:rsidRPr="008B5432">
              <w:rPr>
                <w:rFonts w:ascii="Arial" w:hAnsi="Arial"/>
                <w:spacing w:val="-4"/>
                <w:sz w:val="11"/>
                <w:szCs w:val="11"/>
              </w:rPr>
              <w:t xml:space="preserve">По всем странам, включая Россию, источник информации: </w:t>
            </w:r>
            <w:r w:rsidRPr="00374323">
              <w:rPr>
                <w:rFonts w:ascii="Arial" w:hAnsi="Arial"/>
                <w:spacing w:val="-4"/>
                <w:sz w:val="11"/>
                <w:szCs w:val="11"/>
              </w:rPr>
              <w:br/>
            </w:r>
            <w:r w:rsidRPr="008B5432">
              <w:rPr>
                <w:rFonts w:ascii="Arial" w:hAnsi="Arial"/>
                <w:spacing w:val="-4"/>
                <w:sz w:val="11"/>
                <w:szCs w:val="11"/>
              </w:rPr>
              <w:t>база данных МВФ.</w:t>
            </w:r>
          </w:p>
        </w:tc>
        <w:tc>
          <w:tcPr>
            <w:tcW w:w="3315" w:type="dxa"/>
            <w:tcMar>
              <w:left w:w="0" w:type="dxa"/>
              <w:right w:w="0" w:type="dxa"/>
            </w:tcMar>
          </w:tcPr>
          <w:p w:rsidR="00B41688" w:rsidRPr="008B5432" w:rsidRDefault="00B41688" w:rsidP="008A4D84">
            <w:pPr>
              <w:spacing w:line="140" w:lineRule="exact"/>
              <w:ind w:left="57"/>
              <w:rPr>
                <w:rFonts w:ascii="Arial" w:hAnsi="Arial"/>
                <w:sz w:val="11"/>
                <w:szCs w:val="11"/>
                <w:vertAlign w:val="superscript"/>
              </w:rPr>
            </w:pPr>
            <w:r w:rsidRPr="008B5432">
              <w:rPr>
                <w:rFonts w:ascii="Arial" w:hAnsi="Arial"/>
                <w:sz w:val="11"/>
                <w:szCs w:val="11"/>
                <w:vertAlign w:val="superscript"/>
              </w:rPr>
              <w:t>7)</w:t>
            </w:r>
            <w:r w:rsidRPr="008B5432">
              <w:rPr>
                <w:rFonts w:ascii="Arial" w:hAnsi="Arial"/>
                <w:sz w:val="11"/>
                <w:szCs w:val="11"/>
              </w:rPr>
              <w:t xml:space="preserve"> 2012=100.</w:t>
            </w:r>
          </w:p>
          <w:p w:rsidR="00B41688" w:rsidRPr="00374323" w:rsidRDefault="00B41688" w:rsidP="008A4D84">
            <w:pPr>
              <w:spacing w:line="140" w:lineRule="exact"/>
              <w:ind w:left="57"/>
              <w:rPr>
                <w:rFonts w:ascii="Arial" w:hAnsi="Arial"/>
                <w:sz w:val="11"/>
                <w:szCs w:val="11"/>
              </w:rPr>
            </w:pPr>
            <w:r w:rsidRPr="008B5432">
              <w:rPr>
                <w:rFonts w:ascii="Arial" w:hAnsi="Arial"/>
                <w:sz w:val="11"/>
                <w:szCs w:val="11"/>
                <w:vertAlign w:val="superscript"/>
              </w:rPr>
              <w:t>8)</w:t>
            </w:r>
            <w:r w:rsidRPr="008B5432">
              <w:rPr>
                <w:rFonts w:ascii="Arial" w:hAnsi="Arial"/>
                <w:sz w:val="11"/>
                <w:szCs w:val="11"/>
              </w:rPr>
              <w:t xml:space="preserve"> 2017 г.</w:t>
            </w:r>
          </w:p>
        </w:tc>
      </w:tr>
      <w:tr w:rsidR="00B41688" w:rsidRPr="00374323" w:rsidTr="008A4D84">
        <w:tc>
          <w:tcPr>
            <w:tcW w:w="3318" w:type="dxa"/>
            <w:tcMar>
              <w:left w:w="0" w:type="dxa"/>
              <w:right w:w="0" w:type="dxa"/>
            </w:tcMar>
          </w:tcPr>
          <w:p w:rsidR="00B41688" w:rsidRPr="00F76FC8" w:rsidRDefault="00B41688" w:rsidP="008A4D84">
            <w:pPr>
              <w:spacing w:line="140" w:lineRule="exact"/>
              <w:rPr>
                <w:rFonts w:ascii="Arial" w:hAnsi="Arial"/>
                <w:sz w:val="11"/>
                <w:szCs w:val="11"/>
                <w:lang w:val="en-US"/>
              </w:rPr>
            </w:pPr>
            <w:r w:rsidRPr="008B5432">
              <w:rPr>
                <w:rFonts w:ascii="Arial" w:hAnsi="Arial"/>
                <w:sz w:val="11"/>
                <w:szCs w:val="11"/>
                <w:vertAlign w:val="superscript"/>
              </w:rPr>
              <w:t xml:space="preserve">2) </w:t>
            </w:r>
            <w:r w:rsidRPr="008B5432">
              <w:rPr>
                <w:rFonts w:ascii="Arial" w:hAnsi="Arial"/>
                <w:sz w:val="11"/>
                <w:szCs w:val="11"/>
              </w:rPr>
              <w:t>2011=100</w:t>
            </w:r>
            <w:r>
              <w:rPr>
                <w:rFonts w:ascii="Arial" w:hAnsi="Arial"/>
                <w:sz w:val="11"/>
                <w:szCs w:val="11"/>
                <w:lang w:val="en-US"/>
              </w:rPr>
              <w:t>.</w:t>
            </w:r>
          </w:p>
        </w:tc>
        <w:tc>
          <w:tcPr>
            <w:tcW w:w="3315" w:type="dxa"/>
            <w:tcMar>
              <w:left w:w="0" w:type="dxa"/>
              <w:right w:w="0" w:type="dxa"/>
            </w:tcMar>
          </w:tcPr>
          <w:p w:rsidR="00B41688" w:rsidRPr="00374323" w:rsidRDefault="00B41688" w:rsidP="008A4D84">
            <w:pPr>
              <w:spacing w:line="140" w:lineRule="exact"/>
              <w:ind w:left="170" w:hanging="113"/>
              <w:rPr>
                <w:rFonts w:ascii="Arial" w:hAnsi="Arial"/>
                <w:sz w:val="11"/>
                <w:szCs w:val="11"/>
              </w:rPr>
            </w:pPr>
            <w:r w:rsidRPr="008B5432">
              <w:rPr>
                <w:rFonts w:ascii="Arial" w:hAnsi="Arial"/>
                <w:sz w:val="11"/>
                <w:szCs w:val="11"/>
                <w:vertAlign w:val="superscript"/>
              </w:rPr>
              <w:t xml:space="preserve">9) </w:t>
            </w:r>
            <w:r w:rsidRPr="008B5432">
              <w:rPr>
                <w:rFonts w:ascii="Arial" w:hAnsi="Arial"/>
                <w:sz w:val="11"/>
                <w:szCs w:val="11"/>
              </w:rPr>
              <w:t>Федеральный бюджет.</w:t>
            </w:r>
          </w:p>
        </w:tc>
      </w:tr>
      <w:tr w:rsidR="00B41688" w:rsidRPr="00374323" w:rsidTr="008A4D84">
        <w:tc>
          <w:tcPr>
            <w:tcW w:w="3318" w:type="dxa"/>
            <w:tcMar>
              <w:left w:w="0" w:type="dxa"/>
              <w:right w:w="0" w:type="dxa"/>
            </w:tcMar>
          </w:tcPr>
          <w:p w:rsidR="00B41688" w:rsidRPr="008B5432" w:rsidRDefault="00B41688" w:rsidP="008A4D84">
            <w:pPr>
              <w:spacing w:line="140" w:lineRule="exact"/>
              <w:rPr>
                <w:rFonts w:ascii="Arial" w:hAnsi="Arial"/>
                <w:sz w:val="11"/>
                <w:szCs w:val="11"/>
                <w:vertAlign w:val="superscript"/>
              </w:rPr>
            </w:pPr>
            <w:r w:rsidRPr="008B5432">
              <w:rPr>
                <w:rFonts w:ascii="Arial" w:hAnsi="Arial"/>
                <w:sz w:val="11"/>
                <w:szCs w:val="11"/>
                <w:vertAlign w:val="superscript"/>
              </w:rPr>
              <w:t>3)</w:t>
            </w:r>
            <w:r w:rsidRPr="008B5432">
              <w:rPr>
                <w:rFonts w:ascii="Arial" w:hAnsi="Arial"/>
                <w:sz w:val="11"/>
                <w:szCs w:val="11"/>
              </w:rPr>
              <w:t xml:space="preserve"> 2015=100.</w:t>
            </w:r>
          </w:p>
        </w:tc>
        <w:tc>
          <w:tcPr>
            <w:tcW w:w="3315" w:type="dxa"/>
            <w:tcMar>
              <w:left w:w="0" w:type="dxa"/>
              <w:right w:w="0" w:type="dxa"/>
            </w:tcMar>
          </w:tcPr>
          <w:p w:rsidR="00B41688" w:rsidRPr="00F76FC8" w:rsidRDefault="00B41688" w:rsidP="008A4D84">
            <w:pPr>
              <w:spacing w:line="140" w:lineRule="exact"/>
              <w:ind w:left="28"/>
              <w:rPr>
                <w:rFonts w:ascii="Arial" w:hAnsi="Arial"/>
                <w:sz w:val="11"/>
                <w:szCs w:val="11"/>
                <w:lang w:val="en-US"/>
              </w:rPr>
            </w:pPr>
            <w:r w:rsidRPr="008B5432">
              <w:rPr>
                <w:rFonts w:ascii="Arial" w:hAnsi="Arial"/>
                <w:sz w:val="11"/>
                <w:szCs w:val="11"/>
                <w:vertAlign w:val="superscript"/>
              </w:rPr>
              <w:t xml:space="preserve">10) </w:t>
            </w:r>
            <w:r w:rsidRPr="008B5432">
              <w:rPr>
                <w:rFonts w:ascii="Arial" w:hAnsi="Arial"/>
                <w:sz w:val="11"/>
                <w:szCs w:val="11"/>
              </w:rPr>
              <w:t>2016 г</w:t>
            </w:r>
            <w:r>
              <w:rPr>
                <w:rFonts w:ascii="Arial" w:hAnsi="Arial"/>
                <w:sz w:val="11"/>
                <w:szCs w:val="11"/>
                <w:lang w:val="en-US"/>
              </w:rPr>
              <w:t>.</w:t>
            </w:r>
          </w:p>
        </w:tc>
      </w:tr>
      <w:tr w:rsidR="00B41688" w:rsidRPr="00374323" w:rsidTr="008A4D84">
        <w:tc>
          <w:tcPr>
            <w:tcW w:w="3318" w:type="dxa"/>
            <w:tcMar>
              <w:left w:w="0" w:type="dxa"/>
              <w:right w:w="0" w:type="dxa"/>
            </w:tcMar>
          </w:tcPr>
          <w:p w:rsidR="00B41688" w:rsidRPr="00F76FC8" w:rsidRDefault="00B41688" w:rsidP="008A4D84">
            <w:pPr>
              <w:spacing w:line="140" w:lineRule="exact"/>
              <w:rPr>
                <w:rFonts w:ascii="Arial" w:hAnsi="Arial"/>
                <w:sz w:val="11"/>
                <w:szCs w:val="11"/>
                <w:vertAlign w:val="superscript"/>
                <w:lang w:val="en-US"/>
              </w:rPr>
            </w:pPr>
            <w:r w:rsidRPr="008B5432">
              <w:rPr>
                <w:rFonts w:ascii="Arial" w:hAnsi="Arial"/>
                <w:sz w:val="11"/>
                <w:szCs w:val="11"/>
                <w:vertAlign w:val="superscript"/>
              </w:rPr>
              <w:t>4)</w:t>
            </w:r>
            <w:r w:rsidRPr="008B5432">
              <w:rPr>
                <w:rFonts w:ascii="Arial" w:hAnsi="Arial"/>
                <w:sz w:val="11"/>
                <w:szCs w:val="11"/>
              </w:rPr>
              <w:t xml:space="preserve"> 2014=100</w:t>
            </w:r>
            <w:r>
              <w:rPr>
                <w:rFonts w:ascii="Arial" w:hAnsi="Arial"/>
                <w:sz w:val="11"/>
                <w:szCs w:val="11"/>
                <w:lang w:val="en-US"/>
              </w:rPr>
              <w:t>.</w:t>
            </w:r>
          </w:p>
        </w:tc>
        <w:tc>
          <w:tcPr>
            <w:tcW w:w="3315" w:type="dxa"/>
            <w:tcMar>
              <w:left w:w="0" w:type="dxa"/>
              <w:right w:w="0" w:type="dxa"/>
            </w:tcMar>
          </w:tcPr>
          <w:p w:rsidR="00B41688" w:rsidRPr="00374323" w:rsidRDefault="00B41688" w:rsidP="008A4D84">
            <w:pPr>
              <w:spacing w:line="140" w:lineRule="exact"/>
              <w:ind w:left="28"/>
              <w:rPr>
                <w:rFonts w:ascii="Arial" w:hAnsi="Arial"/>
                <w:sz w:val="11"/>
                <w:szCs w:val="11"/>
              </w:rPr>
            </w:pPr>
            <w:r w:rsidRPr="008B5432">
              <w:rPr>
                <w:rFonts w:ascii="Arial" w:hAnsi="Arial"/>
                <w:sz w:val="11"/>
                <w:szCs w:val="11"/>
                <w:vertAlign w:val="superscript"/>
              </w:rPr>
              <w:t>11)</w:t>
            </w:r>
            <w:r w:rsidRPr="008B5432">
              <w:rPr>
                <w:vertAlign w:val="superscript"/>
              </w:rPr>
              <w:t xml:space="preserve"> </w:t>
            </w:r>
            <w:r w:rsidRPr="008B5432">
              <w:rPr>
                <w:rFonts w:ascii="Arial" w:hAnsi="Arial"/>
                <w:sz w:val="11"/>
                <w:szCs w:val="11"/>
              </w:rPr>
              <w:t>С учетом сальдо по операциям с финансовыми активами.</w:t>
            </w:r>
          </w:p>
        </w:tc>
      </w:tr>
      <w:tr w:rsidR="00B41688" w:rsidRPr="00374323" w:rsidTr="008A4D84">
        <w:tc>
          <w:tcPr>
            <w:tcW w:w="3318" w:type="dxa"/>
            <w:tcMar>
              <w:left w:w="0" w:type="dxa"/>
              <w:right w:w="0" w:type="dxa"/>
            </w:tcMar>
          </w:tcPr>
          <w:p w:rsidR="00B41688" w:rsidRPr="008B5432" w:rsidRDefault="00B41688" w:rsidP="008A4D84">
            <w:pPr>
              <w:spacing w:line="140" w:lineRule="exact"/>
              <w:jc w:val="both"/>
              <w:rPr>
                <w:rFonts w:ascii="Arial" w:hAnsi="Arial"/>
                <w:sz w:val="11"/>
                <w:szCs w:val="11"/>
                <w:vertAlign w:val="superscript"/>
              </w:rPr>
            </w:pPr>
            <w:r w:rsidRPr="008B5432">
              <w:rPr>
                <w:rFonts w:ascii="Arial" w:hAnsi="Arial"/>
                <w:sz w:val="11"/>
                <w:szCs w:val="11"/>
                <w:vertAlign w:val="superscript"/>
              </w:rPr>
              <w:t xml:space="preserve">5) </w:t>
            </w:r>
            <w:r w:rsidRPr="008B5432">
              <w:rPr>
                <w:rFonts w:ascii="Arial" w:hAnsi="Arial"/>
                <w:sz w:val="11"/>
                <w:szCs w:val="11"/>
              </w:rPr>
              <w:t>2019 г.</w:t>
            </w:r>
          </w:p>
        </w:tc>
        <w:tc>
          <w:tcPr>
            <w:tcW w:w="3315" w:type="dxa"/>
            <w:tcMar>
              <w:left w:w="0" w:type="dxa"/>
              <w:right w:w="0" w:type="dxa"/>
            </w:tcMar>
          </w:tcPr>
          <w:p w:rsidR="00B41688" w:rsidRPr="00374323" w:rsidRDefault="00B41688" w:rsidP="008A4D84">
            <w:pPr>
              <w:spacing w:line="140" w:lineRule="exact"/>
              <w:ind w:left="28"/>
              <w:rPr>
                <w:rFonts w:ascii="Arial" w:hAnsi="Arial"/>
                <w:sz w:val="11"/>
                <w:szCs w:val="11"/>
              </w:rPr>
            </w:pPr>
            <w:r w:rsidRPr="008B5432">
              <w:rPr>
                <w:rFonts w:ascii="Arial" w:hAnsi="Arial"/>
                <w:sz w:val="11"/>
                <w:szCs w:val="11"/>
                <w:vertAlign w:val="superscript"/>
              </w:rPr>
              <w:t>12)</w:t>
            </w:r>
            <w:r w:rsidRPr="000D2F8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B5432">
              <w:rPr>
                <w:rFonts w:ascii="Arial" w:hAnsi="Arial"/>
                <w:sz w:val="11"/>
                <w:szCs w:val="11"/>
              </w:rPr>
              <w:t>С учетом сальдо по операциям с нефинансовыми активами.</w:t>
            </w:r>
          </w:p>
        </w:tc>
      </w:tr>
      <w:tr w:rsidR="00B41688" w:rsidRPr="00374323" w:rsidTr="008A4D84">
        <w:tc>
          <w:tcPr>
            <w:tcW w:w="3318" w:type="dxa"/>
            <w:tcMar>
              <w:left w:w="0" w:type="dxa"/>
              <w:right w:w="0" w:type="dxa"/>
            </w:tcMar>
          </w:tcPr>
          <w:p w:rsidR="00B41688" w:rsidRPr="008B5432" w:rsidRDefault="00B41688" w:rsidP="008A4D84">
            <w:pPr>
              <w:spacing w:line="140" w:lineRule="exact"/>
              <w:ind w:left="85" w:hanging="85"/>
              <w:jc w:val="both"/>
              <w:rPr>
                <w:rFonts w:ascii="Arial" w:hAnsi="Arial"/>
                <w:sz w:val="11"/>
                <w:szCs w:val="11"/>
                <w:vertAlign w:val="superscript"/>
              </w:rPr>
            </w:pPr>
            <w:r w:rsidRPr="008B5432">
              <w:rPr>
                <w:rFonts w:ascii="Arial" w:hAnsi="Arial"/>
                <w:sz w:val="11"/>
                <w:szCs w:val="11"/>
                <w:vertAlign w:val="superscript"/>
              </w:rPr>
              <w:t>6)</w:t>
            </w:r>
            <w:r>
              <w:rPr>
                <w:rFonts w:ascii="Arial" w:hAnsi="Arial"/>
                <w:sz w:val="11"/>
                <w:szCs w:val="11"/>
                <w:vertAlign w:val="superscript"/>
                <w:lang w:val="en-US"/>
              </w:rPr>
              <w:t> </w:t>
            </w:r>
            <w:r w:rsidRPr="008B5432">
              <w:rPr>
                <w:rFonts w:ascii="Arial" w:hAnsi="Arial"/>
                <w:sz w:val="11"/>
                <w:szCs w:val="11"/>
              </w:rPr>
              <w:t>Государственный бюджет; по Азербайджану приведены данные без учета Национального Фонда; по Армении приведены данные без учета данных по доходам и расходам муниципальных бюджетов.</w:t>
            </w:r>
          </w:p>
        </w:tc>
        <w:tc>
          <w:tcPr>
            <w:tcW w:w="3315" w:type="dxa"/>
            <w:tcMar>
              <w:left w:w="0" w:type="dxa"/>
              <w:right w:w="0" w:type="dxa"/>
            </w:tcMar>
          </w:tcPr>
          <w:p w:rsidR="00B41688" w:rsidRDefault="00B41688" w:rsidP="008A4D84">
            <w:pPr>
              <w:spacing w:line="140" w:lineRule="exact"/>
              <w:ind w:left="28"/>
              <w:rPr>
                <w:rFonts w:ascii="Arial" w:hAnsi="Arial"/>
                <w:sz w:val="11"/>
                <w:szCs w:val="11"/>
                <w:lang w:val="en-US"/>
              </w:rPr>
            </w:pPr>
            <w:r w:rsidRPr="008B5432">
              <w:rPr>
                <w:rFonts w:ascii="Arial" w:hAnsi="Arial"/>
                <w:sz w:val="11"/>
                <w:szCs w:val="11"/>
                <w:vertAlign w:val="superscript"/>
              </w:rPr>
              <w:t xml:space="preserve">13) </w:t>
            </w:r>
            <w:r w:rsidRPr="008B5432">
              <w:rPr>
                <w:rFonts w:ascii="Arial" w:hAnsi="Arial"/>
                <w:sz w:val="11"/>
                <w:szCs w:val="11"/>
              </w:rPr>
              <w:t>2015 г.</w:t>
            </w:r>
          </w:p>
          <w:p w:rsidR="00B41688" w:rsidRDefault="00B41688" w:rsidP="008A4D84">
            <w:pPr>
              <w:spacing w:line="140" w:lineRule="exact"/>
              <w:ind w:left="28"/>
              <w:rPr>
                <w:rFonts w:ascii="Arial" w:hAnsi="Arial"/>
                <w:sz w:val="11"/>
                <w:szCs w:val="11"/>
                <w:lang w:val="en-US"/>
              </w:rPr>
            </w:pPr>
            <w:r w:rsidRPr="008B5432">
              <w:rPr>
                <w:rFonts w:ascii="Arial" w:hAnsi="Arial"/>
                <w:sz w:val="11"/>
                <w:szCs w:val="11"/>
                <w:vertAlign w:val="superscript"/>
              </w:rPr>
              <w:t>14)</w:t>
            </w:r>
            <w:r w:rsidRPr="008B5432">
              <w:rPr>
                <w:rFonts w:ascii="Arial" w:hAnsi="Arial"/>
                <w:sz w:val="11"/>
                <w:szCs w:val="11"/>
              </w:rPr>
              <w:t xml:space="preserve"> 2017=100.</w:t>
            </w:r>
          </w:p>
          <w:p w:rsidR="00B41688" w:rsidRPr="005D605A" w:rsidRDefault="00B41688" w:rsidP="008A4D84">
            <w:pPr>
              <w:spacing w:line="140" w:lineRule="exact"/>
              <w:ind w:left="28"/>
              <w:rPr>
                <w:rFonts w:ascii="Arial" w:hAnsi="Arial"/>
                <w:sz w:val="11"/>
                <w:szCs w:val="11"/>
                <w:lang w:val="en-US"/>
              </w:rPr>
            </w:pPr>
            <w:r w:rsidRPr="008B5432">
              <w:rPr>
                <w:rFonts w:ascii="Arial" w:hAnsi="Arial"/>
                <w:sz w:val="11"/>
                <w:szCs w:val="11"/>
                <w:vertAlign w:val="superscript"/>
              </w:rPr>
              <w:t>15)</w:t>
            </w:r>
            <w:r w:rsidRPr="008B5432">
              <w:rPr>
                <w:rFonts w:ascii="Arial" w:hAnsi="Arial"/>
                <w:sz w:val="11"/>
                <w:szCs w:val="11"/>
              </w:rPr>
              <w:t xml:space="preserve"> Городская местность.</w:t>
            </w:r>
          </w:p>
        </w:tc>
      </w:tr>
    </w:tbl>
    <w:p w:rsidR="00FD037C" w:rsidRPr="00B41688" w:rsidRDefault="00FD037C" w:rsidP="004E13EC">
      <w:pPr>
        <w:rPr>
          <w:sz w:val="2"/>
          <w:szCs w:val="2"/>
        </w:rPr>
      </w:pPr>
      <w:bookmarkStart w:id="0" w:name="_GoBack"/>
      <w:bookmarkEnd w:id="0"/>
    </w:p>
    <w:sectPr w:rsidR="00FD037C" w:rsidRPr="00B41688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41688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168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C9A7-8C1F-464C-8C86-82138CA5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4</cp:revision>
  <cp:lastPrinted>2023-02-03T12:19:00Z</cp:lastPrinted>
  <dcterms:created xsi:type="dcterms:W3CDTF">2023-02-07T13:14:00Z</dcterms:created>
  <dcterms:modified xsi:type="dcterms:W3CDTF">2023-02-07T13:19:00Z</dcterms:modified>
</cp:coreProperties>
</file>