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3" w:rsidRPr="003929D8" w:rsidRDefault="00026123" w:rsidP="00026123">
      <w:pPr>
        <w:pageBreakBefore/>
        <w:jc w:val="center"/>
        <w:rPr>
          <w:rFonts w:ascii="Arial" w:hAnsi="Arial"/>
          <w:b/>
          <w:caps/>
          <w:sz w:val="16"/>
        </w:rPr>
      </w:pPr>
      <w:r w:rsidRPr="003929D8">
        <w:rPr>
          <w:rFonts w:ascii="Arial" w:hAnsi="Arial"/>
          <w:b/>
          <w:caps/>
          <w:sz w:val="16"/>
        </w:rPr>
        <w:t>2.</w:t>
      </w:r>
      <w:r>
        <w:rPr>
          <w:rFonts w:ascii="Arial" w:hAnsi="Arial"/>
          <w:b/>
          <w:caps/>
          <w:sz w:val="16"/>
        </w:rPr>
        <w:t>4</w:t>
      </w:r>
      <w:r w:rsidRPr="003929D8">
        <w:rPr>
          <w:rFonts w:ascii="Arial" w:hAnsi="Arial"/>
          <w:b/>
          <w:caps/>
          <w:sz w:val="16"/>
        </w:rPr>
        <w:t>. Численность мужЧин и женщин</w:t>
      </w:r>
      <w:proofErr w:type="gramStart"/>
      <w:r w:rsidRPr="003929D8">
        <w:rPr>
          <w:rFonts w:ascii="Arial" w:hAnsi="Arial"/>
          <w:b/>
          <w:caps/>
          <w:sz w:val="16"/>
          <w:vertAlign w:val="superscript"/>
        </w:rPr>
        <w:t>1</w:t>
      </w:r>
      <w:proofErr w:type="gramEnd"/>
      <w:r w:rsidRPr="003929D8">
        <w:rPr>
          <w:rFonts w:ascii="Arial" w:hAnsi="Arial"/>
          <w:b/>
          <w:caps/>
          <w:sz w:val="16"/>
          <w:vertAlign w:val="superscript"/>
        </w:rPr>
        <w:t>)</w:t>
      </w:r>
    </w:p>
    <w:p w:rsidR="00026123" w:rsidRPr="00431CC0" w:rsidRDefault="00026123" w:rsidP="00026123">
      <w:pPr>
        <w:spacing w:after="60"/>
        <w:jc w:val="center"/>
        <w:rPr>
          <w:rFonts w:ascii="Arial" w:hAnsi="Arial"/>
          <w:sz w:val="14"/>
          <w:szCs w:val="14"/>
        </w:rPr>
      </w:pPr>
      <w:r w:rsidRPr="003929D8">
        <w:rPr>
          <w:rFonts w:ascii="Arial" w:hAnsi="Arial"/>
          <w:sz w:val="14"/>
        </w:rPr>
        <w:t>(тысяч человек)</w:t>
      </w:r>
    </w:p>
    <w:tbl>
      <w:tblPr>
        <w:tblW w:w="6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742"/>
        <w:gridCol w:w="794"/>
        <w:gridCol w:w="794"/>
        <w:gridCol w:w="794"/>
        <w:gridCol w:w="794"/>
        <w:gridCol w:w="794"/>
      </w:tblGrid>
      <w:tr w:rsidR="00026123" w:rsidRPr="00BC646A" w:rsidTr="00F74427">
        <w:trPr>
          <w:cantSplit/>
        </w:trPr>
        <w:tc>
          <w:tcPr>
            <w:tcW w:w="1923" w:type="dxa"/>
            <w:vMerge w:val="restart"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42" w:type="dxa"/>
            <w:vMerge w:val="restart"/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794" w:type="dxa"/>
            <w:vMerge w:val="restart"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 xml:space="preserve">Все </w:t>
            </w:r>
            <w:r w:rsidRPr="00BC646A">
              <w:rPr>
                <w:rFonts w:ascii="Arial" w:hAnsi="Arial"/>
                <w:sz w:val="12"/>
              </w:rPr>
              <w:br/>
              <w:t>население</w:t>
            </w:r>
          </w:p>
        </w:tc>
        <w:tc>
          <w:tcPr>
            <w:tcW w:w="1588" w:type="dxa"/>
            <w:gridSpan w:val="2"/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в том числе</w:t>
            </w:r>
          </w:p>
        </w:tc>
        <w:tc>
          <w:tcPr>
            <w:tcW w:w="1588" w:type="dxa"/>
            <w:gridSpan w:val="2"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 xml:space="preserve">В общей численности </w:t>
            </w:r>
            <w:r w:rsidRPr="00BC646A">
              <w:rPr>
                <w:rFonts w:ascii="Arial" w:hAnsi="Arial"/>
                <w:sz w:val="12"/>
              </w:rPr>
              <w:br/>
              <w:t>населения, процентов</w:t>
            </w:r>
          </w:p>
        </w:tc>
      </w:tr>
      <w:tr w:rsidR="00026123" w:rsidRPr="00BC646A" w:rsidTr="00F74427">
        <w:trPr>
          <w:cantSplit/>
        </w:trPr>
        <w:tc>
          <w:tcPr>
            <w:tcW w:w="1923" w:type="dxa"/>
            <w:vMerge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42" w:type="dxa"/>
            <w:vMerge/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94" w:type="dxa"/>
            <w:vMerge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94" w:type="dxa"/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мужчины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женщины</w:t>
            </w:r>
          </w:p>
        </w:tc>
        <w:tc>
          <w:tcPr>
            <w:tcW w:w="794" w:type="dxa"/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мужчины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женщины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spacing w:before="80" w:line="150" w:lineRule="exact"/>
              <w:rPr>
                <w:rFonts w:ascii="Arial" w:hAnsi="Arial"/>
                <w:color w:val="000000"/>
                <w:sz w:val="14"/>
                <w:vertAlign w:val="superscript"/>
              </w:rPr>
            </w:pPr>
            <w:r w:rsidRPr="0070294D">
              <w:rPr>
                <w:rFonts w:ascii="Arial" w:hAnsi="Arial"/>
                <w:b/>
                <w:color w:val="000000"/>
                <w:sz w:val="14"/>
              </w:rPr>
              <w:t>Россия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  <w:lang w:val="en-US"/>
              </w:rPr>
            </w:pPr>
            <w:r w:rsidRPr="00ED2FDD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146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D2FDD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D2FDD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78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D2FDD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ED2FDD">
              <w:rPr>
                <w:rFonts w:ascii="Arial" w:eastAsia="Arial Unicode MS" w:hAnsi="Arial"/>
                <w:sz w:val="14"/>
                <w:lang w:val="en-US"/>
              </w:rPr>
              <w:t>46,4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ED2FDD">
              <w:rPr>
                <w:rFonts w:ascii="Arial" w:eastAsia="Arial Unicode MS" w:hAnsi="Arial"/>
                <w:sz w:val="14"/>
                <w:lang w:val="en-US"/>
              </w:rPr>
              <w:t>53,6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pStyle w:val="af5"/>
              <w:spacing w:before="80" w:line="150" w:lineRule="exact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ED2FDD">
              <w:rPr>
                <w:rFonts w:ascii="Arial" w:hAnsi="Arial"/>
                <w:sz w:val="14"/>
                <w:lang w:val="en-US"/>
              </w:rPr>
              <w:t>2022</w:t>
            </w:r>
            <w:r w:rsidRPr="00ED2FDD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145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D2FDD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D2FDD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77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ED2FDD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ED2FDD">
              <w:rPr>
                <w:rFonts w:ascii="Arial" w:eastAsia="Arial Unicode MS" w:hAnsi="Arial"/>
                <w:sz w:val="14"/>
                <w:lang w:val="en-US"/>
              </w:rPr>
              <w:t>46,5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70"/>
              <w:jc w:val="right"/>
              <w:rPr>
                <w:rFonts w:ascii="Arial" w:eastAsia="Arial Unicode MS" w:hAnsi="Arial"/>
                <w:sz w:val="14"/>
                <w:lang w:val="en-US"/>
              </w:rPr>
            </w:pPr>
            <w:r w:rsidRPr="00ED2FDD">
              <w:rPr>
                <w:rFonts w:ascii="Arial" w:eastAsia="Arial Unicode MS" w:hAnsi="Arial"/>
                <w:sz w:val="14"/>
                <w:lang w:val="en-US"/>
              </w:rPr>
              <w:t>53,5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pStyle w:val="1"/>
              <w:keepNext w:val="0"/>
              <w:spacing w:before="80" w:line="150" w:lineRule="exact"/>
              <w:rPr>
                <w:color w:val="000000"/>
              </w:rPr>
            </w:pPr>
            <w:r w:rsidRPr="0070294D">
              <w:rPr>
                <w:color w:val="000000"/>
              </w:rPr>
              <w:t>Европа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70"/>
              <w:jc w:val="right"/>
              <w:rPr>
                <w:rFonts w:ascii="Arial" w:eastAsia="Arial Unicode MS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70294D">
              <w:rPr>
                <w:rFonts w:ascii="Arial" w:hAnsi="Arial"/>
                <w:color w:val="000000"/>
                <w:sz w:val="14"/>
              </w:rPr>
              <w:t>Австрия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ED2FDD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8 933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4 397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4 536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49,2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50,8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70294D">
              <w:rPr>
                <w:rFonts w:ascii="Arial" w:hAnsi="Arial"/>
                <w:color w:val="000000"/>
                <w:sz w:val="14"/>
              </w:rPr>
              <w:t>Беларусь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ED2FDD">
              <w:rPr>
                <w:rFonts w:ascii="Arial" w:hAnsi="Arial"/>
                <w:sz w:val="1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9 255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4 278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D2FDD">
              <w:rPr>
                <w:rFonts w:ascii="Arial" w:hAnsi="Arial" w:cs="Arial"/>
                <w:sz w:val="14"/>
                <w:szCs w:val="14"/>
              </w:rPr>
              <w:t>4 977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46</w:t>
            </w:r>
            <w:r w:rsidRPr="004C7A96">
              <w:rPr>
                <w:rFonts w:ascii="Arial" w:hAnsi="Arial" w:cs="Arial"/>
                <w:sz w:val="14"/>
                <w:szCs w:val="14"/>
              </w:rPr>
              <w:t>,</w:t>
            </w: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53</w:t>
            </w:r>
            <w:r w:rsidRPr="004C7A96">
              <w:rPr>
                <w:rFonts w:ascii="Arial" w:hAnsi="Arial" w:cs="Arial"/>
                <w:sz w:val="14"/>
                <w:szCs w:val="14"/>
              </w:rPr>
              <w:t>,</w:t>
            </w: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70294D">
              <w:rPr>
                <w:rFonts w:ascii="Arial" w:hAnsi="Arial"/>
                <w:color w:val="000000"/>
                <w:sz w:val="14"/>
              </w:rPr>
              <w:t>Бельгия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ED2FDD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11 555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5 700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5 854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50,7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70294D">
              <w:rPr>
                <w:rFonts w:ascii="Arial" w:hAnsi="Arial"/>
                <w:color w:val="000000"/>
                <w:sz w:val="14"/>
              </w:rPr>
              <w:t>Болгария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ED2FDD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6 917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3 350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3 567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48,4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51,6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70294D">
              <w:rPr>
                <w:rFonts w:ascii="Arial" w:hAnsi="Arial"/>
                <w:color w:val="000000"/>
                <w:sz w:val="14"/>
              </w:rPr>
              <w:t>Венгрия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ED2FDD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9 731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4 664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5 067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47,9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52,1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70294D">
              <w:rPr>
                <w:rFonts w:ascii="Arial" w:hAnsi="Arial"/>
                <w:color w:val="000000"/>
                <w:sz w:val="14"/>
              </w:rPr>
              <w:t>Германия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ED2FDD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83 155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41 027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42 129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50,7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70294D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70294D">
              <w:rPr>
                <w:rFonts w:ascii="Arial" w:hAnsi="Arial"/>
                <w:color w:val="000000"/>
                <w:sz w:val="14"/>
              </w:rPr>
              <w:t>Греция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ED2FDD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10 679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5 196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D2FDD">
              <w:rPr>
                <w:rFonts w:ascii="Arial" w:hAnsi="Arial" w:cs="Arial"/>
                <w:sz w:val="14"/>
                <w:szCs w:val="14"/>
                <w:lang w:val="en-US"/>
              </w:rPr>
              <w:t>5 483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51,3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 xml:space="preserve">Дания 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5 850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2 911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2 940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49,8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50,2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5 006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2 478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2 529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50,5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47 327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23 189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24 138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51,0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59 236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28 866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30 370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51,3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1 893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875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1 018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46,2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53,8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2 796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1 314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1 482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47,0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53,0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640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317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50,3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49,7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17 475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8 687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8 789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49,7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50,3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5 391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2 719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2 672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50,4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49,6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37 840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18 307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19 533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48,4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51,6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10 298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4 859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5 440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47,2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52,8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2 604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1 241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1 363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47,7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4C7A96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C7A96">
              <w:rPr>
                <w:rFonts w:ascii="Arial" w:hAnsi="Arial" w:cs="Arial"/>
                <w:sz w:val="14"/>
                <w:szCs w:val="14"/>
                <w:lang w:val="en-US"/>
              </w:rPr>
              <w:t>52,3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19 202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9 388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9 814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51,2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2 069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1 035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1 034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50,0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6 872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3 346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3 526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50,3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49,7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5 460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2 666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2 793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48,8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51,2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2 109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1 060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1 049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50,3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49,7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Соединенное Королевство (Великобритания)</w:t>
            </w:r>
            <w:r w:rsidRPr="00C45370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37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67 081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33 146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33 936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49,4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50,6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40 998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19 007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 xml:space="preserve">21 991 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46,4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53,6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5 534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2 734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2 800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49,4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50,6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65 447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31 680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33 768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48,4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51,6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10 702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5 275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5 427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49,3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50,7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8 670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4 303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4 368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49,6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50,4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10 379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5 223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5 156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50,3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49,7</w:t>
            </w:r>
          </w:p>
        </w:tc>
      </w:tr>
      <w:tr w:rsidR="00026123" w:rsidRPr="0070294D" w:rsidTr="00F74427">
        <w:trPr>
          <w:cantSplit/>
        </w:trPr>
        <w:tc>
          <w:tcPr>
            <w:tcW w:w="1923" w:type="dxa"/>
            <w:tcBorders>
              <w:top w:val="nil"/>
              <w:left w:val="nil"/>
              <w:bottom w:val="nil"/>
            </w:tcBorders>
            <w:vAlign w:val="bottom"/>
          </w:tcPr>
          <w:p w:rsidR="00026123" w:rsidRPr="00C45370" w:rsidRDefault="00026123" w:rsidP="00F74427">
            <w:pPr>
              <w:tabs>
                <w:tab w:val="left" w:pos="142"/>
              </w:tabs>
              <w:spacing w:before="80" w:line="15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227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1 330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631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699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47,4</w:t>
            </w: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bottom"/>
          </w:tcPr>
          <w:p w:rsidR="00026123" w:rsidRPr="00C45370" w:rsidRDefault="00026123" w:rsidP="00F74427">
            <w:pPr>
              <w:spacing w:before="80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52,6</w:t>
            </w:r>
          </w:p>
        </w:tc>
      </w:tr>
    </w:tbl>
    <w:p w:rsidR="00026123" w:rsidRPr="0070294D" w:rsidRDefault="00026123" w:rsidP="00026123">
      <w:pPr>
        <w:spacing w:after="80"/>
        <w:jc w:val="right"/>
        <w:rPr>
          <w:color w:val="000000"/>
          <w:sz w:val="2"/>
        </w:rPr>
      </w:pPr>
    </w:p>
    <w:p w:rsidR="00026123" w:rsidRPr="003929D8" w:rsidRDefault="00026123" w:rsidP="00026123">
      <w:pPr>
        <w:spacing w:after="60"/>
        <w:jc w:val="right"/>
      </w:pPr>
      <w:r w:rsidRPr="003929D8">
        <w:br w:type="page"/>
      </w:r>
      <w:r w:rsidRPr="003929D8">
        <w:rPr>
          <w:rFonts w:ascii="Arial" w:hAnsi="Arial"/>
          <w:sz w:val="14"/>
        </w:rPr>
        <w:lastRenderedPageBreak/>
        <w:t>Продолжение табл. 2.</w:t>
      </w:r>
      <w:r>
        <w:rPr>
          <w:rFonts w:ascii="Arial" w:hAnsi="Arial"/>
          <w:sz w:val="14"/>
        </w:rPr>
        <w:t>4</w:t>
      </w:r>
    </w:p>
    <w:tbl>
      <w:tblPr>
        <w:tblW w:w="6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733"/>
        <w:gridCol w:w="794"/>
        <w:gridCol w:w="794"/>
        <w:gridCol w:w="794"/>
        <w:gridCol w:w="794"/>
        <w:gridCol w:w="794"/>
      </w:tblGrid>
      <w:tr w:rsidR="00026123" w:rsidRPr="00BC646A" w:rsidTr="00F74427">
        <w:trPr>
          <w:cantSplit/>
        </w:trPr>
        <w:tc>
          <w:tcPr>
            <w:tcW w:w="1932" w:type="dxa"/>
            <w:vMerge w:val="restart"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3" w:type="dxa"/>
            <w:vMerge w:val="restart"/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794" w:type="dxa"/>
            <w:vMerge w:val="restart"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 xml:space="preserve">Все </w:t>
            </w:r>
            <w:r w:rsidRPr="00BC646A">
              <w:rPr>
                <w:rFonts w:ascii="Arial" w:hAnsi="Arial"/>
                <w:sz w:val="12"/>
              </w:rPr>
              <w:br/>
              <w:t>население</w:t>
            </w:r>
          </w:p>
        </w:tc>
        <w:tc>
          <w:tcPr>
            <w:tcW w:w="1588" w:type="dxa"/>
            <w:gridSpan w:val="2"/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в том числе</w:t>
            </w:r>
          </w:p>
        </w:tc>
        <w:tc>
          <w:tcPr>
            <w:tcW w:w="1588" w:type="dxa"/>
            <w:gridSpan w:val="2"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 xml:space="preserve">В общей численности </w:t>
            </w:r>
            <w:r w:rsidRPr="00BC646A">
              <w:rPr>
                <w:rFonts w:ascii="Arial" w:hAnsi="Arial"/>
                <w:sz w:val="12"/>
              </w:rPr>
              <w:br/>
              <w:t>населения, процентов</w:t>
            </w:r>
          </w:p>
        </w:tc>
      </w:tr>
      <w:tr w:rsidR="00026123" w:rsidRPr="00BC646A" w:rsidTr="00F74427">
        <w:trPr>
          <w:cantSplit/>
        </w:trPr>
        <w:tc>
          <w:tcPr>
            <w:tcW w:w="1932" w:type="dxa"/>
            <w:vMerge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33" w:type="dxa"/>
            <w:vMerge/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94" w:type="dxa"/>
            <w:vMerge/>
            <w:tcBorders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мужчины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женщины</w:t>
            </w:r>
          </w:p>
        </w:tc>
        <w:tc>
          <w:tcPr>
            <w:tcW w:w="794" w:type="dxa"/>
            <w:tcBorders>
              <w:top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мужчины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026123" w:rsidRPr="00BC646A" w:rsidRDefault="00026123" w:rsidP="00F74427">
            <w:pPr>
              <w:spacing w:before="20" w:after="20" w:line="140" w:lineRule="exact"/>
              <w:jc w:val="center"/>
              <w:rPr>
                <w:rFonts w:ascii="Arial" w:hAnsi="Arial"/>
                <w:sz w:val="12"/>
              </w:rPr>
            </w:pPr>
            <w:r w:rsidRPr="00BC646A">
              <w:rPr>
                <w:rFonts w:ascii="Arial" w:hAnsi="Arial"/>
                <w:sz w:val="12"/>
              </w:rPr>
              <w:t>женщины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tabs>
                <w:tab w:val="left" w:pos="142"/>
              </w:tabs>
              <w:spacing w:before="50"/>
              <w:rPr>
                <w:rFonts w:ascii="Arial" w:hAnsi="Arial"/>
                <w:sz w:val="14"/>
              </w:rPr>
            </w:pPr>
            <w:r w:rsidRPr="00ED2FDD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ED2FDD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ED2FDD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10 156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5 074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5 082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50,0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2 961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1 397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1 564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47,2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52,8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Израиль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9 215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4 576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4 640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7B09">
              <w:rPr>
                <w:rFonts w:ascii="Arial" w:hAnsi="Arial"/>
                <w:sz w:val="14"/>
              </w:rPr>
              <w:t>Индия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);5</w:t>
            </w:r>
            <w:r w:rsidRPr="00C47B09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1 367 173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702 708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664 465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7B09">
              <w:rPr>
                <w:rFonts w:ascii="Arial" w:hAnsi="Arial"/>
                <w:sz w:val="14"/>
              </w:rPr>
              <w:t>Индонезия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272 683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137 871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134 811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 xml:space="preserve">Исламская Республика </w:t>
            </w:r>
            <w:r w:rsidRPr="00C47B09">
              <w:rPr>
                <w:rFonts w:ascii="Arial" w:hAnsi="Arial"/>
                <w:sz w:val="14"/>
              </w:rPr>
              <w:br/>
              <w:t>Иран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84 055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42 467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41 588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19 122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9 287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9 835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48,6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51,4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6 747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3 349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3 398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49,6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50,4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C47B09">
              <w:rPr>
                <w:rFonts w:ascii="Arial" w:hAnsi="Arial"/>
                <w:sz w:val="14"/>
              </w:rPr>
              <w:t>Китай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);5)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1 412 600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723 110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689 490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48,8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Республика Корея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51 745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25 858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25 887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C47B09">
              <w:rPr>
                <w:rFonts w:ascii="Arial" w:hAnsi="Arial"/>
                <w:sz w:val="14"/>
              </w:rPr>
              <w:t>Сингапур</w:t>
            </w:r>
            <w:r w:rsidRPr="00C47B09">
              <w:rPr>
                <w:rFonts w:ascii="Arial" w:hAnsi="Arial"/>
                <w:sz w:val="14"/>
                <w:vertAlign w:val="superscript"/>
              </w:rPr>
              <w:t>3</w:t>
            </w:r>
            <w:r w:rsidRPr="00C47B09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  <w:proofErr w:type="gramEnd"/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5 454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2 772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2 682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pStyle w:val="af5"/>
              <w:tabs>
                <w:tab w:val="left" w:pos="142"/>
              </w:tabs>
              <w:spacing w:before="50"/>
              <w:ind w:left="113"/>
            </w:pPr>
            <w:r w:rsidRPr="00C47B09">
              <w:t>Таджикистан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9887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4870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Таиланд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66 680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32 176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34 504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51,7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4 845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2 409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2 436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49,7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50,3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  <w:lang w:val="en-US"/>
              </w:rPr>
            </w:pPr>
            <w:r w:rsidRPr="00C47B09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83 614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41 916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41 698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49,9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35 271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17 744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17 527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50,3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49,7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Филиппины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110 199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55 641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54 557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7B09">
              <w:rPr>
                <w:rFonts w:ascii="Arial" w:hAnsi="Arial"/>
                <w:sz w:val="14"/>
              </w:rPr>
              <w:t>Япония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125 836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61 226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64 610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48,7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51,3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Алжир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44 226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22 407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21 819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50,7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49,3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Египет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102 061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52 525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49 536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Марокко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36 313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18 086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18 227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50,2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Эфиопия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102 862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51 575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51 288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49,9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 xml:space="preserve">Южно-Африканская </w:t>
            </w:r>
            <w:r w:rsidRPr="00C47B09">
              <w:rPr>
                <w:rFonts w:ascii="Arial" w:hAnsi="Arial"/>
                <w:sz w:val="14"/>
              </w:rPr>
              <w:br/>
              <w:t>Республика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60 143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29 388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30 755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Аргентина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45 809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22 493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23 316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Бразилия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213 318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104 272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109 046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pStyle w:val="af5"/>
              <w:tabs>
                <w:tab w:val="left" w:pos="142"/>
              </w:tabs>
              <w:spacing w:before="50"/>
              <w:ind w:left="113"/>
              <w:rPr>
                <w:vertAlign w:val="superscript"/>
              </w:rPr>
            </w:pPr>
            <w:r w:rsidRPr="00C47B09">
              <w:t>Канада</w:t>
            </w:r>
            <w:proofErr w:type="gramStart"/>
            <w:r w:rsidRPr="00C47B09">
              <w:rPr>
                <w:vertAlign w:val="superscript"/>
              </w:rPr>
              <w:t>4</w:t>
            </w:r>
            <w:proofErr w:type="gramEnd"/>
            <w:r w:rsidRPr="00C47B09">
              <w:rPr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38 246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19 008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19 238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50,3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США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331 894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164 385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167 509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proofErr w:type="gramStart"/>
            <w:r w:rsidRPr="00C47B09">
              <w:rPr>
                <w:rFonts w:ascii="Arial" w:hAnsi="Arial"/>
                <w:sz w:val="14"/>
              </w:rPr>
              <w:t>Чили</w:t>
            </w:r>
            <w:r w:rsidRPr="00C47B09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19 678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9 709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9 970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50,7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Австралия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25 738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12 754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12 984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</w:tr>
      <w:tr w:rsidR="00026123" w:rsidRPr="00ED2FDD" w:rsidTr="00F74427">
        <w:trPr>
          <w:cantSplit/>
        </w:trPr>
        <w:tc>
          <w:tcPr>
            <w:tcW w:w="1932" w:type="dxa"/>
            <w:tcBorders>
              <w:top w:val="nil"/>
              <w:left w:val="nil"/>
              <w:right w:val="nil"/>
            </w:tcBorders>
            <w:vAlign w:val="center"/>
          </w:tcPr>
          <w:p w:rsidR="00026123" w:rsidRPr="00C47B09" w:rsidRDefault="00026123" w:rsidP="00F74427">
            <w:pPr>
              <w:tabs>
                <w:tab w:val="left" w:pos="142"/>
              </w:tabs>
              <w:spacing w:before="50"/>
              <w:ind w:left="113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Новая Зеландия</w:t>
            </w:r>
            <w:proofErr w:type="gramStart"/>
            <w:r w:rsidRPr="00C47B09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7B09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33" w:type="dxa"/>
            <w:tcBorders>
              <w:top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227"/>
              <w:jc w:val="right"/>
              <w:rPr>
                <w:rFonts w:ascii="Arial" w:hAnsi="Arial"/>
                <w:sz w:val="14"/>
              </w:rPr>
            </w:pPr>
            <w:r w:rsidRPr="00C47B09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5 123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2 543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2 580</w:t>
            </w:r>
          </w:p>
        </w:tc>
        <w:tc>
          <w:tcPr>
            <w:tcW w:w="794" w:type="dxa"/>
            <w:tcBorders>
              <w:top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026123" w:rsidRPr="00C47B09" w:rsidRDefault="00026123" w:rsidP="00F74427">
            <w:pPr>
              <w:spacing w:before="5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7B09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</w:tr>
    </w:tbl>
    <w:p w:rsidR="00026123" w:rsidRPr="00ED2FDD" w:rsidRDefault="00026123" w:rsidP="00026123">
      <w:pPr>
        <w:spacing w:before="60" w:line="130" w:lineRule="exact"/>
        <w:ind w:left="113" w:hanging="113"/>
        <w:jc w:val="both"/>
        <w:rPr>
          <w:rFonts w:ascii="Arial" w:hAnsi="Arial"/>
          <w:strike/>
          <w:sz w:val="12"/>
          <w:szCs w:val="12"/>
        </w:rPr>
      </w:pPr>
      <w:r w:rsidRPr="00ED2FDD">
        <w:rPr>
          <w:rFonts w:ascii="Arial" w:hAnsi="Arial"/>
          <w:sz w:val="12"/>
          <w:vertAlign w:val="superscript"/>
        </w:rPr>
        <w:t xml:space="preserve">1) </w:t>
      </w:r>
      <w:r w:rsidRPr="00ED2FDD">
        <w:rPr>
          <w:rFonts w:ascii="Arial" w:hAnsi="Arial"/>
          <w:sz w:val="12"/>
          <w:szCs w:val="12"/>
        </w:rPr>
        <w:t xml:space="preserve">По большинству стран численность постоянного населения на 1 января. </w:t>
      </w:r>
    </w:p>
    <w:p w:rsidR="00026123" w:rsidRPr="00C47B09" w:rsidRDefault="00026123" w:rsidP="00026123">
      <w:pPr>
        <w:spacing w:line="130" w:lineRule="exact"/>
        <w:ind w:left="720" w:hanging="720"/>
        <w:rPr>
          <w:rFonts w:ascii="Arial" w:hAnsi="Arial"/>
          <w:sz w:val="12"/>
          <w:szCs w:val="12"/>
        </w:rPr>
      </w:pPr>
      <w:r w:rsidRPr="00C47B09">
        <w:rPr>
          <w:rFonts w:ascii="Arial" w:hAnsi="Arial"/>
          <w:sz w:val="12"/>
          <w:vertAlign w:val="superscript"/>
        </w:rPr>
        <w:t xml:space="preserve">2) </w:t>
      </w:r>
      <w:r w:rsidRPr="00C47B09">
        <w:rPr>
          <w:rFonts w:ascii="Arial" w:hAnsi="Arial"/>
          <w:sz w:val="12"/>
          <w:szCs w:val="12"/>
        </w:rPr>
        <w:t>Без учета итогов  ВПН-2020.</w:t>
      </w:r>
    </w:p>
    <w:p w:rsidR="00026123" w:rsidRPr="00C47B09" w:rsidRDefault="00026123" w:rsidP="00026123">
      <w:pPr>
        <w:spacing w:line="130" w:lineRule="exact"/>
        <w:ind w:left="720" w:hanging="720"/>
        <w:rPr>
          <w:rFonts w:ascii="Arial" w:hAnsi="Arial"/>
          <w:sz w:val="12"/>
        </w:rPr>
      </w:pPr>
      <w:r w:rsidRPr="00C47B09">
        <w:rPr>
          <w:rFonts w:ascii="Arial" w:hAnsi="Arial"/>
          <w:sz w:val="12"/>
          <w:vertAlign w:val="superscript"/>
        </w:rPr>
        <w:t xml:space="preserve">3) </w:t>
      </w:r>
      <w:r w:rsidRPr="00C47B09">
        <w:rPr>
          <w:rFonts w:ascii="Arial" w:hAnsi="Arial"/>
          <w:sz w:val="12"/>
        </w:rPr>
        <w:t>На 30 июня.</w:t>
      </w:r>
    </w:p>
    <w:p w:rsidR="00026123" w:rsidRPr="00C47B09" w:rsidRDefault="00026123" w:rsidP="00026123">
      <w:pPr>
        <w:spacing w:line="130" w:lineRule="exact"/>
        <w:ind w:left="720" w:hanging="720"/>
        <w:rPr>
          <w:rFonts w:ascii="Arial" w:hAnsi="Arial"/>
          <w:sz w:val="12"/>
        </w:rPr>
      </w:pPr>
      <w:r w:rsidRPr="00C47B09">
        <w:rPr>
          <w:rFonts w:ascii="Arial" w:hAnsi="Arial"/>
          <w:sz w:val="12"/>
          <w:vertAlign w:val="superscript"/>
        </w:rPr>
        <w:t xml:space="preserve">4) </w:t>
      </w:r>
      <w:r w:rsidRPr="00C47B09">
        <w:rPr>
          <w:rFonts w:ascii="Arial" w:hAnsi="Arial"/>
          <w:sz w:val="12"/>
        </w:rPr>
        <w:t>На 1 июля.</w:t>
      </w:r>
    </w:p>
    <w:p w:rsidR="00FD037C" w:rsidRPr="00026123" w:rsidRDefault="00026123" w:rsidP="00026123">
      <w:pPr>
        <w:spacing w:line="130" w:lineRule="exact"/>
      </w:pPr>
      <w:r w:rsidRPr="00C47B09">
        <w:rPr>
          <w:rFonts w:ascii="Arial" w:hAnsi="Arial"/>
          <w:sz w:val="12"/>
          <w:vertAlign w:val="superscript"/>
        </w:rPr>
        <w:t>5)</w:t>
      </w:r>
      <w:r w:rsidRPr="00C47B09">
        <w:rPr>
          <w:rFonts w:ascii="Arial" w:hAnsi="Arial"/>
          <w:sz w:val="12"/>
        </w:rPr>
        <w:t xml:space="preserve"> Неполный охват.</w:t>
      </w:r>
      <w:bookmarkStart w:id="0" w:name="_GoBack"/>
      <w:bookmarkEnd w:id="0"/>
    </w:p>
    <w:sectPr w:rsidR="00FD037C" w:rsidRPr="0002612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26123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uiPriority w:val="99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uiPriority w:val="99"/>
    <w:rsid w:val="0002612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E81E-98E0-49B8-B0E6-BC01825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2023-02-07T13:37:00Z</dcterms:modified>
</cp:coreProperties>
</file>