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1F" w:rsidRPr="004D7E1F" w:rsidRDefault="004D7E1F" w:rsidP="004D7E1F">
      <w:pPr>
        <w:pStyle w:val="a7"/>
        <w:pageBreakBefore/>
        <w:jc w:val="center"/>
        <w:rPr>
          <w:rFonts w:ascii="Arial" w:hAnsi="Arial"/>
          <w:b/>
          <w:caps/>
          <w:sz w:val="16"/>
        </w:rPr>
      </w:pPr>
      <w:bookmarkStart w:id="0" w:name="_GoBack"/>
      <w:r w:rsidRPr="004D7E1F">
        <w:rPr>
          <w:rFonts w:ascii="Arial" w:hAnsi="Arial"/>
          <w:b/>
          <w:caps/>
          <w:sz w:val="16"/>
        </w:rPr>
        <w:t xml:space="preserve">2.9. Общие коэффициенты рождаемости, смертности </w:t>
      </w:r>
      <w:r w:rsidRPr="004D7E1F">
        <w:rPr>
          <w:rFonts w:ascii="Arial" w:hAnsi="Arial"/>
          <w:b/>
          <w:caps/>
          <w:sz w:val="16"/>
        </w:rPr>
        <w:br/>
        <w:t xml:space="preserve">и естественного прироста </w:t>
      </w:r>
      <w:proofErr w:type="spellStart"/>
      <w:r w:rsidRPr="004D7E1F">
        <w:rPr>
          <w:rFonts w:ascii="Arial" w:hAnsi="Arial"/>
          <w:b/>
          <w:caps/>
          <w:sz w:val="16"/>
        </w:rPr>
        <w:t>населениЯ</w:t>
      </w:r>
      <w:proofErr w:type="spellEnd"/>
    </w:p>
    <w:bookmarkEnd w:id="0"/>
    <w:p w:rsidR="004D7E1F" w:rsidRPr="003929D8" w:rsidRDefault="004D7E1F" w:rsidP="004D7E1F">
      <w:pPr>
        <w:spacing w:after="60"/>
        <w:jc w:val="center"/>
        <w:rPr>
          <w:rFonts w:ascii="Arial" w:hAnsi="Arial"/>
          <w:sz w:val="14"/>
        </w:rPr>
      </w:pPr>
      <w:r w:rsidRPr="003929D8">
        <w:rPr>
          <w:rFonts w:ascii="Arial" w:hAnsi="Arial"/>
          <w:sz w:val="14"/>
        </w:rPr>
        <w:t>(на 1000 человек населения)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4"/>
        <w:gridCol w:w="775"/>
        <w:gridCol w:w="775"/>
        <w:gridCol w:w="774"/>
        <w:gridCol w:w="775"/>
        <w:gridCol w:w="775"/>
      </w:tblGrid>
      <w:tr w:rsidR="004D7E1F" w:rsidRPr="00F43F7F" w:rsidTr="00E14FCF">
        <w:trPr>
          <w:cantSplit/>
          <w:jc w:val="center"/>
        </w:trPr>
        <w:tc>
          <w:tcPr>
            <w:tcW w:w="1985" w:type="dxa"/>
            <w:vMerge w:val="restart"/>
            <w:tcBorders>
              <w:left w:val="nil"/>
            </w:tcBorders>
          </w:tcPr>
          <w:p w:rsidR="004D7E1F" w:rsidRPr="003929D8" w:rsidRDefault="004D7E1F" w:rsidP="00E14FCF">
            <w:pPr>
              <w:spacing w:before="40" w:line="14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549" w:type="dxa"/>
            <w:gridSpan w:val="2"/>
          </w:tcPr>
          <w:p w:rsidR="004D7E1F" w:rsidRPr="00FE3876" w:rsidRDefault="004D7E1F" w:rsidP="00E14FCF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  <w:r w:rsidRPr="00FE3876">
              <w:rPr>
                <w:rFonts w:ascii="Arial" w:hAnsi="Arial"/>
                <w:sz w:val="12"/>
              </w:rPr>
              <w:t>Родившиеся</w:t>
            </w:r>
          </w:p>
        </w:tc>
        <w:tc>
          <w:tcPr>
            <w:tcW w:w="1549" w:type="dxa"/>
            <w:gridSpan w:val="2"/>
          </w:tcPr>
          <w:p w:rsidR="004D7E1F" w:rsidRPr="00FE3876" w:rsidRDefault="004D7E1F" w:rsidP="00E14FCF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  <w:proofErr w:type="gramStart"/>
            <w:r w:rsidRPr="00FE3876">
              <w:rPr>
                <w:rFonts w:ascii="Arial" w:hAnsi="Arial"/>
                <w:sz w:val="12"/>
              </w:rPr>
              <w:t>Умершие</w:t>
            </w:r>
            <w:proofErr w:type="gramEnd"/>
          </w:p>
        </w:tc>
        <w:tc>
          <w:tcPr>
            <w:tcW w:w="1550" w:type="dxa"/>
            <w:gridSpan w:val="2"/>
            <w:tcBorders>
              <w:right w:val="nil"/>
            </w:tcBorders>
          </w:tcPr>
          <w:p w:rsidR="004D7E1F" w:rsidRPr="00FE3876" w:rsidRDefault="004D7E1F" w:rsidP="00E14FCF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  <w:r w:rsidRPr="00FE3876">
              <w:rPr>
                <w:rFonts w:ascii="Arial" w:hAnsi="Arial"/>
                <w:sz w:val="12"/>
              </w:rPr>
              <w:t>Естественный прирост, убыль</w:t>
            </w:r>
            <w:proofErr w:type="gramStart"/>
            <w:r w:rsidRPr="00FE3876">
              <w:rPr>
                <w:rFonts w:ascii="Arial" w:hAnsi="Arial"/>
                <w:sz w:val="12"/>
              </w:rPr>
              <w:t xml:space="preserve"> (-) </w:t>
            </w:r>
            <w:proofErr w:type="gramEnd"/>
            <w:r w:rsidRPr="00FE3876">
              <w:rPr>
                <w:rFonts w:ascii="Arial" w:hAnsi="Arial"/>
                <w:sz w:val="12"/>
              </w:rPr>
              <w:t>населения</w:t>
            </w:r>
          </w:p>
        </w:tc>
      </w:tr>
      <w:tr w:rsidR="004D7E1F" w:rsidRPr="00F43F7F" w:rsidTr="00E14FCF">
        <w:trPr>
          <w:cantSplit/>
          <w:jc w:val="center"/>
        </w:trPr>
        <w:tc>
          <w:tcPr>
            <w:tcW w:w="1985" w:type="dxa"/>
            <w:vMerge/>
            <w:tcBorders>
              <w:left w:val="nil"/>
            </w:tcBorders>
          </w:tcPr>
          <w:p w:rsidR="004D7E1F" w:rsidRPr="003929D8" w:rsidRDefault="004D7E1F" w:rsidP="00E14FCF">
            <w:pPr>
              <w:spacing w:before="40" w:after="20" w:line="140" w:lineRule="exact"/>
              <w:jc w:val="center"/>
              <w:rPr>
                <w:rFonts w:ascii="Arial" w:hAnsi="Arial"/>
              </w:rPr>
            </w:pPr>
          </w:p>
        </w:tc>
        <w:tc>
          <w:tcPr>
            <w:tcW w:w="774" w:type="dxa"/>
          </w:tcPr>
          <w:p w:rsidR="004D7E1F" w:rsidRPr="00FE3876" w:rsidRDefault="004D7E1F" w:rsidP="00E14FCF">
            <w:pPr>
              <w:spacing w:before="40" w:after="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3876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775" w:type="dxa"/>
          </w:tcPr>
          <w:p w:rsidR="004D7E1F" w:rsidRPr="00FE3876" w:rsidRDefault="004D7E1F" w:rsidP="00E14FCF">
            <w:pPr>
              <w:spacing w:before="40" w:after="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775" w:type="dxa"/>
          </w:tcPr>
          <w:p w:rsidR="004D7E1F" w:rsidRPr="00FE3876" w:rsidRDefault="004D7E1F" w:rsidP="00E14FCF">
            <w:pPr>
              <w:spacing w:before="40" w:after="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3876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774" w:type="dxa"/>
          </w:tcPr>
          <w:p w:rsidR="004D7E1F" w:rsidRPr="00FE3876" w:rsidRDefault="004D7E1F" w:rsidP="00E14FCF">
            <w:pPr>
              <w:spacing w:before="40" w:after="20" w:line="14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775" w:type="dxa"/>
          </w:tcPr>
          <w:p w:rsidR="004D7E1F" w:rsidRPr="00FE3876" w:rsidRDefault="004D7E1F" w:rsidP="00E14FCF">
            <w:pPr>
              <w:spacing w:before="40" w:after="2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3876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775" w:type="dxa"/>
            <w:tcBorders>
              <w:right w:val="nil"/>
            </w:tcBorders>
          </w:tcPr>
          <w:p w:rsidR="004D7E1F" w:rsidRPr="00FE3876" w:rsidRDefault="004D7E1F" w:rsidP="00E14FCF">
            <w:pPr>
              <w:spacing w:before="40" w:after="20" w:line="14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spacing w:before="70" w:line="150" w:lineRule="exact"/>
              <w:rPr>
                <w:rFonts w:ascii="Arial" w:hAnsi="Arial"/>
                <w:color w:val="000000"/>
                <w:sz w:val="14"/>
                <w:vertAlign w:val="superscript"/>
              </w:rPr>
            </w:pPr>
            <w:r w:rsidRPr="0064021E">
              <w:rPr>
                <w:rFonts w:ascii="Arial" w:hAnsi="Arial"/>
                <w:b/>
                <w:color w:val="000000"/>
                <w:sz w:val="14"/>
              </w:rPr>
              <w:t>Россия</w:t>
            </w:r>
            <w:proofErr w:type="gramStart"/>
            <w:r w:rsidRPr="0064021E">
              <w:rPr>
                <w:rFonts w:ascii="Arial" w:hAnsi="Arial"/>
                <w:b/>
                <w:color w:val="000000"/>
                <w:sz w:val="14"/>
                <w:vertAlign w:val="superscript"/>
              </w:rPr>
              <w:t>1</w:t>
            </w:r>
            <w:proofErr w:type="gramEnd"/>
            <w:r w:rsidRPr="0064021E">
              <w:rPr>
                <w:rFonts w:ascii="Arial" w:hAnsi="Arial"/>
                <w:b/>
                <w:color w:val="000000"/>
                <w:sz w:val="14"/>
                <w:vertAlign w:val="superscript"/>
              </w:rPr>
              <w:t>)</w:t>
            </w:r>
          </w:p>
        </w:tc>
        <w:tc>
          <w:tcPr>
            <w:tcW w:w="774" w:type="dxa"/>
            <w:tcBorders>
              <w:bottom w:val="nil"/>
            </w:tcBorders>
            <w:vAlign w:val="bottom"/>
          </w:tcPr>
          <w:p w:rsidR="004D7E1F" w:rsidRPr="00FE3876" w:rsidRDefault="004D7E1F" w:rsidP="00E14FCF">
            <w:pPr>
              <w:spacing w:before="7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12,5</w:t>
            </w:r>
          </w:p>
        </w:tc>
        <w:tc>
          <w:tcPr>
            <w:tcW w:w="775" w:type="dxa"/>
            <w:tcBorders>
              <w:bottom w:val="nil"/>
            </w:tcBorders>
            <w:vAlign w:val="bottom"/>
          </w:tcPr>
          <w:p w:rsidR="004D7E1F" w:rsidRPr="00FE3876" w:rsidRDefault="004D7E1F" w:rsidP="00E14FCF">
            <w:pPr>
              <w:spacing w:before="7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9,8</w:t>
            </w:r>
          </w:p>
        </w:tc>
        <w:tc>
          <w:tcPr>
            <w:tcW w:w="775" w:type="dxa"/>
            <w:tcBorders>
              <w:bottom w:val="nil"/>
            </w:tcBorders>
            <w:vAlign w:val="bottom"/>
          </w:tcPr>
          <w:p w:rsidR="004D7E1F" w:rsidRPr="00FE3876" w:rsidRDefault="004D7E1F" w:rsidP="00E14FCF">
            <w:pPr>
              <w:spacing w:before="7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14,2</w:t>
            </w:r>
          </w:p>
        </w:tc>
        <w:tc>
          <w:tcPr>
            <w:tcW w:w="774" w:type="dxa"/>
            <w:tcBorders>
              <w:bottom w:val="nil"/>
            </w:tcBorders>
            <w:vAlign w:val="bottom"/>
          </w:tcPr>
          <w:p w:rsidR="004D7E1F" w:rsidRPr="00FE3876" w:rsidRDefault="004D7E1F" w:rsidP="00E14FCF">
            <w:pPr>
              <w:spacing w:before="7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14,6</w:t>
            </w:r>
          </w:p>
        </w:tc>
        <w:tc>
          <w:tcPr>
            <w:tcW w:w="775" w:type="dxa"/>
            <w:tcBorders>
              <w:bottom w:val="nil"/>
            </w:tcBorders>
            <w:vAlign w:val="bottom"/>
          </w:tcPr>
          <w:p w:rsidR="004D7E1F" w:rsidRPr="00FE3876" w:rsidRDefault="004D7E1F" w:rsidP="00E14FCF">
            <w:pPr>
              <w:spacing w:before="7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-1,7</w:t>
            </w:r>
          </w:p>
        </w:tc>
        <w:tc>
          <w:tcPr>
            <w:tcW w:w="775" w:type="dxa"/>
            <w:tcBorders>
              <w:bottom w:val="nil"/>
              <w:right w:val="nil"/>
            </w:tcBorders>
            <w:vAlign w:val="bottom"/>
          </w:tcPr>
          <w:p w:rsidR="004D7E1F" w:rsidRPr="00FE3876" w:rsidRDefault="004D7E1F" w:rsidP="00E14FCF">
            <w:pPr>
              <w:spacing w:before="7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-4,8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spacing w:before="70" w:line="150" w:lineRule="exac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spacing w:before="7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spacing w:before="7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spacing w:before="7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spacing w:before="7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spacing w:before="7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FE3876" w:rsidRDefault="004D7E1F" w:rsidP="00E14FCF">
            <w:pPr>
              <w:spacing w:before="7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spacing w:before="70" w:line="150" w:lineRule="exact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b/>
                <w:color w:val="000000"/>
                <w:sz w:val="14"/>
              </w:rPr>
              <w:t>Европа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spacing w:before="7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spacing w:before="7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spacing w:before="7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spacing w:before="7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spacing w:before="7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FE3876" w:rsidRDefault="004D7E1F" w:rsidP="00E14FCF">
            <w:pPr>
              <w:spacing w:before="7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70" w:line="15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Австрия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9,4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9</w:t>
            </w:r>
            <w:r w:rsidRPr="00086B2E">
              <w:rPr>
                <w:rFonts w:cs="Arial"/>
                <w:snapToGrid w:val="0"/>
                <w:sz w:val="14"/>
                <w:szCs w:val="14"/>
              </w:rPr>
              <w:t>,4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9,2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10,3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0,2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-0,9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70" w:line="15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Беларусь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11,4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z w:val="14"/>
                <w:szCs w:val="14"/>
                <w:vertAlign w:val="superscript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9,3</w:t>
            </w:r>
            <w:r w:rsidRPr="00086B2E">
              <w:rPr>
                <w:rFonts w:cs="Arial"/>
                <w:snapToGrid w:val="0"/>
                <w:sz w:val="14"/>
                <w:szCs w:val="14"/>
                <w:vertAlign w:val="superscript"/>
                <w:lang w:val="en-US"/>
              </w:rPr>
              <w:t>2</w:t>
            </w:r>
            <w:r w:rsidRPr="00086B2E">
              <w:rPr>
                <w:rFonts w:cs="Arial"/>
                <w:snapToGrid w:val="0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z w:val="14"/>
                <w:szCs w:val="14"/>
              </w:rPr>
            </w:pPr>
            <w:r w:rsidRPr="00086B2E">
              <w:rPr>
                <w:rFonts w:cs="Arial"/>
                <w:sz w:val="14"/>
                <w:szCs w:val="14"/>
              </w:rPr>
              <w:t>14,4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z w:val="14"/>
                <w:szCs w:val="14"/>
                <w:vertAlign w:val="superscript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12,8</w:t>
            </w:r>
            <w:r w:rsidRPr="00086B2E">
              <w:rPr>
                <w:rFonts w:cs="Arial"/>
                <w:snapToGrid w:val="0"/>
                <w:sz w:val="14"/>
                <w:szCs w:val="14"/>
                <w:vertAlign w:val="superscript"/>
                <w:lang w:val="en-US"/>
              </w:rPr>
              <w:t>2)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z w:val="14"/>
                <w:szCs w:val="14"/>
              </w:rPr>
            </w:pPr>
            <w:r w:rsidRPr="00086B2E">
              <w:rPr>
                <w:rFonts w:cs="Arial"/>
                <w:sz w:val="14"/>
                <w:szCs w:val="14"/>
              </w:rPr>
              <w:t>-3,0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eastAsia="Arial Unicode MS" w:cs="Arial"/>
                <w:sz w:val="14"/>
                <w:szCs w:val="16"/>
                <w:vertAlign w:val="superscript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-3,5</w:t>
            </w:r>
            <w:r w:rsidRPr="00086B2E">
              <w:rPr>
                <w:rFonts w:cs="Arial"/>
                <w:snapToGrid w:val="0"/>
                <w:sz w:val="14"/>
                <w:szCs w:val="14"/>
                <w:vertAlign w:val="superscript"/>
                <w:lang w:val="en-US"/>
              </w:rPr>
              <w:t>2)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70" w:line="15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Бельгия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11,9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9,9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9,7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11,0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2,3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-1,1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70" w:line="15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Болгария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10,0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8,5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14,6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18,0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-</w:t>
            </w: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4,</w:t>
            </w:r>
            <w:r w:rsidRPr="00086B2E">
              <w:rPr>
                <w:rFonts w:cs="Arial"/>
                <w:snapToGrid w:val="0"/>
                <w:sz w:val="14"/>
                <w:szCs w:val="14"/>
              </w:rPr>
              <w:t>6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-9,5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70" w:line="15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Венгрия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9,0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9,6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13,0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14,5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-4,0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-4,9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70" w:line="15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Германия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8,3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9,3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10,5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11,9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-2,2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-2,6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70" w:line="15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Греция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10,3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7,9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9,8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12,2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0,5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-4,3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70" w:line="15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Дания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11,4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10,5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9,8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9,4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1,6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1,1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70" w:line="15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Ирландия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16,5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11,3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6,1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6,5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10,4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4,7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70" w:line="15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Испания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10,4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7,2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8,2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10,4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2,3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-3,2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70" w:line="15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Италия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9,5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6,8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9,9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12,5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-0,4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-5,6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70" w:line="15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Латвия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9,4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9,2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14,3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15,2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-4,9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-5,9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70" w:line="15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Литва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9,9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9,0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13,6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15,6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-3,7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-6,6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70" w:line="15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Люксембург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11,6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10,3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7,4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7,3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4,2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2,9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70" w:line="15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Нидерланды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11,1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9,7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8,2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9,7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2,9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0,0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70" w:line="15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Норвегия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12,6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9,9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8,5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7,6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4,1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2,3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70" w:line="15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Польша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10,7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9,4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9,8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12,6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0,9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-3,2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70" w:line="15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Португалия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9,6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8,2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10,0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12,0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-0,4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-3,8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70" w:line="150" w:lineRule="exact"/>
              <w:ind w:left="170"/>
              <w:rPr>
                <w:rFonts w:ascii="Arial" w:hAnsi="Arial"/>
                <w:color w:val="000000"/>
                <w:sz w:val="14"/>
                <w:vertAlign w:val="superscript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Республика Молдова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11,4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11</w:t>
            </w:r>
            <w:r w:rsidRPr="00086B2E">
              <w:rPr>
                <w:rFonts w:cs="Arial"/>
                <w:snapToGrid w:val="0"/>
                <w:sz w:val="14"/>
                <w:szCs w:val="14"/>
              </w:rPr>
              <w:t>,</w:t>
            </w: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6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z w:val="14"/>
                <w:szCs w:val="14"/>
              </w:rPr>
            </w:pPr>
            <w:r w:rsidRPr="00086B2E">
              <w:rPr>
                <w:rFonts w:cs="Arial"/>
                <w:sz w:val="14"/>
                <w:szCs w:val="14"/>
              </w:rPr>
              <w:t>12,3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15,4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z w:val="14"/>
                <w:szCs w:val="14"/>
              </w:rPr>
            </w:pPr>
            <w:r w:rsidRPr="00086B2E">
              <w:rPr>
                <w:rFonts w:cs="Arial"/>
                <w:sz w:val="14"/>
                <w:szCs w:val="14"/>
              </w:rPr>
              <w:t>-0,9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-</w:t>
            </w:r>
            <w:r w:rsidRPr="00086B2E">
              <w:rPr>
                <w:rFonts w:cs="Arial"/>
                <w:snapToGrid w:val="0"/>
                <w:sz w:val="14"/>
                <w:szCs w:val="14"/>
              </w:rPr>
              <w:t>3,8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70" w:line="15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Румыния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10,5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10,3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12,8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15,5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-2,3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-</w:t>
            </w:r>
            <w:r w:rsidRPr="00086B2E">
              <w:rPr>
                <w:rFonts w:cs="Arial"/>
                <w:snapToGrid w:val="0"/>
                <w:sz w:val="14"/>
                <w:szCs w:val="14"/>
              </w:rPr>
              <w:t>5,2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70" w:line="15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Северная Македония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11,8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9,2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9,3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12,4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2,5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-3,2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70" w:line="150" w:lineRule="exact"/>
              <w:ind w:left="17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Сербия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9,4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8,9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14,2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16,9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-4,8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-8,0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70" w:line="15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Словакия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11,2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10,4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9,9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10,8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1,3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-0,4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70" w:line="15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Словения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10,9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8,9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9,1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11,4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1,8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-2,5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70" w:line="15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pacing w:val="-4"/>
                <w:sz w:val="14"/>
              </w:rPr>
              <w:t>Соединенное Королевство</w:t>
            </w:r>
            <w:r w:rsidRPr="0064021E">
              <w:rPr>
                <w:rFonts w:ascii="Arial" w:hAnsi="Arial"/>
                <w:color w:val="000000"/>
                <w:sz w:val="14"/>
              </w:rPr>
              <w:t xml:space="preserve"> (Великобритания)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12,9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10,2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8,9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10,3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3,9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-0,1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70" w:line="15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Украина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10,8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7,8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z w:val="14"/>
                <w:szCs w:val="14"/>
              </w:rPr>
            </w:pPr>
            <w:r w:rsidRPr="00086B2E">
              <w:rPr>
                <w:rFonts w:cs="Arial"/>
                <w:sz w:val="14"/>
                <w:szCs w:val="14"/>
              </w:rPr>
              <w:t>15,7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15,9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z w:val="14"/>
                <w:szCs w:val="14"/>
              </w:rPr>
            </w:pPr>
            <w:r w:rsidRPr="00086B2E">
              <w:rPr>
                <w:rFonts w:cs="Arial"/>
                <w:sz w:val="14"/>
                <w:szCs w:val="14"/>
              </w:rPr>
              <w:t>-4,4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-8,1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70" w:line="15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Финляндия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11,4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8,4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9,5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10,0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1,9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-1,6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70" w:line="15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Франция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12,8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10,7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8,6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10,0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4,2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0,6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70" w:line="15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Чехия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11,2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10,3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10,2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12,1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1,0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-1,8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70" w:line="15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Швейцария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10,3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9,9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8,0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8,8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2,3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1,1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70" w:line="15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Швеция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12,3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10,9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9,6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9,5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2,7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1,4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70" w:line="15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Эстония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11,9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9,9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11,9</w:t>
            </w:r>
          </w:p>
        </w:tc>
        <w:tc>
          <w:tcPr>
            <w:tcW w:w="774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11,9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0,0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70" w:line="15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-2,0</w:t>
            </w:r>
          </w:p>
        </w:tc>
      </w:tr>
    </w:tbl>
    <w:p w:rsidR="004D7E1F" w:rsidRPr="003929D8" w:rsidRDefault="004D7E1F" w:rsidP="004D7E1F">
      <w:pPr>
        <w:pageBreakBefore/>
        <w:spacing w:after="60"/>
        <w:jc w:val="right"/>
      </w:pPr>
      <w:r w:rsidRPr="003929D8">
        <w:rPr>
          <w:rFonts w:ascii="Arial" w:hAnsi="Arial"/>
          <w:sz w:val="14"/>
        </w:rPr>
        <w:lastRenderedPageBreak/>
        <w:t>Продолжение табл. 2.</w:t>
      </w:r>
      <w:r>
        <w:rPr>
          <w:rFonts w:ascii="Arial" w:hAnsi="Arial"/>
          <w:sz w:val="14"/>
        </w:rPr>
        <w:t>9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2"/>
        <w:gridCol w:w="791"/>
        <w:gridCol w:w="792"/>
        <w:gridCol w:w="792"/>
        <w:gridCol w:w="792"/>
        <w:gridCol w:w="792"/>
        <w:gridCol w:w="792"/>
      </w:tblGrid>
      <w:tr w:rsidR="004D7E1F" w:rsidRPr="003929D8" w:rsidTr="00E14FCF">
        <w:trPr>
          <w:cantSplit/>
          <w:jc w:val="center"/>
        </w:trPr>
        <w:tc>
          <w:tcPr>
            <w:tcW w:w="1882" w:type="dxa"/>
            <w:vMerge w:val="restart"/>
            <w:tcBorders>
              <w:left w:val="nil"/>
            </w:tcBorders>
          </w:tcPr>
          <w:p w:rsidR="004D7E1F" w:rsidRPr="003929D8" w:rsidRDefault="004D7E1F" w:rsidP="00E14FCF">
            <w:pPr>
              <w:spacing w:before="60" w:line="14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583" w:type="dxa"/>
            <w:gridSpan w:val="2"/>
          </w:tcPr>
          <w:p w:rsidR="004D7E1F" w:rsidRPr="00F43F7F" w:rsidRDefault="004D7E1F" w:rsidP="00E14FCF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  <w:r w:rsidRPr="00F43F7F">
              <w:rPr>
                <w:rFonts w:ascii="Arial" w:hAnsi="Arial"/>
                <w:sz w:val="12"/>
              </w:rPr>
              <w:t>Родившиеся</w:t>
            </w:r>
          </w:p>
        </w:tc>
        <w:tc>
          <w:tcPr>
            <w:tcW w:w="1584" w:type="dxa"/>
            <w:gridSpan w:val="2"/>
          </w:tcPr>
          <w:p w:rsidR="004D7E1F" w:rsidRPr="00F43F7F" w:rsidRDefault="004D7E1F" w:rsidP="00E14FCF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  <w:proofErr w:type="gramStart"/>
            <w:r w:rsidRPr="00F43F7F">
              <w:rPr>
                <w:rFonts w:ascii="Arial" w:hAnsi="Arial"/>
                <w:sz w:val="12"/>
              </w:rPr>
              <w:t>Умершие</w:t>
            </w:r>
            <w:proofErr w:type="gramEnd"/>
          </w:p>
        </w:tc>
        <w:tc>
          <w:tcPr>
            <w:tcW w:w="1584" w:type="dxa"/>
            <w:gridSpan w:val="2"/>
            <w:tcBorders>
              <w:right w:val="nil"/>
            </w:tcBorders>
          </w:tcPr>
          <w:p w:rsidR="004D7E1F" w:rsidRPr="00F43F7F" w:rsidRDefault="004D7E1F" w:rsidP="00E14FCF">
            <w:pPr>
              <w:spacing w:before="40" w:after="40" w:line="140" w:lineRule="exact"/>
              <w:jc w:val="center"/>
              <w:rPr>
                <w:rFonts w:ascii="Arial" w:hAnsi="Arial"/>
                <w:sz w:val="12"/>
              </w:rPr>
            </w:pPr>
            <w:r w:rsidRPr="00F43F7F">
              <w:rPr>
                <w:rFonts w:ascii="Arial" w:hAnsi="Arial"/>
                <w:sz w:val="12"/>
              </w:rPr>
              <w:t>Естественный прирост, убыль</w:t>
            </w:r>
            <w:proofErr w:type="gramStart"/>
            <w:r w:rsidRPr="00F43F7F">
              <w:rPr>
                <w:rFonts w:ascii="Arial" w:hAnsi="Arial"/>
                <w:sz w:val="12"/>
              </w:rPr>
              <w:t xml:space="preserve"> (-) </w:t>
            </w:r>
            <w:proofErr w:type="gramEnd"/>
            <w:r w:rsidRPr="00F43F7F">
              <w:rPr>
                <w:rFonts w:ascii="Arial" w:hAnsi="Arial"/>
                <w:sz w:val="12"/>
              </w:rPr>
              <w:t>населения</w:t>
            </w:r>
          </w:p>
        </w:tc>
      </w:tr>
      <w:tr w:rsidR="004D7E1F" w:rsidRPr="003929D8" w:rsidTr="00E14FCF">
        <w:trPr>
          <w:cantSplit/>
          <w:jc w:val="center"/>
        </w:trPr>
        <w:tc>
          <w:tcPr>
            <w:tcW w:w="1882" w:type="dxa"/>
            <w:vMerge/>
            <w:tcBorders>
              <w:left w:val="nil"/>
            </w:tcBorders>
          </w:tcPr>
          <w:p w:rsidR="004D7E1F" w:rsidRPr="003929D8" w:rsidRDefault="004D7E1F" w:rsidP="00E14FCF">
            <w:pPr>
              <w:spacing w:before="60" w:line="140" w:lineRule="exact"/>
              <w:jc w:val="center"/>
              <w:rPr>
                <w:rFonts w:ascii="Arial" w:hAnsi="Arial"/>
              </w:rPr>
            </w:pPr>
          </w:p>
        </w:tc>
        <w:tc>
          <w:tcPr>
            <w:tcW w:w="791" w:type="dxa"/>
            <w:tcBorders>
              <w:top w:val="nil"/>
            </w:tcBorders>
            <w:vAlign w:val="bottom"/>
          </w:tcPr>
          <w:p w:rsidR="004D7E1F" w:rsidRPr="00F43F7F" w:rsidRDefault="004D7E1F" w:rsidP="00E14FCF">
            <w:pPr>
              <w:spacing w:before="40" w:after="40" w:line="140" w:lineRule="exact"/>
              <w:jc w:val="center"/>
              <w:rPr>
                <w:rFonts w:ascii="Arial" w:hAnsi="Arial"/>
                <w:sz w:val="14"/>
              </w:rPr>
            </w:pPr>
            <w:r w:rsidRPr="00F43F7F">
              <w:rPr>
                <w:rFonts w:ascii="Arial" w:hAnsi="Arial"/>
                <w:sz w:val="14"/>
              </w:rPr>
              <w:t>20</w:t>
            </w: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792" w:type="dxa"/>
            <w:tcBorders>
              <w:top w:val="nil"/>
            </w:tcBorders>
            <w:vAlign w:val="bottom"/>
          </w:tcPr>
          <w:p w:rsidR="004D7E1F" w:rsidRPr="00F879A6" w:rsidRDefault="004D7E1F" w:rsidP="00E14FCF">
            <w:pPr>
              <w:spacing w:before="40" w:after="4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792" w:type="dxa"/>
            <w:tcBorders>
              <w:top w:val="nil"/>
            </w:tcBorders>
            <w:vAlign w:val="bottom"/>
          </w:tcPr>
          <w:p w:rsidR="004D7E1F" w:rsidRPr="00F43F7F" w:rsidRDefault="004D7E1F" w:rsidP="00E14FCF">
            <w:pPr>
              <w:spacing w:before="40" w:after="40" w:line="140" w:lineRule="exact"/>
              <w:jc w:val="center"/>
              <w:rPr>
                <w:rFonts w:ascii="Arial" w:hAnsi="Arial"/>
                <w:sz w:val="14"/>
              </w:rPr>
            </w:pPr>
            <w:r w:rsidRPr="00F43F7F">
              <w:rPr>
                <w:rFonts w:ascii="Arial" w:hAnsi="Arial"/>
                <w:sz w:val="14"/>
              </w:rPr>
              <w:t>20</w:t>
            </w: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792" w:type="dxa"/>
            <w:tcBorders>
              <w:top w:val="nil"/>
            </w:tcBorders>
            <w:vAlign w:val="bottom"/>
          </w:tcPr>
          <w:p w:rsidR="004D7E1F" w:rsidRPr="00F879A6" w:rsidRDefault="004D7E1F" w:rsidP="00E14FCF">
            <w:pPr>
              <w:spacing w:before="40" w:after="4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792" w:type="dxa"/>
            <w:tcBorders>
              <w:top w:val="nil"/>
            </w:tcBorders>
            <w:vAlign w:val="bottom"/>
          </w:tcPr>
          <w:p w:rsidR="004D7E1F" w:rsidRPr="00F43F7F" w:rsidRDefault="004D7E1F" w:rsidP="00E14FCF">
            <w:pPr>
              <w:spacing w:before="40" w:after="40" w:line="140" w:lineRule="exact"/>
              <w:jc w:val="center"/>
              <w:rPr>
                <w:rFonts w:ascii="Arial" w:hAnsi="Arial"/>
                <w:sz w:val="14"/>
              </w:rPr>
            </w:pPr>
            <w:r w:rsidRPr="00F43F7F">
              <w:rPr>
                <w:rFonts w:ascii="Arial" w:hAnsi="Arial"/>
                <w:sz w:val="14"/>
              </w:rPr>
              <w:t>20</w:t>
            </w: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792" w:type="dxa"/>
            <w:tcBorders>
              <w:top w:val="nil"/>
              <w:right w:val="nil"/>
            </w:tcBorders>
            <w:vAlign w:val="bottom"/>
          </w:tcPr>
          <w:p w:rsidR="004D7E1F" w:rsidRPr="00F879A6" w:rsidRDefault="004D7E1F" w:rsidP="00E14FCF">
            <w:pPr>
              <w:spacing w:before="40" w:after="4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b/>
                <w:color w:val="000000"/>
                <w:sz w:val="14"/>
              </w:rPr>
              <w:t>Азия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64021E" w:rsidRDefault="004D7E1F" w:rsidP="00E14FCF">
            <w:pPr>
              <w:pStyle w:val="11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64021E" w:rsidRDefault="004D7E1F" w:rsidP="00E14FCF">
            <w:pPr>
              <w:pStyle w:val="11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64021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64021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64021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64021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Азербайджан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18,5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12,7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086B2E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D1701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7,</w:t>
            </w:r>
            <w:r>
              <w:rPr>
                <w:rFonts w:cs="Arial"/>
                <w:snapToGrid w:val="0"/>
                <w:sz w:val="14"/>
                <w:szCs w:val="14"/>
                <w:lang w:val="en-US"/>
              </w:rPr>
              <w:t>7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086B2E">
              <w:rPr>
                <w:rFonts w:ascii="Arial" w:hAnsi="Arial"/>
                <w:sz w:val="14"/>
              </w:rPr>
              <w:t>12,5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5,1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Армения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14,7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12,3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086B2E">
              <w:rPr>
                <w:rFonts w:ascii="Arial" w:hAnsi="Arial"/>
                <w:sz w:val="14"/>
              </w:rPr>
              <w:t>9,2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11,9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086B2E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0,4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Бангладеш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21,2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center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 xml:space="preserve">     18,3</w:t>
            </w:r>
            <w:r w:rsidRPr="00086B2E">
              <w:rPr>
                <w:rFonts w:cs="Arial"/>
                <w:snapToGrid w:val="0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6,1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…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15,1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…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Вьетнам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17,1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16,2</w:t>
            </w:r>
            <w:r w:rsidRPr="00086B2E">
              <w:rPr>
                <w:rFonts w:cs="Arial"/>
                <w:snapToGrid w:val="0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6,8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6,0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10,3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…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Израиль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21,8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19,2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5,2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5,3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16,6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13,9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Индия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22,1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19,7</w:t>
            </w:r>
            <w:r w:rsidRPr="00086B2E">
              <w:rPr>
                <w:rFonts w:cs="Arial"/>
                <w:snapToGrid w:val="0"/>
                <w:sz w:val="14"/>
                <w:szCs w:val="14"/>
                <w:vertAlign w:val="superscript"/>
                <w:lang w:val="en-US"/>
              </w:rPr>
              <w:t>2</w:t>
            </w:r>
            <w:r w:rsidRPr="00086B2E">
              <w:rPr>
                <w:rFonts w:cs="Arial"/>
                <w:snapToGrid w:val="0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7,2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6,0</w:t>
            </w:r>
            <w:r w:rsidRPr="00086B2E">
              <w:rPr>
                <w:rFonts w:cs="Arial"/>
                <w:snapToGrid w:val="0"/>
                <w:sz w:val="14"/>
                <w:szCs w:val="14"/>
                <w:vertAlign w:val="superscript"/>
                <w:lang w:val="en-US"/>
              </w:rPr>
              <w:t>2</w:t>
            </w:r>
            <w:r w:rsidRPr="00086B2E">
              <w:rPr>
                <w:rFonts w:cs="Arial"/>
                <w:snapToGrid w:val="0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14,9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13,7</w:t>
            </w:r>
            <w:r w:rsidRPr="00086B2E">
              <w:rPr>
                <w:rFonts w:cs="Arial"/>
                <w:snapToGrid w:val="0"/>
                <w:sz w:val="14"/>
                <w:szCs w:val="14"/>
                <w:vertAlign w:val="superscript"/>
                <w:lang w:val="en-US"/>
              </w:rPr>
              <w:t>2</w:t>
            </w:r>
            <w:r w:rsidRPr="00086B2E">
              <w:rPr>
                <w:rFonts w:cs="Arial"/>
                <w:snapToGrid w:val="0"/>
                <w:sz w:val="14"/>
                <w:szCs w:val="14"/>
                <w:vertAlign w:val="superscript"/>
              </w:rPr>
              <w:t>)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Индонезия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18,2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…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7,0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…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11,2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…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 xml:space="preserve">Исламская Республика </w:t>
            </w:r>
            <w:r w:rsidRPr="0064021E">
              <w:rPr>
                <w:rFonts w:ascii="Arial" w:hAnsi="Arial"/>
                <w:color w:val="000000"/>
                <w:sz w:val="14"/>
              </w:rPr>
              <w:br/>
              <w:t>Иран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18,3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13,4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5,9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5,9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12,4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7,5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Казахстан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3876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22,4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8,6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13,8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Киргизия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3876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24,0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6,1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17,9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Китай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11,9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8,5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7,1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7,1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4,8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1,4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Пакистан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27,3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…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7,5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…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19,8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…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Республика Корея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9,4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5,3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5,1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5,9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4,3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-0,6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Сингапур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10,1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9,5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4,7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5,5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5,4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4,1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Таджикистан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3876">
              <w:rPr>
                <w:rFonts w:ascii="Arial" w:hAnsi="Arial" w:cs="Arial"/>
                <w:sz w:val="14"/>
                <w:szCs w:val="14"/>
              </w:rPr>
              <w:t>29,4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25,6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4,5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21,1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Таиланд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12,1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10,1</w:t>
            </w:r>
            <w:r w:rsidRPr="00086B2E">
              <w:rPr>
                <w:rFonts w:cs="Arial"/>
                <w:snapToGrid w:val="0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7,4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…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4,7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…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Турция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17,2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13,3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5,0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5,3</w:t>
            </w:r>
            <w:r w:rsidRPr="00086B2E">
              <w:rPr>
                <w:rFonts w:cs="Arial"/>
                <w:snapToGrid w:val="0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12,2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…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Узбекистан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3876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24,6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5,1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19,5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Филиппины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19,1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12,9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5,2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5,5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13,9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7,4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Япония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8,4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6,7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9,3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10,9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-1,0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-4,2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4021E">
              <w:rPr>
                <w:rFonts w:ascii="Arial" w:hAnsi="Arial" w:cs="Arial"/>
                <w:b/>
                <w:color w:val="000000"/>
                <w:sz w:val="14"/>
                <w:szCs w:val="14"/>
              </w:rPr>
              <w:t>Африка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Алжир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3876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vertAlign w:val="superscript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  <w:lang w:val="en-US"/>
              </w:rPr>
              <w:t>25,4</w:t>
            </w:r>
            <w:r w:rsidRPr="00086B2E">
              <w:rPr>
                <w:rFonts w:cs="Arial"/>
                <w:snapToGrid w:val="0"/>
                <w:sz w:val="14"/>
                <w:szCs w:val="14"/>
                <w:vertAlign w:val="superscript"/>
              </w:rPr>
              <w:t>4</w:t>
            </w:r>
            <w:r w:rsidRPr="00086B2E">
              <w:rPr>
                <w:rFonts w:cs="Arial"/>
                <w:snapToGrid w:val="0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…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…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…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…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Египет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3876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22,2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6,1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6,6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22,6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15,6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Марокко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387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17,7</w:t>
            </w:r>
            <w:r w:rsidRPr="00086B2E">
              <w:rPr>
                <w:rFonts w:cs="Arial"/>
                <w:snapToGrid w:val="0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…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…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…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…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 xml:space="preserve">Южно-Африканская </w:t>
            </w:r>
            <w:r w:rsidRPr="0064021E">
              <w:rPr>
                <w:rFonts w:ascii="Arial" w:hAnsi="Arial"/>
                <w:color w:val="000000"/>
                <w:sz w:val="14"/>
              </w:rPr>
              <w:br/>
              <w:t>Республика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23,4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19,7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11,2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8,7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12,2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11,0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4021E">
              <w:rPr>
                <w:rFonts w:ascii="Arial" w:hAnsi="Arial" w:cs="Arial"/>
                <w:b/>
                <w:color w:val="000000"/>
                <w:sz w:val="14"/>
                <w:szCs w:val="14"/>
              </w:rPr>
              <w:t>Америка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Аргентина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18,5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13,9</w:t>
            </w:r>
            <w:r w:rsidRPr="00086B2E">
              <w:rPr>
                <w:rFonts w:cs="Arial"/>
                <w:snapToGrid w:val="0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7,8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7,6</w:t>
            </w:r>
            <w:r w:rsidRPr="00086B2E">
              <w:rPr>
                <w:rFonts w:cs="Arial"/>
                <w:snapToGrid w:val="0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10,7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6,3</w:t>
            </w:r>
            <w:r w:rsidRPr="00086B2E">
              <w:rPr>
                <w:rFonts w:cs="Arial"/>
                <w:snapToGrid w:val="0"/>
                <w:sz w:val="14"/>
                <w:szCs w:val="14"/>
                <w:vertAlign w:val="superscript"/>
              </w:rPr>
              <w:t>2)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Бразилия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15,9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14,0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6,0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6,6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9,9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7,4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Канада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11,1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  <w:lang w:val="en-US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9,4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7,2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8,1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3,9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1,3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Мексика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16,5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12,7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5,2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8,4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11,3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4,3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США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12,9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10,9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8,0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10,2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4,9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0,7</w:t>
            </w:r>
          </w:p>
        </w:tc>
      </w:tr>
      <w:tr w:rsidR="004D7E1F" w:rsidRPr="0064021E" w:rsidTr="00E14FCF">
        <w:trPr>
          <w:cantSplit/>
          <w:trHeight w:val="60"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Чили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FE3876">
              <w:rPr>
                <w:rFonts w:cs="Arial"/>
                <w:snapToGrid w:val="0"/>
                <w:sz w:val="14"/>
                <w:szCs w:val="14"/>
              </w:rPr>
              <w:t>14,7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10,0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5,7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6,5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8,9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pStyle w:val="110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napToGrid w:val="0"/>
                <w:sz w:val="14"/>
                <w:szCs w:val="14"/>
              </w:rPr>
            </w:pPr>
            <w:r w:rsidRPr="00086B2E">
              <w:rPr>
                <w:rFonts w:cs="Arial"/>
                <w:snapToGrid w:val="0"/>
                <w:sz w:val="14"/>
                <w:szCs w:val="14"/>
              </w:rPr>
              <w:t>3,6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 w:cs="Arial"/>
                <w:b/>
                <w:color w:val="000000"/>
                <w:sz w:val="14"/>
                <w:szCs w:val="14"/>
              </w:rPr>
              <w:t>Австралия и Океания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pStyle w:val="11"/>
              <w:shd w:val="clear" w:color="auto" w:fill="FFFFFF"/>
              <w:spacing w:before="50" w:line="140" w:lineRule="exact"/>
              <w:ind w:right="227"/>
              <w:jc w:val="right"/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Австралия</w:t>
            </w:r>
          </w:p>
        </w:tc>
        <w:tc>
          <w:tcPr>
            <w:tcW w:w="791" w:type="dxa"/>
            <w:tcBorders>
              <w:top w:val="nil"/>
              <w:bottom w:val="nil"/>
            </w:tcBorders>
            <w:vAlign w:val="bottom"/>
          </w:tcPr>
          <w:p w:rsidR="004D7E1F" w:rsidRPr="00FE3876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3876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vAlign w:val="bottom"/>
          </w:tcPr>
          <w:p w:rsidR="004D7E1F" w:rsidRPr="00086B2E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6B2E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</w:tr>
      <w:tr w:rsidR="004D7E1F" w:rsidRPr="0064021E" w:rsidTr="00E14FC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</w:tcBorders>
            <w:vAlign w:val="bottom"/>
          </w:tcPr>
          <w:p w:rsidR="004D7E1F" w:rsidRPr="0064021E" w:rsidRDefault="004D7E1F" w:rsidP="00E14FCF">
            <w:pPr>
              <w:tabs>
                <w:tab w:val="left" w:pos="142"/>
              </w:tabs>
              <w:spacing w:before="5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4021E">
              <w:rPr>
                <w:rFonts w:ascii="Arial" w:hAnsi="Arial"/>
                <w:color w:val="000000"/>
                <w:sz w:val="14"/>
              </w:rPr>
              <w:t>Новая Зеландия</w:t>
            </w:r>
          </w:p>
        </w:tc>
        <w:tc>
          <w:tcPr>
            <w:tcW w:w="791" w:type="dxa"/>
            <w:tcBorders>
              <w:top w:val="nil"/>
            </w:tcBorders>
            <w:vAlign w:val="bottom"/>
          </w:tcPr>
          <w:p w:rsidR="004D7E1F" w:rsidRPr="00FE3876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3876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792" w:type="dxa"/>
            <w:tcBorders>
              <w:top w:val="nil"/>
            </w:tcBorders>
            <w:vAlign w:val="bottom"/>
          </w:tcPr>
          <w:p w:rsidR="004D7E1F" w:rsidRPr="00FE3876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3876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792" w:type="dxa"/>
            <w:tcBorders>
              <w:top w:val="nil"/>
            </w:tcBorders>
            <w:vAlign w:val="bottom"/>
          </w:tcPr>
          <w:p w:rsidR="004D7E1F" w:rsidRPr="00FE3876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3876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792" w:type="dxa"/>
            <w:tcBorders>
              <w:top w:val="nil"/>
            </w:tcBorders>
            <w:vAlign w:val="bottom"/>
          </w:tcPr>
          <w:p w:rsidR="004D7E1F" w:rsidRPr="00FE3876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3876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792" w:type="dxa"/>
            <w:tcBorders>
              <w:top w:val="nil"/>
            </w:tcBorders>
            <w:vAlign w:val="bottom"/>
          </w:tcPr>
          <w:p w:rsidR="004D7E1F" w:rsidRPr="00FE3876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3876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792" w:type="dxa"/>
            <w:tcBorders>
              <w:top w:val="nil"/>
              <w:right w:val="nil"/>
            </w:tcBorders>
            <w:vAlign w:val="bottom"/>
          </w:tcPr>
          <w:p w:rsidR="004D7E1F" w:rsidRPr="00FE3876" w:rsidRDefault="004D7E1F" w:rsidP="00E14FCF">
            <w:pPr>
              <w:spacing w:before="5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3876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</w:tr>
    </w:tbl>
    <w:p w:rsidR="004D7E1F" w:rsidRPr="00086B2E" w:rsidRDefault="004D7E1F" w:rsidP="004D7E1F">
      <w:pPr>
        <w:spacing w:before="60"/>
        <w:jc w:val="both"/>
        <w:rPr>
          <w:rFonts w:ascii="Arial" w:hAnsi="Arial"/>
          <w:spacing w:val="-2"/>
          <w:sz w:val="12"/>
        </w:rPr>
      </w:pPr>
      <w:r w:rsidRPr="00086B2E">
        <w:rPr>
          <w:rFonts w:ascii="Arial" w:hAnsi="Arial"/>
          <w:spacing w:val="-2"/>
          <w:sz w:val="12"/>
          <w:vertAlign w:val="superscript"/>
        </w:rPr>
        <w:t>1)</w:t>
      </w:r>
      <w:r w:rsidRPr="00086B2E">
        <w:rPr>
          <w:rFonts w:ascii="Arial" w:hAnsi="Arial"/>
          <w:spacing w:val="-2"/>
          <w:sz w:val="12"/>
        </w:rPr>
        <w:t xml:space="preserve"> 2021 г. – </w:t>
      </w:r>
      <w:proofErr w:type="gramStart"/>
      <w:r w:rsidRPr="00086B2E">
        <w:rPr>
          <w:rFonts w:ascii="Arial" w:hAnsi="Arial"/>
          <w:spacing w:val="-2"/>
          <w:sz w:val="12"/>
        </w:rPr>
        <w:t>родившихся</w:t>
      </w:r>
      <w:proofErr w:type="gramEnd"/>
      <w:r w:rsidRPr="00086B2E">
        <w:rPr>
          <w:rFonts w:ascii="Arial" w:hAnsi="Arial"/>
          <w:spacing w:val="-2"/>
          <w:sz w:val="12"/>
        </w:rPr>
        <w:t xml:space="preserve"> 9,6; умерших 16,7; естественный прирост, убыль (-) -7,1. </w:t>
      </w:r>
    </w:p>
    <w:p w:rsidR="004D7E1F" w:rsidRPr="00FE3876" w:rsidRDefault="004D7E1F" w:rsidP="004D7E1F">
      <w:pPr>
        <w:jc w:val="both"/>
        <w:rPr>
          <w:rFonts w:ascii="Arial" w:hAnsi="Arial"/>
          <w:spacing w:val="-2"/>
          <w:sz w:val="12"/>
        </w:rPr>
      </w:pPr>
      <w:r w:rsidRPr="00FE3876">
        <w:rPr>
          <w:rFonts w:ascii="Arial" w:hAnsi="Arial"/>
          <w:spacing w:val="-2"/>
          <w:sz w:val="12"/>
          <w:vertAlign w:val="superscript"/>
        </w:rPr>
        <w:t>2)</w:t>
      </w:r>
      <w:r w:rsidRPr="00FE3876">
        <w:rPr>
          <w:rFonts w:ascii="Arial" w:hAnsi="Arial"/>
          <w:spacing w:val="-2"/>
          <w:sz w:val="12"/>
        </w:rPr>
        <w:t xml:space="preserve"> 2019 г.</w:t>
      </w:r>
    </w:p>
    <w:p w:rsidR="004D7E1F" w:rsidRPr="00FE3876" w:rsidRDefault="004D7E1F" w:rsidP="004D7E1F">
      <w:pPr>
        <w:jc w:val="both"/>
        <w:rPr>
          <w:rFonts w:ascii="Arial" w:hAnsi="Arial"/>
          <w:sz w:val="12"/>
        </w:rPr>
      </w:pPr>
      <w:r w:rsidRPr="00FE3876">
        <w:rPr>
          <w:rFonts w:ascii="Arial" w:hAnsi="Arial"/>
          <w:spacing w:val="-2"/>
          <w:sz w:val="12"/>
          <w:vertAlign w:val="superscript"/>
        </w:rPr>
        <w:t>3)</w:t>
      </w:r>
      <w:r w:rsidRPr="00FE3876">
        <w:rPr>
          <w:rFonts w:ascii="Arial" w:hAnsi="Arial"/>
          <w:spacing w:val="-2"/>
          <w:sz w:val="12"/>
        </w:rPr>
        <w:t xml:space="preserve"> 2018 г</w:t>
      </w:r>
      <w:r>
        <w:rPr>
          <w:rFonts w:ascii="Arial" w:hAnsi="Arial"/>
          <w:spacing w:val="-2"/>
          <w:sz w:val="12"/>
        </w:rPr>
        <w:t>.</w:t>
      </w:r>
    </w:p>
    <w:p w:rsidR="004D7E1F" w:rsidRPr="00FE3876" w:rsidRDefault="004D7E1F" w:rsidP="004D7E1F">
      <w:pPr>
        <w:jc w:val="both"/>
        <w:rPr>
          <w:rFonts w:ascii="Arial" w:hAnsi="Arial"/>
          <w:spacing w:val="-2"/>
          <w:sz w:val="12"/>
        </w:rPr>
      </w:pPr>
      <w:r w:rsidRPr="00FE3876">
        <w:rPr>
          <w:rFonts w:cs="Arial"/>
          <w:snapToGrid w:val="0"/>
          <w:sz w:val="14"/>
          <w:szCs w:val="14"/>
          <w:vertAlign w:val="superscript"/>
        </w:rPr>
        <w:t>4)</w:t>
      </w:r>
      <w:r w:rsidRPr="00FE3876">
        <w:rPr>
          <w:rFonts w:ascii="Arial" w:hAnsi="Arial"/>
          <w:spacing w:val="-2"/>
          <w:sz w:val="12"/>
        </w:rPr>
        <w:t xml:space="preserve"> 2017 </w:t>
      </w:r>
      <w:r w:rsidRPr="00FE3876">
        <w:rPr>
          <w:rFonts w:ascii="Arial" w:hAnsi="Arial"/>
          <w:sz w:val="12"/>
        </w:rPr>
        <w:t>г.</w:t>
      </w:r>
    </w:p>
    <w:sectPr w:rsidR="004D7E1F" w:rsidRPr="00FE3876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4D7E1F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327BE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D7E1F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4D7E1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4D7E1F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4D7E1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4D7E1F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5DFC-F802-4BAF-86E2-89523442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5</cp:revision>
  <cp:lastPrinted>2023-02-03T12:19:00Z</cp:lastPrinted>
  <dcterms:created xsi:type="dcterms:W3CDTF">2023-02-07T13:14:00Z</dcterms:created>
  <dcterms:modified xsi:type="dcterms:W3CDTF">2023-02-07T13:47:00Z</dcterms:modified>
</cp:coreProperties>
</file>