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30" w:rsidRPr="003428D3" w:rsidRDefault="00B05630" w:rsidP="00B05630">
      <w:pPr>
        <w:pageBreakBefore/>
        <w:spacing w:after="60"/>
        <w:jc w:val="center"/>
        <w:rPr>
          <w:rFonts w:ascii="Arial" w:hAnsi="Arial"/>
          <w:color w:val="000000"/>
        </w:rPr>
      </w:pPr>
      <w:r w:rsidRPr="003428D3">
        <w:rPr>
          <w:rFonts w:ascii="Arial" w:hAnsi="Arial"/>
          <w:b/>
          <w:caps/>
          <w:color w:val="000000"/>
          <w:sz w:val="16"/>
        </w:rPr>
        <w:t>3.</w:t>
      </w:r>
      <w:r>
        <w:rPr>
          <w:rFonts w:ascii="Arial" w:hAnsi="Arial"/>
          <w:b/>
          <w:caps/>
          <w:color w:val="000000"/>
          <w:sz w:val="16"/>
        </w:rPr>
        <w:t>4</w:t>
      </w:r>
      <w:r w:rsidRPr="003428D3">
        <w:rPr>
          <w:rFonts w:ascii="Arial" w:hAnsi="Arial"/>
          <w:b/>
          <w:caps/>
          <w:color w:val="000000"/>
          <w:sz w:val="16"/>
        </w:rPr>
        <w:t xml:space="preserve">. Численность ЗАНЯТЫХ </w:t>
      </w:r>
      <w:r w:rsidRPr="003428D3">
        <w:rPr>
          <w:rFonts w:ascii="Arial" w:hAnsi="Arial"/>
          <w:b/>
          <w:caps/>
          <w:color w:val="000000"/>
          <w:sz w:val="16"/>
        </w:rPr>
        <w:br/>
      </w:r>
      <w:r w:rsidRPr="003428D3">
        <w:rPr>
          <w:rFonts w:ascii="Arial" w:hAnsi="Arial"/>
          <w:color w:val="000000"/>
          <w:sz w:val="14"/>
        </w:rPr>
        <w:t>(миллионов человек)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B05630" w:rsidRPr="003428D3" w:rsidTr="002969DE">
        <w:trPr>
          <w:cantSplit/>
          <w:jc w:val="center"/>
        </w:trPr>
        <w:tc>
          <w:tcPr>
            <w:tcW w:w="17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DA10DC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DA10DC">
              <w:rPr>
                <w:rFonts w:ascii="Arial" w:hAnsi="Arial"/>
                <w:color w:val="000000"/>
                <w:sz w:val="14"/>
                <w:lang w:val="en-US"/>
              </w:rPr>
              <w:t>2017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B602AC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69,9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72,3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72,</w:t>
            </w:r>
            <w:r w:rsidRPr="002C3715">
              <w:rPr>
                <w:rFonts w:ascii="Arial" w:hAnsi="Arial"/>
                <w:sz w:val="14"/>
              </w:rPr>
              <w:t>3</w:t>
            </w:r>
            <w:r w:rsidRPr="002C3715">
              <w:rPr>
                <w:rFonts w:ascii="Arial" w:hAnsi="Arial"/>
                <w:sz w:val="14"/>
                <w:lang w:val="en-US"/>
              </w:rPr>
              <w:t xml:space="preserve"> 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72,5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71,9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70,6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71,7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4,3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  <w:proofErr w:type="gramStart"/>
            <w:r w:rsidRPr="00810FF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1</w:t>
            </w:r>
            <w:proofErr w:type="gramEnd"/>
            <w:r w:rsidRPr="00810FF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38,0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40,2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41,5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Греция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Дания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17,9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19,3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19,8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19,2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19,8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23,0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23,2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23,4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22,6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Латвия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ind w:left="23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Люксембург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0,3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9,3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Португалия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0,8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Северная Македония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С</w:t>
            </w:r>
            <w:r>
              <w:rPr>
                <w:color w:val="000000" w:themeColor="text1"/>
              </w:rPr>
              <w:t>ербия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  <w:r w:rsidRPr="00810FF6">
              <w:rPr>
                <w:color w:val="000000" w:themeColor="text1"/>
              </w:rPr>
              <w:tab/>
              <w:t>Словакия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1,0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ind w:left="142" w:hanging="142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810FF6">
              <w:rPr>
                <w:rFonts w:ascii="Arial" w:hAnsi="Arial"/>
                <w:color w:val="000000" w:themeColor="text1"/>
                <w:sz w:val="14"/>
              </w:rPr>
              <w:br/>
              <w:t xml:space="preserve">Королевство </w:t>
            </w:r>
            <w:r w:rsidRPr="00810FF6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31,2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32,7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20,3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16,</w:t>
            </w:r>
            <w:r w:rsidRPr="002C3715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15,7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Франция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25,7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26,4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27,1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27,7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5,2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5,2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5,1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60" w:line="140" w:lineRule="exact"/>
              <w:rPr>
                <w:color w:val="000000" w:themeColor="text1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Азербайджан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5,0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Армения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672E6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672E64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672E64">
              <w:rPr>
                <w:rFonts w:ascii="Arial" w:hAnsi="Arial"/>
                <w:sz w:val="14"/>
              </w:rPr>
              <w:t>1,1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Вьетнам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49,5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52,8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53,3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53,7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54,2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54,6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53,3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53,4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77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Израиль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3,8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07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</w:tr>
    </w:tbl>
    <w:p w:rsidR="00B05630" w:rsidRPr="003428D3" w:rsidRDefault="00B05630" w:rsidP="00B05630">
      <w:pPr>
        <w:spacing w:after="60"/>
        <w:jc w:val="right"/>
        <w:rPr>
          <w:color w:val="000000"/>
        </w:rPr>
      </w:pPr>
      <w:r w:rsidRPr="003428D3">
        <w:rPr>
          <w:color w:val="000000"/>
        </w:rPr>
        <w:br w:type="page"/>
      </w:r>
      <w:r w:rsidRPr="003428D3">
        <w:rPr>
          <w:rFonts w:ascii="Arial" w:hAnsi="Arial"/>
          <w:color w:val="000000"/>
          <w:sz w:val="14"/>
        </w:rPr>
        <w:lastRenderedPageBreak/>
        <w:t>Продолжение табл. 3.</w:t>
      </w:r>
      <w:r>
        <w:rPr>
          <w:rFonts w:ascii="Arial" w:hAnsi="Arial"/>
          <w:color w:val="000000"/>
          <w:sz w:val="14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606"/>
        <w:gridCol w:w="606"/>
        <w:gridCol w:w="606"/>
        <w:gridCol w:w="606"/>
        <w:gridCol w:w="606"/>
        <w:gridCol w:w="606"/>
        <w:gridCol w:w="606"/>
        <w:gridCol w:w="605"/>
      </w:tblGrid>
      <w:tr w:rsidR="00B05630" w:rsidRPr="003428D3" w:rsidTr="002969DE">
        <w:trPr>
          <w:cantSplit/>
          <w:jc w:val="center"/>
        </w:trPr>
        <w:tc>
          <w:tcPr>
            <w:tcW w:w="1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DA10DC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  <w:lang w:val="en-US"/>
              </w:rPr>
            </w:pPr>
            <w:r w:rsidRPr="00DA10DC">
              <w:rPr>
                <w:rFonts w:ascii="Arial" w:hAnsi="Arial"/>
                <w:color w:val="000000"/>
                <w:sz w:val="14"/>
                <w:lang w:val="en-US"/>
              </w:rPr>
              <w:t>2017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B602AC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630" w:rsidRPr="003428D3" w:rsidRDefault="00B05630" w:rsidP="002969DE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Индия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369,7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360,6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365,0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406,2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Индонезия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107</w:t>
            </w:r>
            <w:r w:rsidRPr="002C3715">
              <w:rPr>
                <w:rFonts w:ascii="Arial" w:hAnsi="Arial"/>
                <w:sz w:val="14"/>
              </w:rPr>
              <w:t>,</w:t>
            </w:r>
            <w:r w:rsidRPr="002C3715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117,8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119,5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122,8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126,7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131,9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131,2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130,5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Казахстан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</w:t>
            </w:r>
            <w:r w:rsidRPr="002C3715">
              <w:rPr>
                <w:rFonts w:ascii="Arial" w:hAnsi="Arial"/>
                <w:sz w:val="14"/>
              </w:rPr>
              <w:t>,7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8,8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Киргизия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Китай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761,1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774,5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776,0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760,6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757,8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754,5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750,6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746,5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Пакистан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49,4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55,3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C371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59,8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59,0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61,7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Республика Корея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24,2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27,2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27,0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27,4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Сингапур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Таджикистан</w:t>
            </w:r>
            <w:proofErr w:type="gramStart"/>
            <w:r w:rsidRPr="00810FF6">
              <w:rPr>
                <w:rFonts w:ascii="Arial" w:hAnsi="Arial"/>
                <w:color w:val="000000" w:themeColor="text1"/>
                <w:sz w:val="14"/>
                <w:vertAlign w:val="superscript"/>
                <w:lang w:val="en-US"/>
              </w:rPr>
              <w:t>1</w:t>
            </w:r>
            <w:proofErr w:type="gramEnd"/>
            <w:r w:rsidRPr="00810FF6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2,</w:t>
            </w:r>
            <w:r w:rsidRPr="00E92A82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2,5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Таиланд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38,0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38,0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37,7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37,5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37,9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37,6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37,7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Турция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22,6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26,6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27,2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28,2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28,7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26,8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Узбекистан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13,5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Филиппины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36,0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39,1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41,0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40,3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41,2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42,4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39,4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Япония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61,9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63,2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64,0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64,8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66,1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66,8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66,8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66,7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Алжир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Египет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23,8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24,8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25,3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26,2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Марокко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10,7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E92A82">
              <w:rPr>
                <w:rFonts w:ascii="Arial" w:hAnsi="Arial"/>
                <w:sz w:val="14"/>
              </w:rPr>
              <w:t>…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ind w:left="142" w:hanging="142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 xml:space="preserve">Южно-Африканская </w:t>
            </w:r>
            <w:r w:rsidRPr="00810FF6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17,3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17,5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18,2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17,6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17,2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pStyle w:val="af5"/>
              <w:tabs>
                <w:tab w:val="left" w:pos="142"/>
              </w:tabs>
              <w:spacing w:before="100" w:line="160" w:lineRule="exact"/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trHeight w:val="158"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Бразилия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91,8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91,1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91,3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92,5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93,6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86,7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E92A82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E92A82">
              <w:rPr>
                <w:rFonts w:ascii="Arial" w:hAnsi="Arial"/>
                <w:sz w:val="14"/>
                <w:lang w:val="en-US"/>
              </w:rPr>
              <w:t>90,5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Канада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17,0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17,9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18,7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19,1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18,9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Мексика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46,1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50,6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51,6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52,3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53,2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54,6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50,9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55,2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США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139,1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148,8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151,4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153,3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155,8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157,5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147,8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152,6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Чили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8,2</w:t>
            </w:r>
          </w:p>
        </w:tc>
      </w:tr>
      <w:tr w:rsidR="00B05630" w:rsidRPr="00810FF6" w:rsidTr="002969DE">
        <w:trPr>
          <w:cantSplit/>
          <w:trHeight w:val="135"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right w:val="single" w:sz="6" w:space="0" w:color="auto"/>
            </w:tcBorders>
            <w:vAlign w:val="bottom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Австралия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12,6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12,9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12,7</w:t>
            </w:r>
          </w:p>
        </w:tc>
        <w:tc>
          <w:tcPr>
            <w:tcW w:w="605" w:type="dxa"/>
            <w:tcBorders>
              <w:lef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13,1</w:t>
            </w:r>
          </w:p>
        </w:tc>
      </w:tr>
      <w:tr w:rsidR="00B05630" w:rsidRPr="00810FF6" w:rsidTr="002969DE">
        <w:trPr>
          <w:cantSplit/>
          <w:jc w:val="center"/>
        </w:trPr>
        <w:tc>
          <w:tcPr>
            <w:tcW w:w="17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5630" w:rsidRPr="00810FF6" w:rsidRDefault="00B05630" w:rsidP="002969DE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810FF6">
              <w:rPr>
                <w:rFonts w:ascii="Arial" w:hAnsi="Arial"/>
                <w:color w:val="000000" w:themeColor="text1"/>
                <w:sz w:val="14"/>
              </w:rPr>
              <w:tab/>
              <w:t>Новая Зеландия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05630" w:rsidRPr="002C3715" w:rsidRDefault="00B05630" w:rsidP="002969DE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2C3715">
              <w:rPr>
                <w:rFonts w:ascii="Arial" w:hAnsi="Arial"/>
                <w:sz w:val="14"/>
                <w:lang w:val="en-US"/>
              </w:rPr>
              <w:t>2,8</w:t>
            </w:r>
          </w:p>
        </w:tc>
      </w:tr>
    </w:tbl>
    <w:p w:rsidR="00B05630" w:rsidRPr="00DA10DC" w:rsidRDefault="00B05630" w:rsidP="00B05630">
      <w:pPr>
        <w:spacing w:before="60"/>
        <w:jc w:val="both"/>
        <w:rPr>
          <w:rFonts w:ascii="Arial" w:hAnsi="Arial"/>
          <w:color w:val="000000"/>
          <w:spacing w:val="-2"/>
          <w:sz w:val="12"/>
        </w:rPr>
      </w:pPr>
      <w:r w:rsidRPr="00DA10DC">
        <w:rPr>
          <w:rFonts w:ascii="Arial" w:hAnsi="Arial"/>
          <w:color w:val="000000"/>
          <w:spacing w:val="-2"/>
          <w:sz w:val="12"/>
          <w:vertAlign w:val="superscript"/>
        </w:rPr>
        <w:t xml:space="preserve">1) </w:t>
      </w:r>
      <w:r w:rsidRPr="00DA10DC">
        <w:rPr>
          <w:rFonts w:ascii="Arial" w:hAnsi="Arial"/>
          <w:color w:val="000000"/>
          <w:spacing w:val="-2"/>
          <w:sz w:val="12"/>
        </w:rPr>
        <w:t>По данным баланса трудовых ресурсов; Беларусь –</w:t>
      </w:r>
      <w:r>
        <w:rPr>
          <w:rFonts w:ascii="Arial" w:hAnsi="Arial"/>
          <w:color w:val="000000"/>
          <w:spacing w:val="-2"/>
          <w:sz w:val="12"/>
        </w:rPr>
        <w:t xml:space="preserve"> </w:t>
      </w:r>
      <w:r w:rsidRPr="00DA10DC">
        <w:rPr>
          <w:rFonts w:ascii="Arial" w:hAnsi="Arial"/>
          <w:color w:val="000000"/>
          <w:spacing w:val="-2"/>
          <w:sz w:val="12"/>
        </w:rPr>
        <w:t>до 2015 г.</w:t>
      </w:r>
      <w:bookmarkStart w:id="0" w:name="_GoBack"/>
      <w:bookmarkEnd w:id="0"/>
    </w:p>
    <w:sectPr w:rsidR="00B05630" w:rsidRPr="00DA10D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630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462A-C13C-4884-BF10-D65F47DF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2023-02-07T14:17:00Z</dcterms:modified>
</cp:coreProperties>
</file>