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9" w:rsidRPr="005623E8" w:rsidRDefault="00FA7699" w:rsidP="00FA7699">
      <w:pPr>
        <w:pageBreakBefore/>
        <w:widowControl w:val="0"/>
        <w:spacing w:after="60"/>
        <w:jc w:val="center"/>
        <w:rPr>
          <w:rFonts w:ascii="Arial" w:hAnsi="Arial"/>
          <w:sz w:val="14"/>
        </w:rPr>
      </w:pPr>
      <w:r>
        <w:rPr>
          <w:rFonts w:ascii="Arial" w:hAnsi="Arial" w:cs="Arial"/>
          <w:b/>
          <w:bCs/>
          <w:sz w:val="16"/>
        </w:rPr>
        <w:t>4.9</w:t>
      </w:r>
      <w:r w:rsidRPr="005623E8">
        <w:rPr>
          <w:rFonts w:ascii="Arial" w:hAnsi="Arial" w:cs="Arial"/>
          <w:b/>
          <w:bCs/>
          <w:sz w:val="16"/>
        </w:rPr>
        <w:t>. ДИНАМИКА ПРОИЗВОДИТЕЛЬНОСТИ ТРУДА</w:t>
      </w:r>
      <w:proofErr w:type="gramStart"/>
      <w:r w:rsidRPr="005623E8">
        <w:rPr>
          <w:rFonts w:ascii="Arial" w:hAnsi="Arial"/>
          <w:b/>
          <w:sz w:val="16"/>
          <w:szCs w:val="16"/>
          <w:vertAlign w:val="superscript"/>
        </w:rPr>
        <w:t>1</w:t>
      </w:r>
      <w:proofErr w:type="gramEnd"/>
      <w:r w:rsidRPr="005623E8">
        <w:rPr>
          <w:rFonts w:ascii="Arial" w:hAnsi="Arial"/>
          <w:b/>
          <w:sz w:val="16"/>
          <w:szCs w:val="16"/>
          <w:vertAlign w:val="superscript"/>
        </w:rPr>
        <w:t>)</w:t>
      </w:r>
      <w:r w:rsidRPr="005623E8">
        <w:rPr>
          <w:rFonts w:ascii="Arial" w:hAnsi="Arial" w:cs="Arial"/>
          <w:b/>
          <w:bCs/>
          <w:sz w:val="16"/>
          <w:szCs w:val="14"/>
        </w:rPr>
        <w:t xml:space="preserve"> </w:t>
      </w:r>
      <w:r w:rsidRPr="005623E8">
        <w:rPr>
          <w:rFonts w:ascii="Arial" w:hAnsi="Arial" w:cs="Arial"/>
          <w:b/>
          <w:bCs/>
          <w:sz w:val="16"/>
        </w:rPr>
        <w:br/>
      </w:r>
      <w:r w:rsidRPr="005623E8">
        <w:rPr>
          <w:rFonts w:ascii="Arial" w:hAnsi="Arial"/>
          <w:sz w:val="14"/>
        </w:rPr>
        <w:t xml:space="preserve"> (темпы прироста в процентах к предыдущему году)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578"/>
        <w:gridCol w:w="578"/>
        <w:gridCol w:w="577"/>
        <w:gridCol w:w="577"/>
        <w:gridCol w:w="578"/>
        <w:gridCol w:w="577"/>
        <w:gridCol w:w="578"/>
        <w:gridCol w:w="577"/>
      </w:tblGrid>
      <w:tr w:rsidR="00FA7699" w:rsidRPr="00386A40" w:rsidTr="005F08EA">
        <w:trPr>
          <w:jc w:val="center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spacing w:before="60" w:after="60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EB041E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EB041E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EB041E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EB041E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EB041E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EB041E">
              <w:rPr>
                <w:rFonts w:ascii="Arial" w:hAnsi="Arial"/>
                <w:sz w:val="14"/>
                <w:lang w:val="en-US"/>
              </w:rPr>
              <w:t>2019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EB041E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EB041E" w:rsidRDefault="00FA7699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EB041E"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top w:val="nil"/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spacing w:before="66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578" w:type="dxa"/>
            <w:tcBorders>
              <w:top w:val="nil"/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-1,</w:t>
            </w:r>
            <w:r w:rsidRPr="003E52D4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0,</w:t>
            </w:r>
            <w:r w:rsidRPr="003E52D4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-0,4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2</w:t>
            </w:r>
            <w:r w:rsidRPr="003E52D4">
              <w:rPr>
                <w:rFonts w:ascii="Arial" w:hAnsi="Arial"/>
                <w:sz w:val="14"/>
              </w:rPr>
              <w:t>,8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spacing w:before="66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1,</w:t>
            </w:r>
            <w:r w:rsidRPr="003E52D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-0,1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1,2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0,0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2,4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-0,5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0,1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-0,2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0,2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3,2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-1,3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pStyle w:val="af5"/>
              <w:tabs>
                <w:tab w:val="left" w:pos="142"/>
              </w:tabs>
              <w:spacing w:before="66" w:line="160" w:lineRule="exact"/>
              <w:ind w:left="57"/>
              <w:rPr>
                <w:color w:val="000000" w:themeColor="text1"/>
              </w:rPr>
            </w:pPr>
            <w:r w:rsidRPr="00386A40">
              <w:rPr>
                <w:color w:val="000000" w:themeColor="text1"/>
              </w:rPr>
              <w:t>Венгрия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1,3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1,6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-2,3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3,1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4,1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4,2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0,3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4,1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2,</w:t>
            </w:r>
            <w:r w:rsidRPr="003E52D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</w:t>
            </w:r>
            <w:r w:rsidRPr="003E52D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2D4">
              <w:rPr>
                <w:rFonts w:ascii="Arial" w:hAnsi="Arial"/>
                <w:sz w:val="14"/>
              </w:rPr>
              <w:t>1,8</w:t>
            </w:r>
            <w:r w:rsidRPr="003E52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0,2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1,0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0,9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-0,9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3,6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-4,1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1,4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-3,5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2,6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-2,4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1,9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2,2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0,7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1,0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1,0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12,9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20,6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-2,9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4,6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4,7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2,4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17,5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6,6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2,</w:t>
            </w:r>
            <w:r w:rsidRPr="003E52D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-0,2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0,6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0,0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-1,6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2,</w:t>
            </w:r>
            <w:r w:rsidRPr="003E52D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-0,3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-0,0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0,5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3,0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-1,3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3</w:t>
            </w:r>
            <w:r w:rsidRPr="003E52D4">
              <w:rPr>
                <w:rFonts w:ascii="Arial" w:hAnsi="Arial"/>
                <w:sz w:val="14"/>
                <w:lang w:val="en-US"/>
              </w:rPr>
              <w:t>,</w:t>
            </w:r>
            <w:r w:rsidRPr="003E52D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4,4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2,6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4,2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1,8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4,6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3,6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5,2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</w:t>
            </w:r>
            <w:r w:rsidRPr="003E52D4">
              <w:rPr>
                <w:rFonts w:ascii="Arial" w:hAnsi="Arial"/>
                <w:sz w:val="14"/>
                <w:lang w:val="en-US"/>
              </w:rPr>
              <w:t>,1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-0,8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-1,0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2,1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3,9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6,1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3,1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2,</w:t>
            </w:r>
            <w:r w:rsidRPr="003E52D4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-0,2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-0,3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-0,7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-1,1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1,5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</w:t>
            </w:r>
            <w:r w:rsidRPr="003E52D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1,</w:t>
            </w:r>
            <w:r w:rsidRPr="003E52D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</w:t>
            </w:r>
            <w:r w:rsidRPr="003E52D4">
              <w:rPr>
                <w:rFonts w:ascii="Arial" w:hAnsi="Arial"/>
                <w:sz w:val="14"/>
                <w:lang w:val="en-US"/>
              </w:rPr>
              <w:t>,</w:t>
            </w:r>
            <w:r w:rsidRPr="003E52D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-0,5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1,4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1,4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6,0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2,4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2,0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4,9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6,8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-1,3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1,8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3</w:t>
            </w:r>
            <w:r w:rsidRPr="003E52D4">
              <w:rPr>
                <w:rFonts w:ascii="Arial" w:hAnsi="Arial"/>
                <w:sz w:val="14"/>
                <w:lang w:val="en-US"/>
              </w:rPr>
              <w:t>,</w:t>
            </w:r>
            <w:r w:rsidRPr="003E52D4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263275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-0,0</w:t>
            </w: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-0,1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1,1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3E52D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1,0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6,9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3,5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0,4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2,3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2,6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2,2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6,0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2,9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3,</w:t>
            </w:r>
            <w:r w:rsidRPr="00820EA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3,</w:t>
            </w:r>
            <w:r w:rsidRPr="00820EA4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1,1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0,7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2,7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pacing w:val="-4"/>
                <w:sz w:val="14"/>
              </w:rPr>
              <w:t>Соединенное Королевство</w:t>
            </w:r>
            <w:r w:rsidRPr="00386A40"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386A40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2,8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1,8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-0,4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0,5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1,2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-1,8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-1,2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-0,1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0,3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0,3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1,</w:t>
            </w:r>
            <w:r w:rsidRPr="00820EA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2,1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0,4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0,4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-1,5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2,</w:t>
            </w:r>
            <w:r w:rsidRPr="00820EA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-0,4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3,4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2,7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2,4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0,5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2,9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-0,6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0,6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0,6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1,4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1,2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3,</w:t>
            </w:r>
            <w:r w:rsidRPr="00820EA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-0,6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2,3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1,1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2,5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5,4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-0,5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2,6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6,5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3,2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5,8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-0,1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spacing w:before="66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2,9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0,2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0,8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1,9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2,7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3,2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6,3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1,4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4,1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2,3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4,8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3,8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17,8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-6,0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3,1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2,0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0,1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0,9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0,5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1,1 </w:t>
            </w:r>
          </w:p>
        </w:tc>
        <w:tc>
          <w:tcPr>
            <w:tcW w:w="578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-1,3 </w:t>
            </w:r>
          </w:p>
        </w:tc>
        <w:tc>
          <w:tcPr>
            <w:tcW w:w="577" w:type="dxa"/>
            <w:tcBorders>
              <w:left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1,1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bottom w:val="nil"/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spacing w:before="66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78" w:type="dxa"/>
            <w:tcBorders>
              <w:bottom w:val="nil"/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bottom w:val="nil"/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578" w:type="dxa"/>
            <w:tcBorders>
              <w:bottom w:val="nil"/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1,1 </w:t>
            </w: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-0,2 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0,4 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1,6 </w:t>
            </w: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0,0 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0,8 </w:t>
            </w: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7,7 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-5,7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bottom w:val="nil"/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578" w:type="dxa"/>
            <w:tcBorders>
              <w:bottom w:val="nil"/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>-5,0</w:t>
            </w: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0EA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0,4 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1,8 </w:t>
            </w: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-0,7 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-2,4 </w:t>
            </w: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-0,6 </w:t>
            </w:r>
          </w:p>
        </w:tc>
        <w:tc>
          <w:tcPr>
            <w:tcW w:w="57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-3,5 </w:t>
            </w:r>
          </w:p>
        </w:tc>
      </w:tr>
      <w:tr w:rsidR="00FA7699" w:rsidRPr="00386A40" w:rsidTr="005F08EA">
        <w:trPr>
          <w:jc w:val="center"/>
        </w:trPr>
        <w:tc>
          <w:tcPr>
            <w:tcW w:w="201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386A40" w:rsidRDefault="00FA7699" w:rsidP="005F08EA">
            <w:pPr>
              <w:tabs>
                <w:tab w:val="left" w:pos="142"/>
              </w:tabs>
              <w:spacing w:before="66" w:line="160" w:lineRule="exact"/>
              <w:ind w:left="57"/>
              <w:jc w:val="both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86A40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78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2,6 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0,6 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1,2 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3,4 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A7699" w:rsidRPr="00820EA4" w:rsidRDefault="00FA7699" w:rsidP="005F08EA">
            <w:pPr>
              <w:spacing w:before="6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0EA4">
              <w:rPr>
                <w:rFonts w:ascii="Arial" w:hAnsi="Arial"/>
                <w:sz w:val="14"/>
              </w:rPr>
              <w:t xml:space="preserve">1,2 </w:t>
            </w:r>
          </w:p>
        </w:tc>
      </w:tr>
    </w:tbl>
    <w:p w:rsidR="00FA7699" w:rsidRPr="00386A40" w:rsidRDefault="00FA7699" w:rsidP="00FA7699">
      <w:pPr>
        <w:pStyle w:val="a7"/>
        <w:spacing w:before="60"/>
        <w:ind w:left="113" w:hanging="113"/>
        <w:jc w:val="both"/>
        <w:rPr>
          <w:rFonts w:ascii="Arial" w:hAnsi="Arial"/>
          <w:b/>
          <w:color w:val="000000" w:themeColor="text1"/>
          <w:sz w:val="12"/>
        </w:rPr>
      </w:pPr>
      <w:r w:rsidRPr="00386A40">
        <w:rPr>
          <w:rFonts w:ascii="Arial" w:hAnsi="Arial"/>
          <w:color w:val="000000" w:themeColor="text1"/>
          <w:sz w:val="12"/>
          <w:vertAlign w:val="superscript"/>
        </w:rPr>
        <w:t xml:space="preserve">1) </w:t>
      </w:r>
      <w:r w:rsidRPr="00386A40">
        <w:rPr>
          <w:rFonts w:ascii="Arial" w:hAnsi="Arial"/>
          <w:color w:val="000000" w:themeColor="text1"/>
          <w:sz w:val="12"/>
        </w:rPr>
        <w:t xml:space="preserve"> По зарубежным странам – изменение показателей ВВП  в постоянных ценах  в расчете на один час отработанного времени (оценки ОЭСР), по России – частное от деления индексов физического объема ВВП на изменение сов</w:t>
      </w:r>
      <w:r w:rsidRPr="00386A40">
        <w:rPr>
          <w:rFonts w:ascii="Arial" w:hAnsi="Arial"/>
          <w:color w:val="000000" w:themeColor="text1"/>
          <w:sz w:val="12"/>
        </w:rPr>
        <w:t>о</w:t>
      </w:r>
      <w:r w:rsidRPr="00386A40">
        <w:rPr>
          <w:rFonts w:ascii="Arial" w:hAnsi="Arial"/>
          <w:color w:val="000000" w:themeColor="text1"/>
          <w:sz w:val="12"/>
        </w:rPr>
        <w:t>купных затрат труда.</w:t>
      </w:r>
      <w:bookmarkStart w:id="0" w:name="_GoBack"/>
      <w:bookmarkEnd w:id="0"/>
    </w:p>
    <w:sectPr w:rsidR="00FA7699" w:rsidRPr="00386A4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D7E1F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D7E1F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C40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A7699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F0A8-D92B-4FAB-A2E6-CB5D20AC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2023-02-07T14:43:00Z</dcterms:modified>
</cp:coreProperties>
</file>