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FD" w:rsidRPr="00880D79" w:rsidRDefault="000027FD" w:rsidP="000027FD">
      <w:pPr>
        <w:pageBreakBefore/>
        <w:jc w:val="center"/>
        <w:rPr>
          <w:rFonts w:ascii="Arial" w:hAnsi="Arial"/>
          <w:b/>
          <w:caps/>
          <w:sz w:val="16"/>
        </w:rPr>
      </w:pPr>
      <w:r w:rsidRPr="00880D79">
        <w:rPr>
          <w:rFonts w:ascii="Arial" w:hAnsi="Arial"/>
          <w:b/>
          <w:caps/>
          <w:sz w:val="16"/>
        </w:rPr>
        <w:t>5.6. Индексы потребительских цен</w:t>
      </w:r>
    </w:p>
    <w:p w:rsidR="000027FD" w:rsidRPr="00880D79" w:rsidRDefault="000027FD" w:rsidP="000027FD">
      <w:pPr>
        <w:spacing w:after="60"/>
        <w:ind w:left="1134" w:hanging="567"/>
        <w:jc w:val="center"/>
        <w:rPr>
          <w:rFonts w:ascii="Arial" w:hAnsi="Arial"/>
          <w:caps/>
          <w:sz w:val="14"/>
        </w:rPr>
      </w:pPr>
      <w:r w:rsidRPr="00880D79">
        <w:rPr>
          <w:rFonts w:ascii="Arial" w:hAnsi="Arial"/>
          <w:sz w:val="14"/>
        </w:rPr>
        <w:t xml:space="preserve">(в процентах </w:t>
      </w:r>
      <w:r>
        <w:rPr>
          <w:rFonts w:ascii="Arial" w:hAnsi="Arial"/>
          <w:sz w:val="14"/>
        </w:rPr>
        <w:t>к предыдущему году</w:t>
      </w:r>
      <w:r w:rsidRPr="00880D79">
        <w:rPr>
          <w:rFonts w:ascii="Arial" w:hAnsi="Arial"/>
          <w:sz w:val="14"/>
        </w:rPr>
        <w:t>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795"/>
        <w:gridCol w:w="795"/>
        <w:gridCol w:w="795"/>
        <w:gridCol w:w="795"/>
        <w:gridCol w:w="795"/>
        <w:gridCol w:w="795"/>
      </w:tblGrid>
      <w:tr w:rsidR="000027FD" w:rsidRPr="00880D79" w:rsidTr="002526FF">
        <w:trPr>
          <w:cantSplit/>
          <w:jc w:val="center"/>
        </w:trPr>
        <w:tc>
          <w:tcPr>
            <w:tcW w:w="1863" w:type="dxa"/>
            <w:vMerge w:val="restart"/>
            <w:tcBorders>
              <w:top w:val="single" w:sz="6" w:space="0" w:color="auto"/>
            </w:tcBorders>
          </w:tcPr>
          <w:p w:rsidR="000027FD" w:rsidRPr="00880D79" w:rsidRDefault="000027FD" w:rsidP="002526FF">
            <w:pPr>
              <w:pStyle w:val="1"/>
              <w:spacing w:before="20" w:after="20" w:line="240" w:lineRule="auto"/>
              <w:jc w:val="center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0027FD" w:rsidRPr="00880D79" w:rsidTr="002526FF">
        <w:trPr>
          <w:cantSplit/>
          <w:jc w:val="center"/>
        </w:trPr>
        <w:tc>
          <w:tcPr>
            <w:tcW w:w="1863" w:type="dxa"/>
            <w:vMerge/>
            <w:tcBorders>
              <w:bottom w:val="single" w:sz="6" w:space="0" w:color="auto"/>
            </w:tcBorders>
          </w:tcPr>
          <w:p w:rsidR="000027FD" w:rsidRPr="00880D79" w:rsidRDefault="000027FD" w:rsidP="002526FF">
            <w:pPr>
              <w:pStyle w:val="1"/>
              <w:spacing w:before="20" w:after="20" w:line="240" w:lineRule="auto"/>
              <w:jc w:val="center"/>
              <w:rPr>
                <w:rFonts w:ascii="Arial" w:hAnsi="Arial"/>
                <w:b w:val="0"/>
                <w:sz w:val="1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Все товары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>и услуги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 том числе продукты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 xml:space="preserve">питания и </w:t>
            </w:r>
            <w:proofErr w:type="spellStart"/>
            <w:proofErr w:type="gramStart"/>
            <w:r w:rsidRPr="00880D79">
              <w:rPr>
                <w:rFonts w:ascii="Arial" w:hAnsi="Arial"/>
                <w:sz w:val="12"/>
              </w:rPr>
              <w:t>безалкоголь</w:t>
            </w:r>
            <w:r w:rsidRPr="0092193F">
              <w:rPr>
                <w:rFonts w:ascii="Arial" w:hAnsi="Arial"/>
                <w:sz w:val="12"/>
              </w:rPr>
              <w:t>-</w:t>
            </w:r>
            <w:r w:rsidRPr="00880D79">
              <w:rPr>
                <w:rFonts w:ascii="Arial" w:hAnsi="Arial"/>
                <w:sz w:val="12"/>
              </w:rPr>
              <w:t>ные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напитки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Все товары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>и услуги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 том числе продукты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 xml:space="preserve">питания и </w:t>
            </w:r>
            <w:proofErr w:type="spellStart"/>
            <w:proofErr w:type="gramStart"/>
            <w:r w:rsidRPr="00880D79">
              <w:rPr>
                <w:rFonts w:ascii="Arial" w:hAnsi="Arial"/>
                <w:sz w:val="12"/>
              </w:rPr>
              <w:t>безалкоголь</w:t>
            </w:r>
            <w:r w:rsidRPr="0092193F">
              <w:rPr>
                <w:rFonts w:ascii="Arial" w:hAnsi="Arial"/>
                <w:sz w:val="12"/>
              </w:rPr>
              <w:t>-</w:t>
            </w:r>
            <w:r w:rsidRPr="00880D79">
              <w:rPr>
                <w:rFonts w:ascii="Arial" w:hAnsi="Arial"/>
                <w:sz w:val="12"/>
              </w:rPr>
              <w:t>ные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напитки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Все товары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>и услуги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 том числе продукты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 xml:space="preserve">питания и </w:t>
            </w:r>
            <w:proofErr w:type="spellStart"/>
            <w:proofErr w:type="gramStart"/>
            <w:r w:rsidRPr="00880D79">
              <w:rPr>
                <w:rFonts w:ascii="Arial" w:hAnsi="Arial"/>
                <w:sz w:val="12"/>
              </w:rPr>
              <w:t>безалкоголь</w:t>
            </w:r>
            <w:r w:rsidRPr="0092193F">
              <w:rPr>
                <w:rFonts w:ascii="Arial" w:hAnsi="Arial"/>
                <w:sz w:val="12"/>
              </w:rPr>
              <w:t>-</w:t>
            </w:r>
            <w:r w:rsidRPr="00880D79">
              <w:rPr>
                <w:rFonts w:ascii="Arial" w:hAnsi="Arial"/>
                <w:sz w:val="12"/>
              </w:rPr>
              <w:t>ные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напитки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pStyle w:val="1"/>
              <w:spacing w:before="40" w:line="140" w:lineRule="exact"/>
              <w:rPr>
                <w:rFonts w:ascii="Arial" w:hAnsi="Arial"/>
                <w:b w:val="0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 xml:space="preserve">Россия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104,5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105,7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103,4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106,7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109,6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Австрия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101,5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101,4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102,8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100,8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Беларусь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105,6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106,4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105,5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109,5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109,6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Бельгия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101,4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100,8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99,6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Болгария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103,1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105,2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101,7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105,4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103,4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102,7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Венгрия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103,3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105,4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103,4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107,3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105,1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104,0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Германия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101,0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100,6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103,1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103,1</w:t>
            </w:r>
          </w:p>
        </w:tc>
      </w:tr>
      <w:tr w:rsidR="000027FD" w:rsidRPr="009F164A" w:rsidTr="002526FF">
        <w:trPr>
          <w:cantSplit/>
          <w:trHeight w:val="60"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Греция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100,2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99,9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98,8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101,2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101,3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Дания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100,7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100,5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100,5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Ирландия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100,9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99,4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99,6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98,6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102,4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…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Испания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100,7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99,6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103,1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101,8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Италия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100,6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99,8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100,6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Латвия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102,8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100,2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103,3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102,2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Литва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102,3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101,2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104,7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102,8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  <w:vertAlign w:val="superscript"/>
              </w:rPr>
            </w:pPr>
            <w:r w:rsidRPr="00F97282">
              <w:rPr>
                <w:rFonts w:ascii="Arial" w:hAnsi="Arial"/>
                <w:sz w:val="14"/>
              </w:rPr>
              <w:tab/>
              <w:t>Нидерланды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102,7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104,1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101,3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102,6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99,7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Норвегия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102,2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101,2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103,5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…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Польша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102,2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105,0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103,2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105,1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103,1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Португалия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100,3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100,0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101,3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100,7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 xml:space="preserve">Республика </w:t>
            </w:r>
            <w:r w:rsidRPr="00F97282">
              <w:rPr>
                <w:rFonts w:ascii="Arial" w:hAnsi="Arial"/>
                <w:sz w:val="14"/>
              </w:rPr>
              <w:br/>
              <w:t xml:space="preserve">    Молдова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104,8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107,8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103,8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107,5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105,1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3A40E6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</w:rPr>
              <w:t>107,</w:t>
            </w:r>
            <w:r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  <w:vertAlign w:val="superscript"/>
              </w:rPr>
            </w:pPr>
            <w:r w:rsidRPr="00F97282">
              <w:rPr>
                <w:rFonts w:ascii="Arial" w:hAnsi="Arial"/>
                <w:sz w:val="14"/>
              </w:rPr>
              <w:tab/>
              <w:t>Румыния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103,9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104,7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102,6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105,1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…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Северная Македония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100,7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101,2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103,2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…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Сербия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112BB4">
              <w:rPr>
                <w:rFonts w:ascii="Arial" w:hAnsi="Arial" w:cs="Arial"/>
                <w:sz w:val="14"/>
              </w:rPr>
              <w:t>101,6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112BB4">
              <w:rPr>
                <w:rFonts w:ascii="Arial" w:hAnsi="Arial" w:cs="Arial"/>
                <w:sz w:val="14"/>
              </w:rPr>
              <w:t>102,6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112BB4">
              <w:rPr>
                <w:rFonts w:ascii="Arial" w:hAnsi="Arial" w:cs="Arial"/>
                <w:sz w:val="14"/>
              </w:rPr>
              <w:t>104,1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112BB4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112BB4">
              <w:rPr>
                <w:rFonts w:ascii="Arial" w:hAnsi="Arial" w:cs="Arial"/>
                <w:sz w:val="14"/>
              </w:rPr>
              <w:t>104,1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112BB4">
              <w:rPr>
                <w:rFonts w:ascii="Arial" w:hAnsi="Arial" w:cs="Arial"/>
                <w:sz w:val="14"/>
              </w:rPr>
              <w:t>104,5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Словакия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112BB4">
              <w:rPr>
                <w:rFonts w:ascii="Arial" w:hAnsi="Arial" w:cs="Arial"/>
                <w:sz w:val="14"/>
                <w:lang w:val="en-US"/>
              </w:rPr>
              <w:t>102,7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112BB4">
              <w:rPr>
                <w:rFonts w:ascii="Arial" w:hAnsi="Arial" w:cs="Arial"/>
                <w:sz w:val="14"/>
                <w:lang w:val="en-US"/>
              </w:rPr>
              <w:t>104,0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112BB4">
              <w:rPr>
                <w:rFonts w:ascii="Arial" w:hAnsi="Arial" w:cs="Arial"/>
                <w:sz w:val="14"/>
              </w:rPr>
              <w:t>102,0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112BB4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112BB4">
              <w:rPr>
                <w:rFonts w:ascii="Arial" w:hAnsi="Arial" w:cs="Arial"/>
                <w:sz w:val="14"/>
              </w:rPr>
              <w:t>103,1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112BB4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112BB4">
              <w:rPr>
                <w:rFonts w:ascii="Arial" w:hAnsi="Arial" w:cs="Arial"/>
                <w:sz w:val="14"/>
              </w:rPr>
              <w:t>101,8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  <w:vertAlign w:val="superscript"/>
              </w:rPr>
            </w:pPr>
            <w:r w:rsidRPr="00F97282">
              <w:rPr>
                <w:rFonts w:ascii="Arial" w:hAnsi="Arial"/>
                <w:sz w:val="14"/>
              </w:rPr>
              <w:tab/>
              <w:t>Словения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101,6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99,9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99,8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 xml:space="preserve">Соединенное </w:t>
            </w:r>
            <w:r w:rsidRPr="00F97282">
              <w:rPr>
                <w:rFonts w:ascii="Arial" w:hAnsi="Arial"/>
                <w:sz w:val="14"/>
              </w:rPr>
              <w:br/>
              <w:t xml:space="preserve">    Королевство </w:t>
            </w:r>
            <w:r w:rsidRPr="00F97282">
              <w:rPr>
                <w:rFonts w:ascii="Arial" w:hAnsi="Arial"/>
                <w:sz w:val="14"/>
              </w:rPr>
              <w:br/>
              <w:t xml:space="preserve">    (Великобритания)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101,9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100,8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100,3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Украина</w:t>
            </w:r>
            <w:r w:rsidRPr="00F97282">
              <w:rPr>
                <w:rFonts w:ascii="Arial" w:hAnsi="Arial"/>
                <w:sz w:val="14"/>
                <w:vertAlign w:val="superscript"/>
              </w:rPr>
              <w:t xml:space="preserve">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107,9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108,0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102,7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109,4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110,8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Финляндия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101,0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100,4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102,1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100,5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Франция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101,0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100,5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101,6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100,6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Чехия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102,8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103,2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103,8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100,8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Швейцария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100,3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99,3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100,6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98,4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Швеция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101,7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100,5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102,2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100,4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Эстония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102,3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103,0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99,6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104,7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101,8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Азербайджан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102,6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102,8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106,7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Армения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101,4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101,2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107,2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111,2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Бангладеш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105,6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105,6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F97282">
              <w:rPr>
                <w:rFonts w:ascii="Arial" w:hAnsi="Arial"/>
                <w:sz w:val="14"/>
              </w:rPr>
              <w:tab/>
              <w:t>Вьетнам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102,8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Израиль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100,8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102,0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99,4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100,1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101,5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101,3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ab/>
              <w:t>Индия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107,6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103,6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105,6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108,7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104,9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…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F97282" w:rsidRDefault="000027FD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  <w:lang w:val="en-US"/>
              </w:rPr>
            </w:pPr>
            <w:r w:rsidRPr="00F97282">
              <w:rPr>
                <w:rFonts w:ascii="Arial" w:hAnsi="Arial"/>
                <w:sz w:val="14"/>
              </w:rPr>
              <w:tab/>
              <w:t>Индонезия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103,1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lang w:val="en-US"/>
              </w:rPr>
              <w:t>101,4</w:t>
            </w:r>
            <w:r w:rsidRPr="00F97282">
              <w:rPr>
                <w:rFonts w:ascii="Arial" w:hAnsi="Arial"/>
                <w:sz w:val="14"/>
                <w:vertAlign w:val="superscript"/>
                <w:lang w:val="en-US"/>
              </w:rPr>
              <w:t>1)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104,9</w:t>
            </w:r>
            <w:r w:rsidRPr="00F97282">
              <w:rPr>
                <w:rFonts w:ascii="Arial" w:hAnsi="Arial" w:cs="Arial"/>
                <w:sz w:val="14"/>
                <w:vertAlign w:val="superscript"/>
              </w:rPr>
              <w:t>1)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101,6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102,8</w:t>
            </w:r>
            <w:r w:rsidRPr="00F97282">
              <w:rPr>
                <w:rFonts w:ascii="Arial" w:hAnsi="Arial" w:cs="Arial"/>
                <w:sz w:val="14"/>
                <w:vertAlign w:val="superscript"/>
              </w:rPr>
              <w:t>1)</w:t>
            </w:r>
          </w:p>
        </w:tc>
      </w:tr>
    </w:tbl>
    <w:p w:rsidR="000027FD" w:rsidRPr="00880D79" w:rsidRDefault="000027FD" w:rsidP="000027FD">
      <w:pPr>
        <w:spacing w:after="20"/>
        <w:jc w:val="right"/>
        <w:rPr>
          <w:rFonts w:ascii="Arial" w:hAnsi="Arial"/>
          <w:sz w:val="14"/>
        </w:rPr>
      </w:pPr>
      <w:r w:rsidRPr="00880D79">
        <w:rPr>
          <w:b/>
        </w:rPr>
        <w:br w:type="page"/>
      </w:r>
      <w:r w:rsidRPr="00880D79">
        <w:rPr>
          <w:rFonts w:ascii="Arial" w:hAnsi="Arial"/>
          <w:sz w:val="14"/>
        </w:rPr>
        <w:lastRenderedPageBreak/>
        <w:t>Продолжение табл. 5.6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795"/>
        <w:gridCol w:w="795"/>
        <w:gridCol w:w="795"/>
        <w:gridCol w:w="795"/>
        <w:gridCol w:w="795"/>
        <w:gridCol w:w="795"/>
      </w:tblGrid>
      <w:tr w:rsidR="000027FD" w:rsidRPr="00880D79" w:rsidTr="002526FF">
        <w:trPr>
          <w:cantSplit/>
          <w:jc w:val="center"/>
        </w:trPr>
        <w:tc>
          <w:tcPr>
            <w:tcW w:w="1863" w:type="dxa"/>
            <w:vMerge w:val="restart"/>
            <w:tcBorders>
              <w:top w:val="single" w:sz="6" w:space="0" w:color="auto"/>
            </w:tcBorders>
          </w:tcPr>
          <w:p w:rsidR="000027FD" w:rsidRPr="00880D79" w:rsidRDefault="000027FD" w:rsidP="002526FF">
            <w:pPr>
              <w:pStyle w:val="1"/>
              <w:spacing w:before="20" w:after="20" w:line="240" w:lineRule="auto"/>
              <w:jc w:val="center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0027FD" w:rsidRPr="00880D79" w:rsidTr="002526FF">
        <w:trPr>
          <w:cantSplit/>
          <w:jc w:val="center"/>
        </w:trPr>
        <w:tc>
          <w:tcPr>
            <w:tcW w:w="1863" w:type="dxa"/>
            <w:vMerge/>
            <w:tcBorders>
              <w:bottom w:val="single" w:sz="6" w:space="0" w:color="auto"/>
            </w:tcBorders>
          </w:tcPr>
          <w:p w:rsidR="000027FD" w:rsidRPr="00880D79" w:rsidRDefault="000027FD" w:rsidP="002526FF">
            <w:pPr>
              <w:pStyle w:val="1"/>
              <w:spacing w:before="20" w:after="20" w:line="240" w:lineRule="auto"/>
              <w:jc w:val="center"/>
              <w:rPr>
                <w:rFonts w:ascii="Arial" w:hAnsi="Arial"/>
                <w:b w:val="0"/>
                <w:sz w:val="1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Все товары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>и услуги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 том числе продукты питания и </w:t>
            </w:r>
            <w:proofErr w:type="spellStart"/>
            <w:proofErr w:type="gramStart"/>
            <w:r w:rsidRPr="00880D79">
              <w:rPr>
                <w:rFonts w:ascii="Arial" w:hAnsi="Arial"/>
                <w:sz w:val="12"/>
              </w:rPr>
              <w:t>безалкоголь</w:t>
            </w:r>
            <w:r>
              <w:rPr>
                <w:rFonts w:ascii="Arial" w:hAnsi="Arial"/>
                <w:sz w:val="12"/>
              </w:rPr>
              <w:t>-</w:t>
            </w:r>
            <w:r w:rsidRPr="00880D79">
              <w:rPr>
                <w:rFonts w:ascii="Arial" w:hAnsi="Arial"/>
                <w:sz w:val="12"/>
              </w:rPr>
              <w:t>ные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напитки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Все товары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>и услуги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 том числе продукты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 xml:space="preserve">питания и </w:t>
            </w:r>
            <w:proofErr w:type="spellStart"/>
            <w:proofErr w:type="gramStart"/>
            <w:r w:rsidRPr="00880D79">
              <w:rPr>
                <w:rFonts w:ascii="Arial" w:hAnsi="Arial"/>
                <w:sz w:val="12"/>
              </w:rPr>
              <w:t>безалкоголь</w:t>
            </w:r>
            <w:r w:rsidRPr="0092193F">
              <w:rPr>
                <w:rFonts w:ascii="Arial" w:hAnsi="Arial"/>
                <w:sz w:val="12"/>
              </w:rPr>
              <w:t>-</w:t>
            </w:r>
            <w:r w:rsidRPr="00880D79">
              <w:rPr>
                <w:rFonts w:ascii="Arial" w:hAnsi="Arial"/>
                <w:sz w:val="12"/>
              </w:rPr>
              <w:t>ные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напитки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Все товары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>и услуги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7FD" w:rsidRPr="00880D79" w:rsidRDefault="000027FD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в том числе продукты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 xml:space="preserve">питания и </w:t>
            </w:r>
            <w:proofErr w:type="spellStart"/>
            <w:proofErr w:type="gramStart"/>
            <w:r w:rsidRPr="00880D79">
              <w:rPr>
                <w:rFonts w:ascii="Arial" w:hAnsi="Arial"/>
                <w:sz w:val="12"/>
              </w:rPr>
              <w:t>безалкоголь</w:t>
            </w:r>
            <w:r w:rsidRPr="0092193F">
              <w:rPr>
                <w:rFonts w:ascii="Arial" w:hAnsi="Arial"/>
                <w:sz w:val="12"/>
              </w:rPr>
              <w:t>-</w:t>
            </w:r>
            <w:r w:rsidRPr="00880D79">
              <w:rPr>
                <w:rFonts w:ascii="Arial" w:hAnsi="Arial"/>
                <w:sz w:val="12"/>
              </w:rPr>
              <w:t>ные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напитки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 xml:space="preserve">Исламская </w:t>
            </w:r>
            <w:r w:rsidRPr="009F164A">
              <w:rPr>
                <w:rFonts w:ascii="Arial" w:hAnsi="Arial"/>
                <w:color w:val="000000" w:themeColor="text1"/>
                <w:sz w:val="14"/>
              </w:rPr>
              <w:br/>
            </w:r>
            <w:r w:rsidRPr="00F97282">
              <w:rPr>
                <w:rFonts w:ascii="Arial" w:hAnsi="Arial"/>
                <w:sz w:val="14"/>
              </w:rPr>
              <w:tab/>
            </w:r>
            <w:r w:rsidRPr="009F164A">
              <w:rPr>
                <w:rFonts w:ascii="Arial" w:hAnsi="Arial"/>
                <w:color w:val="000000" w:themeColor="text1"/>
                <w:sz w:val="14"/>
              </w:rPr>
              <w:t>Республика Иран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140</w:t>
            </w: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,0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155,5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130,6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127,8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143,4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158,3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Казахстан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108,1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108</w:t>
            </w:r>
            <w:r w:rsidRPr="00F97282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110,8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Киргизия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106,3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111,9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118,0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Китай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102,8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109,2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Пакистан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110,6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109,8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Республика Корея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100,3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99,8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Сингапур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100,5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101,5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Таджикистан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111,3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109,0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Таиланд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100,7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102,3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Турция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115,5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120,3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113,8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119,6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124,3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Узбекистан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114,5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116,9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117,2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110,8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114,4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Филиппины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102,5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102,1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Япония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100,5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100,5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Алжир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102,0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99</w:t>
            </w: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Египет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109,2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Марокко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112BB4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100,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Нигерия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111,4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113,6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113,2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116,1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117,0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120,3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 xml:space="preserve">Южно-Африканская </w:t>
            </w:r>
            <w:r w:rsidRPr="009F164A">
              <w:rPr>
                <w:rFonts w:ascii="Arial" w:hAnsi="Arial"/>
                <w:color w:val="000000" w:themeColor="text1"/>
                <w:sz w:val="14"/>
              </w:rPr>
              <w:br/>
              <w:t xml:space="preserve">    Республика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104,1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103,5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Аргентина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153,6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158,4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142,0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146,9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148,4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149,9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Бразилия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103,7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104,9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109,1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112,4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Канада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102,0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103,4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Мексика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103,6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104,5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2);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106,6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</w:rPr>
              <w:t>2);4)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106,8</w:t>
            </w:r>
            <w:r w:rsidRPr="00F97282">
              <w:rPr>
                <w:rFonts w:ascii="Arial" w:hAnsi="Arial" w:cs="Arial"/>
                <w:sz w:val="14"/>
                <w:szCs w:val="14"/>
                <w:vertAlign w:val="superscript"/>
              </w:rPr>
              <w:t>2);4)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США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101,7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Чили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7282">
              <w:rPr>
                <w:rFonts w:ascii="Arial" w:hAnsi="Arial" w:cs="Arial"/>
                <w:sz w:val="14"/>
                <w:szCs w:val="14"/>
                <w:lang w:val="en-US"/>
              </w:rPr>
              <w:t>102,4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b/>
                <w:color w:val="000000" w:themeColor="text1"/>
                <w:spacing w:val="-2"/>
                <w:sz w:val="14"/>
              </w:rPr>
              <w:t>Австралия и Океания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Австралия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795" w:type="dxa"/>
            <w:tcBorders>
              <w:left w:val="nil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795" w:type="dxa"/>
            <w:tcBorders>
              <w:lef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</w:tr>
      <w:tr w:rsidR="000027FD" w:rsidRPr="009F164A" w:rsidTr="002526FF">
        <w:trPr>
          <w:cantSplit/>
          <w:jc w:val="center"/>
        </w:trPr>
        <w:tc>
          <w:tcPr>
            <w:tcW w:w="1863" w:type="dxa"/>
            <w:tcBorders>
              <w:bottom w:val="single" w:sz="6" w:space="0" w:color="auto"/>
            </w:tcBorders>
            <w:vAlign w:val="bottom"/>
          </w:tcPr>
          <w:p w:rsidR="000027FD" w:rsidRPr="009F164A" w:rsidRDefault="000027FD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ab/>
              <w:t>Новая Зеландия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795" w:type="dxa"/>
            <w:tcBorders>
              <w:left w:val="nil"/>
              <w:bottom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79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027FD" w:rsidRPr="00F97282" w:rsidRDefault="000027FD" w:rsidP="002526FF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0027FD" w:rsidRPr="009F164A" w:rsidRDefault="000027FD" w:rsidP="000027FD">
      <w:pPr>
        <w:spacing w:before="60"/>
        <w:rPr>
          <w:rFonts w:ascii="Arial" w:hAnsi="Arial"/>
          <w:color w:val="000000" w:themeColor="text1"/>
          <w:sz w:val="12"/>
        </w:rPr>
      </w:pPr>
      <w:r w:rsidRPr="009F164A">
        <w:rPr>
          <w:rFonts w:ascii="Arial" w:hAnsi="Arial"/>
          <w:color w:val="000000" w:themeColor="text1"/>
          <w:sz w:val="12"/>
          <w:vertAlign w:val="superscript"/>
        </w:rPr>
        <w:t>1)</w:t>
      </w:r>
      <w:r w:rsidRPr="009F164A">
        <w:rPr>
          <w:rFonts w:ascii="Arial" w:hAnsi="Arial"/>
          <w:color w:val="000000" w:themeColor="text1"/>
          <w:sz w:val="12"/>
        </w:rPr>
        <w:t xml:space="preserve"> Исключая безалкогольные напитки.</w:t>
      </w:r>
    </w:p>
    <w:p w:rsidR="000027FD" w:rsidRPr="009F164A" w:rsidRDefault="000027FD" w:rsidP="000027FD">
      <w:pPr>
        <w:rPr>
          <w:rFonts w:ascii="Arial" w:hAnsi="Arial"/>
          <w:color w:val="000000" w:themeColor="text1"/>
          <w:sz w:val="12"/>
        </w:rPr>
      </w:pPr>
      <w:r w:rsidRPr="009F164A">
        <w:rPr>
          <w:rFonts w:ascii="Arial" w:hAnsi="Arial"/>
          <w:color w:val="000000" w:themeColor="text1"/>
          <w:sz w:val="12"/>
          <w:vertAlign w:val="superscript"/>
        </w:rPr>
        <w:t xml:space="preserve">2) </w:t>
      </w:r>
      <w:r w:rsidRPr="009F164A">
        <w:rPr>
          <w:rFonts w:ascii="Arial" w:hAnsi="Arial"/>
          <w:color w:val="000000" w:themeColor="text1"/>
          <w:sz w:val="12"/>
        </w:rPr>
        <w:t>Включая табачные изделия.</w:t>
      </w:r>
    </w:p>
    <w:p w:rsidR="000027FD" w:rsidRPr="009F164A" w:rsidRDefault="000027FD" w:rsidP="000027FD">
      <w:pPr>
        <w:rPr>
          <w:rFonts w:ascii="Arial" w:hAnsi="Arial"/>
          <w:color w:val="000000" w:themeColor="text1"/>
          <w:sz w:val="12"/>
        </w:rPr>
      </w:pPr>
      <w:r w:rsidRPr="009F164A">
        <w:rPr>
          <w:rFonts w:ascii="Arial" w:hAnsi="Arial"/>
          <w:color w:val="000000" w:themeColor="text1"/>
          <w:sz w:val="12"/>
          <w:vertAlign w:val="superscript"/>
        </w:rPr>
        <w:t>3)</w:t>
      </w:r>
      <w:r w:rsidRPr="009F164A">
        <w:rPr>
          <w:rFonts w:ascii="Arial" w:hAnsi="Arial"/>
          <w:color w:val="000000" w:themeColor="text1"/>
          <w:sz w:val="12"/>
        </w:rPr>
        <w:t xml:space="preserve"> Продовольственные товары.</w:t>
      </w:r>
    </w:p>
    <w:p w:rsidR="000027FD" w:rsidRPr="009F164A" w:rsidRDefault="000027FD" w:rsidP="000027FD">
      <w:pPr>
        <w:rPr>
          <w:rFonts w:ascii="Arial" w:hAnsi="Arial"/>
          <w:color w:val="000000" w:themeColor="text1"/>
          <w:sz w:val="12"/>
        </w:rPr>
      </w:pPr>
      <w:r w:rsidRPr="009F164A">
        <w:rPr>
          <w:rFonts w:ascii="Arial" w:hAnsi="Arial"/>
          <w:color w:val="000000" w:themeColor="text1"/>
          <w:sz w:val="12"/>
          <w:vertAlign w:val="superscript"/>
        </w:rPr>
        <w:t>4)</w:t>
      </w:r>
      <w:r w:rsidRPr="009F164A">
        <w:rPr>
          <w:rFonts w:ascii="Arial" w:hAnsi="Arial"/>
          <w:color w:val="000000" w:themeColor="text1"/>
          <w:sz w:val="12"/>
        </w:rPr>
        <w:t xml:space="preserve"> Включая алкогольные напитки.</w:t>
      </w:r>
    </w:p>
    <w:p w:rsidR="002C6CBD" w:rsidRPr="000027FD" w:rsidRDefault="002C6CBD" w:rsidP="000027FD">
      <w:bookmarkStart w:id="0" w:name="_GoBack"/>
      <w:bookmarkEnd w:id="0"/>
    </w:p>
    <w:sectPr w:rsidR="002C6CBD" w:rsidRPr="000027FD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803B6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27FD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C6CBD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B56B3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A644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01647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C6CBD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AB56B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C6CBD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AB56B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3626-DE88-4D70-8A66-3F7902FE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2023-02-08T07:14:00Z</dcterms:modified>
</cp:coreProperties>
</file>