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B" w:rsidRPr="00AE732B" w:rsidRDefault="00AE732B" w:rsidP="00AE732B">
      <w:pPr>
        <w:pStyle w:val="11"/>
        <w:pageBreakBefore/>
        <w:jc w:val="center"/>
        <w:rPr>
          <w:rFonts w:ascii="Arial" w:hAnsi="Arial" w:cs="Arial"/>
          <w:b/>
          <w:sz w:val="16"/>
        </w:rPr>
      </w:pPr>
      <w:bookmarkStart w:id="0" w:name="_GoBack"/>
      <w:r w:rsidRPr="00AE732B">
        <w:rPr>
          <w:rFonts w:ascii="Arial" w:hAnsi="Arial" w:cs="Arial"/>
          <w:b/>
          <w:sz w:val="16"/>
        </w:rPr>
        <w:t xml:space="preserve">5.31. ЧИСЛО НОВЫХ ЗАРЕГИСТРИРОВАННЫХ СЛУЧАЕВ </w:t>
      </w:r>
    </w:p>
    <w:p w:rsidR="00AE732B" w:rsidRPr="00AE732B" w:rsidRDefault="00AE732B" w:rsidP="00AE732B">
      <w:pPr>
        <w:pStyle w:val="11"/>
        <w:spacing w:after="60"/>
        <w:jc w:val="center"/>
        <w:rPr>
          <w:rFonts w:ascii="Arial" w:hAnsi="Arial" w:cs="Arial"/>
          <w:sz w:val="2"/>
          <w:vertAlign w:val="superscript"/>
        </w:rPr>
      </w:pPr>
      <w:proofErr w:type="gramStart"/>
      <w:r w:rsidRPr="00AE732B">
        <w:rPr>
          <w:rFonts w:ascii="Arial" w:hAnsi="Arial" w:cs="Arial"/>
          <w:b/>
          <w:sz w:val="16"/>
        </w:rPr>
        <w:t>ВИЧ-инфекции</w:t>
      </w:r>
      <w:r w:rsidRPr="00AE732B">
        <w:rPr>
          <w:rFonts w:ascii="Arial" w:hAnsi="Arial" w:cs="Arial"/>
          <w:b/>
          <w:sz w:val="16"/>
          <w:vertAlign w:val="superscript"/>
        </w:rPr>
        <w:t>1)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705"/>
        <w:gridCol w:w="705"/>
        <w:gridCol w:w="704"/>
        <w:gridCol w:w="704"/>
        <w:gridCol w:w="704"/>
        <w:gridCol w:w="704"/>
        <w:gridCol w:w="703"/>
      </w:tblGrid>
      <w:tr w:rsidR="00AE732B" w:rsidRPr="00AE732B" w:rsidTr="002526FF">
        <w:trPr>
          <w:jc w:val="center"/>
        </w:trPr>
        <w:tc>
          <w:tcPr>
            <w:tcW w:w="128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2020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AE732B">
              <w:rPr>
                <w:rFonts w:ascii="Arial" w:hAnsi="Arial" w:cs="Arial"/>
                <w:b/>
                <w:bCs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AE732B">
              <w:rPr>
                <w:rFonts w:ascii="Arial" w:hAnsi="Arial" w:cs="Arial"/>
                <w:b/>
                <w:bCs/>
                <w:color w:val="000000" w:themeColor="text1"/>
                <w:sz w:val="14"/>
                <w:vertAlign w:val="superscript"/>
              </w:rPr>
              <w:t>)</w:t>
            </w:r>
            <w:r w:rsidRPr="00AE732B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57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214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87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269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86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855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802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995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80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124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60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123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Европа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Австрия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63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329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297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305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233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155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Беларусь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1 06</w:t>
            </w:r>
            <w:r w:rsidRPr="00AE732B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305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391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2 468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2 353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137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427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Бельгия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024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887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Болгария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Венгрия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229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Германия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872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Дания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Испания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4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4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884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Италия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4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024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012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Латвия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Литва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Нидерланды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022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Норвегия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Польша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Португалия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proofErr w:type="gramStart"/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Республика 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br/>
              <w:t>Молдова</w:t>
            </w:r>
            <w:r w:rsidRPr="00AE732B">
              <w:rPr>
                <w:rFonts w:ascii="Arial" w:hAnsi="Arial" w:cs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554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574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603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618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680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701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534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Румыния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789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756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745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233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Словакия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86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AE73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72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102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Словения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AE73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4"/>
                <w:sz w:val="14"/>
              </w:rPr>
              <w:t xml:space="preserve">Соединенное </w:t>
            </w:r>
            <w:r w:rsidRPr="00AE732B">
              <w:rPr>
                <w:rFonts w:ascii="Arial" w:hAnsi="Arial" w:cs="Arial"/>
                <w:color w:val="000000" w:themeColor="text1"/>
                <w:spacing w:val="-4"/>
                <w:sz w:val="14"/>
              </w:rPr>
              <w:br/>
              <w:t>Королевство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(Великобритания)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6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238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309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756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4 656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337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785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Украина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20 52</w:t>
            </w:r>
            <w:r w:rsidRPr="00AE732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892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17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Финляндия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Франция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093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5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091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>Чехия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180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266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286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254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208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222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251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Швейцария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605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536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533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446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425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420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288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Швеция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420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447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429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434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481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449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szCs w:val="14"/>
                <w:lang w:val="en-US"/>
              </w:rPr>
              <w:t>360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Азия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Азербайджан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459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704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541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559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630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686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547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Армения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182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294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303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358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429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448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732B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>Вьетнам (тыс.)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6,7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Израиль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419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413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368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416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452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410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363</w:t>
            </w:r>
          </w:p>
        </w:tc>
      </w:tr>
      <w:tr w:rsidR="00AE732B" w:rsidRPr="00AE732B" w:rsidTr="002526FF">
        <w:trPr>
          <w:jc w:val="center"/>
        </w:trPr>
        <w:tc>
          <w:tcPr>
            <w:tcW w:w="1284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>Индия (тыс.)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99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60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…</w:t>
            </w:r>
          </w:p>
        </w:tc>
      </w:tr>
    </w:tbl>
    <w:p w:rsidR="00AE732B" w:rsidRPr="00AE732B" w:rsidRDefault="00AE732B" w:rsidP="00AE732B">
      <w:pPr>
        <w:spacing w:after="40"/>
        <w:jc w:val="right"/>
        <w:rPr>
          <w:rFonts w:ascii="Arial" w:hAnsi="Arial" w:cs="Arial"/>
          <w:sz w:val="14"/>
        </w:rPr>
      </w:pPr>
      <w:r w:rsidRPr="00AE732B">
        <w:rPr>
          <w:rFonts w:ascii="Arial" w:hAnsi="Arial" w:cs="Arial"/>
        </w:rPr>
        <w:br w:type="page"/>
      </w:r>
      <w:r w:rsidRPr="00AE732B">
        <w:rPr>
          <w:rFonts w:ascii="Arial" w:hAnsi="Arial" w:cs="Arial"/>
          <w:sz w:val="14"/>
          <w:szCs w:val="14"/>
        </w:rPr>
        <w:lastRenderedPageBreak/>
        <w:t>Пр</w:t>
      </w:r>
      <w:r w:rsidRPr="00AE732B">
        <w:rPr>
          <w:rFonts w:ascii="Arial" w:hAnsi="Arial" w:cs="Arial"/>
          <w:sz w:val="14"/>
        </w:rPr>
        <w:t>одолжение табл. 5.31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702"/>
        <w:gridCol w:w="702"/>
        <w:gridCol w:w="702"/>
        <w:gridCol w:w="702"/>
        <w:gridCol w:w="702"/>
        <w:gridCol w:w="702"/>
        <w:gridCol w:w="702"/>
      </w:tblGrid>
      <w:tr w:rsidR="00AE732B" w:rsidRPr="00AE732B" w:rsidTr="002526FF">
        <w:trPr>
          <w:jc w:val="center"/>
        </w:trPr>
        <w:tc>
          <w:tcPr>
            <w:tcW w:w="129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E732B" w:rsidRPr="00AE732B" w:rsidRDefault="00AE732B" w:rsidP="002526FF">
            <w:pPr>
              <w:pStyle w:val="11"/>
              <w:widowControl/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2020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3"/>
                <w:sz w:val="14"/>
              </w:rPr>
              <w:t>Казахстан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1 969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289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725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2 856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3 100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018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342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3"/>
                <w:sz w:val="14"/>
              </w:rPr>
              <w:t>Киргизия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564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506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692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737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726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745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675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>Таджикистан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1 004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446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022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1 207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1 422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320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397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>Турция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489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107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438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2</w:t>
            </w:r>
            <w:r w:rsidRPr="00AE732B">
              <w:rPr>
                <w:rFonts w:ascii="Arial" w:hAnsi="Arial" w:cs="Arial"/>
                <w:sz w:val="14"/>
                <w:lang w:val="en-US"/>
              </w:rPr>
              <w:t> </w:t>
            </w:r>
            <w:r w:rsidRPr="00AE732B">
              <w:rPr>
                <w:rFonts w:ascii="Arial" w:hAnsi="Arial" w:cs="Arial"/>
                <w:sz w:val="14"/>
              </w:rPr>
              <w:t>844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3 248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3 229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2 076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>Япония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rPr>
                <w:rFonts w:ascii="Arial" w:hAnsi="Arial" w:cs="Arial"/>
                <w:b/>
                <w:color w:val="000000" w:themeColor="text1"/>
              </w:rPr>
            </w:pPr>
            <w:r w:rsidRPr="00AE732B">
              <w:rPr>
                <w:rFonts w:ascii="Arial" w:hAnsi="Arial" w:cs="Arial"/>
                <w:b/>
                <w:color w:val="000000" w:themeColor="text1"/>
                <w:spacing w:val="4"/>
                <w:sz w:val="14"/>
              </w:rPr>
              <w:t>Африка</w:t>
            </w:r>
            <w:r w:rsidRPr="00AE73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pacing w:val="-2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Египет 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>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1,</w:t>
            </w:r>
            <w:r w:rsidRPr="00AE732B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</w:t>
            </w:r>
            <w:r w:rsidRPr="00AE732B">
              <w:rPr>
                <w:rFonts w:ascii="Arial" w:hAnsi="Arial" w:cs="Arial"/>
                <w:sz w:val="14"/>
              </w:rPr>
              <w:t>,</w:t>
            </w:r>
            <w:r w:rsidRPr="00AE732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</w:t>
            </w:r>
            <w:r w:rsidRPr="00AE732B">
              <w:rPr>
                <w:rFonts w:ascii="Arial" w:hAnsi="Arial" w:cs="Arial"/>
                <w:sz w:val="14"/>
              </w:rPr>
              <w:t>,</w:t>
            </w:r>
            <w:r w:rsidRPr="00AE732B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3</w:t>
            </w:r>
            <w:r w:rsidRPr="00AE732B">
              <w:rPr>
                <w:rFonts w:ascii="Arial" w:hAnsi="Arial" w:cs="Arial"/>
                <w:sz w:val="14"/>
                <w:lang w:val="en-US"/>
              </w:rPr>
              <w:t>,</w:t>
            </w:r>
            <w:r w:rsidRPr="00AE732B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pacing w:val="-2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Марокко 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>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1,</w:t>
            </w:r>
            <w:r w:rsidRPr="00AE732B"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1,</w:t>
            </w:r>
            <w:r w:rsidRPr="00AE732B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0,9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0,9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pacing w:val="-2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Объединенная </w:t>
            </w: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br/>
              <w:t xml:space="preserve">Республика </w:t>
            </w: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br/>
              <w:t xml:space="preserve">Танзания 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>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95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90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89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85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82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pacing w:val="-2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Южно-Африканская Республика 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>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42</w:t>
            </w:r>
            <w:r w:rsidRPr="00AE732B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280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260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240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220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rPr>
                <w:rFonts w:ascii="Arial" w:hAnsi="Arial" w:cs="Arial"/>
                <w:b/>
                <w:color w:val="000000" w:themeColor="text1"/>
              </w:rPr>
            </w:pPr>
            <w:r w:rsidRPr="00AE732B">
              <w:rPr>
                <w:rFonts w:ascii="Arial" w:hAnsi="Arial" w:cs="Arial"/>
                <w:b/>
                <w:color w:val="000000" w:themeColor="text1"/>
                <w:spacing w:val="4"/>
                <w:sz w:val="14"/>
              </w:rPr>
              <w:t>Америка</w:t>
            </w:r>
            <w:r w:rsidRPr="00AE73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1"/>
                <w:sz w:val="14"/>
              </w:rPr>
              <w:t>Аргентина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6,1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6,1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3"/>
                <w:sz w:val="14"/>
              </w:rPr>
              <w:t>Бразилия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50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2"/>
                <w:sz w:val="14"/>
              </w:rPr>
              <w:t>Мексика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</w:rPr>
              <w:t>1</w:t>
            </w:r>
            <w:r w:rsidRPr="00AE732B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z w:val="14"/>
              </w:rPr>
              <w:t>США (тыс.)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41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37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30</w:t>
            </w: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rPr>
                <w:rFonts w:ascii="Arial" w:hAnsi="Arial" w:cs="Arial"/>
                <w:b/>
                <w:color w:val="000000" w:themeColor="text1"/>
              </w:rPr>
            </w:pPr>
            <w:r w:rsidRPr="00AE732B">
              <w:rPr>
                <w:rFonts w:ascii="Arial" w:hAnsi="Arial" w:cs="Arial"/>
                <w:b/>
                <w:color w:val="000000" w:themeColor="text1"/>
                <w:sz w:val="14"/>
              </w:rPr>
              <w:t>Австралия и Океания</w:t>
            </w:r>
            <w:r w:rsidRPr="00AE73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AE732B" w:rsidRPr="00AE732B" w:rsidTr="002526FF">
        <w:trPr>
          <w:jc w:val="center"/>
        </w:trPr>
        <w:tc>
          <w:tcPr>
            <w:tcW w:w="12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AE732B">
              <w:rPr>
                <w:rFonts w:ascii="Arial" w:hAnsi="Arial" w:cs="Arial"/>
                <w:color w:val="000000" w:themeColor="text1"/>
                <w:spacing w:val="-1"/>
                <w:sz w:val="14"/>
              </w:rPr>
              <w:t>Австралия</w:t>
            </w:r>
            <w:r w:rsidRPr="00AE732B">
              <w:rPr>
                <w:rFonts w:ascii="Arial" w:hAnsi="Arial" w:cs="Arial"/>
                <w:color w:val="000000" w:themeColor="text1"/>
                <w:sz w:val="14"/>
              </w:rPr>
              <w:t xml:space="preserve"> (тыс.)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1,</w:t>
            </w:r>
            <w:r w:rsidRPr="00AE732B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1,0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0,9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AE732B">
              <w:rPr>
                <w:rFonts w:ascii="Arial" w:hAnsi="Arial" w:cs="Arial"/>
                <w:sz w:val="14"/>
              </w:rPr>
              <w:t>0</w:t>
            </w:r>
            <w:r w:rsidRPr="00AE732B">
              <w:rPr>
                <w:rFonts w:ascii="Arial" w:hAnsi="Arial" w:cs="Arial"/>
                <w:sz w:val="14"/>
                <w:lang w:val="en-US"/>
              </w:rPr>
              <w:t>,</w:t>
            </w:r>
            <w:r w:rsidRPr="00AE732B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32B" w:rsidRPr="00AE732B" w:rsidRDefault="00AE732B" w:rsidP="002526FF">
            <w:pPr>
              <w:pStyle w:val="11"/>
              <w:spacing w:before="20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AE732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</w:tbl>
    <w:bookmarkEnd w:id="0"/>
    <w:p w:rsidR="00AE732B" w:rsidRPr="0064042A" w:rsidRDefault="00AE732B" w:rsidP="00AE732B">
      <w:pPr>
        <w:widowControl w:val="0"/>
        <w:spacing w:before="60"/>
        <w:ind w:left="113" w:hanging="113"/>
        <w:jc w:val="both"/>
        <w:rPr>
          <w:rFonts w:ascii="Arial" w:hAnsi="Arial"/>
          <w:sz w:val="12"/>
          <w:szCs w:val="12"/>
        </w:rPr>
      </w:pPr>
      <w:r w:rsidRPr="00EC2F83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EC2F83">
        <w:rPr>
          <w:rFonts w:ascii="Arial" w:hAnsi="Arial"/>
          <w:color w:val="000000" w:themeColor="text1"/>
          <w:sz w:val="12"/>
        </w:rPr>
        <w:t xml:space="preserve"> </w:t>
      </w:r>
      <w:r w:rsidRPr="0064042A">
        <w:rPr>
          <w:rFonts w:ascii="Arial" w:hAnsi="Arial"/>
          <w:sz w:val="12"/>
        </w:rPr>
        <w:t>Число лиц, которым впервые был поставлен диагноз ВИЧ-инфекция на основании положительной серологической реакции.</w:t>
      </w:r>
    </w:p>
    <w:p w:rsidR="00AE732B" w:rsidRPr="00F55A4A" w:rsidRDefault="00AE732B" w:rsidP="00AE732B">
      <w:pPr>
        <w:widowControl w:val="0"/>
        <w:ind w:left="113" w:hanging="113"/>
        <w:jc w:val="both"/>
        <w:rPr>
          <w:rFonts w:ascii="Arial" w:hAnsi="Arial"/>
          <w:sz w:val="12"/>
        </w:rPr>
      </w:pPr>
      <w:r w:rsidRPr="0064042A">
        <w:rPr>
          <w:rFonts w:ascii="Arial" w:hAnsi="Arial"/>
          <w:sz w:val="12"/>
          <w:vertAlign w:val="superscript"/>
        </w:rPr>
        <w:t xml:space="preserve">2) </w:t>
      </w:r>
      <w:r w:rsidRPr="0064042A">
        <w:rPr>
          <w:rFonts w:ascii="Arial" w:hAnsi="Arial"/>
          <w:sz w:val="12"/>
        </w:rPr>
        <w:t>2021 г. – 58</w:t>
      </w:r>
      <w:r>
        <w:rPr>
          <w:rFonts w:ascii="Arial" w:hAnsi="Arial"/>
          <w:sz w:val="12"/>
          <w:lang w:val="en-US"/>
        </w:rPr>
        <w:t> </w:t>
      </w:r>
      <w:r w:rsidRPr="0064042A">
        <w:rPr>
          <w:rFonts w:ascii="Arial" w:hAnsi="Arial"/>
          <w:sz w:val="12"/>
        </w:rPr>
        <w:t>788 человек. По данным Министерства здравоохранения Российской Федерации (Минздрава России) –</w:t>
      </w:r>
      <w:r>
        <w:rPr>
          <w:rFonts w:ascii="Arial" w:hAnsi="Arial"/>
          <w:sz w:val="12"/>
        </w:rPr>
        <w:t xml:space="preserve"> </w:t>
      </w:r>
      <w:r w:rsidRPr="0064042A">
        <w:rPr>
          <w:rFonts w:ascii="Arial" w:hAnsi="Arial"/>
          <w:sz w:val="12"/>
        </w:rPr>
        <w:t xml:space="preserve">число пациентов с диагнозом ВИЧ/СПИД, установленным впервые в жизни. С 2016 г. изменение методологии Минздрава </w:t>
      </w:r>
      <w:r w:rsidRPr="00F55A4A">
        <w:rPr>
          <w:rFonts w:ascii="Arial" w:hAnsi="Arial"/>
          <w:sz w:val="12"/>
        </w:rPr>
        <w:t>России.</w:t>
      </w:r>
    </w:p>
    <w:p w:rsidR="00AE732B" w:rsidRPr="00EC2F83" w:rsidRDefault="00AE732B" w:rsidP="00AE732B">
      <w:pPr>
        <w:widowControl w:val="0"/>
        <w:ind w:left="113" w:hanging="113"/>
        <w:jc w:val="both"/>
        <w:rPr>
          <w:rFonts w:ascii="Arial" w:hAnsi="Arial"/>
          <w:color w:val="000000" w:themeColor="text1"/>
          <w:sz w:val="12"/>
          <w:vertAlign w:val="superscript"/>
        </w:rPr>
      </w:pPr>
      <w:r w:rsidRPr="00EC2F83">
        <w:rPr>
          <w:rFonts w:ascii="Arial" w:hAnsi="Arial"/>
          <w:color w:val="000000" w:themeColor="text1"/>
          <w:sz w:val="12"/>
          <w:vertAlign w:val="superscript"/>
        </w:rPr>
        <w:t xml:space="preserve">3) </w:t>
      </w:r>
      <w:r w:rsidRPr="00EC2F83">
        <w:rPr>
          <w:rFonts w:ascii="Arial" w:hAnsi="Arial"/>
          <w:color w:val="000000" w:themeColor="text1"/>
          <w:sz w:val="12"/>
        </w:rPr>
        <w:t>Без данных по территории левобережья р. Днестр и г</w:t>
      </w:r>
      <w:r>
        <w:rPr>
          <w:rFonts w:ascii="Arial" w:hAnsi="Arial"/>
          <w:color w:val="000000" w:themeColor="text1"/>
          <w:sz w:val="12"/>
        </w:rPr>
        <w:t>.</w:t>
      </w:r>
      <w:r w:rsidRPr="00EC2F83">
        <w:rPr>
          <w:rFonts w:ascii="Arial" w:hAnsi="Arial"/>
          <w:color w:val="000000" w:themeColor="text1"/>
          <w:sz w:val="12"/>
        </w:rPr>
        <w:t xml:space="preserve"> Бендеры.</w:t>
      </w:r>
    </w:p>
    <w:p w:rsidR="008A55C2" w:rsidRPr="00AE732B" w:rsidRDefault="008A55C2" w:rsidP="00AE732B"/>
    <w:sectPr w:rsidR="008A55C2" w:rsidRPr="00AE732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5DC0-DA37-4E9D-B89C-85772AB4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2023-02-08T08:23:00Z</dcterms:created>
  <dcterms:modified xsi:type="dcterms:W3CDTF">2023-02-08T08:23:00Z</dcterms:modified>
</cp:coreProperties>
</file>