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65" w:rsidRPr="003B4795" w:rsidRDefault="00465065" w:rsidP="00465065">
      <w:pPr>
        <w:spacing w:before="120"/>
        <w:jc w:val="center"/>
        <w:rPr>
          <w:rFonts w:ascii="Arial" w:hAnsi="Arial"/>
          <w:b/>
          <w:color w:val="000000"/>
          <w:sz w:val="16"/>
        </w:rPr>
      </w:pPr>
      <w:r w:rsidRPr="003B4795">
        <w:rPr>
          <w:rFonts w:ascii="Arial" w:hAnsi="Arial"/>
          <w:b/>
          <w:color w:val="000000"/>
          <w:sz w:val="16"/>
        </w:rPr>
        <w:t>6.</w:t>
      </w:r>
      <w:r>
        <w:rPr>
          <w:rFonts w:ascii="Arial" w:hAnsi="Arial"/>
          <w:b/>
          <w:color w:val="000000"/>
          <w:sz w:val="16"/>
        </w:rPr>
        <w:t>12</w:t>
      </w:r>
      <w:r w:rsidRPr="003B4795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ДОБЫЧА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ЖЕЛЕЗНОЙ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РУДЫ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(товарной)</w:t>
      </w:r>
    </w:p>
    <w:p w:rsidR="00465065" w:rsidRPr="003B4795" w:rsidRDefault="00465065" w:rsidP="00465065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(по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весу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руды;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миллионов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тонн)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711"/>
        <w:gridCol w:w="711"/>
        <w:gridCol w:w="711"/>
        <w:gridCol w:w="711"/>
        <w:gridCol w:w="711"/>
        <w:gridCol w:w="711"/>
        <w:gridCol w:w="710"/>
      </w:tblGrid>
      <w:tr w:rsidR="00465065" w:rsidRPr="003B4795" w:rsidTr="002526FF">
        <w:trPr>
          <w:jc w:val="center"/>
        </w:trPr>
        <w:tc>
          <w:tcPr>
            <w:tcW w:w="16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065" w:rsidRPr="003B4795" w:rsidRDefault="0046506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5065" w:rsidRPr="003B4795" w:rsidRDefault="0046506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5065" w:rsidRPr="003B4795" w:rsidRDefault="0046506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5065" w:rsidRPr="003B4795" w:rsidRDefault="00465065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5065" w:rsidRPr="0086310F" w:rsidRDefault="00465065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6310F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5065" w:rsidRPr="0086310F" w:rsidRDefault="00465065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6310F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65065" w:rsidRPr="0086310F" w:rsidRDefault="00465065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065" w:rsidRPr="0086310F" w:rsidRDefault="00465065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top w:val="nil"/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spacing w:before="60" w:line="150" w:lineRule="exact"/>
              <w:rPr>
                <w:rFonts w:ascii="Arial" w:hAnsi="Arial"/>
                <w:b/>
                <w:color w:val="000000"/>
                <w:sz w:val="14"/>
              </w:rPr>
            </w:pPr>
            <w:r w:rsidRPr="003B4795">
              <w:rPr>
                <w:rFonts w:ascii="Arial" w:hAnsi="Arial"/>
                <w:b/>
                <w:color w:val="000000"/>
                <w:sz w:val="14"/>
              </w:rPr>
              <w:t>Россия</w:t>
            </w:r>
            <w:proofErr w:type="gramStart"/>
            <w:r w:rsidRPr="003B4795">
              <w:rPr>
                <w:rFonts w:ascii="Arial" w:hAnsi="Arial"/>
                <w:b/>
                <w:color w:val="000000"/>
                <w:sz w:val="14"/>
                <w:vertAlign w:val="superscript"/>
              </w:rPr>
              <w:t>1</w:t>
            </w:r>
            <w:proofErr w:type="gramEnd"/>
            <w:r w:rsidRPr="003B4795">
              <w:rPr>
                <w:rFonts w:ascii="Arial" w:hAnsi="Arial"/>
                <w:b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95,9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101,1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101,0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95,0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96,1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97,7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100,0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spacing w:before="60" w:line="150" w:lineRule="exact"/>
              <w:rPr>
                <w:rFonts w:ascii="Arial" w:hAnsi="Arial"/>
                <w:b/>
                <w:color w:val="000000"/>
                <w:sz w:val="14"/>
              </w:rPr>
            </w:pPr>
            <w:r w:rsidRPr="003B4795">
              <w:rPr>
                <w:rFonts w:ascii="Arial" w:hAnsi="Arial"/>
                <w:b/>
                <w:color w:val="000000"/>
                <w:sz w:val="14"/>
              </w:rPr>
              <w:t>Европа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Австрия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3,0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Германия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1,2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Норвегия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</w:t>
            </w:r>
            <w:r w:rsidRPr="00610386">
              <w:rPr>
                <w:rFonts w:ascii="Arial" w:hAnsi="Arial"/>
                <w:sz w:val="14"/>
                <w:lang w:val="en-US"/>
              </w:rPr>
              <w:t>,</w:t>
            </w:r>
            <w:r w:rsidRPr="00610386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1,6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Словакия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0,2</w:t>
            </w:r>
            <w:r w:rsidRPr="00610386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Украина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78,5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80,5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75,7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72,9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72,7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76,1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78,8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Швеция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25,3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24,6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26,9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27,5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29,1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29,2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b/>
                <w:color w:val="000000"/>
                <w:sz w:val="14"/>
              </w:rPr>
              <w:t>Азия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Азербайджан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–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Вьетнам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Индия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209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143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185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202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205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233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204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Индонезия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9,0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Исламская</w:t>
            </w:r>
            <w:r w:rsidRPr="003B4795">
              <w:rPr>
                <w:rFonts w:ascii="Arial" w:hAnsi="Arial"/>
                <w:color w:val="000000"/>
                <w:sz w:val="14"/>
              </w:rPr>
              <w:br/>
              <w:t>Республика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3B4795">
              <w:rPr>
                <w:rFonts w:ascii="Arial" w:hAnsi="Arial"/>
                <w:color w:val="000000"/>
                <w:sz w:val="14"/>
              </w:rPr>
              <w:t>Иран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35,5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39,4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43,3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55,1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4580D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4580D">
              <w:rPr>
                <w:rFonts w:ascii="Arial" w:hAnsi="Arial"/>
                <w:sz w:val="14"/>
                <w:lang w:val="en-US"/>
              </w:rPr>
              <w:t>50,2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4580D">
              <w:rPr>
                <w:rFonts w:ascii="Arial" w:hAnsi="Arial"/>
                <w:sz w:val="14"/>
                <w:lang w:val="en-US"/>
              </w:rPr>
              <w:t>3</w:t>
            </w:r>
            <w:r w:rsidRPr="0034580D">
              <w:rPr>
                <w:rFonts w:ascii="Arial" w:hAnsi="Arial"/>
                <w:sz w:val="14"/>
              </w:rPr>
              <w:t>7,</w:t>
            </w:r>
            <w:r w:rsidRPr="0034580D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  <w:lang w:val="en-US"/>
              </w:rPr>
              <w:t>35,8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4580D">
              <w:rPr>
                <w:rFonts w:ascii="Arial" w:hAnsi="Arial"/>
                <w:sz w:val="14"/>
                <w:lang w:val="en-US"/>
              </w:rPr>
              <w:t>3</w:t>
            </w:r>
            <w:r w:rsidRPr="0034580D">
              <w:rPr>
                <w:rFonts w:ascii="Arial" w:hAnsi="Arial"/>
                <w:sz w:val="14"/>
              </w:rPr>
              <w:t>8,</w:t>
            </w:r>
            <w:r w:rsidRPr="0034580D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4580D">
              <w:rPr>
                <w:rFonts w:ascii="Arial" w:hAnsi="Arial"/>
                <w:sz w:val="14"/>
                <w:lang w:val="en-US"/>
              </w:rPr>
              <w:t>41</w:t>
            </w:r>
            <w:r w:rsidRPr="0034580D">
              <w:rPr>
                <w:rFonts w:ascii="Arial" w:hAnsi="Arial"/>
                <w:sz w:val="14"/>
              </w:rPr>
              <w:t>,</w:t>
            </w:r>
            <w:r w:rsidRPr="0034580D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  <w:lang w:val="en-US"/>
              </w:rPr>
              <w:t>45,2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4580D">
              <w:rPr>
                <w:rFonts w:ascii="Arial" w:hAnsi="Arial"/>
                <w:sz w:val="14"/>
                <w:lang w:val="en-US"/>
              </w:rPr>
              <w:t>62</w:t>
            </w:r>
            <w:r w:rsidRPr="0034580D">
              <w:rPr>
                <w:rFonts w:ascii="Arial" w:hAnsi="Arial"/>
                <w:sz w:val="14"/>
              </w:rPr>
              <w:t>,</w:t>
            </w:r>
            <w:r w:rsidRPr="0034580D">
              <w:rPr>
                <w:rFonts w:ascii="Arial" w:hAnsi="Arial"/>
                <w:sz w:val="14"/>
                <w:lang w:val="en-US"/>
              </w:rPr>
              <w:t>9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4580D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34580D">
              <w:rPr>
                <w:rFonts w:ascii="Arial" w:hAnsi="Arial"/>
                <w:sz w:val="14"/>
              </w:rPr>
              <w:t>Китай</w:t>
            </w:r>
            <w:proofErr w:type="gramStart"/>
            <w:r w:rsidRPr="0034580D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proofErr w:type="gramEnd"/>
            <w:r w:rsidRPr="0034580D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1080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34580D">
              <w:rPr>
                <w:rFonts w:ascii="Arial" w:hAnsi="Arial"/>
                <w:sz w:val="14"/>
                <w:lang w:val="en-US"/>
              </w:rPr>
              <w:t>1381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146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241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65065" w:rsidRPr="0034580D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271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proofErr w:type="gramStart"/>
            <w:r w:rsidRPr="003B4795">
              <w:rPr>
                <w:rFonts w:ascii="Arial" w:hAnsi="Arial"/>
                <w:color w:val="000000"/>
                <w:sz w:val="14"/>
              </w:rPr>
              <w:t>Республика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3B4795">
              <w:rPr>
                <w:rFonts w:ascii="Arial" w:hAnsi="Arial"/>
                <w:color w:val="000000"/>
                <w:sz w:val="14"/>
              </w:rPr>
              <w:t>Корея</w:t>
            </w:r>
            <w:r w:rsidRPr="003B4795">
              <w:rPr>
                <w:rFonts w:ascii="Arial" w:hAnsi="Arial"/>
                <w:color w:val="000000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0,3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color w:val="000000"/>
              </w:rPr>
              <w:br w:type="page"/>
            </w:r>
            <w:r w:rsidRPr="003B4795">
              <w:rPr>
                <w:rFonts w:ascii="Arial" w:hAnsi="Arial"/>
                <w:color w:val="000000"/>
                <w:sz w:val="14"/>
              </w:rPr>
              <w:t>Таиланд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Турция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7,9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/>
                <w:sz w:val="14"/>
              </w:rPr>
            </w:pPr>
            <w:bookmarkStart w:id="0" w:name="_GoBack"/>
            <w:bookmarkEnd w:id="0"/>
            <w:r w:rsidRPr="003B4795">
              <w:rPr>
                <w:rFonts w:ascii="Arial" w:hAnsi="Arial"/>
                <w:b/>
                <w:color w:val="000000"/>
                <w:sz w:val="14"/>
              </w:rPr>
              <w:t>Африка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Алжир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Египет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Мавритания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13,3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Южно-Африканская</w:t>
            </w:r>
            <w:r w:rsidRPr="003B4795">
              <w:rPr>
                <w:rFonts w:ascii="Arial" w:hAnsi="Arial"/>
                <w:color w:val="000000"/>
                <w:sz w:val="14"/>
              </w:rPr>
              <w:br/>
              <w:t>Республика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5</w:t>
            </w:r>
            <w:r w:rsidRPr="00610386">
              <w:rPr>
                <w:rFonts w:ascii="Arial" w:hAnsi="Arial"/>
                <w:sz w:val="14"/>
                <w:lang w:val="en-US"/>
              </w:rPr>
              <w:t>5</w:t>
            </w:r>
            <w:r w:rsidRPr="00610386">
              <w:rPr>
                <w:rFonts w:ascii="Arial" w:hAnsi="Arial"/>
                <w:sz w:val="14"/>
              </w:rPr>
              <w:t>,</w:t>
            </w:r>
            <w:r w:rsidRPr="00610386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72,8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66,5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62,3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70,5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69,0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b/>
                <w:color w:val="000000"/>
                <w:sz w:val="14"/>
              </w:rPr>
              <w:t>Америка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Бразилия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372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416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434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436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448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390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391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  <w:vertAlign w:val="superscript"/>
              </w:rPr>
            </w:pPr>
            <w:proofErr w:type="gramStart"/>
            <w:r w:rsidRPr="003B4795">
              <w:rPr>
                <w:rFonts w:ascii="Arial" w:hAnsi="Arial"/>
                <w:color w:val="000000"/>
                <w:sz w:val="14"/>
              </w:rPr>
              <w:t>Канада</w:t>
            </w:r>
            <w:r w:rsidRPr="003B4795">
              <w:rPr>
                <w:rFonts w:ascii="Arial" w:hAnsi="Arial"/>
                <w:color w:val="000000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37,5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46,0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46,7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49,0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52,4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58,5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58,8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Мексика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14,0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19,1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13,6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20,6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11,4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США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49,9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46,1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41,8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47,6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49,0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48,0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38,6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Чили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10,5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15,4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14,5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15,0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/>
                <w:spacing w:val="-2"/>
                <w:sz w:val="14"/>
              </w:rPr>
            </w:pPr>
            <w:r w:rsidRPr="003B4795">
              <w:rPr>
                <w:rFonts w:ascii="Arial" w:hAnsi="Arial"/>
                <w:b/>
                <w:color w:val="000000"/>
                <w:spacing w:val="-2"/>
                <w:sz w:val="14"/>
              </w:rPr>
              <w:t>Австралия</w:t>
            </w:r>
            <w:r>
              <w:rPr>
                <w:rFonts w:ascii="Arial" w:hAnsi="Arial"/>
                <w:b/>
                <w:color w:val="000000"/>
                <w:spacing w:val="-2"/>
                <w:sz w:val="14"/>
              </w:rPr>
              <w:t xml:space="preserve"> </w:t>
            </w:r>
            <w:r w:rsidRPr="003B4795">
              <w:rPr>
                <w:rFonts w:ascii="Arial" w:hAnsi="Arial"/>
                <w:b/>
                <w:color w:val="000000"/>
                <w:spacing w:val="-2"/>
                <w:sz w:val="14"/>
              </w:rPr>
              <w:t>и</w:t>
            </w:r>
            <w:r>
              <w:rPr>
                <w:rFonts w:ascii="Arial" w:hAnsi="Arial"/>
                <w:b/>
                <w:color w:val="000000"/>
                <w:spacing w:val="-2"/>
                <w:sz w:val="14"/>
              </w:rPr>
              <w:t xml:space="preserve"> </w:t>
            </w:r>
            <w:r w:rsidRPr="003B4795">
              <w:rPr>
                <w:rFonts w:ascii="Arial" w:hAnsi="Arial"/>
                <w:b/>
                <w:color w:val="000000"/>
                <w:spacing w:val="-2"/>
                <w:sz w:val="14"/>
              </w:rPr>
              <w:t>Океания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Австралия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433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811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858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883</w:t>
            </w:r>
          </w:p>
        </w:tc>
        <w:tc>
          <w:tcPr>
            <w:tcW w:w="71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901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919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923</w:t>
            </w:r>
          </w:p>
        </w:tc>
      </w:tr>
      <w:tr w:rsidR="00465065" w:rsidRPr="003B4795" w:rsidTr="002526FF">
        <w:trPr>
          <w:jc w:val="center"/>
        </w:trPr>
        <w:tc>
          <w:tcPr>
            <w:tcW w:w="165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65065" w:rsidRPr="003B4795" w:rsidRDefault="00465065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Новая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3B4795">
              <w:rPr>
                <w:rFonts w:ascii="Arial" w:hAnsi="Arial"/>
                <w:color w:val="000000"/>
                <w:sz w:val="14"/>
              </w:rPr>
              <w:t>Зеландия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65065" w:rsidRPr="00610386" w:rsidRDefault="00465065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3,8</w:t>
            </w:r>
          </w:p>
        </w:tc>
      </w:tr>
    </w:tbl>
    <w:p w:rsidR="00465065" w:rsidRPr="0034580D" w:rsidRDefault="00465065" w:rsidP="00465065">
      <w:pPr>
        <w:spacing w:before="60"/>
        <w:rPr>
          <w:rFonts w:ascii="Arial" w:hAnsi="Arial"/>
          <w:sz w:val="12"/>
        </w:rPr>
      </w:pPr>
      <w:r w:rsidRPr="0034580D">
        <w:rPr>
          <w:rFonts w:ascii="Arial" w:hAnsi="Arial"/>
          <w:sz w:val="12"/>
          <w:vertAlign w:val="superscript"/>
        </w:rPr>
        <w:t xml:space="preserve">1) </w:t>
      </w:r>
      <w:r w:rsidRPr="0034580D">
        <w:rPr>
          <w:rFonts w:ascii="Arial" w:hAnsi="Arial"/>
          <w:sz w:val="12"/>
        </w:rPr>
        <w:t xml:space="preserve">С 2010 г. – концентрат железорудный. 2021 г. – 100,6 </w:t>
      </w:r>
      <w:proofErr w:type="gramStart"/>
      <w:r w:rsidRPr="0034580D">
        <w:rPr>
          <w:rFonts w:ascii="Arial" w:hAnsi="Arial"/>
          <w:sz w:val="12"/>
        </w:rPr>
        <w:t>млн</w:t>
      </w:r>
      <w:proofErr w:type="gramEnd"/>
      <w:r w:rsidRPr="0034580D">
        <w:rPr>
          <w:rFonts w:ascii="Arial" w:hAnsi="Arial"/>
          <w:sz w:val="12"/>
        </w:rPr>
        <w:t xml:space="preserve"> т.</w:t>
      </w:r>
    </w:p>
    <w:p w:rsidR="00465065" w:rsidRPr="0034580D" w:rsidRDefault="00465065" w:rsidP="00465065">
      <w:pPr>
        <w:rPr>
          <w:rFonts w:ascii="Arial" w:hAnsi="Arial"/>
          <w:sz w:val="12"/>
        </w:rPr>
      </w:pPr>
      <w:r w:rsidRPr="0034580D">
        <w:rPr>
          <w:rFonts w:ascii="Arial" w:hAnsi="Arial"/>
          <w:sz w:val="12"/>
          <w:vertAlign w:val="superscript"/>
        </w:rPr>
        <w:t xml:space="preserve">2) </w:t>
      </w:r>
      <w:r w:rsidRPr="0034580D">
        <w:rPr>
          <w:rFonts w:ascii="Arial" w:hAnsi="Arial" w:cs="Arial"/>
          <w:sz w:val="12"/>
          <w:szCs w:val="15"/>
        </w:rPr>
        <w:t>С 2016 г. изменение методологии учета.</w:t>
      </w:r>
    </w:p>
    <w:p w:rsidR="00465065" w:rsidRPr="0034580D" w:rsidRDefault="00465065" w:rsidP="00465065">
      <w:pPr>
        <w:rPr>
          <w:rFonts w:ascii="Arial" w:hAnsi="Arial"/>
          <w:sz w:val="12"/>
        </w:rPr>
      </w:pPr>
      <w:r w:rsidRPr="0034580D">
        <w:rPr>
          <w:rFonts w:ascii="Arial" w:hAnsi="Arial"/>
          <w:sz w:val="12"/>
          <w:vertAlign w:val="superscript"/>
        </w:rPr>
        <w:t xml:space="preserve">3) </w:t>
      </w:r>
      <w:r w:rsidRPr="0034580D">
        <w:rPr>
          <w:rFonts w:ascii="Arial" w:hAnsi="Arial"/>
          <w:sz w:val="12"/>
        </w:rPr>
        <w:t>Поставки.</w:t>
      </w:r>
    </w:p>
    <w:p w:rsidR="00650BA0" w:rsidRPr="00465065" w:rsidRDefault="00650BA0" w:rsidP="00465065"/>
    <w:sectPr w:rsidR="00650BA0" w:rsidRPr="00465065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5065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46E52"/>
    <w:rsid w:val="00650BA0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648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4DA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650BA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BD4DA1"/>
  </w:style>
  <w:style w:type="character" w:customStyle="1" w:styleId="af7">
    <w:name w:val="Текст концевой сноски Знак"/>
    <w:basedOn w:val="a0"/>
    <w:link w:val="af6"/>
    <w:semiHidden/>
    <w:rsid w:val="00BD4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BD4DA1"/>
    <w:rPr>
      <w:vertAlign w:val="superscript"/>
    </w:rPr>
  </w:style>
  <w:style w:type="paragraph" w:styleId="af9">
    <w:name w:val="Body Text Indent"/>
    <w:basedOn w:val="a"/>
    <w:link w:val="afa"/>
    <w:rsid w:val="00BD4DA1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BD4DA1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D4D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BD4DA1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BD4DA1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D4D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D4D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650BA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BD4DA1"/>
  </w:style>
  <w:style w:type="character" w:customStyle="1" w:styleId="af7">
    <w:name w:val="Текст концевой сноски Знак"/>
    <w:basedOn w:val="a0"/>
    <w:link w:val="af6"/>
    <w:semiHidden/>
    <w:rsid w:val="00BD4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BD4DA1"/>
    <w:rPr>
      <w:vertAlign w:val="superscript"/>
    </w:rPr>
  </w:style>
  <w:style w:type="paragraph" w:styleId="af9">
    <w:name w:val="Body Text Indent"/>
    <w:basedOn w:val="a"/>
    <w:link w:val="afa"/>
    <w:rsid w:val="00BD4DA1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BD4DA1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D4D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BD4DA1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BD4DA1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D4D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D4D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8546-6C4B-4EEE-AB72-34AA2548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2023-02-08T08:50:00Z</dcterms:modified>
</cp:coreProperties>
</file>