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9" w:rsidRPr="003B4795" w:rsidRDefault="008221E9" w:rsidP="008221E9">
      <w:pPr>
        <w:pageBreakBefore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6.2</w:t>
      </w:r>
      <w:r>
        <w:rPr>
          <w:rFonts w:ascii="Arial" w:hAnsi="Arial"/>
          <w:b/>
          <w:color w:val="000000"/>
          <w:sz w:val="16"/>
        </w:rPr>
        <w:t>6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СТАЛИ</w:t>
      </w:r>
    </w:p>
    <w:p w:rsidR="008221E9" w:rsidRPr="003B4795" w:rsidRDefault="008221E9" w:rsidP="008221E9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8221E9" w:rsidRPr="003B4795" w:rsidTr="002526FF">
        <w:trPr>
          <w:jc w:val="center"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221E9" w:rsidRPr="003B4795" w:rsidRDefault="008221E9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top w:val="nil"/>
              <w:right w:val="nil"/>
            </w:tcBorders>
            <w:vAlign w:val="bottom"/>
          </w:tcPr>
          <w:p w:rsidR="008221E9" w:rsidRPr="0036076E" w:rsidRDefault="008221E9" w:rsidP="002526FF">
            <w:pPr>
              <w:spacing w:before="12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36076E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36076E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66,8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69,4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69,8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73,1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73,8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spacing w:before="12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6,8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2,7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2,6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2,3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2,4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2,6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2,7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2,6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135CD">
              <w:rPr>
                <w:rFonts w:ascii="Arial" w:eastAsia="Arial Unicode MS" w:hAnsi="Arial" w:cs="Arial"/>
                <w:sz w:val="14"/>
                <w:szCs w:val="14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20E8B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20E8B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20E8B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20E8B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Люксембург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pacing w:val="-4"/>
                <w:sz w:val="14"/>
              </w:rPr>
              <w:t>Северная</w:t>
            </w:r>
            <w:r>
              <w:rPr>
                <w:rFonts w:ascii="Arial" w:hAnsi="Arial"/>
                <w:color w:val="000000" w:themeColor="text1"/>
                <w:spacing w:val="-4"/>
                <w:sz w:val="14"/>
              </w:rPr>
              <w:t xml:space="preserve"> </w:t>
            </w:r>
            <w:r w:rsidRPr="0036076E">
              <w:rPr>
                <w:rFonts w:ascii="Arial" w:hAnsi="Arial"/>
                <w:color w:val="000000" w:themeColor="text1"/>
                <w:spacing w:val="-4"/>
                <w:sz w:val="14"/>
              </w:rPr>
              <w:t>Македония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Соединенное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Королевство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33,3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pStyle w:val="af3"/>
              <w:spacing w:before="120"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720E8B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8221E9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8221E9" w:rsidRPr="0036076E" w:rsidRDefault="008221E9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</w:tbl>
    <w:p w:rsidR="008221E9" w:rsidRPr="003B4795" w:rsidRDefault="008221E9" w:rsidP="008221E9">
      <w:pPr>
        <w:spacing w:after="40"/>
        <w:jc w:val="right"/>
        <w:rPr>
          <w:rFonts w:ascii="Arial" w:hAnsi="Arial"/>
          <w:color w:val="000000"/>
          <w:sz w:val="14"/>
        </w:rPr>
      </w:pPr>
      <w:r w:rsidRPr="003B4795">
        <w:rPr>
          <w:color w:val="000000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6.2</w:t>
      </w:r>
      <w:r>
        <w:rPr>
          <w:rFonts w:ascii="Arial" w:hAnsi="Arial"/>
          <w:color w:val="000000"/>
          <w:sz w:val="14"/>
        </w:rPr>
        <w:t>6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1"/>
        <w:gridCol w:w="711"/>
        <w:gridCol w:w="711"/>
        <w:gridCol w:w="711"/>
        <w:gridCol w:w="713"/>
        <w:gridCol w:w="712"/>
      </w:tblGrid>
      <w:tr w:rsidR="008221E9" w:rsidRPr="003B4795" w:rsidTr="002526FF">
        <w:trPr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221E9" w:rsidRPr="003B4795" w:rsidRDefault="008221E9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1E9" w:rsidRPr="003B4795" w:rsidRDefault="008221E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E074D6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E074D6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E074D6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E074D6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E074D6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E074D6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E074D6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4,3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top w:val="nil"/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Исламская</w:t>
            </w:r>
            <w:r w:rsidRPr="00E074D6">
              <w:rPr>
                <w:rFonts w:ascii="Arial" w:hAnsi="Arial"/>
                <w:color w:val="000000" w:themeColor="text1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4,3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871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1 065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Нигерия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Южно-Африканская</w:t>
            </w:r>
            <w:r w:rsidRPr="00E074D6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78,8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78,5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pStyle w:val="af3"/>
              <w:spacing w:before="6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nil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8221E9" w:rsidRPr="00E074D6" w:rsidTr="002526FF">
        <w:trPr>
          <w:jc w:val="center"/>
        </w:trPr>
        <w:tc>
          <w:tcPr>
            <w:tcW w:w="1652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8221E9" w:rsidRPr="00E074D6" w:rsidRDefault="008221E9" w:rsidP="002526FF">
            <w:pPr>
              <w:tabs>
                <w:tab w:val="left" w:pos="142"/>
              </w:tabs>
              <w:spacing w:before="6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074D6">
              <w:rPr>
                <w:rFonts w:ascii="Arial" w:hAnsi="Arial"/>
                <w:b/>
                <w:color w:val="000000" w:themeColor="text1"/>
                <w:sz w:val="14"/>
              </w:rPr>
              <w:t>Мир в целом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1 435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1 625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1 633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1 735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1 827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1 875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221E9" w:rsidRPr="009135CD" w:rsidRDefault="008221E9" w:rsidP="002526F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1 880</w:t>
            </w:r>
          </w:p>
        </w:tc>
      </w:tr>
    </w:tbl>
    <w:p w:rsidR="008221E9" w:rsidRPr="009135CD" w:rsidRDefault="008221E9" w:rsidP="008221E9">
      <w:pPr>
        <w:spacing w:before="60"/>
        <w:ind w:left="113" w:hanging="113"/>
        <w:jc w:val="both"/>
        <w:rPr>
          <w:rFonts w:ascii="Arial" w:hAnsi="Arial"/>
          <w:sz w:val="12"/>
          <w:szCs w:val="12"/>
        </w:rPr>
      </w:pPr>
      <w:r w:rsidRPr="009135CD">
        <w:rPr>
          <w:rFonts w:ascii="Arial" w:hAnsi="Arial"/>
          <w:sz w:val="12"/>
          <w:szCs w:val="12"/>
          <w:vertAlign w:val="superscript"/>
        </w:rPr>
        <w:t xml:space="preserve">1) </w:t>
      </w:r>
      <w:r w:rsidRPr="009135CD">
        <w:rPr>
          <w:rFonts w:ascii="Arial" w:hAnsi="Arial"/>
          <w:sz w:val="12"/>
          <w:szCs w:val="12"/>
        </w:rPr>
        <w:t xml:space="preserve">2021 г. - </w:t>
      </w:r>
      <w:r w:rsidRPr="009135CD">
        <w:rPr>
          <w:rFonts w:ascii="Arial" w:hAnsi="Arial"/>
          <w:sz w:val="12"/>
          <w:szCs w:val="12"/>
          <w:lang w:val="en-US"/>
        </w:rPr>
        <w:t>c</w:t>
      </w:r>
      <w:r w:rsidRPr="009135CD">
        <w:rPr>
          <w:rFonts w:ascii="Arial" w:hAnsi="Arial"/>
          <w:sz w:val="12"/>
          <w:szCs w:val="12"/>
        </w:rPr>
        <w:t xml:space="preserve">таль нелегированная в слитках или в прочих первичных формах и полуфабрикаты из нелегированной стали - 62,1 </w:t>
      </w:r>
      <w:proofErr w:type="gramStart"/>
      <w:r w:rsidRPr="009135CD">
        <w:rPr>
          <w:rFonts w:ascii="Arial" w:hAnsi="Arial"/>
          <w:sz w:val="12"/>
          <w:szCs w:val="12"/>
        </w:rPr>
        <w:t>млн</w:t>
      </w:r>
      <w:proofErr w:type="gramEnd"/>
      <w:r w:rsidRPr="009135CD">
        <w:rPr>
          <w:rFonts w:ascii="Arial" w:hAnsi="Arial"/>
          <w:sz w:val="12"/>
          <w:szCs w:val="12"/>
        </w:rPr>
        <w:t xml:space="preserve"> т; сталь нержавеющая в слитках или прочих первичных формах и полуфабрикаты </w:t>
      </w:r>
      <w:r w:rsidRPr="009135CD">
        <w:rPr>
          <w:rFonts w:ascii="Arial" w:hAnsi="Arial"/>
          <w:sz w:val="12"/>
          <w:szCs w:val="12"/>
        </w:rPr>
        <w:br/>
        <w:t xml:space="preserve">из нержавеющей стали - 0,2 млн т; сталь легированная прочая в слитках или в прочих первичных формах </w:t>
      </w:r>
      <w:r w:rsidRPr="009135CD">
        <w:rPr>
          <w:rFonts w:ascii="Arial" w:hAnsi="Arial"/>
          <w:sz w:val="12"/>
          <w:szCs w:val="12"/>
        </w:rPr>
        <w:br/>
        <w:t>и полуфабрикаты из прочей легированной стали -15,4 млн т.</w:t>
      </w:r>
    </w:p>
    <w:p w:rsidR="00185FC9" w:rsidRPr="008221E9" w:rsidRDefault="00185FC9" w:rsidP="008221E9">
      <w:bookmarkStart w:id="0" w:name="_GoBack"/>
      <w:bookmarkEnd w:id="0"/>
    </w:p>
    <w:sectPr w:rsidR="00185FC9" w:rsidRPr="008221E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221E9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14F2-E171-4903-B9AC-715CE2A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2023-02-08T07:44:00Z</dcterms:created>
  <dcterms:modified xsi:type="dcterms:W3CDTF">2023-02-08T09:11:00Z</dcterms:modified>
</cp:coreProperties>
</file>