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9" w:rsidRPr="00DE6541" w:rsidRDefault="00992169" w:rsidP="00992169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8</w:t>
      </w:r>
      <w:r w:rsidRPr="00DE6541">
        <w:rPr>
          <w:rFonts w:ascii="Arial" w:hAnsi="Arial"/>
          <w:b/>
          <w:sz w:val="16"/>
        </w:rPr>
        <w:t>. УРОЖАЙНОСТЬ ПШЕНИЦЫ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(центнеров с одного гектара убранной площади)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992169" w:rsidRPr="00D02D68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169" w:rsidRPr="00D02D68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pStyle w:val="1"/>
              <w:spacing w:before="80" w:line="160" w:lineRule="exact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Россия</w:t>
            </w:r>
            <w:proofErr w:type="gramStart"/>
            <w:r w:rsidRPr="00D02D68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02D68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23,9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26,8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27,0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29,8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80" w:line="160" w:lineRule="exact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59,2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39,4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02D68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89,5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40,4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78,2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81,0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77,7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42,5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39,2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53,9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85,6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37,9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151CD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151CD8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19,0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29,6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151CD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151CD8">
              <w:rPr>
                <w:rFonts w:ascii="Arial" w:hAnsi="Arial"/>
                <w:spacing w:val="-5"/>
                <w:sz w:val="14"/>
              </w:rPr>
              <w:t>Северная Македония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35,3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151CD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pacing w:val="-5"/>
                <w:sz w:val="14"/>
              </w:rPr>
            </w:pPr>
            <w:r>
              <w:rPr>
                <w:rFonts w:ascii="Arial" w:hAnsi="Arial"/>
                <w:spacing w:val="-5"/>
                <w:sz w:val="14"/>
              </w:rPr>
              <w:t>Сербия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49,4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55,1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58,0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 xml:space="preserve">Соединенное </w:t>
            </w:r>
            <w:r w:rsidRPr="00D02D68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02D6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89,3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69,6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38,0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66,8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D02D68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61,4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62,2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71,6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50,0</w:t>
            </w:r>
          </w:p>
        </w:tc>
      </w:tr>
    </w:tbl>
    <w:p w:rsidR="00992169" w:rsidRPr="00DE6541" w:rsidRDefault="00992169" w:rsidP="00992169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</w:t>
      </w:r>
      <w:r>
        <w:rPr>
          <w:rFonts w:ascii="Arial" w:hAnsi="Arial"/>
          <w:sz w:val="14"/>
        </w:rPr>
        <w:t>8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992169" w:rsidRPr="006361DF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E6541" w:rsidRDefault="00992169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E6541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E6541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E6541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Pr="00DE6541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69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169" w:rsidRPr="00DE6541" w:rsidRDefault="00992169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92169" w:rsidRPr="00D02D68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30,9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22,5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34,3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 xml:space="preserve">Исламская </w:t>
            </w:r>
            <w:r w:rsidRPr="00D02D68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11,8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25,5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</w:t>
            </w:r>
            <w:r w:rsidRPr="00BA347B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32,0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16,5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45,4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44,7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16,8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65,7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 xml:space="preserve">Южно-Африканская </w:t>
            </w:r>
            <w:r w:rsidRPr="00D02D68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41,4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26,1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35,1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53,2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33,4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60,0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rPr>
                <w:rFonts w:ascii="Arial" w:hAnsi="Arial"/>
                <w:spacing w:val="-2"/>
                <w:sz w:val="14"/>
              </w:rPr>
            </w:pPr>
            <w:r w:rsidRPr="00D02D68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14,7</w:t>
            </w:r>
          </w:p>
        </w:tc>
      </w:tr>
      <w:tr w:rsidR="00992169" w:rsidRPr="00D02D68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D02D68" w:rsidRDefault="00992169" w:rsidP="002526FF">
            <w:pPr>
              <w:tabs>
                <w:tab w:val="left" w:pos="142"/>
              </w:tabs>
              <w:spacing w:before="90" w:line="150" w:lineRule="exact"/>
              <w:ind w:left="113"/>
              <w:rPr>
                <w:rFonts w:ascii="Arial" w:hAnsi="Arial"/>
                <w:sz w:val="14"/>
              </w:rPr>
            </w:pPr>
            <w:r w:rsidRPr="00D02D68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92169" w:rsidRPr="00BA347B" w:rsidRDefault="00992169" w:rsidP="002526FF">
            <w:pPr>
              <w:spacing w:before="9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99,3</w:t>
            </w:r>
          </w:p>
        </w:tc>
      </w:tr>
    </w:tbl>
    <w:p w:rsidR="00992169" w:rsidRPr="00D02D68" w:rsidRDefault="00992169" w:rsidP="00992169">
      <w:pPr>
        <w:spacing w:before="60" w:after="60"/>
        <w:rPr>
          <w:rFonts w:ascii="Arial" w:hAnsi="Arial"/>
          <w:b/>
          <w:sz w:val="16"/>
        </w:rPr>
      </w:pPr>
      <w:r w:rsidRPr="00D02D68">
        <w:rPr>
          <w:rFonts w:ascii="Arial" w:hAnsi="Arial"/>
          <w:sz w:val="12"/>
          <w:vertAlign w:val="superscript"/>
        </w:rPr>
        <w:t>1)</w:t>
      </w:r>
      <w:r w:rsidRPr="00D02D68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2021</w:t>
      </w:r>
      <w:r w:rsidRPr="00D02D68">
        <w:rPr>
          <w:rFonts w:ascii="Arial" w:hAnsi="Arial"/>
          <w:sz w:val="12"/>
        </w:rPr>
        <w:t xml:space="preserve"> г. – 27,</w:t>
      </w:r>
      <w:r>
        <w:rPr>
          <w:rFonts w:ascii="Arial" w:hAnsi="Arial"/>
          <w:sz w:val="12"/>
          <w:lang w:val="en-US"/>
        </w:rPr>
        <w:t>2</w:t>
      </w:r>
      <w:r w:rsidRPr="00D02D68">
        <w:rPr>
          <w:rFonts w:ascii="Arial" w:hAnsi="Arial"/>
          <w:sz w:val="12"/>
        </w:rPr>
        <w:t xml:space="preserve"> ц/га.</w:t>
      </w:r>
    </w:p>
    <w:p w:rsidR="00945ED0" w:rsidRPr="00992169" w:rsidRDefault="00945ED0" w:rsidP="00992169">
      <w:bookmarkStart w:id="0" w:name="_GoBack"/>
      <w:bookmarkEnd w:id="0"/>
    </w:p>
    <w:sectPr w:rsidR="00945ED0" w:rsidRPr="0099216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71E39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8F7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45ED0"/>
    <w:rsid w:val="00952C7D"/>
    <w:rsid w:val="009708DC"/>
    <w:rsid w:val="00986E22"/>
    <w:rsid w:val="00992169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C7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8FA2-8867-4650-A322-95CDD1B8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2023-02-08T10:21:00Z</dcterms:modified>
</cp:coreProperties>
</file>