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38" w:rsidRPr="00DD6138" w:rsidRDefault="008E2D38" w:rsidP="008E2D38">
      <w:pPr>
        <w:pageBreakBefore/>
        <w:jc w:val="center"/>
        <w:outlineLvl w:val="0"/>
        <w:rPr>
          <w:rFonts w:ascii="Arial" w:hAnsi="Arial"/>
          <w:b/>
          <w:sz w:val="16"/>
          <w:vertAlign w:val="superscript"/>
        </w:rPr>
      </w:pPr>
      <w:r w:rsidRPr="00DD6138">
        <w:rPr>
          <w:rFonts w:ascii="Arial" w:hAnsi="Arial"/>
          <w:b/>
          <w:sz w:val="16"/>
        </w:rPr>
        <w:t>8.4. ПРОТЯЖЕННОСТЬ АВТОМОБИЛЬНЫХ ДОРОГ</w:t>
      </w:r>
      <w:proofErr w:type="gramStart"/>
      <w:r w:rsidRPr="00DD6138">
        <w:rPr>
          <w:rFonts w:ascii="Arial" w:hAnsi="Arial"/>
          <w:b/>
          <w:sz w:val="16"/>
          <w:vertAlign w:val="superscript"/>
        </w:rPr>
        <w:t>1</w:t>
      </w:r>
      <w:proofErr w:type="gramEnd"/>
      <w:r w:rsidRPr="00DD6138">
        <w:rPr>
          <w:rFonts w:ascii="Arial" w:hAnsi="Arial"/>
          <w:b/>
          <w:sz w:val="16"/>
          <w:vertAlign w:val="superscript"/>
        </w:rPr>
        <w:t>)</w:t>
      </w:r>
    </w:p>
    <w:p w:rsidR="008E2D38" w:rsidRPr="00DD6138" w:rsidRDefault="008E2D38" w:rsidP="008E2D38">
      <w:pPr>
        <w:spacing w:after="120"/>
        <w:jc w:val="center"/>
        <w:rPr>
          <w:rFonts w:ascii="Arial" w:hAnsi="Arial"/>
          <w:b/>
          <w:sz w:val="16"/>
        </w:rPr>
      </w:pPr>
      <w:r w:rsidRPr="00DD6138">
        <w:rPr>
          <w:rFonts w:ascii="Arial" w:hAnsi="Arial"/>
          <w:sz w:val="14"/>
        </w:rPr>
        <w:t>(на конец года)</w:t>
      </w:r>
    </w:p>
    <w:tbl>
      <w:tblPr>
        <w:tblW w:w="6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992"/>
        <w:gridCol w:w="992"/>
        <w:gridCol w:w="1004"/>
        <w:gridCol w:w="980"/>
      </w:tblGrid>
      <w:tr w:rsidR="008E2D38" w:rsidRPr="00DD6138" w:rsidTr="00A87A08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8E2D38" w:rsidRPr="00DD6138" w:rsidRDefault="008E2D38" w:rsidP="00A87A08">
            <w:pPr>
              <w:spacing w:before="40" w:line="1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6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</w:tcBorders>
          </w:tcPr>
          <w:p w:rsidR="008E2D38" w:rsidRPr="006A2294" w:rsidRDefault="008E2D38" w:rsidP="00A87A08">
            <w:pPr>
              <w:spacing w:before="6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Все дороги, </w:t>
            </w:r>
            <w:r w:rsidRPr="006A2294">
              <w:rPr>
                <w:rFonts w:ascii="Arial" w:hAnsi="Arial"/>
                <w:sz w:val="12"/>
              </w:rPr>
              <w:br/>
              <w:t>тыс. км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4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из них с твердым </w:t>
            </w:r>
            <w:r w:rsidRPr="006A2294">
              <w:rPr>
                <w:rFonts w:ascii="Arial" w:hAnsi="Arial"/>
                <w:sz w:val="12"/>
              </w:rPr>
              <w:br/>
              <w:t>покрытием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6A2294">
              <w:rPr>
                <w:rFonts w:ascii="Arial" w:hAnsi="Arial"/>
                <w:sz w:val="12"/>
              </w:rPr>
              <w:t xml:space="preserve">Плотность </w:t>
            </w:r>
            <w:r w:rsidRPr="006A2294">
              <w:rPr>
                <w:rFonts w:ascii="Arial" w:hAnsi="Arial"/>
                <w:sz w:val="12"/>
              </w:rPr>
              <w:br/>
              <w:t xml:space="preserve">автомобильных </w:t>
            </w:r>
            <w:r w:rsidRPr="006A2294">
              <w:rPr>
                <w:rFonts w:ascii="Arial" w:hAnsi="Arial"/>
                <w:sz w:val="12"/>
              </w:rPr>
              <w:br/>
              <w:t xml:space="preserve">дорог – всего, </w:t>
            </w:r>
            <w:r w:rsidRPr="006A2294">
              <w:rPr>
                <w:rFonts w:ascii="Arial" w:hAnsi="Arial"/>
                <w:sz w:val="12"/>
              </w:rPr>
              <w:br/>
              <w:t>км дорог</w:t>
            </w:r>
            <w:r w:rsidRPr="006A2294">
              <w:rPr>
                <w:rFonts w:ascii="Arial" w:hAnsi="Arial"/>
                <w:sz w:val="12"/>
              </w:rPr>
              <w:br/>
              <w:t xml:space="preserve"> на 1000 км</w:t>
            </w:r>
            <w:proofErr w:type="gramStart"/>
            <w:r w:rsidRPr="006A2294">
              <w:rPr>
                <w:rFonts w:ascii="Arial" w:hAnsi="Arial"/>
                <w:sz w:val="12"/>
                <w:vertAlign w:val="superscript"/>
              </w:rPr>
              <w:t>2</w:t>
            </w:r>
            <w:proofErr w:type="gramEnd"/>
            <w:r w:rsidRPr="006A2294">
              <w:rPr>
                <w:rFonts w:ascii="Arial" w:hAnsi="Arial"/>
                <w:sz w:val="12"/>
              </w:rPr>
              <w:t xml:space="preserve"> </w:t>
            </w:r>
            <w:r w:rsidRPr="006A2294">
              <w:rPr>
                <w:rFonts w:ascii="Arial" w:hAnsi="Arial"/>
                <w:sz w:val="12"/>
              </w:rPr>
              <w:br/>
              <w:t xml:space="preserve">территории  </w:t>
            </w:r>
          </w:p>
        </w:tc>
      </w:tr>
      <w:tr w:rsidR="008E2D38" w:rsidRPr="00DD6138" w:rsidTr="00A87A08"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8E2D38" w:rsidRPr="00DD6138" w:rsidRDefault="008E2D38" w:rsidP="00A87A08">
            <w:pPr>
              <w:spacing w:line="120" w:lineRule="exact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6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>тыс. км</w:t>
            </w:r>
          </w:p>
        </w:tc>
        <w:tc>
          <w:tcPr>
            <w:tcW w:w="1004" w:type="dxa"/>
            <w:tcBorders>
              <w:left w:val="nil"/>
              <w:bottom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>в процентах от общей  протяженности дорог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pStyle w:val="3"/>
              <w:spacing w:before="90" w:line="160" w:lineRule="exact"/>
            </w:pPr>
            <w:r w:rsidRPr="00346C6C">
              <w:t>Россия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1 566,1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1 107,5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70,7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91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spacing w:before="90" w:line="160" w:lineRule="exact"/>
              <w:rPr>
                <w:rFonts w:ascii="Arial" w:hAnsi="Arial"/>
                <w:b/>
                <w:sz w:val="14"/>
              </w:rPr>
            </w:pPr>
            <w:r w:rsidRPr="00346C6C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 xml:space="preserve"> 547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</w:r>
            <w:proofErr w:type="gramStart"/>
            <w:r w:rsidRPr="00346C6C">
              <w:rPr>
                <w:rFonts w:ascii="Arial" w:hAnsi="Arial"/>
                <w:sz w:val="14"/>
              </w:rPr>
              <w:t>Беларусь</w:t>
            </w:r>
            <w:r w:rsidRPr="00346C6C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  <w:r w:rsidRPr="00346C6C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20</w:t>
            </w:r>
            <w:r w:rsidRPr="006A2294">
              <w:rPr>
                <w:rFonts w:ascii="Arial" w:hAnsi="Arial"/>
                <w:sz w:val="14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90,0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86,8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497,9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155,2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78,2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5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084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Болгария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19</w:t>
            </w:r>
            <w:r w:rsidRPr="006A2294">
              <w:rPr>
                <w:rFonts w:ascii="Arial" w:hAnsi="Arial"/>
                <w:sz w:val="14"/>
              </w:rPr>
              <w:t>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19,</w:t>
            </w:r>
            <w:r w:rsidRPr="006A229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98,4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17</w:t>
            </w:r>
            <w:r w:rsidRPr="006A2294">
              <w:rPr>
                <w:rFonts w:ascii="Arial" w:hAnsi="Arial"/>
                <w:sz w:val="14"/>
              </w:rPr>
              <w:t>9,4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37,9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2 343,3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117,</w:t>
            </w:r>
            <w:r w:rsidRPr="006A229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35,4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4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8</w:t>
            </w:r>
            <w:r w:rsidRPr="006A2294">
              <w:rPr>
                <w:rFonts w:ascii="Arial" w:hAnsi="Arial"/>
                <w:sz w:val="14"/>
              </w:rPr>
              <w:t>93,2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74,</w:t>
            </w:r>
            <w:r w:rsidRPr="006A229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7</w:t>
            </w:r>
            <w:r w:rsidRPr="006A2294">
              <w:rPr>
                <w:rFonts w:ascii="Arial" w:hAnsi="Arial"/>
                <w:sz w:val="14"/>
              </w:rPr>
              <w:t>38,9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</w:t>
            </w:r>
            <w:r w:rsidRPr="006A2294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4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 </w:t>
            </w:r>
            <w:r w:rsidRPr="006A2294">
              <w:rPr>
                <w:rFonts w:ascii="Arial" w:hAnsi="Arial"/>
                <w:sz w:val="14"/>
                <w:lang w:val="en-US"/>
              </w:rPr>
              <w:t>321</w:t>
            </w:r>
            <w:r w:rsidRPr="006A2294">
              <w:rPr>
                <w:rFonts w:ascii="Arial" w:hAnsi="Arial"/>
                <w:sz w:val="14"/>
              </w:rPr>
              <w:t>,0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666,5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 </w:t>
            </w:r>
            <w:r w:rsidRPr="006A2294">
              <w:rPr>
                <w:rFonts w:ascii="Arial" w:hAnsi="Arial"/>
                <w:sz w:val="14"/>
                <w:lang w:val="en-US"/>
              </w:rPr>
              <w:t>31</w:t>
            </w:r>
            <w:r w:rsidRPr="006A2294">
              <w:rPr>
                <w:rFonts w:ascii="Arial" w:hAnsi="Arial"/>
                <w:sz w:val="14"/>
              </w:rPr>
              <w:t>7,3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58,</w:t>
            </w:r>
            <w:r w:rsidRPr="006A229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</w:t>
            </w:r>
            <w:r w:rsidRPr="006A2294">
              <w:rPr>
                <w:rFonts w:ascii="Arial" w:hAnsi="Arial"/>
                <w:sz w:val="14"/>
              </w:rPr>
              <w:t>05,3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Литва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8</w:t>
            </w:r>
            <w:r w:rsidRPr="006A229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30,1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 xml:space="preserve"> 325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41,4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</w:t>
            </w:r>
            <w:r w:rsidRPr="006A2294">
              <w:rPr>
                <w:rFonts w:ascii="Arial" w:hAnsi="Arial"/>
                <w:sz w:val="14"/>
              </w:rPr>
              <w:t xml:space="preserve"> 404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20</w:t>
            </w:r>
            <w:r w:rsidRPr="006A229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95,</w:t>
            </w:r>
            <w:r w:rsidRPr="006A2294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80,7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4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294,2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426,6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68,0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1 364,3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Португалия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16,</w:t>
            </w:r>
            <w:r w:rsidRPr="006A229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80,1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Республика Молдова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96,8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320,0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</w:t>
            </w:r>
            <w:r w:rsidRPr="006A2294">
              <w:rPr>
                <w:rFonts w:ascii="Arial" w:hAnsi="Arial"/>
                <w:sz w:val="14"/>
              </w:rPr>
              <w:t>3</w:t>
            </w:r>
            <w:r w:rsidRPr="006A2294">
              <w:rPr>
                <w:rFonts w:ascii="Arial" w:hAnsi="Arial"/>
                <w:sz w:val="14"/>
                <w:lang w:val="en-US"/>
              </w:rPr>
              <w:t>,</w:t>
            </w:r>
            <w:r w:rsidRPr="006A2294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</w:t>
            </w:r>
            <w:r w:rsidRPr="006A2294">
              <w:rPr>
                <w:rFonts w:ascii="Arial" w:hAnsi="Arial"/>
                <w:sz w:val="14"/>
              </w:rPr>
              <w:t>90,0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pacing w:val="-2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</w:r>
            <w:r w:rsidRPr="00346C6C">
              <w:rPr>
                <w:rFonts w:ascii="Arial" w:hAnsi="Arial"/>
                <w:spacing w:val="-2"/>
                <w:sz w:val="14"/>
              </w:rPr>
              <w:t>Северная Македония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2011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58,3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575,4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 xml:space="preserve">   Сербия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532,5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</w:t>
            </w:r>
            <w:r w:rsidRPr="006A2294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</w:t>
            </w:r>
            <w:r w:rsidRPr="006A2294">
              <w:rPr>
                <w:rFonts w:ascii="Arial" w:hAnsi="Arial"/>
                <w:sz w:val="14"/>
              </w:rPr>
              <w:t>54,8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Словения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39,</w:t>
            </w:r>
            <w:r w:rsidRPr="006A229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 </w:t>
            </w:r>
            <w:r w:rsidRPr="006A2294">
              <w:rPr>
                <w:rFonts w:ascii="Arial" w:hAnsi="Arial"/>
                <w:sz w:val="14"/>
                <w:lang w:val="en-US"/>
              </w:rPr>
              <w:t>9</w:t>
            </w:r>
            <w:r w:rsidRPr="006A2294">
              <w:rPr>
                <w:rFonts w:ascii="Arial" w:hAnsi="Arial"/>
                <w:sz w:val="14"/>
              </w:rPr>
              <w:t>37,5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 xml:space="preserve">Соединенное </w:t>
            </w:r>
            <w:r w:rsidRPr="00346C6C">
              <w:rPr>
                <w:rFonts w:ascii="Arial" w:hAnsi="Arial"/>
                <w:sz w:val="14"/>
              </w:rPr>
              <w:br/>
            </w:r>
            <w:r w:rsidRPr="00346C6C">
              <w:rPr>
                <w:rFonts w:ascii="Arial" w:hAnsi="Arial"/>
                <w:sz w:val="14"/>
              </w:rPr>
              <w:tab/>
              <w:t>Королевство</w:t>
            </w:r>
            <w:r w:rsidRPr="00346C6C">
              <w:rPr>
                <w:rFonts w:ascii="Arial" w:hAnsi="Arial"/>
                <w:sz w:val="14"/>
              </w:rPr>
              <w:br/>
            </w:r>
            <w:r w:rsidRPr="00346C6C">
              <w:rPr>
                <w:rFonts w:ascii="Arial" w:hAnsi="Arial"/>
                <w:sz w:val="14"/>
              </w:rPr>
              <w:tab/>
              <w:t>(Великобритания)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201</w:t>
            </w:r>
            <w:r w:rsidRPr="006A229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42</w:t>
            </w:r>
            <w:r w:rsidRPr="006A229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 </w:t>
            </w:r>
            <w:r w:rsidRPr="006A2294">
              <w:rPr>
                <w:rFonts w:ascii="Arial" w:hAnsi="Arial"/>
                <w:sz w:val="14"/>
                <w:lang w:val="en-US"/>
              </w:rPr>
              <w:t>7</w:t>
            </w:r>
            <w:r w:rsidRPr="006A2294">
              <w:rPr>
                <w:rFonts w:ascii="Arial" w:hAnsi="Arial"/>
                <w:sz w:val="14"/>
              </w:rPr>
              <w:t>42,9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202</w:t>
            </w:r>
            <w:r w:rsidRPr="006A2294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162,2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158,7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97,8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281,3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  <w:vertAlign w:val="superscript"/>
              </w:rPr>
            </w:pPr>
            <w:r w:rsidRPr="00346C6C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201</w:t>
            </w:r>
            <w:r w:rsidRPr="006A229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11</w:t>
            </w:r>
            <w:r w:rsidRPr="006A229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65,8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33</w:t>
            </w:r>
            <w:r w:rsidRPr="006A2294">
              <w:rPr>
                <w:rFonts w:ascii="Arial" w:hAnsi="Arial"/>
                <w:sz w:val="14"/>
              </w:rPr>
              <w:t>6,9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1 105,2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2 004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Чехия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133,3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 </w:t>
            </w:r>
            <w:r w:rsidRPr="006A2294">
              <w:rPr>
                <w:rFonts w:ascii="Arial" w:hAnsi="Arial"/>
                <w:sz w:val="14"/>
                <w:lang w:val="en-US"/>
              </w:rPr>
              <w:t>690</w:t>
            </w:r>
            <w:r w:rsidRPr="006A2294">
              <w:rPr>
                <w:rFonts w:ascii="Arial" w:hAnsi="Arial"/>
                <w:sz w:val="14"/>
              </w:rPr>
              <w:t>,7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2012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100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 </w:t>
            </w:r>
            <w:r w:rsidRPr="006A2294">
              <w:rPr>
                <w:rFonts w:ascii="Arial" w:hAnsi="Arial"/>
                <w:sz w:val="14"/>
                <w:lang w:val="en-US"/>
              </w:rPr>
              <w:t>76</w:t>
            </w:r>
            <w:r w:rsidRPr="006A2294">
              <w:rPr>
                <w:rFonts w:ascii="Arial" w:hAnsi="Arial"/>
                <w:sz w:val="14"/>
              </w:rPr>
              <w:t>7,9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</w:t>
            </w:r>
            <w:r w:rsidRPr="006A2294">
              <w:rPr>
                <w:rFonts w:ascii="Arial" w:hAnsi="Arial"/>
                <w:sz w:val="14"/>
              </w:rPr>
              <w:t>02,2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23,2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</w:t>
            </w:r>
            <w:r w:rsidRPr="006A2294">
              <w:rPr>
                <w:rFonts w:ascii="Arial" w:hAnsi="Arial"/>
                <w:sz w:val="14"/>
              </w:rPr>
              <w:t>49,5</w:t>
            </w:r>
          </w:p>
        </w:tc>
      </w:tr>
      <w:tr w:rsidR="008E2D38" w:rsidRPr="00DD6138" w:rsidTr="00A87A08">
        <w:tc>
          <w:tcPr>
            <w:tcW w:w="1701" w:type="dxa"/>
            <w:vAlign w:val="bottom"/>
          </w:tcPr>
          <w:p w:rsidR="008E2D38" w:rsidRPr="00346C6C" w:rsidRDefault="008E2D38" w:rsidP="00A87A08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ab/>
              <w:t>Эстония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</w:t>
            </w:r>
            <w:r w:rsidRPr="006A229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18,2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9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 </w:t>
            </w:r>
            <w:r w:rsidRPr="006A2294">
              <w:rPr>
                <w:rFonts w:ascii="Arial" w:hAnsi="Arial"/>
                <w:sz w:val="14"/>
                <w:lang w:val="en-US"/>
              </w:rPr>
              <w:t>3</w:t>
            </w:r>
            <w:r w:rsidRPr="006A2294">
              <w:rPr>
                <w:rFonts w:ascii="Arial" w:hAnsi="Arial"/>
                <w:sz w:val="14"/>
              </w:rPr>
              <w:t>26,5</w:t>
            </w:r>
          </w:p>
        </w:tc>
      </w:tr>
    </w:tbl>
    <w:p w:rsidR="008E2D38" w:rsidRDefault="008E2D38" w:rsidP="008E2D38">
      <w:pPr>
        <w:pageBreakBefore/>
        <w:spacing w:after="60"/>
        <w:jc w:val="right"/>
        <w:outlineLvl w:val="0"/>
        <w:rPr>
          <w:rFonts w:ascii="Arial" w:hAnsi="Arial"/>
          <w:sz w:val="14"/>
        </w:rPr>
      </w:pPr>
      <w:r w:rsidRPr="00DD6138">
        <w:rPr>
          <w:rFonts w:ascii="Arial" w:hAnsi="Arial"/>
          <w:sz w:val="14"/>
        </w:rPr>
        <w:lastRenderedPageBreak/>
        <w:t>Продолжение  табл. 8.4</w:t>
      </w:r>
    </w:p>
    <w:tbl>
      <w:tblPr>
        <w:tblW w:w="6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992"/>
        <w:gridCol w:w="992"/>
        <w:gridCol w:w="1004"/>
        <w:gridCol w:w="980"/>
      </w:tblGrid>
      <w:tr w:rsidR="008E2D38" w:rsidRPr="00DD6138" w:rsidTr="00A87A08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8E2D38" w:rsidRPr="006A2294" w:rsidRDefault="008E2D38" w:rsidP="00A87A08">
            <w:pPr>
              <w:spacing w:before="6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6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</w:tcBorders>
          </w:tcPr>
          <w:p w:rsidR="008E2D38" w:rsidRPr="006A2294" w:rsidRDefault="008E2D38" w:rsidP="00A87A08">
            <w:pPr>
              <w:spacing w:before="6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Все дороги, </w:t>
            </w:r>
            <w:r w:rsidRPr="006A2294">
              <w:rPr>
                <w:rFonts w:ascii="Arial" w:hAnsi="Arial"/>
                <w:sz w:val="12"/>
              </w:rPr>
              <w:br/>
              <w:t>тыс. км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4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из них с твердым </w:t>
            </w:r>
            <w:r w:rsidRPr="006A2294">
              <w:rPr>
                <w:rFonts w:ascii="Arial" w:hAnsi="Arial"/>
                <w:sz w:val="12"/>
              </w:rPr>
              <w:br/>
              <w:t>покрытием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6A2294">
              <w:rPr>
                <w:rFonts w:ascii="Arial" w:hAnsi="Arial"/>
                <w:sz w:val="12"/>
              </w:rPr>
              <w:t xml:space="preserve">Плотность </w:t>
            </w:r>
            <w:r w:rsidRPr="006A2294">
              <w:rPr>
                <w:rFonts w:ascii="Arial" w:hAnsi="Arial"/>
                <w:sz w:val="12"/>
              </w:rPr>
              <w:br/>
              <w:t xml:space="preserve">автомобильных </w:t>
            </w:r>
            <w:r w:rsidRPr="006A2294">
              <w:rPr>
                <w:rFonts w:ascii="Arial" w:hAnsi="Arial"/>
                <w:sz w:val="12"/>
              </w:rPr>
              <w:br/>
              <w:t xml:space="preserve">дорог – всего, </w:t>
            </w:r>
            <w:r w:rsidRPr="006A2294">
              <w:rPr>
                <w:rFonts w:ascii="Arial" w:hAnsi="Arial"/>
                <w:sz w:val="12"/>
              </w:rPr>
              <w:br/>
              <w:t>км дорог</w:t>
            </w:r>
            <w:r w:rsidRPr="006A2294">
              <w:rPr>
                <w:rFonts w:ascii="Arial" w:hAnsi="Arial"/>
                <w:sz w:val="12"/>
              </w:rPr>
              <w:br/>
              <w:t xml:space="preserve"> на 1000 км</w:t>
            </w:r>
            <w:proofErr w:type="gramStart"/>
            <w:r w:rsidRPr="006A2294">
              <w:rPr>
                <w:rFonts w:ascii="Arial" w:hAnsi="Arial"/>
                <w:sz w:val="12"/>
                <w:vertAlign w:val="superscript"/>
              </w:rPr>
              <w:t>2</w:t>
            </w:r>
            <w:proofErr w:type="gramEnd"/>
            <w:r w:rsidRPr="006A2294">
              <w:rPr>
                <w:rFonts w:ascii="Arial" w:hAnsi="Arial"/>
                <w:sz w:val="12"/>
              </w:rPr>
              <w:t xml:space="preserve"> </w:t>
            </w:r>
            <w:r w:rsidRPr="006A2294">
              <w:rPr>
                <w:rFonts w:ascii="Arial" w:hAnsi="Arial"/>
                <w:sz w:val="12"/>
              </w:rPr>
              <w:br/>
              <w:t xml:space="preserve">территории  </w:t>
            </w:r>
          </w:p>
        </w:tc>
      </w:tr>
      <w:tr w:rsidR="008E2D38" w:rsidRPr="00DD6138" w:rsidTr="00A87A08"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60"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>тыс. км</w:t>
            </w:r>
          </w:p>
        </w:tc>
        <w:tc>
          <w:tcPr>
            <w:tcW w:w="1004" w:type="dxa"/>
            <w:tcBorders>
              <w:left w:val="nil"/>
              <w:bottom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в процентах </w:t>
            </w:r>
            <w:r w:rsidRPr="006A2294">
              <w:rPr>
                <w:rFonts w:ascii="Arial" w:hAnsi="Arial"/>
                <w:sz w:val="12"/>
              </w:rPr>
              <w:br/>
              <w:t>от общей  протяженности дорог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E2D38" w:rsidRPr="006A2294" w:rsidRDefault="008E2D38" w:rsidP="00A87A08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</w:r>
            <w:proofErr w:type="gramStart"/>
            <w:r w:rsidRPr="006A2294">
              <w:rPr>
                <w:rFonts w:ascii="Arial" w:hAnsi="Arial"/>
                <w:sz w:val="14"/>
              </w:rPr>
              <w:t>Азербайджан</w:t>
            </w:r>
            <w:r w:rsidRPr="006A2294">
              <w:rPr>
                <w:rFonts w:ascii="Arial" w:hAnsi="Arial"/>
                <w:sz w:val="14"/>
                <w:vertAlign w:val="superscript"/>
              </w:rPr>
              <w:t>5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28,7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27,4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95,3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331,4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Армения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78,3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253,1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Вьетнам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2009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96,8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53,6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544,3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Израиль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2008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817,2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Индия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</w:t>
            </w:r>
            <w:r w:rsidRPr="006A2294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090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940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Казахстан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84,8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88,9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35,0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Китай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5 198,1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63,7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541,5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Турция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370,3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89,4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477,9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Узбекистан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42,3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98,7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95,5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Япония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1 227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1 014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82,6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3 247,1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Алжир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74,0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Бразилия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1 571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184,5</w:t>
            </w:r>
          </w:p>
        </w:tc>
      </w:tr>
      <w:tr w:rsidR="008E2D38" w:rsidRPr="00224ED6" w:rsidTr="00A87A08">
        <w:tc>
          <w:tcPr>
            <w:tcW w:w="1701" w:type="dxa"/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Канада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2008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208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04" w:type="dxa"/>
            <w:tcBorders>
              <w:left w:val="nil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980" w:type="dxa"/>
            <w:tcBorders>
              <w:lef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121,2</w:t>
            </w:r>
          </w:p>
        </w:tc>
      </w:tr>
      <w:tr w:rsidR="008E2D38" w:rsidRPr="00224ED6" w:rsidTr="00A87A08">
        <w:tc>
          <w:tcPr>
            <w:tcW w:w="1701" w:type="dxa"/>
            <w:tcBorders>
              <w:bottom w:val="single" w:sz="6" w:space="0" w:color="auto"/>
            </w:tcBorders>
          </w:tcPr>
          <w:p w:rsidR="008E2D38" w:rsidRPr="006A2294" w:rsidRDefault="008E2D38" w:rsidP="00A87A08">
            <w:pPr>
              <w:tabs>
                <w:tab w:val="left" w:pos="142"/>
              </w:tabs>
              <w:spacing w:before="280" w:line="140" w:lineRule="exac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ab/>
              <w:t>США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</w:rPr>
              <w:t>130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</w:rPr>
              <w:t>804</w:t>
            </w:r>
          </w:p>
        </w:tc>
        <w:tc>
          <w:tcPr>
            <w:tcW w:w="1004" w:type="dxa"/>
            <w:tcBorders>
              <w:left w:val="nil"/>
              <w:bottom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67,9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E2D38" w:rsidRPr="006A2294" w:rsidRDefault="008E2D38" w:rsidP="00A87A08">
            <w:pPr>
              <w:spacing w:before="280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428,9</w:t>
            </w:r>
          </w:p>
        </w:tc>
      </w:tr>
    </w:tbl>
    <w:p w:rsidR="008E2D38" w:rsidRPr="00DD6138" w:rsidRDefault="008E2D38" w:rsidP="008E2D38">
      <w:pPr>
        <w:spacing w:before="60"/>
        <w:jc w:val="both"/>
        <w:rPr>
          <w:rFonts w:ascii="Arial" w:hAnsi="Arial"/>
          <w:sz w:val="12"/>
        </w:rPr>
      </w:pPr>
      <w:r w:rsidRPr="00DD6138"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> </w:t>
      </w:r>
      <w:r w:rsidRPr="00DD6138">
        <w:rPr>
          <w:rFonts w:ascii="Arial" w:hAnsi="Arial"/>
          <w:sz w:val="12"/>
        </w:rPr>
        <w:t>По России и другим странам СНГ – дороги общего пользования.</w:t>
      </w:r>
    </w:p>
    <w:p w:rsidR="008E2D38" w:rsidRPr="00DD6138" w:rsidRDefault="008E2D38" w:rsidP="008E2D38">
      <w:pPr>
        <w:jc w:val="both"/>
        <w:rPr>
          <w:rFonts w:ascii="Arial" w:hAnsi="Arial"/>
          <w:sz w:val="12"/>
        </w:rPr>
      </w:pPr>
      <w:r w:rsidRPr="00DD6138"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> 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/>
            <w:sz w:val="12"/>
          </w:rPr>
          <w:t>2011</w:t>
        </w:r>
        <w:r w:rsidRPr="00DD6138">
          <w:rPr>
            <w:rFonts w:ascii="Arial" w:hAnsi="Arial"/>
            <w:sz w:val="12"/>
          </w:rPr>
          <w:t xml:space="preserve"> г</w:t>
        </w:r>
      </w:smartTag>
      <w:r w:rsidRPr="00DD6138">
        <w:rPr>
          <w:rFonts w:ascii="Arial" w:hAnsi="Arial"/>
          <w:sz w:val="12"/>
        </w:rPr>
        <w:t>.</w:t>
      </w:r>
    </w:p>
    <w:p w:rsidR="008E2D38" w:rsidRPr="00346C6C" w:rsidRDefault="008E2D38" w:rsidP="008E2D38">
      <w:pPr>
        <w:jc w:val="both"/>
        <w:rPr>
          <w:rFonts w:ascii="Arial" w:hAnsi="Arial"/>
          <w:sz w:val="12"/>
        </w:rPr>
      </w:pPr>
      <w:r w:rsidRPr="00346C6C">
        <w:rPr>
          <w:rFonts w:ascii="Arial" w:hAnsi="Arial"/>
          <w:sz w:val="12"/>
          <w:vertAlign w:val="superscript"/>
        </w:rPr>
        <w:t xml:space="preserve">3) </w:t>
      </w:r>
      <w:r w:rsidRPr="00346C6C">
        <w:rPr>
          <w:rFonts w:ascii="Arial" w:hAnsi="Arial"/>
          <w:sz w:val="12"/>
        </w:rPr>
        <w:t>Включая протяженность улиц.</w:t>
      </w:r>
    </w:p>
    <w:p w:rsidR="008E2D38" w:rsidRDefault="008E2D38" w:rsidP="008E2D38">
      <w:pPr>
        <w:jc w:val="both"/>
        <w:rPr>
          <w:rFonts w:ascii="Arial" w:hAnsi="Arial"/>
          <w:sz w:val="12"/>
        </w:rPr>
      </w:pPr>
      <w:r w:rsidRPr="00346C6C">
        <w:rPr>
          <w:rFonts w:ascii="Arial" w:hAnsi="Arial"/>
          <w:sz w:val="12"/>
          <w:vertAlign w:val="superscript"/>
        </w:rPr>
        <w:t>4)</w:t>
      </w:r>
      <w:r w:rsidRPr="00346C6C">
        <w:rPr>
          <w:rFonts w:ascii="Arial" w:hAnsi="Arial"/>
          <w:sz w:val="12"/>
        </w:rPr>
        <w:t> </w:t>
      </w:r>
      <w:smartTag w:uri="urn:schemas-microsoft-com:office:smarttags" w:element="metricconverter">
        <w:smartTagPr>
          <w:attr w:name="ProductID" w:val="2010 г"/>
        </w:smartTagPr>
        <w:r w:rsidRPr="00346C6C">
          <w:rPr>
            <w:rFonts w:ascii="Arial" w:hAnsi="Arial"/>
            <w:sz w:val="12"/>
          </w:rPr>
          <w:t>2010 г</w:t>
        </w:r>
      </w:smartTag>
      <w:r w:rsidRPr="00346C6C">
        <w:rPr>
          <w:rFonts w:ascii="Arial" w:hAnsi="Arial"/>
          <w:sz w:val="12"/>
        </w:rPr>
        <w:t>.</w:t>
      </w:r>
    </w:p>
    <w:p w:rsidR="008E2D38" w:rsidRPr="006A2294" w:rsidRDefault="008E2D38" w:rsidP="008E2D38">
      <w:pPr>
        <w:jc w:val="both"/>
        <w:rPr>
          <w:rFonts w:ascii="Arial" w:hAnsi="Arial"/>
          <w:sz w:val="12"/>
        </w:rPr>
      </w:pPr>
      <w:r w:rsidRPr="006A2294">
        <w:rPr>
          <w:rFonts w:ascii="Arial" w:hAnsi="Arial"/>
          <w:sz w:val="12"/>
          <w:vertAlign w:val="superscript"/>
        </w:rPr>
        <w:t>5)</w:t>
      </w:r>
      <w:r w:rsidRPr="006A2294">
        <w:rPr>
          <w:rFonts w:ascii="Arial" w:hAnsi="Arial"/>
          <w:sz w:val="12"/>
        </w:rPr>
        <w:t xml:space="preserve"> Включая городские магистрали.</w:t>
      </w:r>
      <w:bookmarkStart w:id="0" w:name="_GoBack"/>
      <w:bookmarkEnd w:id="0"/>
    </w:p>
    <w:sectPr w:rsidR="008E2D38" w:rsidRPr="006A2294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36384"/>
    <w:rsid w:val="00844AAB"/>
    <w:rsid w:val="00852AA9"/>
    <w:rsid w:val="00866A22"/>
    <w:rsid w:val="008719C5"/>
    <w:rsid w:val="00896042"/>
    <w:rsid w:val="008A0C03"/>
    <w:rsid w:val="008B5432"/>
    <w:rsid w:val="008E1F8B"/>
    <w:rsid w:val="008E2D38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AD"/>
    <w:rsid w:val="00A834E0"/>
    <w:rsid w:val="00A90EAA"/>
    <w:rsid w:val="00A94B18"/>
    <w:rsid w:val="00AB325E"/>
    <w:rsid w:val="00AD109A"/>
    <w:rsid w:val="00AF62FC"/>
    <w:rsid w:val="00B00696"/>
    <w:rsid w:val="00B05990"/>
    <w:rsid w:val="00B209DA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AB6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4AC0-FED8-4593-9CD2-F69E3D00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2023-02-08T10:28:00Z</dcterms:modified>
</cp:coreProperties>
</file>