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2B" w:rsidRPr="0099103F" w:rsidRDefault="0070262B" w:rsidP="0070262B">
      <w:pPr>
        <w:pageBreakBefore/>
        <w:spacing w:after="60"/>
        <w:jc w:val="center"/>
        <w:rPr>
          <w:rFonts w:ascii="Arial" w:hAnsi="Arial"/>
          <w:sz w:val="14"/>
        </w:rPr>
      </w:pPr>
      <w:r w:rsidRPr="0099103F">
        <w:rPr>
          <w:rFonts w:ascii="Arial" w:hAnsi="Arial"/>
          <w:b/>
          <w:sz w:val="16"/>
        </w:rPr>
        <w:t>12.3. ВНУТРЕННИЕ ЗАТРАТЫ НА ИССЛЕДОВАНИЯ И РАЗРАБОТКИ</w:t>
      </w:r>
      <w:proofErr w:type="gramStart"/>
      <w:r w:rsidRPr="0099103F">
        <w:rPr>
          <w:rFonts w:ascii="Arial" w:hAnsi="Arial"/>
          <w:b/>
          <w:sz w:val="16"/>
          <w:vertAlign w:val="superscript"/>
        </w:rPr>
        <w:t>1</w:t>
      </w:r>
      <w:proofErr w:type="gramEnd"/>
      <w:r w:rsidRPr="0099103F">
        <w:rPr>
          <w:rFonts w:ascii="Arial" w:hAnsi="Arial"/>
          <w:b/>
          <w:sz w:val="16"/>
          <w:vertAlign w:val="superscript"/>
        </w:rPr>
        <w:t>)</w:t>
      </w:r>
      <w:r w:rsidRPr="0099103F">
        <w:rPr>
          <w:rFonts w:ascii="Arial" w:hAnsi="Arial"/>
          <w:b/>
          <w:sz w:val="16"/>
        </w:rPr>
        <w:t xml:space="preserve"> </w:t>
      </w:r>
      <w:r w:rsidRPr="0099103F">
        <w:rPr>
          <w:rFonts w:ascii="Arial" w:hAnsi="Arial"/>
          <w:b/>
          <w:sz w:val="16"/>
        </w:rPr>
        <w:br/>
      </w:r>
      <w:r w:rsidRPr="0099103F">
        <w:rPr>
          <w:rFonts w:ascii="Arial" w:hAnsi="Arial"/>
          <w:sz w:val="14"/>
        </w:rPr>
        <w:t>(миллионов долларов США)</w:t>
      </w:r>
    </w:p>
    <w:tbl>
      <w:tblPr>
        <w:tblW w:w="5000" w:type="pct"/>
        <w:jc w:val="center"/>
        <w:tblInd w:w="-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706"/>
        <w:gridCol w:w="706"/>
        <w:gridCol w:w="706"/>
        <w:gridCol w:w="706"/>
        <w:gridCol w:w="706"/>
        <w:gridCol w:w="708"/>
        <w:gridCol w:w="707"/>
      </w:tblGrid>
      <w:tr w:rsidR="0070262B" w:rsidRPr="0099103F" w:rsidTr="00464BE1">
        <w:trPr>
          <w:cantSplit/>
          <w:jc w:val="center"/>
        </w:trPr>
        <w:tc>
          <w:tcPr>
            <w:tcW w:w="1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2B" w:rsidRPr="0099103F" w:rsidRDefault="0070262B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2B" w:rsidRPr="000C3A34" w:rsidRDefault="0070262B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0C3A34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2B" w:rsidRPr="000C3A34" w:rsidRDefault="0070262B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0C3A34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2B" w:rsidRPr="000C3A34" w:rsidRDefault="0070262B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0C3A34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2B" w:rsidRPr="000C3A34" w:rsidRDefault="0070262B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0C3A34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2B" w:rsidRPr="000C3A34" w:rsidRDefault="0070262B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0C3A34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262B" w:rsidRPr="000C3A34" w:rsidRDefault="0070262B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0C3A3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262B" w:rsidRPr="000C3A34" w:rsidRDefault="0070262B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0C3A34">
              <w:rPr>
                <w:rFonts w:ascii="Arial" w:hAnsi="Arial"/>
                <w:sz w:val="14"/>
              </w:rPr>
              <w:t>2020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top w:val="nil"/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pStyle w:val="1"/>
              <w:spacing w:before="20" w:line="130" w:lineRule="exact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33 080,9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38 818,6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39 013,0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42 246,1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41 895,9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45 687,0</w:t>
            </w:r>
          </w:p>
        </w:tc>
        <w:tc>
          <w:tcPr>
            <w:tcW w:w="70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47 954,2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spacing w:before="10" w:line="130" w:lineRule="exact"/>
              <w:rPr>
                <w:rFonts w:ascii="Arial" w:hAnsi="Arial"/>
                <w:b/>
                <w:sz w:val="14"/>
              </w:rPr>
            </w:pPr>
            <w:r w:rsidRPr="00F77382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9 577,9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13 143,4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14 344,9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14 567,3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15 562,9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16 140,4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15 895,8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974,7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856,0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843,2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1 014,2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1 108,1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8 950,2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12 647,8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13 895,7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15 301,0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17 168,8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19 702,7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21 310,8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622,8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1 253,1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1 101,4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1 124,1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1 218,8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1 422,4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1 453,8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2 454,0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3 533,6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3 235,5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3 802,3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4 703,1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4 838,1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5 184,6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86 969,8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114 097,6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122 472,2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133 668,0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142 320,2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146 486,1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143 407,4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1 873,4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2 797,4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2 980,4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3 544,8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3 858,2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4 151,9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4 474,3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6 959,2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8 515,7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9 208,0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9 354,5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9 877,9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9 857,1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10 401,7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3 142,4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3 839,4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3 997,4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4 692,3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4 812,4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5 285,5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5 735,4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20 068,7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19 815,3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20 633,5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22 293,2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23 656,3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24 593,5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25 132,6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25 383,7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29 994,8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33 076,6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34 488,8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37 039,9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38 740,5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38 210,5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225,0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305,9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227,8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284,6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380,1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388,6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422,1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487,6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874,0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747,2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855,9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954,5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1 071,1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1 255,4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652,2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769,4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835,9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849,6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829,9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856,0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838,5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12 753,4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18 282,0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19 152,7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20 560,0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21 312,0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22 355,2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23 715,5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4 672,5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6 061,8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6 308,0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7 095,1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7 593,6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7 702,2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7 676,9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5 771,3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10 232,0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10 354,7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11 807,2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14 669,1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16 945,7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18 088,9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4 425,4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3 819,8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4 179,9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4 490,5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4 847,6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5 192,8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5 692,0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67,1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81,2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82,3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86,3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1 569,6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2 090,9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2 301,4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2 675,5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2 863,4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2 952,8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2 907,4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655,8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859,2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932,3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1 014,0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1 127,9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829,3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1 886,4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1 273,5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1 450,2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1 427,7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1 439,7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1 559,5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1 169,4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1 433,0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1 406,9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1 407,2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1 572,8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1 738,7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1 793,4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 xml:space="preserve">Соединенное </w:t>
            </w:r>
            <w:r w:rsidRPr="00F77382">
              <w:rPr>
                <w:rFonts w:ascii="Arial" w:hAnsi="Arial"/>
                <w:sz w:val="14"/>
              </w:rPr>
              <w:br/>
              <w:t>Королевство</w:t>
            </w:r>
            <w:r w:rsidRPr="00F77382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37 539,7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45 665,9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48 111,3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50 845,1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53 905,9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55 983,7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3 151,8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2 677,2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2 299,6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2 261,4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2 515,8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7 741,8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6 687,9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6 727,4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7 147,7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7 540,5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7 779,1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8 204,5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50 862,7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60 541,3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63 651,4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65 592,8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68 654,0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72 330,4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74 563,3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3 874,6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6 853,0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6 369,8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7 274,5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8 305,7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8 814,7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8 862,8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16 639,9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17 720,9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19 438,5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12 544,2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15 489,1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16 250,6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17 569,8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18 086,3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19 011,6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20 099,2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454,5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563,3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512,2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568,9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678,7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820,3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897,1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295,3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320,5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289,4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257,0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266,3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52,1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72,9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73,2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72,5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8 628,3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12 666,9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14 588,5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15 873,8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17 003,0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18 616,3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19 780,1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41 237,1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49 624,3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51 812,0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55 127,0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59 117,8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481,4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690,6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601,0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568,1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558,5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212 138,3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366 080,9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393 015,5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420 815,6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465 341,9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526 222,4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582 804,8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52 146,6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76 922,0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80 816,0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90 289,9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100 282,6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102 988,6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112 868,2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Сингапур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7 374,3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10 467,9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10 402,4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10 160,6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10 287,5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11 060,9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10 070,1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17 734,3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19 855,1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21 572,2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23 602,5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23 856,5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25 012,7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240,8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344,9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373,1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328,7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296,3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140 511,5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168 514,0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160 269,3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166 621,7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172 035,8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172 137,1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174 065,4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pStyle w:val="3"/>
              <w:tabs>
                <w:tab w:val="left" w:pos="142"/>
              </w:tabs>
              <w:spacing w:before="10" w:line="130" w:lineRule="exact"/>
              <w:rPr>
                <w:bCs/>
              </w:rPr>
            </w:pPr>
            <w:r w:rsidRPr="00F77382">
              <w:rPr>
                <w:bCs/>
              </w:rPr>
              <w:t>Африка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Южно-Африканская Республика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4 383,5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5 551,1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5 795,2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6 025,6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5 637,3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5 147,9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4 155,5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5 363,8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4 693,4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5 782,0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5 123,6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4 724,7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32 461,8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40 477,3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37 133,4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33 011,3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36 315,5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24 889,1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27 004,7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29 009,7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29 767,3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31 052,0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29 496,8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30 050,8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8 612,8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9 577,0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9 241,7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8 079,1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7 788,1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7 192,6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7 157,1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410 093,0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507 401,0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533 456,0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565 910,0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618 525,0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678 596,0</w:t>
            </w: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720 872,0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bottom w:val="nil"/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0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20 564,5</w:t>
            </w:r>
          </w:p>
        </w:tc>
        <w:tc>
          <w:tcPr>
            <w:tcW w:w="70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21 157,1</w:t>
            </w:r>
          </w:p>
        </w:tc>
        <w:tc>
          <w:tcPr>
            <w:tcW w:w="70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22 376,2</w:t>
            </w:r>
          </w:p>
        </w:tc>
        <w:tc>
          <w:tcPr>
            <w:tcW w:w="70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24 011,8</w:t>
            </w:r>
          </w:p>
        </w:tc>
        <w:tc>
          <w:tcPr>
            <w:tcW w:w="70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70262B" w:rsidRPr="00F77382" w:rsidTr="00464BE1">
        <w:trPr>
          <w:cantSplit/>
          <w:jc w:val="center"/>
        </w:trPr>
        <w:tc>
          <w:tcPr>
            <w:tcW w:w="168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0262B" w:rsidRPr="00F77382" w:rsidRDefault="0070262B" w:rsidP="00464BE1">
            <w:pPr>
              <w:tabs>
                <w:tab w:val="left" w:pos="142"/>
              </w:tabs>
              <w:spacing w:before="10" w:line="130" w:lineRule="exact"/>
              <w:ind w:left="113"/>
              <w:rPr>
                <w:rFonts w:ascii="Arial" w:hAnsi="Arial"/>
                <w:sz w:val="14"/>
              </w:rPr>
            </w:pPr>
            <w:r w:rsidRPr="00F77382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2 121,8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2 740,8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3 185,0</w:t>
            </w: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0262B" w:rsidRPr="000C3A34" w:rsidRDefault="0070262B" w:rsidP="00464BE1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</w:tbl>
    <w:p w:rsidR="00FD037C" w:rsidRPr="0070262B" w:rsidRDefault="0070262B" w:rsidP="0070262B">
      <w:pPr>
        <w:spacing w:before="60"/>
        <w:jc w:val="both"/>
        <w:rPr>
          <w:sz w:val="12"/>
          <w:szCs w:val="12"/>
        </w:rPr>
      </w:pPr>
      <w:r w:rsidRPr="0070262B">
        <w:rPr>
          <w:rFonts w:ascii="Arial" w:hAnsi="Arial"/>
          <w:sz w:val="12"/>
          <w:szCs w:val="12"/>
          <w:vertAlign w:val="superscript"/>
        </w:rPr>
        <w:t>1)</w:t>
      </w:r>
      <w:r w:rsidRPr="0070262B">
        <w:rPr>
          <w:rFonts w:ascii="Arial" w:hAnsi="Arial"/>
          <w:sz w:val="12"/>
          <w:szCs w:val="12"/>
        </w:rPr>
        <w:t xml:space="preserve"> В расчете по паритету покупательной способности национальных валют.</w:t>
      </w:r>
      <w:bookmarkStart w:id="0" w:name="_GoBack"/>
      <w:bookmarkEnd w:id="0"/>
    </w:p>
    <w:sectPr w:rsidR="00FD037C" w:rsidRPr="0070262B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24143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262B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1580B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D1580B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1580B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1580B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D1580B"/>
    <w:rPr>
      <w:b/>
      <w:bCs/>
    </w:rPr>
  </w:style>
  <w:style w:type="paragraph" w:styleId="af6">
    <w:name w:val="Body Text Indent"/>
    <w:basedOn w:val="a"/>
    <w:link w:val="af7"/>
    <w:rsid w:val="00D1580B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D1580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D1580B"/>
    <w:rPr>
      <w:color w:val="0000FF"/>
      <w:u w:val="single"/>
    </w:rPr>
  </w:style>
  <w:style w:type="character" w:styleId="af9">
    <w:name w:val="FollowedHyperlink"/>
    <w:rsid w:val="00D1580B"/>
    <w:rPr>
      <w:color w:val="800080"/>
      <w:u w:val="single"/>
    </w:rPr>
  </w:style>
  <w:style w:type="paragraph" w:customStyle="1" w:styleId="xl22">
    <w:name w:val="xl22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D1580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D1580B"/>
    <w:rPr>
      <w:rFonts w:eastAsia="Calibri"/>
    </w:rPr>
  </w:style>
  <w:style w:type="character" w:customStyle="1" w:styleId="afb">
    <w:name w:val="Текст сноски Знак"/>
    <w:basedOn w:val="a0"/>
    <w:link w:val="afa"/>
    <w:rsid w:val="00D158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D1580B"/>
    <w:rPr>
      <w:vertAlign w:val="superscript"/>
    </w:rPr>
  </w:style>
  <w:style w:type="paragraph" w:styleId="afd">
    <w:name w:val="List Paragraph"/>
    <w:basedOn w:val="a"/>
    <w:uiPriority w:val="34"/>
    <w:qFormat/>
    <w:rsid w:val="00D1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D1580B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1580B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1580B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D1580B"/>
    <w:rPr>
      <w:b/>
      <w:bCs/>
    </w:rPr>
  </w:style>
  <w:style w:type="paragraph" w:styleId="af6">
    <w:name w:val="Body Text Indent"/>
    <w:basedOn w:val="a"/>
    <w:link w:val="af7"/>
    <w:rsid w:val="00D1580B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D1580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D1580B"/>
    <w:rPr>
      <w:color w:val="0000FF"/>
      <w:u w:val="single"/>
    </w:rPr>
  </w:style>
  <w:style w:type="character" w:styleId="af9">
    <w:name w:val="FollowedHyperlink"/>
    <w:rsid w:val="00D1580B"/>
    <w:rPr>
      <w:color w:val="800080"/>
      <w:u w:val="single"/>
    </w:rPr>
  </w:style>
  <w:style w:type="paragraph" w:customStyle="1" w:styleId="xl22">
    <w:name w:val="xl22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D1580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D1580B"/>
    <w:rPr>
      <w:rFonts w:eastAsia="Calibri"/>
    </w:rPr>
  </w:style>
  <w:style w:type="character" w:customStyle="1" w:styleId="afb">
    <w:name w:val="Текст сноски Знак"/>
    <w:basedOn w:val="a0"/>
    <w:link w:val="afa"/>
    <w:rsid w:val="00D158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D1580B"/>
    <w:rPr>
      <w:vertAlign w:val="superscript"/>
    </w:rPr>
  </w:style>
  <w:style w:type="paragraph" w:styleId="afd">
    <w:name w:val="List Paragraph"/>
    <w:basedOn w:val="a"/>
    <w:uiPriority w:val="34"/>
    <w:qFormat/>
    <w:rsid w:val="00D1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5F54-6338-4B5E-9067-155D444F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2023-02-08T07:56:00Z</dcterms:modified>
</cp:coreProperties>
</file>